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4396D" w14:textId="77777777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14:paraId="6F2BCD95" w14:textId="77777777"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9D1BBC">
        <w:t>RFPS</w:t>
      </w:r>
    </w:p>
    <w:p w14:paraId="7E7AB5CD" w14:textId="77777777"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14:paraId="449D703C" w14:textId="77777777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14:paraId="66E783E3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THE JUDICIAL BRANCH ENTITY (</w:t>
      </w:r>
      <w:r w:rsidR="00F65844"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“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JBE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”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)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REGARDING THE RFP</w:t>
      </w:r>
    </w:p>
    <w:p w14:paraId="5ABB905A" w14:textId="54B4E121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hyperlink r:id="rId7" w:history="1">
        <w:r w:rsidR="00490019" w:rsidRPr="000657F1">
          <w:rPr>
            <w:rStyle w:val="Hyperlink"/>
            <w:bCs/>
          </w:rPr>
          <w:t>Solicitations@jud.ca.gov</w:t>
        </w:r>
      </w:hyperlink>
      <w:r w:rsidR="00490019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  <w:r w:rsidR="005B4CC2">
        <w:rPr>
          <w:color w:val="000000" w:themeColor="text1"/>
        </w:rPr>
        <w:t xml:space="preserve"> </w:t>
      </w:r>
    </w:p>
    <w:p w14:paraId="689DB452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14:paraId="051B8FA6" w14:textId="77777777" w:rsidR="00F105C9" w:rsidRDefault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="00DC590A">
        <w:rPr>
          <w:color w:val="000000" w:themeColor="text1"/>
        </w:rPr>
        <w:t xml:space="preserve">Once submitted, questions become part of the procurement file and are subject to disclosure; Proposers are accordingly cautioned not to include any proprietary or confidential information in questions.  </w:t>
      </w:r>
      <w:r>
        <w:rPr>
          <w:color w:val="000000" w:themeColor="text1"/>
        </w:rPr>
        <w:t>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’s responses will be made available</w:t>
      </w:r>
      <w:r w:rsidR="00C556E8">
        <w:rPr>
          <w:color w:val="000000" w:themeColor="text1"/>
        </w:rPr>
        <w:t xml:space="preserve"> </w:t>
      </w:r>
      <w:r w:rsidR="00C556E8" w:rsidRPr="002D4705">
        <w:rPr>
          <w:color w:val="000000" w:themeColor="text1"/>
        </w:rPr>
        <w:t>prior to the</w:t>
      </w:r>
      <w:r w:rsidR="00C556E8" w:rsidRPr="002D4705">
        <w:rPr>
          <w:color w:val="FF0000"/>
        </w:rPr>
        <w:t xml:space="preserve"> </w:t>
      </w:r>
      <w:r w:rsidR="00C556E8">
        <w:rPr>
          <w:color w:val="000000" w:themeColor="text1"/>
        </w:rPr>
        <w:t>proposal due date and time</w:t>
      </w:r>
      <w:r w:rsidRPr="0046465F">
        <w:rPr>
          <w:color w:val="000000" w:themeColor="text1"/>
        </w:rPr>
        <w:t>.</w:t>
      </w:r>
    </w:p>
    <w:p w14:paraId="0D628F53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14:paraId="19212996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14:paraId="28452F71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RFP known to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 xml:space="preserve">its own risk. Furthermore, if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 xml:space="preserve">oser is awarded the agreement,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14:paraId="0139D4A0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ADDENDA</w:t>
      </w:r>
    </w:p>
    <w:p w14:paraId="229EB80C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inform itself of any addendum prior to its submission of a </w:t>
      </w:r>
      <w:r w:rsidR="001B30D0">
        <w:rPr>
          <w:color w:val="000000" w:themeColor="text1"/>
        </w:rPr>
        <w:t>proposal</w:t>
      </w:r>
      <w:r w:rsidR="001B30D0" w:rsidRPr="0078310E">
        <w:rPr>
          <w:color w:val="000000" w:themeColor="text1"/>
        </w:rPr>
        <w:t>.</w:t>
      </w:r>
    </w:p>
    <w:p w14:paraId="3E07677F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14:paraId="3D1A4EE3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14:paraId="3551313C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14:paraId="06DA8B50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14:paraId="091F3E9A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14:paraId="0EB158D0" w14:textId="77777777"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14:paraId="44A8E640" w14:textId="77777777"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reject all proposals and cancel the RFP if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determines that: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>.</w:t>
      </w:r>
    </w:p>
    <w:p w14:paraId="1E95F20E" w14:textId="77777777"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4D7CA0">
        <w:rPr>
          <w:color w:val="000000" w:themeColor="text1"/>
        </w:rPr>
        <w:t>Until a contract resulting from this RFP is signed, t</w:t>
      </w:r>
      <w:r w:rsidR="004D7CA0" w:rsidRPr="00C32AF4">
        <w:rPr>
          <w:color w:val="000000" w:themeColor="text1"/>
        </w:rPr>
        <w:t xml:space="preserve">he </w:t>
      </w:r>
      <w:r w:rsidR="00F65844">
        <w:rPr>
          <w:color w:val="000000" w:themeColor="text1"/>
        </w:rPr>
        <w:t>JBE</w:t>
      </w:r>
      <w:r w:rsidR="004D7CA0"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2D4186">
        <w:rPr>
          <w:color w:val="000000" w:themeColor="text1"/>
        </w:rPr>
        <w:t>JBE</w:t>
      </w:r>
      <w:r w:rsidR="004D7CA0" w:rsidRPr="00C32AF4">
        <w:rPr>
          <w:color w:val="000000" w:themeColor="text1"/>
        </w:rPr>
        <w:t xml:space="preserve">’s 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14:paraId="7973BD87" w14:textId="77777777"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The </w:t>
      </w:r>
      <w:r w:rsidR="00F65844">
        <w:rPr>
          <w:color w:val="000000" w:themeColor="text1"/>
        </w:rPr>
        <w:t>JBE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14:paraId="683AD7F4" w14:textId="77777777" w:rsidR="00307672" w:rsidRPr="0046465F" w:rsidRDefault="001B30D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14:paraId="347BABD8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14:paraId="077C4F25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14:paraId="46F4F178" w14:textId="77777777"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14:paraId="3DE056D2" w14:textId="77777777" w:rsidR="00307672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14:paraId="626F820A" w14:textId="77777777" w:rsidR="004D26FC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4D26FC">
        <w:rPr>
          <w:color w:val="000000" w:themeColor="text1"/>
        </w:rPr>
        <w:t>.</w:t>
      </w:r>
      <w:r w:rsidR="004D26FC"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 w:rsidR="004D26FC"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F65844">
        <w:rPr>
          <w:color w:val="000000" w:themeColor="text1"/>
        </w:rPr>
        <w:t>JBE</w:t>
      </w:r>
      <w:r w:rsidR="0065558F">
        <w:rPr>
          <w:color w:val="000000" w:themeColor="text1"/>
        </w:rPr>
        <w:t xml:space="preserve"> employees.  The </w:t>
      </w:r>
      <w:r w:rsidR="00F65844">
        <w:rPr>
          <w:color w:val="000000" w:themeColor="text1"/>
        </w:rPr>
        <w:t>JBE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14:paraId="6ADCABF9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14:paraId="2EBE5057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F65844">
        <w:rPr>
          <w:color w:val="000000" w:themeColor="text1"/>
        </w:rPr>
        <w:t>JBE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14:paraId="561CEE33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14:paraId="2EEAF724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14:paraId="0717E70A" w14:textId="127C7DCD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F662AA">
        <w:rPr>
          <w:b/>
          <w:color w:val="000000" w:themeColor="text1"/>
        </w:rPr>
        <w:t>JBE</w:t>
      </w:r>
      <w:r w:rsidR="00F662AA" w:rsidRPr="00471CA0">
        <w:rPr>
          <w:b/>
          <w:color w:val="000000" w:themeColor="text1"/>
        </w:rPr>
        <w:t xml:space="preserve"> </w:t>
      </w:r>
      <w:r w:rsidRPr="00471CA0">
        <w:rPr>
          <w:b/>
          <w:color w:val="000000" w:themeColor="text1"/>
        </w:rPr>
        <w:t>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</w:p>
    <w:p w14:paraId="3B071EA2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14:paraId="1B2F08F1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</w:t>
      </w:r>
      <w:r w:rsidR="00F65844">
        <w:rPr>
          <w:color w:val="000000" w:themeColor="text1"/>
        </w:rPr>
        <w:t>e</w:t>
      </w:r>
      <w:r w:rsidR="00212091">
        <w:rPr>
          <w:color w:val="000000" w:themeColor="text1"/>
        </w:rPr>
        <w:t>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.</w:t>
      </w:r>
    </w:p>
    <w:p w14:paraId="7676C217" w14:textId="77777777"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lastRenderedPageBreak/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14:paraId="4500E391" w14:textId="77777777"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14:paraId="4E270B37" w14:textId="77777777"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Agreements are not effective until executed by both parties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</w:t>
      </w:r>
      <w:r w:rsidR="00EC757F">
        <w:rPr>
          <w:color w:val="000000" w:themeColor="text1"/>
        </w:rPr>
        <w:t xml:space="preserve">the </w:t>
      </w:r>
      <w:r w:rsidR="00307672">
        <w:rPr>
          <w:color w:val="000000" w:themeColor="text1"/>
        </w:rPr>
        <w:t>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14:paraId="4AE61924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14:paraId="785F63F3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14:paraId="7E8A545D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14:paraId="1BD373FD" w14:textId="7C6E076F" w:rsidR="00693F86" w:rsidRPr="0046465F" w:rsidRDefault="00693F86" w:rsidP="00065EC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</w:t>
      </w:r>
      <w:r w:rsidR="00490019">
        <w:rPr>
          <w:color w:val="000000" w:themeColor="text1"/>
        </w:rPr>
        <w:t xml:space="preserve"> Judicial Council,</w:t>
      </w:r>
      <w:r w:rsidRPr="0046465F">
        <w:rPr>
          <w:color w:val="000000" w:themeColor="text1"/>
        </w:rPr>
        <w:t xml:space="preserve"> </w:t>
      </w:r>
      <w:r w:rsidR="00490019">
        <w:rPr>
          <w:color w:val="000000" w:themeColor="text1"/>
        </w:rPr>
        <w:t>Manager for Contracts.</w:t>
      </w:r>
    </w:p>
    <w:p w14:paraId="1A1582A9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14:paraId="46424764" w14:textId="77777777"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EC757F">
        <w:rPr>
          <w:b w:val="0"/>
          <w:caps w:val="0"/>
          <w:color w:val="000000" w:themeColor="text1"/>
        </w:rPr>
        <w:t xml:space="preserve">the </w:t>
      </w:r>
      <w:r>
        <w:rPr>
          <w:b w:val="0"/>
          <w:caps w:val="0"/>
          <w:color w:val="000000" w:themeColor="text1"/>
        </w:rPr>
        <w:t xml:space="preserve">Proposer will assign to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77B9916E" w14:textId="77777777"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250D1B74" w14:textId="77777777"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</w:t>
      </w:r>
      <w:r w:rsidRPr="00C46D7F">
        <w:rPr>
          <w:b w:val="0"/>
          <w:caps w:val="0"/>
          <w:color w:val="000000" w:themeColor="text1"/>
        </w:rPr>
        <w:lastRenderedPageBreak/>
        <w:t xml:space="preserve">demand, recover from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14:paraId="02E2F99A" w14:textId="77777777"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588E2EDC" w14:textId="77777777"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61A88451" w14:textId="77777777" w:rsidR="00CD614D" w:rsidRPr="0046465F" w:rsidRDefault="00EE33CB" w:rsidP="00CD614D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14:paraId="18E8F277" w14:textId="0FC475C9" w:rsidR="00CD614D" w:rsidRPr="00307672" w:rsidRDefault="00CD614D" w:rsidP="00CD614D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F65844">
        <w:rPr>
          <w:b w:val="0"/>
          <w:caps w:val="0"/>
          <w:color w:val="000000" w:themeColor="text1"/>
        </w:rPr>
        <w:t>JBE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Pr="00CD614D">
        <w:rPr>
          <w:b w:val="0"/>
          <w:caps w:val="0"/>
          <w:color w:val="000000" w:themeColor="text1"/>
        </w:rPr>
        <w:t xml:space="preserve">should be directed to </w:t>
      </w:r>
      <w:r w:rsidR="00490019">
        <w:rPr>
          <w:b w:val="0"/>
          <w:caps w:val="0"/>
          <w:color w:val="000000" w:themeColor="text1"/>
        </w:rPr>
        <w:t xml:space="preserve">Judicial Council, </w:t>
      </w:r>
      <w:r w:rsidR="00490019" w:rsidRPr="00490019">
        <w:rPr>
          <w:b w:val="0"/>
          <w:caps w:val="0"/>
          <w:color w:val="000000" w:themeColor="text1"/>
        </w:rPr>
        <w:t>Manager f</w:t>
      </w:r>
      <w:r w:rsidR="00490019">
        <w:rPr>
          <w:b w:val="0"/>
          <w:caps w:val="0"/>
          <w:color w:val="000000" w:themeColor="text1"/>
        </w:rPr>
        <w:t>or</w:t>
      </w:r>
      <w:r w:rsidR="00490019" w:rsidRPr="00490019">
        <w:rPr>
          <w:b w:val="0"/>
          <w:caps w:val="0"/>
          <w:color w:val="000000" w:themeColor="text1"/>
        </w:rPr>
        <w:t xml:space="preserve"> Contracts</w:t>
      </w:r>
      <w:r w:rsidR="00490019">
        <w:rPr>
          <w:b w:val="0"/>
          <w:caps w:val="0"/>
          <w:color w:val="000000" w:themeColor="text1"/>
        </w:rPr>
        <w:t>.</w:t>
      </w:r>
    </w:p>
    <w:sectPr w:rsidR="00CD614D" w:rsidRPr="00307672" w:rsidSect="008820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E19A3" w14:textId="77777777" w:rsidR="00056DB2" w:rsidRDefault="00056DB2" w:rsidP="00FE3A85">
      <w:r>
        <w:separator/>
      </w:r>
    </w:p>
  </w:endnote>
  <w:endnote w:type="continuationSeparator" w:id="0">
    <w:p w14:paraId="3F3EC278" w14:textId="77777777" w:rsidR="00056DB2" w:rsidRDefault="00056DB2" w:rsidP="00FE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41B31" w14:textId="77777777" w:rsidR="00E5768B" w:rsidRDefault="00E576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DB94E" w14:textId="77777777" w:rsidR="00FE3A85" w:rsidRDefault="00056DB2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980791">
          <w:rPr>
            <w:sz w:val="20"/>
            <w:szCs w:val="20"/>
          </w:rPr>
          <w:fldChar w:fldCharType="begin"/>
        </w:r>
        <w:r w:rsidR="00FE3A85">
          <w:rPr>
            <w:sz w:val="20"/>
            <w:szCs w:val="20"/>
          </w:rPr>
          <w:instrText xml:space="preserve"> PAGE   \* MERGEFORMAT </w:instrText>
        </w:r>
        <w:r w:rsidR="00980791">
          <w:rPr>
            <w:sz w:val="20"/>
            <w:szCs w:val="20"/>
          </w:rPr>
          <w:fldChar w:fldCharType="separate"/>
        </w:r>
        <w:r w:rsidR="006E4998">
          <w:rPr>
            <w:noProof/>
            <w:sz w:val="20"/>
            <w:szCs w:val="20"/>
          </w:rPr>
          <w:t>2</w:t>
        </w:r>
        <w:r w:rsidR="00980791">
          <w:rPr>
            <w:sz w:val="20"/>
            <w:szCs w:val="20"/>
          </w:rPr>
          <w:fldChar w:fldCharType="end"/>
        </w:r>
        <w:r w:rsidR="00FE3A85">
          <w:rPr>
            <w:sz w:val="20"/>
            <w:szCs w:val="20"/>
          </w:rPr>
          <w:tab/>
        </w:r>
        <w:r w:rsidR="00FE3A85">
          <w:rPr>
            <w:sz w:val="20"/>
            <w:szCs w:val="20"/>
          </w:rPr>
          <w:tab/>
          <w:t xml:space="preserve">rev </w:t>
        </w:r>
        <w:r w:rsidR="002D4705">
          <w:rPr>
            <w:sz w:val="20"/>
            <w:szCs w:val="20"/>
          </w:rPr>
          <w:t>1</w:t>
        </w:r>
        <w:r w:rsidR="00FE3A85">
          <w:rPr>
            <w:sz w:val="20"/>
            <w:szCs w:val="20"/>
          </w:rPr>
          <w:t>/</w:t>
        </w:r>
        <w:r w:rsidR="002D4705">
          <w:rPr>
            <w:sz w:val="20"/>
            <w:szCs w:val="20"/>
          </w:rPr>
          <w:t>3</w:t>
        </w:r>
        <w:r w:rsidR="00FE3A85">
          <w:rPr>
            <w:sz w:val="20"/>
            <w:szCs w:val="20"/>
          </w:rPr>
          <w:t>/1</w:t>
        </w:r>
        <w:r w:rsidR="002D4705">
          <w:rPr>
            <w:sz w:val="20"/>
            <w:szCs w:val="20"/>
          </w:rPr>
          <w:t>4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42261" w14:textId="77777777" w:rsidR="00E5768B" w:rsidRDefault="00E576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84A2E" w14:textId="77777777" w:rsidR="00056DB2" w:rsidRDefault="00056DB2" w:rsidP="00FE3A85">
      <w:r>
        <w:separator/>
      </w:r>
    </w:p>
  </w:footnote>
  <w:footnote w:type="continuationSeparator" w:id="0">
    <w:p w14:paraId="0EFB2CA6" w14:textId="77777777" w:rsidR="00056DB2" w:rsidRDefault="00056DB2" w:rsidP="00FE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39DC7" w14:textId="77777777" w:rsidR="00E5768B" w:rsidRDefault="00E576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3269F" w14:textId="692A8225" w:rsidR="003225F3" w:rsidRPr="003225F3" w:rsidRDefault="003225F3" w:rsidP="003225F3">
    <w:pPr>
      <w:pStyle w:val="Header"/>
      <w:rPr>
        <w:sz w:val="20"/>
        <w:szCs w:val="20"/>
      </w:rPr>
    </w:pPr>
    <w:r w:rsidRPr="003225F3">
      <w:rPr>
        <w:sz w:val="20"/>
        <w:szCs w:val="20"/>
      </w:rPr>
      <w:t xml:space="preserve">RFP Title:    </w:t>
    </w:r>
    <w:r w:rsidR="00AE7ACC" w:rsidRPr="00AE7ACC">
      <w:rPr>
        <w:sz w:val="20"/>
        <w:szCs w:val="20"/>
      </w:rPr>
      <w:t>E-Learning Resources for Center for Families, Children &amp; the Courts</w:t>
    </w:r>
    <w:bookmarkStart w:id="0" w:name="_GoBack"/>
    <w:bookmarkEnd w:id="0"/>
  </w:p>
  <w:p w14:paraId="54BD5FF4" w14:textId="6458F350" w:rsidR="003225F3" w:rsidRPr="003225F3" w:rsidRDefault="003225F3" w:rsidP="003225F3">
    <w:pPr>
      <w:pStyle w:val="Header"/>
      <w:rPr>
        <w:sz w:val="20"/>
        <w:szCs w:val="20"/>
      </w:rPr>
    </w:pPr>
    <w:r w:rsidRPr="003225F3">
      <w:rPr>
        <w:sz w:val="20"/>
        <w:szCs w:val="20"/>
      </w:rPr>
      <w:t xml:space="preserve">RFP Number:   </w:t>
    </w:r>
    <w:r w:rsidR="00E5768B" w:rsidRPr="00E5768B">
      <w:rPr>
        <w:sz w:val="20"/>
        <w:szCs w:val="20"/>
      </w:rPr>
      <w:t>CFCC-2021-23-DM</w:t>
    </w:r>
  </w:p>
  <w:p w14:paraId="78F78CDD" w14:textId="3F7F70B2" w:rsidR="009967EF" w:rsidRPr="003225F3" w:rsidRDefault="009967EF" w:rsidP="003225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66445" w14:textId="77777777" w:rsidR="00E5768B" w:rsidRDefault="00E576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72"/>
    <w:rsid w:val="00005A6D"/>
    <w:rsid w:val="000268D4"/>
    <w:rsid w:val="00056DB2"/>
    <w:rsid w:val="00062867"/>
    <w:rsid w:val="00065EC2"/>
    <w:rsid w:val="00080391"/>
    <w:rsid w:val="00082956"/>
    <w:rsid w:val="000F0BA1"/>
    <w:rsid w:val="00110583"/>
    <w:rsid w:val="00113EFB"/>
    <w:rsid w:val="00114BDD"/>
    <w:rsid w:val="00137A48"/>
    <w:rsid w:val="00142052"/>
    <w:rsid w:val="001613D9"/>
    <w:rsid w:val="00166D99"/>
    <w:rsid w:val="001A3E9D"/>
    <w:rsid w:val="001B30D0"/>
    <w:rsid w:val="001C1C43"/>
    <w:rsid w:val="00204B2E"/>
    <w:rsid w:val="00205E91"/>
    <w:rsid w:val="00212091"/>
    <w:rsid w:val="00215813"/>
    <w:rsid w:val="00220B58"/>
    <w:rsid w:val="00235CFB"/>
    <w:rsid w:val="00270E60"/>
    <w:rsid w:val="002B34E4"/>
    <w:rsid w:val="002D4186"/>
    <w:rsid w:val="002D4705"/>
    <w:rsid w:val="00307672"/>
    <w:rsid w:val="00310851"/>
    <w:rsid w:val="003225F3"/>
    <w:rsid w:val="0034217D"/>
    <w:rsid w:val="003631CE"/>
    <w:rsid w:val="003A05BD"/>
    <w:rsid w:val="003A29FC"/>
    <w:rsid w:val="003A4098"/>
    <w:rsid w:val="003C508B"/>
    <w:rsid w:val="00410195"/>
    <w:rsid w:val="00446C13"/>
    <w:rsid w:val="00471CA0"/>
    <w:rsid w:val="00472189"/>
    <w:rsid w:val="00490019"/>
    <w:rsid w:val="004A3467"/>
    <w:rsid w:val="004C4568"/>
    <w:rsid w:val="004C61B8"/>
    <w:rsid w:val="004D26FC"/>
    <w:rsid w:val="004D7CA0"/>
    <w:rsid w:val="00502034"/>
    <w:rsid w:val="005257FA"/>
    <w:rsid w:val="005A0893"/>
    <w:rsid w:val="005A75FE"/>
    <w:rsid w:val="005B4CC2"/>
    <w:rsid w:val="005F46B8"/>
    <w:rsid w:val="005F5B7A"/>
    <w:rsid w:val="00610157"/>
    <w:rsid w:val="00612D33"/>
    <w:rsid w:val="00633DA3"/>
    <w:rsid w:val="006537C1"/>
    <w:rsid w:val="0065558F"/>
    <w:rsid w:val="00693F86"/>
    <w:rsid w:val="006D02D3"/>
    <w:rsid w:val="006E4998"/>
    <w:rsid w:val="0071240B"/>
    <w:rsid w:val="007166BF"/>
    <w:rsid w:val="00774086"/>
    <w:rsid w:val="007F6FB5"/>
    <w:rsid w:val="008011C2"/>
    <w:rsid w:val="00801D07"/>
    <w:rsid w:val="008036AF"/>
    <w:rsid w:val="00806692"/>
    <w:rsid w:val="00825C56"/>
    <w:rsid w:val="008472CB"/>
    <w:rsid w:val="00875A22"/>
    <w:rsid w:val="0088206E"/>
    <w:rsid w:val="008A7439"/>
    <w:rsid w:val="008D5BD5"/>
    <w:rsid w:val="00964F6F"/>
    <w:rsid w:val="00980791"/>
    <w:rsid w:val="009931F5"/>
    <w:rsid w:val="009967EF"/>
    <w:rsid w:val="009D1BBC"/>
    <w:rsid w:val="009D21D7"/>
    <w:rsid w:val="009E086E"/>
    <w:rsid w:val="00A1373D"/>
    <w:rsid w:val="00A24954"/>
    <w:rsid w:val="00A830A3"/>
    <w:rsid w:val="00A94588"/>
    <w:rsid w:val="00AA1F23"/>
    <w:rsid w:val="00AB12FC"/>
    <w:rsid w:val="00AB5D79"/>
    <w:rsid w:val="00AC6D76"/>
    <w:rsid w:val="00AE7ACC"/>
    <w:rsid w:val="00B5411A"/>
    <w:rsid w:val="00BA46D4"/>
    <w:rsid w:val="00BD3DD2"/>
    <w:rsid w:val="00BF2464"/>
    <w:rsid w:val="00C13807"/>
    <w:rsid w:val="00C32AF4"/>
    <w:rsid w:val="00C556E8"/>
    <w:rsid w:val="00C56F44"/>
    <w:rsid w:val="00C70747"/>
    <w:rsid w:val="00C86969"/>
    <w:rsid w:val="00C94B9A"/>
    <w:rsid w:val="00CB4253"/>
    <w:rsid w:val="00CC3379"/>
    <w:rsid w:val="00CD614D"/>
    <w:rsid w:val="00D11693"/>
    <w:rsid w:val="00D33AE9"/>
    <w:rsid w:val="00D85E1E"/>
    <w:rsid w:val="00D945DA"/>
    <w:rsid w:val="00DA3495"/>
    <w:rsid w:val="00DA41A7"/>
    <w:rsid w:val="00DB287C"/>
    <w:rsid w:val="00DB76FD"/>
    <w:rsid w:val="00DC590A"/>
    <w:rsid w:val="00DD1F41"/>
    <w:rsid w:val="00E42720"/>
    <w:rsid w:val="00E5025A"/>
    <w:rsid w:val="00E5768B"/>
    <w:rsid w:val="00E958F0"/>
    <w:rsid w:val="00EC757F"/>
    <w:rsid w:val="00EE33CB"/>
    <w:rsid w:val="00EE4E4C"/>
    <w:rsid w:val="00F01285"/>
    <w:rsid w:val="00F071CE"/>
    <w:rsid w:val="00F105C9"/>
    <w:rsid w:val="00F300CB"/>
    <w:rsid w:val="00F65844"/>
    <w:rsid w:val="00F662AA"/>
    <w:rsid w:val="00FA3EFE"/>
    <w:rsid w:val="00F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F6AA7"/>
  <w15:docId w15:val="{CFED4D40-1C6D-41ED-9380-2962A27A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A85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A85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Mok, Deborah</cp:lastModifiedBy>
  <cp:revision>10</cp:revision>
  <dcterms:created xsi:type="dcterms:W3CDTF">2019-04-04T19:06:00Z</dcterms:created>
  <dcterms:modified xsi:type="dcterms:W3CDTF">2021-03-20T05:44:00Z</dcterms:modified>
</cp:coreProperties>
</file>