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34D7A" w14:textId="29A3A826" w:rsidR="001B11BD" w:rsidRDefault="00462619" w:rsidP="001B11BD">
      <w:pPr>
        <w:widowControl w:val="0"/>
        <w:ind w:left="-720" w:hanging="4"/>
        <w:rPr>
          <w:b/>
          <w:szCs w:val="24"/>
        </w:rPr>
      </w:pPr>
      <w:r>
        <w:rPr>
          <w:b/>
          <w:szCs w:val="24"/>
        </w:rPr>
        <w:t xml:space="preserve"> </w:t>
      </w:r>
    </w:p>
    <w:p w14:paraId="1A9ED4CB" w14:textId="2E042581" w:rsidR="00BF6773" w:rsidRDefault="000C15E9" w:rsidP="001B11BD">
      <w:pPr>
        <w:spacing w:after="120"/>
        <w:jc w:val="center"/>
        <w:rPr>
          <w:rFonts w:asciiTheme="minorHAnsi" w:hAnsiTheme="minorHAnsi" w:cstheme="minorHAnsi"/>
          <w:b/>
          <w:caps/>
          <w:szCs w:val="24"/>
        </w:rPr>
      </w:pPr>
      <w:r>
        <w:rPr>
          <w:b/>
          <w:szCs w:val="24"/>
        </w:rPr>
        <w:t>COURTCALL, LLC</w:t>
      </w:r>
      <w:r w:rsidR="00BF6773">
        <w:rPr>
          <w:b/>
          <w:szCs w:val="24"/>
        </w:rPr>
        <w:t xml:space="preserve"> – </w:t>
      </w:r>
      <w:r>
        <w:rPr>
          <w:b/>
          <w:szCs w:val="24"/>
        </w:rPr>
        <w:t>TELEPHONE APPEARANCE</w:t>
      </w:r>
      <w:r w:rsidR="00BF6773" w:rsidRPr="00BF6773">
        <w:rPr>
          <w:rFonts w:asciiTheme="minorHAnsi" w:hAnsiTheme="minorHAnsi" w:cstheme="minorHAnsi"/>
          <w:b/>
          <w:caps/>
          <w:szCs w:val="24"/>
        </w:rPr>
        <w:t xml:space="preserve"> Services </w:t>
      </w:r>
    </w:p>
    <w:p w14:paraId="3A04602B" w14:textId="3BBC56CE" w:rsidR="00BF6773" w:rsidRDefault="00BF6773" w:rsidP="001B11BD">
      <w:pPr>
        <w:spacing w:after="120"/>
        <w:jc w:val="center"/>
        <w:rPr>
          <w:rFonts w:asciiTheme="minorHAnsi" w:hAnsiTheme="minorHAnsi" w:cstheme="minorHAnsi"/>
          <w:b/>
          <w:caps/>
          <w:szCs w:val="24"/>
        </w:rPr>
      </w:pPr>
      <w:r>
        <w:rPr>
          <w:rFonts w:asciiTheme="minorHAnsi" w:hAnsiTheme="minorHAnsi" w:cstheme="minorHAnsi"/>
          <w:b/>
          <w:caps/>
          <w:szCs w:val="24"/>
        </w:rPr>
        <w:t>MA-201</w:t>
      </w:r>
      <w:r w:rsidR="000C15E9">
        <w:rPr>
          <w:rFonts w:asciiTheme="minorHAnsi" w:hAnsiTheme="minorHAnsi" w:cstheme="minorHAnsi"/>
          <w:b/>
          <w:caps/>
          <w:szCs w:val="24"/>
        </w:rPr>
        <w:t>8</w:t>
      </w:r>
      <w:r>
        <w:rPr>
          <w:rFonts w:asciiTheme="minorHAnsi" w:hAnsiTheme="minorHAnsi" w:cstheme="minorHAnsi"/>
          <w:b/>
          <w:caps/>
          <w:szCs w:val="24"/>
        </w:rPr>
        <w:t>-0</w:t>
      </w:r>
      <w:r w:rsidR="000C15E9">
        <w:rPr>
          <w:rFonts w:asciiTheme="minorHAnsi" w:hAnsiTheme="minorHAnsi" w:cstheme="minorHAnsi"/>
          <w:b/>
          <w:caps/>
          <w:szCs w:val="24"/>
        </w:rPr>
        <w:t>1</w:t>
      </w:r>
    </w:p>
    <w:p w14:paraId="3C503D2D" w14:textId="5A5640E4" w:rsidR="001B11BD" w:rsidRDefault="001B11BD" w:rsidP="001B11BD">
      <w:pPr>
        <w:spacing w:after="120"/>
        <w:jc w:val="center"/>
        <w:rPr>
          <w:b/>
          <w:szCs w:val="24"/>
        </w:rPr>
      </w:pPr>
      <w:r>
        <w:rPr>
          <w:b/>
          <w:szCs w:val="24"/>
        </w:rPr>
        <w:t xml:space="preserve">USER INSTRUCTIONS FOR MASTER AGREEMENT </w:t>
      </w:r>
    </w:p>
    <w:p w14:paraId="6D47CADA" w14:textId="77777777" w:rsidR="00454B98" w:rsidRPr="00864995" w:rsidRDefault="001B11BD" w:rsidP="00864995">
      <w:pPr>
        <w:spacing w:after="120"/>
        <w:jc w:val="center"/>
        <w:rPr>
          <w:b/>
          <w:szCs w:val="24"/>
        </w:rPr>
      </w:pPr>
      <w:r>
        <w:rPr>
          <w:b/>
          <w:szCs w:val="24"/>
        </w:rPr>
        <w:t>(LEVERAGED PROCUREMENT)</w:t>
      </w:r>
    </w:p>
    <w:p w14:paraId="064AABC6" w14:textId="77777777" w:rsidR="00E51790" w:rsidRPr="00E51790" w:rsidRDefault="00E51790" w:rsidP="00E51790">
      <w:pPr>
        <w:autoSpaceDE w:val="0"/>
        <w:autoSpaceDN w:val="0"/>
        <w:adjustRightInd w:val="0"/>
        <w:rPr>
          <w:rFonts w:eastAsiaTheme="minorHAnsi"/>
          <w:color w:val="000000"/>
          <w:szCs w:val="24"/>
        </w:rPr>
      </w:pPr>
    </w:p>
    <w:p w14:paraId="41170788" w14:textId="55928B5A" w:rsidR="00864995" w:rsidRDefault="00E51790" w:rsidP="00F07EAF">
      <w:pPr>
        <w:pStyle w:val="ListParagraph"/>
        <w:ind w:left="0"/>
        <w:jc w:val="both"/>
        <w:rPr>
          <w:szCs w:val="24"/>
        </w:rPr>
      </w:pPr>
      <w:r w:rsidRPr="00E51790">
        <w:rPr>
          <w:rFonts w:eastAsiaTheme="minorHAnsi"/>
          <w:color w:val="000000"/>
          <w:sz w:val="23"/>
          <w:szCs w:val="23"/>
        </w:rPr>
        <w:t>The</w:t>
      </w:r>
      <w:r>
        <w:rPr>
          <w:rFonts w:eastAsiaTheme="minorHAnsi"/>
          <w:color w:val="000000"/>
          <w:sz w:val="23"/>
          <w:szCs w:val="23"/>
        </w:rPr>
        <w:t xml:space="preserve"> </w:t>
      </w:r>
      <w:r w:rsidRPr="00E51790">
        <w:rPr>
          <w:rFonts w:eastAsiaTheme="minorHAnsi"/>
          <w:color w:val="000000"/>
          <w:sz w:val="23"/>
          <w:szCs w:val="23"/>
        </w:rPr>
        <w:t xml:space="preserve">User Instructions are provided for the </w:t>
      </w:r>
      <w:r w:rsidR="00F3739C">
        <w:rPr>
          <w:rFonts w:eastAsiaTheme="minorHAnsi"/>
          <w:color w:val="000000"/>
          <w:sz w:val="23"/>
          <w:szCs w:val="23"/>
        </w:rPr>
        <w:t>Telephone Appearance</w:t>
      </w:r>
      <w:r>
        <w:rPr>
          <w:rFonts w:eastAsiaTheme="minorHAnsi"/>
          <w:color w:val="000000"/>
          <w:sz w:val="23"/>
          <w:szCs w:val="23"/>
        </w:rPr>
        <w:t xml:space="preserve"> Services</w:t>
      </w:r>
      <w:r w:rsidRPr="00E51790">
        <w:rPr>
          <w:rFonts w:eastAsiaTheme="minorHAnsi"/>
          <w:color w:val="000000"/>
          <w:sz w:val="23"/>
          <w:szCs w:val="23"/>
        </w:rPr>
        <w:t xml:space="preserve"> Master Agreement with </w:t>
      </w:r>
      <w:proofErr w:type="spellStart"/>
      <w:r w:rsidR="00F3739C">
        <w:rPr>
          <w:rFonts w:eastAsiaTheme="minorHAnsi"/>
          <w:color w:val="000000"/>
          <w:sz w:val="23"/>
          <w:szCs w:val="23"/>
        </w:rPr>
        <w:t>CourtCall</w:t>
      </w:r>
      <w:proofErr w:type="spellEnd"/>
      <w:r w:rsidR="00F3739C">
        <w:rPr>
          <w:rFonts w:eastAsiaTheme="minorHAnsi"/>
          <w:color w:val="000000"/>
          <w:sz w:val="23"/>
          <w:szCs w:val="23"/>
        </w:rPr>
        <w:t>, LLC</w:t>
      </w:r>
      <w:r w:rsidRPr="00E51790">
        <w:rPr>
          <w:rFonts w:eastAsiaTheme="minorHAnsi"/>
          <w:color w:val="000000"/>
          <w:sz w:val="23"/>
          <w:szCs w:val="23"/>
        </w:rPr>
        <w:t xml:space="preserve">. The Judicial Council issued a Request for Proposal seeking vendors that could provide </w:t>
      </w:r>
      <w:r w:rsidR="00F3739C">
        <w:rPr>
          <w:rFonts w:eastAsiaTheme="minorHAnsi"/>
          <w:color w:val="000000"/>
          <w:sz w:val="23"/>
          <w:szCs w:val="23"/>
        </w:rPr>
        <w:t>Telephone Appearance Services</w:t>
      </w:r>
      <w:r w:rsidR="00F3739C" w:rsidRPr="00E51790">
        <w:rPr>
          <w:rFonts w:eastAsiaTheme="minorHAnsi"/>
          <w:color w:val="000000"/>
          <w:sz w:val="23"/>
          <w:szCs w:val="23"/>
        </w:rPr>
        <w:t xml:space="preserve"> </w:t>
      </w:r>
      <w:r w:rsidRPr="00E51790">
        <w:rPr>
          <w:rFonts w:eastAsiaTheme="minorHAnsi"/>
          <w:color w:val="000000"/>
          <w:sz w:val="23"/>
          <w:szCs w:val="23"/>
        </w:rPr>
        <w:t xml:space="preserve">to the judicial branch. Any judicial branch entity that wants to use the master agreement must enter into a </w:t>
      </w:r>
      <w:r w:rsidR="00CD4FE4">
        <w:rPr>
          <w:rFonts w:eastAsiaTheme="minorHAnsi"/>
          <w:color w:val="000000"/>
          <w:sz w:val="23"/>
          <w:szCs w:val="23"/>
        </w:rPr>
        <w:t>Participating Agreement</w:t>
      </w:r>
      <w:r w:rsidRPr="00E51790">
        <w:rPr>
          <w:rFonts w:eastAsiaTheme="minorHAnsi"/>
          <w:color w:val="000000"/>
          <w:sz w:val="23"/>
          <w:szCs w:val="23"/>
        </w:rPr>
        <w:t xml:space="preserve"> with the vendor. Please carefully review these User Instructions.</w:t>
      </w:r>
    </w:p>
    <w:tbl>
      <w:tblPr>
        <w:tblStyle w:val="TableGrid"/>
        <w:tblW w:w="0" w:type="auto"/>
        <w:tblLook w:val="04A0" w:firstRow="1" w:lastRow="0" w:firstColumn="1" w:lastColumn="0" w:noHBand="0" w:noVBand="1"/>
      </w:tblPr>
      <w:tblGrid>
        <w:gridCol w:w="9340"/>
      </w:tblGrid>
      <w:tr w:rsidR="007D2C60" w:rsidRPr="00BB6FFE" w14:paraId="5F5E13B3" w14:textId="77777777" w:rsidTr="00AA3A3D">
        <w:tc>
          <w:tcPr>
            <w:tcW w:w="9340" w:type="dxa"/>
          </w:tcPr>
          <w:p w14:paraId="162FF757" w14:textId="77777777" w:rsidR="00E51790" w:rsidRPr="00BB6FFE" w:rsidRDefault="00E51790" w:rsidP="00E51790">
            <w:pPr>
              <w:autoSpaceDE w:val="0"/>
              <w:autoSpaceDN w:val="0"/>
              <w:adjustRightInd w:val="0"/>
              <w:rPr>
                <w:rFonts w:asciiTheme="minorHAnsi" w:eastAsiaTheme="minorHAnsi" w:hAnsiTheme="minorHAnsi" w:cstheme="minorHAnsi"/>
                <w:color w:val="000000"/>
                <w:szCs w:val="24"/>
              </w:rPr>
            </w:pPr>
          </w:p>
          <w:tbl>
            <w:tblPr>
              <w:tblW w:w="0" w:type="auto"/>
              <w:tblBorders>
                <w:top w:val="nil"/>
                <w:left w:val="nil"/>
                <w:bottom w:val="nil"/>
                <w:right w:val="nil"/>
              </w:tblBorders>
              <w:tblLook w:val="0000" w:firstRow="0" w:lastRow="0" w:firstColumn="0" w:lastColumn="0" w:noHBand="0" w:noVBand="0"/>
            </w:tblPr>
            <w:tblGrid>
              <w:gridCol w:w="9124"/>
            </w:tblGrid>
            <w:tr w:rsidR="00E51790" w:rsidRPr="00BB6FFE" w14:paraId="576DD1F7" w14:textId="77777777">
              <w:trPr>
                <w:trHeight w:val="1054"/>
              </w:trPr>
              <w:tc>
                <w:tcPr>
                  <w:tcW w:w="0" w:type="auto"/>
                </w:tcPr>
                <w:p w14:paraId="49308079" w14:textId="77777777" w:rsidR="00E51790" w:rsidRPr="00BB6FFE" w:rsidRDefault="00E51790" w:rsidP="00E51790">
                  <w:pPr>
                    <w:autoSpaceDE w:val="0"/>
                    <w:autoSpaceDN w:val="0"/>
                    <w:adjustRightInd w:val="0"/>
                    <w:rPr>
                      <w:rFonts w:asciiTheme="minorHAnsi" w:eastAsiaTheme="minorHAnsi" w:hAnsiTheme="minorHAnsi" w:cstheme="minorHAnsi"/>
                      <w:iCs/>
                      <w:color w:val="000000"/>
                      <w:szCs w:val="24"/>
                    </w:rPr>
                  </w:pPr>
                  <w:r w:rsidRPr="00BB6FFE">
                    <w:rPr>
                      <w:rFonts w:asciiTheme="minorHAnsi" w:eastAsiaTheme="minorHAnsi" w:hAnsiTheme="minorHAnsi" w:cstheme="minorHAnsi"/>
                      <w:color w:val="000000"/>
                      <w:szCs w:val="24"/>
                    </w:rPr>
                    <w:t xml:space="preserve"> </w:t>
                  </w:r>
                  <w:r w:rsidRPr="00BB6FFE">
                    <w:rPr>
                      <w:rFonts w:asciiTheme="minorHAnsi" w:eastAsiaTheme="minorHAnsi" w:hAnsiTheme="minorHAnsi" w:cstheme="minorHAnsi"/>
                      <w:iCs/>
                      <w:color w:val="000000"/>
                      <w:szCs w:val="24"/>
                    </w:rPr>
                    <w:t xml:space="preserve">Judicial Council Staff Contact Information: </w:t>
                  </w:r>
                </w:p>
                <w:p w14:paraId="34C93F3A" w14:textId="77777777" w:rsidR="00C43D8E" w:rsidRPr="00BB6FFE" w:rsidRDefault="00C43D8E" w:rsidP="00E51790">
                  <w:pPr>
                    <w:autoSpaceDE w:val="0"/>
                    <w:autoSpaceDN w:val="0"/>
                    <w:adjustRightInd w:val="0"/>
                    <w:rPr>
                      <w:rFonts w:asciiTheme="minorHAnsi" w:eastAsiaTheme="minorHAnsi" w:hAnsiTheme="minorHAnsi" w:cstheme="minorHAnsi"/>
                      <w:iCs/>
                      <w:color w:val="000000"/>
                      <w:szCs w:val="24"/>
                    </w:rPr>
                  </w:pPr>
                </w:p>
                <w:p w14:paraId="7A0534D8" w14:textId="3E11D9EA" w:rsidR="00C43D8E" w:rsidRPr="00BB6FFE" w:rsidRDefault="007F59AF" w:rsidP="00C43D8E">
                  <w:pPr>
                    <w:rPr>
                      <w:rFonts w:asciiTheme="minorHAnsi" w:eastAsiaTheme="minorHAnsi" w:hAnsiTheme="minorHAnsi" w:cstheme="minorHAnsi"/>
                      <w:iCs/>
                      <w:color w:val="000000"/>
                      <w:szCs w:val="24"/>
                    </w:rPr>
                  </w:pPr>
                  <w:r>
                    <w:rPr>
                      <w:rFonts w:asciiTheme="minorHAnsi" w:eastAsiaTheme="minorHAnsi" w:hAnsiTheme="minorHAnsi" w:cstheme="minorHAnsi"/>
                      <w:iCs/>
                      <w:color w:val="000000"/>
                      <w:szCs w:val="24"/>
                    </w:rPr>
                    <w:t>Jason Haas</w:t>
                  </w:r>
                  <w:r w:rsidR="00B619F4" w:rsidRPr="00BB6FFE">
                    <w:rPr>
                      <w:rFonts w:asciiTheme="minorHAnsi" w:eastAsiaTheme="minorHAnsi" w:hAnsiTheme="minorHAnsi" w:cstheme="minorHAnsi"/>
                      <w:iCs/>
                      <w:color w:val="000000"/>
                      <w:szCs w:val="24"/>
                    </w:rPr>
                    <w:t xml:space="preserve">, </w:t>
                  </w:r>
                  <w:r w:rsidR="00201FB4">
                    <w:rPr>
                      <w:rFonts w:asciiTheme="minorHAnsi" w:eastAsiaTheme="minorHAnsi" w:hAnsiTheme="minorHAnsi" w:cstheme="minorHAnsi"/>
                      <w:iCs/>
                      <w:color w:val="000000"/>
                      <w:szCs w:val="24"/>
                    </w:rPr>
                    <w:t>Senior Budget Analyst/</w:t>
                  </w:r>
                  <w:r w:rsidR="00884602" w:rsidRPr="00BB6FFE">
                    <w:rPr>
                      <w:rFonts w:asciiTheme="minorHAnsi" w:eastAsiaTheme="minorHAnsi" w:hAnsiTheme="minorHAnsi" w:cstheme="minorHAnsi"/>
                      <w:iCs/>
                      <w:color w:val="000000"/>
                      <w:szCs w:val="24"/>
                    </w:rPr>
                    <w:t>Project Manager</w:t>
                  </w:r>
                </w:p>
                <w:p w14:paraId="230B4179" w14:textId="77777777" w:rsidR="00201FB4" w:rsidRDefault="00201FB4" w:rsidP="007F59AF">
                  <w:hyperlink r:id="rId7" w:history="1">
                    <w:r>
                      <w:rPr>
                        <w:rStyle w:val="Hyperlink"/>
                      </w:rPr>
                      <w:t>Jason.Haas@jud.ca.gov</w:t>
                    </w:r>
                  </w:hyperlink>
                </w:p>
                <w:p w14:paraId="1F598E99" w14:textId="01DB9308" w:rsidR="007F59AF" w:rsidRDefault="007F59AF" w:rsidP="007F59AF">
                  <w:pPr>
                    <w:rPr>
                      <w:rFonts w:eastAsiaTheme="minorHAnsi"/>
                    </w:rPr>
                  </w:pPr>
                  <w:r>
                    <w:t>(916) 643-7061</w:t>
                  </w:r>
                </w:p>
                <w:p w14:paraId="4F531093" w14:textId="49C050D5" w:rsidR="00B619F4" w:rsidRPr="00BB6FFE" w:rsidRDefault="007F59AF" w:rsidP="007F59AF">
                  <w:pPr>
                    <w:autoSpaceDE w:val="0"/>
                    <w:autoSpaceDN w:val="0"/>
                    <w:adjustRightInd w:val="0"/>
                    <w:rPr>
                      <w:rFonts w:asciiTheme="minorHAnsi" w:eastAsiaTheme="minorHAnsi" w:hAnsiTheme="minorHAnsi" w:cstheme="minorHAnsi"/>
                      <w:iCs/>
                      <w:color w:val="000000"/>
                      <w:szCs w:val="24"/>
                    </w:rPr>
                  </w:pPr>
                  <w:r w:rsidRPr="00BB6FFE">
                    <w:rPr>
                      <w:rFonts w:asciiTheme="minorHAnsi" w:eastAsiaTheme="minorHAnsi" w:hAnsiTheme="minorHAnsi" w:cstheme="minorHAnsi"/>
                      <w:iCs/>
                      <w:color w:val="000000"/>
                      <w:szCs w:val="24"/>
                    </w:rPr>
                    <w:t xml:space="preserve"> </w:t>
                  </w:r>
                  <w:bookmarkStart w:id="0" w:name="_GoBack"/>
                  <w:bookmarkEnd w:id="0"/>
                </w:p>
                <w:p w14:paraId="64BD80D0" w14:textId="77685FC6" w:rsidR="00E51790" w:rsidRPr="00BB6FFE" w:rsidRDefault="00884602" w:rsidP="00E51790">
                  <w:pPr>
                    <w:autoSpaceDE w:val="0"/>
                    <w:autoSpaceDN w:val="0"/>
                    <w:adjustRightInd w:val="0"/>
                    <w:rPr>
                      <w:rFonts w:asciiTheme="minorHAnsi" w:eastAsiaTheme="minorHAnsi" w:hAnsiTheme="minorHAnsi" w:cstheme="minorHAnsi"/>
                      <w:color w:val="000000"/>
                      <w:szCs w:val="24"/>
                    </w:rPr>
                  </w:pPr>
                  <w:r w:rsidRPr="00BB6FFE">
                    <w:rPr>
                      <w:rFonts w:asciiTheme="minorHAnsi" w:eastAsiaTheme="minorHAnsi" w:hAnsiTheme="minorHAnsi" w:cstheme="minorHAnsi"/>
                      <w:iCs/>
                      <w:color w:val="000000"/>
                      <w:szCs w:val="24"/>
                    </w:rPr>
                    <w:t>Marissa Smith (for the Trial C</w:t>
                  </w:r>
                  <w:r w:rsidR="00E51790" w:rsidRPr="00BB6FFE">
                    <w:rPr>
                      <w:rFonts w:asciiTheme="minorHAnsi" w:eastAsiaTheme="minorHAnsi" w:hAnsiTheme="minorHAnsi" w:cstheme="minorHAnsi"/>
                      <w:iCs/>
                      <w:color w:val="000000"/>
                      <w:szCs w:val="24"/>
                    </w:rPr>
                    <w:t xml:space="preserve">ourts) </w:t>
                  </w:r>
                </w:p>
                <w:p w14:paraId="3C144778" w14:textId="77777777" w:rsidR="00201FB4" w:rsidRDefault="00E51790" w:rsidP="00E51790">
                  <w:pPr>
                    <w:autoSpaceDE w:val="0"/>
                    <w:autoSpaceDN w:val="0"/>
                    <w:adjustRightInd w:val="0"/>
                    <w:rPr>
                      <w:rFonts w:asciiTheme="minorHAnsi" w:eastAsiaTheme="minorHAnsi" w:hAnsiTheme="minorHAnsi" w:cstheme="minorHAnsi"/>
                      <w:iCs/>
                      <w:color w:val="000000"/>
                      <w:szCs w:val="24"/>
                    </w:rPr>
                  </w:pPr>
                  <w:proofErr w:type="spellStart"/>
                  <w:r w:rsidRPr="00BB6FFE">
                    <w:rPr>
                      <w:rFonts w:asciiTheme="minorHAnsi" w:eastAsiaTheme="minorHAnsi" w:hAnsiTheme="minorHAnsi" w:cstheme="minorHAnsi"/>
                      <w:iCs/>
                      <w:color w:val="000000"/>
                      <w:szCs w:val="24"/>
                    </w:rPr>
                    <w:t>Marissa.Smith</w:t>
                  </w:r>
                  <w:proofErr w:type="spellEnd"/>
                  <w:r w:rsidRPr="00BB6FFE">
                    <w:rPr>
                      <w:rFonts w:asciiTheme="minorHAnsi" w:eastAsiaTheme="minorHAnsi" w:hAnsiTheme="minorHAnsi" w:cstheme="minorHAnsi"/>
                      <w:iCs/>
                      <w:color w:val="000000"/>
                      <w:szCs w:val="24"/>
                    </w:rPr>
                    <w:t xml:space="preserve"> @jud.ca.gov or </w:t>
                  </w:r>
                </w:p>
                <w:p w14:paraId="5503AA1E" w14:textId="27AFF665" w:rsidR="00E51790" w:rsidRPr="00BB6FFE" w:rsidRDefault="00201FB4" w:rsidP="00E51790">
                  <w:pPr>
                    <w:autoSpaceDE w:val="0"/>
                    <w:autoSpaceDN w:val="0"/>
                    <w:adjustRightInd w:val="0"/>
                    <w:rPr>
                      <w:rFonts w:asciiTheme="minorHAnsi" w:eastAsiaTheme="minorHAnsi" w:hAnsiTheme="minorHAnsi" w:cstheme="minorHAnsi"/>
                      <w:iCs/>
                      <w:color w:val="000000"/>
                      <w:szCs w:val="24"/>
                    </w:rPr>
                  </w:pPr>
                  <w:r>
                    <w:rPr>
                      <w:rFonts w:asciiTheme="minorHAnsi" w:eastAsiaTheme="minorHAnsi" w:hAnsiTheme="minorHAnsi" w:cstheme="minorHAnsi"/>
                      <w:iCs/>
                      <w:color w:val="000000"/>
                      <w:szCs w:val="24"/>
                    </w:rPr>
                    <w:t>(</w:t>
                  </w:r>
                  <w:r w:rsidR="00E51790" w:rsidRPr="00BB6FFE">
                    <w:rPr>
                      <w:rFonts w:asciiTheme="minorHAnsi" w:eastAsiaTheme="minorHAnsi" w:hAnsiTheme="minorHAnsi" w:cstheme="minorHAnsi"/>
                      <w:iCs/>
                      <w:color w:val="000000"/>
                      <w:szCs w:val="24"/>
                    </w:rPr>
                    <w:t>916</w:t>
                  </w:r>
                  <w:r>
                    <w:rPr>
                      <w:rFonts w:asciiTheme="minorHAnsi" w:eastAsiaTheme="minorHAnsi" w:hAnsiTheme="minorHAnsi" w:cstheme="minorHAnsi"/>
                      <w:iCs/>
                      <w:color w:val="000000"/>
                      <w:szCs w:val="24"/>
                    </w:rPr>
                    <w:t xml:space="preserve">) </w:t>
                  </w:r>
                  <w:r w:rsidR="00E51790" w:rsidRPr="00BB6FFE">
                    <w:rPr>
                      <w:rFonts w:asciiTheme="minorHAnsi" w:eastAsiaTheme="minorHAnsi" w:hAnsiTheme="minorHAnsi" w:cstheme="minorHAnsi"/>
                      <w:iCs/>
                      <w:color w:val="000000"/>
                      <w:szCs w:val="24"/>
                    </w:rPr>
                    <w:t xml:space="preserve">263-7949 </w:t>
                  </w:r>
                </w:p>
                <w:p w14:paraId="0F2AB665" w14:textId="77777777" w:rsidR="00884602" w:rsidRPr="00BB6FFE" w:rsidRDefault="00884602" w:rsidP="00E51790">
                  <w:pPr>
                    <w:autoSpaceDE w:val="0"/>
                    <w:autoSpaceDN w:val="0"/>
                    <w:adjustRightInd w:val="0"/>
                    <w:rPr>
                      <w:rFonts w:asciiTheme="minorHAnsi" w:eastAsiaTheme="minorHAnsi" w:hAnsiTheme="minorHAnsi" w:cstheme="minorHAnsi"/>
                      <w:color w:val="000000"/>
                      <w:szCs w:val="24"/>
                    </w:rPr>
                  </w:pPr>
                </w:p>
                <w:p w14:paraId="4CB5042B" w14:textId="29283405" w:rsidR="00E51790" w:rsidRPr="00BB6FFE" w:rsidRDefault="00E51790" w:rsidP="00691339">
                  <w:pPr>
                    <w:autoSpaceDE w:val="0"/>
                    <w:autoSpaceDN w:val="0"/>
                    <w:adjustRightInd w:val="0"/>
                    <w:rPr>
                      <w:rFonts w:asciiTheme="minorHAnsi" w:eastAsiaTheme="minorHAnsi" w:hAnsiTheme="minorHAnsi" w:cstheme="minorHAnsi"/>
                      <w:color w:val="000000"/>
                      <w:szCs w:val="24"/>
                    </w:rPr>
                  </w:pPr>
                  <w:r w:rsidRPr="00BB6FFE">
                    <w:rPr>
                      <w:rFonts w:asciiTheme="minorHAnsi" w:eastAsiaTheme="minorHAnsi" w:hAnsiTheme="minorHAnsi" w:cstheme="minorHAnsi"/>
                      <w:iCs/>
                      <w:color w:val="000000"/>
                      <w:szCs w:val="24"/>
                    </w:rPr>
                    <w:t xml:space="preserve">JCC offices or appellate courts interested in using the master agreement should send an email </w:t>
                  </w:r>
                  <w:r w:rsidR="00691339" w:rsidRPr="00BB6FFE">
                    <w:rPr>
                      <w:rFonts w:asciiTheme="minorHAnsi" w:eastAsiaTheme="minorHAnsi" w:hAnsiTheme="minorHAnsi" w:cstheme="minorHAnsi"/>
                      <w:iCs/>
                      <w:color w:val="000000"/>
                      <w:szCs w:val="24"/>
                    </w:rPr>
                    <w:t>or contact Bob Alvarado directly.</w:t>
                  </w:r>
                  <w:r w:rsidRPr="00BB6FFE">
                    <w:rPr>
                      <w:rFonts w:asciiTheme="minorHAnsi" w:eastAsiaTheme="minorHAnsi" w:hAnsiTheme="minorHAnsi" w:cstheme="minorHAnsi"/>
                      <w:i/>
                      <w:iCs/>
                      <w:color w:val="000000"/>
                      <w:szCs w:val="24"/>
                    </w:rPr>
                    <w:t xml:space="preserve"> </w:t>
                  </w:r>
                </w:p>
              </w:tc>
            </w:tr>
          </w:tbl>
          <w:p w14:paraId="521DE16E" w14:textId="77777777" w:rsidR="007D2C60" w:rsidRPr="00BB6FFE" w:rsidRDefault="007D2C60" w:rsidP="00AA3A3D">
            <w:pPr>
              <w:pStyle w:val="ListParagraph"/>
              <w:ind w:left="0"/>
              <w:rPr>
                <w:rFonts w:asciiTheme="minorHAnsi" w:hAnsiTheme="minorHAnsi" w:cstheme="minorHAnsi"/>
                <w:szCs w:val="24"/>
              </w:rPr>
            </w:pPr>
          </w:p>
        </w:tc>
      </w:tr>
      <w:tr w:rsidR="007D2C60" w:rsidRPr="00BB6FFE" w14:paraId="1D5C3B7E" w14:textId="77777777" w:rsidTr="00AA3A3D">
        <w:tc>
          <w:tcPr>
            <w:tcW w:w="9340" w:type="dxa"/>
          </w:tcPr>
          <w:p w14:paraId="37269298" w14:textId="55C1C384" w:rsidR="007D2C60" w:rsidRPr="00BB6FFE" w:rsidRDefault="007D2C60" w:rsidP="00AA3A3D">
            <w:pPr>
              <w:pStyle w:val="ListParagraph"/>
              <w:ind w:left="0"/>
              <w:rPr>
                <w:rFonts w:asciiTheme="minorHAnsi" w:eastAsiaTheme="minorHAnsi" w:hAnsiTheme="minorHAnsi" w:cstheme="minorHAnsi"/>
                <w:i/>
                <w:iCs/>
                <w:color w:val="000000"/>
                <w:szCs w:val="24"/>
              </w:rPr>
            </w:pPr>
            <w:r w:rsidRPr="00BB6FFE">
              <w:rPr>
                <w:rFonts w:asciiTheme="minorHAnsi" w:eastAsiaTheme="minorHAnsi" w:hAnsiTheme="minorHAnsi" w:cstheme="minorHAnsi"/>
                <w:i/>
                <w:iCs/>
                <w:color w:val="000000"/>
                <w:szCs w:val="24"/>
              </w:rPr>
              <w:t xml:space="preserve">Name of the Contractor and contact person information: </w:t>
            </w:r>
          </w:p>
          <w:p w14:paraId="1E1FBFCD" w14:textId="77777777" w:rsidR="00092C89" w:rsidRPr="00BB6FFE" w:rsidRDefault="00092C89" w:rsidP="00AA3A3D">
            <w:pPr>
              <w:pStyle w:val="ListParagraph"/>
              <w:ind w:left="0"/>
              <w:rPr>
                <w:rFonts w:asciiTheme="minorHAnsi" w:eastAsiaTheme="minorHAnsi" w:hAnsiTheme="minorHAnsi" w:cstheme="minorHAnsi"/>
                <w:i/>
                <w:iCs/>
                <w:color w:val="000000"/>
                <w:szCs w:val="24"/>
              </w:rPr>
            </w:pPr>
          </w:p>
          <w:p w14:paraId="136C7155" w14:textId="77777777" w:rsidR="00884602" w:rsidRPr="00BB6FFE" w:rsidRDefault="00884602" w:rsidP="00884602">
            <w:pPr>
              <w:pStyle w:val="NormalWeb"/>
              <w:rPr>
                <w:rFonts w:asciiTheme="minorHAnsi" w:hAnsiTheme="minorHAnsi" w:cstheme="minorHAnsi"/>
                <w:color w:val="000000"/>
              </w:rPr>
            </w:pPr>
            <w:r w:rsidRPr="00BB6FFE">
              <w:rPr>
                <w:rFonts w:asciiTheme="minorHAnsi" w:hAnsiTheme="minorHAnsi" w:cstheme="minorHAnsi"/>
                <w:color w:val="000000"/>
              </w:rPr>
              <w:t>Bob Alvarado</w:t>
            </w:r>
          </w:p>
          <w:p w14:paraId="42448B71" w14:textId="77777777" w:rsidR="00884602" w:rsidRPr="00BB6FFE" w:rsidRDefault="00884602" w:rsidP="00884602">
            <w:pPr>
              <w:pStyle w:val="NormalWeb"/>
              <w:rPr>
                <w:rFonts w:asciiTheme="minorHAnsi" w:hAnsiTheme="minorHAnsi" w:cstheme="minorHAnsi"/>
                <w:color w:val="000000"/>
              </w:rPr>
            </w:pPr>
            <w:r w:rsidRPr="00BB6FFE">
              <w:rPr>
                <w:rFonts w:asciiTheme="minorHAnsi" w:hAnsiTheme="minorHAnsi" w:cstheme="minorHAnsi"/>
                <w:color w:val="000000"/>
              </w:rPr>
              <w:t xml:space="preserve">CEO </w:t>
            </w:r>
          </w:p>
          <w:p w14:paraId="5AA6456A" w14:textId="77777777" w:rsidR="00884602" w:rsidRPr="00BB6FFE" w:rsidRDefault="00884602" w:rsidP="00884602">
            <w:pPr>
              <w:pStyle w:val="NormalWeb"/>
              <w:rPr>
                <w:rFonts w:asciiTheme="minorHAnsi" w:hAnsiTheme="minorHAnsi" w:cstheme="minorHAnsi"/>
                <w:color w:val="000000"/>
              </w:rPr>
            </w:pPr>
            <w:r w:rsidRPr="00BB6FFE">
              <w:rPr>
                <w:rFonts w:asciiTheme="minorHAnsi" w:hAnsiTheme="minorHAnsi" w:cstheme="minorHAnsi"/>
                <w:color w:val="000000"/>
              </w:rPr>
              <w:t>888-882-6878, Ext 853</w:t>
            </w:r>
          </w:p>
          <w:p w14:paraId="37C1EBC5" w14:textId="77777777" w:rsidR="00884602" w:rsidRPr="00BB6FFE" w:rsidRDefault="007F59AF" w:rsidP="00884602">
            <w:pPr>
              <w:pStyle w:val="NormalWeb"/>
              <w:rPr>
                <w:rFonts w:asciiTheme="minorHAnsi" w:hAnsiTheme="minorHAnsi" w:cstheme="minorHAnsi"/>
                <w:color w:val="000000"/>
              </w:rPr>
            </w:pPr>
            <w:hyperlink r:id="rId8" w:history="1">
              <w:r w:rsidR="00884602" w:rsidRPr="00BB6FFE">
                <w:rPr>
                  <w:rStyle w:val="Hyperlink"/>
                  <w:rFonts w:asciiTheme="minorHAnsi" w:hAnsiTheme="minorHAnsi" w:cstheme="minorHAnsi"/>
                </w:rPr>
                <w:t>rva@courtcall.com</w:t>
              </w:r>
            </w:hyperlink>
          </w:p>
          <w:p w14:paraId="257EAC80" w14:textId="77777777" w:rsidR="00884602" w:rsidRPr="00BB6FFE" w:rsidRDefault="00884602" w:rsidP="00884602">
            <w:pPr>
              <w:pStyle w:val="NormalWeb"/>
              <w:rPr>
                <w:rFonts w:asciiTheme="minorHAnsi" w:hAnsiTheme="minorHAnsi" w:cstheme="minorHAnsi"/>
                <w:color w:val="000000"/>
              </w:rPr>
            </w:pPr>
          </w:p>
          <w:p w14:paraId="62C10484" w14:textId="77777777" w:rsidR="00884602" w:rsidRPr="00BB6FFE" w:rsidRDefault="00884602" w:rsidP="00884602">
            <w:pPr>
              <w:pStyle w:val="NormalWeb"/>
              <w:rPr>
                <w:rFonts w:asciiTheme="minorHAnsi" w:hAnsiTheme="minorHAnsi" w:cstheme="minorHAnsi"/>
                <w:color w:val="000000"/>
              </w:rPr>
            </w:pPr>
            <w:r w:rsidRPr="00BB6FFE">
              <w:rPr>
                <w:rFonts w:asciiTheme="minorHAnsi" w:hAnsiTheme="minorHAnsi" w:cstheme="minorHAnsi"/>
                <w:color w:val="000000"/>
              </w:rPr>
              <w:t xml:space="preserve">OR </w:t>
            </w:r>
          </w:p>
          <w:p w14:paraId="21D72561" w14:textId="77777777" w:rsidR="00884602" w:rsidRPr="00BB6FFE" w:rsidRDefault="00884602" w:rsidP="00884602">
            <w:pPr>
              <w:pStyle w:val="NormalWeb"/>
              <w:rPr>
                <w:rFonts w:asciiTheme="minorHAnsi" w:hAnsiTheme="minorHAnsi" w:cstheme="minorHAnsi"/>
                <w:color w:val="000000"/>
              </w:rPr>
            </w:pPr>
          </w:p>
          <w:p w14:paraId="07AC6C5E" w14:textId="77777777" w:rsidR="00884602" w:rsidRPr="00BB6FFE" w:rsidRDefault="00884602" w:rsidP="00884602">
            <w:pPr>
              <w:pStyle w:val="NormalWeb"/>
              <w:rPr>
                <w:rFonts w:asciiTheme="minorHAnsi" w:hAnsiTheme="minorHAnsi" w:cstheme="minorHAnsi"/>
                <w:color w:val="000000"/>
              </w:rPr>
            </w:pPr>
            <w:r w:rsidRPr="00BB6FFE">
              <w:rPr>
                <w:rFonts w:asciiTheme="minorHAnsi" w:hAnsiTheme="minorHAnsi" w:cstheme="minorHAnsi"/>
                <w:color w:val="000000"/>
              </w:rPr>
              <w:t>Edie Liu</w:t>
            </w:r>
          </w:p>
          <w:p w14:paraId="7CC5F8A8" w14:textId="77777777" w:rsidR="00884602" w:rsidRPr="00BB6FFE" w:rsidRDefault="00884602" w:rsidP="00884602">
            <w:pPr>
              <w:pStyle w:val="NormalWeb"/>
              <w:rPr>
                <w:rFonts w:asciiTheme="minorHAnsi" w:hAnsiTheme="minorHAnsi" w:cstheme="minorHAnsi"/>
                <w:color w:val="000000"/>
              </w:rPr>
            </w:pPr>
            <w:r w:rsidRPr="00BB6FFE">
              <w:rPr>
                <w:rFonts w:asciiTheme="minorHAnsi" w:hAnsiTheme="minorHAnsi" w:cstheme="minorHAnsi"/>
                <w:color w:val="000000"/>
              </w:rPr>
              <w:t>COO</w:t>
            </w:r>
          </w:p>
          <w:p w14:paraId="51E1532B" w14:textId="77777777" w:rsidR="00884602" w:rsidRPr="00BB6FFE" w:rsidRDefault="00884602" w:rsidP="00884602">
            <w:pPr>
              <w:pStyle w:val="NormalWeb"/>
              <w:rPr>
                <w:rFonts w:asciiTheme="minorHAnsi" w:hAnsiTheme="minorHAnsi" w:cstheme="minorHAnsi"/>
                <w:color w:val="000000"/>
              </w:rPr>
            </w:pPr>
            <w:r w:rsidRPr="00BB6FFE">
              <w:rPr>
                <w:rFonts w:asciiTheme="minorHAnsi" w:hAnsiTheme="minorHAnsi" w:cstheme="minorHAnsi"/>
                <w:color w:val="000000"/>
              </w:rPr>
              <w:t>888-882-6878, Ext 856</w:t>
            </w:r>
          </w:p>
          <w:p w14:paraId="4C40887D" w14:textId="77777777" w:rsidR="00884602" w:rsidRPr="00BB6FFE" w:rsidRDefault="007F59AF" w:rsidP="00884602">
            <w:pPr>
              <w:pStyle w:val="NormalWeb"/>
              <w:rPr>
                <w:rFonts w:asciiTheme="minorHAnsi" w:hAnsiTheme="minorHAnsi" w:cstheme="minorHAnsi"/>
                <w:color w:val="000000"/>
              </w:rPr>
            </w:pPr>
            <w:hyperlink r:id="rId9" w:history="1">
              <w:r w:rsidR="00884602" w:rsidRPr="00BB6FFE">
                <w:rPr>
                  <w:rStyle w:val="Hyperlink"/>
                  <w:rFonts w:asciiTheme="minorHAnsi" w:hAnsiTheme="minorHAnsi" w:cstheme="minorHAnsi"/>
                </w:rPr>
                <w:t>eliu@courtcall.com</w:t>
              </w:r>
            </w:hyperlink>
          </w:p>
          <w:p w14:paraId="743E8409" w14:textId="77777777" w:rsidR="007D2C60" w:rsidRPr="00BB6FFE" w:rsidRDefault="007D2C60" w:rsidP="00884602">
            <w:pPr>
              <w:pStyle w:val="ListParagraph"/>
              <w:ind w:left="0"/>
              <w:rPr>
                <w:rFonts w:asciiTheme="minorHAnsi" w:hAnsiTheme="minorHAnsi" w:cstheme="minorHAnsi"/>
                <w:szCs w:val="24"/>
              </w:rPr>
            </w:pPr>
          </w:p>
        </w:tc>
      </w:tr>
      <w:tr w:rsidR="007D2C60" w:rsidRPr="00BB6FFE" w14:paraId="4C0364DE" w14:textId="77777777" w:rsidTr="00D03D9D">
        <w:trPr>
          <w:trHeight w:val="377"/>
        </w:trPr>
        <w:tc>
          <w:tcPr>
            <w:tcW w:w="9340" w:type="dxa"/>
          </w:tcPr>
          <w:p w14:paraId="76630BBD" w14:textId="21BE9B5F" w:rsidR="007D2C60" w:rsidRPr="00BB6FFE" w:rsidRDefault="007D2C60" w:rsidP="00AA3A3D">
            <w:pPr>
              <w:pStyle w:val="ListParagraph"/>
              <w:ind w:left="0"/>
              <w:rPr>
                <w:rFonts w:asciiTheme="minorHAnsi" w:hAnsiTheme="minorHAnsi" w:cstheme="minorHAnsi"/>
                <w:szCs w:val="24"/>
              </w:rPr>
            </w:pPr>
            <w:r w:rsidRPr="00BB6FFE">
              <w:rPr>
                <w:rFonts w:asciiTheme="minorHAnsi" w:hAnsiTheme="minorHAnsi" w:cstheme="minorHAnsi"/>
                <w:szCs w:val="24"/>
              </w:rPr>
              <w:t xml:space="preserve">Services:  </w:t>
            </w:r>
            <w:r w:rsidR="002A1F2A" w:rsidRPr="00BB6FFE">
              <w:rPr>
                <w:rFonts w:asciiTheme="minorHAnsi" w:eastAsiaTheme="minorHAnsi" w:hAnsiTheme="minorHAnsi" w:cstheme="minorHAnsi"/>
                <w:color w:val="000000"/>
                <w:szCs w:val="24"/>
              </w:rPr>
              <w:t>Telephone Appearance Services</w:t>
            </w:r>
          </w:p>
          <w:p w14:paraId="62F78057" w14:textId="77777777" w:rsidR="007D2C60" w:rsidRPr="00BB6FFE" w:rsidRDefault="007D2C60" w:rsidP="00AA3A3D">
            <w:pPr>
              <w:pStyle w:val="ListParagraph"/>
              <w:ind w:left="0"/>
              <w:rPr>
                <w:rFonts w:asciiTheme="minorHAnsi" w:hAnsiTheme="minorHAnsi" w:cstheme="minorHAnsi"/>
                <w:szCs w:val="24"/>
              </w:rPr>
            </w:pPr>
          </w:p>
        </w:tc>
      </w:tr>
      <w:tr w:rsidR="00E51790" w:rsidRPr="00BB6FFE" w14:paraId="0EFC5816" w14:textId="77777777" w:rsidTr="00AA3A3D">
        <w:tc>
          <w:tcPr>
            <w:tcW w:w="9340" w:type="dxa"/>
          </w:tcPr>
          <w:p w14:paraId="6059471A" w14:textId="77777777" w:rsidR="00E51790" w:rsidRPr="00BB6FFE" w:rsidRDefault="00E51790" w:rsidP="00E51790">
            <w:pPr>
              <w:autoSpaceDE w:val="0"/>
              <w:autoSpaceDN w:val="0"/>
              <w:adjustRightInd w:val="0"/>
              <w:rPr>
                <w:rFonts w:asciiTheme="minorHAnsi" w:eastAsiaTheme="minorHAnsi" w:hAnsiTheme="minorHAnsi" w:cstheme="minorHAnsi"/>
                <w:color w:val="000000"/>
                <w:szCs w:val="24"/>
              </w:rPr>
            </w:pPr>
            <w:r w:rsidRPr="00BB6FFE">
              <w:rPr>
                <w:rFonts w:asciiTheme="minorHAnsi" w:eastAsiaTheme="minorHAnsi" w:hAnsiTheme="minorHAnsi" w:cstheme="minorHAnsi"/>
                <w:color w:val="000000"/>
                <w:szCs w:val="24"/>
              </w:rPr>
              <w:t xml:space="preserve">Entities eligible to procure under the Master Agreement: </w:t>
            </w:r>
          </w:p>
          <w:p w14:paraId="0E84807E" w14:textId="77777777" w:rsidR="00E51790" w:rsidRPr="00BB6FFE" w:rsidRDefault="00E51790" w:rsidP="00E51790">
            <w:pPr>
              <w:autoSpaceDE w:val="0"/>
              <w:autoSpaceDN w:val="0"/>
              <w:adjustRightInd w:val="0"/>
              <w:rPr>
                <w:rFonts w:asciiTheme="minorHAnsi" w:eastAsiaTheme="minorHAnsi" w:hAnsiTheme="minorHAnsi" w:cstheme="minorHAnsi"/>
                <w:i/>
                <w:iCs/>
                <w:color w:val="000000"/>
                <w:szCs w:val="24"/>
              </w:rPr>
            </w:pPr>
          </w:p>
          <w:p w14:paraId="43329B93" w14:textId="5B2310CA" w:rsidR="00E51790" w:rsidRPr="00BB6FFE" w:rsidRDefault="00E51790" w:rsidP="00E51790">
            <w:pPr>
              <w:autoSpaceDE w:val="0"/>
              <w:autoSpaceDN w:val="0"/>
              <w:adjustRightInd w:val="0"/>
              <w:rPr>
                <w:rFonts w:asciiTheme="minorHAnsi" w:eastAsiaTheme="minorHAnsi" w:hAnsiTheme="minorHAnsi" w:cstheme="minorHAnsi"/>
                <w:color w:val="000000"/>
                <w:szCs w:val="24"/>
              </w:rPr>
            </w:pPr>
            <w:r w:rsidRPr="00BB6FFE">
              <w:rPr>
                <w:rFonts w:asciiTheme="minorHAnsi" w:eastAsiaTheme="minorHAnsi" w:hAnsiTheme="minorHAnsi" w:cstheme="minorHAnsi"/>
                <w:i/>
                <w:iCs/>
                <w:color w:val="000000"/>
                <w:szCs w:val="24"/>
              </w:rPr>
              <w:t>California superior or appellate court, the Judicial Council of California, and the Habeas Corpus Resource Center</w:t>
            </w:r>
          </w:p>
          <w:p w14:paraId="4DCB655C" w14:textId="77777777" w:rsidR="00E51790" w:rsidRPr="00BB6FFE" w:rsidRDefault="00E51790" w:rsidP="00AA3A3D">
            <w:pPr>
              <w:pStyle w:val="ListParagraph"/>
              <w:ind w:left="0"/>
              <w:rPr>
                <w:rFonts w:asciiTheme="minorHAnsi" w:hAnsiTheme="minorHAnsi" w:cstheme="minorHAnsi"/>
                <w:szCs w:val="24"/>
              </w:rPr>
            </w:pPr>
          </w:p>
        </w:tc>
      </w:tr>
      <w:tr w:rsidR="00E51790" w:rsidRPr="00BB6FFE" w14:paraId="1972444F" w14:textId="77777777" w:rsidTr="00201FB4">
        <w:trPr>
          <w:trHeight w:val="890"/>
        </w:trPr>
        <w:tc>
          <w:tcPr>
            <w:tcW w:w="9340" w:type="dxa"/>
          </w:tcPr>
          <w:p w14:paraId="71CC04A2" w14:textId="21B56263" w:rsidR="00E51790" w:rsidRPr="00BB6FFE" w:rsidRDefault="00E51790" w:rsidP="00E51790">
            <w:pPr>
              <w:autoSpaceDE w:val="0"/>
              <w:autoSpaceDN w:val="0"/>
              <w:adjustRightInd w:val="0"/>
              <w:rPr>
                <w:rFonts w:asciiTheme="minorHAnsi" w:eastAsiaTheme="minorHAnsi" w:hAnsiTheme="minorHAnsi" w:cstheme="minorHAnsi"/>
                <w:color w:val="000000"/>
                <w:szCs w:val="24"/>
              </w:rPr>
            </w:pPr>
            <w:r w:rsidRPr="00BB6FFE">
              <w:rPr>
                <w:rFonts w:asciiTheme="minorHAnsi" w:eastAsiaTheme="minorHAnsi" w:hAnsiTheme="minorHAnsi" w:cstheme="minorHAnsi"/>
                <w:color w:val="000000"/>
                <w:szCs w:val="24"/>
              </w:rPr>
              <w:lastRenderedPageBreak/>
              <w:t>Contract Number:</w:t>
            </w:r>
          </w:p>
          <w:p w14:paraId="1B44B1AD" w14:textId="77777777" w:rsidR="00E51790" w:rsidRPr="00BB6FFE" w:rsidRDefault="00E51790" w:rsidP="00E51790">
            <w:pPr>
              <w:autoSpaceDE w:val="0"/>
              <w:autoSpaceDN w:val="0"/>
              <w:adjustRightInd w:val="0"/>
              <w:rPr>
                <w:rFonts w:asciiTheme="minorHAnsi" w:eastAsiaTheme="minorHAnsi" w:hAnsiTheme="minorHAnsi" w:cstheme="minorHAnsi"/>
                <w:color w:val="000000"/>
                <w:szCs w:val="24"/>
              </w:rPr>
            </w:pPr>
          </w:p>
          <w:p w14:paraId="45BA33DE" w14:textId="05ABCAF1" w:rsidR="00E51790" w:rsidRPr="00BB6FFE" w:rsidRDefault="00E51790" w:rsidP="00E51790">
            <w:pPr>
              <w:autoSpaceDE w:val="0"/>
              <w:autoSpaceDN w:val="0"/>
              <w:adjustRightInd w:val="0"/>
              <w:rPr>
                <w:rFonts w:asciiTheme="minorHAnsi" w:eastAsiaTheme="minorHAnsi" w:hAnsiTheme="minorHAnsi" w:cstheme="minorHAnsi"/>
                <w:color w:val="000000"/>
                <w:szCs w:val="24"/>
              </w:rPr>
            </w:pPr>
            <w:r w:rsidRPr="00BB6FFE">
              <w:rPr>
                <w:rFonts w:asciiTheme="minorHAnsi" w:eastAsiaTheme="minorHAnsi" w:hAnsiTheme="minorHAnsi" w:cstheme="minorHAnsi"/>
                <w:color w:val="000000"/>
                <w:szCs w:val="24"/>
              </w:rPr>
              <w:t>MA-201</w:t>
            </w:r>
            <w:r w:rsidR="002A1F2A" w:rsidRPr="00BB6FFE">
              <w:rPr>
                <w:rFonts w:asciiTheme="minorHAnsi" w:eastAsiaTheme="minorHAnsi" w:hAnsiTheme="minorHAnsi" w:cstheme="minorHAnsi"/>
                <w:color w:val="000000"/>
                <w:szCs w:val="24"/>
              </w:rPr>
              <w:t>8</w:t>
            </w:r>
            <w:r w:rsidRPr="00BB6FFE">
              <w:rPr>
                <w:rFonts w:asciiTheme="minorHAnsi" w:eastAsiaTheme="minorHAnsi" w:hAnsiTheme="minorHAnsi" w:cstheme="minorHAnsi"/>
                <w:color w:val="000000"/>
                <w:szCs w:val="24"/>
              </w:rPr>
              <w:t>-0</w:t>
            </w:r>
            <w:r w:rsidR="002A1F2A" w:rsidRPr="00BB6FFE">
              <w:rPr>
                <w:rFonts w:asciiTheme="minorHAnsi" w:eastAsiaTheme="minorHAnsi" w:hAnsiTheme="minorHAnsi" w:cstheme="minorHAnsi"/>
                <w:color w:val="000000"/>
                <w:szCs w:val="24"/>
              </w:rPr>
              <w:t>1</w:t>
            </w:r>
          </w:p>
          <w:p w14:paraId="5C8C9D10" w14:textId="77777777" w:rsidR="00E51790" w:rsidRPr="00BB6FFE" w:rsidRDefault="00E51790" w:rsidP="00201FB4">
            <w:pPr>
              <w:spacing w:after="120"/>
              <w:rPr>
                <w:rFonts w:asciiTheme="minorHAnsi" w:eastAsiaTheme="minorHAnsi" w:hAnsiTheme="minorHAnsi" w:cstheme="minorHAnsi"/>
                <w:color w:val="000000"/>
                <w:szCs w:val="24"/>
              </w:rPr>
            </w:pPr>
          </w:p>
        </w:tc>
      </w:tr>
      <w:tr w:rsidR="008D02EA" w:rsidRPr="00BB6FFE" w14:paraId="3A19889D" w14:textId="77777777" w:rsidTr="00D03D9D">
        <w:trPr>
          <w:trHeight w:val="800"/>
        </w:trPr>
        <w:tc>
          <w:tcPr>
            <w:tcW w:w="9340" w:type="dxa"/>
          </w:tcPr>
          <w:p w14:paraId="79A75CF9" w14:textId="77777777" w:rsidR="008D02EA" w:rsidRPr="00BB6FFE" w:rsidRDefault="008D02EA" w:rsidP="008D02EA">
            <w:pPr>
              <w:autoSpaceDE w:val="0"/>
              <w:autoSpaceDN w:val="0"/>
              <w:adjustRightInd w:val="0"/>
              <w:rPr>
                <w:rFonts w:asciiTheme="minorHAnsi" w:eastAsiaTheme="minorHAnsi" w:hAnsiTheme="minorHAnsi" w:cstheme="minorHAnsi"/>
                <w:color w:val="000000"/>
                <w:szCs w:val="24"/>
              </w:rPr>
            </w:pPr>
            <w:r w:rsidRPr="00BB6FFE">
              <w:rPr>
                <w:rFonts w:asciiTheme="minorHAnsi" w:eastAsiaTheme="minorHAnsi" w:hAnsiTheme="minorHAnsi" w:cstheme="minorHAnsi"/>
                <w:color w:val="000000"/>
                <w:szCs w:val="24"/>
              </w:rPr>
              <w:t xml:space="preserve">Contract Term </w:t>
            </w:r>
          </w:p>
          <w:p w14:paraId="24A6A762" w14:textId="14D95CAD" w:rsidR="008D02EA" w:rsidRPr="00BB6FFE" w:rsidRDefault="008D02EA" w:rsidP="008D02EA">
            <w:pPr>
              <w:autoSpaceDE w:val="0"/>
              <w:autoSpaceDN w:val="0"/>
              <w:adjustRightInd w:val="0"/>
              <w:rPr>
                <w:rFonts w:asciiTheme="minorHAnsi" w:eastAsiaTheme="minorHAnsi" w:hAnsiTheme="minorHAnsi" w:cstheme="minorHAnsi"/>
                <w:color w:val="000000"/>
                <w:szCs w:val="24"/>
              </w:rPr>
            </w:pPr>
            <w:r w:rsidRPr="00BB6FFE">
              <w:rPr>
                <w:rFonts w:asciiTheme="minorHAnsi" w:eastAsiaTheme="minorHAnsi" w:hAnsiTheme="minorHAnsi" w:cstheme="minorHAnsi"/>
                <w:color w:val="000000"/>
                <w:szCs w:val="24"/>
              </w:rPr>
              <w:t xml:space="preserve">• </w:t>
            </w:r>
            <w:r w:rsidRPr="00BB6FFE">
              <w:rPr>
                <w:rFonts w:asciiTheme="minorHAnsi" w:eastAsiaTheme="minorHAnsi" w:hAnsiTheme="minorHAnsi" w:cstheme="minorHAnsi"/>
                <w:i/>
                <w:iCs/>
                <w:color w:val="000000"/>
                <w:szCs w:val="24"/>
              </w:rPr>
              <w:t>Effective Date: 7/1/2018</w:t>
            </w:r>
          </w:p>
          <w:p w14:paraId="287015DF" w14:textId="67DC8848" w:rsidR="008D02EA" w:rsidRPr="00BB6FFE" w:rsidRDefault="008D02EA" w:rsidP="008D02EA">
            <w:pPr>
              <w:autoSpaceDE w:val="0"/>
              <w:autoSpaceDN w:val="0"/>
              <w:adjustRightInd w:val="0"/>
              <w:rPr>
                <w:rFonts w:asciiTheme="minorHAnsi" w:eastAsiaTheme="minorHAnsi" w:hAnsiTheme="minorHAnsi" w:cstheme="minorHAnsi"/>
                <w:color w:val="000000"/>
                <w:szCs w:val="24"/>
              </w:rPr>
            </w:pPr>
            <w:r w:rsidRPr="00BB6FFE">
              <w:rPr>
                <w:rFonts w:asciiTheme="minorHAnsi" w:eastAsiaTheme="minorHAnsi" w:hAnsiTheme="minorHAnsi" w:cstheme="minorHAnsi"/>
                <w:color w:val="000000"/>
                <w:szCs w:val="24"/>
              </w:rPr>
              <w:t xml:space="preserve">• </w:t>
            </w:r>
            <w:r w:rsidRPr="00BB6FFE">
              <w:rPr>
                <w:rFonts w:asciiTheme="minorHAnsi" w:eastAsiaTheme="minorHAnsi" w:hAnsiTheme="minorHAnsi" w:cstheme="minorHAnsi"/>
                <w:i/>
                <w:iCs/>
                <w:color w:val="000000"/>
                <w:szCs w:val="24"/>
              </w:rPr>
              <w:t>Initial Term:</w:t>
            </w:r>
            <w:r w:rsidR="002B45C8" w:rsidRPr="00BB6FFE">
              <w:rPr>
                <w:rFonts w:asciiTheme="minorHAnsi" w:eastAsiaTheme="minorHAnsi" w:hAnsiTheme="minorHAnsi" w:cstheme="minorHAnsi"/>
                <w:i/>
                <w:iCs/>
                <w:color w:val="000000"/>
                <w:szCs w:val="24"/>
              </w:rPr>
              <w:t xml:space="preserve"> 4</w:t>
            </w:r>
            <w:r w:rsidRPr="00BB6FFE">
              <w:rPr>
                <w:rFonts w:asciiTheme="minorHAnsi" w:eastAsiaTheme="minorHAnsi" w:hAnsiTheme="minorHAnsi" w:cstheme="minorHAnsi"/>
                <w:i/>
                <w:iCs/>
                <w:color w:val="000000"/>
                <w:szCs w:val="24"/>
              </w:rPr>
              <w:t xml:space="preserve"> years </w:t>
            </w:r>
          </w:p>
          <w:p w14:paraId="6F03D97C" w14:textId="2C376E54" w:rsidR="008D02EA" w:rsidRPr="00BB6FFE" w:rsidRDefault="008D02EA" w:rsidP="008D02EA">
            <w:pPr>
              <w:autoSpaceDE w:val="0"/>
              <w:autoSpaceDN w:val="0"/>
              <w:adjustRightInd w:val="0"/>
              <w:rPr>
                <w:rFonts w:asciiTheme="minorHAnsi" w:eastAsiaTheme="minorHAnsi" w:hAnsiTheme="minorHAnsi" w:cstheme="minorHAnsi"/>
                <w:color w:val="000000"/>
                <w:szCs w:val="24"/>
              </w:rPr>
            </w:pPr>
            <w:r w:rsidRPr="00BB6FFE">
              <w:rPr>
                <w:rFonts w:asciiTheme="minorHAnsi" w:eastAsiaTheme="minorHAnsi" w:hAnsiTheme="minorHAnsi" w:cstheme="minorHAnsi"/>
                <w:color w:val="000000"/>
                <w:szCs w:val="24"/>
              </w:rPr>
              <w:t xml:space="preserve">• </w:t>
            </w:r>
            <w:r w:rsidR="002B45C8" w:rsidRPr="00BB6FFE">
              <w:rPr>
                <w:rFonts w:asciiTheme="minorHAnsi" w:eastAsiaTheme="minorHAnsi" w:hAnsiTheme="minorHAnsi" w:cstheme="minorHAnsi"/>
                <w:i/>
                <w:iCs/>
                <w:color w:val="000000"/>
                <w:szCs w:val="24"/>
              </w:rPr>
              <w:t>Final</w:t>
            </w:r>
            <w:r w:rsidRPr="00BB6FFE">
              <w:rPr>
                <w:rFonts w:asciiTheme="minorHAnsi" w:eastAsiaTheme="minorHAnsi" w:hAnsiTheme="minorHAnsi" w:cstheme="minorHAnsi"/>
                <w:i/>
                <w:iCs/>
                <w:color w:val="000000"/>
                <w:szCs w:val="24"/>
              </w:rPr>
              <w:t xml:space="preserve"> Term Expiration Date: 6/30/202</w:t>
            </w:r>
            <w:r w:rsidR="002B45C8" w:rsidRPr="00BB6FFE">
              <w:rPr>
                <w:rFonts w:asciiTheme="minorHAnsi" w:eastAsiaTheme="minorHAnsi" w:hAnsiTheme="minorHAnsi" w:cstheme="minorHAnsi"/>
                <w:i/>
                <w:iCs/>
                <w:color w:val="000000"/>
                <w:szCs w:val="24"/>
              </w:rPr>
              <w:t>2</w:t>
            </w:r>
          </w:p>
          <w:p w14:paraId="01BB6336" w14:textId="0EFDC0DC" w:rsidR="008D02EA" w:rsidRPr="00BB6FFE" w:rsidRDefault="008D02EA" w:rsidP="008D02EA">
            <w:pPr>
              <w:autoSpaceDE w:val="0"/>
              <w:autoSpaceDN w:val="0"/>
              <w:adjustRightInd w:val="0"/>
              <w:rPr>
                <w:rFonts w:asciiTheme="minorHAnsi" w:eastAsiaTheme="minorHAnsi" w:hAnsiTheme="minorHAnsi" w:cstheme="minorHAnsi"/>
                <w:color w:val="000000"/>
                <w:szCs w:val="24"/>
              </w:rPr>
            </w:pPr>
            <w:r w:rsidRPr="00BB6FFE">
              <w:rPr>
                <w:rFonts w:asciiTheme="minorHAnsi" w:eastAsiaTheme="minorHAnsi" w:hAnsiTheme="minorHAnsi" w:cstheme="minorHAnsi"/>
                <w:color w:val="000000"/>
                <w:szCs w:val="24"/>
              </w:rPr>
              <w:t xml:space="preserve">• </w:t>
            </w:r>
            <w:r w:rsidRPr="00BB6FFE">
              <w:rPr>
                <w:rFonts w:asciiTheme="minorHAnsi" w:eastAsiaTheme="minorHAnsi" w:hAnsiTheme="minorHAnsi" w:cstheme="minorHAnsi"/>
                <w:i/>
                <w:iCs/>
                <w:color w:val="000000"/>
                <w:szCs w:val="24"/>
              </w:rPr>
              <w:t xml:space="preserve">Options to Extend: </w:t>
            </w:r>
            <w:r w:rsidR="002B45C8" w:rsidRPr="00BB6FFE">
              <w:rPr>
                <w:rFonts w:asciiTheme="minorHAnsi" w:eastAsiaTheme="minorHAnsi" w:hAnsiTheme="minorHAnsi" w:cstheme="minorHAnsi"/>
                <w:i/>
                <w:iCs/>
                <w:color w:val="000000"/>
                <w:szCs w:val="24"/>
              </w:rPr>
              <w:t>0</w:t>
            </w:r>
            <w:r w:rsidRPr="00BB6FFE">
              <w:rPr>
                <w:rFonts w:asciiTheme="minorHAnsi" w:eastAsiaTheme="minorHAnsi" w:hAnsiTheme="minorHAnsi" w:cstheme="minorHAnsi"/>
                <w:i/>
                <w:iCs/>
                <w:color w:val="000000"/>
                <w:szCs w:val="24"/>
              </w:rPr>
              <w:t xml:space="preserve"> option </w:t>
            </w:r>
          </w:p>
          <w:p w14:paraId="04C95048" w14:textId="77777777" w:rsidR="008D02EA" w:rsidRPr="00BB6FFE" w:rsidRDefault="008D02EA" w:rsidP="00E51790">
            <w:pPr>
              <w:autoSpaceDE w:val="0"/>
              <w:autoSpaceDN w:val="0"/>
              <w:adjustRightInd w:val="0"/>
              <w:rPr>
                <w:rFonts w:asciiTheme="minorHAnsi" w:eastAsiaTheme="minorHAnsi" w:hAnsiTheme="minorHAnsi" w:cstheme="minorHAnsi"/>
                <w:color w:val="000000"/>
                <w:szCs w:val="24"/>
              </w:rPr>
            </w:pPr>
          </w:p>
        </w:tc>
      </w:tr>
      <w:tr w:rsidR="007D2C60" w:rsidRPr="00BB6FFE" w14:paraId="7DB8A14F" w14:textId="77777777" w:rsidTr="00AA3A3D">
        <w:tc>
          <w:tcPr>
            <w:tcW w:w="9340" w:type="dxa"/>
          </w:tcPr>
          <w:p w14:paraId="39417BA1" w14:textId="71D71DEE" w:rsidR="007D2C60" w:rsidRPr="00BB6FFE" w:rsidRDefault="007D2C60" w:rsidP="00AA3A3D">
            <w:pPr>
              <w:pStyle w:val="ListParagraph"/>
              <w:ind w:left="0"/>
              <w:rPr>
                <w:rFonts w:asciiTheme="minorHAnsi" w:hAnsiTheme="minorHAnsi" w:cstheme="minorHAnsi"/>
                <w:szCs w:val="24"/>
              </w:rPr>
            </w:pPr>
            <w:r w:rsidRPr="00BB6FFE">
              <w:rPr>
                <w:rFonts w:asciiTheme="minorHAnsi" w:hAnsiTheme="minorHAnsi" w:cstheme="minorHAnsi"/>
                <w:szCs w:val="24"/>
              </w:rPr>
              <w:t xml:space="preserve">Only the following entities are eligible to procure under the Master Agreement: </w:t>
            </w:r>
            <w:r w:rsidR="0030795B" w:rsidRPr="00BB6FFE">
              <w:rPr>
                <w:rFonts w:asciiTheme="minorHAnsi" w:hAnsiTheme="minorHAnsi" w:cstheme="minorHAnsi"/>
                <w:szCs w:val="24"/>
              </w:rPr>
              <w:t xml:space="preserve">Any Court that signs a </w:t>
            </w:r>
            <w:r w:rsidR="00CD4FE4" w:rsidRPr="00BB6FFE">
              <w:rPr>
                <w:rFonts w:asciiTheme="minorHAnsi" w:hAnsiTheme="minorHAnsi" w:cstheme="minorHAnsi"/>
                <w:szCs w:val="24"/>
              </w:rPr>
              <w:t>Participating Agreement</w:t>
            </w:r>
            <w:r w:rsidR="004D4D10" w:rsidRPr="00BB6FFE">
              <w:rPr>
                <w:rFonts w:asciiTheme="minorHAnsi" w:hAnsiTheme="minorHAnsi" w:cstheme="minorHAnsi"/>
                <w:i/>
                <w:szCs w:val="24"/>
              </w:rPr>
              <w:t>.</w:t>
            </w:r>
          </w:p>
          <w:p w14:paraId="2030A74E" w14:textId="77777777" w:rsidR="007D2C60" w:rsidRPr="00BB6FFE" w:rsidRDefault="007D2C60" w:rsidP="00AA3A3D">
            <w:pPr>
              <w:pStyle w:val="ListParagraph"/>
              <w:ind w:left="0"/>
              <w:rPr>
                <w:rFonts w:asciiTheme="minorHAnsi" w:hAnsiTheme="minorHAnsi" w:cstheme="minorHAnsi"/>
                <w:szCs w:val="24"/>
              </w:rPr>
            </w:pPr>
          </w:p>
          <w:p w14:paraId="058F30AF" w14:textId="18F7F250" w:rsidR="007D2C60" w:rsidRPr="00BB6FFE" w:rsidRDefault="007D2C60" w:rsidP="00AA3A3D">
            <w:pPr>
              <w:pStyle w:val="ListParagraph"/>
              <w:ind w:left="0"/>
              <w:rPr>
                <w:rFonts w:asciiTheme="minorHAnsi" w:hAnsiTheme="minorHAnsi" w:cstheme="minorHAnsi"/>
                <w:szCs w:val="24"/>
              </w:rPr>
            </w:pPr>
            <w:r w:rsidRPr="00BB6FFE">
              <w:rPr>
                <w:rFonts w:asciiTheme="minorHAnsi" w:hAnsiTheme="minorHAnsi" w:cstheme="minorHAnsi"/>
                <w:szCs w:val="24"/>
              </w:rPr>
              <w:t xml:space="preserve">The term of the Master Agreement is from </w:t>
            </w:r>
            <w:r w:rsidR="003E44DD" w:rsidRPr="00BB6FFE">
              <w:rPr>
                <w:rFonts w:asciiTheme="minorHAnsi" w:hAnsiTheme="minorHAnsi" w:cstheme="minorHAnsi"/>
                <w:szCs w:val="24"/>
              </w:rPr>
              <w:t>July 1</w:t>
            </w:r>
            <w:r w:rsidRPr="00BB6FFE">
              <w:rPr>
                <w:rFonts w:asciiTheme="minorHAnsi" w:hAnsiTheme="minorHAnsi" w:cstheme="minorHAnsi"/>
                <w:szCs w:val="24"/>
              </w:rPr>
              <w:t>, 20</w:t>
            </w:r>
            <w:r w:rsidR="003E44DD" w:rsidRPr="00BB6FFE">
              <w:rPr>
                <w:rFonts w:asciiTheme="minorHAnsi" w:hAnsiTheme="minorHAnsi" w:cstheme="minorHAnsi"/>
                <w:szCs w:val="24"/>
              </w:rPr>
              <w:t>18</w:t>
            </w:r>
            <w:r w:rsidRPr="00BB6FFE">
              <w:rPr>
                <w:rFonts w:asciiTheme="minorHAnsi" w:hAnsiTheme="minorHAnsi" w:cstheme="minorHAnsi"/>
                <w:szCs w:val="24"/>
              </w:rPr>
              <w:t xml:space="preserve"> through</w:t>
            </w:r>
            <w:r w:rsidR="003E44DD" w:rsidRPr="00BB6FFE">
              <w:rPr>
                <w:rFonts w:asciiTheme="minorHAnsi" w:hAnsiTheme="minorHAnsi" w:cstheme="minorHAnsi"/>
                <w:szCs w:val="24"/>
              </w:rPr>
              <w:t xml:space="preserve"> June 30,</w:t>
            </w:r>
            <w:r w:rsidRPr="00BB6FFE">
              <w:rPr>
                <w:rFonts w:asciiTheme="minorHAnsi" w:hAnsiTheme="minorHAnsi" w:cstheme="minorHAnsi"/>
                <w:szCs w:val="24"/>
              </w:rPr>
              <w:t xml:space="preserve"> 20</w:t>
            </w:r>
            <w:r w:rsidR="00700174" w:rsidRPr="00BB6FFE">
              <w:rPr>
                <w:rFonts w:asciiTheme="minorHAnsi" w:hAnsiTheme="minorHAnsi" w:cstheme="minorHAnsi"/>
                <w:szCs w:val="24"/>
              </w:rPr>
              <w:t>22</w:t>
            </w:r>
            <w:r w:rsidRPr="00BB6FFE">
              <w:rPr>
                <w:rFonts w:asciiTheme="minorHAnsi" w:hAnsiTheme="minorHAnsi" w:cstheme="minorHAnsi"/>
                <w:szCs w:val="24"/>
              </w:rPr>
              <w:t xml:space="preserve">. </w:t>
            </w:r>
          </w:p>
          <w:p w14:paraId="614B58C7" w14:textId="77777777" w:rsidR="007D2C60" w:rsidRPr="00BB6FFE" w:rsidRDefault="007D2C60" w:rsidP="00AA3A3D">
            <w:pPr>
              <w:pStyle w:val="ListParagraph"/>
              <w:ind w:left="0"/>
              <w:rPr>
                <w:rFonts w:asciiTheme="minorHAnsi" w:hAnsiTheme="minorHAnsi" w:cstheme="minorHAnsi"/>
                <w:szCs w:val="24"/>
              </w:rPr>
            </w:pPr>
          </w:p>
          <w:p w14:paraId="2299B4C5" w14:textId="3DA75B5B" w:rsidR="007D2C60" w:rsidRPr="00BB6FFE" w:rsidRDefault="00EF3162" w:rsidP="00700174">
            <w:pPr>
              <w:pStyle w:val="ListParagraph"/>
              <w:ind w:left="0"/>
              <w:rPr>
                <w:rFonts w:asciiTheme="minorHAnsi" w:hAnsiTheme="minorHAnsi" w:cstheme="minorHAnsi"/>
                <w:szCs w:val="24"/>
              </w:rPr>
            </w:pPr>
            <w:r w:rsidRPr="00BB6FFE">
              <w:rPr>
                <w:rFonts w:asciiTheme="minorHAnsi" w:eastAsia="Times New Roman" w:hAnsiTheme="minorHAnsi" w:cstheme="minorHAnsi"/>
                <w:szCs w:val="24"/>
              </w:rPr>
              <w:t xml:space="preserve">This </w:t>
            </w:r>
            <w:r w:rsidRPr="00BB6FFE">
              <w:rPr>
                <w:rFonts w:asciiTheme="minorHAnsi" w:eastAsia="Times New Roman" w:hAnsiTheme="minorHAnsi" w:cstheme="minorHAnsi"/>
                <w:spacing w:val="1"/>
                <w:szCs w:val="24"/>
              </w:rPr>
              <w:t>i</w:t>
            </w:r>
            <w:r w:rsidRPr="00BB6FFE">
              <w:rPr>
                <w:rFonts w:asciiTheme="minorHAnsi" w:eastAsia="Times New Roman" w:hAnsiTheme="minorHAnsi" w:cstheme="minorHAnsi"/>
                <w:szCs w:val="24"/>
              </w:rPr>
              <w:t>s a n</w:t>
            </w:r>
            <w:r w:rsidRPr="00BB6FFE">
              <w:rPr>
                <w:rFonts w:asciiTheme="minorHAnsi" w:eastAsia="Times New Roman" w:hAnsiTheme="minorHAnsi" w:cstheme="minorHAnsi"/>
                <w:spacing w:val="-1"/>
                <w:szCs w:val="24"/>
              </w:rPr>
              <w:t>o</w:t>
            </w:r>
            <w:r w:rsidRPr="00BB6FFE">
              <w:rPr>
                <w:rFonts w:asciiTheme="minorHAnsi" w:eastAsia="Times New Roman" w:hAnsiTheme="minorHAnsi" w:cstheme="minorHAnsi"/>
                <w:szCs w:val="24"/>
              </w:rPr>
              <w:t>n</w:t>
            </w:r>
            <w:r w:rsidRPr="00BB6FFE">
              <w:rPr>
                <w:rFonts w:asciiTheme="minorHAnsi" w:eastAsia="Times New Roman" w:hAnsiTheme="minorHAnsi" w:cstheme="minorHAnsi"/>
                <w:spacing w:val="-1"/>
                <w:szCs w:val="24"/>
              </w:rPr>
              <w:t>-e</w:t>
            </w:r>
            <w:r w:rsidRPr="00BB6FFE">
              <w:rPr>
                <w:rFonts w:asciiTheme="minorHAnsi" w:eastAsia="Times New Roman" w:hAnsiTheme="minorHAnsi" w:cstheme="minorHAnsi"/>
                <w:spacing w:val="2"/>
                <w:szCs w:val="24"/>
              </w:rPr>
              <w:t>x</w:t>
            </w:r>
            <w:r w:rsidRPr="00BB6FFE">
              <w:rPr>
                <w:rFonts w:asciiTheme="minorHAnsi" w:eastAsia="Times New Roman" w:hAnsiTheme="minorHAnsi" w:cstheme="minorHAnsi"/>
                <w:spacing w:val="-1"/>
                <w:szCs w:val="24"/>
              </w:rPr>
              <w:t>c</w:t>
            </w:r>
            <w:r w:rsidRPr="00BB6FFE">
              <w:rPr>
                <w:rFonts w:asciiTheme="minorHAnsi" w:eastAsia="Times New Roman" w:hAnsiTheme="minorHAnsi" w:cstheme="minorHAnsi"/>
                <w:szCs w:val="24"/>
              </w:rPr>
              <w:t>lus</w:t>
            </w:r>
            <w:r w:rsidRPr="00BB6FFE">
              <w:rPr>
                <w:rFonts w:asciiTheme="minorHAnsi" w:eastAsia="Times New Roman" w:hAnsiTheme="minorHAnsi" w:cstheme="minorHAnsi"/>
                <w:spacing w:val="1"/>
                <w:szCs w:val="24"/>
              </w:rPr>
              <w:t>i</w:t>
            </w:r>
            <w:r w:rsidRPr="00BB6FFE">
              <w:rPr>
                <w:rFonts w:asciiTheme="minorHAnsi" w:eastAsia="Times New Roman" w:hAnsiTheme="minorHAnsi" w:cstheme="minorHAnsi"/>
                <w:szCs w:val="24"/>
              </w:rPr>
              <w:t>ve</w:t>
            </w:r>
            <w:r w:rsidRPr="00BB6FFE">
              <w:rPr>
                <w:rFonts w:asciiTheme="minorHAnsi" w:eastAsia="Times New Roman" w:hAnsiTheme="minorHAnsi" w:cstheme="minorHAnsi"/>
                <w:spacing w:val="-1"/>
                <w:szCs w:val="24"/>
              </w:rPr>
              <w:t xml:space="preserve"> a</w:t>
            </w:r>
            <w:r w:rsidRPr="00BB6FFE">
              <w:rPr>
                <w:rFonts w:asciiTheme="minorHAnsi" w:eastAsia="Times New Roman" w:hAnsiTheme="minorHAnsi" w:cstheme="minorHAnsi"/>
                <w:szCs w:val="24"/>
              </w:rPr>
              <w:t>g</w:t>
            </w:r>
            <w:r w:rsidRPr="00BB6FFE">
              <w:rPr>
                <w:rFonts w:asciiTheme="minorHAnsi" w:eastAsia="Times New Roman" w:hAnsiTheme="minorHAnsi" w:cstheme="minorHAnsi"/>
                <w:spacing w:val="-1"/>
                <w:szCs w:val="24"/>
              </w:rPr>
              <w:t>r</w:t>
            </w:r>
            <w:r w:rsidRPr="00BB6FFE">
              <w:rPr>
                <w:rFonts w:asciiTheme="minorHAnsi" w:eastAsia="Times New Roman" w:hAnsiTheme="minorHAnsi" w:cstheme="minorHAnsi"/>
                <w:spacing w:val="1"/>
                <w:szCs w:val="24"/>
              </w:rPr>
              <w:t>e</w:t>
            </w:r>
            <w:r w:rsidRPr="00BB6FFE">
              <w:rPr>
                <w:rFonts w:asciiTheme="minorHAnsi" w:eastAsia="Times New Roman" w:hAnsiTheme="minorHAnsi" w:cstheme="minorHAnsi"/>
                <w:spacing w:val="-1"/>
                <w:szCs w:val="24"/>
              </w:rPr>
              <w:t>e</w:t>
            </w:r>
            <w:r w:rsidRPr="00BB6FFE">
              <w:rPr>
                <w:rFonts w:asciiTheme="minorHAnsi" w:eastAsia="Times New Roman" w:hAnsiTheme="minorHAnsi" w:cstheme="minorHAnsi"/>
                <w:szCs w:val="24"/>
              </w:rPr>
              <w:t>ment.</w:t>
            </w:r>
            <w:r w:rsidRPr="00BB6FFE">
              <w:rPr>
                <w:rFonts w:asciiTheme="minorHAnsi" w:eastAsia="Times New Roman" w:hAnsiTheme="minorHAnsi" w:cstheme="minorHAnsi"/>
                <w:spacing w:val="1"/>
                <w:szCs w:val="24"/>
              </w:rPr>
              <w:t xml:space="preserve"> </w:t>
            </w:r>
            <w:r w:rsidR="00700174" w:rsidRPr="00BB6FFE">
              <w:rPr>
                <w:rFonts w:asciiTheme="minorHAnsi" w:eastAsia="Times New Roman" w:hAnsiTheme="minorHAnsi" w:cstheme="minorHAnsi"/>
                <w:szCs w:val="24"/>
              </w:rPr>
              <w:t>Judicial Council may also enter into additional agreements with other contractors as it deems appropriate.</w:t>
            </w:r>
          </w:p>
        </w:tc>
      </w:tr>
    </w:tbl>
    <w:p w14:paraId="2F11594C" w14:textId="77777777" w:rsidR="001666EB" w:rsidRPr="00BB6FFE" w:rsidRDefault="001666EB" w:rsidP="00120F5B">
      <w:pPr>
        <w:pStyle w:val="ListParagraph"/>
        <w:ind w:left="0"/>
        <w:rPr>
          <w:rFonts w:asciiTheme="minorHAnsi" w:hAnsiTheme="minorHAnsi" w:cstheme="minorHAnsi"/>
          <w:szCs w:val="24"/>
        </w:rPr>
      </w:pPr>
    </w:p>
    <w:p w14:paraId="6B028B9D" w14:textId="1802F4DB" w:rsidR="00FD1E19" w:rsidRPr="00BB6FFE" w:rsidRDefault="00FD1E19" w:rsidP="00F07EAF">
      <w:pPr>
        <w:pStyle w:val="ListParagraph"/>
        <w:numPr>
          <w:ilvl w:val="0"/>
          <w:numId w:val="6"/>
        </w:numPr>
        <w:spacing w:after="120"/>
        <w:ind w:left="360"/>
        <w:contextualSpacing w:val="0"/>
        <w:jc w:val="both"/>
        <w:rPr>
          <w:rFonts w:asciiTheme="minorHAnsi" w:hAnsiTheme="minorHAnsi" w:cstheme="minorHAnsi"/>
          <w:b/>
          <w:szCs w:val="24"/>
        </w:rPr>
      </w:pPr>
      <w:r w:rsidRPr="00BB6FFE">
        <w:rPr>
          <w:rFonts w:asciiTheme="minorHAnsi" w:hAnsiTheme="minorHAnsi" w:cstheme="minorHAnsi"/>
          <w:b/>
          <w:szCs w:val="24"/>
        </w:rPr>
        <w:t>Process</w:t>
      </w:r>
      <w:r w:rsidR="009B0DD2" w:rsidRPr="00BB6FFE">
        <w:rPr>
          <w:rFonts w:asciiTheme="minorHAnsi" w:hAnsiTheme="minorHAnsi" w:cstheme="minorHAnsi"/>
          <w:b/>
          <w:szCs w:val="24"/>
        </w:rPr>
        <w:t xml:space="preserve"> (Appendix B contains the Statement of Work)</w:t>
      </w:r>
    </w:p>
    <w:p w14:paraId="595F1C85" w14:textId="77777777" w:rsidR="00622BC7" w:rsidRPr="00BB6FFE" w:rsidRDefault="00622BC7" w:rsidP="00F07EAF">
      <w:pPr>
        <w:pStyle w:val="ListParagraph"/>
        <w:numPr>
          <w:ilvl w:val="0"/>
          <w:numId w:val="21"/>
        </w:numPr>
        <w:jc w:val="both"/>
        <w:rPr>
          <w:rFonts w:asciiTheme="minorHAnsi" w:hAnsiTheme="minorHAnsi" w:cstheme="minorHAnsi"/>
          <w:szCs w:val="24"/>
        </w:rPr>
      </w:pPr>
      <w:r w:rsidRPr="00BB6FFE">
        <w:rPr>
          <w:rFonts w:asciiTheme="minorHAnsi" w:hAnsiTheme="minorHAnsi" w:cstheme="minorHAnsi"/>
          <w:szCs w:val="24"/>
        </w:rPr>
        <w:t>Contractor will provide telephone appearances services to the Courts that elect to engage Contractor for such services.</w:t>
      </w:r>
    </w:p>
    <w:p w14:paraId="020E2633" w14:textId="77777777" w:rsidR="00CD4FE4" w:rsidRPr="00BB6FFE" w:rsidRDefault="00CD4FE4" w:rsidP="00F07EAF">
      <w:pPr>
        <w:pStyle w:val="ListParagraph"/>
        <w:jc w:val="both"/>
        <w:rPr>
          <w:rFonts w:asciiTheme="minorHAnsi" w:hAnsiTheme="minorHAnsi" w:cstheme="minorHAnsi"/>
          <w:szCs w:val="24"/>
        </w:rPr>
      </w:pPr>
    </w:p>
    <w:p w14:paraId="088178E8" w14:textId="77777777" w:rsidR="005E1B85" w:rsidRPr="00BB6FFE" w:rsidRDefault="005E1B85" w:rsidP="00F07EAF">
      <w:pPr>
        <w:pStyle w:val="ListParagraph"/>
        <w:numPr>
          <w:ilvl w:val="0"/>
          <w:numId w:val="21"/>
        </w:numPr>
        <w:jc w:val="both"/>
        <w:rPr>
          <w:rFonts w:asciiTheme="minorHAnsi" w:hAnsiTheme="minorHAnsi" w:cstheme="minorHAnsi"/>
          <w:szCs w:val="24"/>
        </w:rPr>
      </w:pPr>
      <w:r w:rsidRPr="00BB6FFE">
        <w:rPr>
          <w:rFonts w:asciiTheme="minorHAnsi" w:hAnsiTheme="minorHAnsi" w:cstheme="minorHAnsi"/>
          <w:szCs w:val="24"/>
        </w:rPr>
        <w:t>Since the nature of the services may require installation of wiring or cabling, the work performed under this Agreement may be considered a “public works” project subject to the requirements set forth in California Labor Code sections 1720 et seq., which includes compliance monitoring and enforcement by the Department of Industrial Relations.</w:t>
      </w:r>
    </w:p>
    <w:p w14:paraId="2D2F60A4" w14:textId="77777777" w:rsidR="005E1B85" w:rsidRPr="00BB6FFE" w:rsidRDefault="005E1B85" w:rsidP="00F07EAF">
      <w:pPr>
        <w:pStyle w:val="ListParagraph"/>
        <w:jc w:val="both"/>
        <w:rPr>
          <w:rFonts w:asciiTheme="minorHAnsi" w:hAnsiTheme="minorHAnsi" w:cstheme="minorHAnsi"/>
          <w:szCs w:val="24"/>
        </w:rPr>
      </w:pPr>
    </w:p>
    <w:p w14:paraId="054CFA0A" w14:textId="35393385" w:rsidR="00CD4FE4" w:rsidRPr="00BB6FFE" w:rsidRDefault="00622BC7" w:rsidP="00F07EAF">
      <w:pPr>
        <w:pStyle w:val="ListParagraph"/>
        <w:numPr>
          <w:ilvl w:val="0"/>
          <w:numId w:val="21"/>
        </w:numPr>
        <w:jc w:val="both"/>
        <w:rPr>
          <w:rFonts w:asciiTheme="minorHAnsi" w:hAnsiTheme="minorHAnsi" w:cstheme="minorHAnsi"/>
          <w:szCs w:val="24"/>
        </w:rPr>
      </w:pPr>
      <w:r w:rsidRPr="00BB6FFE">
        <w:rPr>
          <w:rFonts w:asciiTheme="minorHAnsi" w:hAnsiTheme="minorHAnsi" w:cstheme="minorHAnsi"/>
          <w:szCs w:val="24"/>
        </w:rPr>
        <w:t>A Court that wants to engage a Contractor for telephone court appearance services may do so by executing a Participation Agreement with the Contractor.</w:t>
      </w:r>
    </w:p>
    <w:p w14:paraId="6E7A4E67" w14:textId="77777777" w:rsidR="00622BC7" w:rsidRPr="00BB6FFE" w:rsidRDefault="00622BC7" w:rsidP="00F07EAF">
      <w:pPr>
        <w:pStyle w:val="ListParagraph"/>
        <w:jc w:val="both"/>
        <w:rPr>
          <w:rFonts w:asciiTheme="minorHAnsi" w:hAnsiTheme="minorHAnsi" w:cstheme="minorHAnsi"/>
          <w:szCs w:val="24"/>
        </w:rPr>
      </w:pPr>
    </w:p>
    <w:p w14:paraId="0507529B" w14:textId="4AD0BC92" w:rsidR="00622BC7" w:rsidRPr="00BB6FFE" w:rsidRDefault="00622BC7" w:rsidP="00F07EAF">
      <w:pPr>
        <w:pStyle w:val="ListParagraph"/>
        <w:numPr>
          <w:ilvl w:val="0"/>
          <w:numId w:val="21"/>
        </w:numPr>
        <w:jc w:val="both"/>
        <w:rPr>
          <w:rFonts w:asciiTheme="minorHAnsi" w:hAnsiTheme="minorHAnsi" w:cstheme="minorHAnsi"/>
          <w:szCs w:val="24"/>
        </w:rPr>
      </w:pPr>
      <w:r w:rsidRPr="00BB6FFE">
        <w:rPr>
          <w:rFonts w:asciiTheme="minorHAnsi" w:hAnsiTheme="minorHAnsi" w:cstheme="minorHAnsi"/>
          <w:szCs w:val="24"/>
        </w:rPr>
        <w:t>Contractor will provide equipment and administer services in accordance with this Agreement to enable attorneys and self-represented litigants to appear by telephone at court conferences, hearings, and proceedings in civil cases under Code of Civil Procedure section 367.5, rule 3.670 of the California Rules of Court, and as otherwise provided by law.</w:t>
      </w:r>
    </w:p>
    <w:p w14:paraId="2F14189F" w14:textId="77777777" w:rsidR="00622BC7" w:rsidRPr="00BB6FFE" w:rsidRDefault="00622BC7" w:rsidP="00F07EAF">
      <w:pPr>
        <w:pStyle w:val="ListParagraph"/>
        <w:jc w:val="both"/>
        <w:rPr>
          <w:rFonts w:asciiTheme="minorHAnsi" w:hAnsiTheme="minorHAnsi" w:cstheme="minorHAnsi"/>
          <w:szCs w:val="24"/>
        </w:rPr>
      </w:pPr>
    </w:p>
    <w:p w14:paraId="750C8077" w14:textId="77777777" w:rsidR="00622BC7" w:rsidRPr="00BB6FFE" w:rsidRDefault="00622BC7" w:rsidP="00F07EAF">
      <w:pPr>
        <w:pStyle w:val="ListParagraph"/>
        <w:numPr>
          <w:ilvl w:val="0"/>
          <w:numId w:val="21"/>
        </w:numPr>
        <w:jc w:val="both"/>
        <w:rPr>
          <w:rFonts w:asciiTheme="minorHAnsi" w:hAnsiTheme="minorHAnsi" w:cstheme="minorHAnsi"/>
          <w:szCs w:val="24"/>
        </w:rPr>
      </w:pPr>
      <w:r w:rsidRPr="00BB6FFE">
        <w:rPr>
          <w:rFonts w:asciiTheme="minorHAnsi" w:hAnsiTheme="minorHAnsi" w:cstheme="minorHAnsi"/>
          <w:szCs w:val="24"/>
        </w:rPr>
        <w:t>This Agreement is non-exclusive. Judicial Council may also enter into additional agreements with other contractors as it deems appropriate.</w:t>
      </w:r>
    </w:p>
    <w:p w14:paraId="33CF12A2" w14:textId="77777777" w:rsidR="00622BC7" w:rsidRPr="00BB6FFE" w:rsidRDefault="00622BC7" w:rsidP="00F07EAF">
      <w:pPr>
        <w:pStyle w:val="ListParagraph"/>
        <w:jc w:val="both"/>
        <w:rPr>
          <w:rFonts w:asciiTheme="minorHAnsi" w:hAnsiTheme="minorHAnsi" w:cstheme="minorHAnsi"/>
          <w:szCs w:val="24"/>
        </w:rPr>
      </w:pPr>
    </w:p>
    <w:p w14:paraId="3DC0F8C3" w14:textId="4478242A" w:rsidR="00622BC7" w:rsidRPr="00201FB4" w:rsidRDefault="00622BC7" w:rsidP="00F07EAF">
      <w:pPr>
        <w:pStyle w:val="ListParagraph"/>
        <w:numPr>
          <w:ilvl w:val="0"/>
          <w:numId w:val="21"/>
        </w:numPr>
        <w:jc w:val="both"/>
        <w:rPr>
          <w:rFonts w:asciiTheme="minorHAnsi" w:hAnsiTheme="minorHAnsi" w:cstheme="minorHAnsi"/>
          <w:szCs w:val="24"/>
        </w:rPr>
      </w:pPr>
      <w:r w:rsidRPr="00BB6FFE">
        <w:rPr>
          <w:rFonts w:asciiTheme="minorHAnsi" w:hAnsiTheme="minorHAnsi" w:cstheme="minorHAnsi"/>
          <w:bCs/>
          <w:szCs w:val="24"/>
        </w:rPr>
        <w:t>Courts may permit parties to appear by telephone without the requirement of using Contractor, or any services that may be contracted for under this solicitation. Trial courts may also provide telephone appearance services directly and charge fees as authorized by Government Code section 72010(c)(3) and rule 3.670.</w:t>
      </w:r>
    </w:p>
    <w:p w14:paraId="194E870D" w14:textId="77777777" w:rsidR="00201FB4" w:rsidRPr="00201FB4" w:rsidRDefault="00201FB4" w:rsidP="00201FB4">
      <w:pPr>
        <w:pStyle w:val="ListParagraph"/>
        <w:rPr>
          <w:rFonts w:asciiTheme="minorHAnsi" w:hAnsiTheme="minorHAnsi" w:cstheme="minorHAnsi"/>
          <w:szCs w:val="24"/>
        </w:rPr>
      </w:pPr>
    </w:p>
    <w:p w14:paraId="50103859" w14:textId="77777777" w:rsidR="00201FB4" w:rsidRPr="00BB6FFE" w:rsidRDefault="00201FB4" w:rsidP="00201FB4">
      <w:pPr>
        <w:pStyle w:val="ListParagraph"/>
        <w:jc w:val="both"/>
        <w:rPr>
          <w:rFonts w:asciiTheme="minorHAnsi" w:hAnsiTheme="minorHAnsi" w:cstheme="minorHAnsi"/>
          <w:szCs w:val="24"/>
        </w:rPr>
      </w:pPr>
    </w:p>
    <w:p w14:paraId="032A6746" w14:textId="77777777" w:rsidR="00CD4FE4" w:rsidRPr="00BB6FFE" w:rsidRDefault="00CD4FE4" w:rsidP="00F07EAF">
      <w:pPr>
        <w:pStyle w:val="ListParagraph"/>
        <w:jc w:val="both"/>
        <w:rPr>
          <w:rFonts w:asciiTheme="minorHAnsi" w:hAnsiTheme="minorHAnsi" w:cstheme="minorHAnsi"/>
          <w:szCs w:val="24"/>
        </w:rPr>
      </w:pPr>
    </w:p>
    <w:p w14:paraId="33487CBE" w14:textId="11D11C8A" w:rsidR="00314D57" w:rsidRPr="00BB6FFE" w:rsidRDefault="000E7582" w:rsidP="00F07EAF">
      <w:pPr>
        <w:pStyle w:val="ListParagraph"/>
        <w:numPr>
          <w:ilvl w:val="0"/>
          <w:numId w:val="6"/>
        </w:numPr>
        <w:ind w:left="360"/>
        <w:jc w:val="both"/>
        <w:rPr>
          <w:rFonts w:asciiTheme="minorHAnsi" w:hAnsiTheme="minorHAnsi" w:cstheme="minorHAnsi"/>
          <w:b/>
          <w:szCs w:val="24"/>
        </w:rPr>
      </w:pPr>
      <w:r w:rsidRPr="00BB6FFE">
        <w:rPr>
          <w:rFonts w:asciiTheme="minorHAnsi" w:hAnsiTheme="minorHAnsi" w:cstheme="minorHAnsi"/>
          <w:b/>
          <w:szCs w:val="24"/>
        </w:rPr>
        <w:lastRenderedPageBreak/>
        <w:t>Participation Agreement</w:t>
      </w:r>
    </w:p>
    <w:p w14:paraId="0968BAC0" w14:textId="77777777" w:rsidR="000E7582" w:rsidRPr="00BB6FFE" w:rsidRDefault="000E7582" w:rsidP="00F07EAF">
      <w:pPr>
        <w:pStyle w:val="ListParagraph"/>
        <w:ind w:left="360"/>
        <w:jc w:val="both"/>
        <w:rPr>
          <w:rFonts w:asciiTheme="minorHAnsi" w:hAnsiTheme="minorHAnsi" w:cstheme="minorHAnsi"/>
          <w:b/>
          <w:szCs w:val="24"/>
        </w:rPr>
      </w:pPr>
    </w:p>
    <w:p w14:paraId="19409AD9" w14:textId="0F4B5498" w:rsidR="00A13655" w:rsidRPr="00BB6FFE" w:rsidRDefault="000E7582" w:rsidP="00F07EAF">
      <w:pPr>
        <w:pStyle w:val="ListParagraph"/>
        <w:numPr>
          <w:ilvl w:val="0"/>
          <w:numId w:val="25"/>
        </w:numPr>
        <w:jc w:val="both"/>
        <w:rPr>
          <w:rFonts w:asciiTheme="minorHAnsi" w:hAnsiTheme="minorHAnsi" w:cstheme="minorHAnsi"/>
          <w:szCs w:val="24"/>
        </w:rPr>
      </w:pPr>
      <w:r w:rsidRPr="00BB6FFE">
        <w:rPr>
          <w:rFonts w:asciiTheme="minorHAnsi" w:hAnsiTheme="minorHAnsi" w:cstheme="minorHAnsi"/>
          <w:szCs w:val="24"/>
        </w:rPr>
        <w:t>The provision for Participation Agreement</w:t>
      </w:r>
      <w:r w:rsidRPr="00BB6FFE">
        <w:rPr>
          <w:rFonts w:asciiTheme="minorHAnsi" w:hAnsiTheme="minorHAnsi" w:cstheme="minorHAnsi"/>
          <w:b/>
          <w:szCs w:val="24"/>
        </w:rPr>
        <w:t xml:space="preserve"> </w:t>
      </w:r>
      <w:r w:rsidRPr="00BB6FFE">
        <w:rPr>
          <w:rFonts w:asciiTheme="minorHAnsi" w:hAnsiTheme="minorHAnsi" w:cstheme="minorHAnsi"/>
          <w:szCs w:val="24"/>
        </w:rPr>
        <w:t xml:space="preserve">is found on </w:t>
      </w:r>
      <w:r w:rsidR="00AF1645" w:rsidRPr="00BB6FFE">
        <w:rPr>
          <w:rFonts w:asciiTheme="minorHAnsi" w:hAnsiTheme="minorHAnsi" w:cstheme="minorHAnsi"/>
          <w:szCs w:val="24"/>
        </w:rPr>
        <w:t xml:space="preserve">Appendix D. </w:t>
      </w:r>
      <w:r w:rsidR="00A13655" w:rsidRPr="00BB6FFE">
        <w:rPr>
          <w:rFonts w:asciiTheme="minorHAnsi" w:hAnsiTheme="minorHAnsi" w:cstheme="minorHAnsi"/>
          <w:szCs w:val="24"/>
        </w:rPr>
        <w:t xml:space="preserve">Each </w:t>
      </w:r>
      <w:r w:rsidRPr="00BB6FFE">
        <w:rPr>
          <w:rFonts w:asciiTheme="minorHAnsi" w:hAnsiTheme="minorHAnsi" w:cstheme="minorHAnsi"/>
          <w:szCs w:val="24"/>
        </w:rPr>
        <w:t>Participation Agreement</w:t>
      </w:r>
      <w:r w:rsidRPr="00BB6FFE">
        <w:rPr>
          <w:rFonts w:asciiTheme="minorHAnsi" w:hAnsiTheme="minorHAnsi" w:cstheme="minorHAnsi"/>
          <w:b/>
          <w:szCs w:val="24"/>
        </w:rPr>
        <w:t xml:space="preserve"> </w:t>
      </w:r>
      <w:r w:rsidR="00A13655" w:rsidRPr="00BB6FFE">
        <w:rPr>
          <w:rFonts w:asciiTheme="minorHAnsi" w:hAnsiTheme="minorHAnsi" w:cstheme="minorHAnsi"/>
          <w:szCs w:val="24"/>
        </w:rPr>
        <w:t xml:space="preserve">is a separate, independent contract between the Contractor and the </w:t>
      </w:r>
      <w:r w:rsidR="003015A7" w:rsidRPr="00BB6FFE">
        <w:rPr>
          <w:rFonts w:asciiTheme="minorHAnsi" w:hAnsiTheme="minorHAnsi" w:cstheme="minorHAnsi"/>
          <w:szCs w:val="24"/>
        </w:rPr>
        <w:t xml:space="preserve">entity entering into the </w:t>
      </w:r>
      <w:r w:rsidR="003C2C0A" w:rsidRPr="00BB6FFE">
        <w:rPr>
          <w:rFonts w:asciiTheme="minorHAnsi" w:hAnsiTheme="minorHAnsi" w:cstheme="minorHAnsi"/>
          <w:szCs w:val="24"/>
        </w:rPr>
        <w:t>Participation Agreement</w:t>
      </w:r>
      <w:r w:rsidR="00A13655" w:rsidRPr="00BB6FFE">
        <w:rPr>
          <w:rFonts w:asciiTheme="minorHAnsi" w:hAnsiTheme="minorHAnsi" w:cstheme="minorHAnsi"/>
          <w:szCs w:val="24"/>
        </w:rPr>
        <w:t xml:space="preserve">, subject to the following: </w:t>
      </w:r>
    </w:p>
    <w:p w14:paraId="5E8128F5" w14:textId="3E469873" w:rsidR="00A13655" w:rsidRPr="00BB6FFE" w:rsidRDefault="00DE54FD" w:rsidP="007C31C1">
      <w:pPr>
        <w:pStyle w:val="BodyText"/>
        <w:numPr>
          <w:ilvl w:val="0"/>
          <w:numId w:val="31"/>
        </w:numPr>
        <w:spacing w:before="120" w:after="120" w:line="240" w:lineRule="auto"/>
        <w:jc w:val="both"/>
        <w:rPr>
          <w:rFonts w:asciiTheme="minorHAnsi" w:hAnsiTheme="minorHAnsi" w:cstheme="minorHAnsi"/>
          <w:szCs w:val="24"/>
        </w:rPr>
      </w:pPr>
      <w:r w:rsidRPr="00BB6FFE">
        <w:rPr>
          <w:rFonts w:asciiTheme="minorHAnsi" w:hAnsiTheme="minorHAnsi" w:cstheme="minorHAnsi"/>
          <w:szCs w:val="24"/>
        </w:rPr>
        <w:t xml:space="preserve">Each </w:t>
      </w:r>
      <w:r w:rsidR="003C2C0A" w:rsidRPr="00BB6FFE">
        <w:rPr>
          <w:rFonts w:asciiTheme="minorHAnsi" w:hAnsiTheme="minorHAnsi" w:cstheme="minorHAnsi"/>
          <w:szCs w:val="24"/>
        </w:rPr>
        <w:t xml:space="preserve">Participation Agreement </w:t>
      </w:r>
      <w:r w:rsidRPr="00BB6FFE">
        <w:rPr>
          <w:rFonts w:asciiTheme="minorHAnsi" w:hAnsiTheme="minorHAnsi" w:cstheme="minorHAnsi"/>
          <w:szCs w:val="24"/>
        </w:rPr>
        <w:t xml:space="preserve">is governed by the Master Agreement, and </w:t>
      </w:r>
      <w:r w:rsidR="00A13655" w:rsidRPr="00BB6FFE">
        <w:rPr>
          <w:rFonts w:asciiTheme="minorHAnsi" w:hAnsiTheme="minorHAnsi" w:cstheme="minorHAnsi"/>
          <w:szCs w:val="24"/>
        </w:rPr>
        <w:t xml:space="preserve">the terms of the Master Agreement are incorporated into each </w:t>
      </w:r>
      <w:r w:rsidR="003C2C0A" w:rsidRPr="00BB6FFE">
        <w:rPr>
          <w:rFonts w:asciiTheme="minorHAnsi" w:hAnsiTheme="minorHAnsi" w:cstheme="minorHAnsi"/>
          <w:szCs w:val="24"/>
        </w:rPr>
        <w:t>Participation Agreement</w:t>
      </w:r>
      <w:r w:rsidR="00A13655" w:rsidRPr="00BB6FFE">
        <w:rPr>
          <w:rFonts w:asciiTheme="minorHAnsi" w:hAnsiTheme="minorHAnsi" w:cstheme="minorHAnsi"/>
          <w:szCs w:val="24"/>
        </w:rPr>
        <w:t xml:space="preserve">; </w:t>
      </w:r>
    </w:p>
    <w:p w14:paraId="1C0D2CB4" w14:textId="55C1AFFF" w:rsidR="00A13655" w:rsidRPr="00BB6FFE" w:rsidRDefault="00A13655" w:rsidP="007C31C1">
      <w:pPr>
        <w:pStyle w:val="BodyText"/>
        <w:numPr>
          <w:ilvl w:val="0"/>
          <w:numId w:val="31"/>
        </w:numPr>
        <w:spacing w:before="120" w:after="120" w:line="240" w:lineRule="auto"/>
        <w:jc w:val="both"/>
        <w:rPr>
          <w:rFonts w:asciiTheme="minorHAnsi" w:hAnsiTheme="minorHAnsi" w:cstheme="minorHAnsi"/>
          <w:szCs w:val="24"/>
        </w:rPr>
      </w:pPr>
      <w:r w:rsidRPr="00BB6FFE">
        <w:rPr>
          <w:rFonts w:asciiTheme="minorHAnsi" w:hAnsiTheme="minorHAnsi" w:cstheme="minorHAnsi"/>
          <w:szCs w:val="24"/>
        </w:rPr>
        <w:t xml:space="preserve">a </w:t>
      </w:r>
      <w:r w:rsidR="003C2C0A" w:rsidRPr="00BB6FFE">
        <w:rPr>
          <w:rFonts w:asciiTheme="minorHAnsi" w:hAnsiTheme="minorHAnsi" w:cstheme="minorHAnsi"/>
          <w:szCs w:val="24"/>
        </w:rPr>
        <w:t>Participation Agreement</w:t>
      </w:r>
      <w:r w:rsidR="003C2C0A" w:rsidRPr="00BB6FFE">
        <w:rPr>
          <w:rFonts w:asciiTheme="minorHAnsi" w:hAnsiTheme="minorHAnsi" w:cstheme="minorHAnsi"/>
          <w:b/>
          <w:szCs w:val="24"/>
        </w:rPr>
        <w:t xml:space="preserve"> </w:t>
      </w:r>
      <w:r w:rsidRPr="00BB6FFE">
        <w:rPr>
          <w:rFonts w:asciiTheme="minorHAnsi" w:hAnsiTheme="minorHAnsi" w:cstheme="minorHAnsi"/>
          <w:szCs w:val="24"/>
        </w:rPr>
        <w:t xml:space="preserve">may not alter or conflict with the terms of the Master Agreement, or exceed the scope of the </w:t>
      </w:r>
      <w:r w:rsidR="00087FCA" w:rsidRPr="00BB6FFE">
        <w:rPr>
          <w:rFonts w:asciiTheme="minorHAnsi" w:hAnsiTheme="minorHAnsi" w:cstheme="minorHAnsi"/>
          <w:szCs w:val="24"/>
        </w:rPr>
        <w:t xml:space="preserve">goods/services </w:t>
      </w:r>
      <w:r w:rsidRPr="00BB6FFE">
        <w:rPr>
          <w:rFonts w:asciiTheme="minorHAnsi" w:hAnsiTheme="minorHAnsi" w:cstheme="minorHAnsi"/>
          <w:szCs w:val="24"/>
        </w:rPr>
        <w:t xml:space="preserve">provided for in the Master Agreement; and </w:t>
      </w:r>
    </w:p>
    <w:p w14:paraId="4078A5DF" w14:textId="74853A2C" w:rsidR="00A13655" w:rsidRPr="00BB6FFE" w:rsidRDefault="00A13655" w:rsidP="007C31C1">
      <w:pPr>
        <w:pStyle w:val="BodyText"/>
        <w:numPr>
          <w:ilvl w:val="0"/>
          <w:numId w:val="31"/>
        </w:numPr>
        <w:spacing w:before="120" w:after="120" w:line="240" w:lineRule="auto"/>
        <w:jc w:val="both"/>
        <w:rPr>
          <w:rFonts w:asciiTheme="minorHAnsi" w:hAnsiTheme="minorHAnsi" w:cstheme="minorHAnsi"/>
          <w:szCs w:val="24"/>
        </w:rPr>
      </w:pPr>
      <w:r w:rsidRPr="00BB6FFE">
        <w:rPr>
          <w:rFonts w:asciiTheme="minorHAnsi" w:hAnsiTheme="minorHAnsi" w:cstheme="minorHAnsi"/>
          <w:szCs w:val="24"/>
        </w:rPr>
        <w:t xml:space="preserve">the term of a </w:t>
      </w:r>
      <w:r w:rsidR="003C2C0A" w:rsidRPr="00BB6FFE">
        <w:rPr>
          <w:rFonts w:asciiTheme="minorHAnsi" w:hAnsiTheme="minorHAnsi" w:cstheme="minorHAnsi"/>
          <w:szCs w:val="24"/>
        </w:rPr>
        <w:t>Participation Agreement</w:t>
      </w:r>
      <w:r w:rsidR="003C2C0A" w:rsidRPr="00BB6FFE">
        <w:rPr>
          <w:rFonts w:asciiTheme="minorHAnsi" w:hAnsiTheme="minorHAnsi" w:cstheme="minorHAnsi"/>
          <w:b/>
          <w:szCs w:val="24"/>
        </w:rPr>
        <w:t xml:space="preserve"> </w:t>
      </w:r>
      <w:r w:rsidRPr="00BB6FFE">
        <w:rPr>
          <w:rFonts w:asciiTheme="minorHAnsi" w:hAnsiTheme="minorHAnsi" w:cstheme="minorHAnsi"/>
          <w:szCs w:val="24"/>
        </w:rPr>
        <w:t xml:space="preserve">may not extend beyond the expiration date of the Agreement. </w:t>
      </w:r>
    </w:p>
    <w:p w14:paraId="144F5AD4" w14:textId="77777777" w:rsidR="009056A9" w:rsidRPr="00BB6FFE" w:rsidRDefault="009056A9" w:rsidP="00F07EAF">
      <w:pPr>
        <w:pStyle w:val="ListParagraph"/>
        <w:numPr>
          <w:ilvl w:val="0"/>
          <w:numId w:val="25"/>
        </w:numPr>
        <w:jc w:val="both"/>
        <w:rPr>
          <w:rFonts w:asciiTheme="minorHAnsi" w:hAnsiTheme="minorHAnsi" w:cstheme="minorHAnsi"/>
          <w:szCs w:val="24"/>
        </w:rPr>
      </w:pPr>
      <w:r w:rsidRPr="00BB6FFE">
        <w:rPr>
          <w:rFonts w:asciiTheme="minorHAnsi" w:hAnsiTheme="minorHAnsi" w:cstheme="minorHAnsi"/>
          <w:szCs w:val="24"/>
        </w:rPr>
        <w:t>Any court that orders goods and/or services under this Master Agreement must enter into a Participating Agreement and the Court must coordinate with the Contractor to schedule the telephone appearance services. Appendix B discusses the administration and coordination of telephone appearances.</w:t>
      </w:r>
    </w:p>
    <w:p w14:paraId="435C2A6B" w14:textId="77777777" w:rsidR="009056A9" w:rsidRPr="00BB6FFE" w:rsidRDefault="009056A9" w:rsidP="00F07EAF">
      <w:pPr>
        <w:pStyle w:val="ListParagraph"/>
        <w:jc w:val="both"/>
        <w:rPr>
          <w:rFonts w:asciiTheme="minorHAnsi" w:hAnsiTheme="minorHAnsi" w:cstheme="minorHAnsi"/>
          <w:szCs w:val="24"/>
        </w:rPr>
      </w:pPr>
    </w:p>
    <w:p w14:paraId="41D41593" w14:textId="77777777" w:rsidR="009056A9" w:rsidRPr="00BB6FFE" w:rsidRDefault="009056A9" w:rsidP="00F07EAF">
      <w:pPr>
        <w:pStyle w:val="ListParagraph"/>
        <w:numPr>
          <w:ilvl w:val="0"/>
          <w:numId w:val="25"/>
        </w:numPr>
        <w:jc w:val="both"/>
        <w:rPr>
          <w:rFonts w:asciiTheme="minorHAnsi" w:hAnsiTheme="minorHAnsi" w:cstheme="minorHAnsi"/>
          <w:szCs w:val="24"/>
        </w:rPr>
      </w:pPr>
      <w:r w:rsidRPr="00BB6FFE">
        <w:rPr>
          <w:rFonts w:asciiTheme="minorHAnsi" w:hAnsiTheme="minorHAnsi" w:cstheme="minorHAnsi"/>
          <w:szCs w:val="24"/>
        </w:rPr>
        <w:t>Court engages Contractor to perform telephone appearance services under the terms and conditions set forth in the Master Agreement.</w:t>
      </w:r>
    </w:p>
    <w:p w14:paraId="004C85EB" w14:textId="77777777" w:rsidR="009056A9" w:rsidRPr="00BB6FFE" w:rsidRDefault="009056A9" w:rsidP="00F07EAF">
      <w:pPr>
        <w:pStyle w:val="ListParagraph"/>
        <w:jc w:val="both"/>
        <w:rPr>
          <w:rFonts w:asciiTheme="minorHAnsi" w:hAnsiTheme="minorHAnsi" w:cstheme="minorHAnsi"/>
          <w:szCs w:val="24"/>
        </w:rPr>
      </w:pPr>
    </w:p>
    <w:p w14:paraId="12BA2FDD" w14:textId="77777777" w:rsidR="009056A9" w:rsidRPr="00BB6FFE" w:rsidRDefault="009056A9" w:rsidP="00F07EAF">
      <w:pPr>
        <w:pStyle w:val="ListParagraph"/>
        <w:numPr>
          <w:ilvl w:val="0"/>
          <w:numId w:val="25"/>
        </w:numPr>
        <w:jc w:val="both"/>
        <w:rPr>
          <w:rFonts w:asciiTheme="minorHAnsi" w:hAnsiTheme="minorHAnsi" w:cstheme="minorHAnsi"/>
          <w:szCs w:val="24"/>
        </w:rPr>
      </w:pPr>
      <w:r w:rsidRPr="00BB6FFE">
        <w:rPr>
          <w:rFonts w:asciiTheme="minorHAnsi" w:hAnsiTheme="minorHAnsi" w:cstheme="minorHAnsi"/>
          <w:szCs w:val="24"/>
        </w:rPr>
        <w:t>Within 14 calendar days of executing this Participation Agreement, Contractor will meet with Court to design a mutually acceptable plan for how and when Contractor will provide the services described in the Master Agreement. Such plan will include, but is not limited to, the following:</w:t>
      </w:r>
    </w:p>
    <w:p w14:paraId="0BCADA33" w14:textId="77777777" w:rsidR="009056A9" w:rsidRPr="00BB6FFE" w:rsidRDefault="009056A9" w:rsidP="00F07EAF">
      <w:pPr>
        <w:pStyle w:val="ListParagraph"/>
        <w:jc w:val="both"/>
        <w:rPr>
          <w:rFonts w:asciiTheme="minorHAnsi" w:hAnsiTheme="minorHAnsi" w:cstheme="minorHAnsi"/>
          <w:szCs w:val="24"/>
        </w:rPr>
      </w:pPr>
    </w:p>
    <w:p w14:paraId="00219F1E" w14:textId="77777777" w:rsidR="009056A9" w:rsidRPr="00BB6FFE" w:rsidRDefault="009056A9" w:rsidP="00F07EAF">
      <w:pPr>
        <w:pStyle w:val="ListParagraph"/>
        <w:numPr>
          <w:ilvl w:val="0"/>
          <w:numId w:val="26"/>
        </w:numPr>
        <w:autoSpaceDE w:val="0"/>
        <w:autoSpaceDN w:val="0"/>
        <w:adjustRightInd w:val="0"/>
        <w:ind w:left="1080"/>
        <w:jc w:val="both"/>
        <w:rPr>
          <w:rFonts w:asciiTheme="minorHAnsi" w:hAnsiTheme="minorHAnsi" w:cstheme="minorHAnsi"/>
          <w:szCs w:val="24"/>
        </w:rPr>
      </w:pPr>
      <w:r w:rsidRPr="00BB6FFE">
        <w:rPr>
          <w:rFonts w:asciiTheme="minorHAnsi" w:hAnsiTheme="minorHAnsi" w:cstheme="minorHAnsi"/>
          <w:szCs w:val="24"/>
        </w:rPr>
        <w:t>which courtrooms and judge’s chambers will be equipped to enable telephone appearances;</w:t>
      </w:r>
    </w:p>
    <w:p w14:paraId="24E1FD99" w14:textId="77777777" w:rsidR="009056A9" w:rsidRPr="00BB6FFE" w:rsidRDefault="009056A9" w:rsidP="00F07EAF">
      <w:pPr>
        <w:pStyle w:val="ListParagraph"/>
        <w:autoSpaceDE w:val="0"/>
        <w:autoSpaceDN w:val="0"/>
        <w:adjustRightInd w:val="0"/>
        <w:ind w:left="1800" w:hanging="540"/>
        <w:jc w:val="both"/>
        <w:rPr>
          <w:rFonts w:asciiTheme="minorHAnsi" w:hAnsiTheme="minorHAnsi" w:cstheme="minorHAnsi"/>
          <w:szCs w:val="24"/>
        </w:rPr>
      </w:pPr>
    </w:p>
    <w:p w14:paraId="0CCAAF5C" w14:textId="77777777" w:rsidR="009056A9" w:rsidRPr="00BB6FFE" w:rsidRDefault="009056A9" w:rsidP="00F07EAF">
      <w:pPr>
        <w:pStyle w:val="ListParagraph"/>
        <w:numPr>
          <w:ilvl w:val="0"/>
          <w:numId w:val="26"/>
        </w:numPr>
        <w:autoSpaceDE w:val="0"/>
        <w:autoSpaceDN w:val="0"/>
        <w:adjustRightInd w:val="0"/>
        <w:ind w:left="1080"/>
        <w:jc w:val="both"/>
        <w:rPr>
          <w:rFonts w:asciiTheme="minorHAnsi" w:hAnsiTheme="minorHAnsi" w:cstheme="minorHAnsi"/>
          <w:szCs w:val="24"/>
        </w:rPr>
      </w:pPr>
      <w:r w:rsidRPr="00BB6FFE">
        <w:rPr>
          <w:rFonts w:asciiTheme="minorHAnsi" w:hAnsiTheme="minorHAnsi" w:cstheme="minorHAnsi"/>
          <w:szCs w:val="24"/>
        </w:rPr>
        <w:t>schedule and list of all equipment to be provided and installed;</w:t>
      </w:r>
    </w:p>
    <w:p w14:paraId="56B6091E" w14:textId="77777777" w:rsidR="009056A9" w:rsidRPr="00BB6FFE" w:rsidRDefault="009056A9" w:rsidP="00F07EAF">
      <w:pPr>
        <w:pStyle w:val="ListParagraph"/>
        <w:autoSpaceDE w:val="0"/>
        <w:autoSpaceDN w:val="0"/>
        <w:adjustRightInd w:val="0"/>
        <w:ind w:left="1800" w:hanging="540"/>
        <w:jc w:val="both"/>
        <w:rPr>
          <w:rFonts w:asciiTheme="minorHAnsi" w:hAnsiTheme="minorHAnsi" w:cstheme="minorHAnsi"/>
          <w:szCs w:val="24"/>
        </w:rPr>
      </w:pPr>
    </w:p>
    <w:p w14:paraId="208897EF" w14:textId="77777777" w:rsidR="009056A9" w:rsidRPr="00BB6FFE" w:rsidRDefault="009056A9" w:rsidP="00F07EAF">
      <w:pPr>
        <w:pStyle w:val="ListParagraph"/>
        <w:numPr>
          <w:ilvl w:val="0"/>
          <w:numId w:val="26"/>
        </w:numPr>
        <w:autoSpaceDE w:val="0"/>
        <w:autoSpaceDN w:val="0"/>
        <w:adjustRightInd w:val="0"/>
        <w:ind w:left="1080"/>
        <w:jc w:val="both"/>
        <w:rPr>
          <w:rFonts w:asciiTheme="minorHAnsi" w:hAnsiTheme="minorHAnsi" w:cstheme="minorHAnsi"/>
          <w:szCs w:val="24"/>
        </w:rPr>
      </w:pPr>
      <w:r w:rsidRPr="00BB6FFE">
        <w:rPr>
          <w:rFonts w:asciiTheme="minorHAnsi" w:hAnsiTheme="minorHAnsi" w:cstheme="minorHAnsi"/>
          <w:szCs w:val="24"/>
        </w:rPr>
        <w:t>the content of all forms to be used by Contractor in the administration and coordination of telephonic appearances;</w:t>
      </w:r>
    </w:p>
    <w:p w14:paraId="33396752" w14:textId="77777777" w:rsidR="009056A9" w:rsidRPr="00BB6FFE" w:rsidRDefault="009056A9" w:rsidP="00F07EAF">
      <w:pPr>
        <w:pStyle w:val="ListParagraph"/>
        <w:autoSpaceDE w:val="0"/>
        <w:autoSpaceDN w:val="0"/>
        <w:adjustRightInd w:val="0"/>
        <w:ind w:left="1800" w:hanging="540"/>
        <w:jc w:val="both"/>
        <w:rPr>
          <w:rFonts w:asciiTheme="minorHAnsi" w:hAnsiTheme="minorHAnsi" w:cstheme="minorHAnsi"/>
          <w:szCs w:val="24"/>
        </w:rPr>
      </w:pPr>
    </w:p>
    <w:p w14:paraId="3C3D70CF" w14:textId="77777777" w:rsidR="009056A9" w:rsidRPr="00BB6FFE" w:rsidRDefault="009056A9" w:rsidP="00F07EAF">
      <w:pPr>
        <w:pStyle w:val="ListParagraph"/>
        <w:numPr>
          <w:ilvl w:val="0"/>
          <w:numId w:val="26"/>
        </w:numPr>
        <w:autoSpaceDE w:val="0"/>
        <w:autoSpaceDN w:val="0"/>
        <w:adjustRightInd w:val="0"/>
        <w:ind w:left="1080"/>
        <w:jc w:val="both"/>
        <w:rPr>
          <w:rFonts w:asciiTheme="minorHAnsi" w:hAnsiTheme="minorHAnsi" w:cstheme="minorHAnsi"/>
          <w:szCs w:val="24"/>
        </w:rPr>
      </w:pPr>
      <w:r w:rsidRPr="00BB6FFE">
        <w:rPr>
          <w:rFonts w:asciiTheme="minorHAnsi" w:hAnsiTheme="minorHAnsi" w:cstheme="minorHAnsi"/>
          <w:szCs w:val="24"/>
        </w:rPr>
        <w:t>schedule of training for judicial officers and staff;</w:t>
      </w:r>
    </w:p>
    <w:p w14:paraId="1C1D7BA2" w14:textId="77777777" w:rsidR="009056A9" w:rsidRPr="00BB6FFE" w:rsidRDefault="009056A9" w:rsidP="00F07EAF">
      <w:pPr>
        <w:pStyle w:val="ListParagraph"/>
        <w:autoSpaceDE w:val="0"/>
        <w:autoSpaceDN w:val="0"/>
        <w:adjustRightInd w:val="0"/>
        <w:ind w:left="1800" w:hanging="540"/>
        <w:jc w:val="both"/>
        <w:rPr>
          <w:rFonts w:asciiTheme="minorHAnsi" w:hAnsiTheme="minorHAnsi" w:cstheme="minorHAnsi"/>
          <w:szCs w:val="24"/>
        </w:rPr>
      </w:pPr>
    </w:p>
    <w:p w14:paraId="321CC5CD" w14:textId="77777777" w:rsidR="009056A9" w:rsidRPr="00BB6FFE" w:rsidRDefault="009056A9" w:rsidP="00F07EAF">
      <w:pPr>
        <w:pStyle w:val="ListParagraph"/>
        <w:numPr>
          <w:ilvl w:val="0"/>
          <w:numId w:val="26"/>
        </w:numPr>
        <w:autoSpaceDE w:val="0"/>
        <w:autoSpaceDN w:val="0"/>
        <w:adjustRightInd w:val="0"/>
        <w:ind w:left="1080"/>
        <w:jc w:val="both"/>
        <w:rPr>
          <w:rFonts w:asciiTheme="minorHAnsi" w:hAnsiTheme="minorHAnsi" w:cstheme="minorHAnsi"/>
          <w:szCs w:val="24"/>
        </w:rPr>
      </w:pPr>
      <w:r w:rsidRPr="00BB6FFE">
        <w:rPr>
          <w:rFonts w:asciiTheme="minorHAnsi" w:hAnsiTheme="minorHAnsi" w:cstheme="minorHAnsi"/>
          <w:szCs w:val="24"/>
        </w:rPr>
        <w:t xml:space="preserve">the content of all information and/or marketing materials to be made available to the public; </w:t>
      </w:r>
    </w:p>
    <w:p w14:paraId="14DD1C0C" w14:textId="77777777" w:rsidR="009056A9" w:rsidRPr="00BB6FFE" w:rsidRDefault="009056A9" w:rsidP="00F07EAF">
      <w:pPr>
        <w:pStyle w:val="ListParagraph"/>
        <w:autoSpaceDE w:val="0"/>
        <w:autoSpaceDN w:val="0"/>
        <w:adjustRightInd w:val="0"/>
        <w:ind w:left="1800" w:hanging="540"/>
        <w:jc w:val="both"/>
        <w:rPr>
          <w:rFonts w:asciiTheme="minorHAnsi" w:hAnsiTheme="minorHAnsi" w:cstheme="minorHAnsi"/>
          <w:szCs w:val="24"/>
        </w:rPr>
      </w:pPr>
    </w:p>
    <w:p w14:paraId="0189B248" w14:textId="77777777" w:rsidR="009056A9" w:rsidRPr="00BB6FFE" w:rsidRDefault="009056A9" w:rsidP="00F07EAF">
      <w:pPr>
        <w:pStyle w:val="ListParagraph"/>
        <w:numPr>
          <w:ilvl w:val="0"/>
          <w:numId w:val="26"/>
        </w:numPr>
        <w:autoSpaceDE w:val="0"/>
        <w:autoSpaceDN w:val="0"/>
        <w:adjustRightInd w:val="0"/>
        <w:ind w:left="1080"/>
        <w:jc w:val="both"/>
        <w:rPr>
          <w:rFonts w:asciiTheme="minorHAnsi" w:hAnsiTheme="minorHAnsi" w:cstheme="minorHAnsi"/>
          <w:szCs w:val="24"/>
        </w:rPr>
      </w:pPr>
      <w:r w:rsidRPr="00BB6FFE">
        <w:rPr>
          <w:rFonts w:asciiTheme="minorHAnsi" w:hAnsiTheme="minorHAnsi" w:cstheme="minorHAnsi"/>
          <w:szCs w:val="24"/>
        </w:rPr>
        <w:t>procedures for making Court’s calendar available to Contractor; and</w:t>
      </w:r>
    </w:p>
    <w:p w14:paraId="1A89374B" w14:textId="77777777" w:rsidR="009056A9" w:rsidRPr="00BB6FFE" w:rsidRDefault="009056A9" w:rsidP="00F07EAF">
      <w:pPr>
        <w:pStyle w:val="ListParagraph"/>
        <w:autoSpaceDE w:val="0"/>
        <w:autoSpaceDN w:val="0"/>
        <w:adjustRightInd w:val="0"/>
        <w:ind w:left="1800" w:hanging="540"/>
        <w:jc w:val="both"/>
        <w:rPr>
          <w:rFonts w:asciiTheme="minorHAnsi" w:hAnsiTheme="minorHAnsi" w:cstheme="minorHAnsi"/>
          <w:szCs w:val="24"/>
        </w:rPr>
      </w:pPr>
    </w:p>
    <w:p w14:paraId="1D1B087F" w14:textId="77777777" w:rsidR="009056A9" w:rsidRPr="00BB6FFE" w:rsidRDefault="009056A9" w:rsidP="00F07EAF">
      <w:pPr>
        <w:pStyle w:val="ListParagraph"/>
        <w:numPr>
          <w:ilvl w:val="0"/>
          <w:numId w:val="26"/>
        </w:numPr>
        <w:autoSpaceDE w:val="0"/>
        <w:autoSpaceDN w:val="0"/>
        <w:adjustRightInd w:val="0"/>
        <w:ind w:left="1080"/>
        <w:jc w:val="both"/>
        <w:rPr>
          <w:rFonts w:asciiTheme="minorHAnsi" w:hAnsiTheme="minorHAnsi" w:cstheme="minorHAnsi"/>
          <w:szCs w:val="24"/>
        </w:rPr>
      </w:pPr>
      <w:r w:rsidRPr="00BB6FFE">
        <w:rPr>
          <w:rFonts w:asciiTheme="minorHAnsi" w:hAnsiTheme="minorHAnsi" w:cstheme="minorHAnsi"/>
          <w:szCs w:val="24"/>
        </w:rPr>
        <w:t>procedures for delivering to each courtroom Contractor’s calendar information regarding the parties that intend to appear by telephone.</w:t>
      </w:r>
    </w:p>
    <w:p w14:paraId="3121C3B8" w14:textId="77777777" w:rsidR="009056A9" w:rsidRPr="00BB6FFE" w:rsidRDefault="009056A9" w:rsidP="00F07EAF">
      <w:pPr>
        <w:pStyle w:val="ListParagraph"/>
        <w:autoSpaceDE w:val="0"/>
        <w:autoSpaceDN w:val="0"/>
        <w:adjustRightInd w:val="0"/>
        <w:contextualSpacing w:val="0"/>
        <w:jc w:val="both"/>
        <w:rPr>
          <w:rFonts w:asciiTheme="minorHAnsi" w:hAnsiTheme="minorHAnsi" w:cstheme="minorHAnsi"/>
          <w:szCs w:val="24"/>
        </w:rPr>
      </w:pPr>
    </w:p>
    <w:p w14:paraId="775E484A" w14:textId="77777777" w:rsidR="009056A9" w:rsidRPr="00BB6FFE" w:rsidRDefault="009056A9" w:rsidP="00F07EAF">
      <w:pPr>
        <w:pStyle w:val="ListParagraph"/>
        <w:numPr>
          <w:ilvl w:val="0"/>
          <w:numId w:val="21"/>
        </w:numPr>
        <w:jc w:val="both"/>
        <w:rPr>
          <w:rFonts w:asciiTheme="minorHAnsi" w:hAnsiTheme="minorHAnsi" w:cstheme="minorHAnsi"/>
          <w:szCs w:val="24"/>
        </w:rPr>
      </w:pPr>
      <w:r w:rsidRPr="00BB6FFE">
        <w:rPr>
          <w:rFonts w:asciiTheme="minorHAnsi" w:hAnsiTheme="minorHAnsi" w:cstheme="minorHAnsi"/>
          <w:szCs w:val="24"/>
        </w:rPr>
        <w:lastRenderedPageBreak/>
        <w:t>The Project Managers will be authorized to make day-to-day decisions related to the implementation of this Agreement that do not substantially limit rights or expand the responsibilities of the Parties.</w:t>
      </w:r>
    </w:p>
    <w:p w14:paraId="47A41C63" w14:textId="4872E222" w:rsidR="003C6F99" w:rsidRPr="00BB6FFE" w:rsidRDefault="003C6F99" w:rsidP="00F07EAF">
      <w:pPr>
        <w:pStyle w:val="BodyText"/>
        <w:numPr>
          <w:ilvl w:val="0"/>
          <w:numId w:val="6"/>
        </w:numPr>
        <w:spacing w:before="120" w:after="120" w:line="240" w:lineRule="auto"/>
        <w:ind w:left="360"/>
        <w:jc w:val="both"/>
        <w:rPr>
          <w:rFonts w:asciiTheme="minorHAnsi" w:eastAsia="Times New Roman" w:hAnsiTheme="minorHAnsi" w:cstheme="minorHAnsi"/>
          <w:b/>
          <w:szCs w:val="24"/>
        </w:rPr>
      </w:pPr>
      <w:r w:rsidRPr="00BB6FFE">
        <w:rPr>
          <w:rFonts w:asciiTheme="minorHAnsi" w:eastAsia="Times New Roman" w:hAnsiTheme="minorHAnsi" w:cstheme="minorHAnsi"/>
          <w:b/>
          <w:szCs w:val="24"/>
        </w:rPr>
        <w:t>Description of Services</w:t>
      </w:r>
    </w:p>
    <w:p w14:paraId="23AA7146" w14:textId="3C5C708C" w:rsidR="00B468E7" w:rsidRPr="00BB6FFE" w:rsidRDefault="00C346F9" w:rsidP="00F07EAF">
      <w:pPr>
        <w:ind w:right="896"/>
        <w:jc w:val="both"/>
        <w:rPr>
          <w:rFonts w:asciiTheme="minorHAnsi" w:eastAsia="Times New Roman" w:hAnsiTheme="minorHAnsi" w:cstheme="minorHAnsi"/>
          <w:bCs/>
          <w:szCs w:val="24"/>
        </w:rPr>
      </w:pPr>
      <w:r w:rsidRPr="00BB6FFE">
        <w:rPr>
          <w:rFonts w:asciiTheme="minorHAnsi" w:eastAsia="Times New Roman" w:hAnsiTheme="minorHAnsi" w:cstheme="minorHAnsi"/>
          <w:bCs/>
          <w:szCs w:val="24"/>
        </w:rPr>
        <w:t xml:space="preserve">Contractor agrees to provide </w:t>
      </w:r>
      <w:r w:rsidR="000064E1" w:rsidRPr="00BB6FFE">
        <w:rPr>
          <w:rFonts w:asciiTheme="minorHAnsi" w:eastAsiaTheme="minorHAnsi" w:hAnsiTheme="minorHAnsi" w:cstheme="minorHAnsi"/>
          <w:color w:val="000000"/>
          <w:szCs w:val="24"/>
        </w:rPr>
        <w:t xml:space="preserve">Telephone Appearance </w:t>
      </w:r>
      <w:r w:rsidRPr="00BB6FFE">
        <w:rPr>
          <w:rFonts w:asciiTheme="minorHAnsi" w:eastAsia="Times New Roman" w:hAnsiTheme="minorHAnsi" w:cstheme="minorHAnsi"/>
          <w:bCs/>
          <w:szCs w:val="24"/>
        </w:rPr>
        <w:t>services as set forth in the Master Agreement.</w:t>
      </w:r>
    </w:p>
    <w:p w14:paraId="6A163346" w14:textId="77777777" w:rsidR="00DA64F1" w:rsidRPr="00BB6FFE" w:rsidRDefault="00DA64F1" w:rsidP="00B468E7">
      <w:pPr>
        <w:ind w:right="896"/>
        <w:jc w:val="both"/>
        <w:rPr>
          <w:rFonts w:asciiTheme="minorHAnsi" w:eastAsia="Times New Roman" w:hAnsiTheme="minorHAnsi" w:cstheme="minorHAnsi"/>
          <w:bCs/>
          <w:szCs w:val="24"/>
        </w:rPr>
      </w:pPr>
    </w:p>
    <w:p w14:paraId="501A803E" w14:textId="75621A07" w:rsidR="00C346F9" w:rsidRPr="00BB6FFE" w:rsidRDefault="00C346F9" w:rsidP="00C346F9">
      <w:pPr>
        <w:pStyle w:val="BodyText"/>
        <w:numPr>
          <w:ilvl w:val="0"/>
          <w:numId w:val="6"/>
        </w:numPr>
        <w:spacing w:before="120" w:after="120" w:line="240" w:lineRule="auto"/>
        <w:ind w:left="360"/>
        <w:rPr>
          <w:rFonts w:asciiTheme="minorHAnsi" w:eastAsia="Times New Roman" w:hAnsiTheme="minorHAnsi" w:cstheme="minorHAnsi"/>
          <w:b/>
          <w:szCs w:val="24"/>
        </w:rPr>
      </w:pPr>
      <w:r w:rsidRPr="00BB6FFE">
        <w:rPr>
          <w:rFonts w:asciiTheme="minorHAnsi" w:eastAsia="Times New Roman" w:hAnsiTheme="minorHAnsi" w:cstheme="minorHAnsi"/>
          <w:b/>
          <w:szCs w:val="24"/>
        </w:rPr>
        <w:t>Compensation Provisions</w:t>
      </w:r>
    </w:p>
    <w:p w14:paraId="643F0A04" w14:textId="77777777" w:rsidR="00A42AA8" w:rsidRPr="00BB6FFE" w:rsidRDefault="00A42AA8" w:rsidP="00F07EAF">
      <w:pPr>
        <w:ind w:left="360"/>
        <w:jc w:val="both"/>
        <w:outlineLvl w:val="1"/>
        <w:rPr>
          <w:rFonts w:asciiTheme="minorHAnsi" w:hAnsiTheme="minorHAnsi" w:cstheme="minorHAnsi"/>
          <w:szCs w:val="24"/>
        </w:rPr>
      </w:pPr>
      <w:r w:rsidRPr="00BB6FFE">
        <w:rPr>
          <w:rFonts w:asciiTheme="minorHAnsi" w:hAnsiTheme="minorHAnsi" w:cstheme="minorHAnsi"/>
          <w:szCs w:val="24"/>
        </w:rPr>
        <w:t>In no event shall a Participating Court have any responsibility to pay for any work under this Agreement. Contractor’s sole compensation shall consist of fees lawfully collected from parties that make telephone appearances.</w:t>
      </w:r>
    </w:p>
    <w:p w14:paraId="06B06E3A" w14:textId="77777777" w:rsidR="009B0DD2" w:rsidRPr="00BB6FFE" w:rsidRDefault="009B0DD2" w:rsidP="00F07EAF">
      <w:pPr>
        <w:ind w:left="360"/>
        <w:jc w:val="both"/>
        <w:outlineLvl w:val="1"/>
        <w:rPr>
          <w:rFonts w:asciiTheme="minorHAnsi" w:hAnsiTheme="minorHAnsi" w:cstheme="minorHAnsi"/>
          <w:szCs w:val="24"/>
        </w:rPr>
      </w:pPr>
    </w:p>
    <w:p w14:paraId="398148CA" w14:textId="2917A7CA" w:rsidR="009B0DD2" w:rsidRPr="00BB6FFE" w:rsidRDefault="009B0DD2" w:rsidP="00F07EAF">
      <w:pPr>
        <w:ind w:left="360"/>
        <w:jc w:val="both"/>
        <w:outlineLvl w:val="1"/>
        <w:rPr>
          <w:rFonts w:asciiTheme="minorHAnsi" w:hAnsiTheme="minorHAnsi" w:cstheme="minorHAnsi"/>
          <w:szCs w:val="24"/>
        </w:rPr>
      </w:pPr>
      <w:r w:rsidRPr="00BB6FFE">
        <w:rPr>
          <w:rFonts w:asciiTheme="minorHAnsi" w:hAnsiTheme="minorHAnsi" w:cstheme="minorHAnsi"/>
          <w:szCs w:val="24"/>
        </w:rPr>
        <w:t>For a complete list of Fees to be Charged by Contractor; Effect of Fee Waivers, see Appendix C.</w:t>
      </w:r>
    </w:p>
    <w:p w14:paraId="134E2E77" w14:textId="77777777" w:rsidR="00611CBA" w:rsidRPr="00BB6FFE" w:rsidRDefault="00611CBA" w:rsidP="00F07EAF">
      <w:pPr>
        <w:autoSpaceDE w:val="0"/>
        <w:autoSpaceDN w:val="0"/>
        <w:adjustRightInd w:val="0"/>
        <w:jc w:val="both"/>
        <w:rPr>
          <w:rFonts w:asciiTheme="minorHAnsi" w:eastAsiaTheme="minorHAnsi" w:hAnsiTheme="minorHAnsi" w:cstheme="minorHAnsi"/>
          <w:color w:val="000000"/>
          <w:szCs w:val="24"/>
        </w:rPr>
      </w:pPr>
    </w:p>
    <w:p w14:paraId="39593724" w14:textId="7877DEC3" w:rsidR="00611CBA" w:rsidRPr="00BB6FFE" w:rsidRDefault="00F07EAF" w:rsidP="00F07EAF">
      <w:pPr>
        <w:autoSpaceDE w:val="0"/>
        <w:autoSpaceDN w:val="0"/>
        <w:adjustRightInd w:val="0"/>
        <w:spacing w:after="45"/>
        <w:jc w:val="both"/>
        <w:rPr>
          <w:rFonts w:asciiTheme="minorHAnsi" w:eastAsiaTheme="minorHAnsi" w:hAnsiTheme="minorHAnsi" w:cstheme="minorHAnsi"/>
          <w:color w:val="000000"/>
          <w:szCs w:val="24"/>
        </w:rPr>
      </w:pPr>
      <w:r w:rsidRPr="00BB6FFE">
        <w:rPr>
          <w:rFonts w:asciiTheme="minorHAnsi" w:eastAsiaTheme="minorHAnsi" w:hAnsiTheme="minorHAnsi" w:cstheme="minorHAnsi"/>
          <w:b/>
          <w:bCs/>
          <w:color w:val="000000"/>
          <w:szCs w:val="24"/>
        </w:rPr>
        <w:t>5.</w:t>
      </w:r>
      <w:r w:rsidR="001E69D9" w:rsidRPr="00BB6FFE">
        <w:rPr>
          <w:rFonts w:asciiTheme="minorHAnsi" w:eastAsiaTheme="minorHAnsi" w:hAnsiTheme="minorHAnsi" w:cstheme="minorHAnsi"/>
          <w:b/>
          <w:bCs/>
          <w:color w:val="000000"/>
          <w:szCs w:val="24"/>
        </w:rPr>
        <w:t xml:space="preserve"> </w:t>
      </w:r>
      <w:r w:rsidRPr="00BB6FFE">
        <w:rPr>
          <w:rFonts w:asciiTheme="minorHAnsi" w:eastAsiaTheme="minorHAnsi" w:hAnsiTheme="minorHAnsi" w:cstheme="minorHAnsi"/>
          <w:b/>
          <w:bCs/>
          <w:color w:val="000000"/>
          <w:szCs w:val="24"/>
        </w:rPr>
        <w:t xml:space="preserve">  </w:t>
      </w:r>
      <w:r w:rsidR="00611CBA" w:rsidRPr="00BB6FFE">
        <w:rPr>
          <w:rFonts w:asciiTheme="minorHAnsi" w:eastAsiaTheme="minorHAnsi" w:hAnsiTheme="minorHAnsi" w:cstheme="minorHAnsi"/>
          <w:b/>
          <w:bCs/>
          <w:color w:val="000000"/>
          <w:szCs w:val="24"/>
        </w:rPr>
        <w:t xml:space="preserve">Miscellaneous Information </w:t>
      </w:r>
    </w:p>
    <w:p w14:paraId="2EA53B7E" w14:textId="7FF8D52A" w:rsidR="00611CBA" w:rsidRPr="00BB6FFE" w:rsidRDefault="00F07EAF" w:rsidP="00BB6FFE">
      <w:pPr>
        <w:pStyle w:val="ListParagraph"/>
        <w:numPr>
          <w:ilvl w:val="0"/>
          <w:numId w:val="28"/>
        </w:numPr>
        <w:autoSpaceDE w:val="0"/>
        <w:autoSpaceDN w:val="0"/>
        <w:adjustRightInd w:val="0"/>
        <w:spacing w:after="45"/>
        <w:rPr>
          <w:rFonts w:asciiTheme="minorHAnsi" w:eastAsiaTheme="minorHAnsi" w:hAnsiTheme="minorHAnsi" w:cstheme="minorHAnsi"/>
          <w:color w:val="000000"/>
          <w:szCs w:val="24"/>
        </w:rPr>
      </w:pPr>
      <w:r w:rsidRPr="00BB6FFE">
        <w:rPr>
          <w:rFonts w:asciiTheme="minorHAnsi" w:eastAsiaTheme="minorHAnsi" w:hAnsiTheme="minorHAnsi" w:cstheme="minorHAnsi"/>
          <w:color w:val="000000"/>
          <w:szCs w:val="24"/>
        </w:rPr>
        <w:t>M</w:t>
      </w:r>
      <w:r w:rsidR="00611CBA" w:rsidRPr="00BB6FFE">
        <w:rPr>
          <w:rFonts w:asciiTheme="minorHAnsi" w:eastAsiaTheme="minorHAnsi" w:hAnsiTheme="minorHAnsi" w:cstheme="minorHAnsi"/>
          <w:color w:val="000000"/>
          <w:szCs w:val="24"/>
        </w:rPr>
        <w:t xml:space="preserve">aster agreement </w:t>
      </w:r>
      <w:r w:rsidRPr="00BB6FFE">
        <w:rPr>
          <w:rFonts w:asciiTheme="minorHAnsi" w:eastAsiaTheme="minorHAnsi" w:hAnsiTheme="minorHAnsi" w:cstheme="minorHAnsi"/>
          <w:color w:val="000000"/>
          <w:szCs w:val="24"/>
        </w:rPr>
        <w:t xml:space="preserve">copy </w:t>
      </w:r>
      <w:r w:rsidR="00611CBA" w:rsidRPr="00BB6FFE">
        <w:rPr>
          <w:rFonts w:asciiTheme="minorHAnsi" w:eastAsiaTheme="minorHAnsi" w:hAnsiTheme="minorHAnsi" w:cstheme="minorHAnsi"/>
          <w:color w:val="000000"/>
          <w:szCs w:val="24"/>
        </w:rPr>
        <w:t xml:space="preserve">is available at </w:t>
      </w:r>
      <w:hyperlink r:id="rId10" w:history="1">
        <w:r w:rsidR="00BB6FFE" w:rsidRPr="00BB6FFE">
          <w:rPr>
            <w:rStyle w:val="Hyperlink"/>
            <w:rFonts w:asciiTheme="minorHAnsi" w:eastAsiaTheme="minorHAnsi" w:hAnsiTheme="minorHAnsi" w:cstheme="minorHAnsi"/>
            <w:szCs w:val="24"/>
          </w:rPr>
          <w:t>http://www.courts.ca.gov/procurementservices.htm</w:t>
        </w:r>
      </w:hyperlink>
      <w:r w:rsidR="00611CBA" w:rsidRPr="00BB6FFE">
        <w:rPr>
          <w:rFonts w:asciiTheme="minorHAnsi" w:eastAsiaTheme="minorHAnsi" w:hAnsiTheme="minorHAnsi" w:cstheme="minorHAnsi"/>
          <w:color w:val="000000"/>
          <w:szCs w:val="24"/>
        </w:rPr>
        <w:t xml:space="preserve">. </w:t>
      </w:r>
    </w:p>
    <w:p w14:paraId="0E456D2A" w14:textId="77777777" w:rsidR="00F07EAF" w:rsidRPr="00BB6FFE" w:rsidRDefault="00F07EAF" w:rsidP="00F07EAF">
      <w:pPr>
        <w:pStyle w:val="ListParagraph"/>
        <w:autoSpaceDE w:val="0"/>
        <w:autoSpaceDN w:val="0"/>
        <w:adjustRightInd w:val="0"/>
        <w:spacing w:after="45"/>
        <w:jc w:val="both"/>
        <w:rPr>
          <w:rFonts w:asciiTheme="minorHAnsi" w:eastAsiaTheme="minorHAnsi" w:hAnsiTheme="minorHAnsi" w:cstheme="minorHAnsi"/>
          <w:color w:val="000000"/>
          <w:szCs w:val="24"/>
        </w:rPr>
      </w:pPr>
    </w:p>
    <w:p w14:paraId="13E81B55" w14:textId="7E6911D4" w:rsidR="00611CBA" w:rsidRPr="00BB6FFE" w:rsidRDefault="00611CBA" w:rsidP="00F07EAF">
      <w:pPr>
        <w:pStyle w:val="ListParagraph"/>
        <w:numPr>
          <w:ilvl w:val="0"/>
          <w:numId w:val="28"/>
        </w:numPr>
        <w:autoSpaceDE w:val="0"/>
        <w:autoSpaceDN w:val="0"/>
        <w:adjustRightInd w:val="0"/>
        <w:spacing w:after="45"/>
        <w:jc w:val="both"/>
        <w:rPr>
          <w:rFonts w:asciiTheme="minorHAnsi" w:eastAsiaTheme="minorHAnsi" w:hAnsiTheme="minorHAnsi" w:cstheme="minorHAnsi"/>
          <w:color w:val="000000"/>
          <w:szCs w:val="24"/>
        </w:rPr>
      </w:pPr>
      <w:r w:rsidRPr="00BB6FFE">
        <w:rPr>
          <w:rFonts w:asciiTheme="minorHAnsi" w:eastAsiaTheme="minorHAnsi" w:hAnsiTheme="minorHAnsi" w:cstheme="minorHAnsi"/>
          <w:color w:val="000000"/>
          <w:szCs w:val="24"/>
        </w:rPr>
        <w:t xml:space="preserve">Please contact Marissa Smith if your court has issues or concerns that cannot be immediately or easily resolved. </w:t>
      </w:r>
    </w:p>
    <w:p w14:paraId="18798ED2" w14:textId="77777777" w:rsidR="00F07EAF" w:rsidRPr="00BB6FFE" w:rsidRDefault="00F07EAF" w:rsidP="00F07EAF">
      <w:pPr>
        <w:pStyle w:val="ListParagraph"/>
        <w:autoSpaceDE w:val="0"/>
        <w:autoSpaceDN w:val="0"/>
        <w:adjustRightInd w:val="0"/>
        <w:spacing w:after="45"/>
        <w:jc w:val="both"/>
        <w:rPr>
          <w:rFonts w:asciiTheme="minorHAnsi" w:eastAsiaTheme="minorHAnsi" w:hAnsiTheme="minorHAnsi" w:cstheme="minorHAnsi"/>
          <w:color w:val="000000"/>
          <w:szCs w:val="24"/>
        </w:rPr>
      </w:pPr>
    </w:p>
    <w:p w14:paraId="4A6D3517" w14:textId="6AC05943" w:rsidR="00611CBA" w:rsidRPr="00BB6FFE" w:rsidRDefault="00611CBA" w:rsidP="00F07EAF">
      <w:pPr>
        <w:pStyle w:val="ListParagraph"/>
        <w:numPr>
          <w:ilvl w:val="0"/>
          <w:numId w:val="28"/>
        </w:numPr>
        <w:autoSpaceDE w:val="0"/>
        <w:autoSpaceDN w:val="0"/>
        <w:adjustRightInd w:val="0"/>
        <w:jc w:val="both"/>
        <w:rPr>
          <w:rFonts w:asciiTheme="minorHAnsi" w:eastAsiaTheme="minorHAnsi" w:hAnsiTheme="minorHAnsi" w:cstheme="minorHAnsi"/>
          <w:color w:val="000000"/>
          <w:szCs w:val="24"/>
        </w:rPr>
      </w:pPr>
      <w:r w:rsidRPr="00BB6FFE">
        <w:rPr>
          <w:rFonts w:asciiTheme="minorHAnsi" w:eastAsiaTheme="minorHAnsi" w:hAnsiTheme="minorHAnsi" w:cstheme="minorHAnsi"/>
          <w:color w:val="000000"/>
          <w:szCs w:val="24"/>
        </w:rPr>
        <w:t xml:space="preserve">Courts will be notified when the options to extend are elected and/or when the master agreement is modified or amended. All amendments will be posted on the procurement website with the master agreement. </w:t>
      </w:r>
    </w:p>
    <w:p w14:paraId="28044E99" w14:textId="77777777" w:rsidR="00611CBA" w:rsidRPr="00BB6FFE" w:rsidRDefault="00611CBA" w:rsidP="00713E07">
      <w:pPr>
        <w:pStyle w:val="ListParagraph"/>
        <w:ind w:left="900" w:right="43"/>
        <w:jc w:val="both"/>
        <w:rPr>
          <w:rFonts w:asciiTheme="minorHAnsi" w:eastAsia="Times New Roman" w:hAnsiTheme="minorHAnsi" w:cstheme="minorHAnsi"/>
          <w:szCs w:val="24"/>
        </w:rPr>
      </w:pPr>
    </w:p>
    <w:sectPr w:rsidR="00611CBA" w:rsidRPr="00BB6FFE" w:rsidSect="007A738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205CB" w14:textId="77777777" w:rsidR="007F59AF" w:rsidRDefault="007F59AF" w:rsidP="00E95B5C">
      <w:r>
        <w:separator/>
      </w:r>
    </w:p>
  </w:endnote>
  <w:endnote w:type="continuationSeparator" w:id="0">
    <w:p w14:paraId="0E2BCFCD" w14:textId="77777777" w:rsidR="007F59AF" w:rsidRDefault="007F59AF" w:rsidP="00E95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669310"/>
      <w:docPartObj>
        <w:docPartGallery w:val="Page Numbers (Bottom of Page)"/>
        <w:docPartUnique/>
      </w:docPartObj>
    </w:sdtPr>
    <w:sdtContent>
      <w:p w14:paraId="159BE439" w14:textId="77777777" w:rsidR="007F59AF" w:rsidRDefault="007F59AF">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188F2405" w14:textId="77777777" w:rsidR="007F59AF" w:rsidRDefault="007F5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0F3C8" w14:textId="77777777" w:rsidR="007F59AF" w:rsidRDefault="007F59AF" w:rsidP="00E95B5C">
      <w:r>
        <w:separator/>
      </w:r>
    </w:p>
  </w:footnote>
  <w:footnote w:type="continuationSeparator" w:id="0">
    <w:p w14:paraId="0F01A443" w14:textId="77777777" w:rsidR="007F59AF" w:rsidRDefault="007F59AF" w:rsidP="00E95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1931B" w14:textId="77777777" w:rsidR="007F59AF" w:rsidRPr="002D1B6A" w:rsidRDefault="007F59AF">
    <w:pPr>
      <w:pStyle w:val="Header"/>
      <w:rPr>
        <w:sz w:val="20"/>
      </w:rPr>
    </w:pPr>
    <w:r w:rsidRPr="002D1B6A">
      <w:rPr>
        <w:sz w:val="20"/>
      </w:rPr>
      <w:t>(</w:t>
    </w:r>
    <w:r w:rsidRPr="002D1B6A">
      <w:rPr>
        <w:i/>
        <w:sz w:val="20"/>
      </w:rPr>
      <w:t>Rev. 5-4-15</w:t>
    </w:r>
    <w:r w:rsidRPr="002D1B6A">
      <w:rPr>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45280"/>
    <w:multiLevelType w:val="hybridMultilevel"/>
    <w:tmpl w:val="866A07DA"/>
    <w:lvl w:ilvl="0" w:tplc="04090011">
      <w:start w:val="1"/>
      <w:numFmt w:val="decimal"/>
      <w:lvlText w:val="%1)"/>
      <w:lvlJc w:val="left"/>
      <w:pPr>
        <w:ind w:left="1440" w:hanging="720"/>
      </w:pPr>
      <w:rPr>
        <w:rFonts w:hint="default"/>
      </w:r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EF6B8F"/>
    <w:multiLevelType w:val="hybridMultilevel"/>
    <w:tmpl w:val="0AC0DC0C"/>
    <w:lvl w:ilvl="0" w:tplc="43B6F38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517D9D"/>
    <w:multiLevelType w:val="hybridMultilevel"/>
    <w:tmpl w:val="6E24BD7A"/>
    <w:lvl w:ilvl="0" w:tplc="A48AB40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767CBB"/>
    <w:multiLevelType w:val="hybridMultilevel"/>
    <w:tmpl w:val="A53424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7C7C67"/>
    <w:multiLevelType w:val="hybridMultilevel"/>
    <w:tmpl w:val="D53AA068"/>
    <w:lvl w:ilvl="0" w:tplc="BF86F0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D0689F"/>
    <w:multiLevelType w:val="hybridMultilevel"/>
    <w:tmpl w:val="AF7C9BA4"/>
    <w:lvl w:ilvl="0" w:tplc="04090011">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6E3156"/>
    <w:multiLevelType w:val="hybridMultilevel"/>
    <w:tmpl w:val="C5FCEE56"/>
    <w:lvl w:ilvl="0" w:tplc="024C88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6D571E"/>
    <w:multiLevelType w:val="hybridMultilevel"/>
    <w:tmpl w:val="C16263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A171ED"/>
    <w:multiLevelType w:val="hybridMultilevel"/>
    <w:tmpl w:val="B4C8C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4A265F"/>
    <w:multiLevelType w:val="hybridMultilevel"/>
    <w:tmpl w:val="9A52EA8A"/>
    <w:lvl w:ilvl="0" w:tplc="04090011">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7B058A"/>
    <w:multiLevelType w:val="hybridMultilevel"/>
    <w:tmpl w:val="6E24BD7A"/>
    <w:lvl w:ilvl="0" w:tplc="A48AB40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C972A7"/>
    <w:multiLevelType w:val="hybridMultilevel"/>
    <w:tmpl w:val="7B48FF38"/>
    <w:lvl w:ilvl="0" w:tplc="CC50D2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381993"/>
    <w:multiLevelType w:val="hybridMultilevel"/>
    <w:tmpl w:val="B24A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D27A80"/>
    <w:multiLevelType w:val="hybridMultilevel"/>
    <w:tmpl w:val="652E111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98287B"/>
    <w:multiLevelType w:val="hybridMultilevel"/>
    <w:tmpl w:val="D7323F34"/>
    <w:lvl w:ilvl="0" w:tplc="1C3EC2A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7D3A29"/>
    <w:multiLevelType w:val="multilevel"/>
    <w:tmpl w:val="FC9817F0"/>
    <w:lvl w:ilvl="0">
      <w:start w:val="1"/>
      <w:numFmt w:val="decimal"/>
      <w:lvlText w:val="%1."/>
      <w:lvlJc w:val="left"/>
      <w:pPr>
        <w:ind w:left="720" w:hanging="720"/>
      </w:pPr>
      <w:rPr>
        <w:rFonts w:hint="default"/>
      </w:rPr>
    </w:lvl>
    <w:lvl w:ilvl="1">
      <w:start w:val="1"/>
      <w:numFmt w:val="upperLetter"/>
      <w:lvlText w:val="%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85A6625"/>
    <w:multiLevelType w:val="hybridMultilevel"/>
    <w:tmpl w:val="4D308AD4"/>
    <w:lvl w:ilvl="0" w:tplc="B16E5BAC">
      <w:start w:val="1"/>
      <w:numFmt w:val="upperLetter"/>
      <w:lvlText w:val="%1."/>
      <w:lvlJc w:val="left"/>
      <w:pPr>
        <w:tabs>
          <w:tab w:val="num" w:pos="900"/>
        </w:tabs>
        <w:ind w:left="900" w:hanging="360"/>
      </w:pPr>
      <w:rPr>
        <w:rFonts w:cs="Times New Roman"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03">
      <w:start w:val="1"/>
      <w:numFmt w:val="bullet"/>
      <w:lvlText w:val="o"/>
      <w:lvlJc w:val="left"/>
      <w:pPr>
        <w:tabs>
          <w:tab w:val="num" w:pos="2340"/>
        </w:tabs>
        <w:ind w:left="2340" w:hanging="360"/>
      </w:pPr>
      <w:rPr>
        <w:rFonts w:ascii="Courier New" w:hAnsi="Courier New"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AD6306A"/>
    <w:multiLevelType w:val="multilevel"/>
    <w:tmpl w:val="484A9136"/>
    <w:lvl w:ilvl="0">
      <w:start w:val="3"/>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4C6E5ECA"/>
    <w:multiLevelType w:val="hybridMultilevel"/>
    <w:tmpl w:val="6F64D55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1B2502B"/>
    <w:multiLevelType w:val="hybridMultilevel"/>
    <w:tmpl w:val="6E96E23A"/>
    <w:lvl w:ilvl="0" w:tplc="AA3C53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7F805AE"/>
    <w:multiLevelType w:val="hybridMultilevel"/>
    <w:tmpl w:val="1A4C45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DA216C"/>
    <w:multiLevelType w:val="hybridMultilevel"/>
    <w:tmpl w:val="D94E2B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303307"/>
    <w:multiLevelType w:val="hybridMultilevel"/>
    <w:tmpl w:val="E39EAE24"/>
    <w:lvl w:ilvl="0" w:tplc="9D14B0D8">
      <w:start w:val="3"/>
      <w:numFmt w:val="upperLetter"/>
      <w:lvlText w:val="%1."/>
      <w:lvlJc w:val="left"/>
      <w:pPr>
        <w:ind w:left="900" w:hanging="360"/>
      </w:pPr>
      <w:rPr>
        <w:rFonts w:eastAsia="Times New Roman"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67B00730"/>
    <w:multiLevelType w:val="hybridMultilevel"/>
    <w:tmpl w:val="BF64EC72"/>
    <w:lvl w:ilvl="0" w:tplc="04090011">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551F6D"/>
    <w:multiLevelType w:val="hybridMultilevel"/>
    <w:tmpl w:val="1C80CE00"/>
    <w:lvl w:ilvl="0" w:tplc="2F065C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09666E"/>
    <w:multiLevelType w:val="multilevel"/>
    <w:tmpl w:val="DEAE6448"/>
    <w:lvl w:ilvl="0">
      <w:start w:val="1"/>
      <w:numFmt w:val="decimal"/>
      <w:lvlText w:val="%1."/>
      <w:lvlJc w:val="left"/>
      <w:pPr>
        <w:tabs>
          <w:tab w:val="num" w:pos="360"/>
        </w:tabs>
        <w:ind w:left="360" w:hanging="360"/>
      </w:pPr>
      <w:rPr>
        <w:rFonts w:ascii="Times New Roman" w:hAnsi="Times New Roman" w:cs="Times New Roman" w:hint="default"/>
        <w:b/>
        <w:i w:val="0"/>
      </w:rPr>
    </w:lvl>
    <w:lvl w:ilvl="1">
      <w:start w:val="1"/>
      <w:numFmt w:val="decimal"/>
      <w:lvlText w:val="%1.%2"/>
      <w:lvlJc w:val="left"/>
      <w:pPr>
        <w:tabs>
          <w:tab w:val="num" w:pos="936"/>
        </w:tabs>
        <w:ind w:left="936" w:hanging="576"/>
      </w:pPr>
      <w:rPr>
        <w:rFonts w:ascii="Times New Roman" w:hAnsi="Times New Roman" w:cs="Times New Roman"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15:restartNumberingAfterBreak="0">
    <w:nsid w:val="720622AA"/>
    <w:multiLevelType w:val="hybridMultilevel"/>
    <w:tmpl w:val="33F8014A"/>
    <w:lvl w:ilvl="0" w:tplc="D1DC89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020B3D"/>
    <w:multiLevelType w:val="hybridMultilevel"/>
    <w:tmpl w:val="E160A6BE"/>
    <w:lvl w:ilvl="0" w:tplc="59CEA8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1B25CF"/>
    <w:multiLevelType w:val="hybridMultilevel"/>
    <w:tmpl w:val="C41ABBC4"/>
    <w:lvl w:ilvl="0" w:tplc="F0D24E5E">
      <w:start w:val="1"/>
      <w:numFmt w:val="decimal"/>
      <w:lvlText w:val="%1)"/>
      <w:lvlJc w:val="left"/>
      <w:pPr>
        <w:ind w:left="1080" w:hanging="360"/>
      </w:pPr>
      <w:rPr>
        <w:rFonts w:ascii="Times New Roman" w:eastAsia="Times New Roman" w:hAnsi="Times New Roman"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AEC035C"/>
    <w:multiLevelType w:val="hybridMultilevel"/>
    <w:tmpl w:val="724C41D0"/>
    <w:lvl w:ilvl="0" w:tplc="AD507168">
      <w:start w:val="1"/>
      <w:numFmt w:val="upperLetter"/>
      <w:lvlText w:val="%1."/>
      <w:lvlJc w:val="left"/>
      <w:pPr>
        <w:ind w:left="900" w:hanging="360"/>
      </w:pPr>
      <w:rPr>
        <w:rFonts w:hint="default"/>
        <w:i w:val="0"/>
      </w:rPr>
    </w:lvl>
    <w:lvl w:ilvl="1" w:tplc="04090019">
      <w:start w:val="1"/>
      <w:numFmt w:val="lowerLetter"/>
      <w:lvlText w:val="%2."/>
      <w:lvlJc w:val="left"/>
      <w:pPr>
        <w:ind w:left="1440" w:hanging="360"/>
      </w:pPr>
    </w:lvl>
    <w:lvl w:ilvl="2" w:tplc="3BFA590C">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B20995"/>
    <w:multiLevelType w:val="hybridMultilevel"/>
    <w:tmpl w:val="9F5AC87E"/>
    <w:lvl w:ilvl="0" w:tplc="FFA27BAA">
      <w:start w:val="2"/>
      <w:numFmt w:val="upperLetter"/>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8"/>
  </w:num>
  <w:num w:numId="2">
    <w:abstractNumId w:val="12"/>
  </w:num>
  <w:num w:numId="3">
    <w:abstractNumId w:val="16"/>
  </w:num>
  <w:num w:numId="4">
    <w:abstractNumId w:val="4"/>
  </w:num>
  <w:num w:numId="5">
    <w:abstractNumId w:val="24"/>
  </w:num>
  <w:num w:numId="6">
    <w:abstractNumId w:val="1"/>
  </w:num>
  <w:num w:numId="7">
    <w:abstractNumId w:val="29"/>
  </w:num>
  <w:num w:numId="8">
    <w:abstractNumId w:val="7"/>
  </w:num>
  <w:num w:numId="9">
    <w:abstractNumId w:val="28"/>
  </w:num>
  <w:num w:numId="10">
    <w:abstractNumId w:val="10"/>
  </w:num>
  <w:num w:numId="11">
    <w:abstractNumId w:val="11"/>
  </w:num>
  <w:num w:numId="12">
    <w:abstractNumId w:val="6"/>
  </w:num>
  <w:num w:numId="13">
    <w:abstractNumId w:val="18"/>
  </w:num>
  <w:num w:numId="14">
    <w:abstractNumId w:val="2"/>
  </w:num>
  <w:num w:numId="15">
    <w:abstractNumId w:val="30"/>
  </w:num>
  <w:num w:numId="16">
    <w:abstractNumId w:val="22"/>
  </w:num>
  <w:num w:numId="17">
    <w:abstractNumId w:val="19"/>
  </w:num>
  <w:num w:numId="18">
    <w:abstractNumId w:val="3"/>
  </w:num>
  <w:num w:numId="19">
    <w:abstractNumId w:val="25"/>
  </w:num>
  <w:num w:numId="20">
    <w:abstractNumId w:val="17"/>
  </w:num>
  <w:num w:numId="21">
    <w:abstractNumId w:val="13"/>
  </w:num>
  <w:num w:numId="22">
    <w:abstractNumId w:val="27"/>
  </w:num>
  <w:num w:numId="23">
    <w:abstractNumId w:val="14"/>
  </w:num>
  <w:num w:numId="24">
    <w:abstractNumId w:val="5"/>
  </w:num>
  <w:num w:numId="25">
    <w:abstractNumId w:val="20"/>
  </w:num>
  <w:num w:numId="26">
    <w:abstractNumId w:val="9"/>
  </w:num>
  <w:num w:numId="27">
    <w:abstractNumId w:val="15"/>
  </w:num>
  <w:num w:numId="28">
    <w:abstractNumId w:val="21"/>
  </w:num>
  <w:num w:numId="29">
    <w:abstractNumId w:val="26"/>
  </w:num>
  <w:num w:numId="30">
    <w:abstractNumId w:val="23"/>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370"/>
    <w:rsid w:val="00001C2E"/>
    <w:rsid w:val="000064E1"/>
    <w:rsid w:val="00007229"/>
    <w:rsid w:val="00026A09"/>
    <w:rsid w:val="00043E0F"/>
    <w:rsid w:val="0004788A"/>
    <w:rsid w:val="000511A3"/>
    <w:rsid w:val="000518DB"/>
    <w:rsid w:val="00070064"/>
    <w:rsid w:val="00087FCA"/>
    <w:rsid w:val="00092C89"/>
    <w:rsid w:val="000B1CF4"/>
    <w:rsid w:val="000B709E"/>
    <w:rsid w:val="000C15E9"/>
    <w:rsid w:val="000C4A5B"/>
    <w:rsid w:val="000E2C3A"/>
    <w:rsid w:val="000E7582"/>
    <w:rsid w:val="00120F5B"/>
    <w:rsid w:val="001407D8"/>
    <w:rsid w:val="00145897"/>
    <w:rsid w:val="00146896"/>
    <w:rsid w:val="001666EB"/>
    <w:rsid w:val="001848FE"/>
    <w:rsid w:val="00185541"/>
    <w:rsid w:val="00190445"/>
    <w:rsid w:val="001B11BD"/>
    <w:rsid w:val="001D1ED2"/>
    <w:rsid w:val="001D72EE"/>
    <w:rsid w:val="001E69D9"/>
    <w:rsid w:val="00201FB4"/>
    <w:rsid w:val="00257507"/>
    <w:rsid w:val="0026408A"/>
    <w:rsid w:val="00276681"/>
    <w:rsid w:val="0028326A"/>
    <w:rsid w:val="00286976"/>
    <w:rsid w:val="002A1F2A"/>
    <w:rsid w:val="002B03D1"/>
    <w:rsid w:val="002B45C8"/>
    <w:rsid w:val="002D1B6A"/>
    <w:rsid w:val="002D76C6"/>
    <w:rsid w:val="002E2C9D"/>
    <w:rsid w:val="003015A7"/>
    <w:rsid w:val="0030795B"/>
    <w:rsid w:val="00313879"/>
    <w:rsid w:val="00314D57"/>
    <w:rsid w:val="003209BE"/>
    <w:rsid w:val="003654D0"/>
    <w:rsid w:val="00366105"/>
    <w:rsid w:val="003741B3"/>
    <w:rsid w:val="0037460C"/>
    <w:rsid w:val="00377878"/>
    <w:rsid w:val="00390328"/>
    <w:rsid w:val="003B2D8C"/>
    <w:rsid w:val="003C2C0A"/>
    <w:rsid w:val="003C6F99"/>
    <w:rsid w:val="003D1B26"/>
    <w:rsid w:val="003E001B"/>
    <w:rsid w:val="003E44DD"/>
    <w:rsid w:val="003F2B66"/>
    <w:rsid w:val="004000D6"/>
    <w:rsid w:val="004162A2"/>
    <w:rsid w:val="00422DB9"/>
    <w:rsid w:val="00433FED"/>
    <w:rsid w:val="00440F88"/>
    <w:rsid w:val="00454B98"/>
    <w:rsid w:val="00455DAD"/>
    <w:rsid w:val="00462619"/>
    <w:rsid w:val="00464D56"/>
    <w:rsid w:val="00482864"/>
    <w:rsid w:val="00487BC2"/>
    <w:rsid w:val="004A23A1"/>
    <w:rsid w:val="004D4D10"/>
    <w:rsid w:val="004D6520"/>
    <w:rsid w:val="004F22BE"/>
    <w:rsid w:val="004F4E6C"/>
    <w:rsid w:val="005054CE"/>
    <w:rsid w:val="00517405"/>
    <w:rsid w:val="00517516"/>
    <w:rsid w:val="00522739"/>
    <w:rsid w:val="005361A4"/>
    <w:rsid w:val="005361B5"/>
    <w:rsid w:val="00592280"/>
    <w:rsid w:val="005952EF"/>
    <w:rsid w:val="005A029C"/>
    <w:rsid w:val="005C7498"/>
    <w:rsid w:val="005D0175"/>
    <w:rsid w:val="005D7BF1"/>
    <w:rsid w:val="005E08F1"/>
    <w:rsid w:val="005E1B85"/>
    <w:rsid w:val="00603C92"/>
    <w:rsid w:val="00604DE4"/>
    <w:rsid w:val="00611CBA"/>
    <w:rsid w:val="00622BC7"/>
    <w:rsid w:val="006415BE"/>
    <w:rsid w:val="00674B99"/>
    <w:rsid w:val="00675891"/>
    <w:rsid w:val="00676F8B"/>
    <w:rsid w:val="0067761A"/>
    <w:rsid w:val="00691339"/>
    <w:rsid w:val="006B19B3"/>
    <w:rsid w:val="006B4C8F"/>
    <w:rsid w:val="006C7088"/>
    <w:rsid w:val="00700174"/>
    <w:rsid w:val="0070374A"/>
    <w:rsid w:val="00713E07"/>
    <w:rsid w:val="0072565A"/>
    <w:rsid w:val="00736F7F"/>
    <w:rsid w:val="00742762"/>
    <w:rsid w:val="0074518B"/>
    <w:rsid w:val="00775614"/>
    <w:rsid w:val="007A1D6F"/>
    <w:rsid w:val="007A2595"/>
    <w:rsid w:val="007A7387"/>
    <w:rsid w:val="007B2CA3"/>
    <w:rsid w:val="007C31C1"/>
    <w:rsid w:val="007C3684"/>
    <w:rsid w:val="007D0099"/>
    <w:rsid w:val="007D2C60"/>
    <w:rsid w:val="007F59AF"/>
    <w:rsid w:val="0081525A"/>
    <w:rsid w:val="00822C00"/>
    <w:rsid w:val="008355FF"/>
    <w:rsid w:val="00852A57"/>
    <w:rsid w:val="008614EA"/>
    <w:rsid w:val="00864995"/>
    <w:rsid w:val="00871370"/>
    <w:rsid w:val="008751E4"/>
    <w:rsid w:val="00884602"/>
    <w:rsid w:val="008B0325"/>
    <w:rsid w:val="008B0E3E"/>
    <w:rsid w:val="008C0D68"/>
    <w:rsid w:val="008C1A3B"/>
    <w:rsid w:val="008D02EA"/>
    <w:rsid w:val="008D6A3B"/>
    <w:rsid w:val="008E00D7"/>
    <w:rsid w:val="008F28C2"/>
    <w:rsid w:val="008F4C7D"/>
    <w:rsid w:val="008F6D49"/>
    <w:rsid w:val="009056A9"/>
    <w:rsid w:val="009132F2"/>
    <w:rsid w:val="00916E4B"/>
    <w:rsid w:val="0093058F"/>
    <w:rsid w:val="009400AD"/>
    <w:rsid w:val="0096406F"/>
    <w:rsid w:val="00982443"/>
    <w:rsid w:val="009834C4"/>
    <w:rsid w:val="00995DF0"/>
    <w:rsid w:val="009B0DD2"/>
    <w:rsid w:val="009B1654"/>
    <w:rsid w:val="009E0022"/>
    <w:rsid w:val="009E09E0"/>
    <w:rsid w:val="009E54BA"/>
    <w:rsid w:val="009F0D36"/>
    <w:rsid w:val="00A03B94"/>
    <w:rsid w:val="00A12717"/>
    <w:rsid w:val="00A130BB"/>
    <w:rsid w:val="00A13655"/>
    <w:rsid w:val="00A1737E"/>
    <w:rsid w:val="00A330C1"/>
    <w:rsid w:val="00A336FE"/>
    <w:rsid w:val="00A404E4"/>
    <w:rsid w:val="00A427C9"/>
    <w:rsid w:val="00A42AA8"/>
    <w:rsid w:val="00A436BC"/>
    <w:rsid w:val="00A660D1"/>
    <w:rsid w:val="00A74275"/>
    <w:rsid w:val="00AA100C"/>
    <w:rsid w:val="00AA3A3D"/>
    <w:rsid w:val="00AB5F58"/>
    <w:rsid w:val="00AC58A3"/>
    <w:rsid w:val="00AC7AAC"/>
    <w:rsid w:val="00AD39F9"/>
    <w:rsid w:val="00AF1645"/>
    <w:rsid w:val="00AF5010"/>
    <w:rsid w:val="00AF678F"/>
    <w:rsid w:val="00B05FB6"/>
    <w:rsid w:val="00B10102"/>
    <w:rsid w:val="00B10876"/>
    <w:rsid w:val="00B14DF1"/>
    <w:rsid w:val="00B1534B"/>
    <w:rsid w:val="00B26EB8"/>
    <w:rsid w:val="00B44018"/>
    <w:rsid w:val="00B468E7"/>
    <w:rsid w:val="00B529F7"/>
    <w:rsid w:val="00B619F4"/>
    <w:rsid w:val="00B83F0F"/>
    <w:rsid w:val="00BA6C75"/>
    <w:rsid w:val="00BB6FFE"/>
    <w:rsid w:val="00BD1BA8"/>
    <w:rsid w:val="00BD6EC5"/>
    <w:rsid w:val="00BE4B86"/>
    <w:rsid w:val="00BF6773"/>
    <w:rsid w:val="00C070E4"/>
    <w:rsid w:val="00C2530F"/>
    <w:rsid w:val="00C346F9"/>
    <w:rsid w:val="00C43D8E"/>
    <w:rsid w:val="00C807A2"/>
    <w:rsid w:val="00C815C5"/>
    <w:rsid w:val="00CB0B05"/>
    <w:rsid w:val="00CB4EDA"/>
    <w:rsid w:val="00CB79DD"/>
    <w:rsid w:val="00CD4FE4"/>
    <w:rsid w:val="00CD5A83"/>
    <w:rsid w:val="00D03D9D"/>
    <w:rsid w:val="00D07554"/>
    <w:rsid w:val="00D141D2"/>
    <w:rsid w:val="00D321F2"/>
    <w:rsid w:val="00D52E9A"/>
    <w:rsid w:val="00D6011A"/>
    <w:rsid w:val="00D85150"/>
    <w:rsid w:val="00D96B35"/>
    <w:rsid w:val="00DA1C2E"/>
    <w:rsid w:val="00DA4749"/>
    <w:rsid w:val="00DA61A2"/>
    <w:rsid w:val="00DA64F1"/>
    <w:rsid w:val="00DB1B5F"/>
    <w:rsid w:val="00DD4AA0"/>
    <w:rsid w:val="00DE54FD"/>
    <w:rsid w:val="00E06F20"/>
    <w:rsid w:val="00E15134"/>
    <w:rsid w:val="00E24055"/>
    <w:rsid w:val="00E312CD"/>
    <w:rsid w:val="00E51790"/>
    <w:rsid w:val="00E5700E"/>
    <w:rsid w:val="00E607DF"/>
    <w:rsid w:val="00E65B92"/>
    <w:rsid w:val="00E92037"/>
    <w:rsid w:val="00E95B5C"/>
    <w:rsid w:val="00EE17FE"/>
    <w:rsid w:val="00EE3D83"/>
    <w:rsid w:val="00EF3162"/>
    <w:rsid w:val="00F07EAF"/>
    <w:rsid w:val="00F162A4"/>
    <w:rsid w:val="00F175E2"/>
    <w:rsid w:val="00F2182D"/>
    <w:rsid w:val="00F27A8D"/>
    <w:rsid w:val="00F33F45"/>
    <w:rsid w:val="00F34383"/>
    <w:rsid w:val="00F3739C"/>
    <w:rsid w:val="00F8113F"/>
    <w:rsid w:val="00F8613C"/>
    <w:rsid w:val="00F86BAC"/>
    <w:rsid w:val="00F90F57"/>
    <w:rsid w:val="00FA6051"/>
    <w:rsid w:val="00FD1E19"/>
    <w:rsid w:val="00FF5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DF7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pp Normal"/>
    <w:qFormat/>
    <w:rsid w:val="00871370"/>
    <w:pPr>
      <w:spacing w:line="240" w:lineRule="auto"/>
    </w:pPr>
    <w:rPr>
      <w:rFonts w:ascii="Times New Roman" w:eastAsia="Times" w:hAnsi="Times New Roman"/>
      <w:szCs w:val="20"/>
      <w:lang w:bidi="ar-SA"/>
    </w:rPr>
  </w:style>
  <w:style w:type="paragraph" w:styleId="Heading1">
    <w:name w:val="heading 1"/>
    <w:basedOn w:val="Normal"/>
    <w:next w:val="Normal"/>
    <w:link w:val="Heading1Char"/>
    <w:uiPriority w:val="9"/>
    <w:qFormat/>
    <w:rsid w:val="00A742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A742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A74275"/>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A74275"/>
    <w:pPr>
      <w:spacing w:before="240" w:after="60"/>
      <w:outlineLvl w:val="5"/>
    </w:pPr>
    <w:rPr>
      <w:b/>
      <w:bCs/>
    </w:rPr>
  </w:style>
  <w:style w:type="paragraph" w:styleId="Heading7">
    <w:name w:val="heading 7"/>
    <w:basedOn w:val="Normal"/>
    <w:next w:val="Normal"/>
    <w:link w:val="Heading7Char"/>
    <w:uiPriority w:val="9"/>
    <w:semiHidden/>
    <w:unhideWhenUsed/>
    <w:qFormat/>
    <w:rsid w:val="00A74275"/>
    <w:pPr>
      <w:spacing w:before="240" w:after="60"/>
      <w:outlineLvl w:val="6"/>
    </w:pPr>
  </w:style>
  <w:style w:type="paragraph" w:styleId="Heading8">
    <w:name w:val="heading 8"/>
    <w:basedOn w:val="Normal"/>
    <w:next w:val="Normal"/>
    <w:link w:val="Heading8Char"/>
    <w:uiPriority w:val="9"/>
    <w:semiHidden/>
    <w:unhideWhenUsed/>
    <w:qFormat/>
    <w:rsid w:val="00A74275"/>
    <w:pPr>
      <w:spacing w:before="240" w:after="60"/>
      <w:outlineLvl w:val="7"/>
    </w:pPr>
    <w:rPr>
      <w:i/>
      <w:iCs/>
    </w:rPr>
  </w:style>
  <w:style w:type="paragraph" w:styleId="Heading9">
    <w:name w:val="heading 9"/>
    <w:basedOn w:val="Normal"/>
    <w:next w:val="Normal"/>
    <w:link w:val="Heading9Char"/>
    <w:uiPriority w:val="9"/>
    <w:semiHidden/>
    <w:unhideWhenUsed/>
    <w:qFormat/>
    <w:rsid w:val="00A74275"/>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2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A742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A74275"/>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A74275"/>
    <w:rPr>
      <w:b/>
      <w:bCs/>
    </w:rPr>
  </w:style>
  <w:style w:type="character" w:customStyle="1" w:styleId="Heading7Char">
    <w:name w:val="Heading 7 Char"/>
    <w:basedOn w:val="DefaultParagraphFont"/>
    <w:link w:val="Heading7"/>
    <w:uiPriority w:val="9"/>
    <w:semiHidden/>
    <w:rsid w:val="00A74275"/>
    <w:rPr>
      <w:sz w:val="24"/>
      <w:szCs w:val="24"/>
    </w:rPr>
  </w:style>
  <w:style w:type="character" w:customStyle="1" w:styleId="Heading8Char">
    <w:name w:val="Heading 8 Char"/>
    <w:basedOn w:val="DefaultParagraphFont"/>
    <w:link w:val="Heading8"/>
    <w:uiPriority w:val="9"/>
    <w:semiHidden/>
    <w:rsid w:val="00A74275"/>
    <w:rPr>
      <w:i/>
      <w:iCs/>
      <w:sz w:val="24"/>
      <w:szCs w:val="24"/>
    </w:rPr>
  </w:style>
  <w:style w:type="character" w:customStyle="1" w:styleId="Heading9Char">
    <w:name w:val="Heading 9 Char"/>
    <w:basedOn w:val="DefaultParagraphFont"/>
    <w:link w:val="Heading9"/>
    <w:uiPriority w:val="9"/>
    <w:semiHidden/>
    <w:rsid w:val="00A74275"/>
    <w:rPr>
      <w:rFonts w:asciiTheme="majorHAnsi" w:eastAsiaTheme="majorEastAsia" w:hAnsiTheme="majorHAnsi"/>
    </w:rPr>
  </w:style>
  <w:style w:type="paragraph" w:styleId="Title">
    <w:name w:val="Title"/>
    <w:basedOn w:val="Normal"/>
    <w:next w:val="Normal"/>
    <w:link w:val="TitleChar"/>
    <w:uiPriority w:val="10"/>
    <w:qFormat/>
    <w:rsid w:val="00A742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742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742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74275"/>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A74275"/>
    <w:pPr>
      <w:outlineLvl w:val="9"/>
    </w:pPr>
  </w:style>
  <w:style w:type="paragraph" w:styleId="ListParagraph">
    <w:name w:val="List Paragraph"/>
    <w:basedOn w:val="Normal"/>
    <w:uiPriority w:val="34"/>
    <w:qFormat/>
    <w:rsid w:val="008D6A3B"/>
    <w:pPr>
      <w:ind w:left="720"/>
      <w:contextualSpacing/>
    </w:pPr>
  </w:style>
  <w:style w:type="paragraph" w:styleId="BodyText">
    <w:name w:val="Body Text"/>
    <w:basedOn w:val="Normal"/>
    <w:link w:val="BodyTextChar"/>
    <w:rsid w:val="008D6A3B"/>
    <w:pPr>
      <w:tabs>
        <w:tab w:val="left" w:pos="360"/>
      </w:tabs>
      <w:spacing w:line="300" w:lineRule="atLeast"/>
    </w:pPr>
  </w:style>
  <w:style w:type="character" w:customStyle="1" w:styleId="BodyTextChar">
    <w:name w:val="Body Text Char"/>
    <w:basedOn w:val="DefaultParagraphFont"/>
    <w:link w:val="BodyText"/>
    <w:rsid w:val="008D6A3B"/>
    <w:rPr>
      <w:rFonts w:ascii="Times New Roman" w:eastAsia="Times" w:hAnsi="Times New Roman"/>
      <w:szCs w:val="20"/>
      <w:lang w:bidi="ar-SA"/>
    </w:rPr>
  </w:style>
  <w:style w:type="paragraph" w:styleId="BalloonText">
    <w:name w:val="Balloon Text"/>
    <w:basedOn w:val="Normal"/>
    <w:link w:val="BalloonTextChar"/>
    <w:uiPriority w:val="99"/>
    <w:semiHidden/>
    <w:unhideWhenUsed/>
    <w:rsid w:val="009B1654"/>
    <w:rPr>
      <w:rFonts w:ascii="Tahoma" w:hAnsi="Tahoma" w:cs="Tahoma"/>
      <w:sz w:val="16"/>
      <w:szCs w:val="16"/>
    </w:rPr>
  </w:style>
  <w:style w:type="character" w:customStyle="1" w:styleId="BalloonTextChar">
    <w:name w:val="Balloon Text Char"/>
    <w:basedOn w:val="DefaultParagraphFont"/>
    <w:link w:val="BalloonText"/>
    <w:uiPriority w:val="99"/>
    <w:semiHidden/>
    <w:rsid w:val="009B1654"/>
    <w:rPr>
      <w:rFonts w:ascii="Tahoma" w:eastAsia="Times" w:hAnsi="Tahoma" w:cs="Tahoma"/>
      <w:sz w:val="16"/>
      <w:szCs w:val="16"/>
      <w:lang w:bidi="ar-SA"/>
    </w:rPr>
  </w:style>
  <w:style w:type="paragraph" w:customStyle="1" w:styleId="Default">
    <w:name w:val="Default"/>
    <w:rsid w:val="007C3684"/>
    <w:pPr>
      <w:autoSpaceDE w:val="0"/>
      <w:autoSpaceDN w:val="0"/>
      <w:adjustRightInd w:val="0"/>
      <w:spacing w:line="240" w:lineRule="auto"/>
    </w:pPr>
    <w:rPr>
      <w:rFonts w:ascii="Symbol" w:hAnsi="Symbol" w:cs="Symbol"/>
      <w:color w:val="000000"/>
      <w:lang w:bidi="ar-SA"/>
    </w:rPr>
  </w:style>
  <w:style w:type="table" w:styleId="TableGrid">
    <w:name w:val="Table Grid"/>
    <w:basedOn w:val="TableNormal"/>
    <w:uiPriority w:val="59"/>
    <w:rsid w:val="00120F5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B11BD"/>
    <w:rPr>
      <w:sz w:val="16"/>
      <w:szCs w:val="16"/>
    </w:rPr>
  </w:style>
  <w:style w:type="paragraph" w:styleId="CommentText">
    <w:name w:val="annotation text"/>
    <w:basedOn w:val="Normal"/>
    <w:link w:val="CommentTextChar"/>
    <w:uiPriority w:val="99"/>
    <w:semiHidden/>
    <w:unhideWhenUsed/>
    <w:rsid w:val="001B11BD"/>
    <w:rPr>
      <w:sz w:val="20"/>
    </w:rPr>
  </w:style>
  <w:style w:type="character" w:customStyle="1" w:styleId="CommentTextChar">
    <w:name w:val="Comment Text Char"/>
    <w:basedOn w:val="DefaultParagraphFont"/>
    <w:link w:val="CommentText"/>
    <w:uiPriority w:val="99"/>
    <w:semiHidden/>
    <w:rsid w:val="001B11BD"/>
    <w:rPr>
      <w:rFonts w:ascii="Times New Roman" w:eastAsia="Times"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1B11BD"/>
    <w:rPr>
      <w:b/>
      <w:bCs/>
    </w:rPr>
  </w:style>
  <w:style w:type="character" w:customStyle="1" w:styleId="CommentSubjectChar">
    <w:name w:val="Comment Subject Char"/>
    <w:basedOn w:val="CommentTextChar"/>
    <w:link w:val="CommentSubject"/>
    <w:uiPriority w:val="99"/>
    <w:semiHidden/>
    <w:rsid w:val="001B11BD"/>
    <w:rPr>
      <w:rFonts w:ascii="Times New Roman" w:eastAsia="Times" w:hAnsi="Times New Roman"/>
      <w:b/>
      <w:bCs/>
      <w:sz w:val="20"/>
      <w:szCs w:val="20"/>
      <w:lang w:bidi="ar-SA"/>
    </w:rPr>
  </w:style>
  <w:style w:type="paragraph" w:styleId="Header">
    <w:name w:val="header"/>
    <w:basedOn w:val="Normal"/>
    <w:link w:val="HeaderChar"/>
    <w:uiPriority w:val="99"/>
    <w:semiHidden/>
    <w:unhideWhenUsed/>
    <w:rsid w:val="00E95B5C"/>
    <w:pPr>
      <w:tabs>
        <w:tab w:val="center" w:pos="4680"/>
        <w:tab w:val="right" w:pos="9360"/>
      </w:tabs>
    </w:pPr>
  </w:style>
  <w:style w:type="character" w:customStyle="1" w:styleId="HeaderChar">
    <w:name w:val="Header Char"/>
    <w:basedOn w:val="DefaultParagraphFont"/>
    <w:link w:val="Header"/>
    <w:uiPriority w:val="99"/>
    <w:semiHidden/>
    <w:rsid w:val="00E95B5C"/>
    <w:rPr>
      <w:rFonts w:ascii="Times New Roman" w:eastAsia="Times" w:hAnsi="Times New Roman"/>
      <w:szCs w:val="20"/>
      <w:lang w:bidi="ar-SA"/>
    </w:rPr>
  </w:style>
  <w:style w:type="paragraph" w:styleId="Footer">
    <w:name w:val="footer"/>
    <w:basedOn w:val="Normal"/>
    <w:link w:val="FooterChar"/>
    <w:uiPriority w:val="99"/>
    <w:unhideWhenUsed/>
    <w:rsid w:val="00E95B5C"/>
    <w:pPr>
      <w:tabs>
        <w:tab w:val="center" w:pos="4680"/>
        <w:tab w:val="right" w:pos="9360"/>
      </w:tabs>
    </w:pPr>
  </w:style>
  <w:style w:type="character" w:customStyle="1" w:styleId="FooterChar">
    <w:name w:val="Footer Char"/>
    <w:basedOn w:val="DefaultParagraphFont"/>
    <w:link w:val="Footer"/>
    <w:uiPriority w:val="99"/>
    <w:rsid w:val="00E95B5C"/>
    <w:rPr>
      <w:rFonts w:ascii="Times New Roman" w:eastAsia="Times" w:hAnsi="Times New Roman"/>
      <w:szCs w:val="20"/>
      <w:lang w:bidi="ar-SA"/>
    </w:rPr>
  </w:style>
  <w:style w:type="character" w:styleId="Hyperlink">
    <w:name w:val="Hyperlink"/>
    <w:basedOn w:val="DefaultParagraphFont"/>
    <w:uiPriority w:val="99"/>
    <w:unhideWhenUsed/>
    <w:rsid w:val="00C43D8E"/>
    <w:rPr>
      <w:color w:val="0000FF"/>
      <w:u w:val="single"/>
    </w:rPr>
  </w:style>
  <w:style w:type="paragraph" w:styleId="NormalWeb">
    <w:name w:val="Normal (Web)"/>
    <w:basedOn w:val="Normal"/>
    <w:uiPriority w:val="99"/>
    <w:semiHidden/>
    <w:unhideWhenUsed/>
    <w:rsid w:val="00884602"/>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92898">
      <w:bodyDiv w:val="1"/>
      <w:marLeft w:val="0"/>
      <w:marRight w:val="0"/>
      <w:marTop w:val="0"/>
      <w:marBottom w:val="0"/>
      <w:divBdr>
        <w:top w:val="none" w:sz="0" w:space="0" w:color="auto"/>
        <w:left w:val="none" w:sz="0" w:space="0" w:color="auto"/>
        <w:bottom w:val="none" w:sz="0" w:space="0" w:color="auto"/>
        <w:right w:val="none" w:sz="0" w:space="0" w:color="auto"/>
      </w:divBdr>
      <w:divsChild>
        <w:div w:id="383648228">
          <w:marLeft w:val="0"/>
          <w:marRight w:val="0"/>
          <w:marTop w:val="0"/>
          <w:marBottom w:val="0"/>
          <w:divBdr>
            <w:top w:val="none" w:sz="0" w:space="0" w:color="auto"/>
            <w:left w:val="none" w:sz="0" w:space="0" w:color="auto"/>
            <w:bottom w:val="none" w:sz="0" w:space="0" w:color="auto"/>
            <w:right w:val="none" w:sz="0" w:space="0" w:color="auto"/>
          </w:divBdr>
          <w:divsChild>
            <w:div w:id="56704762">
              <w:marLeft w:val="0"/>
              <w:marRight w:val="0"/>
              <w:marTop w:val="0"/>
              <w:marBottom w:val="0"/>
              <w:divBdr>
                <w:top w:val="none" w:sz="0" w:space="0" w:color="auto"/>
                <w:left w:val="none" w:sz="0" w:space="0" w:color="auto"/>
                <w:bottom w:val="none" w:sz="0" w:space="0" w:color="auto"/>
                <w:right w:val="none" w:sz="0" w:space="0" w:color="auto"/>
              </w:divBdr>
              <w:divsChild>
                <w:div w:id="1560286650">
                  <w:marLeft w:val="0"/>
                  <w:marRight w:val="0"/>
                  <w:marTop w:val="0"/>
                  <w:marBottom w:val="0"/>
                  <w:divBdr>
                    <w:top w:val="none" w:sz="0" w:space="0" w:color="auto"/>
                    <w:left w:val="none" w:sz="0" w:space="0" w:color="auto"/>
                    <w:bottom w:val="none" w:sz="0" w:space="0" w:color="auto"/>
                    <w:right w:val="none" w:sz="0" w:space="0" w:color="auto"/>
                  </w:divBdr>
                  <w:divsChild>
                    <w:div w:id="54087801">
                      <w:marLeft w:val="0"/>
                      <w:marRight w:val="0"/>
                      <w:marTop w:val="0"/>
                      <w:marBottom w:val="0"/>
                      <w:divBdr>
                        <w:top w:val="none" w:sz="0" w:space="0" w:color="auto"/>
                        <w:left w:val="none" w:sz="0" w:space="0" w:color="auto"/>
                        <w:bottom w:val="none" w:sz="0" w:space="0" w:color="auto"/>
                        <w:right w:val="none" w:sz="0" w:space="0" w:color="auto"/>
                      </w:divBdr>
                      <w:divsChild>
                        <w:div w:id="1503273696">
                          <w:marLeft w:val="0"/>
                          <w:marRight w:val="0"/>
                          <w:marTop w:val="0"/>
                          <w:marBottom w:val="0"/>
                          <w:divBdr>
                            <w:top w:val="none" w:sz="0" w:space="0" w:color="auto"/>
                            <w:left w:val="none" w:sz="0" w:space="0" w:color="auto"/>
                            <w:bottom w:val="none" w:sz="0" w:space="0" w:color="auto"/>
                            <w:right w:val="none" w:sz="0" w:space="0" w:color="auto"/>
                          </w:divBdr>
                          <w:divsChild>
                            <w:div w:id="280767386">
                              <w:marLeft w:val="0"/>
                              <w:marRight w:val="0"/>
                              <w:marTop w:val="0"/>
                              <w:marBottom w:val="0"/>
                              <w:divBdr>
                                <w:top w:val="none" w:sz="0" w:space="0" w:color="auto"/>
                                <w:left w:val="none" w:sz="0" w:space="0" w:color="auto"/>
                                <w:bottom w:val="none" w:sz="0" w:space="0" w:color="auto"/>
                                <w:right w:val="none" w:sz="0" w:space="0" w:color="auto"/>
                              </w:divBdr>
                              <w:divsChild>
                                <w:div w:id="544802958">
                                  <w:marLeft w:val="0"/>
                                  <w:marRight w:val="0"/>
                                  <w:marTop w:val="0"/>
                                  <w:marBottom w:val="0"/>
                                  <w:divBdr>
                                    <w:top w:val="none" w:sz="0" w:space="0" w:color="auto"/>
                                    <w:left w:val="none" w:sz="0" w:space="0" w:color="auto"/>
                                    <w:bottom w:val="none" w:sz="0" w:space="0" w:color="auto"/>
                                    <w:right w:val="none" w:sz="0" w:space="0" w:color="auto"/>
                                  </w:divBdr>
                                </w:div>
                                <w:div w:id="728266260">
                                  <w:marLeft w:val="0"/>
                                  <w:marRight w:val="0"/>
                                  <w:marTop w:val="0"/>
                                  <w:marBottom w:val="0"/>
                                  <w:divBdr>
                                    <w:top w:val="none" w:sz="0" w:space="0" w:color="auto"/>
                                    <w:left w:val="none" w:sz="0" w:space="0" w:color="auto"/>
                                    <w:bottom w:val="none" w:sz="0" w:space="0" w:color="auto"/>
                                    <w:right w:val="none" w:sz="0" w:space="0" w:color="auto"/>
                                  </w:divBdr>
                                </w:div>
                                <w:div w:id="337461717">
                                  <w:marLeft w:val="0"/>
                                  <w:marRight w:val="0"/>
                                  <w:marTop w:val="0"/>
                                  <w:marBottom w:val="0"/>
                                  <w:divBdr>
                                    <w:top w:val="none" w:sz="0" w:space="0" w:color="auto"/>
                                    <w:left w:val="none" w:sz="0" w:space="0" w:color="auto"/>
                                    <w:bottom w:val="none" w:sz="0" w:space="0" w:color="auto"/>
                                    <w:right w:val="none" w:sz="0" w:space="0" w:color="auto"/>
                                  </w:divBdr>
                                </w:div>
                                <w:div w:id="735664556">
                                  <w:marLeft w:val="0"/>
                                  <w:marRight w:val="0"/>
                                  <w:marTop w:val="0"/>
                                  <w:marBottom w:val="0"/>
                                  <w:divBdr>
                                    <w:top w:val="none" w:sz="0" w:space="0" w:color="auto"/>
                                    <w:left w:val="none" w:sz="0" w:space="0" w:color="auto"/>
                                    <w:bottom w:val="none" w:sz="0" w:space="0" w:color="auto"/>
                                    <w:right w:val="none" w:sz="0" w:space="0" w:color="auto"/>
                                  </w:divBdr>
                                </w:div>
                                <w:div w:id="108398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4117631">
      <w:bodyDiv w:val="1"/>
      <w:marLeft w:val="0"/>
      <w:marRight w:val="0"/>
      <w:marTop w:val="0"/>
      <w:marBottom w:val="0"/>
      <w:divBdr>
        <w:top w:val="none" w:sz="0" w:space="0" w:color="auto"/>
        <w:left w:val="none" w:sz="0" w:space="0" w:color="auto"/>
        <w:bottom w:val="none" w:sz="0" w:space="0" w:color="auto"/>
        <w:right w:val="none" w:sz="0" w:space="0" w:color="auto"/>
      </w:divBdr>
    </w:div>
    <w:div w:id="1274821392">
      <w:bodyDiv w:val="1"/>
      <w:marLeft w:val="0"/>
      <w:marRight w:val="0"/>
      <w:marTop w:val="0"/>
      <w:marBottom w:val="0"/>
      <w:divBdr>
        <w:top w:val="none" w:sz="0" w:space="0" w:color="auto"/>
        <w:left w:val="none" w:sz="0" w:space="0" w:color="auto"/>
        <w:bottom w:val="none" w:sz="0" w:space="0" w:color="auto"/>
        <w:right w:val="none" w:sz="0" w:space="0" w:color="auto"/>
      </w:divBdr>
    </w:div>
    <w:div w:id="1475173922">
      <w:bodyDiv w:val="1"/>
      <w:marLeft w:val="0"/>
      <w:marRight w:val="0"/>
      <w:marTop w:val="0"/>
      <w:marBottom w:val="0"/>
      <w:divBdr>
        <w:top w:val="none" w:sz="0" w:space="0" w:color="auto"/>
        <w:left w:val="none" w:sz="0" w:space="0" w:color="auto"/>
        <w:bottom w:val="none" w:sz="0" w:space="0" w:color="auto"/>
        <w:right w:val="none" w:sz="0" w:space="0" w:color="auto"/>
      </w:divBdr>
    </w:div>
    <w:div w:id="186235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va@courtcal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son.Haas@jud.ca.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ourts.ca.gov/procurementservices.htm" TargetMode="External"/><Relationship Id="rId4" Type="http://schemas.openxmlformats.org/officeDocument/2006/relationships/webSettings" Target="webSettings.xml"/><Relationship Id="rId9" Type="http://schemas.openxmlformats.org/officeDocument/2006/relationships/hyperlink" Target="mailto:eliu@courtcall.com" TargetMode="Externa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1002</Words>
  <Characters>5656</Characters>
  <Application>Microsoft Office Word</Application>
  <DocSecurity>4</DocSecurity>
  <Lines>297</Lines>
  <Paragraphs>170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2020-03-09T20:55:00Z</dcterms:created>
  <dcterms:modified xsi:type="dcterms:W3CDTF">2020-03-09T20:55:00Z</dcterms:modified>
</cp:coreProperties>
</file>