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766A3" w14:textId="1402530C" w:rsidR="001C4893" w:rsidRPr="00474A62" w:rsidRDefault="0046729F" w:rsidP="00863F26">
      <w:pPr>
        <w:jc w:val="center"/>
        <w:rPr>
          <w:b/>
          <w:bCs/>
        </w:rPr>
      </w:pPr>
      <w:r w:rsidRPr="00474A62">
        <w:rPr>
          <w:b/>
        </w:rPr>
        <w:t>ਪੰਜਾਬੀ</w:t>
      </w:r>
    </w:p>
    <w:p w14:paraId="018CE27E" w14:textId="14D9BB17" w:rsidR="00863F26" w:rsidRPr="00474A62" w:rsidRDefault="00863F26"/>
    <w:tbl>
      <w:tblPr>
        <w:tblW w:w="9546"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46"/>
        <w:gridCol w:w="4030"/>
        <w:gridCol w:w="3870"/>
      </w:tblGrid>
      <w:tr w:rsidR="00863F26" w:rsidRPr="00474A62" w14:paraId="73E2144D" w14:textId="77777777" w:rsidTr="00863F26">
        <w:tc>
          <w:tcPr>
            <w:tcW w:w="1646" w:type="dxa"/>
            <w:shd w:val="clear" w:color="auto" w:fill="F0C0EA"/>
            <w:tcMar>
              <w:top w:w="100" w:type="dxa"/>
              <w:left w:w="100" w:type="dxa"/>
              <w:bottom w:w="100" w:type="dxa"/>
              <w:right w:w="100" w:type="dxa"/>
            </w:tcMar>
          </w:tcPr>
          <w:p w14:paraId="7B56CC59" w14:textId="2AD598F5" w:rsidR="00863F26" w:rsidRPr="00474A62" w:rsidRDefault="00D82A23" w:rsidP="00863F26">
            <w:pPr>
              <w:jc w:val="center"/>
              <w:rPr>
                <w:rFonts w:cstheme="minorHAnsi"/>
                <w:b/>
              </w:rPr>
            </w:pPr>
            <w:r w:rsidRPr="00474A62">
              <w:rPr>
                <w:b/>
                <w:bCs/>
              </w:rPr>
              <w:t>Slide</w:t>
            </w:r>
          </w:p>
        </w:tc>
        <w:tc>
          <w:tcPr>
            <w:tcW w:w="4030" w:type="dxa"/>
            <w:shd w:val="clear" w:color="auto" w:fill="F0C0EA"/>
            <w:tcMar>
              <w:top w:w="100" w:type="dxa"/>
              <w:left w:w="100" w:type="dxa"/>
              <w:bottom w:w="100" w:type="dxa"/>
              <w:right w:w="100" w:type="dxa"/>
            </w:tcMar>
          </w:tcPr>
          <w:p w14:paraId="4BEA6426" w14:textId="07D592BA" w:rsidR="00863F26" w:rsidRPr="00474A62" w:rsidRDefault="00A446CD" w:rsidP="00863F26">
            <w:pPr>
              <w:jc w:val="center"/>
              <w:rPr>
                <w:rFonts w:cstheme="minorHAnsi"/>
                <w:b/>
              </w:rPr>
            </w:pPr>
            <w:r w:rsidRPr="00474A62">
              <w:rPr>
                <w:b/>
                <w:bCs/>
              </w:rPr>
              <w:t>Audio</w:t>
            </w:r>
          </w:p>
        </w:tc>
        <w:tc>
          <w:tcPr>
            <w:tcW w:w="3870" w:type="dxa"/>
            <w:shd w:val="clear" w:color="auto" w:fill="F0C0EA"/>
            <w:tcMar>
              <w:top w:w="100" w:type="dxa"/>
              <w:left w:w="100" w:type="dxa"/>
              <w:bottom w:w="100" w:type="dxa"/>
              <w:right w:w="100" w:type="dxa"/>
            </w:tcMar>
          </w:tcPr>
          <w:p w14:paraId="7A10DC58" w14:textId="55620FDF" w:rsidR="00863F26" w:rsidRPr="00474A62" w:rsidRDefault="00D82A23" w:rsidP="00863F26">
            <w:pPr>
              <w:widowControl w:val="0"/>
              <w:jc w:val="center"/>
              <w:rPr>
                <w:rFonts w:cstheme="minorHAnsi"/>
                <w:b/>
              </w:rPr>
            </w:pPr>
            <w:r w:rsidRPr="00474A62">
              <w:rPr>
                <w:b/>
                <w:bCs/>
              </w:rPr>
              <w:t>Translation</w:t>
            </w:r>
          </w:p>
        </w:tc>
      </w:tr>
      <w:tr w:rsidR="008D1E69" w:rsidRPr="00474A62" w14:paraId="2DA9B72C" w14:textId="77777777" w:rsidTr="00863F26">
        <w:trPr>
          <w:trHeight w:val="1599"/>
        </w:trPr>
        <w:tc>
          <w:tcPr>
            <w:tcW w:w="1646" w:type="dxa"/>
            <w:tcMar>
              <w:top w:w="100" w:type="dxa"/>
              <w:left w:w="100" w:type="dxa"/>
              <w:bottom w:w="100" w:type="dxa"/>
              <w:right w:w="100" w:type="dxa"/>
            </w:tcMar>
          </w:tcPr>
          <w:p w14:paraId="4331C363" w14:textId="64EEE4C8" w:rsidR="008D1E69" w:rsidRPr="00474A62" w:rsidRDefault="008D1E69" w:rsidP="008D1E69">
            <w:pPr>
              <w:rPr>
                <w:rFonts w:cs="Calibri"/>
              </w:rPr>
            </w:pPr>
            <w:r w:rsidRPr="00474A62">
              <w:t>PA_Fee_01</w:t>
            </w:r>
          </w:p>
        </w:tc>
        <w:tc>
          <w:tcPr>
            <w:tcW w:w="4030" w:type="dxa"/>
            <w:tcMar>
              <w:top w:w="100" w:type="dxa"/>
              <w:left w:w="100" w:type="dxa"/>
              <w:bottom w:w="100" w:type="dxa"/>
              <w:right w:w="100" w:type="dxa"/>
            </w:tcMar>
          </w:tcPr>
          <w:p w14:paraId="672178B7" w14:textId="77777777" w:rsidR="008D1E69" w:rsidRPr="00474A62" w:rsidRDefault="008D1E69" w:rsidP="008D1E69">
            <w:pPr>
              <w:rPr>
                <w:rFonts w:cs="Calibri"/>
                <w:color w:val="000000"/>
              </w:rPr>
            </w:pPr>
            <w:r w:rsidRPr="00474A62">
              <w:rPr>
                <w:color w:val="000000"/>
              </w:rPr>
              <w:t xml:space="preserve">Are you thinking about going to court, but are worried about paying the court filing fees?  Most times, when you file a document with the court, there is a fee to file the papers. These filing fees can be costly, and there may be other court costs once a case has started. </w:t>
            </w:r>
          </w:p>
        </w:tc>
        <w:tc>
          <w:tcPr>
            <w:tcW w:w="3870" w:type="dxa"/>
            <w:tcMar>
              <w:top w:w="100" w:type="dxa"/>
              <w:left w:w="100" w:type="dxa"/>
              <w:bottom w:w="100" w:type="dxa"/>
              <w:right w:w="100" w:type="dxa"/>
            </w:tcMar>
          </w:tcPr>
          <w:p w14:paraId="0A20F6D3" w14:textId="3E0A1AEC" w:rsidR="008D1E69" w:rsidRPr="00474A62" w:rsidRDefault="008D1E69" w:rsidP="008D1E69">
            <w:pPr>
              <w:widowControl w:val="0"/>
            </w:pPr>
            <w:r w:rsidRPr="00474A62">
              <w:rPr>
                <w:color w:val="000000"/>
              </w:rPr>
              <w:t xml:space="preserve">ਕੀ ਤੁਸੀਂ ਅਦਾਲਤ ਜਾਣ ਬਾਰੇ ਸੋਚ ਰਹੇ ਹੋ, ਪਰ ਅਦਾਲਤ ਦੀ ਫਾਈਲਿੰਗ ਫੀਸ ਦਾ ਭੁਗਤਾਨ ਕਰਨ ਬਾਰੇ ਚਿੰਤਿਤ ਹੋ?  ਜ਼ਿਆਦਾਤਰ, ਜਦੋਂ ਤੁਸੀਂ ਅਦਾਲਤ ਵਿੱਚ ਕੋਈ ਦਸਤਾਵੇਜ਼ ਦਾਇਰ ਕਰਦੇ ਹੋ, ਤਾਂ ਤੁਹਾਨੂੰ ਫਾਇਲਿੰਗ ਫੀਸ ਚੁਕਾਉਣੀ ਪੈਂਦੀ ਹੈ।ਇਹ ਫਾਇਲਿੰਗ ਫੀਸਾਂ ਮਹਿੰਗੀਆਂ ਹੋ ਸਕਦੀਆਂ ਹਨ, ਅਤੇ ਕੇਸ ਸ਼ੁਰੂ ਹੋਣ ਤੋਂ ਬਾਅਦ ਹੋਰ ਵੀ ਅਦਾਲਤੀ ਖਰਚੇ ਹੋ ਸਕਦੇ ਹਨ। </w:t>
            </w:r>
          </w:p>
        </w:tc>
      </w:tr>
      <w:tr w:rsidR="008D1E69" w:rsidRPr="00474A62" w14:paraId="737DB02A" w14:textId="77777777" w:rsidTr="00863F26">
        <w:tc>
          <w:tcPr>
            <w:tcW w:w="1646" w:type="dxa"/>
            <w:tcMar>
              <w:top w:w="100" w:type="dxa"/>
              <w:left w:w="100" w:type="dxa"/>
              <w:bottom w:w="100" w:type="dxa"/>
              <w:right w:w="100" w:type="dxa"/>
            </w:tcMar>
          </w:tcPr>
          <w:p w14:paraId="62E4E780" w14:textId="603C3843" w:rsidR="008D1E69" w:rsidRPr="00474A62" w:rsidRDefault="008D1E69" w:rsidP="008D1E69">
            <w:pPr>
              <w:rPr>
                <w:rFonts w:cs="Calibri"/>
              </w:rPr>
            </w:pPr>
            <w:r w:rsidRPr="00474A62">
              <w:t>PA_Fee_02</w:t>
            </w:r>
          </w:p>
        </w:tc>
        <w:tc>
          <w:tcPr>
            <w:tcW w:w="4030" w:type="dxa"/>
            <w:tcMar>
              <w:top w:w="100" w:type="dxa"/>
              <w:left w:w="100" w:type="dxa"/>
              <w:bottom w:w="100" w:type="dxa"/>
              <w:right w:w="100" w:type="dxa"/>
            </w:tcMar>
          </w:tcPr>
          <w:p w14:paraId="02B6124A" w14:textId="5796C57C" w:rsidR="008D1E69" w:rsidRPr="00474A62" w:rsidRDefault="008D1E69" w:rsidP="008D1E69">
            <w:pPr>
              <w:rPr>
                <w:rFonts w:cs="Calibri"/>
                <w:color w:val="000000"/>
              </w:rPr>
            </w:pPr>
            <w:r w:rsidRPr="00474A62">
              <w:rPr>
                <w:color w:val="000000"/>
              </w:rPr>
              <w:t xml:space="preserve">If you’re worried about paying these fees and court costs, you can ask the court for a fee waiver. A fee waiver means that you do not have to pay the filing fees and other costs, or you may only have to pay part of the fees. </w:t>
            </w:r>
          </w:p>
        </w:tc>
        <w:tc>
          <w:tcPr>
            <w:tcW w:w="3870" w:type="dxa"/>
            <w:tcMar>
              <w:top w:w="100" w:type="dxa"/>
              <w:left w:w="100" w:type="dxa"/>
              <w:bottom w:w="100" w:type="dxa"/>
              <w:right w:w="100" w:type="dxa"/>
            </w:tcMar>
          </w:tcPr>
          <w:p w14:paraId="1DE84A78" w14:textId="24B7B5F0" w:rsidR="008D1E69" w:rsidRPr="00474A62" w:rsidRDefault="008D1E69" w:rsidP="008D1E69">
            <w:pPr>
              <w:widowControl w:val="0"/>
            </w:pPr>
            <w:r w:rsidRPr="00474A62">
              <w:rPr>
                <w:color w:val="000000"/>
              </w:rPr>
              <w:t xml:space="preserve">ਜੇ ਤੁਸੀਂ ਇਨ੍ਹਾਂ ਫੀਸਾਂ ਅਤੇ ਅਦਾਲਤੀ ਲਾਗਤਾਂ ਦਾ ਭੁਗਤਾਨ ਕਰਨ ਬਾਰੇ ਚਿੰਤਿਤ ਹੋ ਤਾਂ ਤੁਸੀਂ ਅਦਾਲਤ ਨੂੰ ਫੀਸ ਤੋਂ ਛੋਟ ਦਿੱਤੇ ਜਾਣ ਬਾਰੇ ਪੁੱਛ ਸਕਦੇ ਹੋ। ਫੀਸ ਤੋਂ ਛੋਟ ਦਿੱਤੇ ਜਾਣ ਦਾ ਮਤਲਬ ਹੈ ਕਿ ਤੁਹਾਨੂੰ ਫਾਇਲਿੰਗ ਫੀਸਾਂ ਅਤੇ ਹੋਰ ਲਾਗਤਾਂ ਦਾ ਭੁਗਤਾਨ ਕਰਨ ਦੀ ਲੋੜ ਨਹੀਂ ਹੈ, ਜਾਂ ਤੁਹਾਨੂੰ ਫੀਸਾਂ ਦੇ ਸਿਰਫ਼ ਕੁਝ ਹਿੱਸੇ ਦਾ ਭੁਗਤਾਨ ਕਰਨਾ ਪਵੇਗਾ। </w:t>
            </w:r>
          </w:p>
        </w:tc>
      </w:tr>
      <w:tr w:rsidR="008D1E69" w:rsidRPr="00474A62" w14:paraId="7DB74CC6" w14:textId="77777777" w:rsidTr="00863F26">
        <w:tc>
          <w:tcPr>
            <w:tcW w:w="1646" w:type="dxa"/>
            <w:tcMar>
              <w:top w:w="100" w:type="dxa"/>
              <w:left w:w="100" w:type="dxa"/>
              <w:bottom w:w="100" w:type="dxa"/>
              <w:right w:w="100" w:type="dxa"/>
            </w:tcMar>
          </w:tcPr>
          <w:p w14:paraId="37DC328B" w14:textId="69E6C272" w:rsidR="008D1E69" w:rsidRPr="00474A62" w:rsidRDefault="008D1E69" w:rsidP="008D1E69">
            <w:pPr>
              <w:rPr>
                <w:rFonts w:cs="Calibri"/>
              </w:rPr>
            </w:pPr>
            <w:r w:rsidRPr="00474A62">
              <w:t>PA_Fee_03</w:t>
            </w:r>
          </w:p>
        </w:tc>
        <w:tc>
          <w:tcPr>
            <w:tcW w:w="4030" w:type="dxa"/>
            <w:tcMar>
              <w:top w:w="100" w:type="dxa"/>
              <w:left w:w="100" w:type="dxa"/>
              <w:bottom w:w="100" w:type="dxa"/>
              <w:right w:w="100" w:type="dxa"/>
            </w:tcMar>
          </w:tcPr>
          <w:p w14:paraId="158BDEEF" w14:textId="77777777" w:rsidR="008D1E69" w:rsidRPr="00474A62" w:rsidRDefault="008D1E69" w:rsidP="008D1E69">
            <w:pPr>
              <w:rPr>
                <w:rFonts w:cs="Calibri"/>
                <w:color w:val="000000"/>
              </w:rPr>
            </w:pPr>
            <w:r w:rsidRPr="00474A62">
              <w:rPr>
                <w:color w:val="000000"/>
              </w:rPr>
              <w:t xml:space="preserve">You may qualify for a fee waiver if you receive certain government benefits, such as food stamps or Medi-Cal, if your household income is very low, </w:t>
            </w:r>
            <w:r w:rsidRPr="00474A62">
              <w:rPr>
                <w:b/>
                <w:color w:val="000000"/>
              </w:rPr>
              <w:t>OR</w:t>
            </w:r>
            <w:r w:rsidRPr="00474A62">
              <w:rPr>
                <w:color w:val="000000"/>
              </w:rPr>
              <w:t xml:space="preserve"> if you do not have enough money to pay the fees, after you pay for your necessary household expenses.   </w:t>
            </w:r>
          </w:p>
        </w:tc>
        <w:tc>
          <w:tcPr>
            <w:tcW w:w="3870" w:type="dxa"/>
            <w:tcMar>
              <w:top w:w="100" w:type="dxa"/>
              <w:left w:w="100" w:type="dxa"/>
              <w:bottom w:w="100" w:type="dxa"/>
              <w:right w:w="100" w:type="dxa"/>
            </w:tcMar>
          </w:tcPr>
          <w:p w14:paraId="31F42189" w14:textId="36CB88BC" w:rsidR="008D1E69" w:rsidRPr="00474A62" w:rsidRDefault="008D1E69" w:rsidP="008D1E69">
            <w:pPr>
              <w:widowControl w:val="0"/>
            </w:pPr>
            <w:r w:rsidRPr="00474A62">
              <w:rPr>
                <w:color w:val="000000"/>
              </w:rPr>
              <w:t xml:space="preserve">ਜੇ ਤੁਸੀਂ ਕੁਝ ਜਨਤਕ ਫਾਇਦੇ ਪ੍ਰਾਪਤ ਕਰਦੇ ਹੋ, ਜਿਵੇਂ ਕਿ ਫੂਡ ਸਟੈਂਪ ਜਾਂ Medi-Cal, ਜੇ ਤੁਹਾਡੀ ਘਰੇਲੂ ਆਮਦਨ ਬਹੁਤ ਘੱਟ ਹੈ, </w:t>
            </w:r>
            <w:r w:rsidRPr="00474A62">
              <w:rPr>
                <w:b/>
                <w:color w:val="000000"/>
              </w:rPr>
              <w:t>ਜਾਂ</w:t>
            </w:r>
            <w:r w:rsidRPr="00474A62">
              <w:rPr>
                <w:color w:val="000000"/>
              </w:rPr>
              <w:t xml:space="preserve"> ਜੇ ਤੁਹਾਡੇ ਕੋਲ ਤੁਹਾਡੇ ਘਰੇਲੂ ਖਰਚਿਆਂ ਦਾ ਭੁਗਤਾਨ ਕਰਨ ਤੋਂ ਬਾਅਦ, ਫੀਸਾਂ ਦਾ ਭੁਗਤਾਨ ਕਰਨ ਲਈ ਲੋੜੀਂਦੇ ਪੈਸੇ ਨਹੀਂ ਬਚਦੇ ਹਨ ਤਾਂ ਤੁਸੀਂ ਫੀਸ ਤੋਂ ਛੋਟ ਦਿੱਤੇ ਜਾਣ ਲਈ ਯੋਗ ਹੋ ਸਕਦੇ ਹੋ।   </w:t>
            </w:r>
          </w:p>
        </w:tc>
      </w:tr>
      <w:tr w:rsidR="008D1E69" w:rsidRPr="00474A62" w14:paraId="2213F61C" w14:textId="77777777" w:rsidTr="00863F26">
        <w:tc>
          <w:tcPr>
            <w:tcW w:w="1646" w:type="dxa"/>
            <w:tcMar>
              <w:top w:w="100" w:type="dxa"/>
              <w:left w:w="100" w:type="dxa"/>
              <w:bottom w:w="100" w:type="dxa"/>
              <w:right w:w="100" w:type="dxa"/>
            </w:tcMar>
          </w:tcPr>
          <w:p w14:paraId="7C09371F" w14:textId="23C484AE" w:rsidR="008D1E69" w:rsidRPr="00474A62" w:rsidRDefault="008D1E69" w:rsidP="008D1E69">
            <w:pPr>
              <w:rPr>
                <w:rFonts w:cs="Calibri"/>
              </w:rPr>
            </w:pPr>
            <w:r w:rsidRPr="00474A62">
              <w:t>PA_Fee_04</w:t>
            </w:r>
          </w:p>
        </w:tc>
        <w:tc>
          <w:tcPr>
            <w:tcW w:w="4030" w:type="dxa"/>
            <w:tcMar>
              <w:top w:w="100" w:type="dxa"/>
              <w:left w:w="100" w:type="dxa"/>
              <w:bottom w:w="100" w:type="dxa"/>
              <w:right w:w="100" w:type="dxa"/>
            </w:tcMar>
          </w:tcPr>
          <w:p w14:paraId="08948F62" w14:textId="77777777" w:rsidR="008D1E69" w:rsidRPr="00474A62" w:rsidRDefault="008D1E69" w:rsidP="008D1E69">
            <w:pPr>
              <w:rPr>
                <w:rFonts w:cs="Calibri"/>
                <w:color w:val="000000"/>
              </w:rPr>
            </w:pPr>
            <w:r w:rsidRPr="00474A62">
              <w:t>Visit the California Courts website’ Fee Waiver page to see if you qualify for a fee waiver. You can also visit your court’s self-help center and ask for help in your language.</w:t>
            </w:r>
          </w:p>
        </w:tc>
        <w:tc>
          <w:tcPr>
            <w:tcW w:w="3870" w:type="dxa"/>
            <w:tcMar>
              <w:top w:w="100" w:type="dxa"/>
              <w:left w:w="100" w:type="dxa"/>
              <w:bottom w:w="100" w:type="dxa"/>
              <w:right w:w="100" w:type="dxa"/>
            </w:tcMar>
          </w:tcPr>
          <w:p w14:paraId="464D6477" w14:textId="39497840" w:rsidR="008D1E69" w:rsidRPr="00474A62" w:rsidRDefault="008D1E69" w:rsidP="008D1E69">
            <w:pPr>
              <w:widowControl w:val="0"/>
            </w:pPr>
            <w:r w:rsidRPr="00474A62">
              <w:t>ਇਹ ਵੇਖਣ ਲਈ ਕਿ ਕੀ ਤੁਸੀਂ ਫੀਸ ਤੋਂ ਛੋਟ ਦਿੱਤੇ ਜਾਣ ਦੇ ਯੋਗ ਹੋ ਜਾਂ ਨਹੀਂ, ਕੈਲੀਫੋਰਨੀਆ ਦੀਆਂ ਅਦਾਲਤਾਂ ਦੀ ਵੈੱਬਸਾਈਟ 'ਤੇ ਜਾਓ। ਤੁਸੀਂ ਆਪਣੀ ਅਦਾਲਤ ਦੇ ਸਵੈਂ-ਸਹਾਇਤਾ ਕੇਂਦਰ 'ਤੇ ਵੀ ਜਾ ਸਕਦੇ ਹੋ ਅਤੇ ਆਪਣੀ ਭਾਸ਼ਾ ਵਿੱਚ ਮਦਦ ਲਈ ਪੁੱਛ ਸਕਦੇ ਹੋ।</w:t>
            </w:r>
          </w:p>
        </w:tc>
      </w:tr>
      <w:tr w:rsidR="008D1E69" w:rsidRPr="00474A62" w14:paraId="207583A2" w14:textId="77777777" w:rsidTr="00863F26">
        <w:tc>
          <w:tcPr>
            <w:tcW w:w="1646" w:type="dxa"/>
            <w:tcMar>
              <w:top w:w="100" w:type="dxa"/>
              <w:left w:w="100" w:type="dxa"/>
              <w:bottom w:w="100" w:type="dxa"/>
              <w:right w:w="100" w:type="dxa"/>
            </w:tcMar>
          </w:tcPr>
          <w:p w14:paraId="72D55195" w14:textId="1BE0D4C0" w:rsidR="008D1E69" w:rsidRPr="00474A62" w:rsidRDefault="008D1E69" w:rsidP="008D1E69">
            <w:pPr>
              <w:rPr>
                <w:rFonts w:cs="Calibri"/>
              </w:rPr>
            </w:pPr>
            <w:r w:rsidRPr="00474A62">
              <w:lastRenderedPageBreak/>
              <w:t>PA_Fee_05</w:t>
            </w:r>
          </w:p>
        </w:tc>
        <w:tc>
          <w:tcPr>
            <w:tcW w:w="4030" w:type="dxa"/>
            <w:tcMar>
              <w:top w:w="100" w:type="dxa"/>
              <w:left w:w="100" w:type="dxa"/>
              <w:bottom w:w="100" w:type="dxa"/>
              <w:right w:w="100" w:type="dxa"/>
            </w:tcMar>
          </w:tcPr>
          <w:p w14:paraId="7CA7B0EB" w14:textId="77777777" w:rsidR="008D1E69" w:rsidRPr="00474A62" w:rsidRDefault="008D1E69" w:rsidP="008D1E69">
            <w:pPr>
              <w:rPr>
                <w:rFonts w:cs="Calibri"/>
              </w:rPr>
            </w:pPr>
            <w:r w:rsidRPr="00474A62">
              <w:t xml:space="preserve">This message was brought to you by the Judicial Council of California. </w:t>
            </w:r>
          </w:p>
        </w:tc>
        <w:tc>
          <w:tcPr>
            <w:tcW w:w="3870" w:type="dxa"/>
            <w:tcMar>
              <w:top w:w="100" w:type="dxa"/>
              <w:left w:w="100" w:type="dxa"/>
              <w:bottom w:w="100" w:type="dxa"/>
              <w:right w:w="100" w:type="dxa"/>
            </w:tcMar>
          </w:tcPr>
          <w:p w14:paraId="483B27DF" w14:textId="529714ED" w:rsidR="008D1E69" w:rsidRPr="00474A62" w:rsidRDefault="008D1E69" w:rsidP="008D1E69">
            <w:pPr>
              <w:widowControl w:val="0"/>
            </w:pPr>
            <w:r w:rsidRPr="00474A62">
              <w:t xml:space="preserve">ਇਹ ਸੰਦੇਸ਼ ਜੁਡੀਸ਼ੀਅਲ ਕੌਂਸਲ ਔਫ਼ ਕੈਲੀਫੋਰਨੀਆ (ਕੈਲੀਫੋਰਨੀਆ ਦੀ ਨਿਆਂਇਕ ਕੌਂਸਲ) ਦੁਆਰਾ ਤੁਹਾਡੇ ਲਈ ਲਿਆਂਦਾ ਗਿਆ ਸੀ। </w:t>
            </w:r>
          </w:p>
        </w:tc>
      </w:tr>
    </w:tbl>
    <w:p w14:paraId="7568BA2A" w14:textId="77777777" w:rsidR="00A446CD" w:rsidRPr="00474A62" w:rsidRDefault="00A446CD" w:rsidP="008D1E69"/>
    <w:sectPr w:rsidR="00A446CD" w:rsidRPr="00474A62" w:rsidSect="00FD68F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D25AF" w14:textId="77777777" w:rsidR="00B73EC5" w:rsidRDefault="00B73EC5" w:rsidP="00863F26">
      <w:r>
        <w:separator/>
      </w:r>
    </w:p>
  </w:endnote>
  <w:endnote w:type="continuationSeparator" w:id="0">
    <w:p w14:paraId="6FAC0BBA" w14:textId="77777777" w:rsidR="00B73EC5" w:rsidRDefault="00B73EC5" w:rsidP="0086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F71A5" w14:textId="77777777" w:rsidR="00B73EC5" w:rsidRDefault="00B73EC5" w:rsidP="00863F26">
      <w:r>
        <w:separator/>
      </w:r>
    </w:p>
  </w:footnote>
  <w:footnote w:type="continuationSeparator" w:id="0">
    <w:p w14:paraId="3CE9460A" w14:textId="77777777" w:rsidR="00B73EC5" w:rsidRDefault="00B73EC5" w:rsidP="0086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D73B" w14:textId="65E015E0" w:rsidR="00D82A23" w:rsidRDefault="00D82A23" w:rsidP="00863F26">
    <w:pPr>
      <w:pStyle w:val="Header"/>
      <w:pBdr>
        <w:bottom w:val="single" w:sz="4" w:space="1" w:color="auto"/>
      </w:pBdr>
    </w:pPr>
    <w:r>
      <w:t>ਫੀਸ ਤੋਂ ਛੋਟ ਦਿੱਤੇ ਜਾਣ ਬਾਰੇ ਜਾਣਕਾਰੀ_ਪੰਜਾਬੀ ਅਨੁਵਾਦ ਨਾਲ PSA ਟ੍ਰਾਂਸਕ੍ਰਿਪਟ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26"/>
    <w:rsid w:val="001C4893"/>
    <w:rsid w:val="003B3C59"/>
    <w:rsid w:val="0046729F"/>
    <w:rsid w:val="00474A62"/>
    <w:rsid w:val="007B70BC"/>
    <w:rsid w:val="00863F26"/>
    <w:rsid w:val="008D1E69"/>
    <w:rsid w:val="00955E4A"/>
    <w:rsid w:val="00A446CD"/>
    <w:rsid w:val="00A7524B"/>
    <w:rsid w:val="00B375CF"/>
    <w:rsid w:val="00B73EC5"/>
    <w:rsid w:val="00CF4988"/>
    <w:rsid w:val="00D82A23"/>
    <w:rsid w:val="00FD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7499FB"/>
  <w15:chartTrackingRefBased/>
  <w15:docId w15:val="{626243B6-7F98-F24A-8A49-18FC5178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F26"/>
    <w:pPr>
      <w:tabs>
        <w:tab w:val="center" w:pos="4680"/>
        <w:tab w:val="right" w:pos="9360"/>
      </w:tabs>
    </w:pPr>
  </w:style>
  <w:style w:type="character" w:customStyle="1" w:styleId="HeaderChar">
    <w:name w:val="Header Char"/>
    <w:basedOn w:val="DefaultParagraphFont"/>
    <w:link w:val="Header"/>
    <w:uiPriority w:val="99"/>
    <w:rsid w:val="00863F26"/>
  </w:style>
  <w:style w:type="paragraph" w:styleId="Footer">
    <w:name w:val="footer"/>
    <w:basedOn w:val="Normal"/>
    <w:link w:val="FooterChar"/>
    <w:uiPriority w:val="99"/>
    <w:unhideWhenUsed/>
    <w:rsid w:val="00863F26"/>
    <w:pPr>
      <w:tabs>
        <w:tab w:val="center" w:pos="4680"/>
        <w:tab w:val="right" w:pos="9360"/>
      </w:tabs>
    </w:pPr>
  </w:style>
  <w:style w:type="character" w:customStyle="1" w:styleId="FooterChar">
    <w:name w:val="Footer Char"/>
    <w:basedOn w:val="DefaultParagraphFont"/>
    <w:link w:val="Footer"/>
    <w:uiPriority w:val="99"/>
    <w:rsid w:val="00863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Reier, Danielle</dc:creator>
  <cp:keywords/>
  <dc:description/>
  <cp:lastModifiedBy>Dennis Hood</cp:lastModifiedBy>
  <cp:revision>6</cp:revision>
  <dcterms:created xsi:type="dcterms:W3CDTF">2022-04-20T17:03:00Z</dcterms:created>
  <dcterms:modified xsi:type="dcterms:W3CDTF">2022-09-23T14:15:00Z</dcterms:modified>
</cp:coreProperties>
</file>