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D8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0B4">
        <w:rPr>
          <w:rFonts w:ascii="Arial" w:hAnsi="Arial" w:cs="Arial"/>
          <w:b/>
          <w:sz w:val="28"/>
          <w:szCs w:val="28"/>
        </w:rPr>
        <w:t xml:space="preserve">ADDENDUM NO. 2 – POSTED </w:t>
      </w:r>
      <w:r w:rsidRPr="00F05A30">
        <w:rPr>
          <w:rFonts w:ascii="Arial" w:hAnsi="Arial" w:cs="Arial"/>
          <w:b/>
          <w:sz w:val="28"/>
          <w:szCs w:val="28"/>
        </w:rPr>
        <w:t>FEBRUARY 2</w:t>
      </w:r>
      <w:r w:rsidR="00F05A30">
        <w:rPr>
          <w:rFonts w:ascii="Arial" w:hAnsi="Arial" w:cs="Arial"/>
          <w:b/>
          <w:sz w:val="28"/>
          <w:szCs w:val="28"/>
        </w:rPr>
        <w:t>6</w:t>
      </w:r>
      <w:r w:rsidRPr="00F05A30">
        <w:rPr>
          <w:rFonts w:ascii="Arial" w:hAnsi="Arial" w:cs="Arial"/>
          <w:b/>
          <w:sz w:val="28"/>
          <w:szCs w:val="28"/>
        </w:rPr>
        <w:t>, 2020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REQUEST FOR PROPOSAL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RFP NUMBER – TCAS-2020-01-BH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TITLE – PRETRIAL RISK ASSESSMENT APPLICATION FOR THE SUPERIOR COURTS OF CALIFORNIA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</w:p>
    <w:p w:rsidR="00D514FA" w:rsidRPr="00F05A30" w:rsidRDefault="005C73F3" w:rsidP="005C73F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This Addendum No. 2 hereby modifies the above referenced RFP as indicated below:</w:t>
      </w:r>
    </w:p>
    <w:p w:rsidR="00FB3D74" w:rsidRPr="00F05A30" w:rsidRDefault="00FB3D74" w:rsidP="004D7A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1 – Due Date &amp; Time For submittal of questions; </w:t>
      </w:r>
      <w:r w:rsidR="004D7AD0" w:rsidRPr="00F05A30">
        <w:rPr>
          <w:rFonts w:ascii="Arial" w:hAnsi="Arial" w:cs="Arial"/>
          <w:sz w:val="24"/>
          <w:szCs w:val="24"/>
        </w:rPr>
        <w:t>February 21,</w:t>
      </w:r>
      <w:r w:rsidR="00F05A30" w:rsidRPr="00F05A30">
        <w:rPr>
          <w:rFonts w:ascii="Arial" w:hAnsi="Arial" w:cs="Arial"/>
          <w:sz w:val="24"/>
          <w:szCs w:val="24"/>
        </w:rPr>
        <w:t xml:space="preserve"> </w:t>
      </w:r>
      <w:r w:rsidRPr="00F05A30">
        <w:rPr>
          <w:rFonts w:ascii="Arial" w:hAnsi="Arial" w:cs="Arial"/>
          <w:sz w:val="24"/>
          <w:szCs w:val="24"/>
        </w:rPr>
        <w:t>2020 3 PM PDT was changed to February 2</w:t>
      </w:r>
      <w:r w:rsidR="00F05A30">
        <w:rPr>
          <w:rFonts w:ascii="Arial" w:hAnsi="Arial" w:cs="Arial"/>
          <w:sz w:val="24"/>
          <w:szCs w:val="24"/>
        </w:rPr>
        <w:t>8</w:t>
      </w:r>
      <w:r w:rsidRPr="00F05A30">
        <w:rPr>
          <w:rFonts w:ascii="Arial" w:hAnsi="Arial" w:cs="Arial"/>
          <w:sz w:val="24"/>
          <w:szCs w:val="24"/>
        </w:rPr>
        <w:t>, 2020 3 PM PDT</w:t>
      </w:r>
    </w:p>
    <w:p w:rsidR="00FB3D74" w:rsidRPr="00F05A30" w:rsidRDefault="00FB3D74" w:rsidP="00FB3D7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070ECC" w:rsidRPr="00F05A30" w:rsidRDefault="00F54093" w:rsidP="004D7A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2 – add</w:t>
      </w:r>
      <w:r w:rsidR="00833817" w:rsidRPr="00F05A30">
        <w:rPr>
          <w:rFonts w:ascii="Arial" w:hAnsi="Arial" w:cs="Arial"/>
          <w:sz w:val="24"/>
          <w:szCs w:val="24"/>
        </w:rPr>
        <w:t>ed</w:t>
      </w:r>
      <w:r w:rsidRPr="00F05A30">
        <w:rPr>
          <w:rFonts w:ascii="Arial" w:hAnsi="Arial" w:cs="Arial"/>
          <w:sz w:val="24"/>
          <w:szCs w:val="24"/>
        </w:rPr>
        <w:t xml:space="preserve"> Exhibit 5 - Proposer Cost</w:t>
      </w:r>
      <w:r w:rsidR="003A16C6" w:rsidRPr="00F05A30">
        <w:rPr>
          <w:rFonts w:ascii="Arial" w:hAnsi="Arial" w:cs="Arial"/>
          <w:sz w:val="24"/>
          <w:szCs w:val="24"/>
        </w:rPr>
        <w:t xml:space="preserve"> Template</w:t>
      </w:r>
    </w:p>
    <w:p w:rsidR="00070ECC" w:rsidRPr="00F05A30" w:rsidRDefault="00070ECC" w:rsidP="00070ECC">
      <w:pPr>
        <w:pStyle w:val="ListParagraph"/>
        <w:rPr>
          <w:rFonts w:ascii="Arial" w:hAnsi="Arial" w:cs="Arial"/>
          <w:sz w:val="24"/>
          <w:szCs w:val="24"/>
        </w:rPr>
      </w:pPr>
    </w:p>
    <w:p w:rsidR="00833817" w:rsidRPr="00F05A30" w:rsidRDefault="00F54093" w:rsidP="004D7AD0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9 – adjust</w:t>
      </w:r>
      <w:r w:rsidR="00833817" w:rsidRPr="00F05A30">
        <w:rPr>
          <w:rFonts w:ascii="Arial" w:hAnsi="Arial" w:cs="Arial"/>
          <w:sz w:val="24"/>
          <w:szCs w:val="24"/>
        </w:rPr>
        <w:t>ed</w:t>
      </w:r>
      <w:r w:rsidRPr="00F05A30">
        <w:rPr>
          <w:rFonts w:ascii="Arial" w:hAnsi="Arial" w:cs="Arial"/>
          <w:sz w:val="24"/>
          <w:szCs w:val="24"/>
        </w:rPr>
        <w:t xml:space="preserve"> dates to allow for questions</w:t>
      </w:r>
      <w:r w:rsidR="00070ECC" w:rsidRPr="00F05A30">
        <w:rPr>
          <w:rFonts w:ascii="Arial" w:hAnsi="Arial" w:cs="Arial"/>
          <w:sz w:val="24"/>
          <w:szCs w:val="24"/>
        </w:rPr>
        <w:t xml:space="preserve"> and for posting of Questions and Answers</w:t>
      </w:r>
    </w:p>
    <w:p w:rsidR="00070ECC" w:rsidRPr="00F05A30" w:rsidRDefault="00070ECC" w:rsidP="00070ECC">
      <w:pPr>
        <w:pStyle w:val="ListParagraph"/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F54093" w:rsidRPr="00F05A30" w:rsidRDefault="00F54093" w:rsidP="00070E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11 – added Exhibit 5</w:t>
      </w:r>
      <w:r w:rsidR="00070ECC" w:rsidRPr="00F05A30">
        <w:rPr>
          <w:rFonts w:ascii="Arial" w:hAnsi="Arial" w:cs="Arial"/>
          <w:sz w:val="24"/>
          <w:szCs w:val="24"/>
        </w:rPr>
        <w:t xml:space="preserve"> -</w:t>
      </w:r>
      <w:r w:rsidRPr="00F05A30">
        <w:rPr>
          <w:rFonts w:ascii="Arial" w:hAnsi="Arial" w:cs="Arial"/>
          <w:sz w:val="24"/>
          <w:szCs w:val="24"/>
        </w:rPr>
        <w:t xml:space="preserve"> Proposer Cost Template</w:t>
      </w:r>
    </w:p>
    <w:p w:rsidR="00833817" w:rsidRPr="00F05A30" w:rsidRDefault="00833817" w:rsidP="00833817">
      <w:pPr>
        <w:pStyle w:val="ListParagraph"/>
        <w:rPr>
          <w:rFonts w:ascii="Arial" w:hAnsi="Arial" w:cs="Arial"/>
          <w:sz w:val="24"/>
          <w:szCs w:val="24"/>
        </w:rPr>
      </w:pPr>
    </w:p>
    <w:p w:rsidR="00F54093" w:rsidRPr="00F05A30" w:rsidRDefault="00F54093" w:rsidP="00D51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17- added language for </w:t>
      </w:r>
      <w:r w:rsidR="003B1610" w:rsidRPr="00F05A30">
        <w:rPr>
          <w:rFonts w:ascii="Arial" w:hAnsi="Arial" w:cs="Arial"/>
          <w:sz w:val="24"/>
          <w:szCs w:val="24"/>
        </w:rPr>
        <w:t xml:space="preserve">Proposer </w:t>
      </w:r>
      <w:r w:rsidRPr="00F05A30">
        <w:rPr>
          <w:rFonts w:ascii="Arial" w:hAnsi="Arial" w:cs="Arial"/>
          <w:sz w:val="24"/>
          <w:szCs w:val="24"/>
        </w:rPr>
        <w:t>Cost Template</w:t>
      </w:r>
    </w:p>
    <w:p w:rsidR="00833817" w:rsidRPr="00F05A30" w:rsidRDefault="00833817" w:rsidP="00833817">
      <w:pPr>
        <w:pStyle w:val="ListParagraph"/>
        <w:rPr>
          <w:rFonts w:ascii="Arial" w:hAnsi="Arial" w:cs="Arial"/>
          <w:sz w:val="24"/>
          <w:szCs w:val="24"/>
        </w:rPr>
      </w:pPr>
    </w:p>
    <w:p w:rsidR="00F54093" w:rsidRPr="00F05A30" w:rsidRDefault="00F54093" w:rsidP="00D51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Change</w:t>
      </w:r>
      <w:r w:rsidR="00833817" w:rsidRPr="00F05A30">
        <w:rPr>
          <w:rFonts w:ascii="Arial" w:hAnsi="Arial" w:cs="Arial"/>
          <w:sz w:val="24"/>
          <w:szCs w:val="24"/>
        </w:rPr>
        <w:t>d</w:t>
      </w:r>
      <w:r w:rsidRPr="00F05A30">
        <w:rPr>
          <w:rFonts w:ascii="Arial" w:hAnsi="Arial" w:cs="Arial"/>
          <w:sz w:val="24"/>
          <w:szCs w:val="24"/>
        </w:rPr>
        <w:t xml:space="preserve"> the title in Excel spreadsheet to Exhibit 5</w:t>
      </w:r>
    </w:p>
    <w:p w:rsidR="001B30B4" w:rsidRPr="00F05A30" w:rsidRDefault="001B30B4" w:rsidP="001B30B4">
      <w:pPr>
        <w:pStyle w:val="ListParagraph"/>
        <w:rPr>
          <w:rFonts w:ascii="Arial" w:hAnsi="Arial" w:cs="Arial"/>
          <w:sz w:val="24"/>
          <w:szCs w:val="24"/>
        </w:rPr>
      </w:pPr>
    </w:p>
    <w:p w:rsidR="00CA2F93" w:rsidRPr="00F05A30" w:rsidRDefault="001B30B4" w:rsidP="005C73F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This Addendum No. 2 also modifies Attachment 2 – JCC Standard Terms and Conditions as indicated below:</w:t>
      </w:r>
    </w:p>
    <w:p w:rsidR="001B30B4" w:rsidRPr="00F05A30" w:rsidRDefault="001B30B4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2 – Agreement effective date changed to </w:t>
      </w:r>
      <w:r w:rsidR="004D7AD0" w:rsidRPr="00F05A30">
        <w:rPr>
          <w:rFonts w:ascii="Arial" w:hAnsi="Arial" w:cs="Arial"/>
          <w:sz w:val="24"/>
          <w:szCs w:val="24"/>
        </w:rPr>
        <w:t>2020, and expires    2025</w:t>
      </w:r>
      <w:r w:rsidRPr="00F05A30">
        <w:rPr>
          <w:rFonts w:ascii="Arial" w:hAnsi="Arial" w:cs="Arial"/>
          <w:sz w:val="24"/>
          <w:szCs w:val="24"/>
        </w:rPr>
        <w:t xml:space="preserve">; </w:t>
      </w:r>
      <w:r w:rsidR="004D7AD0" w:rsidRPr="00F05A30">
        <w:rPr>
          <w:rFonts w:ascii="Arial" w:hAnsi="Arial" w:cs="Arial"/>
          <w:sz w:val="24"/>
          <w:szCs w:val="24"/>
        </w:rPr>
        <w:t>Change to include 2 options with the first extend through 2028, and the second to extend through 2030</w:t>
      </w:r>
    </w:p>
    <w:p w:rsidR="004D7AD0" w:rsidRPr="00F05A30" w:rsidRDefault="004D7AD0" w:rsidP="004D7AD0">
      <w:pPr>
        <w:pStyle w:val="ListParagraph"/>
        <w:rPr>
          <w:rFonts w:ascii="Arial" w:hAnsi="Arial" w:cs="Arial"/>
          <w:sz w:val="24"/>
          <w:szCs w:val="24"/>
        </w:rPr>
      </w:pPr>
    </w:p>
    <w:p w:rsidR="004D7AD0" w:rsidRPr="00F05A30" w:rsidRDefault="004D7AD0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1</w:t>
      </w:r>
      <w:r w:rsidR="00B67F41" w:rsidRPr="00F05A30">
        <w:rPr>
          <w:rFonts w:ascii="Arial" w:hAnsi="Arial" w:cs="Arial"/>
          <w:sz w:val="24"/>
          <w:szCs w:val="24"/>
        </w:rPr>
        <w:t>3</w:t>
      </w:r>
      <w:r w:rsidR="00F05A30" w:rsidRPr="00F05A30">
        <w:rPr>
          <w:rFonts w:ascii="Arial" w:hAnsi="Arial" w:cs="Arial"/>
          <w:sz w:val="24"/>
          <w:szCs w:val="24"/>
        </w:rPr>
        <w:t>,</w:t>
      </w:r>
      <w:r w:rsidRPr="00F05A30">
        <w:rPr>
          <w:rFonts w:ascii="Arial" w:hAnsi="Arial" w:cs="Arial"/>
          <w:sz w:val="24"/>
          <w:szCs w:val="24"/>
        </w:rPr>
        <w:t xml:space="preserve"> </w:t>
      </w:r>
      <w:r w:rsidR="00B67F41" w:rsidRPr="00F05A30">
        <w:rPr>
          <w:rFonts w:ascii="Arial" w:hAnsi="Arial" w:cs="Arial"/>
          <w:sz w:val="24"/>
          <w:szCs w:val="24"/>
        </w:rPr>
        <w:t xml:space="preserve">Section 4 B – Change case management system to </w:t>
      </w:r>
      <w:r w:rsidR="00F05A30" w:rsidRPr="00F05A30">
        <w:rPr>
          <w:rFonts w:ascii="Arial" w:hAnsi="Arial" w:cs="Arial"/>
          <w:sz w:val="24"/>
          <w:szCs w:val="24"/>
        </w:rPr>
        <w:t>Pretrial Risk Assessment</w:t>
      </w:r>
    </w:p>
    <w:p w:rsidR="00F05A30" w:rsidRPr="00F05A30" w:rsidRDefault="00F05A30" w:rsidP="00F05A30">
      <w:pPr>
        <w:pStyle w:val="ListParagraph"/>
        <w:rPr>
          <w:rFonts w:ascii="Arial" w:hAnsi="Arial" w:cs="Arial"/>
          <w:sz w:val="24"/>
          <w:szCs w:val="24"/>
        </w:rPr>
      </w:pPr>
    </w:p>
    <w:p w:rsidR="00F05A30" w:rsidRPr="00F05A30" w:rsidRDefault="00F05A30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36, Section 26 F - Change term for an additional three-year option period and another additional two-year option period</w:t>
      </w:r>
    </w:p>
    <w:p w:rsidR="00F05A30" w:rsidRPr="00F05A30" w:rsidRDefault="00F05A30" w:rsidP="00F05A30">
      <w:pPr>
        <w:pStyle w:val="ListParagraph"/>
        <w:rPr>
          <w:rFonts w:ascii="Arial" w:hAnsi="Arial" w:cs="Arial"/>
          <w:sz w:val="24"/>
          <w:szCs w:val="24"/>
        </w:rPr>
      </w:pPr>
    </w:p>
    <w:p w:rsidR="00F05A30" w:rsidRPr="00F05A30" w:rsidRDefault="00F05A30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37, Section 33 – Update DVBE Participation Certification</w:t>
      </w:r>
    </w:p>
    <w:p w:rsidR="00F05A30" w:rsidRPr="00F05A30" w:rsidRDefault="00F05A30" w:rsidP="00F05A30">
      <w:pPr>
        <w:pStyle w:val="ListParagraph"/>
        <w:rPr>
          <w:rFonts w:ascii="Arial" w:hAnsi="Arial" w:cs="Arial"/>
          <w:sz w:val="24"/>
          <w:szCs w:val="24"/>
        </w:rPr>
      </w:pPr>
    </w:p>
    <w:p w:rsidR="00F05A30" w:rsidRPr="00F05A30" w:rsidRDefault="00F05A30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>Page 39 – Add Section 41, Tax Delinquency</w:t>
      </w:r>
    </w:p>
    <w:sectPr w:rsidR="00F05A30" w:rsidRPr="00F0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6D53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F0620CF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3"/>
    <w:rsid w:val="00065742"/>
    <w:rsid w:val="00070ECC"/>
    <w:rsid w:val="00094DEF"/>
    <w:rsid w:val="000B2988"/>
    <w:rsid w:val="00194697"/>
    <w:rsid w:val="001B30B4"/>
    <w:rsid w:val="00255BCD"/>
    <w:rsid w:val="00317877"/>
    <w:rsid w:val="003A16C6"/>
    <w:rsid w:val="003B1610"/>
    <w:rsid w:val="003B7D0C"/>
    <w:rsid w:val="00407D18"/>
    <w:rsid w:val="004D7AD0"/>
    <w:rsid w:val="00597142"/>
    <w:rsid w:val="005C73F3"/>
    <w:rsid w:val="00833817"/>
    <w:rsid w:val="00862F0D"/>
    <w:rsid w:val="008A36D7"/>
    <w:rsid w:val="00B67F41"/>
    <w:rsid w:val="00B91776"/>
    <w:rsid w:val="00CA2F93"/>
    <w:rsid w:val="00D514FA"/>
    <w:rsid w:val="00D82EDF"/>
    <w:rsid w:val="00EE5DED"/>
    <w:rsid w:val="00F05A30"/>
    <w:rsid w:val="00F54093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4141E-A539-4A22-8EE5-9C4465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Ho, Lana</cp:lastModifiedBy>
  <cp:revision>2</cp:revision>
  <dcterms:created xsi:type="dcterms:W3CDTF">2020-02-26T21:30:00Z</dcterms:created>
  <dcterms:modified xsi:type="dcterms:W3CDTF">2020-02-26T21:30:00Z</dcterms:modified>
</cp:coreProperties>
</file>