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E073D" w14:textId="3E9FB552" w:rsidR="004B705D" w:rsidRPr="00FE5084" w:rsidRDefault="004B705D" w:rsidP="009B361D">
      <w:pPr>
        <w:tabs>
          <w:tab w:val="left" w:pos="720"/>
          <w:tab w:val="center" w:pos="4680"/>
        </w:tabs>
        <w:jc w:val="center"/>
        <w:rPr>
          <w:sz w:val="20"/>
          <w:szCs w:val="20"/>
        </w:rPr>
      </w:pPr>
      <w:r w:rsidRPr="00FE5084">
        <w:rPr>
          <w:sz w:val="20"/>
          <w:szCs w:val="20"/>
        </w:rPr>
        <w:t>Filed 8/23/23</w:t>
      </w:r>
      <w:r w:rsidR="009B361D" w:rsidRPr="009B361D">
        <w:rPr>
          <w:sz w:val="20"/>
          <w:szCs w:val="20"/>
        </w:rPr>
        <w:t>; REVIEW GRANTED.  See Cal. Rules of Court, rules 8.1105 and 8.1115 (and corresponding Comment, par. 2, concerning rule 8.1115(e)(3)).</w:t>
      </w:r>
    </w:p>
    <w:p w14:paraId="597A6AFD" w14:textId="1C0624CA" w:rsidR="00072077" w:rsidRPr="006E5599" w:rsidRDefault="00072077" w:rsidP="00072077">
      <w:pPr>
        <w:tabs>
          <w:tab w:val="left" w:pos="720"/>
          <w:tab w:val="center" w:pos="4680"/>
        </w:tabs>
        <w:rPr>
          <w:i/>
          <w:iCs/>
          <w:sz w:val="20"/>
          <w:szCs w:val="20"/>
        </w:rPr>
      </w:pPr>
      <w:r w:rsidRPr="006E5599">
        <w:rPr>
          <w:i/>
          <w:iCs/>
          <w:sz w:val="20"/>
          <w:szCs w:val="20"/>
        </w:rPr>
        <w:t xml:space="preserve">See concurring </w:t>
      </w:r>
      <w:proofErr w:type="gramStart"/>
      <w:r w:rsidRPr="006E5599">
        <w:rPr>
          <w:i/>
          <w:iCs/>
          <w:sz w:val="20"/>
          <w:szCs w:val="20"/>
        </w:rPr>
        <w:t>opinion</w:t>
      </w:r>
      <w:proofErr w:type="gramEnd"/>
    </w:p>
    <w:p w14:paraId="48676212" w14:textId="77777777" w:rsidR="00072077" w:rsidRPr="006E5599" w:rsidRDefault="00072077" w:rsidP="00072077">
      <w:pPr>
        <w:tabs>
          <w:tab w:val="left" w:pos="720"/>
          <w:tab w:val="center" w:pos="4680"/>
        </w:tabs>
        <w:jc w:val="center"/>
        <w:rPr>
          <w:b/>
          <w:bCs/>
        </w:rPr>
      </w:pPr>
    </w:p>
    <w:p w14:paraId="412A3789" w14:textId="77777777" w:rsidR="00072077" w:rsidRPr="006E5599" w:rsidRDefault="00072077" w:rsidP="00072077">
      <w:pPr>
        <w:tabs>
          <w:tab w:val="left" w:pos="720"/>
          <w:tab w:val="center" w:pos="4680"/>
        </w:tabs>
        <w:jc w:val="center"/>
        <w:rPr>
          <w:b/>
          <w:bCs/>
        </w:rPr>
      </w:pPr>
      <w:r w:rsidRPr="006E5599">
        <w:rPr>
          <w:b/>
          <w:bCs/>
        </w:rPr>
        <w:t>CERTIFIED FOR PARTIAL PUBLICATION</w:t>
      </w:r>
      <w:r w:rsidRPr="006E5599">
        <w:rPr>
          <w:rStyle w:val="FootnoteReference"/>
          <w:b w:val="0"/>
          <w:bCs/>
        </w:rPr>
        <w:footnoteReference w:customMarkFollows="1" w:id="2"/>
        <w:t>*</w:t>
      </w:r>
    </w:p>
    <w:p w14:paraId="0BA16B4C" w14:textId="77777777" w:rsidR="00072077" w:rsidRPr="006E5599" w:rsidRDefault="00072077" w:rsidP="00072077">
      <w:pPr>
        <w:tabs>
          <w:tab w:val="left" w:pos="720"/>
          <w:tab w:val="center" w:pos="4680"/>
        </w:tabs>
        <w:jc w:val="center"/>
        <w:rPr>
          <w:b/>
          <w:bCs/>
        </w:rPr>
      </w:pPr>
    </w:p>
    <w:p w14:paraId="4A9E04FF" w14:textId="77777777" w:rsidR="00072077" w:rsidRPr="006E5599" w:rsidRDefault="00072077" w:rsidP="00072077">
      <w:pPr>
        <w:tabs>
          <w:tab w:val="left" w:pos="720"/>
          <w:tab w:val="center" w:pos="4680"/>
        </w:tabs>
        <w:jc w:val="center"/>
        <w:rPr>
          <w:b/>
        </w:rPr>
      </w:pPr>
      <w:r w:rsidRPr="006E5599">
        <w:rPr>
          <w:b/>
        </w:rPr>
        <w:t>IN THE COURT OF APPEAL OF THE STATE OF CALIFORNIA</w:t>
      </w:r>
    </w:p>
    <w:p w14:paraId="2B3281EE" w14:textId="77777777" w:rsidR="00072077" w:rsidRPr="006E5599" w:rsidRDefault="00072077" w:rsidP="00072077">
      <w:pPr>
        <w:tabs>
          <w:tab w:val="left" w:pos="720"/>
          <w:tab w:val="center" w:pos="4680"/>
        </w:tabs>
        <w:jc w:val="center"/>
        <w:rPr>
          <w:b/>
        </w:rPr>
      </w:pPr>
    </w:p>
    <w:p w14:paraId="4BAF5264" w14:textId="77777777" w:rsidR="00072077" w:rsidRPr="006E5599" w:rsidRDefault="00072077" w:rsidP="00072077">
      <w:pPr>
        <w:tabs>
          <w:tab w:val="left" w:pos="720"/>
          <w:tab w:val="center" w:pos="4680"/>
        </w:tabs>
        <w:jc w:val="center"/>
        <w:rPr>
          <w:b/>
        </w:rPr>
      </w:pPr>
      <w:r w:rsidRPr="006E5599">
        <w:rPr>
          <w:b/>
        </w:rPr>
        <w:t>FOURTH APPELLATE DISTRICT</w:t>
      </w:r>
    </w:p>
    <w:p w14:paraId="1FF89262" w14:textId="77777777" w:rsidR="00072077" w:rsidRPr="006E5599" w:rsidRDefault="00072077" w:rsidP="00072077">
      <w:pPr>
        <w:tabs>
          <w:tab w:val="left" w:pos="720"/>
          <w:tab w:val="center" w:pos="4680"/>
        </w:tabs>
        <w:jc w:val="center"/>
        <w:rPr>
          <w:b/>
        </w:rPr>
      </w:pPr>
    </w:p>
    <w:p w14:paraId="1E147B17" w14:textId="77777777" w:rsidR="00072077" w:rsidRPr="006E5599" w:rsidRDefault="00072077" w:rsidP="00072077">
      <w:pPr>
        <w:tabs>
          <w:tab w:val="left" w:pos="720"/>
          <w:tab w:val="center" w:pos="4680"/>
        </w:tabs>
        <w:jc w:val="center"/>
        <w:rPr>
          <w:b/>
        </w:rPr>
      </w:pPr>
      <w:r w:rsidRPr="006E5599">
        <w:rPr>
          <w:b/>
        </w:rPr>
        <w:t>DIVISION TWO</w:t>
      </w:r>
    </w:p>
    <w:p w14:paraId="5BC14F21" w14:textId="77777777" w:rsidR="00072077" w:rsidRPr="006E5599" w:rsidRDefault="00072077" w:rsidP="009B361D">
      <w:pPr>
        <w:tabs>
          <w:tab w:val="left" w:pos="720"/>
          <w:tab w:val="center" w:pos="4680"/>
        </w:tabs>
      </w:pPr>
    </w:p>
    <w:p w14:paraId="220592E9" w14:textId="77777777" w:rsidR="00072077" w:rsidRPr="006E5599" w:rsidRDefault="00072077" w:rsidP="00072077">
      <w:pPr>
        <w:tabs>
          <w:tab w:val="left" w:pos="720"/>
          <w:tab w:val="center" w:pos="4680"/>
        </w:tabs>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2077" w:rsidRPr="006E5599" w14:paraId="37FE4C15" w14:textId="77777777" w:rsidTr="000E6B76">
        <w:tc>
          <w:tcPr>
            <w:tcW w:w="4675" w:type="dxa"/>
            <w:tcBorders>
              <w:bottom w:val="single" w:sz="4" w:space="0" w:color="auto"/>
              <w:right w:val="single" w:sz="4" w:space="0" w:color="auto"/>
            </w:tcBorders>
            <w:shd w:val="clear" w:color="auto" w:fill="auto"/>
          </w:tcPr>
          <w:p w14:paraId="4AE1BA07" w14:textId="77777777" w:rsidR="00072077" w:rsidRPr="006E5599" w:rsidRDefault="00072077" w:rsidP="000E6B76">
            <w:pPr>
              <w:tabs>
                <w:tab w:val="left" w:pos="720"/>
                <w:tab w:val="center" w:pos="4680"/>
              </w:tabs>
            </w:pPr>
            <w:r w:rsidRPr="006E5599">
              <w:t>In re ANDRES R., a Person Coming Under the Juvenile Court Law.</w:t>
            </w:r>
          </w:p>
        </w:tc>
        <w:tc>
          <w:tcPr>
            <w:tcW w:w="4675" w:type="dxa"/>
            <w:tcBorders>
              <w:left w:val="single" w:sz="4" w:space="0" w:color="auto"/>
            </w:tcBorders>
            <w:shd w:val="clear" w:color="auto" w:fill="auto"/>
          </w:tcPr>
          <w:p w14:paraId="50AA8006" w14:textId="77777777" w:rsidR="00072077" w:rsidRPr="006E5599" w:rsidRDefault="00072077" w:rsidP="000E6B76">
            <w:pPr>
              <w:tabs>
                <w:tab w:val="left" w:pos="720"/>
                <w:tab w:val="center" w:pos="4680"/>
              </w:tabs>
            </w:pPr>
          </w:p>
        </w:tc>
      </w:tr>
      <w:tr w:rsidR="00072077" w:rsidRPr="006E5599" w14:paraId="6E8D597F" w14:textId="77777777" w:rsidTr="000E6B76">
        <w:tc>
          <w:tcPr>
            <w:tcW w:w="4675" w:type="dxa"/>
            <w:tcBorders>
              <w:bottom w:val="single" w:sz="4" w:space="0" w:color="auto"/>
              <w:right w:val="single" w:sz="4" w:space="0" w:color="auto"/>
            </w:tcBorders>
            <w:shd w:val="clear" w:color="auto" w:fill="auto"/>
          </w:tcPr>
          <w:p w14:paraId="31B99CAB" w14:textId="77777777" w:rsidR="00072077" w:rsidRPr="006E5599" w:rsidRDefault="00072077" w:rsidP="000E6B76">
            <w:pPr>
              <w:tabs>
                <w:tab w:val="left" w:pos="720"/>
                <w:tab w:val="center" w:pos="4680"/>
              </w:tabs>
            </w:pPr>
          </w:p>
          <w:p w14:paraId="38BC1A32" w14:textId="77777777" w:rsidR="00072077" w:rsidRPr="006E5599" w:rsidRDefault="00072077" w:rsidP="000E6B76">
            <w:pPr>
              <w:tabs>
                <w:tab w:val="left" w:pos="720"/>
                <w:tab w:val="center" w:pos="4680"/>
              </w:tabs>
            </w:pPr>
            <w:r w:rsidRPr="006E5599">
              <w:t>RIVERSIDE COUNTY DEPARTMENT OF PUBLIC SOCIAL SERVICES,</w:t>
            </w:r>
          </w:p>
          <w:p w14:paraId="2345D458" w14:textId="77777777" w:rsidR="00072077" w:rsidRPr="006E5599" w:rsidRDefault="00072077" w:rsidP="000E6B76">
            <w:pPr>
              <w:tabs>
                <w:tab w:val="left" w:pos="720"/>
                <w:tab w:val="center" w:pos="4680"/>
              </w:tabs>
            </w:pPr>
          </w:p>
          <w:p w14:paraId="48F00830" w14:textId="77777777" w:rsidR="00072077" w:rsidRPr="006E5599" w:rsidRDefault="00072077" w:rsidP="000E6B76">
            <w:pPr>
              <w:tabs>
                <w:tab w:val="left" w:pos="720"/>
                <w:tab w:val="center" w:pos="4680"/>
              </w:tabs>
            </w:pPr>
            <w:r w:rsidRPr="006E5599">
              <w:tab/>
              <w:t>Plaintiff and Respondent,</w:t>
            </w:r>
          </w:p>
          <w:p w14:paraId="3B76F992" w14:textId="77777777" w:rsidR="00072077" w:rsidRPr="006E5599" w:rsidRDefault="00072077" w:rsidP="000E6B76">
            <w:pPr>
              <w:tabs>
                <w:tab w:val="left" w:pos="720"/>
                <w:tab w:val="center" w:pos="4680"/>
              </w:tabs>
            </w:pPr>
          </w:p>
          <w:p w14:paraId="5E51319A" w14:textId="77777777" w:rsidR="00072077" w:rsidRPr="006E5599" w:rsidRDefault="00072077" w:rsidP="000E6B76">
            <w:pPr>
              <w:tabs>
                <w:tab w:val="left" w:pos="720"/>
                <w:tab w:val="center" w:pos="4680"/>
              </w:tabs>
            </w:pPr>
            <w:r w:rsidRPr="006E5599">
              <w:t>v.</w:t>
            </w:r>
          </w:p>
          <w:p w14:paraId="6BE8B96F" w14:textId="77777777" w:rsidR="00072077" w:rsidRPr="006E5599" w:rsidRDefault="00072077" w:rsidP="000E6B76">
            <w:pPr>
              <w:tabs>
                <w:tab w:val="left" w:pos="720"/>
                <w:tab w:val="center" w:pos="4680"/>
              </w:tabs>
            </w:pPr>
          </w:p>
          <w:p w14:paraId="5A1EC505" w14:textId="77777777" w:rsidR="00072077" w:rsidRPr="006E5599" w:rsidRDefault="00072077" w:rsidP="000E6B76">
            <w:pPr>
              <w:tabs>
                <w:tab w:val="left" w:pos="720"/>
                <w:tab w:val="center" w:pos="4680"/>
              </w:tabs>
            </w:pPr>
            <w:r w:rsidRPr="006E5599">
              <w:t>A.R.,</w:t>
            </w:r>
          </w:p>
          <w:p w14:paraId="697927A8" w14:textId="77777777" w:rsidR="00072077" w:rsidRPr="006E5599" w:rsidRDefault="00072077" w:rsidP="000E6B76">
            <w:pPr>
              <w:tabs>
                <w:tab w:val="left" w:pos="720"/>
                <w:tab w:val="center" w:pos="4680"/>
              </w:tabs>
            </w:pPr>
          </w:p>
          <w:p w14:paraId="67F345E0" w14:textId="77777777" w:rsidR="00072077" w:rsidRPr="006E5599" w:rsidRDefault="00072077" w:rsidP="000E6B76">
            <w:pPr>
              <w:tabs>
                <w:tab w:val="left" w:pos="720"/>
                <w:tab w:val="center" w:pos="4680"/>
              </w:tabs>
            </w:pPr>
            <w:r w:rsidRPr="006E5599">
              <w:tab/>
              <w:t>Defendant and Appellant.</w:t>
            </w:r>
          </w:p>
        </w:tc>
        <w:tc>
          <w:tcPr>
            <w:tcW w:w="4675" w:type="dxa"/>
            <w:tcBorders>
              <w:left w:val="single" w:sz="4" w:space="0" w:color="auto"/>
            </w:tcBorders>
            <w:shd w:val="clear" w:color="auto" w:fill="auto"/>
          </w:tcPr>
          <w:p w14:paraId="7ACC8726" w14:textId="77777777" w:rsidR="00072077" w:rsidRPr="006E5599" w:rsidRDefault="00072077" w:rsidP="000E6B76">
            <w:pPr>
              <w:tabs>
                <w:tab w:val="left" w:pos="720"/>
                <w:tab w:val="center" w:pos="4680"/>
              </w:tabs>
            </w:pPr>
          </w:p>
          <w:p w14:paraId="1369C8C6" w14:textId="77777777" w:rsidR="00072077" w:rsidRPr="006E5599" w:rsidRDefault="00072077" w:rsidP="000E6B76">
            <w:pPr>
              <w:tabs>
                <w:tab w:val="left" w:pos="720"/>
                <w:tab w:val="center" w:pos="4680"/>
              </w:tabs>
            </w:pPr>
          </w:p>
          <w:p w14:paraId="5C481318" w14:textId="77777777" w:rsidR="00072077" w:rsidRPr="006E5599" w:rsidRDefault="00072077" w:rsidP="000E6B76">
            <w:pPr>
              <w:tabs>
                <w:tab w:val="left" w:pos="720"/>
                <w:tab w:val="center" w:pos="4680"/>
              </w:tabs>
            </w:pPr>
            <w:r w:rsidRPr="006E5599">
              <w:tab/>
              <w:t>E079972</w:t>
            </w:r>
          </w:p>
          <w:p w14:paraId="54115E47" w14:textId="77777777" w:rsidR="00072077" w:rsidRPr="006E5599" w:rsidRDefault="00072077" w:rsidP="000E6B76">
            <w:pPr>
              <w:tabs>
                <w:tab w:val="left" w:pos="720"/>
                <w:tab w:val="center" w:pos="4680"/>
              </w:tabs>
            </w:pPr>
          </w:p>
          <w:p w14:paraId="395AAC79" w14:textId="77777777" w:rsidR="00072077" w:rsidRPr="006E5599" w:rsidRDefault="00072077" w:rsidP="000E6B76">
            <w:pPr>
              <w:tabs>
                <w:tab w:val="left" w:pos="720"/>
                <w:tab w:val="center" w:pos="4680"/>
              </w:tabs>
            </w:pPr>
            <w:r w:rsidRPr="006E5599">
              <w:tab/>
              <w:t>(</w:t>
            </w:r>
            <w:proofErr w:type="spellStart"/>
            <w:r w:rsidRPr="006E5599">
              <w:t>Super.Ct.No</w:t>
            </w:r>
            <w:proofErr w:type="spellEnd"/>
            <w:r w:rsidRPr="006E5599">
              <w:t>. RIJ2200411)</w:t>
            </w:r>
          </w:p>
          <w:p w14:paraId="66978043" w14:textId="77777777" w:rsidR="00072077" w:rsidRPr="006E5599" w:rsidRDefault="00072077" w:rsidP="000E6B76">
            <w:pPr>
              <w:tabs>
                <w:tab w:val="left" w:pos="720"/>
                <w:tab w:val="center" w:pos="4680"/>
              </w:tabs>
            </w:pPr>
          </w:p>
          <w:p w14:paraId="5D20702A" w14:textId="77777777" w:rsidR="00072077" w:rsidRPr="006E5599" w:rsidRDefault="00072077" w:rsidP="000E6B76">
            <w:pPr>
              <w:tabs>
                <w:tab w:val="left" w:pos="720"/>
                <w:tab w:val="center" w:pos="4680"/>
              </w:tabs>
            </w:pPr>
            <w:r w:rsidRPr="006E5599">
              <w:tab/>
              <w:t>OPINION</w:t>
            </w:r>
          </w:p>
          <w:p w14:paraId="407BF5B1" w14:textId="77777777" w:rsidR="00072077" w:rsidRPr="006E5599" w:rsidRDefault="00072077" w:rsidP="000E6B76">
            <w:pPr>
              <w:tabs>
                <w:tab w:val="left" w:pos="720"/>
                <w:tab w:val="center" w:pos="4680"/>
              </w:tabs>
            </w:pPr>
          </w:p>
        </w:tc>
      </w:tr>
    </w:tbl>
    <w:p w14:paraId="7D52978B" w14:textId="486E173E" w:rsidR="00E920E9" w:rsidRPr="006E5599" w:rsidRDefault="00E920E9" w:rsidP="001B7854">
      <w:pPr>
        <w:tabs>
          <w:tab w:val="left" w:pos="720"/>
          <w:tab w:val="center" w:pos="4680"/>
        </w:tabs>
        <w:spacing w:line="600" w:lineRule="exact"/>
      </w:pPr>
    </w:p>
    <w:p w14:paraId="51418932" w14:textId="5CF88947" w:rsidR="00E920E9" w:rsidRPr="006E5599" w:rsidRDefault="00E920E9" w:rsidP="001B7854">
      <w:pPr>
        <w:tabs>
          <w:tab w:val="left" w:pos="720"/>
          <w:tab w:val="center" w:pos="4680"/>
        </w:tabs>
        <w:spacing w:line="600" w:lineRule="exact"/>
      </w:pPr>
      <w:r w:rsidRPr="006E5599">
        <w:tab/>
        <w:t xml:space="preserve">APPEAL from the Superior Court of Riverside County. </w:t>
      </w:r>
      <w:r w:rsidR="00E24F39" w:rsidRPr="006E5599">
        <w:t xml:space="preserve"> </w:t>
      </w:r>
      <w:r w:rsidRPr="006E5599">
        <w:t xml:space="preserve">Dorothy McLaughlin, Judge.  Affirmed. </w:t>
      </w:r>
    </w:p>
    <w:p w14:paraId="5C9EBB16" w14:textId="3114219C" w:rsidR="00E920E9" w:rsidRPr="006E5599" w:rsidRDefault="009D0452" w:rsidP="001B7854">
      <w:pPr>
        <w:tabs>
          <w:tab w:val="left" w:pos="720"/>
          <w:tab w:val="center" w:pos="4680"/>
        </w:tabs>
        <w:spacing w:line="600" w:lineRule="exact"/>
      </w:pPr>
      <w:r w:rsidRPr="006E5599">
        <w:tab/>
        <w:t>Neale B. Gold, under appointment by the Court of Appeal, for Defendant and Appellant.</w:t>
      </w:r>
    </w:p>
    <w:p w14:paraId="6C5A2560" w14:textId="6A0C6C96" w:rsidR="009D0452" w:rsidRPr="006E5599" w:rsidRDefault="009D0452" w:rsidP="001B7854">
      <w:pPr>
        <w:tabs>
          <w:tab w:val="left" w:pos="720"/>
          <w:tab w:val="center" w:pos="4680"/>
        </w:tabs>
        <w:spacing w:line="600" w:lineRule="exact"/>
      </w:pPr>
      <w:r w:rsidRPr="006E5599">
        <w:tab/>
        <w:t xml:space="preserve">Minh C. Tran, County Counsel, Teresa </w:t>
      </w:r>
      <w:proofErr w:type="spellStart"/>
      <w:r w:rsidRPr="006E5599">
        <w:t>K.B</w:t>
      </w:r>
      <w:proofErr w:type="spellEnd"/>
      <w:r w:rsidRPr="006E5599">
        <w:t xml:space="preserve">. </w:t>
      </w:r>
      <w:proofErr w:type="gramStart"/>
      <w:r w:rsidRPr="006E5599">
        <w:t>Beecham</w:t>
      </w:r>
      <w:proofErr w:type="gramEnd"/>
      <w:r w:rsidRPr="006E5599">
        <w:t xml:space="preserve"> and Julie K. </w:t>
      </w:r>
      <w:proofErr w:type="spellStart"/>
      <w:r w:rsidRPr="006E5599">
        <w:t>Jarvi</w:t>
      </w:r>
      <w:proofErr w:type="spellEnd"/>
      <w:r w:rsidRPr="006E5599">
        <w:t>, Deputy County Counsel, for Plaintiff and Respondent.</w:t>
      </w:r>
    </w:p>
    <w:p w14:paraId="00EF0AD1" w14:textId="16403305" w:rsidR="00A81DAF" w:rsidRPr="006E5599" w:rsidRDefault="00E920E9" w:rsidP="001B7854">
      <w:pPr>
        <w:keepNext/>
        <w:keepLines/>
        <w:tabs>
          <w:tab w:val="left" w:pos="720"/>
          <w:tab w:val="center" w:pos="4680"/>
        </w:tabs>
        <w:spacing w:line="600" w:lineRule="exact"/>
      </w:pPr>
      <w:r w:rsidRPr="006E5599">
        <w:lastRenderedPageBreak/>
        <w:tab/>
      </w:r>
      <w:r w:rsidR="00A81DAF" w:rsidRPr="006E5599">
        <w:t>A.R. (Father) appeals from the juvenile court’s dispositional ord</w:t>
      </w:r>
      <w:r w:rsidR="00D96842" w:rsidRPr="006E5599">
        <w:t xml:space="preserve">er </w:t>
      </w:r>
      <w:r w:rsidR="00B635FD" w:rsidRPr="006E5599">
        <w:t>adjudging</w:t>
      </w:r>
      <w:r w:rsidR="00E43C49" w:rsidRPr="006E5599">
        <w:t xml:space="preserve"> </w:t>
      </w:r>
      <w:r w:rsidR="00D96842" w:rsidRPr="006E5599">
        <w:t>his so</w:t>
      </w:r>
      <w:r w:rsidR="00196A3E" w:rsidRPr="006E5599">
        <w:t>n</w:t>
      </w:r>
      <w:r w:rsidR="00D96842" w:rsidRPr="006E5599">
        <w:t xml:space="preserve"> </w:t>
      </w:r>
      <w:r w:rsidR="00E43C49" w:rsidRPr="006E5599">
        <w:t xml:space="preserve">a </w:t>
      </w:r>
      <w:r w:rsidR="001E76A3" w:rsidRPr="006E5599">
        <w:t>dependent</w:t>
      </w:r>
      <w:r w:rsidR="00E43C49" w:rsidRPr="006E5599">
        <w:t xml:space="preserve"> of the court and removing </w:t>
      </w:r>
      <w:r w:rsidR="00196A3E" w:rsidRPr="006E5599">
        <w:t>the child</w:t>
      </w:r>
      <w:r w:rsidR="00E43C49" w:rsidRPr="006E5599">
        <w:t xml:space="preserve"> </w:t>
      </w:r>
      <w:r w:rsidR="00D96842" w:rsidRPr="006E5599">
        <w:t>from his custody</w:t>
      </w:r>
      <w:r w:rsidR="00420A86" w:rsidRPr="006E5599">
        <w:t xml:space="preserve">.  The court also ordered </w:t>
      </w:r>
      <w:r w:rsidR="00D96842" w:rsidRPr="006E5599">
        <w:t>reunification services</w:t>
      </w:r>
      <w:r w:rsidR="00420A86" w:rsidRPr="006E5599">
        <w:t xml:space="preserve"> for Father.</w:t>
      </w:r>
      <w:r w:rsidR="00196A3E" w:rsidRPr="006E5599">
        <w:t xml:space="preserve">  On appeal, Father</w:t>
      </w:r>
      <w:r w:rsidR="00B635FD" w:rsidRPr="006E5599">
        <w:t xml:space="preserve"> challenges the sufficiency of the evidence supporting the court’s jurisdictional finding</w:t>
      </w:r>
      <w:r w:rsidR="004C00EB" w:rsidRPr="006E5599">
        <w:t xml:space="preserve"> and </w:t>
      </w:r>
      <w:r w:rsidR="0037516A" w:rsidRPr="006E5599">
        <w:t>the</w:t>
      </w:r>
      <w:r w:rsidR="004C00EB" w:rsidRPr="006E5599">
        <w:t xml:space="preserve"> removal order.  He also argues that the </w:t>
      </w:r>
      <w:r w:rsidR="00824DFE" w:rsidRPr="006E5599">
        <w:t xml:space="preserve">Riverside County Department of </w:t>
      </w:r>
      <w:r w:rsidR="003A1B51" w:rsidRPr="006E5599">
        <w:t xml:space="preserve">Public </w:t>
      </w:r>
      <w:r w:rsidR="00824DFE" w:rsidRPr="006E5599">
        <w:t>Social Services (DPSS)</w:t>
      </w:r>
      <w:r w:rsidR="00A51FFA" w:rsidRPr="006E5599">
        <w:t xml:space="preserve"> failed to comply </w:t>
      </w:r>
      <w:r w:rsidR="00D25682" w:rsidRPr="006E5599">
        <w:t xml:space="preserve">with </w:t>
      </w:r>
      <w:r w:rsidR="00A51FFA" w:rsidRPr="006E5599">
        <w:t>state law implementing the Indian Child Welfare Act</w:t>
      </w:r>
      <w:r w:rsidR="009354D1" w:rsidRPr="006E5599">
        <w:t xml:space="preserve"> </w:t>
      </w:r>
      <w:r w:rsidR="009D6D5B" w:rsidRPr="006E5599">
        <w:t xml:space="preserve">of 1978 </w:t>
      </w:r>
      <w:r w:rsidR="009354D1" w:rsidRPr="006E5599">
        <w:t>(ICWA) (</w:t>
      </w:r>
      <w:bookmarkStart w:id="1" w:name="dabmci_8a912559a86740cab72083a918500676"/>
      <w:r w:rsidR="009354D1" w:rsidRPr="006E5599">
        <w:t>25</w:t>
      </w:r>
      <w:r w:rsidR="003E2D88" w:rsidRPr="006E5599">
        <w:t> </w:t>
      </w:r>
      <w:r w:rsidR="009354D1" w:rsidRPr="006E5599">
        <w:t>U.S.C. § 1901</w:t>
      </w:r>
      <w:bookmarkEnd w:id="1"/>
      <w:r w:rsidR="009354D1" w:rsidRPr="006E5599">
        <w:t xml:space="preserve"> et seq.).  </w:t>
      </w:r>
      <w:r w:rsidR="004C00EB" w:rsidRPr="006E5599">
        <w:t>We affirm.</w:t>
      </w:r>
      <w:r w:rsidR="00D25682" w:rsidRPr="006E5599">
        <w:t xml:space="preserve">  </w:t>
      </w:r>
    </w:p>
    <w:p w14:paraId="10253FCB" w14:textId="392EF57D" w:rsidR="00A27A2A" w:rsidRPr="006E5599" w:rsidRDefault="00A27A2A" w:rsidP="001B7854">
      <w:pPr>
        <w:spacing w:line="600" w:lineRule="exact"/>
        <w:ind w:firstLine="720"/>
      </w:pPr>
      <w:r w:rsidRPr="006E5599">
        <w:t xml:space="preserve">We partially publish this opinion </w:t>
      </w:r>
      <w:proofErr w:type="gramStart"/>
      <w:r w:rsidRPr="006E5599">
        <w:t>in order to</w:t>
      </w:r>
      <w:proofErr w:type="gramEnd"/>
      <w:r w:rsidRPr="006E5599">
        <w:t xml:space="preserve"> address some arguments concerning our recent opinion</w:t>
      </w:r>
      <w:r w:rsidR="00A343DE">
        <w:t>s</w:t>
      </w:r>
      <w:r w:rsidRPr="006E5599">
        <w:t xml:space="preserve"> in </w:t>
      </w:r>
      <w:bookmarkStart w:id="2" w:name="dabmci_25064ec6621b44d9b966699cb75dc5ce"/>
      <w:r w:rsidRPr="006E5599">
        <w:rPr>
          <w:i/>
          <w:iCs/>
        </w:rPr>
        <w:t>In re Robert F.</w:t>
      </w:r>
      <w:r w:rsidRPr="006E5599">
        <w:t xml:space="preserve"> (2023) </w:t>
      </w:r>
      <w:r w:rsidR="00015039" w:rsidRPr="006E5599">
        <w:t>90</w:t>
      </w:r>
      <w:r w:rsidRPr="006E5599">
        <w:t xml:space="preserve"> Cal.App.5th </w:t>
      </w:r>
      <w:r w:rsidR="00015039" w:rsidRPr="006E5599">
        <w:t>492</w:t>
      </w:r>
      <w:r w:rsidRPr="006E5599">
        <w:t xml:space="preserve"> (</w:t>
      </w:r>
      <w:r w:rsidRPr="006E5599">
        <w:rPr>
          <w:i/>
          <w:iCs/>
        </w:rPr>
        <w:t>Robert F.</w:t>
      </w:r>
      <w:r w:rsidRPr="006E5599">
        <w:t>)</w:t>
      </w:r>
      <w:bookmarkEnd w:id="2"/>
      <w:r w:rsidR="00E00F33">
        <w:t>, review granted July 26, 2023, S279743</w:t>
      </w:r>
      <w:r w:rsidR="00A343DE">
        <w:t xml:space="preserve">, and </w:t>
      </w:r>
      <w:r w:rsidR="00A343DE" w:rsidRPr="00C05FFB">
        <w:rPr>
          <w:i/>
          <w:iCs/>
          <w:bdr w:val="none" w:sz="0" w:space="0" w:color="auto" w:frame="1"/>
        </w:rPr>
        <w:t xml:space="preserve">In re </w:t>
      </w:r>
      <w:proofErr w:type="spellStart"/>
      <w:r w:rsidR="00A343DE" w:rsidRPr="00C05FFB">
        <w:rPr>
          <w:i/>
          <w:iCs/>
          <w:bdr w:val="none" w:sz="0" w:space="0" w:color="auto" w:frame="1"/>
        </w:rPr>
        <w:t>Ja.O</w:t>
      </w:r>
      <w:proofErr w:type="spellEnd"/>
      <w:r w:rsidR="00A343DE" w:rsidRPr="00C05FFB">
        <w:rPr>
          <w:i/>
          <w:iCs/>
          <w:bdr w:val="none" w:sz="0" w:space="0" w:color="auto" w:frame="1"/>
        </w:rPr>
        <w:t>.</w:t>
      </w:r>
      <w:r w:rsidR="00A343DE" w:rsidRPr="006E5599">
        <w:t xml:space="preserve"> (2023) 91 Cal.App.5th 672, 680 (</w:t>
      </w:r>
      <w:proofErr w:type="spellStart"/>
      <w:r w:rsidR="00A343DE" w:rsidRPr="006E5599">
        <w:rPr>
          <w:i/>
          <w:iCs/>
        </w:rPr>
        <w:t>Ja.O</w:t>
      </w:r>
      <w:proofErr w:type="spellEnd"/>
      <w:r w:rsidR="00A343DE" w:rsidRPr="006E5599">
        <w:rPr>
          <w:i/>
          <w:iCs/>
        </w:rPr>
        <w:t>.</w:t>
      </w:r>
      <w:r w:rsidR="00A343DE" w:rsidRPr="006E5599">
        <w:t>)</w:t>
      </w:r>
      <w:r w:rsidR="00A343DE">
        <w:t>, review granted July 26, 2023, S280572</w:t>
      </w:r>
      <w:r w:rsidRPr="006E5599">
        <w:t xml:space="preserve">.  </w:t>
      </w:r>
      <w:r w:rsidR="00A343DE">
        <w:t>Both</w:t>
      </w:r>
      <w:r w:rsidR="0066292D" w:rsidRPr="006E5599">
        <w:t xml:space="preserve"> </w:t>
      </w:r>
      <w:r w:rsidRPr="006E5599">
        <w:t>case</w:t>
      </w:r>
      <w:r w:rsidR="00A343DE">
        <w:t>s</w:t>
      </w:r>
      <w:r w:rsidRPr="006E5599">
        <w:t xml:space="preserve"> held that the expanded duty of initial inquiry under subdivision (b) of </w:t>
      </w:r>
      <w:bookmarkStart w:id="3" w:name="dabmci_fe03017a029148da9f22fa0c46e0b2b9"/>
      <w:r w:rsidRPr="006E5599">
        <w:t>Welfare and Institutions Code section 224.2</w:t>
      </w:r>
      <w:bookmarkEnd w:id="3"/>
      <w:r w:rsidRPr="006E5599">
        <w:t xml:space="preserve"> </w:t>
      </w:r>
      <w:r w:rsidR="007101F1">
        <w:t>(</w:t>
      </w:r>
      <w:r w:rsidR="00263854">
        <w:t>§</w:t>
      </w:r>
      <w:r w:rsidR="00DC3005">
        <w:t> </w:t>
      </w:r>
      <w:r w:rsidR="007101F1">
        <w:t xml:space="preserve">224.2(b)) </w:t>
      </w:r>
      <w:r w:rsidRPr="006E5599">
        <w:t xml:space="preserve">applies only if the child was taken into temporary custody without a warrant.  </w:t>
      </w:r>
      <w:r w:rsidR="007D2ABC" w:rsidRPr="006E5599">
        <w:t xml:space="preserve">(Unlabeled statutory citations are to the Welfare and Institutions Code.)  </w:t>
      </w:r>
      <w:r w:rsidRPr="006E5599">
        <w:t xml:space="preserve">We </w:t>
      </w:r>
      <w:r w:rsidR="007D2ABC" w:rsidRPr="006E5599">
        <w:t>continue to agree with that holding.</w:t>
      </w:r>
    </w:p>
    <w:p w14:paraId="4CFB63F7" w14:textId="77777777" w:rsidR="00176FC5" w:rsidRPr="006E5599" w:rsidRDefault="00176FC5" w:rsidP="001B7854">
      <w:pPr>
        <w:keepNext/>
        <w:tabs>
          <w:tab w:val="left" w:pos="720"/>
          <w:tab w:val="center" w:pos="4680"/>
        </w:tabs>
        <w:spacing w:line="600" w:lineRule="exact"/>
        <w:jc w:val="center"/>
      </w:pPr>
      <w:r w:rsidRPr="006E5599">
        <w:t>BACKGROUND</w:t>
      </w:r>
    </w:p>
    <w:p w14:paraId="78E7207F" w14:textId="2BB37BF5" w:rsidR="000C4B5C" w:rsidRPr="006E5599" w:rsidRDefault="000C4B5C" w:rsidP="001B7854">
      <w:pPr>
        <w:keepNext/>
        <w:spacing w:line="600" w:lineRule="exact"/>
      </w:pPr>
      <w:r w:rsidRPr="006E5599">
        <w:t xml:space="preserve">I.  </w:t>
      </w:r>
      <w:r w:rsidRPr="006E5599">
        <w:rPr>
          <w:i/>
          <w:iCs/>
        </w:rPr>
        <w:t>Detention</w:t>
      </w:r>
    </w:p>
    <w:p w14:paraId="69E5CA90" w14:textId="1DC6CD66" w:rsidR="0037516A" w:rsidRPr="006E5599" w:rsidRDefault="0037516A" w:rsidP="001B7854">
      <w:pPr>
        <w:spacing w:line="600" w:lineRule="exact"/>
        <w:ind w:firstLine="720"/>
      </w:pPr>
      <w:r w:rsidRPr="006E5599">
        <w:t xml:space="preserve">Father’s </w:t>
      </w:r>
      <w:r w:rsidR="002A2402" w:rsidRPr="006E5599">
        <w:t xml:space="preserve">one-year-old </w:t>
      </w:r>
      <w:r w:rsidRPr="006E5599">
        <w:t xml:space="preserve">son, Andres R., came to </w:t>
      </w:r>
      <w:proofErr w:type="spellStart"/>
      <w:r w:rsidRPr="006E5599">
        <w:t>DPSS’s</w:t>
      </w:r>
      <w:proofErr w:type="spellEnd"/>
      <w:r w:rsidRPr="006E5599">
        <w:t xml:space="preserve"> attention in May 2022</w:t>
      </w:r>
      <w:r w:rsidR="002A2402" w:rsidRPr="006E5599">
        <w:t xml:space="preserve">, when </w:t>
      </w:r>
      <w:r w:rsidRPr="006E5599">
        <w:t>D.P. (Mother) called law enforcement</w:t>
      </w:r>
      <w:r w:rsidR="002A2402" w:rsidRPr="006E5599">
        <w:t xml:space="preserve"> to report domestic violence. </w:t>
      </w:r>
      <w:r w:rsidR="00FB419E" w:rsidRPr="006E5599">
        <w:t xml:space="preserve"> </w:t>
      </w:r>
      <w:r w:rsidR="002A2402" w:rsidRPr="006E5599">
        <w:t xml:space="preserve">Mother reported that Father put her in a headlock and choked her.  She freed herself from the headlock and tried to call law enforcement, but Father grabbed her phone and threw it.  </w:t>
      </w:r>
      <w:r w:rsidR="002A2402" w:rsidRPr="006E5599">
        <w:lastRenderedPageBreak/>
        <w:t xml:space="preserve">He then drove off.  Mother put </w:t>
      </w:r>
      <w:r w:rsidR="00FB419E" w:rsidRPr="006E5599">
        <w:t>Andres and his two half-siblings</w:t>
      </w:r>
      <w:r w:rsidR="002A2402" w:rsidRPr="006E5599">
        <w:t xml:space="preserve"> in her car</w:t>
      </w:r>
      <w:r w:rsidR="00C040A6" w:rsidRPr="006E5599">
        <w:t>, which contained only one car seat,</w:t>
      </w:r>
      <w:r w:rsidR="002A2402" w:rsidRPr="006E5599">
        <w:t xml:space="preserve"> and chased Father’s car.  She called law enforcement </w:t>
      </w:r>
      <w:r w:rsidR="00FB419E" w:rsidRPr="006E5599">
        <w:t>during that chase</w:t>
      </w:r>
      <w:r w:rsidR="002A2402" w:rsidRPr="006E5599">
        <w:t>.</w:t>
      </w:r>
      <w:r w:rsidR="00FB419E" w:rsidRPr="006E5599">
        <w:t xml:space="preserve">  Andres and his half-siblings witnessed the altercation but were not injured.</w:t>
      </w:r>
      <w:r w:rsidR="001A764E" w:rsidRPr="006E5599">
        <w:rPr>
          <w:rStyle w:val="FootnoteReference"/>
        </w:rPr>
        <w:footnoteReference w:id="3"/>
      </w:r>
      <w:r w:rsidR="00080509" w:rsidRPr="006E5599">
        <w:t xml:space="preserve">  Mother refused an emergency protective order. </w:t>
      </w:r>
    </w:p>
    <w:p w14:paraId="74941C49" w14:textId="7544A560" w:rsidR="00FB419E" w:rsidRPr="006E5599" w:rsidRDefault="00A11259" w:rsidP="001B7854">
      <w:pPr>
        <w:spacing w:line="600" w:lineRule="exact"/>
        <w:ind w:firstLine="720"/>
      </w:pPr>
      <w:r w:rsidRPr="006E5599">
        <w:t xml:space="preserve">The social worker went to the family’s hotel </w:t>
      </w:r>
      <w:r w:rsidR="00B71FC7" w:rsidRPr="006E5599">
        <w:t xml:space="preserve">room </w:t>
      </w:r>
      <w:r w:rsidRPr="006E5599">
        <w:t xml:space="preserve">the following day.  </w:t>
      </w:r>
      <w:r w:rsidR="00FB419E" w:rsidRPr="006E5599">
        <w:t xml:space="preserve">The </w:t>
      </w:r>
      <w:r w:rsidR="001A764E" w:rsidRPr="006E5599">
        <w:t xml:space="preserve">family </w:t>
      </w:r>
      <w:r w:rsidR="00FB419E" w:rsidRPr="006E5599">
        <w:t xml:space="preserve">had been living </w:t>
      </w:r>
      <w:r w:rsidRPr="006E5599">
        <w:t>at the hotel</w:t>
      </w:r>
      <w:r w:rsidR="00FB419E" w:rsidRPr="006E5599">
        <w:t xml:space="preserve"> for two years.  </w:t>
      </w:r>
      <w:r w:rsidR="00814CF4" w:rsidRPr="006E5599">
        <w:t>The</w:t>
      </w:r>
      <w:r w:rsidR="00D8280E" w:rsidRPr="006E5599">
        <w:t xml:space="preserve"> front desk</w:t>
      </w:r>
      <w:r w:rsidR="00BB7B34" w:rsidRPr="006E5599">
        <w:t xml:space="preserve"> agent described Father as mean and aggressive with staff.</w:t>
      </w:r>
      <w:r w:rsidR="00367A85" w:rsidRPr="006E5599">
        <w:t xml:space="preserve">  </w:t>
      </w:r>
      <w:r w:rsidR="00814CF4" w:rsidRPr="006E5599">
        <w:t>A</w:t>
      </w:r>
      <w:r w:rsidR="00D45846" w:rsidRPr="006E5599">
        <w:t xml:space="preserve"> hotel guest said that he heard screaming inside the family’s room the night before and again that morning.</w:t>
      </w:r>
      <w:r w:rsidR="00814CF4" w:rsidRPr="006E5599">
        <w:t xml:space="preserve">  </w:t>
      </w:r>
      <w:r w:rsidR="00367A85" w:rsidRPr="006E5599">
        <w:t>The social worker heard voices and a television inside the</w:t>
      </w:r>
      <w:r w:rsidR="00C803D2" w:rsidRPr="006E5599">
        <w:t xml:space="preserve"> </w:t>
      </w:r>
      <w:r w:rsidR="00D8280E" w:rsidRPr="006E5599">
        <w:t xml:space="preserve">family’s </w:t>
      </w:r>
      <w:r w:rsidR="00367A85" w:rsidRPr="006E5599">
        <w:t>room, but no one answered the door for over an hour</w:t>
      </w:r>
      <w:r w:rsidR="00065FC6" w:rsidRPr="006E5599">
        <w:t>, so t</w:t>
      </w:r>
      <w:r w:rsidR="004B4705" w:rsidRPr="006E5599">
        <w:t>he social worker</w:t>
      </w:r>
      <w:r w:rsidR="00C803D2" w:rsidRPr="006E5599">
        <w:t xml:space="preserve"> called law enforcement to </w:t>
      </w:r>
      <w:r w:rsidR="00736079" w:rsidRPr="006E5599">
        <w:t xml:space="preserve">conduct </w:t>
      </w:r>
      <w:r w:rsidR="00C803D2" w:rsidRPr="006E5599">
        <w:t>a welfare check.</w:t>
      </w:r>
      <w:r w:rsidR="003A5712" w:rsidRPr="006E5599">
        <w:t xml:space="preserve">  Father opened the door when the officers knocked on it, but he attempted to close it when he saw them.  </w:t>
      </w:r>
      <w:r w:rsidR="001407A8" w:rsidRPr="006E5599">
        <w:t xml:space="preserve">Although </w:t>
      </w:r>
      <w:r w:rsidR="003A5712" w:rsidRPr="006E5599">
        <w:t xml:space="preserve">Father resisted the officers, they eventually arrested him.  Mother closed the hotel room door and refused to open </w:t>
      </w:r>
      <w:r w:rsidR="00814CF4" w:rsidRPr="006E5599">
        <w:t>i</w:t>
      </w:r>
      <w:r w:rsidR="003A5712" w:rsidRPr="006E5599">
        <w:t>t</w:t>
      </w:r>
      <w:r w:rsidR="00814CF4" w:rsidRPr="006E5599">
        <w:t xml:space="preserve"> </w:t>
      </w:r>
      <w:r w:rsidR="008958CC" w:rsidRPr="006E5599">
        <w:t>when</w:t>
      </w:r>
      <w:r w:rsidR="00961D8C" w:rsidRPr="006E5599">
        <w:t xml:space="preserve"> the officers</w:t>
      </w:r>
      <w:r w:rsidR="00814CF4" w:rsidRPr="006E5599">
        <w:t xml:space="preserve"> were </w:t>
      </w:r>
      <w:r w:rsidR="00961D8C" w:rsidRPr="006E5599">
        <w:t>dealing with Father</w:t>
      </w:r>
      <w:r w:rsidR="003A5712" w:rsidRPr="006E5599">
        <w:t>.  Father yelled to Mother that she should not open the door or come outside.</w:t>
      </w:r>
      <w:r w:rsidR="001407A8" w:rsidRPr="006E5599">
        <w:t xml:space="preserve">  One of the officers got a room key from hotel staff and tried to open the door, but the key did not work.  The social worker later</w:t>
      </w:r>
      <w:r w:rsidR="00814CF4" w:rsidRPr="006E5599">
        <w:t xml:space="preserve"> discovered</w:t>
      </w:r>
      <w:r w:rsidR="001407A8" w:rsidRPr="006E5599">
        <w:t xml:space="preserve"> that the parents had removed the batteries from the key reader on the door.  </w:t>
      </w:r>
    </w:p>
    <w:p w14:paraId="43281AAC" w14:textId="162AEDA2" w:rsidR="00FB419E" w:rsidRPr="006E5599" w:rsidRDefault="004C0D92" w:rsidP="001B7854">
      <w:pPr>
        <w:spacing w:line="600" w:lineRule="exact"/>
      </w:pPr>
      <w:r w:rsidRPr="006E5599">
        <w:tab/>
      </w:r>
      <w:r w:rsidR="00814CF4" w:rsidRPr="006E5599">
        <w:t xml:space="preserve">Mother came out of the </w:t>
      </w:r>
      <w:r w:rsidR="00065FC6" w:rsidRPr="006E5599">
        <w:t xml:space="preserve">hotel </w:t>
      </w:r>
      <w:r w:rsidR="00814CF4" w:rsidRPr="006E5599">
        <w:t xml:space="preserve">room after the officers took Father away.  She told the social worker that Father was upset </w:t>
      </w:r>
      <w:r w:rsidR="006B3E65" w:rsidRPr="006E5599">
        <w:t>the day before</w:t>
      </w:r>
      <w:r w:rsidR="00814CF4" w:rsidRPr="006E5599">
        <w:t xml:space="preserve"> because paternal grandfather had been killed.  Father </w:t>
      </w:r>
      <w:bookmarkStart w:id="4" w:name="dabmq_0"/>
      <w:r w:rsidR="00814CF4" w:rsidRPr="006E5599">
        <w:t>“got in her face</w:t>
      </w:r>
      <w:r w:rsidR="006B3E65" w:rsidRPr="006E5599">
        <w:t>,</w:t>
      </w:r>
      <w:r w:rsidR="00814CF4" w:rsidRPr="006E5599">
        <w:t>”</w:t>
      </w:r>
      <w:bookmarkEnd w:id="4"/>
      <w:r w:rsidR="00814CF4" w:rsidRPr="006E5599">
        <w:t xml:space="preserve"> put her in a headlock</w:t>
      </w:r>
      <w:r w:rsidR="006B3E65" w:rsidRPr="006E5599">
        <w:t>, and choked her</w:t>
      </w:r>
      <w:r w:rsidR="00814CF4" w:rsidRPr="006E5599">
        <w:t xml:space="preserve">.  She had red </w:t>
      </w:r>
      <w:r w:rsidR="00814CF4" w:rsidRPr="006E5599">
        <w:lastRenderedPageBreak/>
        <w:t xml:space="preserve">marks on both sides of her neck.  </w:t>
      </w:r>
      <w:r w:rsidR="002668B5" w:rsidRPr="006E5599">
        <w:t>She</w:t>
      </w:r>
      <w:r w:rsidRPr="006E5599">
        <w:t xml:space="preserve"> allowed Father to return to the hotel room </w:t>
      </w:r>
      <w:r w:rsidR="006B3E65" w:rsidRPr="006E5599">
        <w:t xml:space="preserve">after the incident </w:t>
      </w:r>
      <w:r w:rsidRPr="006E5599">
        <w:t>because</w:t>
      </w:r>
      <w:r w:rsidR="006B3E65" w:rsidRPr="006E5599">
        <w:t xml:space="preserve"> she loved </w:t>
      </w:r>
      <w:proofErr w:type="gramStart"/>
      <w:r w:rsidR="006B3E65" w:rsidRPr="006E5599">
        <w:t>him</w:t>
      </w:r>
      <w:proofErr w:type="gramEnd"/>
      <w:r w:rsidR="006B3E65" w:rsidRPr="006E5599">
        <w:t xml:space="preserve"> and he lived there.  She described Father as a good man and a good father, and she said that yesterday was the first time </w:t>
      </w:r>
      <w:bookmarkStart w:id="5" w:name="dabmq_1"/>
      <w:r w:rsidR="006B3E65" w:rsidRPr="006E5599">
        <w:t>“</w:t>
      </w:r>
      <w:proofErr w:type="gramStart"/>
      <w:r w:rsidR="006B3E65" w:rsidRPr="006E5599">
        <w:t>he</w:t>
      </w:r>
      <w:proofErr w:type="gramEnd"/>
      <w:r w:rsidR="006B3E65" w:rsidRPr="006E5599">
        <w:t xml:space="preserve"> </w:t>
      </w:r>
      <w:proofErr w:type="spellStart"/>
      <w:r w:rsidR="006B3E65" w:rsidRPr="006E5599">
        <w:t>ha</w:t>
      </w:r>
      <w:proofErr w:type="spellEnd"/>
      <w:r w:rsidR="006B3E65" w:rsidRPr="006E5599">
        <w:t>[d] ever done anything like this.”</w:t>
      </w:r>
      <w:bookmarkEnd w:id="5"/>
      <w:r w:rsidR="006B3E65" w:rsidRPr="006E5599">
        <w:t xml:space="preserve"> </w:t>
      </w:r>
    </w:p>
    <w:p w14:paraId="3653E34D" w14:textId="363B752E" w:rsidR="002668B5" w:rsidRPr="006E5599" w:rsidRDefault="002668B5" w:rsidP="001B7854">
      <w:pPr>
        <w:spacing w:line="600" w:lineRule="exact"/>
      </w:pPr>
      <w:r w:rsidRPr="006E5599">
        <w:tab/>
        <w:t xml:space="preserve">Andres’s half-sister, who was nearly six years old, told the social worker that </w:t>
      </w:r>
      <w:r w:rsidR="00126319" w:rsidRPr="006E5599">
        <w:t xml:space="preserve">Father was mad and threw Mother across the bed.  He also hit Mother with his fist, which the child demonstrated by making a fist. </w:t>
      </w:r>
      <w:r w:rsidR="00563AEE" w:rsidRPr="006E5599">
        <w:t xml:space="preserve"> Mother looked scared.  The child </w:t>
      </w:r>
      <w:r w:rsidR="00FD5487" w:rsidRPr="006E5599">
        <w:t>could</w:t>
      </w:r>
      <w:r w:rsidR="00563AEE" w:rsidRPr="006E5599">
        <w:t xml:space="preserve"> not remember what anyone </w:t>
      </w:r>
      <w:r w:rsidR="00FD5487" w:rsidRPr="006E5599">
        <w:t xml:space="preserve">had </w:t>
      </w:r>
      <w:r w:rsidR="00563AEE" w:rsidRPr="006E5599">
        <w:t>said.</w:t>
      </w:r>
      <w:r w:rsidR="00B23DBC" w:rsidRPr="006E5599">
        <w:t xml:space="preserve">  She told the social worker that she had seen Father hit Mother before.  Andres’s half-brother, who was nearly four years old, seem</w:t>
      </w:r>
      <w:r w:rsidR="00BB4674" w:rsidRPr="006E5599">
        <w:t>ed</w:t>
      </w:r>
      <w:r w:rsidR="00B23DBC" w:rsidRPr="006E5599">
        <w:t xml:space="preserve"> </w:t>
      </w:r>
      <w:r w:rsidR="00BB4674" w:rsidRPr="006E5599">
        <w:t xml:space="preserve">not </w:t>
      </w:r>
      <w:r w:rsidR="00B23DBC" w:rsidRPr="006E5599">
        <w:t>to understand the social worker’s questions</w:t>
      </w:r>
      <w:r w:rsidR="00E8014C" w:rsidRPr="006E5599">
        <w:t xml:space="preserve"> and made no statements</w:t>
      </w:r>
      <w:r w:rsidR="00B23DBC" w:rsidRPr="006E5599">
        <w:t xml:space="preserve">. </w:t>
      </w:r>
      <w:r w:rsidR="00904473" w:rsidRPr="006E5599">
        <w:t xml:space="preserve"> Father refused to be interviewed for the detention report.</w:t>
      </w:r>
    </w:p>
    <w:p w14:paraId="38B74550" w14:textId="58E4E1F6" w:rsidR="007E5C1D" w:rsidRPr="006E5599" w:rsidRDefault="007E5C1D" w:rsidP="001B7854">
      <w:pPr>
        <w:spacing w:line="600" w:lineRule="exact"/>
      </w:pPr>
      <w:r w:rsidRPr="006E5599">
        <w:tab/>
        <w:t>The social worker also reported on the condition of the family’s hotel room and included photographs with the detention report.</w:t>
      </w:r>
      <w:r w:rsidR="004C218B" w:rsidRPr="006E5599">
        <w:t xml:space="preserve">  Trash and other things were all over the floor, and the room was very dark</w:t>
      </w:r>
      <w:r w:rsidR="00AA18E1" w:rsidRPr="006E5599">
        <w:t xml:space="preserve"> because </w:t>
      </w:r>
      <w:r w:rsidR="004C218B" w:rsidRPr="006E5599">
        <w:t>the lights did not work.  The social worker tripped twice as she was trying to navigate the room</w:t>
      </w:r>
      <w:r w:rsidR="00F7482C" w:rsidRPr="006E5599">
        <w:t xml:space="preserve"> and asked Mother to open the curtains</w:t>
      </w:r>
      <w:r w:rsidR="004C218B" w:rsidRPr="006E5599">
        <w:t xml:space="preserve">. </w:t>
      </w:r>
      <w:r w:rsidR="00E865A1" w:rsidRPr="006E5599">
        <w:t xml:space="preserve"> </w:t>
      </w:r>
      <w:r w:rsidR="004C218B" w:rsidRPr="006E5599">
        <w:t xml:space="preserve">The window had two large cracks in it, and the mirrored closet door was also cracked.  </w:t>
      </w:r>
      <w:r w:rsidR="00E27BB8" w:rsidRPr="006E5599">
        <w:t xml:space="preserve">The parents had divided the room by hanging a tarp across it.  </w:t>
      </w:r>
      <w:r w:rsidR="004C218B" w:rsidRPr="006E5599">
        <w:t xml:space="preserve">There were piles of boxes, bags, and other </w:t>
      </w:r>
      <w:r w:rsidR="00BB4674" w:rsidRPr="006E5599">
        <w:t xml:space="preserve">objects </w:t>
      </w:r>
      <w:r w:rsidR="004C218B" w:rsidRPr="006E5599">
        <w:t xml:space="preserve">against every wall and </w:t>
      </w:r>
      <w:r w:rsidR="000B1847" w:rsidRPr="006E5599">
        <w:t xml:space="preserve">a </w:t>
      </w:r>
      <w:r w:rsidR="004C218B" w:rsidRPr="006E5599">
        <w:t>makeshift wall</w:t>
      </w:r>
      <w:r w:rsidR="00E865A1" w:rsidRPr="006E5599">
        <w:t xml:space="preserve"> and a tall pile </w:t>
      </w:r>
      <w:r w:rsidR="00F7482C" w:rsidRPr="006E5599">
        <w:t xml:space="preserve">of items </w:t>
      </w:r>
      <w:r w:rsidR="00E865A1" w:rsidRPr="006E5599">
        <w:t>behind the couch</w:t>
      </w:r>
      <w:r w:rsidR="004C218B" w:rsidRPr="006E5599">
        <w:t>.</w:t>
      </w:r>
      <w:r w:rsidR="00E865A1" w:rsidRPr="006E5599">
        <w:t xml:space="preserve">  A makeshift fan was hanging from the ceiling in the bathroom, and the floor in there was also littered with trash, including acrylic paint bottles.</w:t>
      </w:r>
      <w:r w:rsidR="00065FC6" w:rsidRPr="006E5599">
        <w:t xml:space="preserve">  </w:t>
      </w:r>
      <w:r w:rsidR="00731FE8" w:rsidRPr="006E5599">
        <w:t xml:space="preserve">The counter in the kitchenette area was covered with items, including a blade within the </w:t>
      </w:r>
      <w:r w:rsidR="00731FE8" w:rsidRPr="006E5599">
        <w:lastRenderedPageBreak/>
        <w:t xml:space="preserve">children’s reach. </w:t>
      </w:r>
      <w:r w:rsidR="005E5CC9" w:rsidRPr="006E5599">
        <w:t xml:space="preserve"> </w:t>
      </w:r>
      <w:r w:rsidR="00E865A1" w:rsidRPr="006E5599">
        <w:t>The social worker asked Mother to clean up the room as much as possible so that the children did not trip or hurt themselves.</w:t>
      </w:r>
      <w:r w:rsidR="0099087E" w:rsidRPr="006E5599">
        <w:t xml:space="preserve">  </w:t>
      </w:r>
    </w:p>
    <w:p w14:paraId="0AB14BDF" w14:textId="0613B968" w:rsidR="00476AF4" w:rsidRPr="006E5599" w:rsidRDefault="00954674" w:rsidP="001B7854">
      <w:pPr>
        <w:spacing w:line="600" w:lineRule="exact"/>
        <w:ind w:firstLine="720"/>
      </w:pPr>
      <w:r w:rsidRPr="006E5599">
        <w:t xml:space="preserve">Mother told </w:t>
      </w:r>
      <w:r w:rsidR="00E94BF4" w:rsidRPr="006E5599">
        <w:t>the social worker</w:t>
      </w:r>
      <w:r w:rsidRPr="006E5599">
        <w:t xml:space="preserve"> that </w:t>
      </w:r>
      <w:r w:rsidR="003A66E0" w:rsidRPr="006E5599">
        <w:t>she did not have any</w:t>
      </w:r>
      <w:r w:rsidRPr="006E5599">
        <w:t xml:space="preserve"> Indian ancestry.</w:t>
      </w:r>
      <w:r w:rsidRPr="006E5599">
        <w:rPr>
          <w:rStyle w:val="FootnoteReference"/>
        </w:rPr>
        <w:footnoteReference w:id="4"/>
      </w:r>
      <w:r w:rsidR="00E94BF4" w:rsidRPr="006E5599">
        <w:t xml:space="preserve">  The worker was unable to ask Father about Indian ancestry because of his refusal to be interviewed. </w:t>
      </w:r>
    </w:p>
    <w:p w14:paraId="11290865" w14:textId="5E28BF18" w:rsidR="009B10CF" w:rsidRPr="006E5599" w:rsidRDefault="009B10CF" w:rsidP="001B7854">
      <w:pPr>
        <w:spacing w:line="600" w:lineRule="exact"/>
        <w:ind w:firstLine="720"/>
      </w:pPr>
      <w:r w:rsidRPr="006E5599">
        <w:t xml:space="preserve">DPSS </w:t>
      </w:r>
      <w:r w:rsidR="00352E85" w:rsidRPr="006E5599">
        <w:t>applied for</w:t>
      </w:r>
      <w:r w:rsidRPr="006E5599">
        <w:t xml:space="preserve"> a protective custody warrant </w:t>
      </w:r>
      <w:r w:rsidR="003B0ABF" w:rsidRPr="006E5599">
        <w:t xml:space="preserve">for the removal of </w:t>
      </w:r>
      <w:r w:rsidR="005E5CC9" w:rsidRPr="006E5599">
        <w:t>the children</w:t>
      </w:r>
      <w:r w:rsidR="003B0ABF" w:rsidRPr="006E5599">
        <w:t xml:space="preserve"> under section 340, and the court issued the warrant</w:t>
      </w:r>
      <w:r w:rsidR="00352E85" w:rsidRPr="006E5599">
        <w:t xml:space="preserve"> on the same day</w:t>
      </w:r>
      <w:r w:rsidR="003B0ABF" w:rsidRPr="006E5599">
        <w:t>.</w:t>
      </w:r>
      <w:r w:rsidRPr="006E5599">
        <w:t xml:space="preserve"> </w:t>
      </w:r>
      <w:r w:rsidR="0075446E" w:rsidRPr="006E5599">
        <w:t xml:space="preserve"> </w:t>
      </w:r>
      <w:r w:rsidR="000027C8" w:rsidRPr="006E5599">
        <w:t xml:space="preserve">DPSS </w:t>
      </w:r>
      <w:r w:rsidR="00047A53" w:rsidRPr="006E5599">
        <w:t xml:space="preserve">also </w:t>
      </w:r>
      <w:r w:rsidR="000027C8" w:rsidRPr="006E5599">
        <w:t xml:space="preserve">filed a petition under section 300, subdivision (b)(1), alleging </w:t>
      </w:r>
      <w:r w:rsidR="00E32AE3" w:rsidRPr="006E5599">
        <w:t>in relevant part that (1)</w:t>
      </w:r>
      <w:r w:rsidR="000B1847" w:rsidRPr="006E5599">
        <w:t xml:space="preserve"> </w:t>
      </w:r>
      <w:r w:rsidR="00E32AE3" w:rsidRPr="006E5599">
        <w:t xml:space="preserve">the parents neglected Andres’s health and safety because the family’s residence (the hotel room) was </w:t>
      </w:r>
      <w:bookmarkStart w:id="8" w:name="dabmq_2"/>
      <w:r w:rsidR="00E32AE3" w:rsidRPr="006E5599">
        <w:t>“found in deplorable conditions,”</w:t>
      </w:r>
      <w:bookmarkEnd w:id="8"/>
      <w:r w:rsidR="00E32AE3" w:rsidRPr="006E5599">
        <w:t xml:space="preserve"> (2)</w:t>
      </w:r>
      <w:r w:rsidR="000B1847" w:rsidRPr="006E5599">
        <w:t xml:space="preserve"> </w:t>
      </w:r>
      <w:r w:rsidR="00E32AE3" w:rsidRPr="006E5599">
        <w:t>Father abused controlled substances, (3)</w:t>
      </w:r>
      <w:r w:rsidR="000B1847" w:rsidRPr="006E5599">
        <w:t xml:space="preserve"> </w:t>
      </w:r>
      <w:r w:rsidR="00E32AE3" w:rsidRPr="006E5599">
        <w:t>the parents engaged in ongoing acts of domestic violence in Andres’s presence, and (4)</w:t>
      </w:r>
      <w:r w:rsidR="000B1847" w:rsidRPr="006E5599">
        <w:t xml:space="preserve"> </w:t>
      </w:r>
      <w:r w:rsidR="00E32AE3" w:rsidRPr="006E5599">
        <w:t>Father had a criminal history, including an arrest and/or conviction for felony inflicting corporal injury on a spouse.</w:t>
      </w:r>
    </w:p>
    <w:p w14:paraId="620F697E" w14:textId="4F668A97" w:rsidR="008E3DA1" w:rsidRPr="006E5599" w:rsidRDefault="008E3DA1" w:rsidP="001B7854">
      <w:pPr>
        <w:spacing w:line="600" w:lineRule="exact"/>
        <w:ind w:firstLine="720"/>
      </w:pPr>
      <w:r w:rsidRPr="006E5599">
        <w:t>At the detention hearing</w:t>
      </w:r>
      <w:r w:rsidR="00BC3441" w:rsidRPr="006E5599">
        <w:t xml:space="preserve"> in June 2022</w:t>
      </w:r>
      <w:r w:rsidRPr="006E5599">
        <w:t>,</w:t>
      </w:r>
      <w:r w:rsidR="00F62EB8" w:rsidRPr="006E5599">
        <w:t xml:space="preserve"> Mother requested that the court </w:t>
      </w:r>
      <w:r w:rsidR="00512DFE" w:rsidRPr="006E5599">
        <w:t>issue</w:t>
      </w:r>
      <w:r w:rsidR="00F62EB8" w:rsidRPr="006E5599">
        <w:t xml:space="preserve"> a</w:t>
      </w:r>
      <w:r w:rsidR="00163F14" w:rsidRPr="006E5599">
        <w:t xml:space="preserve">n emergency protective order </w:t>
      </w:r>
      <w:r w:rsidR="00B9006C" w:rsidRPr="006E5599">
        <w:t>restraining</w:t>
      </w:r>
      <w:r w:rsidR="00F62EB8" w:rsidRPr="006E5599">
        <w:t xml:space="preserve"> Father.  Her counsel </w:t>
      </w:r>
      <w:r w:rsidR="00124D0B" w:rsidRPr="006E5599">
        <w:t>stated</w:t>
      </w:r>
      <w:r w:rsidR="00F62EB8" w:rsidRPr="006E5599">
        <w:t xml:space="preserve"> that she did not agree to one earlier because she did not understand </w:t>
      </w:r>
      <w:r w:rsidR="008E1241" w:rsidRPr="006E5599">
        <w:t>the</w:t>
      </w:r>
      <w:r w:rsidR="00F62EB8" w:rsidRPr="006E5599">
        <w:t xml:space="preserve"> request, but Mother was now </w:t>
      </w:r>
      <w:bookmarkStart w:id="9" w:name="dabmq_3"/>
      <w:r w:rsidR="00F62EB8" w:rsidRPr="006E5599">
        <w:t>“more than happy to do whatever”</w:t>
      </w:r>
      <w:bookmarkEnd w:id="9"/>
      <w:r w:rsidR="00F62EB8" w:rsidRPr="006E5599">
        <w:t xml:space="preserve"> DPSS requested. </w:t>
      </w:r>
      <w:r w:rsidR="00163F14" w:rsidRPr="006E5599">
        <w:t xml:space="preserve"> Father objected to the request for an emergency protective order</w:t>
      </w:r>
      <w:r w:rsidR="00B9006C" w:rsidRPr="006E5599">
        <w:t>.  He argued</w:t>
      </w:r>
      <w:r w:rsidR="00163F14" w:rsidRPr="006E5599">
        <w:t xml:space="preserve"> that </w:t>
      </w:r>
      <w:r w:rsidR="00B9006C" w:rsidRPr="006E5599">
        <w:t>the order was unnecessary because (1) he was in custody, and (2) the altercation was an isolated incident.</w:t>
      </w:r>
      <w:r w:rsidR="000C4B5C" w:rsidRPr="006E5599">
        <w:t xml:space="preserve">  Father’s counsel </w:t>
      </w:r>
      <w:r w:rsidR="000C4B5C" w:rsidRPr="006E5599">
        <w:lastRenderedPageBreak/>
        <w:t>indicated that Father might have Cherokee ancestry, and Father filed Judicial Council form ICWA-020 (Parental Notification of Indian Status) indicating that Andres might be eligible for membership in the Cherokee tribe.</w:t>
      </w:r>
    </w:p>
    <w:p w14:paraId="777114C1" w14:textId="3FBB859C" w:rsidR="00005363" w:rsidRPr="006E5599" w:rsidRDefault="00005363" w:rsidP="001B7854">
      <w:pPr>
        <w:spacing w:line="600" w:lineRule="exact"/>
        <w:ind w:firstLine="720"/>
      </w:pPr>
      <w:r w:rsidRPr="006E5599">
        <w:t>The court detained Andres from the parents</w:t>
      </w:r>
      <w:r w:rsidR="00896D81" w:rsidRPr="006E5599">
        <w:t xml:space="preserve"> and </w:t>
      </w:r>
      <w:r w:rsidR="00512DFE" w:rsidRPr="006E5599">
        <w:t>issued</w:t>
      </w:r>
      <w:r w:rsidR="008773A9" w:rsidRPr="006E5599">
        <w:t xml:space="preserve"> a temporary restraining order </w:t>
      </w:r>
      <w:r w:rsidR="00C829ED" w:rsidRPr="006E5599">
        <w:t xml:space="preserve">(TRO) </w:t>
      </w:r>
      <w:r w:rsidR="008773A9" w:rsidRPr="006E5599">
        <w:t>protecting Mother from Father.</w:t>
      </w:r>
      <w:r w:rsidR="00BC3441" w:rsidRPr="006E5599">
        <w:t xml:space="preserve">  </w:t>
      </w:r>
      <w:r w:rsidR="000C4B5C" w:rsidRPr="006E5599">
        <w:t>Additionally, t</w:t>
      </w:r>
      <w:r w:rsidRPr="006E5599">
        <w:t xml:space="preserve">he court found that ICWA may apply to Andres. </w:t>
      </w:r>
    </w:p>
    <w:p w14:paraId="7C9D1558" w14:textId="4CEDCDB9" w:rsidR="000F5C23" w:rsidRPr="006E5599" w:rsidRDefault="0054123E" w:rsidP="001B7854">
      <w:pPr>
        <w:keepNext/>
        <w:spacing w:line="600" w:lineRule="exact"/>
      </w:pPr>
      <w:r w:rsidRPr="006E5599">
        <w:t xml:space="preserve">II.  </w:t>
      </w:r>
      <w:r w:rsidRPr="006E5599">
        <w:rPr>
          <w:i/>
          <w:iCs/>
        </w:rPr>
        <w:t>Jurisdiction and Disposition</w:t>
      </w:r>
    </w:p>
    <w:p w14:paraId="7E7EF890" w14:textId="639DC6D0" w:rsidR="00C850DA" w:rsidRPr="006E5599" w:rsidRDefault="00C850DA" w:rsidP="001B7854">
      <w:pPr>
        <w:spacing w:line="600" w:lineRule="exact"/>
        <w:ind w:firstLine="720"/>
      </w:pPr>
      <w:r w:rsidRPr="006E5599">
        <w:t>DPSS again interviewed Andres’s half-sister and Mother in preparation for the jurisdiction and disposition hearings.  The half-sister reported that she saw Father “</w:t>
      </w:r>
      <w:proofErr w:type="gramStart"/>
      <w:r w:rsidRPr="006E5599">
        <w:t>roll[</w:t>
      </w:r>
      <w:proofErr w:type="gramEnd"/>
      <w:r w:rsidRPr="006E5599">
        <w:t xml:space="preserve">]” Mother </w:t>
      </w:r>
      <w:bookmarkStart w:id="10" w:name="dabmq_4"/>
      <w:r w:rsidRPr="006E5599">
        <w:t>“all over the bed”</w:t>
      </w:r>
      <w:bookmarkEnd w:id="10"/>
      <w:r w:rsidRPr="006E5599">
        <w:t xml:space="preserve"> and choke </w:t>
      </w:r>
      <w:r w:rsidR="00362F37" w:rsidRPr="006E5599">
        <w:t>Mother</w:t>
      </w:r>
      <w:r w:rsidRPr="006E5599">
        <w:t xml:space="preserve">.  Mother </w:t>
      </w:r>
      <w:r w:rsidR="00D70BA0" w:rsidRPr="006E5599">
        <w:t xml:space="preserve">asserted that Father had never </w:t>
      </w:r>
      <w:bookmarkStart w:id="11" w:name="dabmq_5"/>
      <w:r w:rsidR="00D70BA0" w:rsidRPr="006E5599">
        <w:t>“laid a hand on”</w:t>
      </w:r>
      <w:bookmarkEnd w:id="11"/>
      <w:r w:rsidR="00D70BA0" w:rsidRPr="006E5599">
        <w:t xml:space="preserve"> her before the choking incident and that he was</w:t>
      </w:r>
      <w:r w:rsidR="005F20E6" w:rsidRPr="006E5599">
        <w:t xml:space="preserve"> </w:t>
      </w:r>
      <w:r w:rsidR="00D70BA0" w:rsidRPr="006E5599">
        <w:t xml:space="preserve">upset because paternal grandfather </w:t>
      </w:r>
      <w:r w:rsidR="005F20E6" w:rsidRPr="006E5599">
        <w:t>had been</w:t>
      </w:r>
      <w:r w:rsidR="00D70BA0" w:rsidRPr="006E5599">
        <w:t xml:space="preserve"> murdered. </w:t>
      </w:r>
      <w:r w:rsidR="005F20E6" w:rsidRPr="006E5599">
        <w:t xml:space="preserve"> She again asserted that Father had always been good to her and the children.</w:t>
      </w:r>
    </w:p>
    <w:p w14:paraId="3B0E8DFB" w14:textId="313387E4" w:rsidR="000F5C23" w:rsidRPr="006E5599" w:rsidRDefault="005F20E6" w:rsidP="001B7854">
      <w:pPr>
        <w:spacing w:line="600" w:lineRule="exact"/>
        <w:ind w:firstLine="720"/>
      </w:pPr>
      <w:r w:rsidRPr="006E5599">
        <w:t>Father</w:t>
      </w:r>
      <w:r w:rsidR="00891300" w:rsidRPr="006E5599">
        <w:t xml:space="preserve">’s counsel did not permit DPSS to interview him about </w:t>
      </w:r>
      <w:r w:rsidRPr="006E5599">
        <w:t>the domestic violence allegations</w:t>
      </w:r>
      <w:r w:rsidR="00891300" w:rsidRPr="006E5599">
        <w:t>.  However, Father answered questions about his social history and background.</w:t>
      </w:r>
      <w:r w:rsidRPr="006E5599">
        <w:t xml:space="preserve"> </w:t>
      </w:r>
      <w:r w:rsidR="00FF248D" w:rsidRPr="006E5599">
        <w:t xml:space="preserve"> </w:t>
      </w:r>
      <w:r w:rsidR="00891300" w:rsidRPr="006E5599">
        <w:t>F</w:t>
      </w:r>
      <w:r w:rsidR="00066AE4" w:rsidRPr="006E5599">
        <w:t xml:space="preserve">ather claimed to have Cherokee ancestry. </w:t>
      </w:r>
      <w:r w:rsidR="000F34CD" w:rsidRPr="006E5599">
        <w:t xml:space="preserve"> Paternal grandmother </w:t>
      </w:r>
      <w:r w:rsidR="00805F9C" w:rsidRPr="006E5599">
        <w:t>reported</w:t>
      </w:r>
      <w:r w:rsidR="000F34CD" w:rsidRPr="006E5599">
        <w:t xml:space="preserve"> that neither she nor paternal grandfather had Indian ancestry.</w:t>
      </w:r>
      <w:r w:rsidR="00FB3C8E" w:rsidRPr="006E5599">
        <w:t xml:space="preserve">  Father </w:t>
      </w:r>
      <w:r w:rsidR="00115EF3" w:rsidRPr="006E5599">
        <w:t>s</w:t>
      </w:r>
      <w:r w:rsidR="00FB3C8E" w:rsidRPr="006E5599">
        <w:t xml:space="preserve">aid that he would do whatever </w:t>
      </w:r>
      <w:r w:rsidR="00115EF3" w:rsidRPr="006E5599">
        <w:t xml:space="preserve">was necessary </w:t>
      </w:r>
      <w:r w:rsidR="00FB3C8E" w:rsidRPr="006E5599">
        <w:t xml:space="preserve">to have Andres returned to his care.  </w:t>
      </w:r>
      <w:r w:rsidR="005C1B7B" w:rsidRPr="006E5599">
        <w:t>When the social worker asked about placement, Father responded</w:t>
      </w:r>
      <w:proofErr w:type="gramStart"/>
      <w:r w:rsidR="005C1B7B" w:rsidRPr="006E5599">
        <w:t xml:space="preserve">:  </w:t>
      </w:r>
      <w:bookmarkStart w:id="12" w:name="dabmq_6"/>
      <w:r w:rsidR="005C1B7B" w:rsidRPr="006E5599">
        <w:t>“</w:t>
      </w:r>
      <w:proofErr w:type="gramEnd"/>
      <w:r w:rsidR="005C1B7B" w:rsidRPr="006E5599">
        <w:t>‘I don’t like that they’re trying to keep the kids together.  I feel like my son was taken from me because of her [Mother] and her kids.’”</w:t>
      </w:r>
      <w:bookmarkEnd w:id="12"/>
      <w:r w:rsidR="005C1B7B" w:rsidRPr="006E5599">
        <w:t xml:space="preserve"> </w:t>
      </w:r>
      <w:r w:rsidR="003217EE" w:rsidRPr="006E5599">
        <w:t xml:space="preserve"> He wanted DPSS to place Andres with paternal grandmother or paternal aunt.</w:t>
      </w:r>
      <w:r w:rsidR="001A6394" w:rsidRPr="006E5599">
        <w:t xml:space="preserve">  </w:t>
      </w:r>
      <w:r w:rsidR="001A6394" w:rsidRPr="006E5599">
        <w:lastRenderedPageBreak/>
        <w:t>Paternal grandmother was willing to care for Andres and his half-siblings, so DPSS submitted a resource family referral on her behalf.</w:t>
      </w:r>
      <w:r w:rsidR="000F5C23" w:rsidRPr="006E5599">
        <w:t xml:space="preserve">  </w:t>
      </w:r>
      <w:r w:rsidR="006B567F" w:rsidRPr="006E5599">
        <w:t xml:space="preserve">After </w:t>
      </w:r>
      <w:r w:rsidR="000F5C23" w:rsidRPr="006E5599">
        <w:t xml:space="preserve">Father </w:t>
      </w:r>
      <w:r w:rsidR="006B567F" w:rsidRPr="006E5599">
        <w:t xml:space="preserve">was </w:t>
      </w:r>
      <w:r w:rsidR="000F5C23" w:rsidRPr="006E5599">
        <w:t>release</w:t>
      </w:r>
      <w:r w:rsidR="006B567F" w:rsidRPr="006E5599">
        <w:t>d</w:t>
      </w:r>
      <w:r w:rsidR="000F5C23" w:rsidRPr="006E5599">
        <w:t xml:space="preserve"> from custody, he had supervised visitation with Andres twice per week.  </w:t>
      </w:r>
    </w:p>
    <w:p w14:paraId="677967DE" w14:textId="3526FD33" w:rsidR="0010553A" w:rsidRPr="006E5599" w:rsidRDefault="0010553A" w:rsidP="001B7854">
      <w:pPr>
        <w:spacing w:line="600" w:lineRule="exact"/>
        <w:ind w:firstLine="720"/>
      </w:pPr>
      <w:r w:rsidRPr="006E5599">
        <w:t>DPSS gave Father referrals for housing assistance, random drug testing, substance abuse</w:t>
      </w:r>
      <w:r w:rsidR="00AE1095" w:rsidRPr="006E5599">
        <w:t xml:space="preserve"> treatment</w:t>
      </w:r>
      <w:r w:rsidRPr="006E5599">
        <w:t xml:space="preserve"> programs, parenting education, and domestic violence services</w:t>
      </w:r>
      <w:r w:rsidR="00327A97" w:rsidRPr="006E5599">
        <w:t xml:space="preserve"> at a mental health agency</w:t>
      </w:r>
      <w:r w:rsidRPr="006E5599">
        <w:t>.</w:t>
      </w:r>
      <w:r w:rsidR="00AE1095" w:rsidRPr="006E5599">
        <w:t xml:space="preserve">  Father drug tested negative and provided proof of enrollment in parenting education, anger management, and counseling services.  He also provided a letter from a substance abuse treatment </w:t>
      </w:r>
      <w:r w:rsidR="00242245" w:rsidRPr="006E5599">
        <w:t xml:space="preserve">program </w:t>
      </w:r>
      <w:r w:rsidR="00AE1095" w:rsidRPr="006E5599">
        <w:t>stating that he did not meet the medical requirements for treatment.</w:t>
      </w:r>
    </w:p>
    <w:p w14:paraId="7776E400" w14:textId="23A472F2" w:rsidR="00176FC5" w:rsidRPr="006E5599" w:rsidRDefault="00EF1706" w:rsidP="001B7854">
      <w:pPr>
        <w:spacing w:line="600" w:lineRule="exact"/>
        <w:ind w:firstLine="720"/>
      </w:pPr>
      <w:r w:rsidRPr="006E5599">
        <w:t>At the jurisdictio</w:t>
      </w:r>
      <w:r w:rsidR="00352E85" w:rsidRPr="006E5599">
        <w:t>n</w:t>
      </w:r>
      <w:r w:rsidRPr="006E5599">
        <w:t xml:space="preserve"> hearing in</w:t>
      </w:r>
      <w:r w:rsidR="00BC3441" w:rsidRPr="006E5599">
        <w:t xml:space="preserve"> July 2022</w:t>
      </w:r>
      <w:r w:rsidRPr="006E5599">
        <w:t>, the parents requested that the court set the matter for contest</w:t>
      </w:r>
      <w:r w:rsidR="001921AB" w:rsidRPr="006E5599">
        <w:t>, so the court continued the hearing</w:t>
      </w:r>
      <w:r w:rsidRPr="006E5599">
        <w:t xml:space="preserve">. </w:t>
      </w:r>
      <w:r w:rsidR="001921AB" w:rsidRPr="006E5599">
        <w:t xml:space="preserve"> </w:t>
      </w:r>
      <w:r w:rsidRPr="006E5599">
        <w:t xml:space="preserve">With respect to the TRO, Mother </w:t>
      </w:r>
      <w:r w:rsidR="001921AB" w:rsidRPr="006E5599">
        <w:t>asked the court to allow the TRO to expire.  The court granted that requested, and the TRO expired that day.</w:t>
      </w:r>
    </w:p>
    <w:p w14:paraId="3C1D8868" w14:textId="1D1F44F4" w:rsidR="004B21E8" w:rsidRPr="006E5599" w:rsidRDefault="004B21E8" w:rsidP="001B7854">
      <w:pPr>
        <w:spacing w:line="600" w:lineRule="exact"/>
        <w:ind w:firstLine="720"/>
      </w:pPr>
      <w:r w:rsidRPr="006E5599">
        <w:t>Father continued to visit Andres twice per week for two hours</w:t>
      </w:r>
      <w:r w:rsidR="00C30D17" w:rsidRPr="006E5599">
        <w:t xml:space="preserve"> and was engaging in domestic violence services</w:t>
      </w:r>
      <w:r w:rsidRPr="006E5599">
        <w:t>.</w:t>
      </w:r>
      <w:r w:rsidR="00C30D17" w:rsidRPr="006E5599">
        <w:t xml:space="preserve">  He had taken </w:t>
      </w:r>
      <w:r w:rsidR="00610CCE" w:rsidRPr="006E5599">
        <w:t>three</w:t>
      </w:r>
      <w:r w:rsidR="00C30D17" w:rsidRPr="006E5599">
        <w:t xml:space="preserve"> random drug tests</w:t>
      </w:r>
      <w:r w:rsidR="00610CCE" w:rsidRPr="006E5599">
        <w:t xml:space="preserve"> </w:t>
      </w:r>
      <w:r w:rsidR="00C30D17" w:rsidRPr="006E5599">
        <w:t>with negative results</w:t>
      </w:r>
      <w:r w:rsidR="00610CCE" w:rsidRPr="006E5599">
        <w:t xml:space="preserve"> and failed to appear for a fourth test</w:t>
      </w:r>
      <w:r w:rsidR="00C30D17" w:rsidRPr="006E5599">
        <w:t>.</w:t>
      </w:r>
      <w:r w:rsidR="00610CCE" w:rsidRPr="006E5599">
        <w:t xml:space="preserve">  DPSS was waiting for Father’s </w:t>
      </w:r>
      <w:r w:rsidR="007C4191" w:rsidRPr="006E5599">
        <w:t xml:space="preserve">substance abuse and </w:t>
      </w:r>
      <w:r w:rsidR="00610CCE" w:rsidRPr="006E5599">
        <w:t>parenting education provider</w:t>
      </w:r>
      <w:r w:rsidR="007C4191" w:rsidRPr="006E5599">
        <w:t>s</w:t>
      </w:r>
      <w:r w:rsidR="00610CCE" w:rsidRPr="006E5599">
        <w:t xml:space="preserve"> to confirm his attendance</w:t>
      </w:r>
      <w:r w:rsidR="007C4191" w:rsidRPr="006E5599">
        <w:t xml:space="preserve"> at those programs</w:t>
      </w:r>
      <w:r w:rsidR="00610CCE" w:rsidRPr="006E5599">
        <w:t xml:space="preserve">.  </w:t>
      </w:r>
    </w:p>
    <w:p w14:paraId="65F28196" w14:textId="2F0FF1D1" w:rsidR="001921AB" w:rsidRPr="006E5599" w:rsidRDefault="00CF0F19" w:rsidP="001B7854">
      <w:pPr>
        <w:spacing w:line="600" w:lineRule="exact"/>
        <w:ind w:firstLine="720"/>
      </w:pPr>
      <w:r w:rsidRPr="006E5599">
        <w:t xml:space="preserve">DPSS contacted the Cherokee </w:t>
      </w:r>
      <w:r w:rsidR="000E294A" w:rsidRPr="006E5599">
        <w:t>Nation</w:t>
      </w:r>
      <w:r w:rsidRPr="006E5599">
        <w:t xml:space="preserve"> and asked whether the parents, paternal grandparents, or Andres were enrolled members of the tribe or eligible to enroll.  </w:t>
      </w:r>
      <w:r w:rsidR="001E2D7B" w:rsidRPr="006E5599">
        <w:t>The tribe responded that Andres was not an Indian child in relation to the Cherokee Nation.</w:t>
      </w:r>
      <w:r w:rsidR="00A83FDE" w:rsidRPr="006E5599">
        <w:t xml:space="preserve"> </w:t>
      </w:r>
      <w:r w:rsidR="001E2D7B" w:rsidRPr="006E5599">
        <w:t xml:space="preserve"> </w:t>
      </w:r>
    </w:p>
    <w:p w14:paraId="076AD456" w14:textId="3C507555" w:rsidR="007E3CB9" w:rsidRPr="006E5599" w:rsidRDefault="007E3CB9" w:rsidP="001B7854">
      <w:pPr>
        <w:spacing w:line="600" w:lineRule="exact"/>
        <w:ind w:firstLine="720"/>
      </w:pPr>
      <w:r w:rsidRPr="006E5599">
        <w:lastRenderedPageBreak/>
        <w:t xml:space="preserve">DPSS </w:t>
      </w:r>
      <w:r w:rsidR="00E32AE3" w:rsidRPr="006E5599">
        <w:t xml:space="preserve">amended the petition </w:t>
      </w:r>
      <w:r w:rsidR="001F434A" w:rsidRPr="006E5599">
        <w:t>to</w:t>
      </w:r>
      <w:r w:rsidR="00E32AE3" w:rsidRPr="006E5599">
        <w:t xml:space="preserve"> allege the family’s residence was “unsafe,” rather than in deplorable condition</w:t>
      </w:r>
      <w:r w:rsidR="00EA706B" w:rsidRPr="006E5599">
        <w:t>s</w:t>
      </w:r>
      <w:r w:rsidR="00E32AE3" w:rsidRPr="006E5599">
        <w:t>.  The agency also amended the allegation about Father’s criminal record to state that he had an arrest and/or conviction for misdemeanor inflicting corporal injury on a spouse, rather than an arrest and/or conviction for the felony offense.</w:t>
      </w:r>
    </w:p>
    <w:p w14:paraId="022C53EB" w14:textId="4D20C076" w:rsidR="00AB0734" w:rsidRPr="006E5599" w:rsidRDefault="007331BE" w:rsidP="001B7854">
      <w:pPr>
        <w:spacing w:line="600" w:lineRule="exact"/>
        <w:ind w:firstLine="720"/>
      </w:pPr>
      <w:r w:rsidRPr="006E5599">
        <w:t xml:space="preserve">The contested jurisdiction and disposition hearing </w:t>
      </w:r>
      <w:r w:rsidR="00AB0734" w:rsidRPr="006E5599">
        <w:t>occurred</w:t>
      </w:r>
      <w:r w:rsidRPr="006E5599">
        <w:t xml:space="preserve"> in August 2022.</w:t>
      </w:r>
      <w:r w:rsidR="006A0B50" w:rsidRPr="006E5599">
        <w:t xml:space="preserve">  </w:t>
      </w:r>
      <w:r w:rsidR="00CC10BB" w:rsidRPr="006E5599">
        <w:t>Father’s c</w:t>
      </w:r>
      <w:r w:rsidR="006A0B50" w:rsidRPr="006E5599">
        <w:t xml:space="preserve">ounsel argued that </w:t>
      </w:r>
      <w:r w:rsidR="00640240" w:rsidRPr="006E5599">
        <w:t>the court should find the allegation</w:t>
      </w:r>
      <w:r w:rsidR="007C585B" w:rsidRPr="006E5599">
        <w:t xml:space="preserve">s of unsafe living conditions </w:t>
      </w:r>
      <w:r w:rsidR="00EA706B" w:rsidRPr="006E5599">
        <w:t xml:space="preserve">to be </w:t>
      </w:r>
      <w:r w:rsidR="00E32AE3" w:rsidRPr="006E5599">
        <w:t>un</w:t>
      </w:r>
      <w:r w:rsidR="00640240" w:rsidRPr="006E5599">
        <w:t xml:space="preserve">true because </w:t>
      </w:r>
      <w:r w:rsidR="006A0B50" w:rsidRPr="006E5599">
        <w:t xml:space="preserve">Father was not living </w:t>
      </w:r>
      <w:r w:rsidR="00640240" w:rsidRPr="006E5599">
        <w:t>at the hotel</w:t>
      </w:r>
      <w:r w:rsidR="006A0B50" w:rsidRPr="006E5599">
        <w:t xml:space="preserve"> </w:t>
      </w:r>
      <w:r w:rsidR="00EA706B" w:rsidRPr="006E5599">
        <w:t>and</w:t>
      </w:r>
      <w:r w:rsidR="006A0B50" w:rsidRPr="006E5599">
        <w:t xml:space="preserve"> </w:t>
      </w:r>
      <w:r w:rsidR="00640240" w:rsidRPr="006E5599">
        <w:t>went there</w:t>
      </w:r>
      <w:r w:rsidR="006A0B50" w:rsidRPr="006E5599">
        <w:t xml:space="preserve"> </w:t>
      </w:r>
      <w:r w:rsidR="00640240" w:rsidRPr="006E5599">
        <w:t xml:space="preserve">only to </w:t>
      </w:r>
      <w:r w:rsidR="006A0B50" w:rsidRPr="006E5599">
        <w:t xml:space="preserve">help with Andres or </w:t>
      </w:r>
      <w:r w:rsidR="001F434A" w:rsidRPr="006E5599">
        <w:t xml:space="preserve">to </w:t>
      </w:r>
      <w:r w:rsidR="006A0B50" w:rsidRPr="006E5599">
        <w:t xml:space="preserve">pick </w:t>
      </w:r>
      <w:r w:rsidR="00640240" w:rsidRPr="006E5599">
        <w:t xml:space="preserve">up the child.  </w:t>
      </w:r>
      <w:r w:rsidR="00E1082E" w:rsidRPr="006E5599">
        <w:t>He</w:t>
      </w:r>
      <w:r w:rsidR="007E3CB9" w:rsidRPr="006E5599">
        <w:t xml:space="preserve"> </w:t>
      </w:r>
      <w:r w:rsidR="007C585B" w:rsidRPr="006E5599">
        <w:t xml:space="preserve">also </w:t>
      </w:r>
      <w:r w:rsidR="007E3CB9" w:rsidRPr="006E5599">
        <w:t xml:space="preserve">argued that there was no evidence to support </w:t>
      </w:r>
      <w:r w:rsidR="007C585B" w:rsidRPr="006E5599">
        <w:t>the</w:t>
      </w:r>
      <w:r w:rsidR="007E3CB9" w:rsidRPr="006E5599">
        <w:t xml:space="preserve"> </w:t>
      </w:r>
      <w:r w:rsidR="007C585B" w:rsidRPr="006E5599">
        <w:t>substance abuse allegation</w:t>
      </w:r>
      <w:r w:rsidR="007E3CB9" w:rsidRPr="006E5599">
        <w:t xml:space="preserve">.  </w:t>
      </w:r>
      <w:r w:rsidR="00640240" w:rsidRPr="006E5599">
        <w:t>Counsel noted that Father had ple</w:t>
      </w:r>
      <w:r w:rsidR="004C212E" w:rsidRPr="006E5599">
        <w:t>d</w:t>
      </w:r>
      <w:r w:rsidR="00640240" w:rsidRPr="006E5599">
        <w:t xml:space="preserve"> to misdemeanor inflicting corporal injury on a spouse</w:t>
      </w:r>
      <w:r w:rsidR="001D2C15" w:rsidRPr="006E5599">
        <w:t xml:space="preserve">, but he did not offer any </w:t>
      </w:r>
      <w:r w:rsidR="007C585B" w:rsidRPr="006E5599">
        <w:t xml:space="preserve">specific </w:t>
      </w:r>
      <w:r w:rsidR="001D2C15" w:rsidRPr="006E5599">
        <w:t>arguments with respect to the domestic violence allegations.</w:t>
      </w:r>
    </w:p>
    <w:p w14:paraId="63AA386F" w14:textId="50B99C26" w:rsidR="001D2C15" w:rsidRPr="006E5599" w:rsidRDefault="00E1082E" w:rsidP="001B7854">
      <w:pPr>
        <w:spacing w:line="600" w:lineRule="exact"/>
        <w:ind w:firstLine="720"/>
      </w:pPr>
      <w:r w:rsidRPr="006E5599">
        <w:t>The</w:t>
      </w:r>
      <w:r w:rsidR="007C585B" w:rsidRPr="006E5599">
        <w:t xml:space="preserve"> court struck the substance abuse allegation.  But </w:t>
      </w:r>
      <w:r w:rsidRPr="006E5599">
        <w:t>it</w:t>
      </w:r>
      <w:r w:rsidR="001D2C15" w:rsidRPr="006E5599">
        <w:t xml:space="preserve"> found true the allegations that (1)</w:t>
      </w:r>
      <w:r w:rsidR="00A4313D" w:rsidRPr="006E5599">
        <w:t xml:space="preserve"> </w:t>
      </w:r>
      <w:r w:rsidR="001D2C15" w:rsidRPr="006E5599">
        <w:t>the family’s residence was unsafe, (2)</w:t>
      </w:r>
      <w:r w:rsidR="00A4313D" w:rsidRPr="006E5599">
        <w:t xml:space="preserve"> </w:t>
      </w:r>
      <w:r w:rsidR="001D2C15" w:rsidRPr="006E5599">
        <w:t>the parents were engaged in ongoing domestic violence, and (3)</w:t>
      </w:r>
      <w:r w:rsidR="00A4313D" w:rsidRPr="006E5599">
        <w:t xml:space="preserve"> </w:t>
      </w:r>
      <w:r w:rsidR="001D2C15" w:rsidRPr="006E5599">
        <w:t xml:space="preserve">Father had a misdemeanor conviction for spousal abuse.  (The court </w:t>
      </w:r>
      <w:r w:rsidR="002C4AF7" w:rsidRPr="006E5599">
        <w:t xml:space="preserve">also </w:t>
      </w:r>
      <w:r w:rsidR="001D2C15" w:rsidRPr="006E5599">
        <w:t>found true that Mother</w:t>
      </w:r>
      <w:r w:rsidR="002C4AF7" w:rsidRPr="006E5599">
        <w:t xml:space="preserve"> had an extensive criminal history and neglected the medical and educational needs of Andres and his half-siblings.)</w:t>
      </w:r>
      <w:r w:rsidR="007C585B" w:rsidRPr="006E5599">
        <w:t xml:space="preserve">  </w:t>
      </w:r>
      <w:r w:rsidR="002C4AF7" w:rsidRPr="006E5599">
        <w:t xml:space="preserve">The court </w:t>
      </w:r>
      <w:r w:rsidR="001D2C15" w:rsidRPr="006E5599">
        <w:t xml:space="preserve">took jurisdiction over Andres </w:t>
      </w:r>
      <w:proofErr w:type="gramStart"/>
      <w:r w:rsidR="001D2C15" w:rsidRPr="006E5599">
        <w:t>on the basis of</w:t>
      </w:r>
      <w:proofErr w:type="gramEnd"/>
      <w:r w:rsidR="001D2C15" w:rsidRPr="006E5599">
        <w:t xml:space="preserve"> </w:t>
      </w:r>
      <w:r w:rsidR="00843919" w:rsidRPr="006E5599">
        <w:t>the</w:t>
      </w:r>
      <w:r w:rsidR="001D2C15" w:rsidRPr="006E5599">
        <w:t xml:space="preserve"> sustained allegations</w:t>
      </w:r>
      <w:r w:rsidR="00843919" w:rsidRPr="006E5599">
        <w:t>.</w:t>
      </w:r>
    </w:p>
    <w:p w14:paraId="72DD308B" w14:textId="01F80943" w:rsidR="003943BE" w:rsidRPr="006E5599" w:rsidRDefault="002C4AF7" w:rsidP="001B7854">
      <w:pPr>
        <w:spacing w:line="600" w:lineRule="exact"/>
        <w:ind w:firstLine="720"/>
      </w:pPr>
      <w:r w:rsidRPr="006E5599">
        <w:t xml:space="preserve">As for disposition, </w:t>
      </w:r>
      <w:r w:rsidR="00610CCE" w:rsidRPr="006E5599">
        <w:t xml:space="preserve">DPSS </w:t>
      </w:r>
      <w:r w:rsidR="00AB0734" w:rsidRPr="006E5599">
        <w:t xml:space="preserve">had </w:t>
      </w:r>
      <w:r w:rsidR="00610CCE" w:rsidRPr="006E5599">
        <w:t xml:space="preserve">placed Andres with paternal grandmother </w:t>
      </w:r>
      <w:r w:rsidR="001E2D7B" w:rsidRPr="006E5599">
        <w:t xml:space="preserve">a </w:t>
      </w:r>
      <w:r w:rsidR="00610CCE" w:rsidRPr="006E5599">
        <w:t>few days before the hearing.</w:t>
      </w:r>
      <w:r w:rsidR="003943BE" w:rsidRPr="006E5599">
        <w:t xml:space="preserve">  Father stated that he approved of Andres’s placement with paternal grandmother and</w:t>
      </w:r>
      <w:r w:rsidR="00011DB1" w:rsidRPr="006E5599">
        <w:t xml:space="preserve"> that</w:t>
      </w:r>
      <w:r w:rsidR="003943BE" w:rsidRPr="006E5599">
        <w:t xml:space="preserve"> he was </w:t>
      </w:r>
      <w:bookmarkStart w:id="13" w:name="dabmq_7"/>
      <w:r w:rsidR="003943BE" w:rsidRPr="006E5599">
        <w:t>“submitting on family reunification services.”</w:t>
      </w:r>
      <w:bookmarkEnd w:id="13"/>
    </w:p>
    <w:p w14:paraId="746DFC53" w14:textId="5186C105" w:rsidR="0022688B" w:rsidRPr="006E5599" w:rsidRDefault="0061268A" w:rsidP="001B7854">
      <w:pPr>
        <w:spacing w:line="600" w:lineRule="exact"/>
        <w:ind w:firstLine="720"/>
      </w:pPr>
      <w:r w:rsidRPr="006E5599">
        <w:lastRenderedPageBreak/>
        <w:t xml:space="preserve">The court </w:t>
      </w:r>
      <w:r w:rsidR="00D84EE5" w:rsidRPr="006E5599">
        <w:t>made the required findings under</w:t>
      </w:r>
      <w:r w:rsidR="004E66EF" w:rsidRPr="006E5599">
        <w:t xml:space="preserve"> section 361, subdivision (c)(1), </w:t>
      </w:r>
      <w:r w:rsidR="00D84EE5" w:rsidRPr="006E5599">
        <w:t xml:space="preserve">by clear and convincing evidence </w:t>
      </w:r>
      <w:r w:rsidR="004E66EF" w:rsidRPr="006E5599">
        <w:t xml:space="preserve">and </w:t>
      </w:r>
      <w:r w:rsidRPr="006E5599">
        <w:t>adjudged Andres a dependent of the court</w:t>
      </w:r>
      <w:r w:rsidR="00CD2817" w:rsidRPr="006E5599">
        <w:t>.</w:t>
      </w:r>
      <w:r w:rsidRPr="006E5599">
        <w:t xml:space="preserve"> </w:t>
      </w:r>
      <w:r w:rsidR="00CD2817" w:rsidRPr="006E5599">
        <w:t xml:space="preserve"> </w:t>
      </w:r>
      <w:r w:rsidR="002C02CC" w:rsidRPr="006E5599">
        <w:t>It</w:t>
      </w:r>
      <w:r w:rsidR="00CD2817" w:rsidRPr="006E5599">
        <w:t xml:space="preserve"> removed Andres from the parents</w:t>
      </w:r>
      <w:r w:rsidR="002C02CC" w:rsidRPr="006E5599">
        <w:t xml:space="preserve">’ physical custody </w:t>
      </w:r>
      <w:r w:rsidR="00CD2817" w:rsidRPr="006E5599">
        <w:t xml:space="preserve">and ordered reunification </w:t>
      </w:r>
      <w:r w:rsidR="000A756A" w:rsidRPr="006E5599">
        <w:t xml:space="preserve">services for </w:t>
      </w:r>
      <w:proofErr w:type="gramStart"/>
      <w:r w:rsidR="000A756A" w:rsidRPr="006E5599">
        <w:t>both of them</w:t>
      </w:r>
      <w:proofErr w:type="gramEnd"/>
      <w:r w:rsidR="000A756A" w:rsidRPr="006E5599">
        <w:t xml:space="preserve">. </w:t>
      </w:r>
      <w:r w:rsidR="002C02CC" w:rsidRPr="006E5599">
        <w:t xml:space="preserve"> The court found that DPSS had made reasonable efforts to </w:t>
      </w:r>
      <w:r w:rsidR="007C1A0C" w:rsidRPr="006E5599">
        <w:t>eliminate</w:t>
      </w:r>
      <w:r w:rsidR="002C02CC" w:rsidRPr="006E5599">
        <w:t xml:space="preserve"> the need for removal.</w:t>
      </w:r>
      <w:r w:rsidR="00A1103C" w:rsidRPr="006E5599">
        <w:t xml:space="preserve">  </w:t>
      </w:r>
      <w:r w:rsidR="00E1082E" w:rsidRPr="006E5599">
        <w:t xml:space="preserve">The </w:t>
      </w:r>
      <w:r w:rsidR="0022688B" w:rsidRPr="006E5599">
        <w:t>court</w:t>
      </w:r>
      <w:r w:rsidR="00E1082E" w:rsidRPr="006E5599">
        <w:t xml:space="preserve"> also</w:t>
      </w:r>
      <w:r w:rsidR="0022688B" w:rsidRPr="006E5599">
        <w:t xml:space="preserve"> found that ICWA did not apply to Andres.</w:t>
      </w:r>
    </w:p>
    <w:p w14:paraId="4F20BD74" w14:textId="56BDB299" w:rsidR="00912121" w:rsidRPr="006E5599" w:rsidRDefault="00176FC5" w:rsidP="001B7854">
      <w:pPr>
        <w:keepNext/>
        <w:spacing w:line="600" w:lineRule="exact"/>
        <w:jc w:val="center"/>
      </w:pPr>
      <w:r w:rsidRPr="006E5599">
        <w:t>DISCUSSION</w:t>
      </w:r>
    </w:p>
    <w:p w14:paraId="2EC7BFDE" w14:textId="42BBA213" w:rsidR="004F63CE" w:rsidRPr="006E5599" w:rsidRDefault="004F63CE" w:rsidP="001B7854">
      <w:pPr>
        <w:keepNext/>
        <w:spacing w:line="600" w:lineRule="exact"/>
      </w:pPr>
      <w:r w:rsidRPr="006E5599">
        <w:t xml:space="preserve">I.  </w:t>
      </w:r>
      <w:r w:rsidR="00912121" w:rsidRPr="006E5599">
        <w:rPr>
          <w:i/>
          <w:iCs/>
        </w:rPr>
        <w:t>Sufficient Evidence to Support</w:t>
      </w:r>
      <w:r w:rsidR="00AD165C" w:rsidRPr="006E5599">
        <w:rPr>
          <w:i/>
          <w:iCs/>
        </w:rPr>
        <w:t xml:space="preserve"> the</w:t>
      </w:r>
      <w:r w:rsidR="00912121" w:rsidRPr="006E5599">
        <w:rPr>
          <w:i/>
          <w:iCs/>
        </w:rPr>
        <w:t xml:space="preserve"> Jurisdictional Finding</w:t>
      </w:r>
    </w:p>
    <w:p w14:paraId="3E06116F" w14:textId="39A7BE39" w:rsidR="007112E8" w:rsidRPr="006E5599" w:rsidRDefault="00EB5817" w:rsidP="001B7854">
      <w:pPr>
        <w:spacing w:line="600" w:lineRule="exact"/>
      </w:pPr>
      <w:r w:rsidRPr="006E5599">
        <w:tab/>
      </w:r>
      <w:r w:rsidR="00550752" w:rsidRPr="006E5599">
        <w:t>Father argues that</w:t>
      </w:r>
      <w:r w:rsidR="001F3942" w:rsidRPr="006E5599">
        <w:t xml:space="preserve"> </w:t>
      </w:r>
      <w:r w:rsidR="00E4410F" w:rsidRPr="006E5599">
        <w:t>there was insufficient</w:t>
      </w:r>
      <w:r w:rsidR="001F3942" w:rsidRPr="006E5599">
        <w:t xml:space="preserve"> evidence </w:t>
      </w:r>
      <w:r w:rsidR="00A84232" w:rsidRPr="006E5599">
        <w:t>to support</w:t>
      </w:r>
      <w:r w:rsidR="001F3942" w:rsidRPr="006E5599">
        <w:t xml:space="preserve"> the court’s jurisdictional finding under section 300, subdivision (b)(1).  We disagree.</w:t>
      </w:r>
    </w:p>
    <w:p w14:paraId="3DB5AA09" w14:textId="0746CCA1" w:rsidR="00250D2B" w:rsidRPr="006E5599" w:rsidRDefault="00791A14" w:rsidP="001B7854">
      <w:pPr>
        <w:spacing w:line="600" w:lineRule="exact"/>
        <w:rPr>
          <w:shd w:val="clear" w:color="auto" w:fill="FFFFFF"/>
        </w:rPr>
      </w:pPr>
      <w:r w:rsidRPr="006E5599">
        <w:tab/>
      </w:r>
      <w:r w:rsidR="005C2AF1" w:rsidRPr="006E5599">
        <w:rPr>
          <w:shd w:val="clear" w:color="auto" w:fill="FFFFFF"/>
        </w:rPr>
        <w:t>Section 300, subdivision (b)(1)</w:t>
      </w:r>
      <w:r w:rsidR="00AB49BC" w:rsidRPr="006E5599">
        <w:rPr>
          <w:shd w:val="clear" w:color="auto" w:fill="FFFFFF"/>
        </w:rPr>
        <w:t>(A)</w:t>
      </w:r>
      <w:r w:rsidR="005C2AF1" w:rsidRPr="006E5599">
        <w:rPr>
          <w:shd w:val="clear" w:color="auto" w:fill="FFFFFF"/>
        </w:rPr>
        <w:t xml:space="preserve">, authorizes a juvenile court to </w:t>
      </w:r>
      <w:r w:rsidR="00AB49BC" w:rsidRPr="006E5599">
        <w:rPr>
          <w:shd w:val="clear" w:color="auto" w:fill="FFFFFF"/>
        </w:rPr>
        <w:t>take</w:t>
      </w:r>
      <w:r w:rsidR="005C2AF1" w:rsidRPr="006E5599">
        <w:rPr>
          <w:shd w:val="clear" w:color="auto" w:fill="FFFFFF"/>
        </w:rPr>
        <w:t xml:space="preserve"> jurisdiction over a child if the </w:t>
      </w:r>
      <w:bookmarkStart w:id="14" w:name="dabmq_8"/>
      <w:r w:rsidR="005C2AF1" w:rsidRPr="006E5599">
        <w:rPr>
          <w:shd w:val="clear" w:color="auto" w:fill="FFFFFF"/>
        </w:rPr>
        <w:t>“child has suffered,</w:t>
      </w:r>
      <w:r w:rsidR="00AB49BC" w:rsidRPr="006E5599">
        <w:rPr>
          <w:shd w:val="clear" w:color="auto" w:fill="FFFFFF"/>
        </w:rPr>
        <w:t xml:space="preserve"> </w:t>
      </w:r>
      <w:r w:rsidR="005C2AF1" w:rsidRPr="006E5599">
        <w:rPr>
          <w:bdr w:val="none" w:sz="0" w:space="0" w:color="auto" w:frame="1"/>
        </w:rPr>
        <w:t>or there is a substantial risk that the child will suffer</w:t>
      </w:r>
      <w:r w:rsidR="005C2AF1" w:rsidRPr="006E5599">
        <w:rPr>
          <w:shd w:val="clear" w:color="auto" w:fill="FFFFFF"/>
        </w:rPr>
        <w:t>, serious physical harm or illness</w:t>
      </w:r>
      <w:r w:rsidR="00AB49BC" w:rsidRPr="006E5599">
        <w:rPr>
          <w:shd w:val="clear" w:color="auto" w:fill="FFFFFF"/>
        </w:rPr>
        <w:t>”</w:t>
      </w:r>
      <w:bookmarkEnd w:id="14"/>
      <w:r w:rsidR="00AB49BC" w:rsidRPr="006E5599">
        <w:rPr>
          <w:shd w:val="clear" w:color="auto" w:fill="FFFFFF"/>
        </w:rPr>
        <w:t xml:space="preserve"> </w:t>
      </w:r>
      <w:proofErr w:type="gramStart"/>
      <w:r w:rsidR="005C2AF1" w:rsidRPr="006E5599">
        <w:rPr>
          <w:shd w:val="clear" w:color="auto" w:fill="FFFFFF"/>
        </w:rPr>
        <w:t>as a result of</w:t>
      </w:r>
      <w:proofErr w:type="gramEnd"/>
      <w:r w:rsidR="005C2AF1" w:rsidRPr="006E5599">
        <w:rPr>
          <w:shd w:val="clear" w:color="auto" w:fill="FFFFFF"/>
        </w:rPr>
        <w:t xml:space="preserve"> the </w:t>
      </w:r>
      <w:bookmarkStart w:id="15" w:name="dabmq_9"/>
      <w:r w:rsidR="00AB49BC" w:rsidRPr="006E5599">
        <w:rPr>
          <w:shd w:val="clear" w:color="auto" w:fill="FFFFFF"/>
        </w:rPr>
        <w:t>“</w:t>
      </w:r>
      <w:r w:rsidR="005C2AF1" w:rsidRPr="006E5599">
        <w:rPr>
          <w:shd w:val="clear" w:color="auto" w:fill="FFFFFF"/>
        </w:rPr>
        <w:t xml:space="preserve">failure or inability of </w:t>
      </w:r>
      <w:r w:rsidR="00AB49BC" w:rsidRPr="006E5599">
        <w:rPr>
          <w:shd w:val="clear" w:color="auto" w:fill="FFFFFF"/>
        </w:rPr>
        <w:t>the child’s</w:t>
      </w:r>
      <w:r w:rsidR="005C2AF1" w:rsidRPr="006E5599">
        <w:rPr>
          <w:shd w:val="clear" w:color="auto" w:fill="FFFFFF"/>
        </w:rPr>
        <w:t xml:space="preserve"> parent</w:t>
      </w:r>
      <w:r w:rsidR="00AB49BC" w:rsidRPr="006E5599">
        <w:rPr>
          <w:shd w:val="clear" w:color="auto" w:fill="FFFFFF"/>
        </w:rPr>
        <w:t xml:space="preserve"> or guardian</w:t>
      </w:r>
      <w:r w:rsidR="00AB49BC" w:rsidRPr="006E5599">
        <w:t xml:space="preserve"> </w:t>
      </w:r>
      <w:r w:rsidR="005C2AF1" w:rsidRPr="006E5599">
        <w:rPr>
          <w:shd w:val="clear" w:color="auto" w:fill="FFFFFF"/>
        </w:rPr>
        <w:t>to adequately supervise or protect the child.”</w:t>
      </w:r>
      <w:bookmarkEnd w:id="15"/>
      <w:r w:rsidR="00AB49BC" w:rsidRPr="006E5599">
        <w:rPr>
          <w:shd w:val="clear" w:color="auto" w:fill="FFFFFF"/>
        </w:rPr>
        <w:t xml:space="preserve">  </w:t>
      </w:r>
      <w:r w:rsidR="00D2057E" w:rsidRPr="006E5599">
        <w:rPr>
          <w:shd w:val="clear" w:color="auto" w:fill="FFFFFF"/>
        </w:rPr>
        <w:t xml:space="preserve">The statutory definition requires </w:t>
      </w:r>
      <w:r w:rsidR="0045093B" w:rsidRPr="006E5599">
        <w:rPr>
          <w:shd w:val="clear" w:color="auto" w:fill="FFFFFF"/>
        </w:rPr>
        <w:t xml:space="preserve">DPSS </w:t>
      </w:r>
      <w:r w:rsidR="00D2057E" w:rsidRPr="006E5599">
        <w:rPr>
          <w:shd w:val="clear" w:color="auto" w:fill="FFFFFF"/>
        </w:rPr>
        <w:t>to</w:t>
      </w:r>
      <w:r w:rsidR="0045093B" w:rsidRPr="006E5599">
        <w:rPr>
          <w:shd w:val="clear" w:color="auto" w:fill="FFFFFF"/>
        </w:rPr>
        <w:t xml:space="preserve"> </w:t>
      </w:r>
      <w:r w:rsidR="005E0272" w:rsidRPr="006E5599">
        <w:rPr>
          <w:shd w:val="clear" w:color="auto" w:fill="FFFFFF"/>
        </w:rPr>
        <w:t>demonstrate</w:t>
      </w:r>
      <w:r w:rsidR="0045093B" w:rsidRPr="006E5599">
        <w:rPr>
          <w:shd w:val="clear" w:color="auto" w:fill="FFFFFF"/>
        </w:rPr>
        <w:t xml:space="preserve"> </w:t>
      </w:r>
      <w:r w:rsidR="00D44E6D" w:rsidRPr="006E5599">
        <w:rPr>
          <w:shd w:val="clear" w:color="auto" w:fill="FFFFFF"/>
        </w:rPr>
        <w:t>three elements</w:t>
      </w:r>
      <w:r w:rsidR="005E0272" w:rsidRPr="006E5599">
        <w:rPr>
          <w:shd w:val="clear" w:color="auto" w:fill="FFFFFF"/>
        </w:rPr>
        <w:t xml:space="preserve"> by a preponderance of the evidence</w:t>
      </w:r>
      <w:proofErr w:type="gramStart"/>
      <w:r w:rsidR="005E0272" w:rsidRPr="006E5599">
        <w:rPr>
          <w:shd w:val="clear" w:color="auto" w:fill="FFFFFF"/>
        </w:rPr>
        <w:t xml:space="preserve">: </w:t>
      </w:r>
      <w:r w:rsidR="00D44E6D" w:rsidRPr="006E5599">
        <w:rPr>
          <w:shd w:val="clear" w:color="auto" w:fill="FFFFFF"/>
        </w:rPr>
        <w:t xml:space="preserve"> </w:t>
      </w:r>
      <w:bookmarkStart w:id="16" w:name="dabmq_10"/>
      <w:r w:rsidR="005E0272" w:rsidRPr="006E5599">
        <w:rPr>
          <w:shd w:val="clear" w:color="auto" w:fill="FFFFFF"/>
        </w:rPr>
        <w:t>“</w:t>
      </w:r>
      <w:proofErr w:type="gramEnd"/>
      <w:r w:rsidR="005E0272" w:rsidRPr="006E5599">
        <w:rPr>
          <w:shd w:val="clear" w:color="auto" w:fill="FFFFFF"/>
        </w:rPr>
        <w:t>(1)</w:t>
      </w:r>
      <w:r w:rsidR="00C112C3" w:rsidRPr="006E5599">
        <w:rPr>
          <w:shd w:val="clear" w:color="auto" w:fill="FFFFFF"/>
        </w:rPr>
        <w:t xml:space="preserve"> </w:t>
      </w:r>
      <w:r w:rsidR="005E0272" w:rsidRPr="006E5599">
        <w:rPr>
          <w:shd w:val="clear" w:color="auto" w:fill="FFFFFF"/>
        </w:rPr>
        <w:t>neglectful conduct, failure, or inability by the parent; (2)</w:t>
      </w:r>
      <w:r w:rsidR="00C112C3" w:rsidRPr="006E5599">
        <w:rPr>
          <w:shd w:val="clear" w:color="auto" w:fill="FFFFFF"/>
        </w:rPr>
        <w:t xml:space="preserve"> </w:t>
      </w:r>
      <w:r w:rsidR="005E0272" w:rsidRPr="006E5599">
        <w:rPr>
          <w:shd w:val="clear" w:color="auto" w:fill="FFFFFF"/>
        </w:rPr>
        <w:t>causation; and (3)</w:t>
      </w:r>
      <w:r w:rsidR="00C112C3" w:rsidRPr="006E5599">
        <w:rPr>
          <w:shd w:val="clear" w:color="auto" w:fill="FFFFFF"/>
        </w:rPr>
        <w:t xml:space="preserve"> </w:t>
      </w:r>
      <w:r w:rsidR="005E0272" w:rsidRPr="006E5599">
        <w:rPr>
          <w:shd w:val="clear" w:color="auto" w:fill="FFFFFF"/>
        </w:rPr>
        <w:t>serious physical harm or illness or a substantial risk of serious physical harm or illness.”</w:t>
      </w:r>
      <w:bookmarkEnd w:id="16"/>
      <w:r w:rsidR="005E0272" w:rsidRPr="006E5599">
        <w:rPr>
          <w:shd w:val="clear" w:color="auto" w:fill="FFFFFF"/>
        </w:rPr>
        <w:t xml:space="preserve">  (</w:t>
      </w:r>
      <w:bookmarkStart w:id="17" w:name="dabmci_3943add346034897914a3acc1289ce0f"/>
      <w:r w:rsidR="005E0272" w:rsidRPr="006E5599">
        <w:rPr>
          <w:i/>
          <w:iCs/>
          <w:bdr w:val="none" w:sz="0" w:space="0" w:color="auto" w:frame="1"/>
        </w:rPr>
        <w:t xml:space="preserve">In re </w:t>
      </w:r>
      <w:proofErr w:type="spellStart"/>
      <w:r w:rsidR="005E0272" w:rsidRPr="006E5599">
        <w:rPr>
          <w:i/>
          <w:iCs/>
          <w:bdr w:val="none" w:sz="0" w:space="0" w:color="auto" w:frame="1"/>
        </w:rPr>
        <w:t>L.W</w:t>
      </w:r>
      <w:proofErr w:type="spellEnd"/>
      <w:r w:rsidR="005E0272" w:rsidRPr="006E5599">
        <w:rPr>
          <w:i/>
          <w:iCs/>
          <w:bdr w:val="none" w:sz="0" w:space="0" w:color="auto" w:frame="1"/>
        </w:rPr>
        <w:t>.</w:t>
      </w:r>
      <w:r w:rsidR="005E0272" w:rsidRPr="006E5599">
        <w:rPr>
          <w:shd w:val="clear" w:color="auto" w:fill="FFFFFF"/>
        </w:rPr>
        <w:t xml:space="preserve"> (2019) 32 Cal.App.5th 840, 848</w:t>
      </w:r>
      <w:bookmarkEnd w:id="17"/>
      <w:r w:rsidR="005E0272" w:rsidRPr="006E5599">
        <w:rPr>
          <w:shd w:val="clear" w:color="auto" w:fill="FFFFFF"/>
        </w:rPr>
        <w:t>.)</w:t>
      </w:r>
    </w:p>
    <w:p w14:paraId="39362DBE" w14:textId="73396FA3" w:rsidR="00250D2B" w:rsidRPr="006E5599" w:rsidRDefault="00250D2B" w:rsidP="001B7854">
      <w:pPr>
        <w:spacing w:line="600" w:lineRule="exact"/>
      </w:pPr>
      <w:r w:rsidRPr="006E5599">
        <w:rPr>
          <w:shd w:val="clear" w:color="auto" w:fill="FFFFFF"/>
        </w:rPr>
        <w:tab/>
      </w:r>
      <w:r w:rsidR="00831B5E" w:rsidRPr="006E5599">
        <w:rPr>
          <w:shd w:val="clear" w:color="auto" w:fill="FFFFFF"/>
        </w:rPr>
        <w:t>S</w:t>
      </w:r>
      <w:r w:rsidRPr="006E5599">
        <w:rPr>
          <w:shd w:val="clear" w:color="auto" w:fill="FFFFFF"/>
        </w:rPr>
        <w:t xml:space="preserve">ection 300 generally requires proof </w:t>
      </w:r>
      <w:r w:rsidR="0087482C" w:rsidRPr="006E5599">
        <w:rPr>
          <w:shd w:val="clear" w:color="auto" w:fill="FFFFFF"/>
        </w:rPr>
        <w:t xml:space="preserve">that </w:t>
      </w:r>
      <w:r w:rsidRPr="006E5599">
        <w:rPr>
          <w:shd w:val="clear" w:color="auto" w:fill="FFFFFF"/>
        </w:rPr>
        <w:t xml:space="preserve">the child is subject to the defined risk of harm at the time of the jurisdiction hearing, </w:t>
      </w:r>
      <w:r w:rsidR="00831B5E" w:rsidRPr="006E5599">
        <w:rPr>
          <w:shd w:val="clear" w:color="auto" w:fill="FFFFFF"/>
        </w:rPr>
        <w:t xml:space="preserve">but </w:t>
      </w:r>
      <w:r w:rsidRPr="006E5599">
        <w:rPr>
          <w:shd w:val="clear" w:color="auto" w:fill="FFFFFF"/>
        </w:rPr>
        <w:t xml:space="preserve">the court need not wait until </w:t>
      </w:r>
      <w:r w:rsidR="0087482C" w:rsidRPr="006E5599">
        <w:rPr>
          <w:shd w:val="clear" w:color="auto" w:fill="FFFFFF"/>
        </w:rPr>
        <w:t>the</w:t>
      </w:r>
      <w:r w:rsidRPr="006E5599">
        <w:rPr>
          <w:shd w:val="clear" w:color="auto" w:fill="FFFFFF"/>
        </w:rPr>
        <w:t xml:space="preserve"> child is seriously injured to </w:t>
      </w:r>
      <w:r w:rsidR="00352E85" w:rsidRPr="006E5599">
        <w:rPr>
          <w:shd w:val="clear" w:color="auto" w:fill="FFFFFF"/>
        </w:rPr>
        <w:t>take</w:t>
      </w:r>
      <w:r w:rsidRPr="006E5599">
        <w:rPr>
          <w:shd w:val="clear" w:color="auto" w:fill="FFFFFF"/>
        </w:rPr>
        <w:t xml:space="preserve"> jurisdiction. </w:t>
      </w:r>
      <w:r w:rsidR="0087482C" w:rsidRPr="006E5599">
        <w:rPr>
          <w:shd w:val="clear" w:color="auto" w:fill="FFFFFF"/>
        </w:rPr>
        <w:t xml:space="preserve"> </w:t>
      </w:r>
      <w:r w:rsidRPr="006E5599">
        <w:rPr>
          <w:shd w:val="clear" w:color="auto" w:fill="FFFFFF"/>
        </w:rPr>
        <w:t>(</w:t>
      </w:r>
      <w:bookmarkStart w:id="18" w:name="dabmci_6a82a185a4494220885c2c5131bf6dd9"/>
      <w:r w:rsidRPr="006E5599">
        <w:rPr>
          <w:i/>
          <w:iCs/>
          <w:bdr w:val="none" w:sz="0" w:space="0" w:color="auto" w:frame="1"/>
        </w:rPr>
        <w:t>In re N.M.</w:t>
      </w:r>
      <w:r w:rsidR="0087482C" w:rsidRPr="006E5599">
        <w:rPr>
          <w:shd w:val="clear" w:color="auto" w:fill="FFFFFF"/>
        </w:rPr>
        <w:t xml:space="preserve"> </w:t>
      </w:r>
      <w:r w:rsidRPr="006E5599">
        <w:rPr>
          <w:shd w:val="clear" w:color="auto" w:fill="FFFFFF"/>
        </w:rPr>
        <w:t>(2011) 197 Cal.App.4th 159, 165</w:t>
      </w:r>
      <w:bookmarkEnd w:id="18"/>
      <w:r w:rsidR="0087482C" w:rsidRPr="006E5599">
        <w:rPr>
          <w:shd w:val="clear" w:color="auto" w:fill="FFFFFF"/>
        </w:rPr>
        <w:t xml:space="preserve">; </w:t>
      </w:r>
      <w:bookmarkStart w:id="19" w:name="dabmci_e3ee97cb4f3849ed9627b91d7b69b21a"/>
      <w:r w:rsidR="0087482C" w:rsidRPr="006E5599">
        <w:rPr>
          <w:i/>
          <w:iCs/>
          <w:bdr w:val="none" w:sz="0" w:space="0" w:color="auto" w:frame="1"/>
        </w:rPr>
        <w:t>In re Rocco M.</w:t>
      </w:r>
      <w:r w:rsidR="0087482C" w:rsidRPr="006E5599">
        <w:t xml:space="preserve"> (1991) 1 Cal.App.4th 814, 824</w:t>
      </w:r>
      <w:bookmarkEnd w:id="19"/>
      <w:r w:rsidRPr="006E5599">
        <w:rPr>
          <w:shd w:val="clear" w:color="auto" w:fill="FFFFFF"/>
        </w:rPr>
        <w:t>.)</w:t>
      </w:r>
      <w:r w:rsidR="00910E44" w:rsidRPr="006E5599">
        <w:rPr>
          <w:shd w:val="clear" w:color="auto" w:fill="FFFFFF"/>
        </w:rPr>
        <w:t xml:space="preserve">  </w:t>
      </w:r>
      <w:bookmarkStart w:id="20" w:name="dabmq_11"/>
      <w:r w:rsidR="00910E44" w:rsidRPr="006E5599">
        <w:rPr>
          <w:shd w:val="clear" w:color="auto" w:fill="FFFFFF"/>
        </w:rPr>
        <w:t>“</w:t>
      </w:r>
      <w:r w:rsidRPr="006E5599">
        <w:rPr>
          <w:shd w:val="clear" w:color="auto" w:fill="FFFFFF"/>
        </w:rPr>
        <w:t xml:space="preserve">The court may consider past events in </w:t>
      </w:r>
      <w:r w:rsidRPr="006E5599">
        <w:rPr>
          <w:shd w:val="clear" w:color="auto" w:fill="FFFFFF"/>
        </w:rPr>
        <w:lastRenderedPageBreak/>
        <w:t xml:space="preserve">deciding whether a child </w:t>
      </w:r>
      <w:r w:rsidR="00910E44" w:rsidRPr="006E5599">
        <w:rPr>
          <w:shd w:val="clear" w:color="auto" w:fill="FFFFFF"/>
        </w:rPr>
        <w:t>presently</w:t>
      </w:r>
      <w:r w:rsidRPr="006E5599">
        <w:rPr>
          <w:shd w:val="clear" w:color="auto" w:fill="FFFFFF"/>
        </w:rPr>
        <w:t xml:space="preserve"> needs the court</w:t>
      </w:r>
      <w:r w:rsidR="00831B5E" w:rsidRPr="006E5599">
        <w:rPr>
          <w:shd w:val="clear" w:color="auto" w:fill="FFFFFF"/>
        </w:rPr>
        <w:t>’</w:t>
      </w:r>
      <w:r w:rsidRPr="006E5599">
        <w:rPr>
          <w:shd w:val="clear" w:color="auto" w:fill="FFFFFF"/>
        </w:rPr>
        <w:t>s protection.</w:t>
      </w:r>
      <w:r w:rsidR="00831B5E" w:rsidRPr="006E5599">
        <w:rPr>
          <w:shd w:val="clear" w:color="auto" w:fill="FFFFFF"/>
        </w:rPr>
        <w:t>”</w:t>
      </w:r>
      <w:bookmarkEnd w:id="20"/>
      <w:r w:rsidR="00831B5E" w:rsidRPr="006E5599">
        <w:rPr>
          <w:shd w:val="clear" w:color="auto" w:fill="FFFFFF"/>
        </w:rPr>
        <w:t xml:space="preserve">  (</w:t>
      </w:r>
      <w:bookmarkStart w:id="21" w:name="dabmci_4a35ec2610af44a4b7b102ded933a0dd"/>
      <w:r w:rsidR="00831B5E" w:rsidRPr="006E5599">
        <w:rPr>
          <w:i/>
          <w:iCs/>
          <w:shd w:val="clear" w:color="auto" w:fill="FFFFFF"/>
        </w:rPr>
        <w:t>In re N.M.</w:t>
      </w:r>
      <w:r w:rsidR="00831B5E" w:rsidRPr="006E5599">
        <w:rPr>
          <w:shd w:val="clear" w:color="auto" w:fill="FFFFFF"/>
        </w:rPr>
        <w:t xml:space="preserve">, </w:t>
      </w:r>
      <w:r w:rsidR="00831B5E" w:rsidRPr="006E5599">
        <w:rPr>
          <w:i/>
          <w:iCs/>
          <w:shd w:val="clear" w:color="auto" w:fill="FFFFFF"/>
        </w:rPr>
        <w:t>supra</w:t>
      </w:r>
      <w:r w:rsidR="00831B5E" w:rsidRPr="006E5599">
        <w:rPr>
          <w:shd w:val="clear" w:color="auto" w:fill="FFFFFF"/>
        </w:rPr>
        <w:t>, at p.</w:t>
      </w:r>
      <w:r w:rsidR="00C112C3" w:rsidRPr="006E5599">
        <w:rPr>
          <w:shd w:val="clear" w:color="auto" w:fill="FFFFFF"/>
        </w:rPr>
        <w:t> </w:t>
      </w:r>
      <w:r w:rsidR="00831B5E" w:rsidRPr="006E5599">
        <w:rPr>
          <w:shd w:val="clear" w:color="auto" w:fill="FFFFFF"/>
        </w:rPr>
        <w:t>165</w:t>
      </w:r>
      <w:bookmarkEnd w:id="21"/>
      <w:r w:rsidR="00831B5E" w:rsidRPr="006E5599">
        <w:rPr>
          <w:shd w:val="clear" w:color="auto" w:fill="FFFFFF"/>
        </w:rPr>
        <w:t>.)</w:t>
      </w:r>
      <w:r w:rsidRPr="006E5599">
        <w:rPr>
          <w:shd w:val="clear" w:color="auto" w:fill="FFFFFF"/>
        </w:rPr>
        <w:t xml:space="preserve"> </w:t>
      </w:r>
      <w:r w:rsidR="00831B5E" w:rsidRPr="006E5599">
        <w:rPr>
          <w:shd w:val="clear" w:color="auto" w:fill="FFFFFF"/>
        </w:rPr>
        <w:t xml:space="preserve"> </w:t>
      </w:r>
      <w:r w:rsidRPr="006E5599">
        <w:rPr>
          <w:shd w:val="clear" w:color="auto" w:fill="FFFFFF"/>
        </w:rPr>
        <w:t>A parent</w:t>
      </w:r>
      <w:r w:rsidR="00352E85" w:rsidRPr="006E5599">
        <w:rPr>
          <w:shd w:val="clear" w:color="auto" w:fill="FFFFFF"/>
        </w:rPr>
        <w:t>’</w:t>
      </w:r>
      <w:r w:rsidRPr="006E5599">
        <w:rPr>
          <w:shd w:val="clear" w:color="auto" w:fill="FFFFFF"/>
        </w:rPr>
        <w:t xml:space="preserve">s </w:t>
      </w:r>
      <w:bookmarkStart w:id="22" w:name="dabmq_12"/>
      <w:r w:rsidRPr="006E5599">
        <w:rPr>
          <w:shd w:val="clear" w:color="auto" w:fill="FFFFFF"/>
        </w:rPr>
        <w:t>“‘[p]</w:t>
      </w:r>
      <w:proofErr w:type="spellStart"/>
      <w:r w:rsidRPr="006E5599">
        <w:rPr>
          <w:shd w:val="clear" w:color="auto" w:fill="FFFFFF"/>
        </w:rPr>
        <w:t>ast</w:t>
      </w:r>
      <w:proofErr w:type="spellEnd"/>
      <w:r w:rsidRPr="006E5599">
        <w:rPr>
          <w:shd w:val="clear" w:color="auto" w:fill="FFFFFF"/>
        </w:rPr>
        <w:t xml:space="preserve"> conduct may be probative of current conditions’ if there is reason to believe that the conduct will continue.”</w:t>
      </w:r>
      <w:bookmarkEnd w:id="22"/>
      <w:r w:rsidR="00352E85" w:rsidRPr="006E5599">
        <w:rPr>
          <w:shd w:val="clear" w:color="auto" w:fill="FFFFFF"/>
        </w:rPr>
        <w:t xml:space="preserve"> </w:t>
      </w:r>
      <w:r w:rsidRPr="006E5599">
        <w:rPr>
          <w:shd w:val="clear" w:color="auto" w:fill="FFFFFF"/>
        </w:rPr>
        <w:t xml:space="preserve"> (</w:t>
      </w:r>
      <w:bookmarkStart w:id="23" w:name="dabmci_88111e094ad24d86aaa6cfc403e984de"/>
      <w:r w:rsidRPr="006E5599">
        <w:rPr>
          <w:i/>
          <w:iCs/>
          <w:bdr w:val="none" w:sz="0" w:space="0" w:color="auto" w:frame="1"/>
        </w:rPr>
        <w:t xml:space="preserve">In re </w:t>
      </w:r>
      <w:proofErr w:type="spellStart"/>
      <w:r w:rsidRPr="006E5599">
        <w:rPr>
          <w:i/>
          <w:iCs/>
          <w:bdr w:val="none" w:sz="0" w:space="0" w:color="auto" w:frame="1"/>
        </w:rPr>
        <w:t>S.O</w:t>
      </w:r>
      <w:proofErr w:type="spellEnd"/>
      <w:r w:rsidRPr="006E5599">
        <w:rPr>
          <w:i/>
          <w:iCs/>
          <w:bdr w:val="none" w:sz="0" w:space="0" w:color="auto" w:frame="1"/>
        </w:rPr>
        <w:t>.</w:t>
      </w:r>
      <w:r w:rsidR="00352E85" w:rsidRPr="006E5599">
        <w:rPr>
          <w:shd w:val="clear" w:color="auto" w:fill="FFFFFF"/>
        </w:rPr>
        <w:t xml:space="preserve"> </w:t>
      </w:r>
      <w:r w:rsidRPr="006E5599">
        <w:rPr>
          <w:shd w:val="clear" w:color="auto" w:fill="FFFFFF"/>
        </w:rPr>
        <w:t>(2002) 103 Cal.App.4th 453, 461</w:t>
      </w:r>
      <w:bookmarkEnd w:id="23"/>
      <w:r w:rsidRPr="006E5599">
        <w:rPr>
          <w:shd w:val="clear" w:color="auto" w:fill="FFFFFF"/>
        </w:rPr>
        <w:t>.)</w:t>
      </w:r>
      <w:r w:rsidR="00AC7DC1" w:rsidRPr="006E5599">
        <w:rPr>
          <w:shd w:val="clear" w:color="auto" w:fill="FFFFFF"/>
        </w:rPr>
        <w:t xml:space="preserve">  </w:t>
      </w:r>
      <w:r w:rsidR="006B2585" w:rsidRPr="006E5599">
        <w:rPr>
          <w:shd w:val="clear" w:color="auto" w:fill="FFFFFF"/>
        </w:rPr>
        <w:t xml:space="preserve">Domestic violence between a child’s parents may support a jurisdictional finding </w:t>
      </w:r>
      <w:bookmarkStart w:id="24" w:name="dabmq_13"/>
      <w:r w:rsidR="006B2585" w:rsidRPr="006E5599">
        <w:rPr>
          <w:shd w:val="clear" w:color="auto" w:fill="FFFFFF"/>
        </w:rPr>
        <w:t>“‘if there is evidence that the violence is ongoing or likely to continue and that it directly harmed the child physically or placed the child at risk of physical harm.’”</w:t>
      </w:r>
      <w:bookmarkEnd w:id="24"/>
      <w:r w:rsidR="006B2585" w:rsidRPr="006E5599">
        <w:rPr>
          <w:shd w:val="clear" w:color="auto" w:fill="FFFFFF"/>
        </w:rPr>
        <w:t xml:space="preserve">  (</w:t>
      </w:r>
      <w:bookmarkStart w:id="25" w:name="dabmci_27fd32089c4047b3bfa104d815319b98"/>
      <w:r w:rsidR="006B2585" w:rsidRPr="006E5599">
        <w:rPr>
          <w:i/>
          <w:iCs/>
          <w:bdr w:val="none" w:sz="0" w:space="0" w:color="auto" w:frame="1"/>
        </w:rPr>
        <w:t xml:space="preserve">In re </w:t>
      </w:r>
      <w:proofErr w:type="spellStart"/>
      <w:r w:rsidR="006B2585" w:rsidRPr="006E5599">
        <w:rPr>
          <w:i/>
          <w:iCs/>
          <w:bdr w:val="none" w:sz="0" w:space="0" w:color="auto" w:frame="1"/>
        </w:rPr>
        <w:t>L.O</w:t>
      </w:r>
      <w:proofErr w:type="spellEnd"/>
      <w:r w:rsidR="006B2585" w:rsidRPr="006E5599">
        <w:rPr>
          <w:i/>
          <w:iCs/>
          <w:bdr w:val="none" w:sz="0" w:space="0" w:color="auto" w:frame="1"/>
        </w:rPr>
        <w:t>.</w:t>
      </w:r>
      <w:r w:rsidR="006B2585" w:rsidRPr="006E5599">
        <w:t xml:space="preserve"> (2021) 67 Cal.App.5th 227, 239</w:t>
      </w:r>
      <w:bookmarkEnd w:id="25"/>
      <w:r w:rsidR="006B2585" w:rsidRPr="006E5599">
        <w:t>.)</w:t>
      </w:r>
    </w:p>
    <w:p w14:paraId="3CD2CCEA" w14:textId="262ACE04" w:rsidR="00C27780" w:rsidRPr="006E5599" w:rsidRDefault="006B2585" w:rsidP="001B7854">
      <w:pPr>
        <w:spacing w:line="600" w:lineRule="exact"/>
        <w:rPr>
          <w:shd w:val="clear" w:color="auto" w:fill="FFFFFF"/>
        </w:rPr>
      </w:pPr>
      <w:r w:rsidRPr="006E5599">
        <w:tab/>
      </w:r>
      <w:r w:rsidR="00776163" w:rsidRPr="006E5599">
        <w:rPr>
          <w:shd w:val="clear" w:color="auto" w:fill="FFFFFF"/>
        </w:rPr>
        <w:t xml:space="preserve">A challenge to the sufficiency of the evidence supporting </w:t>
      </w:r>
      <w:r w:rsidR="00AB4607" w:rsidRPr="006E5599">
        <w:rPr>
          <w:shd w:val="clear" w:color="auto" w:fill="FFFFFF"/>
        </w:rPr>
        <w:t xml:space="preserve">a </w:t>
      </w:r>
      <w:r w:rsidR="00776163" w:rsidRPr="006E5599">
        <w:rPr>
          <w:shd w:val="clear" w:color="auto" w:fill="FFFFFF"/>
        </w:rPr>
        <w:t xml:space="preserve">jurisdictional finding requires us to determine if substantial evidence, contradicted or not, supports </w:t>
      </w:r>
      <w:r w:rsidR="00AB4607" w:rsidRPr="006E5599">
        <w:rPr>
          <w:shd w:val="clear" w:color="auto" w:fill="FFFFFF"/>
        </w:rPr>
        <w:t>it</w:t>
      </w:r>
      <w:r w:rsidR="00776163" w:rsidRPr="006E5599">
        <w:rPr>
          <w:shd w:val="clear" w:color="auto" w:fill="FFFFFF"/>
        </w:rPr>
        <w:t>.  (</w:t>
      </w:r>
      <w:bookmarkStart w:id="26" w:name="dabmci_aca20d51641440b1b5484c26dadf3bc9"/>
      <w:r w:rsidR="00776163" w:rsidRPr="006E5599">
        <w:rPr>
          <w:i/>
          <w:iCs/>
          <w:bdr w:val="none" w:sz="0" w:space="0" w:color="auto" w:frame="1"/>
        </w:rPr>
        <w:t xml:space="preserve">In re </w:t>
      </w:r>
      <w:proofErr w:type="spellStart"/>
      <w:r w:rsidR="00776163" w:rsidRPr="006E5599">
        <w:rPr>
          <w:i/>
          <w:iCs/>
          <w:bdr w:val="none" w:sz="0" w:space="0" w:color="auto" w:frame="1"/>
        </w:rPr>
        <w:t>I.J</w:t>
      </w:r>
      <w:proofErr w:type="spellEnd"/>
      <w:r w:rsidR="00776163" w:rsidRPr="006E5599">
        <w:rPr>
          <w:i/>
          <w:iCs/>
          <w:bdr w:val="none" w:sz="0" w:space="0" w:color="auto" w:frame="1"/>
        </w:rPr>
        <w:t>.</w:t>
      </w:r>
      <w:r w:rsidR="00776163" w:rsidRPr="006E5599">
        <w:rPr>
          <w:shd w:val="clear" w:color="auto" w:fill="FFFFFF"/>
        </w:rPr>
        <w:t xml:space="preserve"> (2013) 56 Cal.4th 766, 773</w:t>
      </w:r>
      <w:bookmarkEnd w:id="26"/>
      <w:r w:rsidR="00776163" w:rsidRPr="006E5599">
        <w:rPr>
          <w:shd w:val="clear" w:color="auto" w:fill="FFFFFF"/>
        </w:rPr>
        <w:t>.)  We draw all reasonable inferences from the evidence to support the finding and review the record in the light most favorable to the court’s determination.</w:t>
      </w:r>
      <w:r w:rsidR="00B87B4C" w:rsidRPr="006E5599">
        <w:rPr>
          <w:shd w:val="clear" w:color="auto" w:fill="FFFFFF"/>
        </w:rPr>
        <w:t xml:space="preserve"> </w:t>
      </w:r>
      <w:r w:rsidR="00776163" w:rsidRPr="006E5599">
        <w:rPr>
          <w:shd w:val="clear" w:color="auto" w:fill="FFFFFF"/>
        </w:rPr>
        <w:t xml:space="preserve"> (</w:t>
      </w:r>
      <w:bookmarkStart w:id="27" w:name="dabmci_d67717b024b24be2a9304ac1146d6e52"/>
      <w:r w:rsidR="00776163" w:rsidRPr="006E5599">
        <w:rPr>
          <w:i/>
          <w:iCs/>
          <w:bdr w:val="none" w:sz="0" w:space="0" w:color="auto" w:frame="1"/>
        </w:rPr>
        <w:t>Ibid.</w:t>
      </w:r>
      <w:bookmarkEnd w:id="27"/>
      <w:r w:rsidR="00776163" w:rsidRPr="006E5599">
        <w:rPr>
          <w:shd w:val="clear" w:color="auto" w:fill="FFFFFF"/>
        </w:rPr>
        <w:t xml:space="preserve">)  We do not reweigh the evidence or exercise independent judgment but merely determine </w:t>
      </w:r>
      <w:r w:rsidR="009C427C" w:rsidRPr="006E5599">
        <w:rPr>
          <w:shd w:val="clear" w:color="auto" w:fill="FFFFFF"/>
        </w:rPr>
        <w:t>whether</w:t>
      </w:r>
      <w:r w:rsidR="00776163" w:rsidRPr="006E5599">
        <w:rPr>
          <w:shd w:val="clear" w:color="auto" w:fill="FFFFFF"/>
        </w:rPr>
        <w:t xml:space="preserve"> the evidence is sufficient to support the finding.  (</w:t>
      </w:r>
      <w:bookmarkStart w:id="28" w:name="dabmci_39c43e8f097c430aa2faf6b6697f14e1"/>
      <w:r w:rsidR="00776163" w:rsidRPr="006E5599">
        <w:rPr>
          <w:i/>
          <w:iCs/>
          <w:bdr w:val="none" w:sz="0" w:space="0" w:color="auto" w:frame="1"/>
        </w:rPr>
        <w:t>Ibid.</w:t>
      </w:r>
      <w:bookmarkEnd w:id="28"/>
      <w:r w:rsidR="00776163" w:rsidRPr="006E5599">
        <w:rPr>
          <w:shd w:val="clear" w:color="auto" w:fill="FFFFFF"/>
        </w:rPr>
        <w:t>)</w:t>
      </w:r>
    </w:p>
    <w:p w14:paraId="652B8C38" w14:textId="7D7CC5BC" w:rsidR="00B35DED" w:rsidRPr="006E5599" w:rsidRDefault="00C27780" w:rsidP="001B7854">
      <w:pPr>
        <w:spacing w:line="600" w:lineRule="exact"/>
      </w:pPr>
      <w:r w:rsidRPr="006E5599">
        <w:rPr>
          <w:shd w:val="clear" w:color="auto" w:fill="FFFFFF"/>
        </w:rPr>
        <w:tab/>
        <w:t xml:space="preserve">As a preliminary matter, DPSS urges us to </w:t>
      </w:r>
      <w:r w:rsidR="002806AD" w:rsidRPr="006E5599">
        <w:rPr>
          <w:shd w:val="clear" w:color="auto" w:fill="FFFFFF"/>
        </w:rPr>
        <w:t xml:space="preserve">reject Father’s challenge because he does not challenge the jurisdictional findings based on Mother’s conduct.  </w:t>
      </w:r>
      <w:r w:rsidR="00F0033E" w:rsidRPr="006E5599">
        <w:rPr>
          <w:shd w:val="clear" w:color="auto" w:fill="FFFFFF"/>
        </w:rPr>
        <w:t>When</w:t>
      </w:r>
      <w:r w:rsidR="002806AD" w:rsidRPr="006E5599">
        <w:rPr>
          <w:shd w:val="clear" w:color="auto" w:fill="FFFFFF"/>
        </w:rPr>
        <w:t xml:space="preserve"> the juvenile court takes jurisdiction on multiple grounds, we may affirm the </w:t>
      </w:r>
      <w:r w:rsidR="00E55999" w:rsidRPr="006E5599">
        <w:rPr>
          <w:shd w:val="clear" w:color="auto" w:fill="FFFFFF"/>
        </w:rPr>
        <w:t xml:space="preserve">court’s </w:t>
      </w:r>
      <w:r w:rsidR="00F0033E" w:rsidRPr="006E5599">
        <w:rPr>
          <w:shd w:val="clear" w:color="auto" w:fill="FFFFFF"/>
        </w:rPr>
        <w:t>finding</w:t>
      </w:r>
      <w:r w:rsidR="00E55999" w:rsidRPr="006E5599">
        <w:rPr>
          <w:shd w:val="clear" w:color="auto" w:fill="FFFFFF"/>
        </w:rPr>
        <w:t xml:space="preserve"> of jurisdiction</w:t>
      </w:r>
      <w:r w:rsidR="002806AD" w:rsidRPr="006E5599">
        <w:rPr>
          <w:shd w:val="clear" w:color="auto" w:fill="FFFFFF"/>
        </w:rPr>
        <w:t xml:space="preserve"> if any </w:t>
      </w:r>
      <w:r w:rsidR="00202BEC" w:rsidRPr="006E5599">
        <w:rPr>
          <w:shd w:val="clear" w:color="auto" w:fill="FFFFFF"/>
        </w:rPr>
        <w:t>single</w:t>
      </w:r>
      <w:r w:rsidR="002806AD" w:rsidRPr="006E5599">
        <w:rPr>
          <w:shd w:val="clear" w:color="auto" w:fill="FFFFFF"/>
        </w:rPr>
        <w:t xml:space="preserve"> ground is supported by substantial evidence.</w:t>
      </w:r>
      <w:r w:rsidR="00573534" w:rsidRPr="006E5599">
        <w:rPr>
          <w:shd w:val="clear" w:color="auto" w:fill="FFFFFF"/>
        </w:rPr>
        <w:t xml:space="preserve">  (</w:t>
      </w:r>
      <w:bookmarkStart w:id="29" w:name="dabmci_675bf8f4043a436aaee032cb20a83663"/>
      <w:r w:rsidR="00A84232" w:rsidRPr="006E5599">
        <w:rPr>
          <w:i/>
          <w:iCs/>
          <w:shd w:val="clear" w:color="auto" w:fill="FFFFFF"/>
        </w:rPr>
        <w:t xml:space="preserve">In re </w:t>
      </w:r>
      <w:proofErr w:type="spellStart"/>
      <w:r w:rsidR="00573534" w:rsidRPr="006E5599">
        <w:rPr>
          <w:i/>
          <w:iCs/>
          <w:shd w:val="clear" w:color="auto" w:fill="FFFFFF"/>
        </w:rPr>
        <w:t>I.J</w:t>
      </w:r>
      <w:proofErr w:type="spellEnd"/>
      <w:r w:rsidR="00573534" w:rsidRPr="006E5599">
        <w:rPr>
          <w:i/>
          <w:iCs/>
          <w:shd w:val="clear" w:color="auto" w:fill="FFFFFF"/>
        </w:rPr>
        <w:t>.</w:t>
      </w:r>
      <w:r w:rsidR="00573534" w:rsidRPr="006E5599">
        <w:rPr>
          <w:shd w:val="clear" w:color="auto" w:fill="FFFFFF"/>
        </w:rPr>
        <w:t xml:space="preserve">, </w:t>
      </w:r>
      <w:r w:rsidR="00573534" w:rsidRPr="006E5599">
        <w:rPr>
          <w:i/>
          <w:iCs/>
          <w:shd w:val="clear" w:color="auto" w:fill="FFFFFF"/>
        </w:rPr>
        <w:t>supra</w:t>
      </w:r>
      <w:r w:rsidR="00573534" w:rsidRPr="006E5599">
        <w:rPr>
          <w:shd w:val="clear" w:color="auto" w:fill="FFFFFF"/>
        </w:rPr>
        <w:t>, 56 Cal.4th at p. 773</w:t>
      </w:r>
      <w:bookmarkEnd w:id="29"/>
      <w:r w:rsidR="00573534" w:rsidRPr="006E5599">
        <w:rPr>
          <w:shd w:val="clear" w:color="auto" w:fill="FFFFFF"/>
        </w:rPr>
        <w:t xml:space="preserve">.)  We </w:t>
      </w:r>
      <w:bookmarkStart w:id="30" w:name="dabmq_14"/>
      <w:r w:rsidR="00573534" w:rsidRPr="006E5599">
        <w:rPr>
          <w:shd w:val="clear" w:color="auto" w:fill="FFFFFF"/>
        </w:rPr>
        <w:t>“‘</w:t>
      </w:r>
      <w:r w:rsidR="00573534" w:rsidRPr="006E5599">
        <w:rPr>
          <w:bdr w:val="none" w:sz="0" w:space="0" w:color="auto" w:frame="1"/>
          <w:shd w:val="clear" w:color="auto" w:fill="FFFFFF"/>
        </w:rPr>
        <w:t xml:space="preserve">need not consider whether any or </w:t>
      </w:r>
      <w:proofErr w:type="gramStart"/>
      <w:r w:rsidR="00573534" w:rsidRPr="006E5599">
        <w:rPr>
          <w:bdr w:val="none" w:sz="0" w:space="0" w:color="auto" w:frame="1"/>
          <w:shd w:val="clear" w:color="auto" w:fill="FFFFFF"/>
        </w:rPr>
        <w:t>all of</w:t>
      </w:r>
      <w:proofErr w:type="gramEnd"/>
      <w:r w:rsidR="00573534" w:rsidRPr="006E5599">
        <w:rPr>
          <w:bdr w:val="none" w:sz="0" w:space="0" w:color="auto" w:frame="1"/>
          <w:shd w:val="clear" w:color="auto" w:fill="FFFFFF"/>
        </w:rPr>
        <w:t xml:space="preserve"> the other alleged statutory grounds for jurisdiction are supported by the evidence.”</w:t>
      </w:r>
      <w:bookmarkEnd w:id="30"/>
      <w:r w:rsidR="00573534" w:rsidRPr="006E5599">
        <w:rPr>
          <w:shd w:val="clear" w:color="auto" w:fill="FFFFFF"/>
        </w:rPr>
        <w:t xml:space="preserve">  (</w:t>
      </w:r>
      <w:bookmarkStart w:id="31" w:name="dabmci_3ecda6870cfc45edb4b303200f1079d1"/>
      <w:r w:rsidR="00573534" w:rsidRPr="006E5599">
        <w:rPr>
          <w:i/>
          <w:iCs/>
          <w:shd w:val="clear" w:color="auto" w:fill="FFFFFF"/>
        </w:rPr>
        <w:t>Ibid.</w:t>
      </w:r>
      <w:bookmarkEnd w:id="31"/>
      <w:r w:rsidR="00573534" w:rsidRPr="006E5599">
        <w:rPr>
          <w:shd w:val="clear" w:color="auto" w:fill="FFFFFF"/>
        </w:rPr>
        <w:t xml:space="preserve">)  </w:t>
      </w:r>
      <w:r w:rsidR="00E55999" w:rsidRPr="006E5599">
        <w:rPr>
          <w:shd w:val="clear" w:color="auto" w:fill="FFFFFF"/>
        </w:rPr>
        <w:t>However,</w:t>
      </w:r>
      <w:r w:rsidR="00573534" w:rsidRPr="006E5599">
        <w:rPr>
          <w:shd w:val="clear" w:color="auto" w:fill="FFFFFF"/>
        </w:rPr>
        <w:t xml:space="preserve"> we will address the merits of a challenge to any jurisdictional finding that </w:t>
      </w:r>
      <w:r w:rsidR="009064A0" w:rsidRPr="006E5599">
        <w:rPr>
          <w:shd w:val="clear" w:color="auto" w:fill="FFFFFF"/>
        </w:rPr>
        <w:lastRenderedPageBreak/>
        <w:t>forms</w:t>
      </w:r>
      <w:r w:rsidR="00875187" w:rsidRPr="006E5599">
        <w:rPr>
          <w:shd w:val="clear" w:color="auto" w:fill="FFFFFF"/>
        </w:rPr>
        <w:t xml:space="preserve"> the</w:t>
      </w:r>
      <w:r w:rsidR="00573534" w:rsidRPr="006E5599">
        <w:rPr>
          <w:shd w:val="clear" w:color="auto" w:fill="FFFFFF"/>
        </w:rPr>
        <w:t xml:space="preserve"> basis for dispositional orders also challenge</w:t>
      </w:r>
      <w:r w:rsidR="00875187" w:rsidRPr="006E5599">
        <w:rPr>
          <w:shd w:val="clear" w:color="auto" w:fill="FFFFFF"/>
        </w:rPr>
        <w:t>d</w:t>
      </w:r>
      <w:r w:rsidR="00573534" w:rsidRPr="006E5599">
        <w:rPr>
          <w:shd w:val="clear" w:color="auto" w:fill="FFFFFF"/>
        </w:rPr>
        <w:t xml:space="preserve"> on appeal.</w:t>
      </w:r>
      <w:r w:rsidR="00875187" w:rsidRPr="006E5599">
        <w:rPr>
          <w:shd w:val="clear" w:color="auto" w:fill="FFFFFF"/>
        </w:rPr>
        <w:t xml:space="preserve">  (</w:t>
      </w:r>
      <w:r w:rsidR="009C427C" w:rsidRPr="006E5599">
        <w:rPr>
          <w:shd w:val="clear" w:color="auto" w:fill="FFFFFF"/>
        </w:rPr>
        <w:t xml:space="preserve">See </w:t>
      </w:r>
      <w:bookmarkStart w:id="32" w:name="dabmci_dd42d84a92d24980b832d5161d0997bd"/>
      <w:r w:rsidR="00875187" w:rsidRPr="006E5599">
        <w:rPr>
          <w:i/>
          <w:iCs/>
          <w:bdr w:val="none" w:sz="0" w:space="0" w:color="auto" w:frame="1"/>
        </w:rPr>
        <w:t>In re D.P.</w:t>
      </w:r>
      <w:r w:rsidR="00875187" w:rsidRPr="006E5599">
        <w:t xml:space="preserve"> (2023) 14 Cal.5th 266, 278</w:t>
      </w:r>
      <w:bookmarkEnd w:id="32"/>
      <w:r w:rsidR="00B35DED" w:rsidRPr="006E5599">
        <w:t>.)  That is the case here</w:t>
      </w:r>
      <w:r w:rsidR="005D76DC" w:rsidRPr="006E5599">
        <w:t>:</w:t>
      </w:r>
      <w:r w:rsidR="00B35DED" w:rsidRPr="006E5599">
        <w:t xml:space="preserve">  Father</w:t>
      </w:r>
      <w:r w:rsidR="009064A0" w:rsidRPr="006E5599">
        <w:t xml:space="preserve"> challenges the dispositional order removing Andres from his custody</w:t>
      </w:r>
      <w:r w:rsidR="00F0033E" w:rsidRPr="006E5599">
        <w:t xml:space="preserve">, which is based on the </w:t>
      </w:r>
      <w:r w:rsidR="00921283" w:rsidRPr="006E5599">
        <w:t>sustained allegations of domestic violence and unsafe living conditions</w:t>
      </w:r>
      <w:r w:rsidR="009064A0" w:rsidRPr="006E5599">
        <w:t>.</w:t>
      </w:r>
      <w:r w:rsidR="00E55999" w:rsidRPr="006E5599">
        <w:t xml:space="preserve">  We therefore reject </w:t>
      </w:r>
      <w:proofErr w:type="spellStart"/>
      <w:r w:rsidR="00E55999" w:rsidRPr="006E5599">
        <w:t>DPSS’s</w:t>
      </w:r>
      <w:proofErr w:type="spellEnd"/>
      <w:r w:rsidR="00E55999" w:rsidRPr="006E5599">
        <w:t xml:space="preserve"> argument.</w:t>
      </w:r>
    </w:p>
    <w:p w14:paraId="16BC6B7C" w14:textId="22DB87BE" w:rsidR="00617E7E" w:rsidRPr="006E5599" w:rsidRDefault="009034AB" w:rsidP="001B7854">
      <w:pPr>
        <w:spacing w:line="600" w:lineRule="exact"/>
      </w:pPr>
      <w:r w:rsidRPr="006E5599">
        <w:tab/>
        <w:t xml:space="preserve">We also reject </w:t>
      </w:r>
      <w:proofErr w:type="spellStart"/>
      <w:r w:rsidRPr="006E5599">
        <w:t>DPSS’s</w:t>
      </w:r>
      <w:proofErr w:type="spellEnd"/>
      <w:r w:rsidRPr="006E5599">
        <w:t xml:space="preserve"> argument that Father forfeited his </w:t>
      </w:r>
      <w:r w:rsidR="00BE7FC6" w:rsidRPr="006E5599">
        <w:t xml:space="preserve">substantial evidence </w:t>
      </w:r>
      <w:r w:rsidR="00CE7D4C" w:rsidRPr="006E5599">
        <w:t xml:space="preserve">challenge </w:t>
      </w:r>
      <w:r w:rsidRPr="006E5599">
        <w:t xml:space="preserve">by </w:t>
      </w:r>
      <w:r w:rsidR="00CE7D4C" w:rsidRPr="006E5599">
        <w:t>failing to</w:t>
      </w:r>
      <w:r w:rsidR="005D76DC" w:rsidRPr="006E5599">
        <w:t xml:space="preserve"> specifically</w:t>
      </w:r>
      <w:r w:rsidR="00CE7D4C" w:rsidRPr="006E5599">
        <w:t xml:space="preserve"> contest the allegations of domestic violence.</w:t>
      </w:r>
      <w:r w:rsidR="00A213F2" w:rsidRPr="006E5599">
        <w:t xml:space="preserve">  At the </w:t>
      </w:r>
      <w:r w:rsidR="005D76DC" w:rsidRPr="006E5599">
        <w:t xml:space="preserve">jurisdiction </w:t>
      </w:r>
      <w:r w:rsidR="00A213F2" w:rsidRPr="006E5599">
        <w:t xml:space="preserve">hearing, Father’s counsel </w:t>
      </w:r>
      <w:r w:rsidR="00BC7F89" w:rsidRPr="006E5599">
        <w:t>opened</w:t>
      </w:r>
      <w:r w:rsidR="005D76DC" w:rsidRPr="006E5599">
        <w:t xml:space="preserve"> by </w:t>
      </w:r>
      <w:r w:rsidR="00F0033E" w:rsidRPr="006E5599">
        <w:t>stating</w:t>
      </w:r>
      <w:r w:rsidR="005D76DC" w:rsidRPr="006E5599">
        <w:t xml:space="preserve"> that Father’s “general denials continue.”  Counsel made specific arguments about the </w:t>
      </w:r>
      <w:r w:rsidR="00A213F2" w:rsidRPr="006E5599">
        <w:t>allegation</w:t>
      </w:r>
      <w:r w:rsidR="00BE7FC6" w:rsidRPr="006E5599">
        <w:t>s</w:t>
      </w:r>
      <w:r w:rsidR="00A213F2" w:rsidRPr="006E5599">
        <w:t xml:space="preserve"> of unsafe living conditions and </w:t>
      </w:r>
      <w:r w:rsidR="00C32046" w:rsidRPr="006E5599">
        <w:t>the</w:t>
      </w:r>
      <w:r w:rsidR="00A213F2" w:rsidRPr="006E5599">
        <w:t xml:space="preserve"> </w:t>
      </w:r>
      <w:r w:rsidR="00C32046" w:rsidRPr="006E5599">
        <w:t>substance abuse allegation</w:t>
      </w:r>
      <w:r w:rsidR="00BE7FC6" w:rsidRPr="006E5599">
        <w:t>.</w:t>
      </w:r>
      <w:r w:rsidR="005D76DC" w:rsidRPr="006E5599">
        <w:t xml:space="preserve"> </w:t>
      </w:r>
      <w:r w:rsidR="00BE7FC6" w:rsidRPr="006E5599">
        <w:t xml:space="preserve"> </w:t>
      </w:r>
      <w:r w:rsidR="005D76DC" w:rsidRPr="006E5599">
        <w:t xml:space="preserve">Counsel then stated that Father was </w:t>
      </w:r>
      <w:bookmarkStart w:id="33" w:name="dabmq_15"/>
      <w:r w:rsidR="005D76DC" w:rsidRPr="006E5599">
        <w:t xml:space="preserve">“submit[ting] on jurisdiction </w:t>
      </w:r>
      <w:r w:rsidR="007D4B3E" w:rsidRPr="006E5599">
        <w:t xml:space="preserve">. . . </w:t>
      </w:r>
      <w:r w:rsidR="005D76DC" w:rsidRPr="006E5599">
        <w:t>with those arguments.”</w:t>
      </w:r>
      <w:bookmarkEnd w:id="33"/>
      <w:r w:rsidR="005D76DC" w:rsidRPr="006E5599">
        <w:t xml:space="preserve">  </w:t>
      </w:r>
      <w:r w:rsidR="00C32046" w:rsidRPr="006E5599">
        <w:t>But none of that forfeited Father’s substantial evidence challenge.</w:t>
      </w:r>
      <w:r w:rsidR="00C55455" w:rsidRPr="006E5599">
        <w:t xml:space="preserve">  </w:t>
      </w:r>
      <w:bookmarkStart w:id="34" w:name="dabmq_16"/>
      <w:r w:rsidR="00617E7E" w:rsidRPr="006E5599">
        <w:t>“[W]hen a parent submits or acquiesces on a particular record, ‘the court must nevertheless weigh evidence, make appropriate evidentiary findings and apply relevant law to determine whether the case has been proved.’”</w:t>
      </w:r>
      <w:bookmarkEnd w:id="34"/>
      <w:r w:rsidR="00617E7E" w:rsidRPr="006E5599">
        <w:t xml:space="preserve">  (</w:t>
      </w:r>
      <w:bookmarkStart w:id="35" w:name="dabmci_0da7da3fe2274a63be7a5c28bd10e1a7"/>
      <w:r w:rsidR="00617E7E" w:rsidRPr="006E5599">
        <w:rPr>
          <w:i/>
          <w:iCs/>
          <w:bdr w:val="none" w:sz="0" w:space="0" w:color="auto" w:frame="1"/>
        </w:rPr>
        <w:t>In re Javier G.</w:t>
      </w:r>
      <w:r w:rsidR="00617E7E" w:rsidRPr="006E5599">
        <w:t xml:space="preserve"> (2006) 137 Cal.App.4th 453, 464</w:t>
      </w:r>
      <w:bookmarkEnd w:id="35"/>
      <w:r w:rsidR="00617E7E" w:rsidRPr="006E5599">
        <w:t xml:space="preserve">.)  And </w:t>
      </w:r>
      <w:bookmarkStart w:id="36" w:name="dabmq_17"/>
      <w:r w:rsidR="00617E7E" w:rsidRPr="006E5599">
        <w:t>“[e]</w:t>
      </w:r>
      <w:proofErr w:type="spellStart"/>
      <w:r w:rsidR="00617E7E" w:rsidRPr="006E5599">
        <w:t>ven</w:t>
      </w:r>
      <w:proofErr w:type="spellEnd"/>
      <w:r w:rsidR="00617E7E" w:rsidRPr="006E5599">
        <w:t xml:space="preserve"> if the parent does not contest the state of the evidence, he or she preserves the right to challenge it as insufficient.”</w:t>
      </w:r>
      <w:bookmarkEnd w:id="36"/>
      <w:r w:rsidR="00617E7E" w:rsidRPr="006E5599">
        <w:t xml:space="preserve">  (</w:t>
      </w:r>
      <w:bookmarkStart w:id="37" w:name="dabmci_89cb0c7922f748d29c8cafce0240b65e"/>
      <w:r w:rsidR="00617E7E" w:rsidRPr="006E5599">
        <w:rPr>
          <w:i/>
          <w:iCs/>
        </w:rPr>
        <w:t>Ibid.</w:t>
      </w:r>
      <w:bookmarkEnd w:id="37"/>
      <w:r w:rsidR="00617E7E" w:rsidRPr="006E5599">
        <w:t>)</w:t>
      </w:r>
      <w:r w:rsidR="00224A1F" w:rsidRPr="006E5599">
        <w:t xml:space="preserve">  Father thus preserved his substantial evidence challenge.</w:t>
      </w:r>
    </w:p>
    <w:p w14:paraId="429407E0" w14:textId="7D282D8A" w:rsidR="00F52A08" w:rsidRPr="006E5599" w:rsidRDefault="00617E7E" w:rsidP="001B7854">
      <w:pPr>
        <w:spacing w:line="600" w:lineRule="exact"/>
      </w:pPr>
      <w:r w:rsidRPr="006E5599">
        <w:tab/>
      </w:r>
      <w:r w:rsidR="00224A1F" w:rsidRPr="006E5599">
        <w:t>As for the merits of the challenge, t</w:t>
      </w:r>
      <w:r w:rsidR="00921283" w:rsidRPr="006E5599">
        <w:t xml:space="preserve">he record contains substantial evidence supporting the court’s </w:t>
      </w:r>
      <w:r w:rsidR="00E359CD" w:rsidRPr="006E5599">
        <w:t>jurisdictional</w:t>
      </w:r>
      <w:r w:rsidR="00921283" w:rsidRPr="006E5599">
        <w:t xml:space="preserve"> finding</w:t>
      </w:r>
      <w:r w:rsidR="00E359CD" w:rsidRPr="006E5599">
        <w:t xml:space="preserve">.  </w:t>
      </w:r>
      <w:r w:rsidR="00210193" w:rsidRPr="006E5599">
        <w:t>According to Mother, Father choked her</w:t>
      </w:r>
      <w:r w:rsidR="009920EB" w:rsidRPr="006E5599">
        <w:t xml:space="preserve">, </w:t>
      </w:r>
      <w:r w:rsidR="00210193" w:rsidRPr="006E5599">
        <w:t xml:space="preserve">put her in </w:t>
      </w:r>
      <w:r w:rsidR="00F644DB" w:rsidRPr="006E5599">
        <w:t xml:space="preserve">a </w:t>
      </w:r>
      <w:r w:rsidR="00210193" w:rsidRPr="006E5599">
        <w:t>headlock</w:t>
      </w:r>
      <w:r w:rsidR="009920EB" w:rsidRPr="006E5599">
        <w:t>, and threw her phone</w:t>
      </w:r>
      <w:r w:rsidR="00210193" w:rsidRPr="006E5599">
        <w:t xml:space="preserve">. </w:t>
      </w:r>
      <w:r w:rsidR="000F7171" w:rsidRPr="006E5599">
        <w:t xml:space="preserve"> The social worker observed red marks on Mother’s neck the day after the altercation.</w:t>
      </w:r>
      <w:r w:rsidR="00210193" w:rsidRPr="006E5599">
        <w:t xml:space="preserve"> </w:t>
      </w:r>
      <w:r w:rsidR="000F7171" w:rsidRPr="006E5599">
        <w:t xml:space="preserve"> </w:t>
      </w:r>
      <w:r w:rsidR="00210193" w:rsidRPr="006E5599">
        <w:t xml:space="preserve">Andres’s half-sister reported that Father threw Mother across the bed and hit her with his fist.  </w:t>
      </w:r>
      <w:r w:rsidR="000F7171" w:rsidRPr="006E5599">
        <w:t xml:space="preserve">The half-sister had seen Father hit </w:t>
      </w:r>
      <w:r w:rsidR="000F7171" w:rsidRPr="006E5599">
        <w:lastRenderedPageBreak/>
        <w:t>Mother on other occasions.</w:t>
      </w:r>
      <w:r w:rsidR="00A75F24" w:rsidRPr="006E5599">
        <w:t xml:space="preserve">  </w:t>
      </w:r>
      <w:r w:rsidR="008D4B77" w:rsidRPr="006E5599">
        <w:t xml:space="preserve">Although </w:t>
      </w:r>
      <w:r w:rsidR="00A75F24" w:rsidRPr="006E5599">
        <w:t>Father had engaged in some domestic violence services by the time of the jurisdiction hearing, there was no information about his progress in those services.  And Father refused to discuss the domestic violence allegations with DPSS.  The</w:t>
      </w:r>
      <w:r w:rsidR="0017154E" w:rsidRPr="006E5599">
        <w:t xml:space="preserve">re was thus no evidence </w:t>
      </w:r>
      <w:r w:rsidR="00C516ED" w:rsidRPr="006E5599">
        <w:t xml:space="preserve">about what had caused Father to be violent from his </w:t>
      </w:r>
      <w:r w:rsidR="008D4B77" w:rsidRPr="006E5599">
        <w:t>perspective</w:t>
      </w:r>
      <w:r w:rsidR="00C516ED" w:rsidRPr="006E5599">
        <w:t xml:space="preserve">, whether he </w:t>
      </w:r>
      <w:r w:rsidR="0017154E" w:rsidRPr="006E5599">
        <w:t>had any meaningful insights about the violence</w:t>
      </w:r>
      <w:r w:rsidR="00C516ED" w:rsidRPr="006E5599">
        <w:t>,</w:t>
      </w:r>
      <w:r w:rsidR="0017154E" w:rsidRPr="006E5599">
        <w:t xml:space="preserve"> </w:t>
      </w:r>
      <w:r w:rsidR="008D4B77" w:rsidRPr="006E5599">
        <w:t>or</w:t>
      </w:r>
      <w:r w:rsidR="0017154E" w:rsidRPr="006E5599">
        <w:t xml:space="preserve"> </w:t>
      </w:r>
      <w:r w:rsidR="00C516ED" w:rsidRPr="006E5599">
        <w:t xml:space="preserve">whether he </w:t>
      </w:r>
      <w:r w:rsidR="0017154E" w:rsidRPr="006E5599">
        <w:t xml:space="preserve">had </w:t>
      </w:r>
      <w:r w:rsidR="00A75F24" w:rsidRPr="006E5599">
        <w:t xml:space="preserve">effectively </w:t>
      </w:r>
      <w:r w:rsidR="0017154E" w:rsidRPr="006E5599">
        <w:t>resolved</w:t>
      </w:r>
      <w:r w:rsidR="00A75F24" w:rsidRPr="006E5599">
        <w:t xml:space="preserve"> the issue.  </w:t>
      </w:r>
      <w:r w:rsidR="00770E5F" w:rsidRPr="006E5599">
        <w:t xml:space="preserve">Instead, Father demonstrated a lack of insight about the issue when DPSS asked about placement—he said that he felt Andres was taken from him because of Mother and her children.  Moreover, the parents appeared to be together still. </w:t>
      </w:r>
      <w:r w:rsidR="00F52A08" w:rsidRPr="006E5599">
        <w:t xml:space="preserve"> Mother </w:t>
      </w:r>
      <w:r w:rsidR="009920EB" w:rsidRPr="006E5599">
        <w:t>allowed</w:t>
      </w:r>
      <w:r w:rsidR="00F52A08" w:rsidRPr="006E5599">
        <w:t xml:space="preserve"> Father </w:t>
      </w:r>
      <w:r w:rsidR="009920EB" w:rsidRPr="006E5599">
        <w:t xml:space="preserve">to </w:t>
      </w:r>
      <w:r w:rsidR="00F52A08" w:rsidRPr="006E5599">
        <w:t xml:space="preserve">return to the hotel room </w:t>
      </w:r>
      <w:r w:rsidR="00C41849" w:rsidRPr="006E5599">
        <w:t>just</w:t>
      </w:r>
      <w:r w:rsidR="00F52A08" w:rsidRPr="006E5599">
        <w:t xml:space="preserve"> after the altercation.  She eventually asked the court for a TRO but </w:t>
      </w:r>
      <w:r w:rsidR="00A15886" w:rsidRPr="006E5599">
        <w:t>then</w:t>
      </w:r>
      <w:r w:rsidR="00F52A08" w:rsidRPr="006E5599">
        <w:t xml:space="preserve"> asked the court to let the TRO expire.  At the time of the jurisdiction hearing, both parents were still using the hotel room as their mailing address.  </w:t>
      </w:r>
      <w:r w:rsidR="007E6176" w:rsidRPr="006E5599">
        <w:t>On this record, t</w:t>
      </w:r>
      <w:r w:rsidR="00F52A08" w:rsidRPr="006E5599">
        <w:t xml:space="preserve">he court could reasonably infer </w:t>
      </w:r>
      <w:r w:rsidR="007E6176" w:rsidRPr="006E5599">
        <w:t xml:space="preserve">that domestic violence </w:t>
      </w:r>
      <w:r w:rsidR="00A15886" w:rsidRPr="006E5599">
        <w:t xml:space="preserve">between the parents was likely to </w:t>
      </w:r>
      <w:r w:rsidR="000E640D" w:rsidRPr="006E5599">
        <w:t>continue in the absence of court supervision</w:t>
      </w:r>
      <w:r w:rsidR="007E6176" w:rsidRPr="006E5599">
        <w:t xml:space="preserve">.  </w:t>
      </w:r>
    </w:p>
    <w:p w14:paraId="162B850D" w14:textId="38B8F9CF" w:rsidR="00DA27B7" w:rsidRPr="006E5599" w:rsidRDefault="007E6176" w:rsidP="001B7854">
      <w:pPr>
        <w:spacing w:line="600" w:lineRule="exact"/>
        <w:rPr>
          <w:shd w:val="clear" w:color="auto" w:fill="FFFFFF"/>
        </w:rPr>
      </w:pPr>
      <w:r w:rsidRPr="006E5599">
        <w:tab/>
        <w:t>The court could also reasonably infer that the violence between the parents placed Andres at substantial risk of</w:t>
      </w:r>
      <w:r w:rsidRPr="006E5599">
        <w:rPr>
          <w:shd w:val="clear" w:color="auto" w:fill="FFFFFF"/>
        </w:rPr>
        <w:t xml:space="preserve"> </w:t>
      </w:r>
      <w:r w:rsidR="00EE6DF0" w:rsidRPr="006E5599">
        <w:rPr>
          <w:shd w:val="clear" w:color="auto" w:fill="FFFFFF"/>
        </w:rPr>
        <w:t xml:space="preserve">serious </w:t>
      </w:r>
      <w:r w:rsidRPr="006E5599">
        <w:rPr>
          <w:shd w:val="clear" w:color="auto" w:fill="FFFFFF"/>
        </w:rPr>
        <w:t>physical harm.</w:t>
      </w:r>
      <w:r w:rsidR="009920EB" w:rsidRPr="006E5599">
        <w:rPr>
          <w:shd w:val="clear" w:color="auto" w:fill="FFFFFF"/>
        </w:rPr>
        <w:t xml:space="preserve">  He and his half-siblings were present during the altercation and could have easily been injured when</w:t>
      </w:r>
      <w:r w:rsidR="000B5DE2" w:rsidRPr="006E5599">
        <w:rPr>
          <w:shd w:val="clear" w:color="auto" w:fill="FFFFFF"/>
        </w:rPr>
        <w:t xml:space="preserve"> </w:t>
      </w:r>
      <w:r w:rsidR="009920EB" w:rsidRPr="006E5599">
        <w:rPr>
          <w:shd w:val="clear" w:color="auto" w:fill="FFFFFF"/>
        </w:rPr>
        <w:t>Father threw Mother across the bed</w:t>
      </w:r>
      <w:r w:rsidR="00E625F7" w:rsidRPr="006E5599">
        <w:rPr>
          <w:shd w:val="clear" w:color="auto" w:fill="FFFFFF"/>
        </w:rPr>
        <w:t xml:space="preserve"> and threw her cell phone</w:t>
      </w:r>
      <w:r w:rsidR="009920EB" w:rsidRPr="006E5599">
        <w:rPr>
          <w:shd w:val="clear" w:color="auto" w:fill="FFFFFF"/>
        </w:rPr>
        <w:t>.</w:t>
      </w:r>
      <w:r w:rsidR="00480938" w:rsidRPr="006E5599">
        <w:rPr>
          <w:shd w:val="clear" w:color="auto" w:fill="FFFFFF"/>
        </w:rPr>
        <w:t xml:space="preserve">  (</w:t>
      </w:r>
      <w:bookmarkStart w:id="38" w:name="dabmci_d763233cbf514b59a18642fd840db939"/>
      <w:r w:rsidR="00480938" w:rsidRPr="006E5599">
        <w:rPr>
          <w:i/>
          <w:iCs/>
          <w:bdr w:val="none" w:sz="0" w:space="0" w:color="auto" w:frame="1"/>
        </w:rPr>
        <w:t>In re Heather A.</w:t>
      </w:r>
      <w:r w:rsidR="00D63410" w:rsidRPr="006E5599">
        <w:t xml:space="preserve"> </w:t>
      </w:r>
      <w:r w:rsidR="00480938" w:rsidRPr="006E5599">
        <w:t>(1996) 52 Cal.App.4th 183, 194</w:t>
      </w:r>
      <w:bookmarkEnd w:id="38"/>
      <w:r w:rsidR="00480938" w:rsidRPr="006E5599">
        <w:t xml:space="preserve"> [children were at risk of physical harm from domestic violence </w:t>
      </w:r>
      <w:bookmarkStart w:id="39" w:name="dabmq_18"/>
      <w:r w:rsidR="00480938" w:rsidRPr="006E5599">
        <w:t xml:space="preserve">“since, for example, they could </w:t>
      </w:r>
      <w:r w:rsidR="00D63410" w:rsidRPr="006E5599">
        <w:t>. . .</w:t>
      </w:r>
      <w:r w:rsidR="00480938" w:rsidRPr="006E5599">
        <w:t xml:space="preserve"> be accidentally hit by a thrown object, by a fist, arm, foot or leg, or by </w:t>
      </w:r>
      <w:r w:rsidR="00D63410" w:rsidRPr="006E5599">
        <w:t>[the victim]</w:t>
      </w:r>
      <w:r w:rsidR="00480938" w:rsidRPr="006E5599">
        <w:t xml:space="preserve"> falling against them”</w:t>
      </w:r>
      <w:bookmarkEnd w:id="39"/>
      <w:r w:rsidR="00480938" w:rsidRPr="006E5599">
        <w:t>].)</w:t>
      </w:r>
      <w:r w:rsidR="00D63410" w:rsidRPr="006E5599">
        <w:t xml:space="preserve">  Andres</w:t>
      </w:r>
      <w:r w:rsidR="009920EB" w:rsidRPr="006E5599">
        <w:rPr>
          <w:shd w:val="clear" w:color="auto" w:fill="FFFFFF"/>
        </w:rPr>
        <w:t xml:space="preserve"> </w:t>
      </w:r>
      <w:r w:rsidR="00D63410" w:rsidRPr="006E5599">
        <w:rPr>
          <w:shd w:val="clear" w:color="auto" w:fill="FFFFFF"/>
        </w:rPr>
        <w:t xml:space="preserve">also </w:t>
      </w:r>
      <w:r w:rsidR="009920EB" w:rsidRPr="006E5599">
        <w:rPr>
          <w:shd w:val="clear" w:color="auto" w:fill="FFFFFF"/>
        </w:rPr>
        <w:t xml:space="preserve">could have been injured when </w:t>
      </w:r>
      <w:r w:rsidR="00D63410" w:rsidRPr="006E5599">
        <w:rPr>
          <w:shd w:val="clear" w:color="auto" w:fill="FFFFFF"/>
        </w:rPr>
        <w:t xml:space="preserve">Mother put </w:t>
      </w:r>
      <w:r w:rsidR="00D63410" w:rsidRPr="006E5599">
        <w:rPr>
          <w:shd w:val="clear" w:color="auto" w:fill="FFFFFF"/>
        </w:rPr>
        <w:lastRenderedPageBreak/>
        <w:t>the children in the car and chased after Father.</w:t>
      </w:r>
      <w:r w:rsidR="00C040A6" w:rsidRPr="006E5599">
        <w:rPr>
          <w:shd w:val="clear" w:color="auto" w:fill="FFFFFF"/>
        </w:rPr>
        <w:t xml:space="preserve">  </w:t>
      </w:r>
      <w:r w:rsidR="000E640D" w:rsidRPr="006E5599">
        <w:rPr>
          <w:shd w:val="clear" w:color="auto" w:fill="FFFFFF"/>
        </w:rPr>
        <w:t xml:space="preserve">The court did not need to wait until Andres was </w:t>
      </w:r>
      <w:proofErr w:type="gramStart"/>
      <w:r w:rsidR="000E640D" w:rsidRPr="006E5599">
        <w:rPr>
          <w:shd w:val="clear" w:color="auto" w:fill="FFFFFF"/>
        </w:rPr>
        <w:t>actually injured</w:t>
      </w:r>
      <w:proofErr w:type="gramEnd"/>
      <w:r w:rsidR="000E640D" w:rsidRPr="006E5599">
        <w:rPr>
          <w:shd w:val="clear" w:color="auto" w:fill="FFFFFF"/>
        </w:rPr>
        <w:t xml:space="preserve"> to take steps to protect him.  </w:t>
      </w:r>
    </w:p>
    <w:p w14:paraId="128B2D53" w14:textId="1741970B" w:rsidR="00AC7DC1" w:rsidRPr="006E5599" w:rsidRDefault="000E640D" w:rsidP="001B7854">
      <w:pPr>
        <w:spacing w:line="600" w:lineRule="exact"/>
        <w:ind w:firstLine="720"/>
        <w:rPr>
          <w:shd w:val="clear" w:color="auto" w:fill="FFFFFF"/>
        </w:rPr>
      </w:pPr>
      <w:r w:rsidRPr="006E5599">
        <w:rPr>
          <w:shd w:val="clear" w:color="auto" w:fill="FFFFFF"/>
        </w:rPr>
        <w:t xml:space="preserve">In sum, substantial evidence supports the court’s </w:t>
      </w:r>
      <w:r w:rsidR="00824917" w:rsidRPr="006E5599">
        <w:rPr>
          <w:shd w:val="clear" w:color="auto" w:fill="FFFFFF"/>
        </w:rPr>
        <w:t xml:space="preserve">jurisdictional finding based on domestic violence between the parents.  We need not consider whether </w:t>
      </w:r>
      <w:r w:rsidR="00DA27B7" w:rsidRPr="006E5599">
        <w:rPr>
          <w:shd w:val="clear" w:color="auto" w:fill="FFFFFF"/>
        </w:rPr>
        <w:t>the evidence of unsafe living conditions also supported jurisdiction.</w:t>
      </w:r>
      <w:r w:rsidR="00DA27B7" w:rsidRPr="006E5599">
        <w:rPr>
          <w:rStyle w:val="FootnoteReference"/>
          <w:shd w:val="clear" w:color="auto" w:fill="FFFFFF"/>
        </w:rPr>
        <w:footnoteReference w:id="5"/>
      </w:r>
      <w:r w:rsidR="00DA27B7" w:rsidRPr="006E5599">
        <w:rPr>
          <w:shd w:val="clear" w:color="auto" w:fill="FFFFFF"/>
        </w:rPr>
        <w:t xml:space="preserve">  (See </w:t>
      </w:r>
      <w:bookmarkStart w:id="40" w:name="dabmci_6dc0342880e6418282a11208b86b0750"/>
      <w:r w:rsidR="00DA27B7" w:rsidRPr="006E5599">
        <w:rPr>
          <w:i/>
          <w:iCs/>
          <w:shd w:val="clear" w:color="auto" w:fill="FFFFFF"/>
        </w:rPr>
        <w:t>In re D.P.</w:t>
      </w:r>
      <w:r w:rsidR="00DA27B7" w:rsidRPr="006E5599">
        <w:rPr>
          <w:shd w:val="clear" w:color="auto" w:fill="FFFFFF"/>
        </w:rPr>
        <w:t xml:space="preserve">, </w:t>
      </w:r>
      <w:r w:rsidR="00DA27B7" w:rsidRPr="006E5599">
        <w:rPr>
          <w:i/>
          <w:iCs/>
          <w:shd w:val="clear" w:color="auto" w:fill="FFFFFF"/>
        </w:rPr>
        <w:t>supra</w:t>
      </w:r>
      <w:r w:rsidR="00DA27B7" w:rsidRPr="006E5599">
        <w:rPr>
          <w:shd w:val="clear" w:color="auto" w:fill="FFFFFF"/>
        </w:rPr>
        <w:t>, 14 Cal.5th at pp. 283-284</w:t>
      </w:r>
      <w:bookmarkEnd w:id="40"/>
      <w:r w:rsidR="00DA27B7" w:rsidRPr="006E5599">
        <w:rPr>
          <w:shd w:val="clear" w:color="auto" w:fill="FFFFFF"/>
        </w:rPr>
        <w:t xml:space="preserve"> [validity of one jurisdictional finding against a </w:t>
      </w:r>
      <w:proofErr w:type="gramStart"/>
      <w:r w:rsidR="00DA27B7" w:rsidRPr="006E5599">
        <w:rPr>
          <w:shd w:val="clear" w:color="auto" w:fill="FFFFFF"/>
        </w:rPr>
        <w:t>parent renders</w:t>
      </w:r>
      <w:proofErr w:type="gramEnd"/>
      <w:r w:rsidR="00DA27B7" w:rsidRPr="006E5599">
        <w:rPr>
          <w:shd w:val="clear" w:color="auto" w:fill="FFFFFF"/>
        </w:rPr>
        <w:t xml:space="preserve"> moot </w:t>
      </w:r>
      <w:r w:rsidR="0017154E" w:rsidRPr="006E5599">
        <w:rPr>
          <w:shd w:val="clear" w:color="auto" w:fill="FFFFFF"/>
        </w:rPr>
        <w:t>any</w:t>
      </w:r>
      <w:r w:rsidR="00DA27B7" w:rsidRPr="006E5599">
        <w:rPr>
          <w:shd w:val="clear" w:color="auto" w:fill="FFFFFF"/>
        </w:rPr>
        <w:t xml:space="preserve"> challenges to other jurisdictional findings against the same parent].)</w:t>
      </w:r>
    </w:p>
    <w:p w14:paraId="164AD14A" w14:textId="0DC3320D" w:rsidR="0071411A" w:rsidRPr="006E5599" w:rsidRDefault="00762122" w:rsidP="001B7854">
      <w:pPr>
        <w:keepNext/>
        <w:spacing w:line="600" w:lineRule="exact"/>
        <w:rPr>
          <w:i/>
          <w:iCs/>
        </w:rPr>
      </w:pPr>
      <w:r w:rsidRPr="006E5599">
        <w:t xml:space="preserve">II. </w:t>
      </w:r>
      <w:r w:rsidR="00EB5817" w:rsidRPr="006E5599">
        <w:t xml:space="preserve"> </w:t>
      </w:r>
      <w:r w:rsidRPr="006E5599">
        <w:rPr>
          <w:i/>
          <w:iCs/>
        </w:rPr>
        <w:t xml:space="preserve">Sufficient Evidence to Support </w:t>
      </w:r>
      <w:r w:rsidR="00AD165C" w:rsidRPr="006E5599">
        <w:rPr>
          <w:i/>
          <w:iCs/>
        </w:rPr>
        <w:t xml:space="preserve">the </w:t>
      </w:r>
      <w:r w:rsidRPr="006E5599">
        <w:rPr>
          <w:i/>
          <w:iCs/>
        </w:rPr>
        <w:t>Removal Order</w:t>
      </w:r>
    </w:p>
    <w:p w14:paraId="5F79FF63" w14:textId="3FCD395D" w:rsidR="00AE7051" w:rsidRPr="006E5599" w:rsidRDefault="00762122" w:rsidP="001B7854">
      <w:pPr>
        <w:spacing w:line="600" w:lineRule="exact"/>
      </w:pPr>
      <w:r w:rsidRPr="006E5599">
        <w:tab/>
        <w:t xml:space="preserve">Father </w:t>
      </w:r>
      <w:r w:rsidR="00FC187C" w:rsidRPr="006E5599">
        <w:t xml:space="preserve">also challenges the sufficiency of the </w:t>
      </w:r>
      <w:r w:rsidR="00A84232" w:rsidRPr="006E5599">
        <w:t>evidence to support the order</w:t>
      </w:r>
      <w:r w:rsidR="00FC187C" w:rsidRPr="006E5599">
        <w:t xml:space="preserve"> removing Andres from </w:t>
      </w:r>
      <w:r w:rsidR="00046392" w:rsidRPr="006E5599">
        <w:t>his</w:t>
      </w:r>
      <w:r w:rsidR="00FC187C" w:rsidRPr="006E5599">
        <w:t xml:space="preserve"> custody</w:t>
      </w:r>
      <w:r w:rsidR="009D5AF4" w:rsidRPr="006E5599">
        <w:t>.</w:t>
      </w:r>
      <w:r w:rsidR="003C00AD" w:rsidRPr="006E5599">
        <w:t xml:space="preserve">  </w:t>
      </w:r>
      <w:r w:rsidR="00AE7051" w:rsidRPr="006E5599">
        <w:t>The argument lacks merit.</w:t>
      </w:r>
    </w:p>
    <w:p w14:paraId="5C1F7E8E" w14:textId="09438658" w:rsidR="00B12DAE" w:rsidRPr="006E5599" w:rsidRDefault="00B12DAE" w:rsidP="001B7854">
      <w:pPr>
        <w:spacing w:line="600" w:lineRule="exact"/>
        <w:ind w:firstLine="720"/>
      </w:pPr>
      <w:r w:rsidRPr="006E5599">
        <w:t xml:space="preserve">To order </w:t>
      </w:r>
      <w:r w:rsidR="0038157E" w:rsidRPr="006E5599">
        <w:t>a child</w:t>
      </w:r>
      <w:r w:rsidRPr="006E5599">
        <w:t xml:space="preserve"> removed from their parents</w:t>
      </w:r>
      <w:r w:rsidR="0038157E" w:rsidRPr="006E5599">
        <w:t>’</w:t>
      </w:r>
      <w:r w:rsidRPr="006E5599">
        <w:t xml:space="preserve"> physical custody, the juvenile court must find by clear and convincing evidence that (1) there </w:t>
      </w:r>
      <w:bookmarkStart w:id="41" w:name="dabmq_19"/>
      <w:r w:rsidRPr="006E5599">
        <w:t>“would be a substantial danger to the physical health, safety, protection, or physical or emotional well-being”</w:t>
      </w:r>
      <w:bookmarkEnd w:id="41"/>
      <w:r w:rsidRPr="006E5599">
        <w:t xml:space="preserve"> of the child in the parents</w:t>
      </w:r>
      <w:r w:rsidR="0038157E" w:rsidRPr="006E5599">
        <w:t xml:space="preserve">’ </w:t>
      </w:r>
      <w:r w:rsidRPr="006E5599">
        <w:t xml:space="preserve">home, and (2) </w:t>
      </w:r>
      <w:bookmarkStart w:id="42" w:name="dabmq_20"/>
      <w:r w:rsidRPr="006E5599">
        <w:t>“there are no reasonable means by which the [child</w:t>
      </w:r>
      <w:r w:rsidR="0038157E" w:rsidRPr="006E5599">
        <w:t>’</w:t>
      </w:r>
      <w:r w:rsidRPr="006E5599">
        <w:t>s] physical health can be protected without”</w:t>
      </w:r>
      <w:bookmarkEnd w:id="42"/>
      <w:r w:rsidRPr="006E5599">
        <w:t xml:space="preserve"> removal. </w:t>
      </w:r>
      <w:r w:rsidR="0038157E" w:rsidRPr="006E5599">
        <w:t xml:space="preserve"> </w:t>
      </w:r>
      <w:r w:rsidRPr="006E5599">
        <w:t>(§</w:t>
      </w:r>
      <w:r w:rsidR="0038157E" w:rsidRPr="006E5599">
        <w:t> </w:t>
      </w:r>
      <w:r w:rsidRPr="006E5599">
        <w:t>361, subd. (c)(1).)</w:t>
      </w:r>
      <w:r w:rsidR="008D07F4" w:rsidRPr="006E5599">
        <w:t xml:space="preserve">  W</w:t>
      </w:r>
      <w:r w:rsidRPr="006E5599">
        <w:t>e review those findings for substantial evidence</w:t>
      </w:r>
      <w:r w:rsidR="0038157E" w:rsidRPr="006E5599">
        <w:t xml:space="preserve"> </w:t>
      </w:r>
      <w:r w:rsidRPr="006E5599">
        <w:t>(</w:t>
      </w:r>
      <w:bookmarkStart w:id="43" w:name="dabmci_efae64a9061d443e8671979c4dcf87ff"/>
      <w:r w:rsidRPr="006E5599">
        <w:rPr>
          <w:i/>
          <w:iCs/>
          <w:bdr w:val="none" w:sz="0" w:space="0" w:color="auto" w:frame="1"/>
        </w:rPr>
        <w:t>In re R.T.</w:t>
      </w:r>
      <w:r w:rsidR="0038157E" w:rsidRPr="006E5599">
        <w:t xml:space="preserve"> (</w:t>
      </w:r>
      <w:r w:rsidRPr="006E5599">
        <w:t>2017) 3 Cal.5th 622, 633</w:t>
      </w:r>
      <w:bookmarkEnd w:id="43"/>
      <w:r w:rsidR="008D07F4" w:rsidRPr="006E5599">
        <w:t xml:space="preserve">), </w:t>
      </w:r>
      <w:proofErr w:type="gramStart"/>
      <w:r w:rsidR="008D07F4" w:rsidRPr="006E5599">
        <w:t>taking into account</w:t>
      </w:r>
      <w:proofErr w:type="gramEnd"/>
      <w:r w:rsidR="008D07F4" w:rsidRPr="006E5599">
        <w:t xml:space="preserve"> the level of confidence </w:t>
      </w:r>
      <w:r w:rsidR="00CC3CBB" w:rsidRPr="006E5599">
        <w:t xml:space="preserve">that </w:t>
      </w:r>
      <w:r w:rsidR="008D07F4" w:rsidRPr="006E5599">
        <w:t>the “clear and convincing” standard demands (</w:t>
      </w:r>
      <w:bookmarkStart w:id="44" w:name="dabmci_7a145242946149078ab7683361791c19"/>
      <w:r w:rsidR="008D07F4" w:rsidRPr="006E5599">
        <w:rPr>
          <w:i/>
          <w:iCs/>
          <w:bdr w:val="none" w:sz="0" w:space="0" w:color="auto" w:frame="1"/>
        </w:rPr>
        <w:t>Conservatorship of O.B.</w:t>
      </w:r>
      <w:r w:rsidR="008D07F4" w:rsidRPr="006E5599">
        <w:t xml:space="preserve"> (2020) 9 Cal.5th 989, 995</w:t>
      </w:r>
      <w:bookmarkEnd w:id="44"/>
      <w:r w:rsidR="008D07F4" w:rsidRPr="006E5599">
        <w:t>).</w:t>
      </w:r>
      <w:r w:rsidR="00CC3CBB" w:rsidRPr="006E5599">
        <w:t xml:space="preserve">  The question </w:t>
      </w:r>
      <w:r w:rsidR="00946239" w:rsidRPr="006E5599">
        <w:t xml:space="preserve">before us </w:t>
      </w:r>
      <w:bookmarkStart w:id="45" w:name="dabmq_21"/>
      <w:r w:rsidR="00946239" w:rsidRPr="006E5599">
        <w:t>“is</w:t>
      </w:r>
      <w:r w:rsidR="00CC3CBB" w:rsidRPr="006E5599">
        <w:t xml:space="preserve"> whether </w:t>
      </w:r>
      <w:r w:rsidR="00CC3CBB" w:rsidRPr="006E5599">
        <w:lastRenderedPageBreak/>
        <w:t>the record as a whole contains substantial evidence from which a reasonable fact finder could have found it highly probable that the fact was true.</w:t>
      </w:r>
      <w:r w:rsidR="00946239" w:rsidRPr="006E5599">
        <w:t>”</w:t>
      </w:r>
      <w:bookmarkEnd w:id="45"/>
      <w:r w:rsidR="00946239" w:rsidRPr="006E5599">
        <w:t xml:space="preserve">  (</w:t>
      </w:r>
      <w:bookmarkStart w:id="46" w:name="dabmci_33e7fbbb0e204f26bf394e9cc92998e3"/>
      <w:r w:rsidR="00946239" w:rsidRPr="006E5599">
        <w:rPr>
          <w:i/>
          <w:iCs/>
        </w:rPr>
        <w:t>Id.</w:t>
      </w:r>
      <w:r w:rsidR="00946239" w:rsidRPr="006E5599">
        <w:t xml:space="preserve"> at p</w:t>
      </w:r>
      <w:r w:rsidR="00C112C3" w:rsidRPr="006E5599">
        <w:t>p</w:t>
      </w:r>
      <w:r w:rsidR="00946239" w:rsidRPr="006E5599">
        <w:t>.</w:t>
      </w:r>
      <w:r w:rsidR="00C112C3" w:rsidRPr="006E5599">
        <w:t xml:space="preserve"> 995-</w:t>
      </w:r>
      <w:r w:rsidR="00946239" w:rsidRPr="006E5599">
        <w:t>996</w:t>
      </w:r>
      <w:bookmarkEnd w:id="46"/>
      <w:r w:rsidR="00946239" w:rsidRPr="006E5599">
        <w:t xml:space="preserve">.)  We </w:t>
      </w:r>
      <w:bookmarkStart w:id="47" w:name="dabmq_22"/>
      <w:r w:rsidR="00946239" w:rsidRPr="006E5599">
        <w:t>“</w:t>
      </w:r>
      <w:r w:rsidR="00CC3CBB" w:rsidRPr="006E5599">
        <w:t>view the record in the light most favorable to the prevailing party below and give due deference to how the trier of fact may have evaluated the credibility of witnesses, resolved conflicts in the evidence, and drawn reasonable inferences from the eviden</w:t>
      </w:r>
      <w:r w:rsidR="00946239" w:rsidRPr="006E5599">
        <w:t>ce.”</w:t>
      </w:r>
      <w:bookmarkEnd w:id="47"/>
      <w:r w:rsidR="00946239" w:rsidRPr="006E5599">
        <w:t xml:space="preserve">  (</w:t>
      </w:r>
      <w:r w:rsidR="00C112C3" w:rsidRPr="006E5599">
        <w:rPr>
          <w:i/>
          <w:iCs/>
        </w:rPr>
        <w:t>Id.</w:t>
      </w:r>
      <w:r w:rsidR="00C112C3" w:rsidRPr="006E5599">
        <w:t xml:space="preserve"> at. p. 996</w:t>
      </w:r>
      <w:r w:rsidR="00946239" w:rsidRPr="006E5599">
        <w:rPr>
          <w:i/>
          <w:iCs/>
        </w:rPr>
        <w:t>.</w:t>
      </w:r>
      <w:r w:rsidR="00946239" w:rsidRPr="006E5599">
        <w:t>)</w:t>
      </w:r>
    </w:p>
    <w:p w14:paraId="673E5C80" w14:textId="4904E55D" w:rsidR="00A23887" w:rsidRPr="006E5599" w:rsidRDefault="009654E6" w:rsidP="001B7854">
      <w:pPr>
        <w:spacing w:line="600" w:lineRule="exact"/>
        <w:ind w:firstLine="720"/>
      </w:pPr>
      <w:r w:rsidRPr="006E5599">
        <w:t xml:space="preserve">DPSS again urges us to conclude that Father forfeited his substantial evidence challenge.  The agency </w:t>
      </w:r>
      <w:r w:rsidR="00B800C2" w:rsidRPr="006E5599">
        <w:t>reasons</w:t>
      </w:r>
      <w:r w:rsidRPr="006E5599">
        <w:t xml:space="preserve"> that Father </w:t>
      </w:r>
      <w:r w:rsidR="00B800C2" w:rsidRPr="006E5599">
        <w:t>forfeited the issue</w:t>
      </w:r>
      <w:r w:rsidRPr="006E5599">
        <w:t xml:space="preserve"> by </w:t>
      </w:r>
      <w:bookmarkStart w:id="48" w:name="dabmq_23"/>
      <w:r w:rsidR="00B97D9B" w:rsidRPr="006E5599">
        <w:t>“submitting on family reunification services.”</w:t>
      </w:r>
      <w:bookmarkEnd w:id="48"/>
      <w:r w:rsidR="00B97D9B" w:rsidRPr="006E5599">
        <w:t xml:space="preserve">  </w:t>
      </w:r>
      <w:r w:rsidR="00F91F90" w:rsidRPr="006E5599">
        <w:t xml:space="preserve">DPSS </w:t>
      </w:r>
      <w:r w:rsidR="00784B74" w:rsidRPr="006E5599">
        <w:t xml:space="preserve">relies on case law holding that </w:t>
      </w:r>
      <w:r w:rsidR="00796D7D" w:rsidRPr="006E5599">
        <w:t xml:space="preserve">a </w:t>
      </w:r>
      <w:r w:rsidR="002F5ADC" w:rsidRPr="006E5599">
        <w:t xml:space="preserve">parent forfeited her challenge to removal by submitting </w:t>
      </w:r>
      <w:r w:rsidR="00796D7D" w:rsidRPr="006E5599">
        <w:t xml:space="preserve">on the social worker’s recommendation to remove </w:t>
      </w:r>
      <w:r w:rsidR="002F5ADC" w:rsidRPr="006E5599">
        <w:t xml:space="preserve">the </w:t>
      </w:r>
      <w:r w:rsidR="00796D7D" w:rsidRPr="006E5599">
        <w:t>children.</w:t>
      </w:r>
      <w:r w:rsidR="002119CE" w:rsidRPr="006E5599">
        <w:t xml:space="preserve">  (</w:t>
      </w:r>
      <w:bookmarkStart w:id="49" w:name="dabmci_c543d854bdd34bbfa22467f9095d1dc7"/>
      <w:r w:rsidR="002119CE" w:rsidRPr="006E5599">
        <w:rPr>
          <w:i/>
          <w:iCs/>
          <w:bdr w:val="none" w:sz="0" w:space="0" w:color="auto" w:frame="1"/>
        </w:rPr>
        <w:t>In re Richard K.</w:t>
      </w:r>
      <w:r w:rsidR="002119CE" w:rsidRPr="006E5599">
        <w:t xml:space="preserve"> (1994) 25 Cal.App.4th 580, 587-</w:t>
      </w:r>
      <w:r w:rsidR="00ED2845" w:rsidRPr="006E5599">
        <w:t>591</w:t>
      </w:r>
      <w:bookmarkEnd w:id="49"/>
      <w:r w:rsidR="00ED2845" w:rsidRPr="006E5599">
        <w:t xml:space="preserve">.)  We are not persuaded.  Father did not </w:t>
      </w:r>
      <w:r w:rsidR="00A94110" w:rsidRPr="006E5599">
        <w:t xml:space="preserve">say that he was </w:t>
      </w:r>
      <w:r w:rsidR="00ED2845" w:rsidRPr="006E5599">
        <w:t>submit</w:t>
      </w:r>
      <w:r w:rsidR="00A94110" w:rsidRPr="006E5599">
        <w:t>ting</w:t>
      </w:r>
      <w:r w:rsidR="00ED2845" w:rsidRPr="006E5599">
        <w:t xml:space="preserve"> on the social</w:t>
      </w:r>
      <w:r w:rsidR="00A94110" w:rsidRPr="006E5599">
        <w:t xml:space="preserve"> worker’s recommendation</w:t>
      </w:r>
      <w:r w:rsidR="004A20ED" w:rsidRPr="006E5599">
        <w:t xml:space="preserve"> (which was removal)</w:t>
      </w:r>
      <w:r w:rsidR="00A94110" w:rsidRPr="006E5599">
        <w:t>, nor did he say that he was submitting on removal.  His submission could reasonably be construed as</w:t>
      </w:r>
      <w:r w:rsidR="00B97D9B" w:rsidRPr="006E5599">
        <w:t xml:space="preserve"> an agreement to </w:t>
      </w:r>
      <w:r w:rsidR="00AC3320" w:rsidRPr="006E5599">
        <w:t xml:space="preserve">participate in </w:t>
      </w:r>
      <w:r w:rsidR="00B97D9B" w:rsidRPr="006E5599">
        <w:t>reunification services only if the court remove</w:t>
      </w:r>
      <w:r w:rsidR="00AC3320" w:rsidRPr="006E5599">
        <w:t>d</w:t>
      </w:r>
      <w:r w:rsidR="00B97D9B" w:rsidRPr="006E5599">
        <w:t xml:space="preserve"> Andres from his custody.</w:t>
      </w:r>
      <w:r w:rsidR="00774FFC" w:rsidRPr="006E5599">
        <w:t xml:space="preserve">  </w:t>
      </w:r>
      <w:r w:rsidR="00F91F90" w:rsidRPr="006E5599">
        <w:t>We also note that in general substantial evidence challenges are not forfeited by failure to raise them in the trial court.  (</w:t>
      </w:r>
      <w:bookmarkStart w:id="50" w:name="dabmci_a2326126998d4713878fded56c36de2a"/>
      <w:r w:rsidR="00F91F90" w:rsidRPr="006E5599">
        <w:rPr>
          <w:i/>
          <w:iCs/>
        </w:rPr>
        <w:t>In re R.V.</w:t>
      </w:r>
      <w:r w:rsidR="00F91F90" w:rsidRPr="006E5599">
        <w:t xml:space="preserve"> (2012) 208 Cal.App.4th 837, 848</w:t>
      </w:r>
      <w:bookmarkEnd w:id="50"/>
      <w:r w:rsidR="00F91F90" w:rsidRPr="006E5599">
        <w:t xml:space="preserve">; </w:t>
      </w:r>
      <w:bookmarkStart w:id="51" w:name="dabmci_cc8f4a0f499c4c4cb1d6c3224e844f37"/>
      <w:r w:rsidR="00F91F90" w:rsidRPr="006E5599">
        <w:rPr>
          <w:i/>
          <w:iCs/>
        </w:rPr>
        <w:t>In re Javier G.</w:t>
      </w:r>
      <w:r w:rsidR="005E3F63" w:rsidRPr="006E5599">
        <w:t xml:space="preserve">, </w:t>
      </w:r>
      <w:r w:rsidR="005E3F63" w:rsidRPr="006E5599">
        <w:rPr>
          <w:i/>
          <w:iCs/>
        </w:rPr>
        <w:t>supra</w:t>
      </w:r>
      <w:r w:rsidR="005E3F63" w:rsidRPr="006E5599">
        <w:t xml:space="preserve">, </w:t>
      </w:r>
      <w:r w:rsidR="00F91F90" w:rsidRPr="006E5599">
        <w:t xml:space="preserve">137 Cal.App.4th </w:t>
      </w:r>
      <w:r w:rsidR="005E3F63" w:rsidRPr="006E5599">
        <w:t>at p.</w:t>
      </w:r>
      <w:r w:rsidR="00F91F90" w:rsidRPr="006E5599">
        <w:t xml:space="preserve"> 464</w:t>
      </w:r>
      <w:bookmarkEnd w:id="51"/>
      <w:r w:rsidR="00F91F90" w:rsidRPr="006E5599">
        <w:t xml:space="preserve">.)  </w:t>
      </w:r>
      <w:r w:rsidR="004A20ED" w:rsidRPr="006E5599">
        <w:t>In</w:t>
      </w:r>
      <w:r w:rsidR="00774FFC" w:rsidRPr="006E5599">
        <w:t xml:space="preserve"> the absence of an unequivocal statement that Father was submitting on removal or </w:t>
      </w:r>
      <w:r w:rsidR="004A20ED" w:rsidRPr="006E5599">
        <w:t xml:space="preserve">on </w:t>
      </w:r>
      <w:proofErr w:type="spellStart"/>
      <w:r w:rsidR="00774FFC" w:rsidRPr="006E5599">
        <w:t>DPSS’s</w:t>
      </w:r>
      <w:proofErr w:type="spellEnd"/>
      <w:r w:rsidR="00774FFC" w:rsidRPr="006E5599">
        <w:t xml:space="preserve"> recommendation, we decline to find </w:t>
      </w:r>
      <w:r w:rsidR="004A20ED" w:rsidRPr="006E5599">
        <w:t xml:space="preserve">that </w:t>
      </w:r>
      <w:r w:rsidR="00774FFC" w:rsidRPr="006E5599">
        <w:t>Father forfeited his challenge to the removal order.</w:t>
      </w:r>
    </w:p>
    <w:p w14:paraId="257FDF10" w14:textId="5BDFFF32" w:rsidR="00746514" w:rsidRPr="006E5599" w:rsidRDefault="004A20ED" w:rsidP="001B7854">
      <w:pPr>
        <w:spacing w:line="600" w:lineRule="exact"/>
        <w:ind w:firstLine="720"/>
      </w:pPr>
      <w:r w:rsidRPr="006E5599">
        <w:lastRenderedPageBreak/>
        <w:t xml:space="preserve">On the merits, however, Father’s substantial evidence challenge fails.  </w:t>
      </w:r>
      <w:r w:rsidR="00D56F04" w:rsidRPr="006E5599">
        <w:t xml:space="preserve">He argues that </w:t>
      </w:r>
      <w:r w:rsidR="004A7F97" w:rsidRPr="006E5599">
        <w:t xml:space="preserve">there was insufficient evidence of a substantial danger to </w:t>
      </w:r>
      <w:r w:rsidR="00D66A5D" w:rsidRPr="006E5599">
        <w:t>Andres</w:t>
      </w:r>
      <w:r w:rsidR="004A7F97" w:rsidRPr="006E5599">
        <w:t xml:space="preserve"> because Father was engaged in services and his attack on Mother was a one-time event.  </w:t>
      </w:r>
      <w:r w:rsidR="005B75AB" w:rsidRPr="006E5599">
        <w:t>The argument</w:t>
      </w:r>
      <w:r w:rsidR="004A7F97" w:rsidRPr="006E5599">
        <w:t xml:space="preserve"> ignores </w:t>
      </w:r>
      <w:proofErr w:type="gramStart"/>
      <w:r w:rsidR="004A7F97" w:rsidRPr="006E5599">
        <w:t>all of</w:t>
      </w:r>
      <w:proofErr w:type="gramEnd"/>
      <w:r w:rsidR="004A7F97" w:rsidRPr="006E5599">
        <w:t xml:space="preserve"> the </w:t>
      </w:r>
      <w:r w:rsidR="005B75AB" w:rsidRPr="006E5599">
        <w:t xml:space="preserve">contrary </w:t>
      </w:r>
      <w:r w:rsidR="004A7F97" w:rsidRPr="006E5599">
        <w:t>evidence and reasonable inferences supporting the removal order</w:t>
      </w:r>
      <w:r w:rsidR="00AC049B" w:rsidRPr="006E5599">
        <w:t xml:space="preserve">.  </w:t>
      </w:r>
      <w:r w:rsidR="004A7F97" w:rsidRPr="006E5599">
        <w:t xml:space="preserve">Andres’s half-sister </w:t>
      </w:r>
      <w:r w:rsidR="00746514" w:rsidRPr="006E5599">
        <w:t>had seen</w:t>
      </w:r>
      <w:r w:rsidR="004A7F97" w:rsidRPr="006E5599">
        <w:t xml:space="preserve"> Father hit Mother before the most recent incident. </w:t>
      </w:r>
      <w:r w:rsidR="00746514" w:rsidRPr="006E5599">
        <w:t xml:space="preserve"> </w:t>
      </w:r>
      <w:r w:rsidR="003709E7" w:rsidRPr="006E5599">
        <w:t xml:space="preserve">Father attacked Mother in Andres’s presence.  Andres was only one year old and likely would have been unable to protect himself from </w:t>
      </w:r>
      <w:r w:rsidR="002F5ADC" w:rsidRPr="006E5599">
        <w:t xml:space="preserve">any </w:t>
      </w:r>
      <w:r w:rsidR="003709E7" w:rsidRPr="006E5599">
        <w:t>unintended consequences of such an attack</w:t>
      </w:r>
      <w:r w:rsidR="00905D1F" w:rsidRPr="006E5599">
        <w:t>, like a</w:t>
      </w:r>
      <w:r w:rsidR="00AC049B" w:rsidRPr="006E5599">
        <w:t xml:space="preserve">n object </w:t>
      </w:r>
      <w:r w:rsidR="00905D1F" w:rsidRPr="006E5599">
        <w:t>thrown in his direction</w:t>
      </w:r>
      <w:r w:rsidR="003709E7" w:rsidRPr="006E5599">
        <w:t xml:space="preserve">.  Further, </w:t>
      </w:r>
      <w:r w:rsidR="00746514" w:rsidRPr="006E5599">
        <w:t xml:space="preserve">Father’s </w:t>
      </w:r>
      <w:r w:rsidR="00AC049B" w:rsidRPr="006E5599">
        <w:t xml:space="preserve">mere </w:t>
      </w:r>
      <w:r w:rsidR="00746514" w:rsidRPr="006E5599">
        <w:t xml:space="preserve">participation in services did not show that there was no danger to Andres.  There was no evidence that Father was benefitting from the domestic violence services, given the lack of information about his progress and his failure to discuss the issue with DPSS.  </w:t>
      </w:r>
      <w:r w:rsidR="00816B8D" w:rsidRPr="006E5599">
        <w:t xml:space="preserve">And </w:t>
      </w:r>
      <w:r w:rsidR="00746514" w:rsidRPr="006E5599">
        <w:t>t</w:t>
      </w:r>
      <w:r w:rsidR="00AC3320" w:rsidRPr="006E5599">
        <w:t>he court could reasonably</w:t>
      </w:r>
      <w:r w:rsidR="00746514" w:rsidRPr="006E5599">
        <w:t xml:space="preserve"> infer</w:t>
      </w:r>
      <w:r w:rsidR="00AC3320" w:rsidRPr="006E5599">
        <w:t xml:space="preserve"> that</w:t>
      </w:r>
      <w:r w:rsidR="001275DA" w:rsidRPr="006E5599">
        <w:t xml:space="preserve"> domestic violence </w:t>
      </w:r>
      <w:r w:rsidR="00B85CB4" w:rsidRPr="006E5599">
        <w:t>remained a danger</w:t>
      </w:r>
      <w:r w:rsidR="001275DA" w:rsidRPr="006E5599">
        <w:t xml:space="preserve">, because </w:t>
      </w:r>
      <w:r w:rsidR="00AC3320" w:rsidRPr="006E5599">
        <w:t xml:space="preserve">the parents were still in a relationship and living </w:t>
      </w:r>
      <w:r w:rsidR="001275DA" w:rsidRPr="006E5599">
        <w:t>together</w:t>
      </w:r>
      <w:r w:rsidR="00D56F04" w:rsidRPr="006E5599">
        <w:t>.</w:t>
      </w:r>
      <w:r w:rsidR="004A7F97" w:rsidRPr="006E5599">
        <w:t xml:space="preserve">  </w:t>
      </w:r>
      <w:r w:rsidR="00D56F04" w:rsidRPr="006E5599">
        <w:t>They were using th</w:t>
      </w:r>
      <w:r w:rsidR="004E0711" w:rsidRPr="006E5599">
        <w:t xml:space="preserve">e </w:t>
      </w:r>
      <w:r w:rsidR="004A7F97" w:rsidRPr="006E5599">
        <w:t xml:space="preserve">same </w:t>
      </w:r>
      <w:r w:rsidR="00C516ED" w:rsidRPr="006E5599">
        <w:t xml:space="preserve">hotel </w:t>
      </w:r>
      <w:r w:rsidR="00D56F04" w:rsidRPr="006E5599">
        <w:t xml:space="preserve">address for purposes of this case, and Mother </w:t>
      </w:r>
      <w:r w:rsidR="004A7F97" w:rsidRPr="006E5599">
        <w:t xml:space="preserve">asked the court to </w:t>
      </w:r>
      <w:r w:rsidR="00D56F04" w:rsidRPr="006E5599">
        <w:t>let the TRO expire</w:t>
      </w:r>
      <w:r w:rsidR="00F86214" w:rsidRPr="006E5599">
        <w:t xml:space="preserve">.  </w:t>
      </w:r>
      <w:proofErr w:type="gramStart"/>
      <w:r w:rsidR="00F86214" w:rsidRPr="006E5599">
        <w:t>On the whole</w:t>
      </w:r>
      <w:proofErr w:type="gramEnd"/>
      <w:r w:rsidR="00F86214" w:rsidRPr="006E5599">
        <w:t>,</w:t>
      </w:r>
      <w:r w:rsidR="00200CEA" w:rsidRPr="006E5599">
        <w:t xml:space="preserve"> substantial evidence supports the conclusion </w:t>
      </w:r>
      <w:r w:rsidR="003709E7" w:rsidRPr="006E5599">
        <w:t xml:space="preserve">that Father’s violence against Mother posed a substantial danger to Andres’s </w:t>
      </w:r>
      <w:r w:rsidR="00905D1F" w:rsidRPr="006E5599">
        <w:t>physical or emotional</w:t>
      </w:r>
      <w:r w:rsidR="003709E7" w:rsidRPr="006E5599">
        <w:t xml:space="preserve"> well-being.</w:t>
      </w:r>
    </w:p>
    <w:p w14:paraId="07F5E85E" w14:textId="3B4DF5E9" w:rsidR="00B70385" w:rsidRPr="006E5599" w:rsidRDefault="00200CEA" w:rsidP="001B7854">
      <w:pPr>
        <w:spacing w:line="600" w:lineRule="exact"/>
        <w:ind w:firstLine="720"/>
      </w:pPr>
      <w:r w:rsidRPr="006E5599">
        <w:t>Substantial evidence also support</w:t>
      </w:r>
      <w:r w:rsidR="0012370B" w:rsidRPr="006E5599">
        <w:t>s</w:t>
      </w:r>
      <w:r w:rsidRPr="006E5599">
        <w:t xml:space="preserve"> the conclusion that there were no reasonable means to protect Andres </w:t>
      </w:r>
      <w:r w:rsidR="0012370B" w:rsidRPr="006E5599">
        <w:t>short of</w:t>
      </w:r>
      <w:r w:rsidR="00101957" w:rsidRPr="006E5599">
        <w:t xml:space="preserve"> </w:t>
      </w:r>
      <w:r w:rsidRPr="006E5599">
        <w:t>removal.</w:t>
      </w:r>
      <w:r w:rsidR="00245F25" w:rsidRPr="006E5599">
        <w:t xml:space="preserve">  Father </w:t>
      </w:r>
      <w:r w:rsidR="00B02C57" w:rsidRPr="006E5599">
        <w:t>proposes alternative means</w:t>
      </w:r>
      <w:r w:rsidR="00142729" w:rsidRPr="006E5599">
        <w:t xml:space="preserve"> that he claims would have sufficiently protected Andres</w:t>
      </w:r>
      <w:r w:rsidR="00200353" w:rsidRPr="006E5599">
        <w:t xml:space="preserve">.  </w:t>
      </w:r>
      <w:r w:rsidR="00C41849" w:rsidRPr="006E5599">
        <w:t xml:space="preserve">He suggests that </w:t>
      </w:r>
      <w:r w:rsidR="004202F7" w:rsidRPr="006E5599">
        <w:t xml:space="preserve">the court could have </w:t>
      </w:r>
      <w:r w:rsidR="005B75AB" w:rsidRPr="006E5599">
        <w:t>placed Andres in his custody on condition that he</w:t>
      </w:r>
      <w:r w:rsidR="004202F7" w:rsidRPr="006E5599">
        <w:t xml:space="preserve"> live with </w:t>
      </w:r>
      <w:r w:rsidR="00C41849" w:rsidRPr="006E5599">
        <w:t>Andres</w:t>
      </w:r>
      <w:r w:rsidR="004202F7" w:rsidRPr="006E5599">
        <w:t xml:space="preserve"> at paternal grandmother’s</w:t>
      </w:r>
      <w:r w:rsidR="005B75AB" w:rsidRPr="006E5599">
        <w:t xml:space="preserve"> home</w:t>
      </w:r>
      <w:r w:rsidR="00142729" w:rsidRPr="006E5599">
        <w:t xml:space="preserve">, or </w:t>
      </w:r>
      <w:r w:rsidR="005B75AB" w:rsidRPr="006E5599">
        <w:t xml:space="preserve">the court could have </w:t>
      </w:r>
      <w:r w:rsidR="004202F7" w:rsidRPr="006E5599">
        <w:t>allowed Mother to retain custody</w:t>
      </w:r>
      <w:r w:rsidR="00142729" w:rsidRPr="006E5599">
        <w:t xml:space="preserve">.  </w:t>
      </w:r>
      <w:r w:rsidR="005B75AB" w:rsidRPr="006E5599">
        <w:t xml:space="preserve">Father </w:t>
      </w:r>
      <w:r w:rsidR="00142729" w:rsidRPr="006E5599">
        <w:lastRenderedPageBreak/>
        <w:t xml:space="preserve">also suggests that the court could have issued </w:t>
      </w:r>
      <w:r w:rsidR="004202F7" w:rsidRPr="006E5599">
        <w:t>a mutual stay-away order</w:t>
      </w:r>
      <w:r w:rsidR="00142729" w:rsidRPr="006E5599">
        <w:t xml:space="preserve"> and ordered unannounced home visits by DPSS.</w:t>
      </w:r>
      <w:r w:rsidR="00054EC7" w:rsidRPr="006E5599">
        <w:t xml:space="preserve">  </w:t>
      </w:r>
    </w:p>
    <w:p w14:paraId="203DFAA3" w14:textId="08C1117F" w:rsidR="00BA089D" w:rsidRPr="006E5599" w:rsidRDefault="00054EC7" w:rsidP="001B7854">
      <w:pPr>
        <w:spacing w:line="600" w:lineRule="exact"/>
        <w:ind w:firstLine="720"/>
      </w:pPr>
      <w:r w:rsidRPr="006E5599">
        <w:t xml:space="preserve">But the record supports a reasonable inference that </w:t>
      </w:r>
      <w:r w:rsidR="00F86214" w:rsidRPr="006E5599">
        <w:t>alternative</w:t>
      </w:r>
      <w:r w:rsidRPr="006E5599">
        <w:t xml:space="preserve"> means would not have sufficiently protected Andres</w:t>
      </w:r>
      <w:r w:rsidR="00B043F5" w:rsidRPr="006E5599">
        <w:t xml:space="preserve">.  </w:t>
      </w:r>
      <w:r w:rsidR="00BA089D" w:rsidRPr="006E5599">
        <w:t>First, section 361 requires the court to consider two options as reasonable means to protect the child</w:t>
      </w:r>
      <w:proofErr w:type="gramStart"/>
      <w:r w:rsidR="00BA089D" w:rsidRPr="006E5599">
        <w:t>:  (</w:t>
      </w:r>
      <w:proofErr w:type="gramEnd"/>
      <w:r w:rsidR="00BA089D" w:rsidRPr="006E5599">
        <w:t>1) removing an offending parent from the home, and (2) allowing a nonoffending parent to retain physical custody, so long as that parent presents a plan showing that they can protect the child from future harm.  (§ 361, subd. (c)(1)(A)-(B).)  Neither parent was nonoffending in this case, and even if they were, neither parent presented a plan about how they would protect Andres from future harm.</w:t>
      </w:r>
    </w:p>
    <w:p w14:paraId="3770B996" w14:textId="77777777" w:rsidR="000C4394" w:rsidRPr="006E5599" w:rsidRDefault="00BA089D" w:rsidP="001B7854">
      <w:pPr>
        <w:spacing w:line="600" w:lineRule="exact"/>
        <w:ind w:firstLine="720"/>
      </w:pPr>
      <w:r w:rsidRPr="006E5599">
        <w:t>Second</w:t>
      </w:r>
      <w:r w:rsidR="002C60F7" w:rsidRPr="006E5599">
        <w:t xml:space="preserve">, </w:t>
      </w:r>
      <w:r w:rsidR="00051516" w:rsidRPr="006E5599">
        <w:t>placing</w:t>
      </w:r>
      <w:r w:rsidR="00830D6D" w:rsidRPr="006E5599">
        <w:t xml:space="preserve"> Andres in Father’s custody would have required </w:t>
      </w:r>
      <w:r w:rsidR="00060EC9" w:rsidRPr="006E5599">
        <w:t>Father</w:t>
      </w:r>
      <w:r w:rsidR="00830D6D" w:rsidRPr="006E5599">
        <w:t xml:space="preserve"> to cooperate fully with DPSS, and </w:t>
      </w:r>
      <w:r w:rsidR="00B043F5" w:rsidRPr="006E5599">
        <w:t xml:space="preserve">Father overlooks the evidence that he and Mother were not fully cooperative with DPSS.  When the social worker first visited the family home, the parents refused to open the door for over an hour.  They took the batteries out of the key reader on the door so that the social worker and officers could not enter with the key provided by hotel staff.  </w:t>
      </w:r>
      <w:r w:rsidR="00C516ED" w:rsidRPr="006E5599">
        <w:t>Father eventually opened the door and resisted the officers’ attempts to get him out of the room</w:t>
      </w:r>
      <w:r w:rsidR="000B4D0C" w:rsidRPr="006E5599">
        <w:t>.  O</w:t>
      </w:r>
      <w:r w:rsidR="00C516ED" w:rsidRPr="006E5599">
        <w:t xml:space="preserve">nce they did so, Father yelled for Mother to remain in the room.  She only came out after the officers took Father away.  </w:t>
      </w:r>
      <w:r w:rsidR="00B043F5" w:rsidRPr="006E5599">
        <w:t xml:space="preserve">Father refused to be interviewed </w:t>
      </w:r>
      <w:r w:rsidR="00C516ED" w:rsidRPr="006E5599">
        <w:t xml:space="preserve">at all </w:t>
      </w:r>
      <w:r w:rsidR="00B043F5" w:rsidRPr="006E5599">
        <w:t>for the detention report</w:t>
      </w:r>
      <w:r w:rsidR="00C516ED" w:rsidRPr="006E5599">
        <w:t>, and he refused to answer questions about the primary issue in this case</w:t>
      </w:r>
      <w:r w:rsidR="000C4394" w:rsidRPr="006E5599">
        <w:t>—</w:t>
      </w:r>
      <w:r w:rsidR="00C516ED" w:rsidRPr="006E5599">
        <w:t>domestic violenc</w:t>
      </w:r>
      <w:r w:rsidR="000C4394" w:rsidRPr="006E5599">
        <w:t>e—</w:t>
      </w:r>
      <w:r w:rsidR="00C516ED" w:rsidRPr="006E5599">
        <w:t>for the jurisdiction and disposition report.</w:t>
      </w:r>
      <w:r w:rsidR="006A3BB4" w:rsidRPr="006E5599">
        <w:t xml:space="preserve">  </w:t>
      </w:r>
    </w:p>
    <w:p w14:paraId="2666D5A8" w14:textId="234C12E6" w:rsidR="00830D6D" w:rsidRPr="006E5599" w:rsidRDefault="00051516" w:rsidP="001B7854">
      <w:pPr>
        <w:spacing w:line="600" w:lineRule="exact"/>
        <w:ind w:firstLine="720"/>
      </w:pPr>
      <w:r w:rsidRPr="006E5599">
        <w:lastRenderedPageBreak/>
        <w:t>Third</w:t>
      </w:r>
      <w:r w:rsidR="002C60F7" w:rsidRPr="006E5599">
        <w:t>, w</w:t>
      </w:r>
      <w:r w:rsidR="006A3BB4" w:rsidRPr="006E5599">
        <w:t xml:space="preserve">ithout any information from Father </w:t>
      </w:r>
      <w:r w:rsidR="002C60F7" w:rsidRPr="006E5599">
        <w:t xml:space="preserve">about the domestic violence </w:t>
      </w:r>
      <w:r w:rsidR="006A3BB4" w:rsidRPr="006E5599">
        <w:t xml:space="preserve">or </w:t>
      </w:r>
      <w:r w:rsidR="002C60F7" w:rsidRPr="006E5599">
        <w:t xml:space="preserve">from </w:t>
      </w:r>
      <w:r w:rsidR="006A3BB4" w:rsidRPr="006E5599">
        <w:t xml:space="preserve">his service provider about Father’s </w:t>
      </w:r>
      <w:r w:rsidR="002C60F7" w:rsidRPr="006E5599">
        <w:t>progress</w:t>
      </w:r>
      <w:r w:rsidR="006A3BB4" w:rsidRPr="006E5599">
        <w:t xml:space="preserve">, the court </w:t>
      </w:r>
      <w:r w:rsidR="000C4394" w:rsidRPr="006E5599">
        <w:t>could not know</w:t>
      </w:r>
      <w:r w:rsidR="006A3BB4" w:rsidRPr="006E5599">
        <w:t xml:space="preserve"> </w:t>
      </w:r>
      <w:r w:rsidR="002C60F7" w:rsidRPr="006E5599">
        <w:t>whether</w:t>
      </w:r>
      <w:r w:rsidR="006A3BB4" w:rsidRPr="006E5599">
        <w:t xml:space="preserve"> the same issue would </w:t>
      </w:r>
      <w:r w:rsidR="000C4394" w:rsidRPr="006E5599">
        <w:t>arise</w:t>
      </w:r>
      <w:r w:rsidR="006A3BB4" w:rsidRPr="006E5599">
        <w:t xml:space="preserve"> even if </w:t>
      </w:r>
      <w:r w:rsidR="002C60F7" w:rsidRPr="006E5599">
        <w:t>Father</w:t>
      </w:r>
      <w:r w:rsidR="006A3BB4" w:rsidRPr="006E5599">
        <w:t xml:space="preserve"> </w:t>
      </w:r>
      <w:r w:rsidR="00F14C08" w:rsidRPr="006E5599">
        <w:t>were</w:t>
      </w:r>
      <w:r w:rsidR="006A3BB4" w:rsidRPr="006E5599">
        <w:t xml:space="preserve"> living apart from Mother.</w:t>
      </w:r>
      <w:r w:rsidR="002C60F7" w:rsidRPr="006E5599">
        <w:t xml:space="preserve">  Under </w:t>
      </w:r>
      <w:proofErr w:type="gramStart"/>
      <w:r w:rsidR="000C4394" w:rsidRPr="006E5599">
        <w:t>all of</w:t>
      </w:r>
      <w:proofErr w:type="gramEnd"/>
      <w:r w:rsidR="000C4394" w:rsidRPr="006E5599">
        <w:t xml:space="preserve"> </w:t>
      </w:r>
      <w:r w:rsidR="002C60F7" w:rsidRPr="006E5599">
        <w:t>these circumstances, the court reasonably concluded that there were no reasonable means to protect Andres short of removal.</w:t>
      </w:r>
    </w:p>
    <w:p w14:paraId="00991D95" w14:textId="78693D17" w:rsidR="00AA3C26" w:rsidRPr="006E5599" w:rsidRDefault="00AA3C26" w:rsidP="001B7854">
      <w:pPr>
        <w:spacing w:line="600" w:lineRule="exact"/>
        <w:ind w:firstLine="720"/>
      </w:pPr>
      <w:r w:rsidRPr="006E5599">
        <w:t xml:space="preserve">Father also argues that the record does not contain sufficient evidence that DPSS made reasonable efforts to prevent or eliminate the need for removal.  (§ 361, subd. (e) </w:t>
      </w:r>
      <w:r w:rsidR="00C24C89" w:rsidRPr="006E5599">
        <w:t>[</w:t>
      </w:r>
      <w:bookmarkStart w:id="52" w:name="dabmq_24"/>
      <w:r w:rsidR="00C24C89" w:rsidRPr="006E5599">
        <w:t>“The court shall make a determination as to whether reasonable efforts were made to prevent or to eliminate the need for removal of the minor from his or her home . . .”</w:t>
      </w:r>
      <w:bookmarkEnd w:id="52"/>
      <w:r w:rsidR="00C24C89" w:rsidRPr="006E5599">
        <w:t xml:space="preserve">].) </w:t>
      </w:r>
      <w:r w:rsidR="00714097" w:rsidRPr="006E5599">
        <w:t xml:space="preserve"> In particular, he claims that DPSS failed to adequately investigate or propose alternatives to removal like those he proposes on appeal.</w:t>
      </w:r>
    </w:p>
    <w:p w14:paraId="66FB1F6A" w14:textId="0D95BB6F" w:rsidR="00C86927" w:rsidRPr="006E5599" w:rsidRDefault="00060EC9" w:rsidP="001B7854">
      <w:pPr>
        <w:spacing w:line="600" w:lineRule="exact"/>
        <w:ind w:firstLine="720"/>
      </w:pPr>
      <w:r w:rsidRPr="006E5599">
        <w:t xml:space="preserve">Section 361 </w:t>
      </w:r>
      <w:r w:rsidR="00C95C2E" w:rsidRPr="006E5599">
        <w:t>requires reasonable efforts, not perfect efforts, and sub</w:t>
      </w:r>
      <w:r w:rsidR="00630EEF" w:rsidRPr="006E5599">
        <w:t xml:space="preserve">stantial evidence shows that </w:t>
      </w:r>
      <w:proofErr w:type="spellStart"/>
      <w:r w:rsidR="00630EEF" w:rsidRPr="006E5599">
        <w:t>DPSS’s</w:t>
      </w:r>
      <w:proofErr w:type="spellEnd"/>
      <w:r w:rsidR="00630EEF" w:rsidRPr="006E5599">
        <w:t xml:space="preserve"> efforts were reasonable here.</w:t>
      </w:r>
      <w:r w:rsidR="00F41CF4" w:rsidRPr="006E5599">
        <w:t xml:space="preserve">  (</w:t>
      </w:r>
      <w:bookmarkStart w:id="53" w:name="dabmci_c1b9e4b9f6ee46369e234a82f929b0b4"/>
      <w:r w:rsidR="00F41CF4" w:rsidRPr="006E5599">
        <w:rPr>
          <w:i/>
          <w:iCs/>
          <w:bdr w:val="none" w:sz="0" w:space="0" w:color="auto" w:frame="1"/>
        </w:rPr>
        <w:t>In re H.E.</w:t>
      </w:r>
      <w:r w:rsidR="00F41CF4" w:rsidRPr="006E5599">
        <w:t xml:space="preserve"> (2008) 169 Cal.App.4th 710, 725</w:t>
      </w:r>
      <w:bookmarkEnd w:id="53"/>
      <w:r w:rsidR="00F41CF4" w:rsidRPr="006E5599">
        <w:t xml:space="preserve"> [</w:t>
      </w:r>
      <w:bookmarkStart w:id="54" w:name="dabmq_25"/>
      <w:r w:rsidR="00F41CF4" w:rsidRPr="006E5599">
        <w:t>“reasonable efforts, like reasonable services, need only be reasonable under the circumstances, not perfect”</w:t>
      </w:r>
      <w:bookmarkEnd w:id="54"/>
      <w:r w:rsidR="00F41CF4" w:rsidRPr="006E5599">
        <w:t xml:space="preserve">].)  </w:t>
      </w:r>
      <w:r w:rsidR="001D70EF" w:rsidRPr="006E5599">
        <w:t xml:space="preserve">After the detention hearing, </w:t>
      </w:r>
      <w:r w:rsidR="00630EEF" w:rsidRPr="006E5599">
        <w:t xml:space="preserve">DPSS provided Father with </w:t>
      </w:r>
      <w:r w:rsidR="001D70EF" w:rsidRPr="006E5599">
        <w:t>referrals for housing assistance, substance abuse treatment, drug testing, parenting education, and domestic violence services.  The agency also facilitated visitation between Father and Andres.</w:t>
      </w:r>
      <w:r w:rsidR="00673285" w:rsidRPr="006E5599">
        <w:t xml:space="preserve">  But given Father’s refusal to address the domestic violence with DPSS, the </w:t>
      </w:r>
      <w:r w:rsidR="005B75AB" w:rsidRPr="006E5599">
        <w:t xml:space="preserve">suggestion </w:t>
      </w:r>
      <w:r w:rsidR="00673285" w:rsidRPr="006E5599">
        <w:t xml:space="preserve">that </w:t>
      </w:r>
      <w:r w:rsidR="002A58E6" w:rsidRPr="006E5599">
        <w:t>the agency</w:t>
      </w:r>
      <w:r w:rsidR="00673285" w:rsidRPr="006E5599">
        <w:t xml:space="preserve"> should have done more to investigate placement in his home </w:t>
      </w:r>
      <w:r w:rsidR="005B75AB" w:rsidRPr="006E5599">
        <w:t xml:space="preserve">is </w:t>
      </w:r>
      <w:r w:rsidR="00673285" w:rsidRPr="006E5599">
        <w:t>not reasonable.</w:t>
      </w:r>
      <w:r w:rsidR="002A58E6" w:rsidRPr="006E5599">
        <w:t xml:space="preserve">  The court </w:t>
      </w:r>
      <w:r w:rsidR="005B75AB" w:rsidRPr="006E5599">
        <w:t xml:space="preserve">therefore </w:t>
      </w:r>
      <w:r w:rsidR="002A58E6" w:rsidRPr="006E5599">
        <w:t xml:space="preserve">did not err by finding </w:t>
      </w:r>
      <w:r w:rsidR="00F356D1" w:rsidRPr="006E5599">
        <w:t xml:space="preserve">that </w:t>
      </w:r>
      <w:r w:rsidR="002A58E6" w:rsidRPr="006E5599">
        <w:t>DPSS made reasonable efforts.</w:t>
      </w:r>
    </w:p>
    <w:p w14:paraId="7943D030" w14:textId="35861C1F" w:rsidR="002A58E6" w:rsidRPr="006E5599" w:rsidRDefault="002A58E6" w:rsidP="001B7854">
      <w:pPr>
        <w:spacing w:line="600" w:lineRule="exact"/>
        <w:ind w:firstLine="720"/>
      </w:pPr>
      <w:r w:rsidRPr="006E5599">
        <w:lastRenderedPageBreak/>
        <w:t xml:space="preserve">For </w:t>
      </w:r>
      <w:proofErr w:type="gramStart"/>
      <w:r w:rsidRPr="006E5599">
        <w:t>all of</w:t>
      </w:r>
      <w:proofErr w:type="gramEnd"/>
      <w:r w:rsidRPr="006E5599">
        <w:t xml:space="preserve"> these reasons, we conclude that substantial evidence supports the court’s removal order.</w:t>
      </w:r>
    </w:p>
    <w:p w14:paraId="4A3FE3EA" w14:textId="537B3B8B" w:rsidR="00452DC3" w:rsidRPr="006E5599" w:rsidRDefault="00452DC3" w:rsidP="001B7854">
      <w:pPr>
        <w:keepNext/>
        <w:spacing w:line="600" w:lineRule="exact"/>
        <w:rPr>
          <w:i/>
          <w:iCs/>
        </w:rPr>
      </w:pPr>
      <w:r w:rsidRPr="006E5599">
        <w:t xml:space="preserve">III.  </w:t>
      </w:r>
      <w:r w:rsidRPr="006E5599">
        <w:rPr>
          <w:i/>
          <w:iCs/>
        </w:rPr>
        <w:t>No ICWA Error</w:t>
      </w:r>
    </w:p>
    <w:p w14:paraId="39A8237B" w14:textId="20E26C6D" w:rsidR="00452DC3" w:rsidRPr="006E5599" w:rsidRDefault="00452DC3" w:rsidP="001B7854">
      <w:pPr>
        <w:spacing w:line="600" w:lineRule="exact"/>
      </w:pPr>
      <w:r w:rsidRPr="006E5599">
        <w:tab/>
        <w:t xml:space="preserve">Father argues </w:t>
      </w:r>
      <w:r w:rsidR="006247BA" w:rsidRPr="006E5599">
        <w:t>that DPSS</w:t>
      </w:r>
      <w:r w:rsidR="00747E83" w:rsidRPr="006E5599">
        <w:t xml:space="preserve"> failed to comply </w:t>
      </w:r>
      <w:r w:rsidR="006247BA" w:rsidRPr="006E5599">
        <w:t xml:space="preserve">with its duty </w:t>
      </w:r>
      <w:r w:rsidR="00747E83" w:rsidRPr="006E5599">
        <w:t xml:space="preserve">under state law to ask extended family members whether Andres might be an Indian child within the meaning of ICWA.  He further argues that the error was prejudicial, so we must conditionally reverse the dispositional order </w:t>
      </w:r>
      <w:r w:rsidR="003C7870" w:rsidRPr="006E5599">
        <w:t xml:space="preserve">and remand </w:t>
      </w:r>
      <w:r w:rsidR="00747E83" w:rsidRPr="006E5599">
        <w:t>for DPSS to conduct a proper inquiry.</w:t>
      </w:r>
      <w:r w:rsidR="008B12E3" w:rsidRPr="006E5599">
        <w:t xml:space="preserve"> </w:t>
      </w:r>
      <w:r w:rsidR="00F50732" w:rsidRPr="006E5599">
        <w:t xml:space="preserve"> </w:t>
      </w:r>
      <w:r w:rsidR="008B12E3" w:rsidRPr="006E5599">
        <w:t>We disagree.</w:t>
      </w:r>
      <w:r w:rsidR="00F50732" w:rsidRPr="006E5599">
        <w:t xml:space="preserve">  </w:t>
      </w:r>
    </w:p>
    <w:p w14:paraId="5548DFC8" w14:textId="545BD51E" w:rsidR="002D6051" w:rsidRPr="00C05FFB" w:rsidRDefault="00E80B66" w:rsidP="001B7854">
      <w:pPr>
        <w:spacing w:line="600" w:lineRule="exact"/>
      </w:pPr>
      <w:r w:rsidRPr="006E5599">
        <w:tab/>
      </w:r>
      <w:r w:rsidR="002D6051" w:rsidRPr="00C05FFB">
        <w:t>DPSS</w:t>
      </w:r>
      <w:r w:rsidR="004159A3" w:rsidRPr="00C05FFB">
        <w:t xml:space="preserve"> </w:t>
      </w:r>
      <w:r w:rsidR="002D6051" w:rsidRPr="006E5599">
        <w:rPr>
          <w:shd w:val="clear" w:color="auto" w:fill="FFFFFF"/>
        </w:rPr>
        <w:t xml:space="preserve">and the juvenile court have an </w:t>
      </w:r>
      <w:bookmarkStart w:id="55" w:name="dabmq_26"/>
      <w:r w:rsidR="002D6051" w:rsidRPr="006E5599">
        <w:rPr>
          <w:shd w:val="clear" w:color="auto" w:fill="FFFFFF"/>
        </w:rPr>
        <w:t>“‘affirmative and continuing duty to inquire’ whether a child in a dependency proceeding ‘is or may be an Indian child.’”</w:t>
      </w:r>
      <w:bookmarkEnd w:id="55"/>
      <w:r w:rsidR="00C77669" w:rsidRPr="006E5599">
        <w:rPr>
          <w:shd w:val="clear" w:color="auto" w:fill="FFFFFF"/>
        </w:rPr>
        <w:t xml:space="preserve">  </w:t>
      </w:r>
      <w:r w:rsidR="002D6051" w:rsidRPr="006E5599">
        <w:rPr>
          <w:shd w:val="clear" w:color="auto" w:fill="FFFFFF"/>
        </w:rPr>
        <w:t>(</w:t>
      </w:r>
      <w:bookmarkStart w:id="56" w:name="dabmci_cd46b5fcee2a447f93adae2de6bd5581"/>
      <w:r w:rsidR="002D6051" w:rsidRPr="00C05FFB">
        <w:rPr>
          <w:i/>
          <w:iCs/>
          <w:bdr w:val="none" w:sz="0" w:space="0" w:color="auto" w:frame="1"/>
        </w:rPr>
        <w:t>In re Ricky</w:t>
      </w:r>
      <w:r w:rsidR="00C77669" w:rsidRPr="00C05FFB">
        <w:rPr>
          <w:i/>
          <w:iCs/>
          <w:bdr w:val="none" w:sz="0" w:space="0" w:color="auto" w:frame="1"/>
        </w:rPr>
        <w:t xml:space="preserve"> </w:t>
      </w:r>
      <w:r w:rsidR="002D6051" w:rsidRPr="00C05FFB">
        <w:rPr>
          <w:i/>
          <w:iCs/>
          <w:bdr w:val="none" w:sz="0" w:space="0" w:color="auto" w:frame="1"/>
        </w:rPr>
        <w:t>R.</w:t>
      </w:r>
      <w:r w:rsidR="00C77669" w:rsidRPr="00C05FFB">
        <w:t xml:space="preserve"> </w:t>
      </w:r>
      <w:r w:rsidR="002D6051" w:rsidRPr="00C05FFB">
        <w:t>(2022) 82 Cal.App.5th 671, 678 (</w:t>
      </w:r>
      <w:r w:rsidR="002D6051" w:rsidRPr="00C05FFB">
        <w:rPr>
          <w:i/>
          <w:iCs/>
        </w:rPr>
        <w:t>Ricky R.</w:t>
      </w:r>
      <w:r w:rsidR="002D6051" w:rsidRPr="00C05FFB">
        <w:t>)</w:t>
      </w:r>
      <w:bookmarkEnd w:id="56"/>
      <w:r w:rsidR="002D6051" w:rsidRPr="00C05FFB">
        <w:t>, quoting § 224.2, subd. (a).)</w:t>
      </w:r>
      <w:r w:rsidR="00C77669" w:rsidRPr="00C05FFB">
        <w:t xml:space="preserve">  </w:t>
      </w:r>
      <w:bookmarkStart w:id="57" w:name="dabmq_27"/>
      <w:r w:rsidR="002D6051" w:rsidRPr="006E5599">
        <w:rPr>
          <w:shd w:val="clear" w:color="auto" w:fill="FFFFFF"/>
        </w:rPr>
        <w:t>“The duty to inquire consists of two phases—the duty of initial inquiry and the duty of further inquiry.”</w:t>
      </w:r>
      <w:bookmarkEnd w:id="57"/>
      <w:r w:rsidR="00C77669" w:rsidRPr="006E5599">
        <w:rPr>
          <w:shd w:val="clear" w:color="auto" w:fill="FFFFFF"/>
        </w:rPr>
        <w:t xml:space="preserve"> </w:t>
      </w:r>
      <w:r w:rsidR="002D6051" w:rsidRPr="006E5599">
        <w:rPr>
          <w:shd w:val="clear" w:color="auto" w:fill="FFFFFF"/>
        </w:rPr>
        <w:t xml:space="preserve"> (</w:t>
      </w:r>
      <w:bookmarkStart w:id="58" w:name="dabmci_bd2862a701d542e598eef4171e6843cc"/>
      <w:r w:rsidR="002D6051" w:rsidRPr="00C05FFB">
        <w:rPr>
          <w:i/>
          <w:iCs/>
          <w:bdr w:val="none" w:sz="0" w:space="0" w:color="auto" w:frame="1"/>
        </w:rPr>
        <w:t>Ibid</w:t>
      </w:r>
      <w:r w:rsidR="002D6051" w:rsidRPr="00C05FFB">
        <w:t>.</w:t>
      </w:r>
      <w:bookmarkEnd w:id="58"/>
      <w:r w:rsidR="002D6051" w:rsidRPr="00C05FFB">
        <w:t>)</w:t>
      </w:r>
      <w:r w:rsidR="00C77669" w:rsidRPr="00C05FFB">
        <w:t xml:space="preserve"> </w:t>
      </w:r>
      <w:r w:rsidR="002D6051" w:rsidRPr="00C05FFB">
        <w:t xml:space="preserve"> </w:t>
      </w:r>
      <w:r w:rsidR="00C77669" w:rsidRPr="00C05FFB">
        <w:t>Father’s argument concerns the duty of initial inquiry.</w:t>
      </w:r>
    </w:p>
    <w:p w14:paraId="0E7E37D9" w14:textId="74B2B532" w:rsidR="00635028" w:rsidRPr="00C05FFB" w:rsidRDefault="002D6051" w:rsidP="001B7854">
      <w:pPr>
        <w:spacing w:line="600" w:lineRule="exact"/>
        <w:ind w:firstLine="720"/>
      </w:pPr>
      <w:bookmarkStart w:id="59" w:name="dabmq_28"/>
      <w:r w:rsidRPr="006E5599">
        <w:rPr>
          <w:shd w:val="clear" w:color="auto" w:fill="FFFFFF"/>
        </w:rPr>
        <w:t>“The duty of initial inquiry applies in every dependency proceeding.”</w:t>
      </w:r>
      <w:bookmarkEnd w:id="59"/>
      <w:r w:rsidR="007C0ECE" w:rsidRPr="006E5599">
        <w:rPr>
          <w:shd w:val="clear" w:color="auto" w:fill="FFFFFF"/>
        </w:rPr>
        <w:t xml:space="preserve"> </w:t>
      </w:r>
      <w:r w:rsidRPr="006E5599">
        <w:rPr>
          <w:shd w:val="clear" w:color="auto" w:fill="FFFFFF"/>
        </w:rPr>
        <w:t xml:space="preserve"> (</w:t>
      </w:r>
      <w:bookmarkStart w:id="60" w:name="dabmci_db657371a71948bc9da65961d23c3309"/>
      <w:r w:rsidRPr="00C05FFB">
        <w:rPr>
          <w:i/>
          <w:iCs/>
          <w:bdr w:val="none" w:sz="0" w:space="0" w:color="auto" w:frame="1"/>
        </w:rPr>
        <w:t>Ricky</w:t>
      </w:r>
      <w:r w:rsidR="00F77AF9" w:rsidRPr="00C05FFB">
        <w:rPr>
          <w:i/>
          <w:iCs/>
          <w:bdr w:val="none" w:sz="0" w:space="0" w:color="auto" w:frame="1"/>
        </w:rPr>
        <w:t> </w:t>
      </w:r>
      <w:r w:rsidRPr="00C05FFB">
        <w:rPr>
          <w:i/>
          <w:iCs/>
          <w:bdr w:val="none" w:sz="0" w:space="0" w:color="auto" w:frame="1"/>
        </w:rPr>
        <w:t>R.</w:t>
      </w:r>
      <w:r w:rsidRPr="00C05FFB">
        <w:t>, </w:t>
      </w:r>
      <w:r w:rsidRPr="00C05FFB">
        <w:rPr>
          <w:i/>
          <w:iCs/>
        </w:rPr>
        <w:t>supra</w:t>
      </w:r>
      <w:r w:rsidRPr="00C05FFB">
        <w:t>, 82 Cal.App.5th at p. 678</w:t>
      </w:r>
      <w:bookmarkEnd w:id="60"/>
      <w:r w:rsidRPr="006E5599">
        <w:rPr>
          <w:i/>
          <w:iCs/>
          <w:shd w:val="clear" w:color="auto" w:fill="FFFFFF"/>
        </w:rPr>
        <w:t>.</w:t>
      </w:r>
      <w:r w:rsidRPr="006E5599">
        <w:rPr>
          <w:shd w:val="clear" w:color="auto" w:fill="FFFFFF"/>
        </w:rPr>
        <w:t>)</w:t>
      </w:r>
      <w:r w:rsidR="007C0ECE" w:rsidRPr="006E5599">
        <w:rPr>
          <w:shd w:val="clear" w:color="auto" w:fill="FFFFFF"/>
        </w:rPr>
        <w:t xml:space="preserve">  </w:t>
      </w:r>
      <w:proofErr w:type="spellStart"/>
      <w:r w:rsidR="007C0ECE" w:rsidRPr="006E5599">
        <w:rPr>
          <w:shd w:val="clear" w:color="auto" w:fill="FFFFFF"/>
        </w:rPr>
        <w:t>DPSS’s</w:t>
      </w:r>
      <w:proofErr w:type="spellEnd"/>
      <w:r w:rsidRPr="006E5599">
        <w:rPr>
          <w:shd w:val="clear" w:color="auto" w:fill="FFFFFF"/>
        </w:rPr>
        <w:t xml:space="preserve"> </w:t>
      </w:r>
      <w:bookmarkStart w:id="61" w:name="dabmq_29"/>
      <w:r w:rsidRPr="006E5599">
        <w:rPr>
          <w:shd w:val="clear" w:color="auto" w:fill="FFFFFF"/>
        </w:rPr>
        <w:t>“duty to inquire begins with the initial contact, including, but not limited to, asking the party reporting child abuse or neglect whether the party has any information that the child may be an Indian child.”</w:t>
      </w:r>
      <w:bookmarkEnd w:id="61"/>
      <w:r w:rsidR="007C0ECE" w:rsidRPr="006E5599">
        <w:rPr>
          <w:shd w:val="clear" w:color="auto" w:fill="FFFFFF"/>
        </w:rPr>
        <w:t xml:space="preserve"> </w:t>
      </w:r>
      <w:r w:rsidRPr="006E5599">
        <w:rPr>
          <w:shd w:val="clear" w:color="auto" w:fill="FFFFFF"/>
        </w:rPr>
        <w:t xml:space="preserve"> (§ 224</w:t>
      </w:r>
      <w:r w:rsidR="002F2DC8">
        <w:rPr>
          <w:shd w:val="clear" w:color="auto" w:fill="FFFFFF"/>
        </w:rPr>
        <w:t>.2</w:t>
      </w:r>
      <w:r w:rsidRPr="006E5599">
        <w:rPr>
          <w:shd w:val="clear" w:color="auto" w:fill="FFFFFF"/>
        </w:rPr>
        <w:t>, subd. (a).)</w:t>
      </w:r>
      <w:r w:rsidR="007C0ECE" w:rsidRPr="006E5599">
        <w:rPr>
          <w:shd w:val="clear" w:color="auto" w:fill="FFFFFF"/>
        </w:rPr>
        <w:t xml:space="preserve">  </w:t>
      </w:r>
      <w:r w:rsidRPr="006E5599">
        <w:rPr>
          <w:shd w:val="clear" w:color="auto" w:fill="FFFFFF"/>
        </w:rPr>
        <w:t xml:space="preserve">In addition, </w:t>
      </w:r>
      <w:bookmarkStart w:id="62" w:name="dabmq_30"/>
      <w:r w:rsidRPr="006E5599">
        <w:rPr>
          <w:shd w:val="clear" w:color="auto" w:fill="FFFFFF"/>
        </w:rPr>
        <w:t>“[f]</w:t>
      </w:r>
      <w:proofErr w:type="spellStart"/>
      <w:r w:rsidRPr="006E5599">
        <w:rPr>
          <w:shd w:val="clear" w:color="auto" w:fill="FFFFFF"/>
        </w:rPr>
        <w:t>ederal</w:t>
      </w:r>
      <w:proofErr w:type="spellEnd"/>
      <w:r w:rsidRPr="006E5599">
        <w:rPr>
          <w:shd w:val="clear" w:color="auto" w:fill="FFFFFF"/>
        </w:rPr>
        <w:t xml:space="preserve"> regulations require state courts to ask each participant ‘at the commencement’ of a child custody proceeding ‘whether the participant knows or has reason to know that the child is an Indian child.’</w:t>
      </w:r>
      <w:r w:rsidR="007C0ECE" w:rsidRPr="006E5599">
        <w:rPr>
          <w:shd w:val="clear" w:color="auto" w:fill="FFFFFF"/>
        </w:rPr>
        <w:t xml:space="preserve"> </w:t>
      </w:r>
      <w:r w:rsidRPr="006E5599">
        <w:rPr>
          <w:shd w:val="clear" w:color="auto" w:fill="FFFFFF"/>
        </w:rPr>
        <w:t xml:space="preserve"> (</w:t>
      </w:r>
      <w:bookmarkStart w:id="63" w:name="dabmci_6b7e67c75e37403091279639b0cfeee5"/>
      <w:r w:rsidRPr="006E5599">
        <w:rPr>
          <w:shd w:val="clear" w:color="auto" w:fill="FFFFFF"/>
        </w:rPr>
        <w:t>25 C.F.R. § 23.107(a)</w:t>
      </w:r>
      <w:bookmarkEnd w:id="63"/>
      <w:r w:rsidR="004159A3" w:rsidRPr="006E5599">
        <w:rPr>
          <w:shd w:val="clear" w:color="auto" w:fill="FFFFFF"/>
        </w:rPr>
        <w:t xml:space="preserve"> (2022)</w:t>
      </w:r>
      <w:r w:rsidRPr="006E5599">
        <w:rPr>
          <w:shd w:val="clear" w:color="auto" w:fill="FFFFFF"/>
        </w:rPr>
        <w:t>.)”</w:t>
      </w:r>
      <w:bookmarkEnd w:id="62"/>
      <w:r w:rsidR="007C0ECE" w:rsidRPr="006E5599">
        <w:rPr>
          <w:shd w:val="clear" w:color="auto" w:fill="FFFFFF"/>
        </w:rPr>
        <w:t xml:space="preserve"> </w:t>
      </w:r>
      <w:r w:rsidRPr="006E5599">
        <w:rPr>
          <w:shd w:val="clear" w:color="auto" w:fill="FFFFFF"/>
        </w:rPr>
        <w:t xml:space="preserve"> (</w:t>
      </w:r>
      <w:bookmarkStart w:id="64" w:name="dabmci_459469d073784addb3a46526a6ee4461"/>
      <w:r w:rsidRPr="00C05FFB">
        <w:rPr>
          <w:i/>
          <w:iCs/>
          <w:bdr w:val="none" w:sz="0" w:space="0" w:color="auto" w:frame="1"/>
        </w:rPr>
        <w:t>Ricky R.</w:t>
      </w:r>
      <w:r w:rsidRPr="00C05FFB">
        <w:rPr>
          <w:bdr w:val="none" w:sz="0" w:space="0" w:color="auto" w:frame="1"/>
        </w:rPr>
        <w:t>,</w:t>
      </w:r>
      <w:r w:rsidR="007C0ECE" w:rsidRPr="00C05FFB">
        <w:rPr>
          <w:bdr w:val="none" w:sz="0" w:space="0" w:color="auto" w:frame="1"/>
        </w:rPr>
        <w:t xml:space="preserve"> </w:t>
      </w:r>
      <w:r w:rsidRPr="00C05FFB">
        <w:t>at pp. 678-679</w:t>
      </w:r>
      <w:bookmarkEnd w:id="64"/>
      <w:r w:rsidRPr="00C05FFB">
        <w:t>.)</w:t>
      </w:r>
      <w:r w:rsidR="007C0ECE" w:rsidRPr="006E5599">
        <w:rPr>
          <w:shd w:val="clear" w:color="auto" w:fill="FFFFFF"/>
        </w:rPr>
        <w:t xml:space="preserve">  </w:t>
      </w:r>
      <w:r w:rsidRPr="006E5599">
        <w:rPr>
          <w:shd w:val="clear" w:color="auto" w:fill="FFFFFF"/>
        </w:rPr>
        <w:t xml:space="preserve">Similarly, </w:t>
      </w:r>
      <w:bookmarkStart w:id="65" w:name="dabmq_31"/>
      <w:r w:rsidRPr="006E5599">
        <w:rPr>
          <w:shd w:val="clear" w:color="auto" w:fill="FFFFFF"/>
        </w:rPr>
        <w:t>“[s]</w:t>
      </w:r>
      <w:proofErr w:type="spellStart"/>
      <w:r w:rsidRPr="006E5599">
        <w:rPr>
          <w:shd w:val="clear" w:color="auto" w:fill="FFFFFF"/>
        </w:rPr>
        <w:t>tate</w:t>
      </w:r>
      <w:proofErr w:type="spellEnd"/>
      <w:r w:rsidRPr="006E5599">
        <w:rPr>
          <w:shd w:val="clear" w:color="auto" w:fill="FFFFFF"/>
        </w:rPr>
        <w:t xml:space="preserve"> law requires the court to pursue </w:t>
      </w:r>
      <w:r w:rsidRPr="006E5599">
        <w:rPr>
          <w:shd w:val="clear" w:color="auto" w:fill="FFFFFF"/>
        </w:rPr>
        <w:lastRenderedPageBreak/>
        <w:t>an inquiry ‘[a]t the first appearance in court of each party’ by asking ‘each participant present in the hearing whether the participant knows or has reason to know that the child is an Indian child.’</w:t>
      </w:r>
      <w:r w:rsidR="004159A3" w:rsidRPr="006E5599">
        <w:rPr>
          <w:shd w:val="clear" w:color="auto" w:fill="FFFFFF"/>
        </w:rPr>
        <w:t xml:space="preserve"> </w:t>
      </w:r>
      <w:r w:rsidRPr="006E5599">
        <w:rPr>
          <w:shd w:val="clear" w:color="auto" w:fill="FFFFFF"/>
        </w:rPr>
        <w:t xml:space="preserve"> (§ 224.2, subd. (c).)”</w:t>
      </w:r>
      <w:bookmarkEnd w:id="65"/>
      <w:r w:rsidR="007C0ECE" w:rsidRPr="006E5599">
        <w:rPr>
          <w:shd w:val="clear" w:color="auto" w:fill="FFFFFF"/>
        </w:rPr>
        <w:t xml:space="preserve"> </w:t>
      </w:r>
      <w:r w:rsidRPr="006E5599">
        <w:rPr>
          <w:shd w:val="clear" w:color="auto" w:fill="FFFFFF"/>
        </w:rPr>
        <w:t xml:space="preserve"> (</w:t>
      </w:r>
      <w:bookmarkStart w:id="66" w:name="dabmci_68ce3377c5294d3c91dd65817fece063"/>
      <w:r w:rsidR="004159A3" w:rsidRPr="006E5599">
        <w:rPr>
          <w:i/>
          <w:iCs/>
          <w:shd w:val="clear" w:color="auto" w:fill="FFFFFF"/>
        </w:rPr>
        <w:t>Id</w:t>
      </w:r>
      <w:r w:rsidR="004159A3" w:rsidRPr="006E5599">
        <w:rPr>
          <w:shd w:val="clear" w:color="auto" w:fill="FFFFFF"/>
        </w:rPr>
        <w:t xml:space="preserve">. </w:t>
      </w:r>
      <w:r w:rsidRPr="00C05FFB">
        <w:t>at p. 679</w:t>
      </w:r>
      <w:bookmarkEnd w:id="66"/>
      <w:r w:rsidRPr="00C05FFB">
        <w:t>.)</w:t>
      </w:r>
    </w:p>
    <w:p w14:paraId="07C00D71" w14:textId="0A1A9D6B" w:rsidR="00E87C48" w:rsidRPr="00C05FFB" w:rsidRDefault="002D6051" w:rsidP="001B7854">
      <w:pPr>
        <w:spacing w:line="600" w:lineRule="exact"/>
        <w:ind w:firstLine="720"/>
      </w:pPr>
      <w:r w:rsidRPr="00C05FFB">
        <w:t xml:space="preserve">In some cases, California law requires </w:t>
      </w:r>
      <w:r w:rsidR="007C0ECE" w:rsidRPr="00C05FFB">
        <w:t>DPSS</w:t>
      </w:r>
      <w:r w:rsidRPr="00C05FFB">
        <w:t xml:space="preserve"> to do more </w:t>
      </w:r>
      <w:r w:rsidR="00D01635" w:rsidRPr="00C05FFB">
        <w:t>as part of its initial inquiry</w:t>
      </w:r>
      <w:r w:rsidRPr="00C05FFB">
        <w:t>.</w:t>
      </w:r>
      <w:r w:rsidR="007C0ECE" w:rsidRPr="00C05FFB">
        <w:t xml:space="preserve"> </w:t>
      </w:r>
      <w:r w:rsidRPr="00C05FFB">
        <w:t xml:space="preserve"> Specifically, under section 224.2</w:t>
      </w:r>
      <w:r w:rsidR="007010BB">
        <w:t>(b)</w:t>
      </w:r>
      <w:r w:rsidRPr="00C05FFB">
        <w:t xml:space="preserve">, </w:t>
      </w:r>
      <w:bookmarkStart w:id="67" w:name="dabmq_32"/>
      <w:r w:rsidRPr="00C05FFB">
        <w:t>“[</w:t>
      </w:r>
      <w:proofErr w:type="spellStart"/>
      <w:r w:rsidRPr="00C05FFB">
        <w:t>i</w:t>
      </w:r>
      <w:proofErr w:type="spellEnd"/>
      <w:r w:rsidRPr="00C05FFB">
        <w:t>]f a child is placed into the temporary custody of a county welfare department pursuant to section 306,”</w:t>
      </w:r>
      <w:bookmarkEnd w:id="67"/>
      <w:r w:rsidRPr="00C05FFB">
        <w:t xml:space="preserve"> </w:t>
      </w:r>
      <w:r w:rsidR="007C0ECE" w:rsidRPr="00C05FFB">
        <w:t>DPSS</w:t>
      </w:r>
      <w:r w:rsidR="007B4DB9" w:rsidRPr="00C05FFB">
        <w:t xml:space="preserve"> must ask</w:t>
      </w:r>
      <w:r w:rsidRPr="00C05FFB">
        <w:t xml:space="preserve"> “</w:t>
      </w:r>
      <w:r w:rsidRPr="006E5599">
        <w:rPr>
          <w:shd w:val="clear" w:color="auto" w:fill="FFFFFF"/>
        </w:rPr>
        <w:t>extended family members” about the child’s Indian status.</w:t>
      </w:r>
      <w:r w:rsidR="009E186A" w:rsidRPr="006E5599">
        <w:rPr>
          <w:rStyle w:val="FootnoteReference"/>
          <w:shd w:val="clear" w:color="auto" w:fill="FFFFFF"/>
        </w:rPr>
        <w:footnoteReference w:id="6"/>
      </w:r>
    </w:p>
    <w:p w14:paraId="57F2E984" w14:textId="54C9899E" w:rsidR="00FE2262" w:rsidRPr="00C05FFB" w:rsidRDefault="002D6051" w:rsidP="001B7854">
      <w:pPr>
        <w:spacing w:line="600" w:lineRule="exact"/>
        <w:ind w:firstLine="720"/>
      </w:pPr>
      <w:r w:rsidRPr="00C05FFB">
        <w:t xml:space="preserve">Section 306 </w:t>
      </w:r>
      <w:r w:rsidR="007B4DB9" w:rsidRPr="00C05FFB">
        <w:t>authorizes</w:t>
      </w:r>
      <w:r w:rsidRPr="00C05FFB">
        <w:t xml:space="preserve"> a social worker to take a child into temporary custody “without a warrant” in emergency situations, namely, when </w:t>
      </w:r>
      <w:bookmarkStart w:id="68" w:name="dabmq_33"/>
      <w:r w:rsidRPr="00C05FFB">
        <w:t>“the social worker has reasonable cause to believe that the child has an immediate need for medical care or is in immediate danger of physical or sexual abuse or the physical environment poses an immediate threat to the child’s health or safety.”</w:t>
      </w:r>
      <w:bookmarkEnd w:id="68"/>
      <w:r w:rsidR="007B4DB9" w:rsidRPr="00C05FFB">
        <w:t xml:space="preserve"> </w:t>
      </w:r>
      <w:r w:rsidRPr="00C05FFB">
        <w:t xml:space="preserve"> (§</w:t>
      </w:r>
      <w:r w:rsidR="007B4DB9" w:rsidRPr="00C05FFB">
        <w:t> </w:t>
      </w:r>
      <w:r w:rsidRPr="00C05FFB">
        <w:t>306, subd. (a)(2).)</w:t>
      </w:r>
      <w:r w:rsidR="007B4DB9" w:rsidRPr="00C05FFB">
        <w:t xml:space="preserve"> </w:t>
      </w:r>
      <w:r w:rsidRPr="00C05FFB">
        <w:t xml:space="preserve"> Peace officers may also take children into temporary custody without a warrant when similar exigent circumstances exist (§§</w:t>
      </w:r>
      <w:r w:rsidR="007B4DB9" w:rsidRPr="00C05FFB">
        <w:t> </w:t>
      </w:r>
      <w:r w:rsidRPr="00C05FFB">
        <w:t xml:space="preserve">305, 305.6, subd. (a)), and section 306 also permits the social worker to </w:t>
      </w:r>
      <w:r w:rsidR="00EF36D1" w:rsidRPr="00C05FFB">
        <w:t>“[r]</w:t>
      </w:r>
      <w:proofErr w:type="spellStart"/>
      <w:r w:rsidR="00EF36D1" w:rsidRPr="00C05FFB">
        <w:t>eceive</w:t>
      </w:r>
      <w:proofErr w:type="spellEnd"/>
      <w:r w:rsidR="00EF36D1" w:rsidRPr="00C05FFB">
        <w:t xml:space="preserve"> and maintain</w:t>
      </w:r>
      <w:r w:rsidR="000C375A" w:rsidRPr="00C05FFB">
        <w:t>, pending investigation,</w:t>
      </w:r>
      <w:r w:rsidR="00EF36D1" w:rsidRPr="00C05FFB">
        <w:t xml:space="preserve">” </w:t>
      </w:r>
      <w:r w:rsidRPr="00C05FFB">
        <w:t xml:space="preserve">temporary custody of a child </w:t>
      </w:r>
      <w:bookmarkStart w:id="69" w:name="dabmq_34"/>
      <w:r w:rsidRPr="00C05FFB">
        <w:t>“who has been delivered by a peace officer.”</w:t>
      </w:r>
      <w:bookmarkEnd w:id="69"/>
      <w:r w:rsidR="007B4DB9" w:rsidRPr="00C05FFB">
        <w:t xml:space="preserve"> </w:t>
      </w:r>
      <w:r w:rsidRPr="00C05FFB">
        <w:t xml:space="preserve"> (§</w:t>
      </w:r>
      <w:r w:rsidR="007B4DB9" w:rsidRPr="00C05FFB">
        <w:t> </w:t>
      </w:r>
      <w:r w:rsidRPr="00C05FFB">
        <w:t>306, subd. (a)(1)</w:t>
      </w:r>
      <w:r w:rsidR="008256EF">
        <w:t xml:space="preserve"> (</w:t>
      </w:r>
      <w:r w:rsidR="008256EF" w:rsidRPr="00C05FFB">
        <w:t>§ 306</w:t>
      </w:r>
      <w:r w:rsidR="008256EF">
        <w:t>(a)(1))</w:t>
      </w:r>
      <w:r w:rsidRPr="00C05FFB">
        <w:t>.)</w:t>
      </w:r>
      <w:r w:rsidR="007B4DB9" w:rsidRPr="00C05FFB">
        <w:t xml:space="preserve"> </w:t>
      </w:r>
      <w:r w:rsidRPr="00C05FFB">
        <w:t xml:space="preserve"> By contrast, section 340 provides for the issuance of protective custody warrants, and on a </w:t>
      </w:r>
      <w:r w:rsidRPr="00C05FFB">
        <w:lastRenderedPageBreak/>
        <w:t>weaker showing than is required for a warrantless detention under section 306.</w:t>
      </w:r>
      <w:r w:rsidR="007B4DB9" w:rsidRPr="00C05FFB">
        <w:t xml:space="preserve"> </w:t>
      </w:r>
      <w:r w:rsidRPr="00C05FFB">
        <w:t xml:space="preserve"> (§ 340, subd. (b)(2);</w:t>
      </w:r>
      <w:r w:rsidR="007B4DB9" w:rsidRPr="00C05FFB">
        <w:t xml:space="preserve"> </w:t>
      </w:r>
      <w:bookmarkStart w:id="70" w:name="dabmci_09bb9592c1ce4947bb910467855d8b1b"/>
      <w:r w:rsidR="00E04B62" w:rsidRPr="00C05FFB">
        <w:rPr>
          <w:i/>
          <w:iCs/>
        </w:rPr>
        <w:t>Robert F.</w:t>
      </w:r>
      <w:r w:rsidR="00D36E42" w:rsidRPr="00C05FFB">
        <w:t xml:space="preserve">, </w:t>
      </w:r>
      <w:r w:rsidR="00D36E42" w:rsidRPr="00C05FFB">
        <w:rPr>
          <w:i/>
          <w:iCs/>
        </w:rPr>
        <w:t>supra</w:t>
      </w:r>
      <w:r w:rsidR="00D36E42" w:rsidRPr="00C05FFB">
        <w:t>,</w:t>
      </w:r>
      <w:r w:rsidR="00E04B62" w:rsidRPr="00C05FFB">
        <w:rPr>
          <w:i/>
          <w:iCs/>
        </w:rPr>
        <w:t xml:space="preserve"> </w:t>
      </w:r>
      <w:r w:rsidR="00BA56F9" w:rsidRPr="00C05FFB">
        <w:t>90</w:t>
      </w:r>
      <w:r w:rsidR="00E04B62" w:rsidRPr="00C05FFB">
        <w:t xml:space="preserve"> Cal.App.5th </w:t>
      </w:r>
      <w:r w:rsidR="000A4944" w:rsidRPr="00C05FFB">
        <w:t>at pp. 500-501</w:t>
      </w:r>
      <w:bookmarkEnd w:id="70"/>
      <w:r w:rsidR="00E04B62" w:rsidRPr="00C05FFB">
        <w:t xml:space="preserve">; </w:t>
      </w:r>
      <w:bookmarkStart w:id="71" w:name="dabmci_84562b61f34048b29db55b356d7f1369"/>
      <w:r w:rsidR="007B4DB9" w:rsidRPr="00C05FFB">
        <w:rPr>
          <w:i/>
          <w:iCs/>
        </w:rPr>
        <w:t>In re Adrian L.</w:t>
      </w:r>
      <w:r w:rsidR="005C43D1" w:rsidRPr="00C05FFB">
        <w:t xml:space="preserve"> </w:t>
      </w:r>
      <w:r w:rsidR="007B4DB9" w:rsidRPr="006E5599">
        <w:rPr>
          <w:bdr w:val="none" w:sz="0" w:space="0" w:color="auto" w:frame="1"/>
          <w:shd w:val="clear" w:color="auto" w:fill="FFFFFF"/>
        </w:rPr>
        <w:t>(2022) 86 Cal.App.5th 342, 357</w:t>
      </w:r>
      <w:bookmarkEnd w:id="71"/>
      <w:r w:rsidR="007B4DB9" w:rsidRPr="006E5599">
        <w:rPr>
          <w:bdr w:val="none" w:sz="0" w:space="0" w:color="auto" w:frame="1"/>
          <w:shd w:val="clear" w:color="auto" w:fill="FFFFFF"/>
        </w:rPr>
        <w:t xml:space="preserve"> (conc. </w:t>
      </w:r>
      <w:proofErr w:type="spellStart"/>
      <w:r w:rsidR="007B4DB9" w:rsidRPr="006E5599">
        <w:rPr>
          <w:bdr w:val="none" w:sz="0" w:space="0" w:color="auto" w:frame="1"/>
          <w:shd w:val="clear" w:color="auto" w:fill="FFFFFF"/>
        </w:rPr>
        <w:t>opn</w:t>
      </w:r>
      <w:proofErr w:type="spellEnd"/>
      <w:r w:rsidR="007B4DB9" w:rsidRPr="006E5599">
        <w:rPr>
          <w:bdr w:val="none" w:sz="0" w:space="0" w:color="auto" w:frame="1"/>
          <w:shd w:val="clear" w:color="auto" w:fill="FFFFFF"/>
        </w:rPr>
        <w:t>. of Kelley, J.)</w:t>
      </w:r>
      <w:r w:rsidR="00872AAD" w:rsidRPr="006E5599">
        <w:rPr>
          <w:bdr w:val="none" w:sz="0" w:space="0" w:color="auto" w:frame="1"/>
          <w:shd w:val="clear" w:color="auto" w:fill="FFFFFF"/>
        </w:rPr>
        <w:t xml:space="preserve"> (</w:t>
      </w:r>
      <w:r w:rsidR="00872AAD" w:rsidRPr="006E5599">
        <w:rPr>
          <w:i/>
          <w:iCs/>
          <w:bdr w:val="none" w:sz="0" w:space="0" w:color="auto" w:frame="1"/>
          <w:shd w:val="clear" w:color="auto" w:fill="FFFFFF"/>
        </w:rPr>
        <w:t>Adrian L.</w:t>
      </w:r>
      <w:r w:rsidR="00872AAD" w:rsidRPr="006E5599">
        <w:rPr>
          <w:bdr w:val="none" w:sz="0" w:space="0" w:color="auto" w:frame="1"/>
          <w:shd w:val="clear" w:color="auto" w:fill="FFFFFF"/>
        </w:rPr>
        <w:t>)</w:t>
      </w:r>
      <w:r w:rsidRPr="00C05FFB">
        <w:t>.)</w:t>
      </w:r>
      <w:r w:rsidR="00FE2262" w:rsidRPr="00C05FFB">
        <w:t xml:space="preserve">  Section 340 also “</w:t>
      </w:r>
      <w:r w:rsidR="00FE2262" w:rsidRPr="006E5599">
        <w:t>requires that ‘[a]</w:t>
      </w:r>
      <w:proofErr w:type="spellStart"/>
      <w:r w:rsidR="00FE2262" w:rsidRPr="006E5599">
        <w:t>ny</w:t>
      </w:r>
      <w:proofErr w:type="spellEnd"/>
      <w:r w:rsidR="00FE2262" w:rsidRPr="006E5599">
        <w:t xml:space="preserve"> child taken into protective custody pursuant to this section shall immediately be delivered to the social worker,’ who must then </w:t>
      </w:r>
      <w:proofErr w:type="gramStart"/>
      <w:r w:rsidR="00FE2262" w:rsidRPr="006E5599">
        <w:t>conduct an investigation</w:t>
      </w:r>
      <w:proofErr w:type="gramEnd"/>
      <w:r w:rsidR="00FE2262" w:rsidRPr="006E5599">
        <w:t xml:space="preserve"> ‘pursuant to [s]</w:t>
      </w:r>
      <w:proofErr w:type="spellStart"/>
      <w:r w:rsidR="00FE2262" w:rsidRPr="006E5599">
        <w:t>ection</w:t>
      </w:r>
      <w:proofErr w:type="spellEnd"/>
      <w:r w:rsidR="00FE2262" w:rsidRPr="006E5599">
        <w:t xml:space="preserve"> 309.’”  </w:t>
      </w:r>
      <w:bookmarkStart w:id="72" w:name="_Hlk142920336"/>
      <w:r w:rsidR="00FE2262" w:rsidRPr="006E5599">
        <w:t>(</w:t>
      </w:r>
      <w:proofErr w:type="spellStart"/>
      <w:r w:rsidR="00FE2262" w:rsidRPr="00C05FFB">
        <w:rPr>
          <w:i/>
          <w:iCs/>
          <w:bdr w:val="none" w:sz="0" w:space="0" w:color="auto" w:frame="1"/>
        </w:rPr>
        <w:t>Ja.O</w:t>
      </w:r>
      <w:proofErr w:type="spellEnd"/>
      <w:r w:rsidR="00FE2262" w:rsidRPr="00C05FFB">
        <w:rPr>
          <w:i/>
          <w:iCs/>
          <w:bdr w:val="none" w:sz="0" w:space="0" w:color="auto" w:frame="1"/>
        </w:rPr>
        <w:t>.</w:t>
      </w:r>
      <w:r w:rsidR="00A343DE">
        <w:rPr>
          <w:bdr w:val="none" w:sz="0" w:space="0" w:color="auto" w:frame="1"/>
        </w:rPr>
        <w:t xml:space="preserve">, </w:t>
      </w:r>
      <w:r w:rsidR="00A343DE">
        <w:rPr>
          <w:i/>
          <w:iCs/>
          <w:bdr w:val="none" w:sz="0" w:space="0" w:color="auto" w:frame="1"/>
        </w:rPr>
        <w:t>supra</w:t>
      </w:r>
      <w:r w:rsidR="00A343DE">
        <w:rPr>
          <w:bdr w:val="none" w:sz="0" w:space="0" w:color="auto" w:frame="1"/>
        </w:rPr>
        <w:t>,</w:t>
      </w:r>
      <w:r w:rsidR="00FE2262" w:rsidRPr="006E5599">
        <w:t xml:space="preserve"> 91 Cal.App.5th </w:t>
      </w:r>
      <w:r w:rsidR="00A343DE">
        <w:t>at p.</w:t>
      </w:r>
      <w:r w:rsidR="00FE2262" w:rsidRPr="006E5599">
        <w:t xml:space="preserve"> 680.)</w:t>
      </w:r>
    </w:p>
    <w:bookmarkEnd w:id="72"/>
    <w:p w14:paraId="52DC276E" w14:textId="1EF6EB60" w:rsidR="007823E4" w:rsidRPr="00C05FFB" w:rsidRDefault="006E4F25" w:rsidP="001B7854">
      <w:pPr>
        <w:spacing w:line="600" w:lineRule="exact"/>
        <w:ind w:firstLine="720"/>
      </w:pPr>
      <w:r w:rsidRPr="00C05FFB">
        <w:t>Father contends that DPSS was required to ask various extended family members about Andres’s Indian status as part of the agency’s initial inquiry</w:t>
      </w:r>
      <w:r w:rsidR="005C43D1" w:rsidRPr="00C05FFB">
        <w:t>.  B</w:t>
      </w:r>
      <w:r w:rsidRPr="00C05FFB">
        <w:t xml:space="preserve">ut DPSS took Andres </w:t>
      </w:r>
      <w:r w:rsidR="002D6051" w:rsidRPr="00C05FFB">
        <w:t>into protective custody pursuant to a warran</w:t>
      </w:r>
      <w:r w:rsidR="005C43D1" w:rsidRPr="00C05FFB">
        <w:t>t.  T</w:t>
      </w:r>
      <w:r w:rsidRPr="00C05FFB">
        <w:t>he child</w:t>
      </w:r>
      <w:r w:rsidR="002D6051" w:rsidRPr="00C05FFB">
        <w:t xml:space="preserve"> was not </w:t>
      </w:r>
      <w:r w:rsidR="0066150B">
        <w:t>placed</w:t>
      </w:r>
      <w:r w:rsidR="0066150B" w:rsidRPr="00C05FFB">
        <w:t xml:space="preserve"> </w:t>
      </w:r>
      <w:r w:rsidR="002D6051" w:rsidRPr="00C05FFB">
        <w:t>into temporary custody pursuant to section 306</w:t>
      </w:r>
      <w:r w:rsidR="005C43D1" w:rsidRPr="00C05FFB">
        <w:t>, so t</w:t>
      </w:r>
      <w:r w:rsidR="002D6051" w:rsidRPr="00C05FFB">
        <w:t>he expanded duty of initial inquiry under section 224.2</w:t>
      </w:r>
      <w:r w:rsidR="007010BB">
        <w:t>(b)</w:t>
      </w:r>
      <w:r w:rsidR="002D6051" w:rsidRPr="00C05FFB">
        <w:t xml:space="preserve"> </w:t>
      </w:r>
      <w:r w:rsidRPr="00C05FFB">
        <w:t>did</w:t>
      </w:r>
      <w:r w:rsidR="002D6051" w:rsidRPr="00C05FFB">
        <w:t xml:space="preserve"> not apply.</w:t>
      </w:r>
      <w:r w:rsidRPr="00C05FFB">
        <w:t xml:space="preserve">  (</w:t>
      </w:r>
      <w:bookmarkStart w:id="73" w:name="dabmci_24cc69cdfc7b4e11a93ef49940471495"/>
      <w:r w:rsidR="006476EC" w:rsidRPr="00C05FFB">
        <w:rPr>
          <w:i/>
          <w:iCs/>
        </w:rPr>
        <w:t>Robert F.</w:t>
      </w:r>
      <w:r w:rsidR="006476EC" w:rsidRPr="00C05FFB">
        <w:t xml:space="preserve">, </w:t>
      </w:r>
      <w:r w:rsidR="006476EC" w:rsidRPr="00C05FFB">
        <w:rPr>
          <w:i/>
          <w:iCs/>
        </w:rPr>
        <w:t>supra</w:t>
      </w:r>
      <w:r w:rsidR="006476EC" w:rsidRPr="00C05FFB">
        <w:t>,</w:t>
      </w:r>
      <w:r w:rsidR="000A4944" w:rsidRPr="00C05FFB">
        <w:t xml:space="preserve"> 90 Cal.App.5th at pp.</w:t>
      </w:r>
      <w:r w:rsidR="002E54E2" w:rsidRPr="00C05FFB">
        <w:t> </w:t>
      </w:r>
      <w:r w:rsidR="000A4944" w:rsidRPr="00C05FFB">
        <w:t>497-498, 500, 504</w:t>
      </w:r>
      <w:bookmarkEnd w:id="73"/>
      <w:r w:rsidRPr="00C05FFB">
        <w:t>.</w:t>
      </w:r>
      <w:r w:rsidR="005C43D1" w:rsidRPr="00C05FFB">
        <w:t xml:space="preserve">) </w:t>
      </w:r>
      <w:r w:rsidR="002D6051" w:rsidRPr="00C05FFB">
        <w:t xml:space="preserve"> </w:t>
      </w:r>
      <w:r w:rsidRPr="00C05FFB">
        <w:t xml:space="preserve">For that reason, </w:t>
      </w:r>
      <w:r w:rsidR="005C43D1" w:rsidRPr="00C05FFB">
        <w:t xml:space="preserve">Father has not shown </w:t>
      </w:r>
      <w:r w:rsidR="00FF48F3" w:rsidRPr="00C05FFB">
        <w:t xml:space="preserve">ICWA-related </w:t>
      </w:r>
      <w:r w:rsidR="005C43D1" w:rsidRPr="00C05FFB">
        <w:t>error by either DPSS or the juvenile court</w:t>
      </w:r>
      <w:r w:rsidR="002D6051" w:rsidRPr="00C05FFB">
        <w:t>.</w:t>
      </w:r>
    </w:p>
    <w:p w14:paraId="42CE9D9F" w14:textId="0555323D" w:rsidR="0077186B" w:rsidRDefault="00E91C0A" w:rsidP="001B7854">
      <w:pPr>
        <w:spacing w:line="600" w:lineRule="exact"/>
        <w:ind w:firstLine="720"/>
      </w:pPr>
      <w:r>
        <w:t xml:space="preserve">That conclusion follows from a straightforward application of </w:t>
      </w:r>
      <w:r w:rsidR="00E5742C" w:rsidRPr="00C05FFB">
        <w:rPr>
          <w:i/>
          <w:iCs/>
        </w:rPr>
        <w:t>Robert F.</w:t>
      </w:r>
      <w:r>
        <w:t xml:space="preserve">, in which this court </w:t>
      </w:r>
      <w:r w:rsidR="00504723" w:rsidRPr="00C05FFB">
        <w:t>held</w:t>
      </w:r>
      <w:r w:rsidR="00E5742C" w:rsidRPr="00C05FFB">
        <w:rPr>
          <w:i/>
          <w:iCs/>
        </w:rPr>
        <w:t xml:space="preserve"> </w:t>
      </w:r>
      <w:r w:rsidR="00291061" w:rsidRPr="00C05FFB">
        <w:t>that the expanded duty of initial inquiry under section 224.2</w:t>
      </w:r>
      <w:r w:rsidR="007010BB">
        <w:t>(b)</w:t>
      </w:r>
      <w:r w:rsidR="0066292D" w:rsidRPr="00C05FFB">
        <w:t xml:space="preserve"> applies</w:t>
      </w:r>
      <w:r w:rsidR="00291061" w:rsidRPr="00C05FFB">
        <w:t xml:space="preserve"> </w:t>
      </w:r>
      <w:r w:rsidR="0066292D" w:rsidRPr="006E5599">
        <w:t xml:space="preserve">only if the child was </w:t>
      </w:r>
      <w:r w:rsidR="0066150B">
        <w:t>placed</w:t>
      </w:r>
      <w:r w:rsidR="0066292D" w:rsidRPr="006E5599">
        <w:t xml:space="preserve"> into temporary custody without a warrant</w:t>
      </w:r>
      <w:r w:rsidR="00E5742C" w:rsidRPr="00C05FFB">
        <w:t xml:space="preserve">.  </w:t>
      </w:r>
      <w:r w:rsidR="00504723" w:rsidRPr="00C05FFB">
        <w:t>(</w:t>
      </w:r>
      <w:r w:rsidR="00504723" w:rsidRPr="00C05FFB">
        <w:rPr>
          <w:i/>
          <w:iCs/>
        </w:rPr>
        <w:t>R</w:t>
      </w:r>
      <w:r w:rsidR="00B8374D" w:rsidRPr="00C05FFB">
        <w:rPr>
          <w:i/>
          <w:iCs/>
        </w:rPr>
        <w:t>obert F.</w:t>
      </w:r>
      <w:r w:rsidR="0066292D" w:rsidRPr="00C05FFB">
        <w:t xml:space="preserve">, </w:t>
      </w:r>
      <w:r w:rsidR="0066292D" w:rsidRPr="00C05FFB">
        <w:rPr>
          <w:i/>
          <w:iCs/>
        </w:rPr>
        <w:t>supra</w:t>
      </w:r>
      <w:r w:rsidR="0066292D" w:rsidRPr="00C05FFB">
        <w:t xml:space="preserve">, </w:t>
      </w:r>
      <w:r w:rsidR="00222589" w:rsidRPr="00C05FFB">
        <w:t xml:space="preserve">90 Cal.App.5th at pp. 497, 504.)  </w:t>
      </w:r>
      <w:r w:rsidR="0077186B" w:rsidRPr="00C05FFB">
        <w:rPr>
          <w:i/>
          <w:iCs/>
        </w:rPr>
        <w:t>In re</w:t>
      </w:r>
      <w:r w:rsidR="0077186B" w:rsidRPr="00C05FFB">
        <w:t xml:space="preserve"> </w:t>
      </w:r>
      <w:r w:rsidR="004B12BC">
        <w:rPr>
          <w:i/>
          <w:iCs/>
        </w:rPr>
        <w:t>Delila</w:t>
      </w:r>
      <w:r w:rsidR="0077186B" w:rsidRPr="00C05FFB">
        <w:rPr>
          <w:i/>
          <w:iCs/>
        </w:rPr>
        <w:t xml:space="preserve"> D. </w:t>
      </w:r>
      <w:r w:rsidR="00EC2E29" w:rsidRPr="00C05FFB">
        <w:t xml:space="preserve">(2023) </w:t>
      </w:r>
      <w:r w:rsidR="00850236">
        <w:t>93</w:t>
      </w:r>
      <w:r w:rsidR="00850236" w:rsidRPr="00C05FFB">
        <w:t xml:space="preserve"> </w:t>
      </w:r>
      <w:r w:rsidR="00EC2E29" w:rsidRPr="00C05FFB">
        <w:t>Cal.App.5th</w:t>
      </w:r>
      <w:r w:rsidR="007E5BE6" w:rsidRPr="00C05FFB">
        <w:t xml:space="preserve"> </w:t>
      </w:r>
      <w:r w:rsidR="00850236">
        <w:t>953</w:t>
      </w:r>
      <w:r w:rsidR="00850236" w:rsidRPr="00C05FFB">
        <w:t xml:space="preserve"> </w:t>
      </w:r>
      <w:r w:rsidR="00222589" w:rsidRPr="00C05FFB">
        <w:t>(</w:t>
      </w:r>
      <w:r w:rsidR="004B12BC">
        <w:rPr>
          <w:i/>
          <w:iCs/>
        </w:rPr>
        <w:t>Delila</w:t>
      </w:r>
      <w:r w:rsidR="00222589" w:rsidRPr="00C05FFB">
        <w:rPr>
          <w:i/>
          <w:iCs/>
        </w:rPr>
        <w:t xml:space="preserve"> D.</w:t>
      </w:r>
      <w:r w:rsidR="00222589" w:rsidRPr="00C05FFB">
        <w:t xml:space="preserve">) </w:t>
      </w:r>
      <w:r>
        <w:t xml:space="preserve">recently </w:t>
      </w:r>
      <w:r w:rsidR="00797A44" w:rsidRPr="00C05FFB">
        <w:t xml:space="preserve">declined to follow </w:t>
      </w:r>
      <w:r w:rsidR="00797A44" w:rsidRPr="00C05FFB">
        <w:rPr>
          <w:i/>
          <w:iCs/>
        </w:rPr>
        <w:t>Robert F.</w:t>
      </w:r>
      <w:r w:rsidR="00797A44" w:rsidRPr="00C05FFB">
        <w:t xml:space="preserve"> and</w:t>
      </w:r>
      <w:r w:rsidR="00797A44" w:rsidRPr="00C05FFB">
        <w:rPr>
          <w:i/>
          <w:iCs/>
        </w:rPr>
        <w:t xml:space="preserve"> </w:t>
      </w:r>
      <w:r w:rsidR="00A65F62" w:rsidRPr="00C05FFB">
        <w:t xml:space="preserve">held that </w:t>
      </w:r>
      <w:r w:rsidR="00BC6686" w:rsidRPr="00C05FFB">
        <w:t xml:space="preserve">“there is only one duty of initial inquiry, and that duty encompasses available extended family members no matter how the child is initially removed </w:t>
      </w:r>
      <w:r w:rsidR="00D171E6">
        <w:t xml:space="preserve">from </w:t>
      </w:r>
      <w:r w:rsidR="00BC6686" w:rsidRPr="00C05FFB">
        <w:t>home.”  (</w:t>
      </w:r>
      <w:r w:rsidR="00BC6686" w:rsidRPr="00C05FFB">
        <w:rPr>
          <w:i/>
          <w:iCs/>
        </w:rPr>
        <w:t>Id.</w:t>
      </w:r>
      <w:r w:rsidR="00BC6686" w:rsidRPr="00C05FFB">
        <w:t xml:space="preserve"> at p. </w:t>
      </w:r>
      <w:r w:rsidR="00850236">
        <w:t>962</w:t>
      </w:r>
      <w:r w:rsidR="00BC6686" w:rsidRPr="00C05FFB">
        <w:t>.)</w:t>
      </w:r>
      <w:r>
        <w:t xml:space="preserve">  </w:t>
      </w:r>
      <w:r w:rsidR="00D171E6">
        <w:t xml:space="preserve">For the reasons given below, </w:t>
      </w:r>
      <w:r w:rsidR="00D171E6">
        <w:lastRenderedPageBreak/>
        <w:t>we do not find</w:t>
      </w:r>
      <w:r>
        <w:t xml:space="preserve"> </w:t>
      </w:r>
      <w:r w:rsidR="004B12BC">
        <w:rPr>
          <w:i/>
          <w:iCs/>
        </w:rPr>
        <w:t>Delila</w:t>
      </w:r>
      <w:r>
        <w:rPr>
          <w:i/>
          <w:iCs/>
        </w:rPr>
        <w:t xml:space="preserve"> </w:t>
      </w:r>
      <w:proofErr w:type="spellStart"/>
      <w:r>
        <w:rPr>
          <w:i/>
          <w:iCs/>
        </w:rPr>
        <w:t>D.</w:t>
      </w:r>
      <w:r w:rsidR="00D171E6">
        <w:t>’s</w:t>
      </w:r>
      <w:proofErr w:type="spellEnd"/>
      <w:r w:rsidR="00D171E6">
        <w:t xml:space="preserve"> analysis persuasive.</w:t>
      </w:r>
      <w:r w:rsidR="00D91CEF">
        <w:t xml:space="preserve">  Nor are we persuaded by the additional arguments in the concurring opinion. </w:t>
      </w:r>
    </w:p>
    <w:p w14:paraId="5CC2483F" w14:textId="10B1ADAE" w:rsidR="008256EF" w:rsidRPr="00AA4159" w:rsidRDefault="008256EF" w:rsidP="001B7854">
      <w:pPr>
        <w:keepNext/>
        <w:spacing w:line="600" w:lineRule="exact"/>
        <w:ind w:firstLine="720"/>
        <w:rPr>
          <w:i/>
          <w:iCs/>
        </w:rPr>
      </w:pPr>
      <w:r>
        <w:t xml:space="preserve">A.  </w:t>
      </w:r>
      <w:r>
        <w:rPr>
          <w:i/>
          <w:iCs/>
        </w:rPr>
        <w:t>Section 306(a)(1) Does Not Apply to Removals Pursuant to Warrants</w:t>
      </w:r>
    </w:p>
    <w:p w14:paraId="7D1786EC" w14:textId="4CB41DB0" w:rsidR="0073284D" w:rsidRDefault="004B12BC" w:rsidP="001B7854">
      <w:pPr>
        <w:spacing w:line="600" w:lineRule="exact"/>
        <w:ind w:firstLine="720"/>
      </w:pPr>
      <w:r>
        <w:rPr>
          <w:i/>
          <w:iCs/>
        </w:rPr>
        <w:t>Delila</w:t>
      </w:r>
      <w:r w:rsidR="00C86349" w:rsidRPr="00C05FFB">
        <w:rPr>
          <w:i/>
          <w:iCs/>
        </w:rPr>
        <w:t xml:space="preserve"> D.</w:t>
      </w:r>
      <w:r w:rsidR="00C86349" w:rsidRPr="00C05FFB">
        <w:t xml:space="preserve"> </w:t>
      </w:r>
      <w:r w:rsidR="00E243BF">
        <w:t>claim</w:t>
      </w:r>
      <w:r w:rsidR="00587A7A">
        <w:t>s</w:t>
      </w:r>
      <w:r w:rsidR="00C86349" w:rsidRPr="00C05FFB">
        <w:t xml:space="preserve"> that when a peace officer takes a child into protective custody pursuant to a warrant and delivers the child to a social worker</w:t>
      </w:r>
      <w:r w:rsidR="00BC6686" w:rsidRPr="00C05FFB">
        <w:t xml:space="preserve"> (§ 340, subds. (b)-(c))</w:t>
      </w:r>
      <w:r w:rsidR="00C86349" w:rsidRPr="00C05FFB">
        <w:t xml:space="preserve">, the social worker </w:t>
      </w:r>
      <w:r w:rsidR="00EF36D1" w:rsidRPr="00C05FFB">
        <w:t>receives and maintains</w:t>
      </w:r>
      <w:r w:rsidR="00C86349" w:rsidRPr="00C05FFB">
        <w:t xml:space="preserve"> </w:t>
      </w:r>
      <w:r w:rsidR="00EF36D1" w:rsidRPr="00C05FFB">
        <w:t xml:space="preserve">temporary custody of the child </w:t>
      </w:r>
      <w:r w:rsidR="00C86349" w:rsidRPr="00C05FFB">
        <w:t>under section 306</w:t>
      </w:r>
      <w:r w:rsidR="008256EF">
        <w:t>(a)(1)</w:t>
      </w:r>
      <w:r w:rsidR="00C86349" w:rsidRPr="00C05FFB">
        <w:t>, so the expanded duty of initial inquiry under section 224.2</w:t>
      </w:r>
      <w:r w:rsidR="007010BB">
        <w:t>(b)</w:t>
      </w:r>
      <w:r w:rsidR="00C86349" w:rsidRPr="00C05FFB">
        <w:t xml:space="preserve"> applies.  (</w:t>
      </w:r>
      <w:r>
        <w:rPr>
          <w:i/>
          <w:iCs/>
        </w:rPr>
        <w:t>Delila</w:t>
      </w:r>
      <w:r w:rsidR="00EF36D1" w:rsidRPr="00C05FFB">
        <w:rPr>
          <w:i/>
          <w:iCs/>
        </w:rPr>
        <w:t xml:space="preserve"> D.</w:t>
      </w:r>
      <w:r w:rsidR="0099403F">
        <w:t xml:space="preserve">, </w:t>
      </w:r>
      <w:bookmarkStart w:id="74" w:name="_Hlk141693169"/>
      <w:r w:rsidR="0099403F">
        <w:rPr>
          <w:i/>
          <w:iCs/>
        </w:rPr>
        <w:t>supra</w:t>
      </w:r>
      <w:r w:rsidR="0099403F">
        <w:t xml:space="preserve">, </w:t>
      </w:r>
      <w:r w:rsidR="00993997">
        <w:t>93 Cal.App.5th at pp. 971-972</w:t>
      </w:r>
      <w:bookmarkEnd w:id="74"/>
      <w:r w:rsidR="00C86349" w:rsidRPr="00C05FFB">
        <w:t xml:space="preserve">.)  </w:t>
      </w:r>
      <w:r w:rsidR="002776E9" w:rsidRPr="00C05FFB">
        <w:t xml:space="preserve">We </w:t>
      </w:r>
      <w:r w:rsidR="00D171E6">
        <w:t xml:space="preserve">discussed </w:t>
      </w:r>
      <w:r w:rsidR="002776E9" w:rsidRPr="00C05FFB">
        <w:t xml:space="preserve">that </w:t>
      </w:r>
      <w:r w:rsidR="00E243BF">
        <w:t>claim</w:t>
      </w:r>
      <w:r w:rsidR="00B4219E" w:rsidRPr="00C05FFB">
        <w:t xml:space="preserve"> in </w:t>
      </w:r>
      <w:proofErr w:type="spellStart"/>
      <w:r w:rsidR="00E72C9C" w:rsidRPr="006E5599">
        <w:rPr>
          <w:i/>
          <w:iCs/>
        </w:rPr>
        <w:t>Ja.O</w:t>
      </w:r>
      <w:proofErr w:type="spellEnd"/>
      <w:r w:rsidR="00E72C9C" w:rsidRPr="006E5599">
        <w:rPr>
          <w:i/>
          <w:iCs/>
        </w:rPr>
        <w:t>.</w:t>
      </w:r>
      <w:r w:rsidR="005757F8">
        <w:t xml:space="preserve"> and rejected it for various reasons</w:t>
      </w:r>
      <w:r w:rsidR="00D171E6">
        <w:t xml:space="preserve">, </w:t>
      </w:r>
      <w:r w:rsidR="005757F8">
        <w:t>in</w:t>
      </w:r>
      <w:r w:rsidR="00D171E6">
        <w:t xml:space="preserve">cluding that it </w:t>
      </w:r>
      <w:r w:rsidR="00DA6754">
        <w:t xml:space="preserve">would render most of subdivision (c) of section 340 surplusage.  </w:t>
      </w:r>
      <w:r w:rsidR="00E72C9C" w:rsidRPr="00C05FFB">
        <w:t>(</w:t>
      </w:r>
      <w:proofErr w:type="spellStart"/>
      <w:r w:rsidR="00BC6686" w:rsidRPr="00C05FFB">
        <w:rPr>
          <w:i/>
          <w:iCs/>
        </w:rPr>
        <w:t>Ja.O</w:t>
      </w:r>
      <w:proofErr w:type="spellEnd"/>
      <w:r w:rsidR="00BC6686" w:rsidRPr="00C05FFB">
        <w:rPr>
          <w:i/>
          <w:iCs/>
        </w:rPr>
        <w:t>.</w:t>
      </w:r>
      <w:r w:rsidR="00BC6686" w:rsidRPr="00C05FFB">
        <w:t>,</w:t>
      </w:r>
      <w:r w:rsidR="00E72C9C" w:rsidRPr="006E5599">
        <w:t xml:space="preserve"> </w:t>
      </w:r>
      <w:r w:rsidR="00FE2262" w:rsidRPr="006E5599">
        <w:rPr>
          <w:i/>
          <w:iCs/>
        </w:rPr>
        <w:t>supra</w:t>
      </w:r>
      <w:r w:rsidR="00FE2262" w:rsidRPr="006E5599">
        <w:t xml:space="preserve">, 91 Cal.App.5th </w:t>
      </w:r>
      <w:r w:rsidR="00E72C9C" w:rsidRPr="006E5599">
        <w:t>at pp. 679-680</w:t>
      </w:r>
      <w:r w:rsidR="007010BB">
        <w:t xml:space="preserve">; see </w:t>
      </w:r>
      <w:r w:rsidR="007010BB" w:rsidRPr="00AA4159">
        <w:rPr>
          <w:i/>
          <w:iCs/>
        </w:rPr>
        <w:t>People v. Valencia</w:t>
      </w:r>
      <w:r w:rsidR="007010BB" w:rsidRPr="007010BB">
        <w:t xml:space="preserve"> (2017) 3 Cal.5th 347, 357 [“‘[a] construction making some words surplusage is to be avoided’”]</w:t>
      </w:r>
      <w:r w:rsidR="00E72C9C" w:rsidRPr="006E5599">
        <w:t>.)</w:t>
      </w:r>
      <w:r w:rsidR="00215DD9" w:rsidRPr="006E5599">
        <w:t xml:space="preserve">  </w:t>
      </w:r>
      <w:r w:rsidR="009C4F82">
        <w:t xml:space="preserve">The majority opinion in </w:t>
      </w:r>
      <w:r w:rsidR="00C31903">
        <w:rPr>
          <w:i/>
          <w:iCs/>
        </w:rPr>
        <w:t>Delila</w:t>
      </w:r>
      <w:r w:rsidR="00DA6754">
        <w:rPr>
          <w:i/>
          <w:iCs/>
        </w:rPr>
        <w:t xml:space="preserve"> D.</w:t>
      </w:r>
      <w:r w:rsidR="00DA6754">
        <w:t xml:space="preserve"> never cites </w:t>
      </w:r>
      <w:proofErr w:type="spellStart"/>
      <w:r w:rsidR="00DA6754">
        <w:rPr>
          <w:i/>
          <w:iCs/>
        </w:rPr>
        <w:t>Ja.O</w:t>
      </w:r>
      <w:proofErr w:type="spellEnd"/>
      <w:r w:rsidR="00DA6754">
        <w:rPr>
          <w:i/>
          <w:iCs/>
        </w:rPr>
        <w:t>.</w:t>
      </w:r>
      <w:r w:rsidR="00DA6754">
        <w:t xml:space="preserve"> and does not address its analysis.</w:t>
      </w:r>
    </w:p>
    <w:p w14:paraId="75C05238" w14:textId="77777777" w:rsidR="00C05B98" w:rsidRPr="00C05B98" w:rsidRDefault="00C05B98" w:rsidP="001B7854">
      <w:pPr>
        <w:spacing w:line="600" w:lineRule="exact"/>
        <w:ind w:firstLine="720"/>
      </w:pPr>
      <w:r w:rsidRPr="00C05B98">
        <w:t xml:space="preserve">Moreover, </w:t>
      </w:r>
      <w:r w:rsidRPr="00C05B98">
        <w:rPr>
          <w:i/>
          <w:iCs/>
        </w:rPr>
        <w:t>Delila D.</w:t>
      </w:r>
      <w:r w:rsidRPr="00C05B98">
        <w:t xml:space="preserve"> subtly misdescribes and consequently misinterprets the language of section 306(a)(1).  According to </w:t>
      </w:r>
      <w:r w:rsidRPr="00C05B98">
        <w:rPr>
          <w:i/>
          <w:iCs/>
        </w:rPr>
        <w:t>Delila D.</w:t>
      </w:r>
      <w:r w:rsidRPr="00C05B98">
        <w:t>, section 306(a)(1) “authorizes the social worker to ‘receive’ the child and ‘maintain’ them in temporary custody.”  (</w:t>
      </w:r>
      <w:r w:rsidRPr="00C05B98">
        <w:rPr>
          <w:i/>
          <w:iCs/>
        </w:rPr>
        <w:t>Delila D.</w:t>
      </w:r>
      <w:r w:rsidRPr="00C05B98">
        <w:t xml:space="preserve">, </w:t>
      </w:r>
      <w:r w:rsidRPr="00C05B98">
        <w:rPr>
          <w:i/>
          <w:iCs/>
        </w:rPr>
        <w:t>supra</w:t>
      </w:r>
      <w:r w:rsidRPr="00C05B98">
        <w:t>, 93 Cal.App.5th at p. 971.)  But that is not what section 306(a)(1) says.  Rather, section 306(a)(1) authorizes the social worker to “</w:t>
      </w:r>
      <w:r w:rsidRPr="00C05B98">
        <w:rPr>
          <w:i/>
          <w:iCs/>
        </w:rPr>
        <w:t>[r]</w:t>
      </w:r>
      <w:proofErr w:type="spellStart"/>
      <w:r w:rsidRPr="00C05B98">
        <w:rPr>
          <w:i/>
          <w:iCs/>
        </w:rPr>
        <w:t>eceive</w:t>
      </w:r>
      <w:proofErr w:type="spellEnd"/>
      <w:r w:rsidRPr="00C05B98">
        <w:rPr>
          <w:i/>
          <w:iCs/>
        </w:rPr>
        <w:t xml:space="preserve"> and maintain</w:t>
      </w:r>
      <w:r w:rsidRPr="00C05B98">
        <w:t xml:space="preserve">, pending investigation, </w:t>
      </w:r>
      <w:r w:rsidRPr="00C05B98">
        <w:rPr>
          <w:i/>
          <w:iCs/>
        </w:rPr>
        <w:t>temporary custody</w:t>
      </w:r>
      <w:r w:rsidRPr="00C05B98">
        <w:t xml:space="preserve"> of a child who is described in Section 300, and who has been delivered by a peace officer.”  (Italics added.)  Thus, under the plain language of section 306(a)(1), “temporary custody” is what the social worker receives and maintains </w:t>
      </w:r>
      <w:r w:rsidRPr="00C05B98">
        <w:lastRenderedPageBreak/>
        <w:t>but does not initiate.  Consequently, the child must already be in temporary custody before the child is delivered by the peace officer.</w:t>
      </w:r>
    </w:p>
    <w:p w14:paraId="6E1F25B4" w14:textId="77777777" w:rsidR="00C05B98" w:rsidRPr="00C05B98" w:rsidRDefault="00C05B98" w:rsidP="001B7854">
      <w:pPr>
        <w:spacing w:line="600" w:lineRule="exact"/>
        <w:ind w:firstLine="720"/>
      </w:pPr>
      <w:r w:rsidRPr="00C05B98">
        <w:t xml:space="preserve">The only statutes that authorize peace officers to take children into “temporary custody” are sections 305, 305.6, and 625, </w:t>
      </w:r>
      <w:proofErr w:type="gramStart"/>
      <w:r w:rsidRPr="00C05B98">
        <w:t>all of</w:t>
      </w:r>
      <w:proofErr w:type="gramEnd"/>
      <w:r w:rsidRPr="00C05B98">
        <w:t xml:space="preserve"> which concern taking children into “temporary custody” </w:t>
      </w:r>
      <w:r w:rsidRPr="00C05B98">
        <w:rPr>
          <w:i/>
          <w:iCs/>
        </w:rPr>
        <w:t>without a warrant</w:t>
      </w:r>
      <w:r w:rsidRPr="00C05B98">
        <w:t>.  (§ 305 [“Any peace officer may, without a warrant, take into temporary custody a minor” under specified circumstances]; § 305.6 [“Any peace officer may, without a warrant, take into temporary custody a child” under specified circumstances]; § 625 [“A peace officer may, without a warrant, take into temporary custody a minor” under specified circumstances].)  In contrast, section 340 concerns the issuance of a “protective custody warrant,” pursuant to which a child is taken into “protective custody.”  (§ 340, subds. (a)-(c).)</w:t>
      </w:r>
    </w:p>
    <w:p w14:paraId="3BF651DE" w14:textId="5E90FFC4" w:rsidR="00C05B98" w:rsidRPr="00C05B98" w:rsidRDefault="00C05B98" w:rsidP="001B7854">
      <w:pPr>
        <w:spacing w:line="600" w:lineRule="exact"/>
        <w:ind w:firstLine="720"/>
      </w:pPr>
      <w:r w:rsidRPr="00C05B98">
        <w:rPr>
          <w:i/>
          <w:iCs/>
        </w:rPr>
        <w:t>Delila D.</w:t>
      </w:r>
      <w:r w:rsidRPr="00C05B98">
        <w:t xml:space="preserve"> does not articulate any reason to think that the Legislature’s decision to use different terms</w:t>
      </w:r>
      <w:proofErr w:type="gramStart"/>
      <w:r w:rsidRPr="00C05B98">
        <w:t>—“</w:t>
      </w:r>
      <w:proofErr w:type="gramEnd"/>
      <w:r w:rsidRPr="00C05B98">
        <w:t xml:space="preserve">temporary custody” and “protective custody”—in those statutory provisions was arbitrary or meaningless.  It was not.  When section 306(a)(1) was originally enacted in 1971, it was codified as section 625.5.  (Stats. 1971, </w:t>
      </w:r>
      <w:proofErr w:type="spellStart"/>
      <w:r w:rsidRPr="00C05B98">
        <w:t>ch.</w:t>
      </w:r>
      <w:proofErr w:type="spellEnd"/>
      <w:r w:rsidRPr="00C05B98">
        <w:t xml:space="preserve"> 641, § 4; see Notes, Deering’s Ann. </w:t>
      </w:r>
      <w:proofErr w:type="spellStart"/>
      <w:r w:rsidRPr="00C05B98">
        <w:t>Welf</w:t>
      </w:r>
      <w:proofErr w:type="spellEnd"/>
      <w:r w:rsidRPr="00C05B98">
        <w:t xml:space="preserve">. &amp; Inst. Code, </w:t>
      </w:r>
      <w:proofErr w:type="spellStart"/>
      <w:r w:rsidRPr="00C05B98">
        <w:t>foll</w:t>
      </w:r>
      <w:proofErr w:type="spellEnd"/>
      <w:r w:rsidRPr="00C05B98">
        <w:t xml:space="preserve">. § 306 [noting that § 306 is derived from former § 625.5].)  Protective custody warrants did not exist in 1971.  Instead, at that time the juvenile court law provided for the issuance of </w:t>
      </w:r>
      <w:r w:rsidRPr="00C05B98">
        <w:rPr>
          <w:i/>
          <w:iCs/>
        </w:rPr>
        <w:t>arrest warrants</w:t>
      </w:r>
      <w:r w:rsidRPr="00C05B98">
        <w:t xml:space="preserve"> for dependent minors.  (Former § 663; Stats. 1963, </w:t>
      </w:r>
      <w:proofErr w:type="spellStart"/>
      <w:r w:rsidRPr="00C05B98">
        <w:t>ch.</w:t>
      </w:r>
      <w:proofErr w:type="spellEnd"/>
      <w:r w:rsidRPr="00C05B98">
        <w:t xml:space="preserve"> 1761, § 4.)  But then-section 625.5 did not say anything about social workers receiving children who were arrested pursuant to warrants.  Rather, then-section 625.5 provided, just as section 306(a)(1) provides now, that the </w:t>
      </w:r>
      <w:r w:rsidRPr="00C05B98">
        <w:lastRenderedPageBreak/>
        <w:t>social worker could “receive and maintain, pending court hearing, temporary custody of a minor under 18 who is described in Section 600, and who has been delivered by the probation officer.”</w:t>
      </w:r>
      <w:r w:rsidRPr="00C05B98">
        <w:rPr>
          <w:b/>
          <w:bCs/>
          <w:vertAlign w:val="superscript"/>
        </w:rPr>
        <w:footnoteReference w:id="7"/>
      </w:r>
      <w:r w:rsidRPr="00C05B98">
        <w:t xml:space="preserve">  If the Legislature had wanted then-section 625.5 to apply to children arrested pursuant to warrants in addition to children taken into “temporary custody” without warrants, it would have said so.  The relevant statutory language, now codified in section 306(a)(1), has been reenacted without substantive change ever since, always referring to “temporary custody” alone.  (See Stats. 1976, </w:t>
      </w:r>
      <w:proofErr w:type="spellStart"/>
      <w:r w:rsidRPr="00C05B98">
        <w:t>ch.</w:t>
      </w:r>
      <w:proofErr w:type="spellEnd"/>
      <w:r w:rsidRPr="00C05B98">
        <w:t xml:space="preserve"> 1068, §§ 7, 25 [repealing former </w:t>
      </w:r>
      <w:r w:rsidR="00106A80" w:rsidRPr="00C05B98">
        <w:t>§</w:t>
      </w:r>
      <w:r w:rsidR="00106A80">
        <w:t xml:space="preserve"> </w:t>
      </w:r>
      <w:r w:rsidRPr="00C05B98">
        <w:t>625.5 and reenacting its provisions as § 306].)  There is no reason to believe that the meaning of “temporary custody” has changed.</w:t>
      </w:r>
    </w:p>
    <w:p w14:paraId="73AF85A4" w14:textId="4FAE6FDC" w:rsidR="00C05B98" w:rsidRPr="00C05B98" w:rsidRDefault="00C05B98" w:rsidP="001B7854">
      <w:pPr>
        <w:spacing w:line="600" w:lineRule="exact"/>
        <w:ind w:firstLine="720"/>
      </w:pPr>
      <w:r w:rsidRPr="00C05B98">
        <w:t>Moreover, there is a fundamental difference between being arrested pursuant to a warrant and being taken into temporary custody without a warrant:  An individual arrested pursuant to a warrant must be brought before a court (Pen. Code, §§ 814, 848), but both in 1971 and today, a child taken into temporary custody without a warrant may be released without first having been brought before a court (former §§ 514 [</w:t>
      </w:r>
      <w:r w:rsidR="00106A80">
        <w:t>S</w:t>
      </w:r>
      <w:r w:rsidRPr="00C05B98">
        <w:t xml:space="preserve">tats. 1971, </w:t>
      </w:r>
      <w:proofErr w:type="spellStart"/>
      <w:r w:rsidRPr="00C05B98">
        <w:t>ch.</w:t>
      </w:r>
      <w:proofErr w:type="spellEnd"/>
      <w:r w:rsidRPr="00C05B98">
        <w:t xml:space="preserve"> 641, § 2], 626 [</w:t>
      </w:r>
      <w:r w:rsidR="00106A80">
        <w:t>S</w:t>
      </w:r>
      <w:r w:rsidRPr="00C05B98">
        <w:t xml:space="preserve">tats. 1963, </w:t>
      </w:r>
      <w:proofErr w:type="spellStart"/>
      <w:r w:rsidRPr="00C05B98">
        <w:t>ch.</w:t>
      </w:r>
      <w:proofErr w:type="spellEnd"/>
      <w:r w:rsidRPr="00C05B98">
        <w:t xml:space="preserve"> 1486, § 1], 628 [</w:t>
      </w:r>
      <w:r w:rsidR="00106A80">
        <w:t>S</w:t>
      </w:r>
      <w:r w:rsidRPr="00C05B98">
        <w:t xml:space="preserve">tats. 1971, </w:t>
      </w:r>
      <w:proofErr w:type="spellStart"/>
      <w:r w:rsidRPr="00C05B98">
        <w:t>ch.</w:t>
      </w:r>
      <w:proofErr w:type="spellEnd"/>
      <w:r w:rsidRPr="00C05B98">
        <w:t xml:space="preserve"> 1729, § 2]; §§ 307, 309).  Thus, a warrantless detention is temporary in a way that an arrest pursuant to a </w:t>
      </w:r>
      <w:r w:rsidRPr="00C05B98">
        <w:lastRenderedPageBreak/>
        <w:t xml:space="preserve">warrant is not—a child taken into custody without a warrant can be released at any time, but someone arrested pursuant to a warrant must be held until they are brought before a court (or the time to do so expires (Pen. Code, § 825)).  Accordingly, it made sense for the Legislature in 1971 to use the term “temporary custody” in then-section 625.5 (now § 306(a)(1)) to refer only to the “temporary custody” (i.e., warrantless removal) authorized by then-section 625 (Stats. 1971, </w:t>
      </w:r>
      <w:proofErr w:type="spellStart"/>
      <w:r w:rsidRPr="00C05B98">
        <w:t>ch.</w:t>
      </w:r>
      <w:proofErr w:type="spellEnd"/>
      <w:r w:rsidRPr="00C05B98">
        <w:t xml:space="preserve"> 1730, §§ 1, 2) (now § 305).</w:t>
      </w:r>
    </w:p>
    <w:p w14:paraId="2FA6D62C" w14:textId="77777777" w:rsidR="00C05B98" w:rsidRPr="00C05B98" w:rsidRDefault="00C05B98" w:rsidP="001B7854">
      <w:pPr>
        <w:spacing w:line="600" w:lineRule="exact"/>
        <w:ind w:firstLine="720"/>
      </w:pPr>
      <w:r w:rsidRPr="00C05B98">
        <w:t xml:space="preserve">When the Legislature amended section 340 in 1987 to replace arrest warrants with “protective custody” warrants, the Legislature did not amend section 306(a)(1) to include “protective custody.”  (Stats. 1987, </w:t>
      </w:r>
      <w:proofErr w:type="spellStart"/>
      <w:r w:rsidRPr="00C05B98">
        <w:t>ch.</w:t>
      </w:r>
      <w:proofErr w:type="spellEnd"/>
      <w:r w:rsidRPr="00C05B98">
        <w:t xml:space="preserve"> 1485, §§ 13, 29.)  Rather, section 306(a)(1) continued and continues to refer only to “temporary custody,” that is, to the warrantless removals authorized and referred to as “temporary custody” elsewhere in the code.  But in 2002, when the Legislature enacted then-section 305.5 (now § 305.6) to create a new basis for peace officers to remove children without a warrant, the Legislature used the term “temporary custody,” thereby bringing such removals within the scope of section 306(a)(1).  (Stats. 2002, </w:t>
      </w:r>
      <w:proofErr w:type="spellStart"/>
      <w:r w:rsidRPr="00C05B98">
        <w:t>ch.</w:t>
      </w:r>
      <w:proofErr w:type="spellEnd"/>
      <w:r w:rsidRPr="00C05B98">
        <w:t xml:space="preserve"> 920, § 2.)</w:t>
      </w:r>
    </w:p>
    <w:p w14:paraId="2E73178C" w14:textId="1693FB07" w:rsidR="00C05B98" w:rsidRPr="00C05B98" w:rsidRDefault="00C05B98" w:rsidP="001B7854">
      <w:pPr>
        <w:spacing w:line="600" w:lineRule="exact"/>
        <w:ind w:firstLine="720"/>
      </w:pPr>
      <w:r w:rsidRPr="00C05B98">
        <w:t xml:space="preserve">The history of those enactments confirms that the Legislature chooses its words with care.  When the Legislature authorized law enforcement to conduct warrantless, </w:t>
      </w:r>
      <w:proofErr w:type="spellStart"/>
      <w:r w:rsidRPr="00C05B98">
        <w:t>predetention</w:t>
      </w:r>
      <w:proofErr w:type="spellEnd"/>
      <w:r w:rsidRPr="00C05B98">
        <w:t xml:space="preserve"> removals in child welfare cases, it referred to them as “temporary custody,” distinguishing them from arrest pursuant to arrest warrants.  When the Legislature authorized child welfare agencies to receive children detained by law enforcement, it used the term “temporary custody” and said nothing about arrest, thus limiting the </w:t>
      </w:r>
      <w:r w:rsidRPr="00C05B98">
        <w:lastRenderedPageBreak/>
        <w:t>authorization to warrantless removals.  (Children arrested pursuant to arrest warrants would presumably be brought before a court, which would then make orders concerning their custody.)  When the Legislature created a new and different warrant process, it used the term “protective custody,” thus distinguishing it from arrest but also distinguishing it from the “temporary custody” of warrantless removal.  But when the Legislature later created a new and different basis for warrantless removal, it again used the term “temporary custody,” bringing the new form of warrantless removal within the scope of the prior authorization for social workers to receive and maintain temporary custody of children detained by law enforcement without a warrant.</w:t>
      </w:r>
    </w:p>
    <w:p w14:paraId="6BBE15A5" w14:textId="269CAF55" w:rsidR="00C05B98" w:rsidRDefault="00C05B98" w:rsidP="001B7854">
      <w:pPr>
        <w:spacing w:line="600" w:lineRule="exact"/>
        <w:ind w:firstLine="720"/>
      </w:pPr>
      <w:r w:rsidRPr="00C05B98">
        <w:t xml:space="preserve">For </w:t>
      </w:r>
      <w:proofErr w:type="gramStart"/>
      <w:r w:rsidRPr="00C05B98">
        <w:t>all of</w:t>
      </w:r>
      <w:proofErr w:type="gramEnd"/>
      <w:r w:rsidRPr="00C05B98">
        <w:t xml:space="preserve"> these reasons, we conclude that </w:t>
      </w:r>
      <w:r w:rsidRPr="00C05B98">
        <w:rPr>
          <w:i/>
          <w:iCs/>
        </w:rPr>
        <w:t xml:space="preserve">Delila </w:t>
      </w:r>
      <w:proofErr w:type="spellStart"/>
      <w:r w:rsidRPr="00C05B98">
        <w:rPr>
          <w:i/>
          <w:iCs/>
        </w:rPr>
        <w:t>D.</w:t>
      </w:r>
      <w:r w:rsidRPr="00C05B98">
        <w:t>’s</w:t>
      </w:r>
      <w:proofErr w:type="spellEnd"/>
      <w:r w:rsidRPr="00C05B98">
        <w:t xml:space="preserve"> claim that section 306(a)(1) applies to removals pursuant to warrants is inconsistent with the plain language of the statute.  Section 306(a)(1) applies and has always applied only to the “temporary custody” of a warrantless </w:t>
      </w:r>
      <w:proofErr w:type="spellStart"/>
      <w:r w:rsidRPr="00C05B98">
        <w:t>predetention</w:t>
      </w:r>
      <w:proofErr w:type="spellEnd"/>
      <w:r w:rsidRPr="00C05B98">
        <w:t xml:space="preserve"> removal, not to the “protective custody” of removal pursuant to a protective custody warrant.</w:t>
      </w:r>
    </w:p>
    <w:p w14:paraId="156155CF" w14:textId="51752ADB" w:rsidR="001E7F87" w:rsidRDefault="005757F8" w:rsidP="001B7854">
      <w:pPr>
        <w:spacing w:line="600" w:lineRule="exact"/>
        <w:ind w:firstLine="720"/>
      </w:pPr>
      <w:r>
        <w:t xml:space="preserve">In addition, we conclude that </w:t>
      </w:r>
      <w:r w:rsidR="00C31903">
        <w:rPr>
          <w:i/>
          <w:iCs/>
        </w:rPr>
        <w:t>Delila</w:t>
      </w:r>
      <w:r>
        <w:rPr>
          <w:i/>
          <w:iCs/>
        </w:rPr>
        <w:t xml:space="preserve"> </w:t>
      </w:r>
      <w:proofErr w:type="spellStart"/>
      <w:r>
        <w:rPr>
          <w:i/>
          <w:iCs/>
        </w:rPr>
        <w:t>D.</w:t>
      </w:r>
      <w:r>
        <w:t>’s</w:t>
      </w:r>
      <w:proofErr w:type="spellEnd"/>
      <w:r>
        <w:t xml:space="preserve"> reasoning in support of its </w:t>
      </w:r>
      <w:r w:rsidR="00E243BF">
        <w:t>position</w:t>
      </w:r>
      <w:r>
        <w:t xml:space="preserve"> is unsound.</w:t>
      </w:r>
      <w:r w:rsidR="00A22D56">
        <w:t xml:space="preserve">  </w:t>
      </w:r>
      <w:r w:rsidR="004B12BC">
        <w:rPr>
          <w:i/>
          <w:iCs/>
        </w:rPr>
        <w:t>Delila</w:t>
      </w:r>
      <w:r w:rsidR="009F1EEE" w:rsidRPr="00C05FFB">
        <w:rPr>
          <w:i/>
          <w:iCs/>
        </w:rPr>
        <w:t xml:space="preserve"> D. </w:t>
      </w:r>
      <w:r w:rsidR="00ED0242" w:rsidRPr="00C05FFB">
        <w:t xml:space="preserve">appears to </w:t>
      </w:r>
      <w:r>
        <w:t>reason</w:t>
      </w:r>
      <w:r w:rsidR="009F1EEE" w:rsidRPr="00C05FFB">
        <w:t xml:space="preserve"> that </w:t>
      </w:r>
      <w:r>
        <w:t>section 306</w:t>
      </w:r>
      <w:r w:rsidR="008256EF">
        <w:t>(a)(1)</w:t>
      </w:r>
      <w:r>
        <w:t xml:space="preserve"> </w:t>
      </w:r>
      <w:r w:rsidR="009F1EEE" w:rsidRPr="00C05FFB">
        <w:t>must encompass removal</w:t>
      </w:r>
      <w:r w:rsidR="00A66A27" w:rsidRPr="00C05FFB">
        <w:t>s</w:t>
      </w:r>
      <w:r w:rsidR="009F1EEE" w:rsidRPr="00C05FFB">
        <w:t xml:space="preserve"> pursuant to protective custody warrant</w:t>
      </w:r>
      <w:r>
        <w:t>s</w:t>
      </w:r>
      <w:r w:rsidR="009F1EEE" w:rsidRPr="00C05FFB">
        <w:t xml:space="preserve"> </w:t>
      </w:r>
      <w:r>
        <w:t xml:space="preserve">because </w:t>
      </w:r>
      <w:r w:rsidR="009F1EEE" w:rsidRPr="00C05FFB">
        <w:t xml:space="preserve">otherwise there </w:t>
      </w:r>
      <w:r>
        <w:t>would be</w:t>
      </w:r>
      <w:r w:rsidR="009F1EEE" w:rsidRPr="00C05FFB">
        <w:t xml:space="preserve"> no statutory directive</w:t>
      </w:r>
      <w:r w:rsidR="003A16A1" w:rsidRPr="00C05FFB">
        <w:t xml:space="preserve"> for </w:t>
      </w:r>
      <w:r w:rsidR="009F1EEE" w:rsidRPr="00C05FFB">
        <w:t>detention hearing</w:t>
      </w:r>
      <w:r>
        <w:t>s for children removed pursuant to warrants</w:t>
      </w:r>
      <w:r w:rsidR="009F1EEE" w:rsidRPr="00C05FFB">
        <w:t>.</w:t>
      </w:r>
      <w:r w:rsidR="00F879DC" w:rsidRPr="00C05FFB">
        <w:t xml:space="preserve">  (</w:t>
      </w:r>
      <w:r w:rsidR="004B12BC">
        <w:rPr>
          <w:i/>
          <w:iCs/>
        </w:rPr>
        <w:t>Delila</w:t>
      </w:r>
      <w:r w:rsidR="00F879DC" w:rsidRPr="00C05FFB">
        <w:rPr>
          <w:i/>
          <w:iCs/>
        </w:rPr>
        <w:t xml:space="preserve"> D.</w:t>
      </w:r>
      <w:r w:rsidR="00F879DC" w:rsidRPr="00C05FFB">
        <w:t xml:space="preserve">, </w:t>
      </w:r>
      <w:r w:rsidR="005B5C52">
        <w:rPr>
          <w:i/>
          <w:iCs/>
        </w:rPr>
        <w:t>supra</w:t>
      </w:r>
      <w:r w:rsidR="005B5C52">
        <w:t xml:space="preserve">, </w:t>
      </w:r>
      <w:r w:rsidR="00993997">
        <w:t>93 Cal.App.5th at p. 972</w:t>
      </w:r>
      <w:r w:rsidR="00690FBF" w:rsidRPr="00C05FFB">
        <w:t xml:space="preserve">.)  </w:t>
      </w:r>
      <w:r>
        <w:t xml:space="preserve">We find the argument unpersuasive because </w:t>
      </w:r>
      <w:r w:rsidR="001E7F87">
        <w:t xml:space="preserve">(1) if it were sound, then it would be just as problematic for </w:t>
      </w:r>
      <w:r w:rsidR="00C31903">
        <w:rPr>
          <w:i/>
          <w:iCs/>
        </w:rPr>
        <w:t>Delila</w:t>
      </w:r>
      <w:r w:rsidR="001E7F87">
        <w:rPr>
          <w:i/>
          <w:iCs/>
        </w:rPr>
        <w:t xml:space="preserve"> </w:t>
      </w:r>
      <w:proofErr w:type="spellStart"/>
      <w:r w:rsidR="001E7F87">
        <w:rPr>
          <w:i/>
          <w:iCs/>
        </w:rPr>
        <w:t>D.</w:t>
      </w:r>
      <w:r w:rsidR="001E7F87">
        <w:t>’s</w:t>
      </w:r>
      <w:proofErr w:type="spellEnd"/>
      <w:r w:rsidR="001E7F87">
        <w:t xml:space="preserve"> interpretation as for </w:t>
      </w:r>
      <w:r w:rsidR="001E7F87">
        <w:rPr>
          <w:i/>
          <w:iCs/>
        </w:rPr>
        <w:lastRenderedPageBreak/>
        <w:t>Robert F.</w:t>
      </w:r>
      <w:r w:rsidR="001E7F87">
        <w:t>’s, but also (2) it is unsound because there is an independent statutory requirement for detention hearings for children removed pursuant to warrants</w:t>
      </w:r>
      <w:r>
        <w:t>.</w:t>
      </w:r>
    </w:p>
    <w:p w14:paraId="596E30B7" w14:textId="1CBB86B2" w:rsidR="00BF64C9" w:rsidRPr="00D3363E" w:rsidRDefault="001E7F87" w:rsidP="001B7854">
      <w:pPr>
        <w:spacing w:line="600" w:lineRule="exact"/>
      </w:pPr>
      <w:r>
        <w:tab/>
      </w:r>
      <w:r w:rsidR="00C31903">
        <w:rPr>
          <w:i/>
          <w:iCs/>
        </w:rPr>
        <w:t>Delila</w:t>
      </w:r>
      <w:r w:rsidR="009C4F82" w:rsidRPr="00AA4159">
        <w:rPr>
          <w:i/>
          <w:iCs/>
        </w:rPr>
        <w:t xml:space="preserve"> </w:t>
      </w:r>
      <w:proofErr w:type="spellStart"/>
      <w:r w:rsidR="009C4F82" w:rsidRPr="00AA4159">
        <w:rPr>
          <w:i/>
          <w:iCs/>
        </w:rPr>
        <w:t>D.</w:t>
      </w:r>
      <w:r w:rsidR="009C4F82">
        <w:t>’s</w:t>
      </w:r>
      <w:proofErr w:type="spellEnd"/>
      <w:r w:rsidR="00690FBF" w:rsidRPr="00C05FFB">
        <w:t xml:space="preserve"> </w:t>
      </w:r>
      <w:r w:rsidR="005757F8">
        <w:t>argument is based on</w:t>
      </w:r>
      <w:r w:rsidR="00690FBF" w:rsidRPr="00C05FFB">
        <w:t xml:space="preserve"> s</w:t>
      </w:r>
      <w:r w:rsidR="00A66A27" w:rsidRPr="00C05FFB">
        <w:t>ection 315</w:t>
      </w:r>
      <w:r w:rsidR="00690FBF" w:rsidRPr="00C05FFB">
        <w:t>, which</w:t>
      </w:r>
      <w:r w:rsidR="00A66A27" w:rsidRPr="00C05FFB">
        <w:t xml:space="preserve"> states that “[</w:t>
      </w:r>
      <w:proofErr w:type="spellStart"/>
      <w:r w:rsidR="00ED0242" w:rsidRPr="00C05FFB">
        <w:t>i</w:t>
      </w:r>
      <w:proofErr w:type="spellEnd"/>
      <w:r w:rsidR="00ED0242" w:rsidRPr="00C05FFB">
        <w:t xml:space="preserve">]f a </w:t>
      </w:r>
      <w:r w:rsidR="00ED0242" w:rsidRPr="00990AFB">
        <w:rPr>
          <w:bdr w:val="none" w:sz="0" w:space="0" w:color="auto" w:frame="1"/>
          <w:shd w:val="clear" w:color="auto" w:fill="FFFFFF"/>
        </w:rPr>
        <w:t>child</w:t>
      </w:r>
      <w:r w:rsidR="00ED0242" w:rsidRPr="00C05FFB">
        <w:t xml:space="preserve"> has been </w:t>
      </w:r>
      <w:r w:rsidR="00ED0242" w:rsidRPr="00AA4159">
        <w:rPr>
          <w:i/>
          <w:iCs/>
        </w:rPr>
        <w:t xml:space="preserve">taken into custody </w:t>
      </w:r>
      <w:r w:rsidR="00ED0242" w:rsidRPr="00C05FFB">
        <w:rPr>
          <w:i/>
          <w:iCs/>
        </w:rPr>
        <w:t>under this article</w:t>
      </w:r>
      <w:r w:rsidR="00ED0242" w:rsidRPr="00C05FFB">
        <w:t xml:space="preserve"> and not released to a parent or guardian, the juvenile court shall hold a hearing (which shall be referred to as a </w:t>
      </w:r>
      <w:r w:rsidR="00990AFB">
        <w:t>‘</w:t>
      </w:r>
      <w:r w:rsidR="00ED0242" w:rsidRPr="00C05FFB">
        <w:t>detention hearing</w:t>
      </w:r>
      <w:r w:rsidR="00990AFB">
        <w:t>’</w:t>
      </w:r>
      <w:r w:rsidR="00ED0242" w:rsidRPr="00C05FFB">
        <w:t xml:space="preserve">) to determine whether the </w:t>
      </w:r>
      <w:r w:rsidR="00ED0242" w:rsidRPr="00990AFB">
        <w:rPr>
          <w:bdr w:val="none" w:sz="0" w:space="0" w:color="auto" w:frame="1"/>
          <w:shd w:val="clear" w:color="auto" w:fill="FFFFFF"/>
        </w:rPr>
        <w:t>child</w:t>
      </w:r>
      <w:r w:rsidR="00ED0242" w:rsidRPr="00C05FFB">
        <w:t xml:space="preserve"> shall be further detained.”  (</w:t>
      </w:r>
      <w:r w:rsidR="002F2F66" w:rsidRPr="00C05FFB">
        <w:t>I</w:t>
      </w:r>
      <w:r w:rsidR="00ED0242" w:rsidRPr="00C05FFB">
        <w:t>talics added</w:t>
      </w:r>
      <w:r w:rsidR="005757F8">
        <w:t xml:space="preserve">; see </w:t>
      </w:r>
      <w:r w:rsidR="005757F8">
        <w:rPr>
          <w:i/>
          <w:iCs/>
        </w:rPr>
        <w:t>Delila</w:t>
      </w:r>
      <w:r w:rsidR="005757F8" w:rsidRPr="00C05FFB">
        <w:rPr>
          <w:i/>
          <w:iCs/>
        </w:rPr>
        <w:t xml:space="preserve"> D.</w:t>
      </w:r>
      <w:r w:rsidR="005757F8" w:rsidRPr="00C05FFB">
        <w:t xml:space="preserve">, </w:t>
      </w:r>
      <w:r w:rsidR="00F162FE">
        <w:rPr>
          <w:i/>
          <w:iCs/>
        </w:rPr>
        <w:t>supra</w:t>
      </w:r>
      <w:r w:rsidR="00F162FE">
        <w:t xml:space="preserve">, </w:t>
      </w:r>
      <w:r w:rsidR="00993997">
        <w:t>93 Cal.App.5th at p. 972</w:t>
      </w:r>
      <w:r w:rsidR="00ED0242" w:rsidRPr="00C05FFB">
        <w:t xml:space="preserve">.)  Sections 315 </w:t>
      </w:r>
      <w:r w:rsidR="00690FBF" w:rsidRPr="00C05FFB">
        <w:t xml:space="preserve">and 306 </w:t>
      </w:r>
      <w:r w:rsidR="00ED0242" w:rsidRPr="00C05FFB">
        <w:t xml:space="preserve">are in article 7 of the juvenile court law, </w:t>
      </w:r>
      <w:r w:rsidR="004E74B8">
        <w:t>but</w:t>
      </w:r>
      <w:r w:rsidR="00ED0242" w:rsidRPr="00C05FFB">
        <w:t xml:space="preserve"> section 340 (providing for protective custody warrants) is in article</w:t>
      </w:r>
      <w:r w:rsidR="00AB57D7" w:rsidRPr="00C05FFB">
        <w:t xml:space="preserve"> 8</w:t>
      </w:r>
      <w:r w:rsidR="00ED0242" w:rsidRPr="00C05FFB">
        <w:t>.</w:t>
      </w:r>
      <w:r w:rsidR="002E621B" w:rsidRPr="00C05FFB">
        <w:t xml:space="preserve">  (</w:t>
      </w:r>
      <w:proofErr w:type="spellStart"/>
      <w:r w:rsidR="002E621B" w:rsidRPr="00C05FFB">
        <w:t>Welf</w:t>
      </w:r>
      <w:proofErr w:type="spellEnd"/>
      <w:r w:rsidR="002E621B" w:rsidRPr="00C05FFB">
        <w:t>. &amp; Inst. Code, div. 2, p</w:t>
      </w:r>
      <w:r w:rsidR="00E61E84">
        <w:t>t.</w:t>
      </w:r>
      <w:r w:rsidR="002E621B" w:rsidRPr="00C05FFB">
        <w:t xml:space="preserve"> 1, </w:t>
      </w:r>
      <w:proofErr w:type="spellStart"/>
      <w:r w:rsidR="002E621B" w:rsidRPr="00C05FFB">
        <w:t>ch.</w:t>
      </w:r>
      <w:proofErr w:type="spellEnd"/>
      <w:r w:rsidR="002E621B" w:rsidRPr="00C05FFB">
        <w:t xml:space="preserve"> 2, arts. 7, 8.)  </w:t>
      </w:r>
      <w:r w:rsidR="004E74B8">
        <w:t>Thus,</w:t>
      </w:r>
      <w:r w:rsidR="00FA0663" w:rsidRPr="00C05FFB">
        <w:t xml:space="preserve"> even under</w:t>
      </w:r>
      <w:r w:rsidR="002F2F66" w:rsidRPr="00C05FFB">
        <w:t xml:space="preserve"> </w:t>
      </w:r>
      <w:r w:rsidR="004B12BC">
        <w:rPr>
          <w:i/>
          <w:iCs/>
        </w:rPr>
        <w:t>Delila</w:t>
      </w:r>
      <w:r w:rsidR="002F2F66" w:rsidRPr="00C05FFB">
        <w:rPr>
          <w:i/>
          <w:iCs/>
        </w:rPr>
        <w:t xml:space="preserve"> </w:t>
      </w:r>
      <w:proofErr w:type="spellStart"/>
      <w:r w:rsidR="002F2F66" w:rsidRPr="00C05FFB">
        <w:rPr>
          <w:i/>
          <w:iCs/>
        </w:rPr>
        <w:t>D</w:t>
      </w:r>
      <w:r w:rsidR="002F2F66" w:rsidRPr="00C05FFB">
        <w:t>.’s</w:t>
      </w:r>
      <w:proofErr w:type="spellEnd"/>
      <w:r w:rsidR="002F2F66" w:rsidRPr="00C05FFB">
        <w:t xml:space="preserve"> interpretation of the statutes, </w:t>
      </w:r>
      <w:r w:rsidR="004E74B8">
        <w:t>a child who is removed pursuant to a warrant is</w:t>
      </w:r>
      <w:r w:rsidR="002F2FAF" w:rsidRPr="00C05FFB">
        <w:t xml:space="preserve"> </w:t>
      </w:r>
      <w:r w:rsidR="002F2FAF" w:rsidRPr="00AA4159">
        <w:rPr>
          <w:i/>
          <w:iCs/>
        </w:rPr>
        <w:t>taken</w:t>
      </w:r>
      <w:r w:rsidR="002F2FAF" w:rsidRPr="009C4F82">
        <w:t xml:space="preserve"> </w:t>
      </w:r>
      <w:r w:rsidR="002F2F66" w:rsidRPr="009C4F82">
        <w:t>into custody</w:t>
      </w:r>
      <w:r w:rsidR="002F2FAF" w:rsidRPr="00C05FFB">
        <w:t xml:space="preserve"> </w:t>
      </w:r>
      <w:r w:rsidR="002F2F66" w:rsidRPr="00C05FFB">
        <w:t>under article 8</w:t>
      </w:r>
      <w:r w:rsidR="004E74B8">
        <w:t xml:space="preserve"> </w:t>
      </w:r>
      <w:r w:rsidR="009C4F82">
        <w:t>(</w:t>
      </w:r>
      <w:r w:rsidR="004E74B8">
        <w:t>not article 7</w:t>
      </w:r>
      <w:r w:rsidR="009C4F82">
        <w:t>)</w:t>
      </w:r>
      <w:r w:rsidR="002F2F66" w:rsidRPr="00C05FFB">
        <w:t xml:space="preserve"> </w:t>
      </w:r>
      <w:r w:rsidR="009C4F82">
        <w:t xml:space="preserve">and is then </w:t>
      </w:r>
      <w:r w:rsidR="009C4F82">
        <w:rPr>
          <w:i/>
          <w:iCs/>
        </w:rPr>
        <w:t>maintained</w:t>
      </w:r>
      <w:r w:rsidR="009C4F82" w:rsidRPr="00AA4159">
        <w:t xml:space="preserve"> in custody</w:t>
      </w:r>
      <w:r w:rsidR="009C4F82">
        <w:t xml:space="preserve"> under article 7.  </w:t>
      </w:r>
      <w:r w:rsidR="002F2F66" w:rsidRPr="00C05FFB">
        <w:t>(</w:t>
      </w:r>
      <w:r w:rsidR="004B12BC">
        <w:rPr>
          <w:i/>
          <w:iCs/>
        </w:rPr>
        <w:t>Delila</w:t>
      </w:r>
      <w:r w:rsidR="002F2F66" w:rsidRPr="00C05FFB">
        <w:rPr>
          <w:i/>
          <w:iCs/>
        </w:rPr>
        <w:t xml:space="preserve"> D.</w:t>
      </w:r>
      <w:r w:rsidR="002F2F66" w:rsidRPr="00C05FFB">
        <w:t xml:space="preserve">, at p. </w:t>
      </w:r>
      <w:r w:rsidR="00993997">
        <w:t>971</w:t>
      </w:r>
      <w:r w:rsidR="0099206E" w:rsidRPr="00C05FFB">
        <w:t xml:space="preserve"> </w:t>
      </w:r>
      <w:r w:rsidR="002F2F66" w:rsidRPr="00C05FFB">
        <w:t>[“</w:t>
      </w:r>
      <w:r w:rsidR="002F2F66" w:rsidRPr="006E5599">
        <w:t xml:space="preserve">When a child is removed by warrant, the taking is authorized by </w:t>
      </w:r>
      <w:r w:rsidR="002F2F66" w:rsidRPr="009C4F82">
        <w:t>section</w:t>
      </w:r>
      <w:r w:rsidR="002F2F66" w:rsidRPr="006E5599">
        <w:t xml:space="preserve"> 340, and the holding or maintaining in custody is authorized by section 306, subdivision (a)(1)”].)</w:t>
      </w:r>
      <w:r w:rsidR="002F2FAF" w:rsidRPr="006E5599">
        <w:t xml:space="preserve">  </w:t>
      </w:r>
      <w:r w:rsidR="007C1DC3">
        <w:t>Consequently</w:t>
      </w:r>
      <w:r w:rsidR="00A408FC">
        <w:t xml:space="preserve">, </w:t>
      </w:r>
      <w:r w:rsidR="004B12BC">
        <w:rPr>
          <w:i/>
          <w:iCs/>
        </w:rPr>
        <w:t>Delila</w:t>
      </w:r>
      <w:r w:rsidR="00A408FC" w:rsidRPr="00A408FC">
        <w:rPr>
          <w:i/>
          <w:iCs/>
        </w:rPr>
        <w:t xml:space="preserve"> </w:t>
      </w:r>
      <w:proofErr w:type="spellStart"/>
      <w:r w:rsidR="00A408FC" w:rsidRPr="00A408FC">
        <w:rPr>
          <w:i/>
          <w:iCs/>
        </w:rPr>
        <w:t>D.</w:t>
      </w:r>
      <w:r w:rsidR="00A408FC">
        <w:t>’s</w:t>
      </w:r>
      <w:proofErr w:type="spellEnd"/>
      <w:r w:rsidR="00A408FC">
        <w:t xml:space="preserve"> interpretation gives rise to the same </w:t>
      </w:r>
      <w:r w:rsidR="007C1DC3">
        <w:t>putative</w:t>
      </w:r>
      <w:r w:rsidR="00A408FC">
        <w:t xml:space="preserve"> problem </w:t>
      </w:r>
      <w:r w:rsidR="007C1DC3">
        <w:t>as</w:t>
      </w:r>
      <w:r w:rsidR="00A408FC">
        <w:t xml:space="preserve"> </w:t>
      </w:r>
      <w:r w:rsidR="00A408FC">
        <w:rPr>
          <w:i/>
          <w:iCs/>
        </w:rPr>
        <w:t>Robert F.</w:t>
      </w:r>
      <w:r w:rsidR="007C1DC3">
        <w:t>’s</w:t>
      </w:r>
      <w:r w:rsidR="00A408FC">
        <w:t>—</w:t>
      </w:r>
      <w:r w:rsidR="002F2FAF" w:rsidRPr="006E5599">
        <w:t xml:space="preserve">section 315 </w:t>
      </w:r>
      <w:r w:rsidR="00FE0440">
        <w:t>does</w:t>
      </w:r>
      <w:r w:rsidR="002F2FAF" w:rsidRPr="006E5599">
        <w:t xml:space="preserve"> not require detention hearings for children </w:t>
      </w:r>
      <w:r w:rsidR="00BF64C9" w:rsidRPr="006E5599">
        <w:t>taken</w:t>
      </w:r>
      <w:r w:rsidR="002F2FAF" w:rsidRPr="006E5599">
        <w:t xml:space="preserve"> </w:t>
      </w:r>
      <w:r w:rsidR="009C4F82">
        <w:t xml:space="preserve">into custody </w:t>
      </w:r>
      <w:r w:rsidR="002F2FAF" w:rsidRPr="006E5599">
        <w:t>pursuant to protective custody warrants</w:t>
      </w:r>
      <w:r w:rsidR="00FE0440">
        <w:t>, because such children are not taken into custody under article 7</w:t>
      </w:r>
      <w:r w:rsidR="002F2FAF" w:rsidRPr="006E5599">
        <w:t xml:space="preserve">.  </w:t>
      </w:r>
    </w:p>
    <w:p w14:paraId="72D7F7E0" w14:textId="2AC900A1" w:rsidR="00ED0242" w:rsidRPr="00CA46FF" w:rsidRDefault="001E7F87" w:rsidP="001B7854">
      <w:pPr>
        <w:spacing w:line="600" w:lineRule="exact"/>
        <w:ind w:firstLine="720"/>
      </w:pPr>
      <w:r>
        <w:t>But there actually is no problem, because</w:t>
      </w:r>
      <w:r w:rsidR="00A408FC">
        <w:t xml:space="preserve"> </w:t>
      </w:r>
      <w:r>
        <w:t>s</w:t>
      </w:r>
      <w:r w:rsidR="002F2FAF" w:rsidRPr="006E5599">
        <w:t>ection 315 is not the only statutory directive to hold a detention hearing.  S</w:t>
      </w:r>
      <w:r w:rsidR="00ED0242" w:rsidRPr="00C05FFB">
        <w:t xml:space="preserve">ection 290.1 </w:t>
      </w:r>
      <w:r w:rsidR="0083299C" w:rsidRPr="00C05FFB">
        <w:t>requires a detention hearing</w:t>
      </w:r>
      <w:r w:rsidR="00AB57D7" w:rsidRPr="00C05FFB">
        <w:t xml:space="preserve"> regardless of whether the </w:t>
      </w:r>
      <w:r w:rsidR="0083299C" w:rsidRPr="00C05FFB">
        <w:t>child is taken</w:t>
      </w:r>
      <w:r w:rsidR="00AB57D7" w:rsidRPr="00C05FFB">
        <w:t xml:space="preserve"> into custody under article 7 or </w:t>
      </w:r>
      <w:r>
        <w:t xml:space="preserve">article </w:t>
      </w:r>
      <w:r w:rsidR="00AB57D7" w:rsidRPr="00C05FFB">
        <w:t xml:space="preserve">8.  </w:t>
      </w:r>
      <w:r w:rsidR="00DE5B59" w:rsidRPr="00C05FFB">
        <w:t xml:space="preserve">Section 290.1 provides that if the “social worker determines that the child shall be retained in </w:t>
      </w:r>
      <w:r w:rsidR="00DE5B59" w:rsidRPr="00C05FFB">
        <w:lastRenderedPageBreak/>
        <w:t xml:space="preserve">custody,” </w:t>
      </w:r>
      <w:r w:rsidR="007F63D3" w:rsidRPr="00C05FFB">
        <w:t xml:space="preserve">then </w:t>
      </w:r>
      <w:r w:rsidR="00DE5B59" w:rsidRPr="00C05FFB">
        <w:t>the worker shall immediately file a dependency petition with the clerk of the juvenile court, “who shall set the matter for hearin</w:t>
      </w:r>
      <w:r w:rsidR="004F44C6" w:rsidRPr="00C05FFB">
        <w:t>g</w:t>
      </w:r>
      <w:r w:rsidR="00DE5B59" w:rsidRPr="00C05FFB">
        <w:t xml:space="preserve"> on the detention hearing calendar.</w:t>
      </w:r>
      <w:r w:rsidR="004F44C6" w:rsidRPr="00C05FFB">
        <w:t>”</w:t>
      </w:r>
      <w:r w:rsidR="006B6E72">
        <w:t xml:space="preserve">  The concurring opinion states that section 290.1 is not a directive to hold a detention hearing</w:t>
      </w:r>
      <w:r w:rsidR="00731E86">
        <w:t xml:space="preserve">, but it does not </w:t>
      </w:r>
      <w:r w:rsidR="006B6E72">
        <w:t>address that mandatory language requiring the matter to be set for a detention hearing.</w:t>
      </w:r>
      <w:r w:rsidR="00CA46FF">
        <w:t xml:space="preserve">  (Conc. </w:t>
      </w:r>
      <w:proofErr w:type="spellStart"/>
      <w:r w:rsidR="00CA46FF">
        <w:t>opn</w:t>
      </w:r>
      <w:proofErr w:type="spellEnd"/>
      <w:r w:rsidR="00CA46FF">
        <w:t xml:space="preserve">., </w:t>
      </w:r>
      <w:r w:rsidR="00CA46FF">
        <w:rPr>
          <w:i/>
          <w:iCs/>
        </w:rPr>
        <w:t>post</w:t>
      </w:r>
      <w:r w:rsidR="00CA46FF">
        <w:t>, at pp. 4-5.)</w:t>
      </w:r>
    </w:p>
    <w:p w14:paraId="62828768" w14:textId="4BB09B87" w:rsidR="000309F0" w:rsidRDefault="000309F0" w:rsidP="001B7854">
      <w:pPr>
        <w:spacing w:line="600" w:lineRule="exact"/>
        <w:ind w:firstLine="720"/>
      </w:pPr>
      <w:r>
        <w:t>In sum,</w:t>
      </w:r>
      <w:r w:rsidR="009C4F82">
        <w:t xml:space="preserve"> we are not persuaded by</w:t>
      </w:r>
      <w:r>
        <w:t xml:space="preserve"> </w:t>
      </w:r>
      <w:r w:rsidR="00C31903">
        <w:rPr>
          <w:i/>
          <w:iCs/>
        </w:rPr>
        <w:t>Delila</w:t>
      </w:r>
      <w:r w:rsidR="009C4F82">
        <w:rPr>
          <w:i/>
          <w:iCs/>
        </w:rPr>
        <w:t xml:space="preserve"> </w:t>
      </w:r>
      <w:proofErr w:type="spellStart"/>
      <w:r w:rsidR="009C4F82">
        <w:rPr>
          <w:i/>
          <w:iCs/>
        </w:rPr>
        <w:t>D.</w:t>
      </w:r>
      <w:r w:rsidR="00FE0440">
        <w:t>’s</w:t>
      </w:r>
      <w:proofErr w:type="spellEnd"/>
      <w:r w:rsidR="009C4F82">
        <w:t xml:space="preserve"> claim that section 306</w:t>
      </w:r>
      <w:r w:rsidR="008256EF">
        <w:t>(a)(1)</w:t>
      </w:r>
      <w:r w:rsidR="009C4F82">
        <w:t xml:space="preserve"> applies to children taken into custody pursuant to protective custody warrants.  </w:t>
      </w:r>
      <w:r w:rsidR="00C31903">
        <w:rPr>
          <w:i/>
          <w:iCs/>
        </w:rPr>
        <w:t>Delila</w:t>
      </w:r>
      <w:r w:rsidR="009C4F82">
        <w:rPr>
          <w:i/>
          <w:iCs/>
        </w:rPr>
        <w:t xml:space="preserve"> D.</w:t>
      </w:r>
      <w:r w:rsidR="009C4F82">
        <w:t xml:space="preserve"> fails to address </w:t>
      </w:r>
      <w:proofErr w:type="spellStart"/>
      <w:r w:rsidR="009C4F82">
        <w:rPr>
          <w:i/>
          <w:iCs/>
        </w:rPr>
        <w:t>Ja.O.</w:t>
      </w:r>
      <w:r w:rsidR="009C4F82">
        <w:t>’s</w:t>
      </w:r>
      <w:proofErr w:type="spellEnd"/>
      <w:r w:rsidR="009C4F82">
        <w:t xml:space="preserve"> arguments against that </w:t>
      </w:r>
      <w:r w:rsidR="00FE0440">
        <w:t>claim</w:t>
      </w:r>
      <w:r w:rsidR="009C4F82">
        <w:t xml:space="preserve">, and </w:t>
      </w:r>
      <w:r w:rsidR="00C31903">
        <w:rPr>
          <w:i/>
          <w:iCs/>
        </w:rPr>
        <w:t>Delila</w:t>
      </w:r>
      <w:r w:rsidR="009C4F82">
        <w:rPr>
          <w:i/>
          <w:iCs/>
        </w:rPr>
        <w:t xml:space="preserve"> </w:t>
      </w:r>
      <w:proofErr w:type="spellStart"/>
      <w:r w:rsidR="009C4F82">
        <w:rPr>
          <w:i/>
          <w:iCs/>
        </w:rPr>
        <w:t>D.</w:t>
      </w:r>
      <w:r w:rsidR="009C4F82">
        <w:t>’s</w:t>
      </w:r>
      <w:proofErr w:type="spellEnd"/>
      <w:r w:rsidR="009C4F82">
        <w:t xml:space="preserve"> own argument in support of th</w:t>
      </w:r>
      <w:r w:rsidR="00FE0440">
        <w:t>e claim</w:t>
      </w:r>
      <w:r w:rsidR="009C4F82">
        <w:t xml:space="preserve"> is</w:t>
      </w:r>
      <w:r w:rsidR="008133FC">
        <w:t>, in our view,</w:t>
      </w:r>
      <w:r w:rsidR="009C4F82">
        <w:t xml:space="preserve"> unsound.</w:t>
      </w:r>
    </w:p>
    <w:p w14:paraId="0A46F6AA" w14:textId="5E329050" w:rsidR="008256EF" w:rsidRPr="00AA4159" w:rsidRDefault="008256EF" w:rsidP="001B7854">
      <w:pPr>
        <w:keepNext/>
        <w:spacing w:line="600" w:lineRule="exact"/>
        <w:ind w:firstLine="720"/>
        <w:rPr>
          <w:i/>
          <w:iCs/>
        </w:rPr>
      </w:pPr>
      <w:r>
        <w:t xml:space="preserve">B.  </w:t>
      </w:r>
      <w:r w:rsidR="007135C0">
        <w:rPr>
          <w:i/>
          <w:iCs/>
        </w:rPr>
        <w:t xml:space="preserve">The Duty Imposed by </w:t>
      </w:r>
      <w:r>
        <w:rPr>
          <w:i/>
          <w:iCs/>
        </w:rPr>
        <w:t>Section 224.2(b</w:t>
      </w:r>
      <w:r w:rsidR="007135C0">
        <w:rPr>
          <w:i/>
          <w:iCs/>
        </w:rPr>
        <w:t>) Is Limited to Warrantless Removals</w:t>
      </w:r>
    </w:p>
    <w:p w14:paraId="1DDD5BF3" w14:textId="23845356" w:rsidR="00111445" w:rsidRDefault="004B12BC" w:rsidP="001B7854">
      <w:pPr>
        <w:spacing w:line="600" w:lineRule="exact"/>
        <w:ind w:firstLine="720"/>
      </w:pPr>
      <w:r>
        <w:rPr>
          <w:i/>
          <w:iCs/>
        </w:rPr>
        <w:t>Delila</w:t>
      </w:r>
      <w:r w:rsidR="006C3660" w:rsidRPr="00C05FFB">
        <w:rPr>
          <w:i/>
          <w:iCs/>
        </w:rPr>
        <w:t xml:space="preserve"> D.</w:t>
      </w:r>
      <w:r w:rsidR="006C3660" w:rsidRPr="00C05FFB">
        <w:t xml:space="preserve"> conclude</w:t>
      </w:r>
      <w:r w:rsidR="00587A7A">
        <w:t>s</w:t>
      </w:r>
      <w:r w:rsidR="006C3660" w:rsidRPr="00C05FFB">
        <w:t xml:space="preserve"> that </w:t>
      </w:r>
      <w:r w:rsidR="0035730A" w:rsidRPr="00C05FFB">
        <w:t xml:space="preserve">even if </w:t>
      </w:r>
      <w:r w:rsidR="00DC03B5">
        <w:t xml:space="preserve">section 306 </w:t>
      </w:r>
      <w:r w:rsidR="002B21C8">
        <w:t>concerns</w:t>
      </w:r>
      <w:r w:rsidR="007135C0">
        <w:t xml:space="preserve"> only</w:t>
      </w:r>
      <w:r w:rsidR="0035730A" w:rsidRPr="00C05FFB">
        <w:t xml:space="preserve"> </w:t>
      </w:r>
      <w:r w:rsidR="007135C0">
        <w:t xml:space="preserve">warrantless </w:t>
      </w:r>
      <w:r w:rsidR="0035730A" w:rsidRPr="00C05FFB">
        <w:t xml:space="preserve">removals, </w:t>
      </w:r>
      <w:r w:rsidR="00DC03B5">
        <w:t xml:space="preserve">the duty of inquiry under </w:t>
      </w:r>
      <w:r w:rsidR="0035730A" w:rsidRPr="00C05FFB">
        <w:t>section 224.2</w:t>
      </w:r>
      <w:r w:rsidR="00E40783">
        <w:t>(b)</w:t>
      </w:r>
      <w:r w:rsidR="0035730A" w:rsidRPr="00C05FFB">
        <w:t xml:space="preserve"> </w:t>
      </w:r>
      <w:r w:rsidR="007135C0">
        <w:t>is not limited to such removals</w:t>
      </w:r>
      <w:r w:rsidR="00DC03B5">
        <w:t xml:space="preserve"> because </w:t>
      </w:r>
      <w:r w:rsidR="007135C0">
        <w:t>section 224.2(b)</w:t>
      </w:r>
      <w:r w:rsidR="00DC03B5">
        <w:t xml:space="preserve"> </w:t>
      </w:r>
      <w:r w:rsidR="0035730A" w:rsidRPr="00C05FFB">
        <w:t>“does not state that the inquiry it describes applies ‘only if’ a child is taken into temporary custody under section 306.”  (</w:t>
      </w:r>
      <w:r>
        <w:rPr>
          <w:i/>
          <w:iCs/>
        </w:rPr>
        <w:t>Delila</w:t>
      </w:r>
      <w:r w:rsidR="0035730A" w:rsidRPr="00C05FFB">
        <w:rPr>
          <w:i/>
          <w:iCs/>
        </w:rPr>
        <w:t xml:space="preserve"> D.</w:t>
      </w:r>
      <w:r w:rsidR="0035730A" w:rsidRPr="00C05FFB">
        <w:t xml:space="preserve">, </w:t>
      </w:r>
      <w:r w:rsidR="00112F22">
        <w:rPr>
          <w:i/>
          <w:iCs/>
        </w:rPr>
        <w:t>supra</w:t>
      </w:r>
      <w:r w:rsidR="00112F22">
        <w:t xml:space="preserve">, </w:t>
      </w:r>
      <w:r w:rsidR="003501A3">
        <w:t>93 Cal.App.5th at p. 974</w:t>
      </w:r>
      <w:r w:rsidR="0035730A" w:rsidRPr="00C05FFB">
        <w:t xml:space="preserve">.)  </w:t>
      </w:r>
      <w:r w:rsidR="00C31903">
        <w:rPr>
          <w:i/>
          <w:iCs/>
        </w:rPr>
        <w:t>Delila</w:t>
      </w:r>
      <w:r w:rsidR="00DC03B5">
        <w:rPr>
          <w:i/>
          <w:iCs/>
        </w:rPr>
        <w:t xml:space="preserve"> D.</w:t>
      </w:r>
      <w:r w:rsidR="00DC03B5">
        <w:t xml:space="preserve"> further asserts that</w:t>
      </w:r>
      <w:r w:rsidR="00562888">
        <w:t>, in addition to not containing the word “only,”</w:t>
      </w:r>
      <w:r w:rsidR="00DC03B5">
        <w:t xml:space="preserve"> section 224.2</w:t>
      </w:r>
      <w:r w:rsidR="00E40783">
        <w:t>(b)</w:t>
      </w:r>
      <w:r w:rsidR="00DC03B5">
        <w:t xml:space="preserve"> does not contain </w:t>
      </w:r>
      <w:r w:rsidR="00A314A5" w:rsidRPr="00C05FFB">
        <w:t>“</w:t>
      </w:r>
      <w:r w:rsidR="00DC03B5">
        <w:t xml:space="preserve">any </w:t>
      </w:r>
      <w:r w:rsidR="00A314A5" w:rsidRPr="00C05FFB">
        <w:t>other language suggesting an intent to limit the inquiry it describes” (</w:t>
      </w:r>
      <w:r>
        <w:rPr>
          <w:i/>
          <w:iCs/>
        </w:rPr>
        <w:t>Delila</w:t>
      </w:r>
      <w:r w:rsidR="00A314A5" w:rsidRPr="00C05FFB">
        <w:rPr>
          <w:i/>
          <w:iCs/>
        </w:rPr>
        <w:t xml:space="preserve"> D.</w:t>
      </w:r>
      <w:r w:rsidR="00A314A5" w:rsidRPr="00C05FFB">
        <w:t xml:space="preserve">, </w:t>
      </w:r>
      <w:r w:rsidR="005C17E2" w:rsidRPr="00C05FFB">
        <w:t xml:space="preserve">at p. </w:t>
      </w:r>
      <w:r w:rsidR="009C552D">
        <w:t>974</w:t>
      </w:r>
      <w:r w:rsidR="005C17E2" w:rsidRPr="00C05FFB">
        <w:t>)</w:t>
      </w:r>
      <w:r w:rsidR="00E40783">
        <w:t>, even though s</w:t>
      </w:r>
      <w:r w:rsidR="00D073CB">
        <w:t>ection 224.2(b)</w:t>
      </w:r>
      <w:r w:rsidR="00DC03B5">
        <w:t xml:space="preserve"> begins with the </w:t>
      </w:r>
      <w:r w:rsidR="00D073CB">
        <w:t>words “</w:t>
      </w:r>
      <w:r w:rsidR="00D073CB" w:rsidRPr="00D073CB">
        <w:t>If a child is placed into the temporary custody of a county welfare department pursuant to Section 306 or county probation department pursuant to Section 307</w:t>
      </w:r>
      <w:r w:rsidR="00D073CB">
        <w:t>.”</w:t>
      </w:r>
      <w:r w:rsidR="008912E8" w:rsidRPr="00C05FFB">
        <w:t xml:space="preserve">  </w:t>
      </w:r>
      <w:r w:rsidR="00DC03B5">
        <w:t xml:space="preserve">Thus, according to </w:t>
      </w:r>
      <w:r w:rsidR="00C31903">
        <w:rPr>
          <w:i/>
          <w:iCs/>
        </w:rPr>
        <w:t>Delila</w:t>
      </w:r>
      <w:r w:rsidR="00DC03B5">
        <w:rPr>
          <w:i/>
          <w:iCs/>
        </w:rPr>
        <w:t xml:space="preserve"> D.</w:t>
      </w:r>
      <w:r w:rsidR="00DC03B5">
        <w:t xml:space="preserve">, when the Legislature </w:t>
      </w:r>
      <w:proofErr w:type="gramStart"/>
      <w:r w:rsidR="00DC03B5">
        <w:t>said</w:t>
      </w:r>
      <w:proofErr w:type="gramEnd"/>
      <w:r w:rsidR="00DC03B5">
        <w:t xml:space="preserve"> </w:t>
      </w:r>
      <w:r w:rsidR="00DC03B5" w:rsidRPr="00A56502">
        <w:t xml:space="preserve">“If the following condition is met, the social worker has a duty of inquiry,” what the Legislature meant was “If the following condition </w:t>
      </w:r>
      <w:r w:rsidR="00DC03B5" w:rsidRPr="00A56502">
        <w:lastRenderedPageBreak/>
        <w:t xml:space="preserve">is met, the social worker has a duty of inquiry, but if the condition is not met, the social worker </w:t>
      </w:r>
      <w:r w:rsidR="00562888" w:rsidRPr="00A56502">
        <w:t xml:space="preserve">still </w:t>
      </w:r>
      <w:r w:rsidR="00DC03B5" w:rsidRPr="00A56502">
        <w:t>has the same duty of inquiry</w:t>
      </w:r>
      <w:r w:rsidR="007135C0" w:rsidRPr="00A56502">
        <w:t xml:space="preserve"> anyway</w:t>
      </w:r>
      <w:r w:rsidR="00DC03B5" w:rsidRPr="00A56502">
        <w:t>.”</w:t>
      </w:r>
    </w:p>
    <w:p w14:paraId="365DD4C1" w14:textId="298520BE" w:rsidR="00147541" w:rsidRPr="00111445" w:rsidRDefault="00D073CB" w:rsidP="001B7854">
      <w:pPr>
        <w:spacing w:line="600" w:lineRule="exact"/>
        <w:ind w:firstLine="720"/>
      </w:pPr>
      <w:r>
        <w:t xml:space="preserve">That interpretation is not reasonable.  </w:t>
      </w:r>
      <w:r w:rsidR="00E96114" w:rsidRPr="00C05FFB">
        <w:t>The</w:t>
      </w:r>
      <w:r w:rsidR="005C17E2" w:rsidRPr="00C05FFB">
        <w:t xml:space="preserve"> </w:t>
      </w:r>
      <w:r w:rsidR="00554D0F" w:rsidRPr="00C05FFB">
        <w:t xml:space="preserve">first clause of the </w:t>
      </w:r>
      <w:r w:rsidR="00E96114" w:rsidRPr="00C05FFB">
        <w:t>provision</w:t>
      </w:r>
      <w:r w:rsidR="00554D0F" w:rsidRPr="00C05FFB">
        <w:t>—</w:t>
      </w:r>
      <w:r w:rsidR="00B46D72" w:rsidRPr="00C05FFB">
        <w:t>i</w:t>
      </w:r>
      <w:r w:rsidR="00554D0F" w:rsidRPr="00C05FFB">
        <w:t>f a child is placed into the temporary custody</w:t>
      </w:r>
      <w:r w:rsidR="00B46D72" w:rsidRPr="00C05FFB">
        <w:t xml:space="preserve"> of the</w:t>
      </w:r>
      <w:r w:rsidR="00E96114" w:rsidRPr="00C05FFB">
        <w:t xml:space="preserve"> child welfare</w:t>
      </w:r>
      <w:r w:rsidR="00B46D72" w:rsidRPr="00C05FFB">
        <w:t xml:space="preserve"> department pursuant to section 306</w:t>
      </w:r>
      <w:r w:rsidR="00DA1ACA" w:rsidRPr="00C05FFB">
        <w:t xml:space="preserve"> or the probation department pursuant to section 307</w:t>
      </w:r>
      <w:r w:rsidR="00554D0F" w:rsidRPr="00C05FFB">
        <w:t>—sets forth the condition that</w:t>
      </w:r>
      <w:r w:rsidR="000C375A" w:rsidRPr="00C05FFB">
        <w:t xml:space="preserve"> </w:t>
      </w:r>
      <w:r w:rsidR="001D1896" w:rsidRPr="00C05FFB">
        <w:t>trigger</w:t>
      </w:r>
      <w:r w:rsidR="00AC3C07">
        <w:t>s</w:t>
      </w:r>
      <w:r w:rsidR="000C375A" w:rsidRPr="00C05FFB">
        <w:t xml:space="preserve"> the</w:t>
      </w:r>
      <w:r w:rsidR="00115BFB" w:rsidRPr="00C05FFB">
        <w:t xml:space="preserve"> duty</w:t>
      </w:r>
      <w:r w:rsidR="001D1896" w:rsidRPr="00C05FFB">
        <w:t xml:space="preserve"> described in the remainder of the provision</w:t>
      </w:r>
      <w:r w:rsidR="00B46D72" w:rsidRPr="00C05FFB">
        <w:t>.</w:t>
      </w:r>
      <w:r w:rsidR="00E96114" w:rsidRPr="00C05FFB">
        <w:t xml:space="preserve">  </w:t>
      </w:r>
      <w:r w:rsidR="00E40783">
        <w:t>S</w:t>
      </w:r>
      <w:r w:rsidR="00A13EA6" w:rsidRPr="00C05FFB">
        <w:t>ection 224.2</w:t>
      </w:r>
      <w:r w:rsidR="00E40783">
        <w:t>(b)</w:t>
      </w:r>
      <w:r w:rsidR="00E96114" w:rsidRPr="00C05FFB">
        <w:t xml:space="preserve"> does not describe any other </w:t>
      </w:r>
      <w:r w:rsidR="00DA1ACA" w:rsidRPr="00C05FFB">
        <w:t>conditions</w:t>
      </w:r>
      <w:r w:rsidR="00E96114" w:rsidRPr="00C05FFB">
        <w:t xml:space="preserve"> </w:t>
      </w:r>
      <w:r w:rsidR="00AC3C07">
        <w:t>that trigger th</w:t>
      </w:r>
      <w:r w:rsidR="00111445">
        <w:t>at</w:t>
      </w:r>
      <w:r w:rsidR="00AC3C07">
        <w:t xml:space="preserve"> duty</w:t>
      </w:r>
      <w:r w:rsidR="00B46D72" w:rsidRPr="00C05FFB">
        <w:t>.</w:t>
      </w:r>
      <w:r w:rsidR="00A13EA6" w:rsidRPr="00C05FFB">
        <w:t xml:space="preserve">  </w:t>
      </w:r>
      <w:r w:rsidR="005D1441">
        <w:t xml:space="preserve">(Nor do any other parts of </w:t>
      </w:r>
      <w:r w:rsidR="003F760E">
        <w:t xml:space="preserve">the </w:t>
      </w:r>
      <w:r w:rsidR="005D1441">
        <w:t xml:space="preserve">statutory scheme describe another condition </w:t>
      </w:r>
      <w:r w:rsidR="00111445">
        <w:t>that triggers it</w:t>
      </w:r>
      <w:r w:rsidR="005D1441">
        <w:t xml:space="preserve">.)  </w:t>
      </w:r>
      <w:r w:rsidR="00111445">
        <w:t xml:space="preserve">Thus, the duty is triggered only by the stated </w:t>
      </w:r>
      <w:proofErr w:type="gramStart"/>
      <w:r w:rsidR="00111445">
        <w:t>condition, because</w:t>
      </w:r>
      <w:proofErr w:type="gramEnd"/>
      <w:r w:rsidR="00111445">
        <w:t xml:space="preserve"> the Legislature did not articulate any others.  No other commonsense reading of the provision is possible</w:t>
      </w:r>
      <w:r w:rsidR="00A13EA6" w:rsidRPr="00C05FFB">
        <w:t>.</w:t>
      </w:r>
      <w:r w:rsidR="00111445">
        <w:t xml:space="preserve">  (</w:t>
      </w:r>
      <w:r w:rsidR="00111445">
        <w:rPr>
          <w:i/>
          <w:iCs/>
        </w:rPr>
        <w:t>Busker v. Wabtec Corp.</w:t>
      </w:r>
      <w:r w:rsidR="00111445">
        <w:t xml:space="preserve"> (2021) 11 Cal.5th 1147, 1157 [we must give statutory language “</w:t>
      </w:r>
      <w:proofErr w:type="spellStart"/>
      <w:r w:rsidR="00111445">
        <w:t>its</w:t>
      </w:r>
      <w:proofErr w:type="spellEnd"/>
      <w:r w:rsidR="00111445">
        <w:t xml:space="preserve"> plain and commonsense meaning”].)</w:t>
      </w:r>
    </w:p>
    <w:p w14:paraId="4E21927C" w14:textId="77777777" w:rsidR="00113764" w:rsidRDefault="00B95F9B" w:rsidP="001B7854">
      <w:pPr>
        <w:spacing w:line="600" w:lineRule="exact"/>
        <w:ind w:firstLine="720"/>
      </w:pPr>
      <w:r>
        <w:t>O</w:t>
      </w:r>
      <w:r w:rsidR="00151DBF">
        <w:t>ther</w:t>
      </w:r>
      <w:r w:rsidR="00A13EA6" w:rsidRPr="00C05FFB">
        <w:t xml:space="preserve"> parts of th</w:t>
      </w:r>
      <w:r w:rsidR="00B42929" w:rsidRPr="00C05FFB">
        <w:t>e statutory scheme</w:t>
      </w:r>
      <w:r w:rsidR="00DA1ACA" w:rsidRPr="00C05FFB">
        <w:t xml:space="preserve"> </w:t>
      </w:r>
      <w:r>
        <w:t>illustrate</w:t>
      </w:r>
      <w:r w:rsidR="00151DBF">
        <w:t xml:space="preserve"> the point</w:t>
      </w:r>
      <w:r w:rsidR="00DA1ACA" w:rsidRPr="00C05FFB">
        <w:t>:  The duty of further inquiry</w:t>
      </w:r>
      <w:r w:rsidR="00F72D19" w:rsidRPr="00C05FFB">
        <w:t xml:space="preserve"> is triggered “[</w:t>
      </w:r>
      <w:proofErr w:type="spellStart"/>
      <w:r w:rsidR="00F72D19" w:rsidRPr="00C05FFB">
        <w:t>i</w:t>
      </w:r>
      <w:proofErr w:type="spellEnd"/>
      <w:r w:rsidR="00F72D19" w:rsidRPr="00C05FFB">
        <w:t xml:space="preserve">]f the court, social worker, or probation officer has reason to believe that an Indian child </w:t>
      </w:r>
      <w:r w:rsidR="00147541" w:rsidRPr="00C05FFB">
        <w:t>i</w:t>
      </w:r>
      <w:r w:rsidR="00F72D19" w:rsidRPr="00C05FFB">
        <w:t>s involved in a proceeding.”  (§ 224.2, subd. (e).)  The word “only” does not appear in subdivision (e)</w:t>
      </w:r>
      <w:r w:rsidR="00B42929" w:rsidRPr="00C05FFB">
        <w:t xml:space="preserve"> of section 224.2</w:t>
      </w:r>
      <w:r w:rsidR="00F72D19" w:rsidRPr="00C05FFB">
        <w:t xml:space="preserve">, but </w:t>
      </w:r>
      <w:r w:rsidR="00562888">
        <w:t>the</w:t>
      </w:r>
      <w:r w:rsidR="00F72D19" w:rsidRPr="00C05FFB">
        <w:t xml:space="preserve"> provision </w:t>
      </w:r>
      <w:r w:rsidR="00562888">
        <w:t xml:space="preserve">cannot be reasonably interpreted </w:t>
      </w:r>
      <w:r w:rsidR="00F72D19" w:rsidRPr="00C05FFB">
        <w:t xml:space="preserve">as requiring further inquiry in every case, regardless of whether there is reason to believe that an Indian child is involved.  Likewise, </w:t>
      </w:r>
      <w:r w:rsidR="00B42929" w:rsidRPr="00C05FFB">
        <w:t>the duty to provide notice to the tribes is triggered “[</w:t>
      </w:r>
      <w:proofErr w:type="spellStart"/>
      <w:r w:rsidR="00B42929" w:rsidRPr="00C05FFB">
        <w:t>i</w:t>
      </w:r>
      <w:proofErr w:type="spellEnd"/>
      <w:r w:rsidR="00B42929" w:rsidRPr="00C05FFB">
        <w:t xml:space="preserve">]f the court, a social worker, or probation officer knows or has reason to know . . . that an Indian child is involved.”  (§ 224.3, subd. (a).)  </w:t>
      </w:r>
      <w:r w:rsidR="006E7A94" w:rsidRPr="00C05FFB">
        <w:t>S</w:t>
      </w:r>
      <w:r w:rsidR="00B42929" w:rsidRPr="00C05FFB">
        <w:t>ubdivision (a) of section 224.3</w:t>
      </w:r>
      <w:r w:rsidR="006E7A94" w:rsidRPr="00C05FFB">
        <w:t xml:space="preserve"> does not contain the word “only</w:t>
      </w:r>
      <w:r w:rsidR="00B42929" w:rsidRPr="00C05FFB">
        <w:t>,</w:t>
      </w:r>
      <w:r w:rsidR="006E7A94" w:rsidRPr="00C05FFB">
        <w:t>”</w:t>
      </w:r>
      <w:r w:rsidR="00B42929" w:rsidRPr="00C05FFB">
        <w:t xml:space="preserve"> but </w:t>
      </w:r>
      <w:r w:rsidR="00562888">
        <w:t>the</w:t>
      </w:r>
      <w:r w:rsidR="00B42929" w:rsidRPr="00C05FFB">
        <w:t xml:space="preserve"> provision </w:t>
      </w:r>
      <w:r w:rsidR="00562888">
        <w:t xml:space="preserve">cannot be </w:t>
      </w:r>
      <w:r w:rsidR="00562888">
        <w:lastRenderedPageBreak/>
        <w:t xml:space="preserve">reasonably interpreted </w:t>
      </w:r>
      <w:r w:rsidR="00B42929" w:rsidRPr="00C05FFB">
        <w:t>as requiring notice in every case, regardless of whether there is reason to know that an Indian child is involved.</w:t>
      </w:r>
      <w:r w:rsidR="004B78A7">
        <w:t xml:space="preserve">  </w:t>
      </w:r>
    </w:p>
    <w:p w14:paraId="16D2045A" w14:textId="2F28ABD8" w:rsidR="004B78A7" w:rsidRDefault="00E2531F" w:rsidP="001B7854">
      <w:pPr>
        <w:spacing w:line="600" w:lineRule="exact"/>
        <w:ind w:firstLine="720"/>
      </w:pPr>
      <w:r w:rsidRPr="00C05FFB">
        <w:t>Like the provisions regarding further inquiry and notice, the</w:t>
      </w:r>
      <w:r w:rsidR="001D1896" w:rsidRPr="00C05FFB">
        <w:t xml:space="preserve"> first sentence of </w:t>
      </w:r>
      <w:r w:rsidRPr="00C05FFB">
        <w:t>section 224.2</w:t>
      </w:r>
      <w:r w:rsidR="001D1896" w:rsidRPr="00C05FFB">
        <w:t xml:space="preserve">(b) </w:t>
      </w:r>
      <w:r w:rsidR="00562888">
        <w:t>specifies</w:t>
      </w:r>
      <w:r w:rsidRPr="00C05FFB">
        <w:t xml:space="preserve"> the circumstances </w:t>
      </w:r>
      <w:r w:rsidR="00AF3336" w:rsidRPr="00C05FFB">
        <w:t>trigger</w:t>
      </w:r>
      <w:r w:rsidRPr="00C05FFB">
        <w:t>ing</w:t>
      </w:r>
      <w:r w:rsidR="00AF3336" w:rsidRPr="00C05FFB">
        <w:t xml:space="preserve"> the duty </w:t>
      </w:r>
      <w:r w:rsidRPr="00C05FFB">
        <w:t>describe</w:t>
      </w:r>
      <w:r w:rsidR="004B78A7">
        <w:t>d in the remainder of the provision</w:t>
      </w:r>
      <w:r w:rsidRPr="00C05FFB">
        <w:t>.</w:t>
      </w:r>
      <w:r w:rsidR="00AE2882">
        <w:t xml:space="preserve">  Section 224.2(b) cannot reasonably be interpreted as requiring inquiry of extended family members regardless of whether the child was placed into temporary custody under section 306 or 307.</w:t>
      </w:r>
    </w:p>
    <w:p w14:paraId="47557CEC" w14:textId="267DC716" w:rsidR="004B78A7" w:rsidRPr="004B78A7" w:rsidRDefault="004B78A7" w:rsidP="001B7854">
      <w:pPr>
        <w:spacing w:line="600" w:lineRule="exact"/>
        <w:ind w:firstLine="720"/>
      </w:pPr>
      <w:r>
        <w:t>That said, section 224.2</w:t>
      </w:r>
      <w:r w:rsidR="00D2481B">
        <w:t>(b)</w:t>
      </w:r>
      <w:r>
        <w:t xml:space="preserve"> </w:t>
      </w:r>
      <w:r w:rsidR="007227A1">
        <w:t xml:space="preserve">does </w:t>
      </w:r>
      <w:r w:rsidR="007227A1" w:rsidRPr="00AA4159">
        <w:rPr>
          <w:i/>
          <w:iCs/>
        </w:rPr>
        <w:t>not</w:t>
      </w:r>
      <w:r w:rsidR="007227A1">
        <w:t xml:space="preserve"> </w:t>
      </w:r>
      <w:r w:rsidR="00AE2882">
        <w:t>mean</w:t>
      </w:r>
      <w:r w:rsidR="007227A1">
        <w:t xml:space="preserve"> that social workers are </w:t>
      </w:r>
      <w:r>
        <w:rPr>
          <w:i/>
          <w:iCs/>
        </w:rPr>
        <w:t>allowed</w:t>
      </w:r>
      <w:r>
        <w:t xml:space="preserve"> to </w:t>
      </w:r>
      <w:r w:rsidR="007227A1">
        <w:t>ask</w:t>
      </w:r>
      <w:r>
        <w:t xml:space="preserve"> extended family</w:t>
      </w:r>
      <w:r w:rsidR="007227A1">
        <w:t xml:space="preserve"> members about Indian ancestry</w:t>
      </w:r>
      <w:r w:rsidR="00AE2882">
        <w:t xml:space="preserve"> only if the child was placed in</w:t>
      </w:r>
      <w:r w:rsidR="00F9572F">
        <w:t>to</w:t>
      </w:r>
      <w:r w:rsidR="00AE2882">
        <w:t xml:space="preserve"> temporary custody under section 306 or 307</w:t>
      </w:r>
      <w:r>
        <w:t xml:space="preserve">.  Rather, social workers </w:t>
      </w:r>
      <w:r w:rsidR="007227A1">
        <w:t>are allowed to</w:t>
      </w:r>
      <w:r>
        <w:t xml:space="preserve"> inquire of extended family whenever they wish</w:t>
      </w:r>
      <w:r w:rsidR="007227A1">
        <w:t xml:space="preserve">.  Moreover, </w:t>
      </w:r>
      <w:r w:rsidR="009A78A8">
        <w:t>the “affirmative and continuing duty</w:t>
      </w:r>
      <w:r w:rsidR="007101F1">
        <w:t xml:space="preserve"> to inquire</w:t>
      </w:r>
      <w:r w:rsidR="009A78A8">
        <w:t>” under subdivision (a) of section 224.2 will</w:t>
      </w:r>
      <w:r>
        <w:t xml:space="preserve"> </w:t>
      </w:r>
      <w:r w:rsidR="007227A1">
        <w:t xml:space="preserve">sometimes </w:t>
      </w:r>
      <w:r>
        <w:t xml:space="preserve">require </w:t>
      </w:r>
      <w:r w:rsidR="00AA75DC">
        <w:t>inquir</w:t>
      </w:r>
      <w:r w:rsidR="009A78A8">
        <w:t>y</w:t>
      </w:r>
      <w:r w:rsidR="00AA75DC">
        <w:t xml:space="preserve"> of</w:t>
      </w:r>
      <w:r w:rsidR="00D2481B">
        <w:t xml:space="preserve"> at least</w:t>
      </w:r>
      <w:r w:rsidR="00AA75DC">
        <w:t xml:space="preserve"> </w:t>
      </w:r>
      <w:r w:rsidR="00AA75DC" w:rsidRPr="00AE2882">
        <w:t>some</w:t>
      </w:r>
      <w:r w:rsidR="00AA75DC">
        <w:t xml:space="preserve"> extended family</w:t>
      </w:r>
      <w:r>
        <w:t xml:space="preserve"> </w:t>
      </w:r>
      <w:r w:rsidR="007227A1">
        <w:t>members, depending upon the circumstances of the case</w:t>
      </w:r>
      <w:r>
        <w:t>.  (</w:t>
      </w:r>
      <w:r>
        <w:rPr>
          <w:i/>
          <w:iCs/>
        </w:rPr>
        <w:t>Robert F.</w:t>
      </w:r>
      <w:r>
        <w:t xml:space="preserve">, </w:t>
      </w:r>
      <w:r>
        <w:rPr>
          <w:i/>
          <w:iCs/>
        </w:rPr>
        <w:t>supra</w:t>
      </w:r>
      <w:r>
        <w:t>, 90 Cal.App.5th at pp. 503-504.)</w:t>
      </w:r>
      <w:r w:rsidR="00AA75DC">
        <w:t xml:space="preserve">  </w:t>
      </w:r>
      <w:r w:rsidR="009A78A8">
        <w:t xml:space="preserve">In </w:t>
      </w:r>
      <w:r w:rsidR="002B3DF0">
        <w:t>both of those ways</w:t>
      </w:r>
      <w:r w:rsidR="009A78A8">
        <w:t>, t</w:t>
      </w:r>
      <w:r w:rsidR="007227A1">
        <w:t>he introductory clause in the first sentence of section 2</w:t>
      </w:r>
      <w:r w:rsidR="002B3DF0">
        <w:t>24.2</w:t>
      </w:r>
      <w:r w:rsidR="00D2481B">
        <w:t>(b)</w:t>
      </w:r>
      <w:r w:rsidR="009A78A8">
        <w:t xml:space="preserve"> does not limit </w:t>
      </w:r>
      <w:r w:rsidR="002B3DF0">
        <w:t>extended family member</w:t>
      </w:r>
      <w:r w:rsidR="009A78A8">
        <w:t xml:space="preserve"> inquiry</w:t>
      </w:r>
      <w:r w:rsidR="002B3DF0">
        <w:t xml:space="preserve"> at all</w:t>
      </w:r>
      <w:r w:rsidR="009A78A8">
        <w:t xml:space="preserve">—extended family member inquiry is always permitted and sometimes independently required.  </w:t>
      </w:r>
      <w:r w:rsidR="002B3DF0">
        <w:t xml:space="preserve">The introductory clause </w:t>
      </w:r>
      <w:r w:rsidR="00D2481B">
        <w:t xml:space="preserve">in section 224.2(b) </w:t>
      </w:r>
      <w:r w:rsidR="007101F1">
        <w:t xml:space="preserve">means only that </w:t>
      </w:r>
      <w:r w:rsidR="002B3DF0">
        <w:t>section 224.2</w:t>
      </w:r>
      <w:r w:rsidR="00D2481B">
        <w:t>(b)</w:t>
      </w:r>
      <w:r w:rsidR="002B3DF0">
        <w:t xml:space="preserve"> </w:t>
      </w:r>
      <w:r w:rsidR="002B3DF0" w:rsidRPr="00AA4159">
        <w:rPr>
          <w:i/>
          <w:iCs/>
        </w:rPr>
        <w:t>itself</w:t>
      </w:r>
      <w:r w:rsidR="002B3DF0">
        <w:t xml:space="preserve"> </w:t>
      </w:r>
      <w:r w:rsidR="007101F1">
        <w:t xml:space="preserve">does not </w:t>
      </w:r>
      <w:r w:rsidR="007101F1">
        <w:rPr>
          <w:i/>
          <w:iCs/>
        </w:rPr>
        <w:t>require</w:t>
      </w:r>
      <w:r w:rsidR="007101F1">
        <w:t xml:space="preserve"> inquiry</w:t>
      </w:r>
      <w:r w:rsidR="002B3DF0">
        <w:t xml:space="preserve"> of </w:t>
      </w:r>
      <w:r w:rsidR="002B3DF0" w:rsidRPr="00AA4159">
        <w:rPr>
          <w:i/>
          <w:iCs/>
        </w:rPr>
        <w:t>all</w:t>
      </w:r>
      <w:r w:rsidR="002B3DF0">
        <w:t xml:space="preserve"> available extended family members</w:t>
      </w:r>
      <w:r w:rsidR="007101F1">
        <w:t xml:space="preserve"> in </w:t>
      </w:r>
      <w:r w:rsidR="007101F1">
        <w:rPr>
          <w:i/>
          <w:iCs/>
        </w:rPr>
        <w:t>every</w:t>
      </w:r>
      <w:r w:rsidR="007101F1">
        <w:t xml:space="preserve"> case</w:t>
      </w:r>
      <w:r w:rsidR="002B3DF0">
        <w:t>.</w:t>
      </w:r>
    </w:p>
    <w:p w14:paraId="5AB8760F" w14:textId="77777777" w:rsidR="00790178" w:rsidRDefault="004B12BC" w:rsidP="001B7854">
      <w:pPr>
        <w:spacing w:line="600" w:lineRule="exact"/>
        <w:ind w:firstLine="720"/>
        <w:rPr>
          <w:bdr w:val="none" w:sz="0" w:space="0" w:color="auto" w:frame="1"/>
          <w:shd w:val="clear" w:color="auto" w:fill="FFFFFF"/>
        </w:rPr>
      </w:pPr>
      <w:r>
        <w:rPr>
          <w:i/>
          <w:iCs/>
        </w:rPr>
        <w:t>Delila</w:t>
      </w:r>
      <w:r w:rsidR="000D203F" w:rsidRPr="00C05FFB">
        <w:rPr>
          <w:i/>
          <w:iCs/>
        </w:rPr>
        <w:t xml:space="preserve"> D.</w:t>
      </w:r>
      <w:r w:rsidR="000D203F" w:rsidRPr="00C05FFB">
        <w:t xml:space="preserve"> does not explain what</w:t>
      </w:r>
      <w:r w:rsidR="00E2531F" w:rsidRPr="00C05FFB">
        <w:t xml:space="preserve"> purpose </w:t>
      </w:r>
      <w:r w:rsidR="000D203F" w:rsidRPr="00C05FFB">
        <w:t xml:space="preserve">the </w:t>
      </w:r>
      <w:r w:rsidR="002E60E5">
        <w:t xml:space="preserve">first </w:t>
      </w:r>
      <w:r w:rsidR="000D203F" w:rsidRPr="00C05FFB">
        <w:t>sentence</w:t>
      </w:r>
      <w:r w:rsidR="00E2531F" w:rsidRPr="00C05FFB">
        <w:t xml:space="preserve"> </w:t>
      </w:r>
      <w:r w:rsidR="002E60E5">
        <w:t xml:space="preserve">of section 224.2(b) </w:t>
      </w:r>
      <w:r w:rsidR="00E2531F" w:rsidRPr="00C05FFB">
        <w:t>serves</w:t>
      </w:r>
      <w:r w:rsidR="002E60E5">
        <w:t xml:space="preserve"> if it does not </w:t>
      </w:r>
      <w:r w:rsidR="002B21C8">
        <w:t>specify the circumstances in which</w:t>
      </w:r>
      <w:r w:rsidR="002E60E5">
        <w:t xml:space="preserve"> the expanded duty of initial </w:t>
      </w:r>
      <w:r w:rsidR="002E60E5">
        <w:lastRenderedPageBreak/>
        <w:t>inquiry described in the second sentence</w:t>
      </w:r>
      <w:r w:rsidR="002B21C8">
        <w:t xml:space="preserve"> is triggered</w:t>
      </w:r>
      <w:r w:rsidR="00E2531F" w:rsidRPr="00C05FFB">
        <w:t>.</w:t>
      </w:r>
      <w:r w:rsidR="00BC3DB3" w:rsidRPr="00C05FFB">
        <w:t xml:space="preserve">  </w:t>
      </w:r>
      <w:r w:rsidR="00993279" w:rsidRPr="00C05FFB">
        <w:t>It is not there to impose the duty of initial inquiry o</w:t>
      </w:r>
      <w:r w:rsidR="00F573F4" w:rsidRPr="00C05FFB">
        <w:t>n</w:t>
      </w:r>
      <w:r w:rsidR="00993279" w:rsidRPr="00C05FFB">
        <w:t xml:space="preserve"> child welfare departments:  </w:t>
      </w:r>
      <w:r w:rsidR="00F573F4" w:rsidRPr="00C05FFB">
        <w:t xml:space="preserve">The </w:t>
      </w:r>
      <w:r w:rsidR="00BC3DB3" w:rsidRPr="00C05FFB">
        <w:t xml:space="preserve">Legislature </w:t>
      </w:r>
      <w:r w:rsidR="001919E2" w:rsidRPr="00C05FFB">
        <w:t>already</w:t>
      </w:r>
      <w:r w:rsidR="00D21892" w:rsidRPr="00C05FFB">
        <w:t xml:space="preserve"> </w:t>
      </w:r>
      <w:r w:rsidR="00F573F4" w:rsidRPr="00C05FFB">
        <w:t xml:space="preserve">imposed that duty when it </w:t>
      </w:r>
      <w:r w:rsidR="00D21892" w:rsidRPr="00C05FFB">
        <w:t>codified</w:t>
      </w:r>
      <w:r w:rsidR="00BC3DB3" w:rsidRPr="00C05FFB">
        <w:t xml:space="preserve"> the “affirmative and continuing duty to inquire</w:t>
      </w:r>
      <w:r w:rsidR="000D203F" w:rsidRPr="00C05FFB">
        <w:t>”</w:t>
      </w:r>
      <w:r w:rsidR="00F573F4" w:rsidRPr="00C05FFB">
        <w:t xml:space="preserve"> in 2006.</w:t>
      </w:r>
      <w:r w:rsidR="006007F5" w:rsidRPr="00C05FFB">
        <w:t xml:space="preserve">  (Former § 224.3, subd. (a); Stats. 2006, </w:t>
      </w:r>
      <w:proofErr w:type="spellStart"/>
      <w:r w:rsidR="006007F5" w:rsidRPr="00C05FFB">
        <w:t>ch.</w:t>
      </w:r>
      <w:proofErr w:type="spellEnd"/>
      <w:r w:rsidR="006007F5" w:rsidRPr="00C05FFB">
        <w:t xml:space="preserve"> 838, § 32</w:t>
      </w:r>
      <w:r w:rsidR="00F573F4" w:rsidRPr="00C05FFB">
        <w:t xml:space="preserve">; </w:t>
      </w:r>
      <w:r w:rsidR="00160906" w:rsidRPr="00C05FFB">
        <w:rPr>
          <w:i/>
          <w:iCs/>
          <w:bdr w:val="none" w:sz="0" w:space="0" w:color="auto" w:frame="1"/>
        </w:rPr>
        <w:t>In re W.B.</w:t>
      </w:r>
      <w:r w:rsidR="00160906" w:rsidRPr="006E5599">
        <w:t xml:space="preserve"> (2012) </w:t>
      </w:r>
      <w:bookmarkStart w:id="75" w:name="_Hlk140746815"/>
      <w:r w:rsidR="00160906" w:rsidRPr="006E5599">
        <w:t>55 Cal.4th 30, 53</w:t>
      </w:r>
      <w:bookmarkEnd w:id="75"/>
      <w:r w:rsidR="00843164" w:rsidRPr="006E5599">
        <w:rPr>
          <w:bdr w:val="none" w:sz="0" w:space="0" w:color="auto" w:frame="1"/>
          <w:shd w:val="clear" w:color="auto" w:fill="FFFFFF"/>
        </w:rPr>
        <w:t>.</w:t>
      </w:r>
      <w:r w:rsidR="0032477D">
        <w:rPr>
          <w:bdr w:val="none" w:sz="0" w:space="0" w:color="auto" w:frame="1"/>
          <w:shd w:val="clear" w:color="auto" w:fill="FFFFFF"/>
        </w:rPr>
        <w:t>)</w:t>
      </w:r>
      <w:r w:rsidR="002B21C8">
        <w:rPr>
          <w:bdr w:val="none" w:sz="0" w:space="0" w:color="auto" w:frame="1"/>
          <w:shd w:val="clear" w:color="auto" w:fill="FFFFFF"/>
        </w:rPr>
        <w:t xml:space="preserve">  Nor is it there to specify when the duty of initial inquiry </w:t>
      </w:r>
      <w:proofErr w:type="gramStart"/>
      <w:r w:rsidR="002B21C8">
        <w:rPr>
          <w:bdr w:val="none" w:sz="0" w:space="0" w:color="auto" w:frame="1"/>
          <w:shd w:val="clear" w:color="auto" w:fill="FFFFFF"/>
        </w:rPr>
        <w:t>arises:</w:t>
      </w:r>
      <w:proofErr w:type="gramEnd"/>
      <w:r w:rsidR="002B21C8">
        <w:rPr>
          <w:bdr w:val="none" w:sz="0" w:space="0" w:color="auto" w:frame="1"/>
          <w:shd w:val="clear" w:color="auto" w:fill="FFFFFF"/>
        </w:rPr>
        <w:t xml:space="preserve">  Subdivision (a) of section 224.2 already provides that it “begins with the initial contact.”</w:t>
      </w:r>
      <w:r w:rsidR="003F760E">
        <w:rPr>
          <w:bdr w:val="none" w:sz="0" w:space="0" w:color="auto" w:frame="1"/>
          <w:shd w:val="clear" w:color="auto" w:fill="FFFFFF"/>
        </w:rPr>
        <w:t xml:space="preserve">  </w:t>
      </w:r>
    </w:p>
    <w:p w14:paraId="0830CD4B" w14:textId="60490EAC" w:rsidR="003F760E" w:rsidRDefault="001919E2" w:rsidP="001B7854">
      <w:pPr>
        <w:spacing w:line="600" w:lineRule="exact"/>
        <w:ind w:firstLine="720"/>
        <w:rPr>
          <w:i/>
          <w:iCs/>
        </w:rPr>
      </w:pPr>
      <w:r w:rsidRPr="006E5599">
        <w:rPr>
          <w:bdr w:val="none" w:sz="0" w:space="0" w:color="auto" w:frame="1"/>
          <w:shd w:val="clear" w:color="auto" w:fill="FFFFFF"/>
        </w:rPr>
        <w:t xml:space="preserve">Moreover, </w:t>
      </w:r>
      <w:r w:rsidR="00872AAD" w:rsidRPr="006E5599">
        <w:rPr>
          <w:bdr w:val="none" w:sz="0" w:space="0" w:color="auto" w:frame="1"/>
          <w:shd w:val="clear" w:color="auto" w:fill="FFFFFF"/>
        </w:rPr>
        <w:t>it is “</w:t>
      </w:r>
      <w:r w:rsidRPr="00C05FFB">
        <w:rPr>
          <w:bdr w:val="none" w:sz="0" w:space="0" w:color="auto" w:frame="1"/>
          <w:shd w:val="clear" w:color="auto" w:fill="FFFFFF"/>
        </w:rPr>
        <w:t xml:space="preserve">not appropriate to treat the second sentence of </w:t>
      </w:r>
      <w:proofErr w:type="gramStart"/>
      <w:r w:rsidRPr="00C05FFB">
        <w:rPr>
          <w:bdr w:val="none" w:sz="0" w:space="0" w:color="auto" w:frame="1"/>
          <w:shd w:val="clear" w:color="auto" w:fill="FFFFFF"/>
        </w:rPr>
        <w:t>section</w:t>
      </w:r>
      <w:r w:rsidR="00E61E84">
        <w:rPr>
          <w:bdr w:val="none" w:sz="0" w:space="0" w:color="auto" w:frame="1"/>
          <w:shd w:val="clear" w:color="auto" w:fill="FFFFFF"/>
        </w:rPr>
        <w:t>[</w:t>
      </w:r>
      <w:proofErr w:type="gramEnd"/>
      <w:r w:rsidRPr="00C05FFB">
        <w:rPr>
          <w:bdr w:val="none" w:sz="0" w:space="0" w:color="auto" w:frame="1"/>
          <w:shd w:val="clear" w:color="auto" w:fill="FFFFFF"/>
        </w:rPr>
        <w:t xml:space="preserve"> 224.2</w:t>
      </w:r>
      <w:r w:rsidR="00E61E84">
        <w:rPr>
          <w:bdr w:val="none" w:sz="0" w:space="0" w:color="auto" w:frame="1"/>
          <w:shd w:val="clear" w:color="auto" w:fill="FFFFFF"/>
        </w:rPr>
        <w:t>(b)]</w:t>
      </w:r>
      <w:r w:rsidRPr="00C05FFB">
        <w:rPr>
          <w:bdr w:val="none" w:sz="0" w:space="0" w:color="auto" w:frame="1"/>
          <w:shd w:val="clear" w:color="auto" w:fill="FFFFFF"/>
        </w:rPr>
        <w:t xml:space="preserve">, </w:t>
      </w:r>
      <w:r w:rsidR="00872AAD" w:rsidRPr="00C05FFB">
        <w:rPr>
          <w:bdr w:val="none" w:sz="0" w:space="0" w:color="auto" w:frame="1"/>
          <w:shd w:val="clear" w:color="auto" w:fill="FFFFFF"/>
        </w:rPr>
        <w:t xml:space="preserve"> </w:t>
      </w:r>
      <w:r w:rsidRPr="00C05FFB">
        <w:rPr>
          <w:bdr w:val="none" w:sz="0" w:space="0" w:color="auto" w:frame="1"/>
          <w:shd w:val="clear" w:color="auto" w:fill="FFFFFF"/>
        </w:rPr>
        <w:t xml:space="preserve">as a generic definition of </w:t>
      </w:r>
      <w:r w:rsidR="00872AAD" w:rsidRPr="00C05FFB">
        <w:rPr>
          <w:bdr w:val="none" w:sz="0" w:space="0" w:color="auto" w:frame="1"/>
          <w:shd w:val="clear" w:color="auto" w:fill="FFFFFF"/>
        </w:rPr>
        <w:t>‘</w:t>
      </w:r>
      <w:r w:rsidRPr="00C05FFB">
        <w:rPr>
          <w:bdr w:val="none" w:sz="0" w:space="0" w:color="auto" w:frame="1"/>
          <w:shd w:val="clear" w:color="auto" w:fill="FFFFFF"/>
        </w:rPr>
        <w:t>inquiry</w:t>
      </w:r>
      <w:r w:rsidR="00872AAD" w:rsidRPr="00C05FFB">
        <w:rPr>
          <w:bdr w:val="none" w:sz="0" w:space="0" w:color="auto" w:frame="1"/>
          <w:shd w:val="clear" w:color="auto" w:fill="FFFFFF"/>
        </w:rPr>
        <w:t>’</w:t>
      </w:r>
      <w:r w:rsidRPr="00C05FFB">
        <w:rPr>
          <w:bdr w:val="none" w:sz="0" w:space="0" w:color="auto" w:frame="1"/>
          <w:shd w:val="clear" w:color="auto" w:fill="FFFFFF"/>
        </w:rPr>
        <w:t xml:space="preserve"> that the Legislature intended to govern all ICWA inquiries, </w:t>
      </w:r>
      <w:r w:rsidRPr="00C05FFB">
        <w:t>not just ones referenced in the immediately preceding sentence</w:t>
      </w:r>
      <w:r w:rsidR="00872AAD" w:rsidRPr="00C05FFB">
        <w:t>.”  (</w:t>
      </w:r>
      <w:r w:rsidR="00872AAD" w:rsidRPr="00C05FFB">
        <w:rPr>
          <w:i/>
          <w:iCs/>
        </w:rPr>
        <w:t xml:space="preserve">Adrian </w:t>
      </w:r>
      <w:r w:rsidR="00202FE6" w:rsidRPr="00C05FFB">
        <w:rPr>
          <w:i/>
          <w:iCs/>
        </w:rPr>
        <w:t>L.</w:t>
      </w:r>
      <w:r w:rsidR="00202FE6" w:rsidRPr="00C05FFB">
        <w:t xml:space="preserve">, </w:t>
      </w:r>
      <w:r w:rsidR="00202FE6" w:rsidRPr="00C05FFB">
        <w:rPr>
          <w:i/>
          <w:iCs/>
        </w:rPr>
        <w:t>supra</w:t>
      </w:r>
      <w:r w:rsidR="00202FE6" w:rsidRPr="00C05FFB">
        <w:t>, 86 Cal.App.5th at pp. 367-368</w:t>
      </w:r>
      <w:r w:rsidR="00AE2F89" w:rsidRPr="00C05FFB">
        <w:t xml:space="preserve">, </w:t>
      </w:r>
      <w:r w:rsidR="005E4E07">
        <w:t>fn.</w:t>
      </w:r>
      <w:r w:rsidR="00AE2F89" w:rsidRPr="00C05FFB">
        <w:t xml:space="preserve"> omitted</w:t>
      </w:r>
      <w:r w:rsidR="00202FE6" w:rsidRPr="00C05FFB">
        <w:t xml:space="preserve"> (conc. </w:t>
      </w:r>
      <w:proofErr w:type="spellStart"/>
      <w:r w:rsidR="00202FE6" w:rsidRPr="00C05FFB">
        <w:t>opn</w:t>
      </w:r>
      <w:proofErr w:type="spellEnd"/>
      <w:r w:rsidR="00202FE6" w:rsidRPr="00C05FFB">
        <w:t>. of Kelley, J</w:t>
      </w:r>
      <w:r w:rsidR="00AE2F89" w:rsidRPr="00C05FFB">
        <w:t>.)</w:t>
      </w:r>
      <w:r w:rsidR="00202FE6" w:rsidRPr="00C05FFB">
        <w:t xml:space="preserve">.)  </w:t>
      </w:r>
      <w:r w:rsidR="00740855" w:rsidRPr="00C05FFB">
        <w:t>T</w:t>
      </w:r>
      <w:r w:rsidRPr="00C05FFB">
        <w:rPr>
          <w:bdr w:val="none" w:sz="0" w:space="0" w:color="auto" w:frame="1"/>
          <w:shd w:val="clear" w:color="auto" w:fill="FFFFFF"/>
        </w:rPr>
        <w:t>he statut</w:t>
      </w:r>
      <w:r w:rsidR="00740855" w:rsidRPr="00C05FFB">
        <w:rPr>
          <w:bdr w:val="none" w:sz="0" w:space="0" w:color="auto" w:frame="1"/>
          <w:shd w:val="clear" w:color="auto" w:fill="FFFFFF"/>
        </w:rPr>
        <w:t>ory scheme “</w:t>
      </w:r>
      <w:r w:rsidRPr="00C05FFB">
        <w:rPr>
          <w:bdr w:val="none" w:sz="0" w:space="0" w:color="auto" w:frame="1"/>
          <w:shd w:val="clear" w:color="auto" w:fill="FFFFFF"/>
        </w:rPr>
        <w:t>includes a set of generally applicable definitions</w:t>
      </w:r>
      <w:r w:rsidR="00740855" w:rsidRPr="00C05FFB">
        <w:rPr>
          <w:bdr w:val="none" w:sz="0" w:space="0" w:color="auto" w:frame="1"/>
          <w:shd w:val="clear" w:color="auto" w:fill="FFFFFF"/>
        </w:rPr>
        <w:t>.”  (</w:t>
      </w:r>
      <w:r w:rsidR="00740855" w:rsidRPr="00C05FFB">
        <w:rPr>
          <w:i/>
          <w:iCs/>
          <w:bdr w:val="none" w:sz="0" w:space="0" w:color="auto" w:frame="1"/>
          <w:shd w:val="clear" w:color="auto" w:fill="FFFFFF"/>
        </w:rPr>
        <w:t>Id.</w:t>
      </w:r>
      <w:r w:rsidR="00740855" w:rsidRPr="00C05FFB">
        <w:rPr>
          <w:bdr w:val="none" w:sz="0" w:space="0" w:color="auto" w:frame="1"/>
          <w:shd w:val="clear" w:color="auto" w:fill="FFFFFF"/>
        </w:rPr>
        <w:t xml:space="preserve"> at p. 368, citing </w:t>
      </w:r>
      <w:r w:rsidRPr="00C05FFB">
        <w:rPr>
          <w:bdr w:val="none" w:sz="0" w:space="0" w:color="auto" w:frame="1"/>
          <w:shd w:val="clear" w:color="auto" w:fill="FFFFFF"/>
        </w:rPr>
        <w:t>§</w:t>
      </w:r>
      <w:r w:rsidR="00740855" w:rsidRPr="00C05FFB">
        <w:rPr>
          <w:bdr w:val="none" w:sz="0" w:space="0" w:color="auto" w:frame="1"/>
          <w:shd w:val="clear" w:color="auto" w:fill="FFFFFF"/>
        </w:rPr>
        <w:t> </w:t>
      </w:r>
      <w:r w:rsidRPr="00C05FFB">
        <w:rPr>
          <w:bdr w:val="none" w:sz="0" w:space="0" w:color="auto" w:frame="1"/>
          <w:shd w:val="clear" w:color="auto" w:fill="FFFFFF"/>
        </w:rPr>
        <w:t>224.1</w:t>
      </w:r>
      <w:r w:rsidR="00740855" w:rsidRPr="00C05FFB">
        <w:rPr>
          <w:bdr w:val="none" w:sz="0" w:space="0" w:color="auto" w:frame="1"/>
          <w:shd w:val="clear" w:color="auto" w:fill="FFFFFF"/>
        </w:rPr>
        <w:t>.)  If</w:t>
      </w:r>
      <w:r w:rsidRPr="00C05FFB">
        <w:rPr>
          <w:bdr w:val="none" w:sz="0" w:space="0" w:color="auto" w:frame="1"/>
          <w:shd w:val="clear" w:color="auto" w:fill="FFFFFF"/>
        </w:rPr>
        <w:t xml:space="preserve"> the Legislature had intended </w:t>
      </w:r>
      <w:r w:rsidR="00740855" w:rsidRPr="00C05FFB">
        <w:rPr>
          <w:bdr w:val="none" w:sz="0" w:space="0" w:color="auto" w:frame="1"/>
          <w:shd w:val="clear" w:color="auto" w:fill="FFFFFF"/>
        </w:rPr>
        <w:t>the second</w:t>
      </w:r>
      <w:r w:rsidRPr="00C05FFB">
        <w:rPr>
          <w:bdr w:val="none" w:sz="0" w:space="0" w:color="auto" w:frame="1"/>
          <w:shd w:val="clear" w:color="auto" w:fill="FFFFFF"/>
        </w:rPr>
        <w:t xml:space="preserve"> sentence </w:t>
      </w:r>
      <w:r w:rsidR="002E60E5">
        <w:rPr>
          <w:bdr w:val="none" w:sz="0" w:space="0" w:color="auto" w:frame="1"/>
          <w:shd w:val="clear" w:color="auto" w:fill="FFFFFF"/>
        </w:rPr>
        <w:t xml:space="preserve">of section 224.2(b) </w:t>
      </w:r>
      <w:r w:rsidRPr="00C05FFB">
        <w:rPr>
          <w:bdr w:val="none" w:sz="0" w:space="0" w:color="auto" w:frame="1"/>
          <w:shd w:val="clear" w:color="auto" w:fill="FFFFFF"/>
        </w:rPr>
        <w:t xml:space="preserve">to </w:t>
      </w:r>
      <w:r w:rsidR="00740855" w:rsidRPr="00C05FFB">
        <w:rPr>
          <w:bdr w:val="none" w:sz="0" w:space="0" w:color="auto" w:frame="1"/>
          <w:shd w:val="clear" w:color="auto" w:fill="FFFFFF"/>
        </w:rPr>
        <w:t>prescribe</w:t>
      </w:r>
      <w:r w:rsidRPr="00C05FFB">
        <w:rPr>
          <w:bdr w:val="none" w:sz="0" w:space="0" w:color="auto" w:frame="1"/>
          <w:shd w:val="clear" w:color="auto" w:fill="FFFFFF"/>
        </w:rPr>
        <w:t xml:space="preserve"> what must be done </w:t>
      </w:r>
      <w:r w:rsidR="00740855" w:rsidRPr="00C05FFB">
        <w:rPr>
          <w:bdr w:val="none" w:sz="0" w:space="0" w:color="auto" w:frame="1"/>
          <w:shd w:val="clear" w:color="auto" w:fill="FFFFFF"/>
        </w:rPr>
        <w:t>for</w:t>
      </w:r>
      <w:r w:rsidRPr="00C05FFB">
        <w:rPr>
          <w:bdr w:val="none" w:sz="0" w:space="0" w:color="auto" w:frame="1"/>
          <w:shd w:val="clear" w:color="auto" w:fill="FFFFFF"/>
        </w:rPr>
        <w:t xml:space="preserve"> every inquiry</w:t>
      </w:r>
      <w:r w:rsidR="00740855" w:rsidRPr="00C05FFB">
        <w:rPr>
          <w:bdr w:val="none" w:sz="0" w:space="0" w:color="auto" w:frame="1"/>
          <w:shd w:val="clear" w:color="auto" w:fill="FFFFFF"/>
        </w:rPr>
        <w:t>, then “</w:t>
      </w:r>
      <w:r w:rsidRPr="00C05FFB">
        <w:rPr>
          <w:bdr w:val="none" w:sz="0" w:space="0" w:color="auto" w:frame="1"/>
          <w:shd w:val="clear" w:color="auto" w:fill="FFFFFF"/>
        </w:rPr>
        <w:t>one would expect that the term would have been defined as such in the generally applicable definitions.</w:t>
      </w:r>
      <w:r w:rsidR="00740855" w:rsidRPr="00C05FFB">
        <w:t>”  (</w:t>
      </w:r>
      <w:r w:rsidR="00740855" w:rsidRPr="00C05FFB">
        <w:rPr>
          <w:i/>
          <w:iCs/>
        </w:rPr>
        <w:t>Ibid.</w:t>
      </w:r>
      <w:r w:rsidR="00740855" w:rsidRPr="00C05FFB">
        <w:t>)  And</w:t>
      </w:r>
      <w:r w:rsidRPr="00C05FFB">
        <w:rPr>
          <w:bdr w:val="none" w:sz="0" w:space="0" w:color="auto" w:frame="1"/>
          <w:shd w:val="clear" w:color="auto" w:fill="FFFFFF"/>
        </w:rPr>
        <w:t xml:space="preserve"> if the</w:t>
      </w:r>
      <w:r w:rsidR="00740855" w:rsidRPr="00C05FFB">
        <w:rPr>
          <w:bdr w:val="none" w:sz="0" w:space="0" w:color="auto" w:frame="1"/>
          <w:shd w:val="clear" w:color="auto" w:fill="FFFFFF"/>
        </w:rPr>
        <w:t xml:space="preserve"> Legislature did not believe that “inquiry” </w:t>
      </w:r>
      <w:r w:rsidRPr="00C05FFB">
        <w:rPr>
          <w:bdr w:val="none" w:sz="0" w:space="0" w:color="auto" w:frame="1"/>
          <w:shd w:val="clear" w:color="auto" w:fill="FFFFFF"/>
        </w:rPr>
        <w:t>warrant</w:t>
      </w:r>
      <w:r w:rsidR="00740855" w:rsidRPr="00C05FFB">
        <w:rPr>
          <w:bdr w:val="none" w:sz="0" w:space="0" w:color="auto" w:frame="1"/>
          <w:shd w:val="clear" w:color="auto" w:fill="FFFFFF"/>
        </w:rPr>
        <w:t>ed</w:t>
      </w:r>
      <w:r w:rsidRPr="00C05FFB">
        <w:rPr>
          <w:bdr w:val="none" w:sz="0" w:space="0" w:color="auto" w:frame="1"/>
          <w:shd w:val="clear" w:color="auto" w:fill="FFFFFF"/>
        </w:rPr>
        <w:t xml:space="preserve"> treatment as a formally defined term</w:t>
      </w:r>
      <w:r w:rsidR="00740855" w:rsidRPr="00C05FFB">
        <w:rPr>
          <w:bdr w:val="none" w:sz="0" w:space="0" w:color="auto" w:frame="1"/>
          <w:shd w:val="clear" w:color="auto" w:fill="FFFFFF"/>
        </w:rPr>
        <w:t xml:space="preserve"> but still wanted </w:t>
      </w:r>
      <w:r w:rsidR="002E60E5">
        <w:rPr>
          <w:bdr w:val="none" w:sz="0" w:space="0" w:color="auto" w:frame="1"/>
          <w:shd w:val="clear" w:color="auto" w:fill="FFFFFF"/>
        </w:rPr>
        <w:t>comprehensive extended family member inquiry to be universally required</w:t>
      </w:r>
      <w:r w:rsidRPr="00C05FFB">
        <w:rPr>
          <w:bdr w:val="none" w:sz="0" w:space="0" w:color="auto" w:frame="1"/>
          <w:shd w:val="clear" w:color="auto" w:fill="FFFFFF"/>
        </w:rPr>
        <w:t xml:space="preserve">, </w:t>
      </w:r>
      <w:r w:rsidR="007E38DC" w:rsidRPr="00C05FFB">
        <w:rPr>
          <w:bdr w:val="none" w:sz="0" w:space="0" w:color="auto" w:frame="1"/>
          <w:shd w:val="clear" w:color="auto" w:fill="FFFFFF"/>
        </w:rPr>
        <w:t xml:space="preserve">then </w:t>
      </w:r>
      <w:r w:rsidR="00740855" w:rsidRPr="00C05FFB">
        <w:rPr>
          <w:bdr w:val="none" w:sz="0" w:space="0" w:color="auto" w:frame="1"/>
          <w:shd w:val="clear" w:color="auto" w:fill="FFFFFF"/>
        </w:rPr>
        <w:t xml:space="preserve">the Legislature would have </w:t>
      </w:r>
      <w:r w:rsidRPr="00C05FFB">
        <w:rPr>
          <w:bdr w:val="none" w:sz="0" w:space="0" w:color="auto" w:frame="1"/>
          <w:shd w:val="clear" w:color="auto" w:fill="FFFFFF"/>
        </w:rPr>
        <w:t xml:space="preserve">included </w:t>
      </w:r>
      <w:r w:rsidR="002E60E5">
        <w:rPr>
          <w:bdr w:val="none" w:sz="0" w:space="0" w:color="auto" w:frame="1"/>
          <w:shd w:val="clear" w:color="auto" w:fill="FFFFFF"/>
        </w:rPr>
        <w:t>it</w:t>
      </w:r>
      <w:r w:rsidR="00740855" w:rsidRPr="00C05FFB">
        <w:rPr>
          <w:bdr w:val="none" w:sz="0" w:space="0" w:color="auto" w:frame="1"/>
          <w:shd w:val="clear" w:color="auto" w:fill="FFFFFF"/>
        </w:rPr>
        <w:t xml:space="preserve"> </w:t>
      </w:r>
      <w:r w:rsidR="003E5F11" w:rsidRPr="00C05FFB">
        <w:rPr>
          <w:bdr w:val="none" w:sz="0" w:space="0" w:color="auto" w:frame="1"/>
          <w:shd w:val="clear" w:color="auto" w:fill="FFFFFF"/>
        </w:rPr>
        <w:t>“</w:t>
      </w:r>
      <w:r w:rsidRPr="00C05FFB">
        <w:rPr>
          <w:bdr w:val="none" w:sz="0" w:space="0" w:color="auto" w:frame="1"/>
          <w:shd w:val="clear" w:color="auto" w:fill="FFFFFF"/>
        </w:rPr>
        <w:t>in one of the inquiry provisions that applies in every case (e.g., §</w:t>
      </w:r>
      <w:r w:rsidR="003E5F11" w:rsidRPr="00C05FFB">
        <w:rPr>
          <w:bdr w:val="none" w:sz="0" w:space="0" w:color="auto" w:frame="1"/>
          <w:shd w:val="clear" w:color="auto" w:fill="FFFFFF"/>
        </w:rPr>
        <w:t> </w:t>
      </w:r>
      <w:r w:rsidRPr="00C05FFB">
        <w:rPr>
          <w:bdr w:val="none" w:sz="0" w:space="0" w:color="auto" w:frame="1"/>
          <w:shd w:val="clear" w:color="auto" w:fill="FFFFFF"/>
        </w:rPr>
        <w:t>224.2, subd. (a)), rather than placing it immediately following the narrow mandate of the first sentence</w:t>
      </w:r>
      <w:r w:rsidR="003F760E">
        <w:rPr>
          <w:bdr w:val="none" w:sz="0" w:space="0" w:color="auto" w:frame="1"/>
          <w:shd w:val="clear" w:color="auto" w:fill="FFFFFF"/>
        </w:rPr>
        <w:t>”</w:t>
      </w:r>
      <w:r w:rsidRPr="00C05FFB">
        <w:rPr>
          <w:bdr w:val="none" w:sz="0" w:space="0" w:color="auto" w:frame="1"/>
          <w:shd w:val="clear" w:color="auto" w:fill="FFFFFF"/>
        </w:rPr>
        <w:t xml:space="preserve"> of</w:t>
      </w:r>
      <w:r w:rsidRPr="00C05FFB">
        <w:t xml:space="preserve"> section 224.2(b)</w:t>
      </w:r>
      <w:r w:rsidR="003E5F11" w:rsidRPr="00C05FFB">
        <w:t>.  (</w:t>
      </w:r>
      <w:r w:rsidR="00713BF4" w:rsidRPr="00C05FFB">
        <w:rPr>
          <w:i/>
          <w:iCs/>
        </w:rPr>
        <w:t>Adrian L.</w:t>
      </w:r>
      <w:r w:rsidR="00713BF4" w:rsidRPr="00C05FFB">
        <w:t>, at p.</w:t>
      </w:r>
      <w:r w:rsidR="0044022A">
        <w:t> </w:t>
      </w:r>
      <w:r w:rsidR="00713BF4" w:rsidRPr="00C05FFB">
        <w:t xml:space="preserve">368 (conc. </w:t>
      </w:r>
      <w:proofErr w:type="spellStart"/>
      <w:r w:rsidR="00713BF4" w:rsidRPr="00C05FFB">
        <w:t>opn</w:t>
      </w:r>
      <w:proofErr w:type="spellEnd"/>
      <w:r w:rsidR="00713BF4" w:rsidRPr="00C05FFB">
        <w:t>. of Kelley, J</w:t>
      </w:r>
      <w:r w:rsidR="003E5F11" w:rsidRPr="00C05FFB">
        <w:rPr>
          <w:i/>
          <w:iCs/>
        </w:rPr>
        <w:t>.</w:t>
      </w:r>
      <w:r w:rsidR="003E5F11" w:rsidRPr="00C05FFB">
        <w:t>)</w:t>
      </w:r>
      <w:r w:rsidR="008C2695">
        <w:t>.)</w:t>
      </w:r>
    </w:p>
    <w:p w14:paraId="08B5E535" w14:textId="61F9E285" w:rsidR="003F760E" w:rsidRDefault="004B12BC" w:rsidP="001B7854">
      <w:pPr>
        <w:spacing w:line="600" w:lineRule="exact"/>
        <w:ind w:firstLine="720"/>
        <w:rPr>
          <w:i/>
          <w:iCs/>
        </w:rPr>
      </w:pPr>
      <w:r>
        <w:rPr>
          <w:i/>
          <w:iCs/>
        </w:rPr>
        <w:lastRenderedPageBreak/>
        <w:t>Delila</w:t>
      </w:r>
      <w:r w:rsidR="006E7A94" w:rsidRPr="00C05FFB">
        <w:rPr>
          <w:i/>
          <w:iCs/>
        </w:rPr>
        <w:t xml:space="preserve"> D.</w:t>
      </w:r>
      <w:r w:rsidR="006E7A94" w:rsidRPr="00C05FFB">
        <w:t xml:space="preserve"> </w:t>
      </w:r>
      <w:r w:rsidR="002E60E5">
        <w:t>effectively deletes</w:t>
      </w:r>
      <w:r w:rsidR="006E7A94" w:rsidRPr="00C05FFB">
        <w:t xml:space="preserve"> the condition</w:t>
      </w:r>
      <w:r w:rsidR="00F67513" w:rsidRPr="00C05FFB">
        <w:t xml:space="preserve">al language </w:t>
      </w:r>
      <w:r w:rsidR="002E60E5">
        <w:t>in</w:t>
      </w:r>
      <w:r w:rsidR="00F67513" w:rsidRPr="00C05FFB">
        <w:t xml:space="preserve"> section 224.2</w:t>
      </w:r>
      <w:r w:rsidR="002E60E5">
        <w:t>(b)</w:t>
      </w:r>
      <w:r w:rsidR="00F67513" w:rsidRPr="00C05FFB">
        <w:t xml:space="preserve"> because</w:t>
      </w:r>
      <w:r w:rsidR="00A92294" w:rsidRPr="00C05FFB">
        <w:t xml:space="preserve"> </w:t>
      </w:r>
      <w:r w:rsidR="002E60E5">
        <w:t>the provision was enacted as</w:t>
      </w:r>
      <w:r w:rsidR="00A92294" w:rsidRPr="00C05FFB">
        <w:t xml:space="preserve"> part of remedial legislation</w:t>
      </w:r>
      <w:r w:rsidR="008F47A1" w:rsidRPr="00C05FFB">
        <w:t>, Assembly Bill No. 3176 (2017-2018 Reg. Sess.) (Assembly Bill 3176), and we should construe such legislation broadly to achieve its purpose.</w:t>
      </w:r>
      <w:r w:rsidR="006436A8" w:rsidRPr="00C05FFB">
        <w:t xml:space="preserve">  (</w:t>
      </w:r>
      <w:r>
        <w:rPr>
          <w:i/>
          <w:iCs/>
        </w:rPr>
        <w:t>Delila</w:t>
      </w:r>
      <w:r w:rsidR="006436A8" w:rsidRPr="00C05FFB">
        <w:rPr>
          <w:i/>
          <w:iCs/>
        </w:rPr>
        <w:t xml:space="preserve"> D.</w:t>
      </w:r>
      <w:r w:rsidR="006436A8" w:rsidRPr="00C05FFB">
        <w:t xml:space="preserve">, </w:t>
      </w:r>
      <w:r w:rsidR="00A15A5F">
        <w:rPr>
          <w:i/>
          <w:iCs/>
        </w:rPr>
        <w:t>supra</w:t>
      </w:r>
      <w:r w:rsidR="00A15A5F">
        <w:t xml:space="preserve">, </w:t>
      </w:r>
      <w:r w:rsidR="00601BD0">
        <w:t>93 Cal.App.5th at p. 974</w:t>
      </w:r>
      <w:r w:rsidR="006436A8" w:rsidRPr="00C05FFB">
        <w:t>.)</w:t>
      </w:r>
      <w:r w:rsidR="008F47A1" w:rsidRPr="00C05FFB">
        <w:t xml:space="preserve">  But the principle that we should construe remedial legislation broadly is not a license to </w:t>
      </w:r>
      <w:r w:rsidR="00DF4857" w:rsidRPr="00C05FFB">
        <w:t>ignore</w:t>
      </w:r>
      <w:r w:rsidR="008F47A1" w:rsidRPr="00C05FFB">
        <w:t xml:space="preserve"> the plain language of the statute.  “</w:t>
      </w:r>
      <w:r w:rsidR="008F47A1" w:rsidRPr="006E5599">
        <w:t xml:space="preserve">Even where </w:t>
      </w:r>
      <w:r w:rsidR="008F47A1" w:rsidRPr="006E5599">
        <w:rPr>
          <w:bdr w:val="none" w:sz="0" w:space="0" w:color="auto" w:frame="1"/>
          <w:shd w:val="clear" w:color="auto" w:fill="FFFFFF"/>
        </w:rPr>
        <w:t>legislation</w:t>
      </w:r>
      <w:r w:rsidR="008F47A1" w:rsidRPr="006E5599">
        <w:t xml:space="preserve"> is </w:t>
      </w:r>
      <w:r w:rsidR="008F47A1" w:rsidRPr="006E5599">
        <w:rPr>
          <w:bdr w:val="none" w:sz="0" w:space="0" w:color="auto" w:frame="1"/>
          <w:shd w:val="clear" w:color="auto" w:fill="FFFFFF"/>
        </w:rPr>
        <w:t>remedial</w:t>
      </w:r>
      <w:r w:rsidR="008F47A1" w:rsidRPr="006E5599">
        <w:t xml:space="preserve"> in character and subject to a liberal construction to effectuate its purpose, the qualifying requirements of the </w:t>
      </w:r>
      <w:r w:rsidR="001827FB">
        <w:rPr>
          <w:bdr w:val="none" w:sz="0" w:space="0" w:color="auto" w:frame="1"/>
          <w:shd w:val="clear" w:color="auto" w:fill="FFFFFF"/>
        </w:rPr>
        <w:t>legislat</w:t>
      </w:r>
      <w:r w:rsidR="0072322F">
        <w:rPr>
          <w:bdr w:val="none" w:sz="0" w:space="0" w:color="auto" w:frame="1"/>
          <w:shd w:val="clear" w:color="auto" w:fill="FFFFFF"/>
        </w:rPr>
        <w:t>ion</w:t>
      </w:r>
      <w:r w:rsidR="008F47A1" w:rsidRPr="006E5599">
        <w:t xml:space="preserve"> must still be enforced.”  (</w:t>
      </w:r>
      <w:r w:rsidR="008F47A1" w:rsidRPr="006E5599">
        <w:rPr>
          <w:i/>
          <w:iCs/>
          <w:bdr w:val="none" w:sz="0" w:space="0" w:color="auto" w:frame="1"/>
        </w:rPr>
        <w:t>Messenger Courier Assn. of Americas v. California Unemployment Ins. Appeals Bd.</w:t>
      </w:r>
      <w:r w:rsidR="008F47A1" w:rsidRPr="006E5599">
        <w:t xml:space="preserve"> (2009) 175 Cal.App.4th 1074, 1093.</w:t>
      </w:r>
      <w:r w:rsidR="00FD583D" w:rsidRPr="006E5599">
        <w:t>)</w:t>
      </w:r>
    </w:p>
    <w:p w14:paraId="15618732" w14:textId="0D640EF3" w:rsidR="003F760E" w:rsidRDefault="004B12BC" w:rsidP="001B7854">
      <w:pPr>
        <w:spacing w:line="600" w:lineRule="exact"/>
        <w:ind w:firstLine="720"/>
        <w:rPr>
          <w:i/>
          <w:iCs/>
        </w:rPr>
      </w:pPr>
      <w:r>
        <w:rPr>
          <w:i/>
          <w:iCs/>
        </w:rPr>
        <w:t>Delila</w:t>
      </w:r>
      <w:r w:rsidR="00DF4857" w:rsidRPr="006E5599">
        <w:rPr>
          <w:i/>
          <w:iCs/>
        </w:rPr>
        <w:t xml:space="preserve"> D.</w:t>
      </w:r>
      <w:r w:rsidR="00DF4857" w:rsidRPr="006E5599">
        <w:t xml:space="preserve"> also </w:t>
      </w:r>
      <w:r w:rsidR="000801F2">
        <w:t xml:space="preserve">cites the Legislative Counsel’s digest </w:t>
      </w:r>
      <w:r w:rsidR="008848DC" w:rsidRPr="006E5599">
        <w:t xml:space="preserve">of Assembly Bill 3176 </w:t>
      </w:r>
      <w:r w:rsidR="000801F2">
        <w:t xml:space="preserve">for the proposition that the “obvious purpose” of the bill </w:t>
      </w:r>
      <w:r w:rsidR="00D927E3" w:rsidRPr="006E5599">
        <w:t>was to expand the scope of the initial inquiry beyond the parent</w:t>
      </w:r>
      <w:r w:rsidR="009A5A95" w:rsidRPr="006E5599">
        <w:t>s</w:t>
      </w:r>
      <w:r w:rsidR="00C57B25" w:rsidRPr="006E5599">
        <w:t xml:space="preserve">.  </w:t>
      </w:r>
      <w:r w:rsidR="00D927E3" w:rsidRPr="006E5599">
        <w:t>(</w:t>
      </w:r>
      <w:r>
        <w:rPr>
          <w:i/>
          <w:iCs/>
        </w:rPr>
        <w:t>Delila</w:t>
      </w:r>
      <w:r w:rsidR="00D927E3" w:rsidRPr="006E5599">
        <w:rPr>
          <w:i/>
          <w:iCs/>
        </w:rPr>
        <w:t xml:space="preserve"> D.</w:t>
      </w:r>
      <w:r w:rsidR="00D927E3" w:rsidRPr="006E5599">
        <w:t xml:space="preserve">, </w:t>
      </w:r>
      <w:r w:rsidR="000B2C76">
        <w:rPr>
          <w:i/>
          <w:iCs/>
        </w:rPr>
        <w:t>supra</w:t>
      </w:r>
      <w:r w:rsidR="000B2C76">
        <w:t xml:space="preserve">, </w:t>
      </w:r>
      <w:r w:rsidR="00DE1548">
        <w:t>93 Cal.App.5th at p. 974</w:t>
      </w:r>
      <w:r w:rsidR="00D927E3" w:rsidRPr="006E5599">
        <w:t xml:space="preserve">.) </w:t>
      </w:r>
      <w:r w:rsidR="00DF4857" w:rsidRPr="006E5599">
        <w:t xml:space="preserve"> </w:t>
      </w:r>
      <w:r w:rsidR="00FD583D" w:rsidRPr="006E5599">
        <w:t xml:space="preserve">The digest does not support </w:t>
      </w:r>
      <w:r>
        <w:rPr>
          <w:i/>
          <w:iCs/>
        </w:rPr>
        <w:t>Delila</w:t>
      </w:r>
      <w:r w:rsidR="00FD583D" w:rsidRPr="006E5599">
        <w:rPr>
          <w:i/>
          <w:iCs/>
        </w:rPr>
        <w:t xml:space="preserve"> </w:t>
      </w:r>
      <w:proofErr w:type="spellStart"/>
      <w:r w:rsidR="00FD583D" w:rsidRPr="006E5599">
        <w:rPr>
          <w:i/>
          <w:iCs/>
        </w:rPr>
        <w:t>D</w:t>
      </w:r>
      <w:r w:rsidR="00DE3803">
        <w:rPr>
          <w:i/>
          <w:iCs/>
        </w:rPr>
        <w:t>.</w:t>
      </w:r>
      <w:r w:rsidR="00FD583D" w:rsidRPr="00C87AD1">
        <w:t>’s</w:t>
      </w:r>
      <w:proofErr w:type="spellEnd"/>
      <w:r w:rsidR="00FD583D" w:rsidRPr="006E5599">
        <w:t xml:space="preserve"> interpretation of section 224.2(b).  </w:t>
      </w:r>
      <w:r w:rsidR="003C239F" w:rsidRPr="006E5599">
        <w:t>The digest</w:t>
      </w:r>
      <w:r w:rsidR="00046710" w:rsidRPr="006E5599">
        <w:t xml:space="preserve"> state</w:t>
      </w:r>
      <w:r w:rsidR="00FD583D" w:rsidRPr="006E5599">
        <w:t>d</w:t>
      </w:r>
      <w:r w:rsidR="00046710" w:rsidRPr="006E5599">
        <w:t xml:space="preserve"> that </w:t>
      </w:r>
      <w:r w:rsidR="00FD583D" w:rsidRPr="006E5599">
        <w:t>Assembly Bill 3176</w:t>
      </w:r>
      <w:r w:rsidR="00046710" w:rsidRPr="006E5599">
        <w:t xml:space="preserve"> </w:t>
      </w:r>
      <w:r w:rsidR="00FD583D" w:rsidRPr="006E5599">
        <w:t>“</w:t>
      </w:r>
      <w:r w:rsidR="00046710" w:rsidRPr="006E5599">
        <w:t xml:space="preserve">would revise the specific steps a social worker, probation officer, or court is required to take in making an inquiry of a child’s possible status as an Indian child.”  (Stats. 2018, </w:t>
      </w:r>
      <w:proofErr w:type="spellStart"/>
      <w:r w:rsidR="00046710" w:rsidRPr="006E5599">
        <w:t>ch.</w:t>
      </w:r>
      <w:proofErr w:type="spellEnd"/>
      <w:r w:rsidR="00046710" w:rsidRPr="006E5599">
        <w:t xml:space="preserve"> 833.)  </w:t>
      </w:r>
      <w:r w:rsidR="00645587" w:rsidRPr="006E5599">
        <w:t>Consistent with that description</w:t>
      </w:r>
      <w:r w:rsidR="00046710" w:rsidRPr="006E5599">
        <w:t>, Assembly Bill 3176 revised the duty of inquiry</w:t>
      </w:r>
      <w:r w:rsidR="00645587" w:rsidRPr="006E5599">
        <w:t xml:space="preserve"> under California law</w:t>
      </w:r>
      <w:r w:rsidR="00046710" w:rsidRPr="006E5599">
        <w:t xml:space="preserve"> in </w:t>
      </w:r>
      <w:proofErr w:type="gramStart"/>
      <w:r w:rsidR="00046710" w:rsidRPr="006E5599">
        <w:t>a number of</w:t>
      </w:r>
      <w:proofErr w:type="gramEnd"/>
      <w:r w:rsidR="00046710" w:rsidRPr="006E5599">
        <w:t xml:space="preserve"> ways</w:t>
      </w:r>
      <w:r w:rsidR="00381923" w:rsidRPr="006E5599">
        <w:t xml:space="preserve">.  </w:t>
      </w:r>
      <w:r w:rsidR="00BB0538">
        <w:t>The</w:t>
      </w:r>
      <w:r w:rsidR="00381923" w:rsidRPr="006E5599">
        <w:t xml:space="preserve"> bill added the requirement that “[a]t the first appearance in court of each party, the court shall ask each participant present in the hearing” about the child’s potential Indian ancestry.  (Stats. 2018, </w:t>
      </w:r>
      <w:proofErr w:type="spellStart"/>
      <w:r w:rsidR="00381923" w:rsidRPr="006E5599">
        <w:t>ch.</w:t>
      </w:r>
      <w:proofErr w:type="spellEnd"/>
      <w:r w:rsidR="00381923" w:rsidRPr="006E5599">
        <w:t xml:space="preserve"> 833, § 5; § 224.2, subd. (c).)  It also added the duty </w:t>
      </w:r>
      <w:r w:rsidR="003C239F" w:rsidRPr="006E5599">
        <w:t xml:space="preserve">of the court and </w:t>
      </w:r>
      <w:r w:rsidR="000801F2">
        <w:t xml:space="preserve">the </w:t>
      </w:r>
      <w:r w:rsidR="003C239F" w:rsidRPr="006E5599">
        <w:t xml:space="preserve">social worker </w:t>
      </w:r>
      <w:r w:rsidR="00381923" w:rsidRPr="006E5599">
        <w:t xml:space="preserve">to “make further inquiry” if there is reason to believe that an Indian child is </w:t>
      </w:r>
      <w:r w:rsidR="00381923" w:rsidRPr="006E5599">
        <w:lastRenderedPageBreak/>
        <w:t xml:space="preserve">involved, and it </w:t>
      </w:r>
      <w:r w:rsidR="003C239F" w:rsidRPr="006E5599">
        <w:t>prescribed</w:t>
      </w:r>
      <w:r w:rsidR="00381923" w:rsidRPr="006E5599">
        <w:t xml:space="preserve"> </w:t>
      </w:r>
      <w:proofErr w:type="gramStart"/>
      <w:r w:rsidR="00381923" w:rsidRPr="006E5599">
        <w:t>a number of</w:t>
      </w:r>
      <w:proofErr w:type="gramEnd"/>
      <w:r w:rsidR="00381923" w:rsidRPr="006E5599">
        <w:t xml:space="preserve"> steps for that further inquiry.  (Stats. 2018, </w:t>
      </w:r>
      <w:proofErr w:type="spellStart"/>
      <w:r w:rsidR="00381923" w:rsidRPr="006E5599">
        <w:t>ch.</w:t>
      </w:r>
      <w:proofErr w:type="spellEnd"/>
      <w:r w:rsidR="00381923" w:rsidRPr="006E5599">
        <w:t xml:space="preserve"> 833, § 5; § 224.2, subd. (e)</w:t>
      </w:r>
      <w:r w:rsidR="00381923" w:rsidRPr="006E5599">
        <w:rPr>
          <w:i/>
          <w:iCs/>
        </w:rPr>
        <w:t>.</w:t>
      </w:r>
      <w:r w:rsidR="00381923" w:rsidRPr="006E5599">
        <w:t xml:space="preserve">)  And </w:t>
      </w:r>
      <w:r w:rsidR="003C239F" w:rsidRPr="006E5599">
        <w:t xml:space="preserve">it added the provision at issue here, the duty of the child welfare department to inquire of extended family members and others if the child is placed into the department’s temporary custody pursuant to section 306.  (Stats. 2018, </w:t>
      </w:r>
      <w:proofErr w:type="spellStart"/>
      <w:r w:rsidR="003C239F" w:rsidRPr="006E5599">
        <w:t>ch.</w:t>
      </w:r>
      <w:proofErr w:type="spellEnd"/>
      <w:r w:rsidR="003C239F" w:rsidRPr="006E5599">
        <w:t xml:space="preserve"> 833, § 5; § 224.2(b).)  </w:t>
      </w:r>
      <w:r w:rsidR="00645587" w:rsidRPr="006E5599">
        <w:t xml:space="preserve">It is true that </w:t>
      </w:r>
      <w:proofErr w:type="gramStart"/>
      <w:r w:rsidR="00645587" w:rsidRPr="006E5599">
        <w:t>a</w:t>
      </w:r>
      <w:r w:rsidR="003C239F" w:rsidRPr="006E5599">
        <w:t>ll of</w:t>
      </w:r>
      <w:proofErr w:type="gramEnd"/>
      <w:r w:rsidR="003C239F" w:rsidRPr="006E5599">
        <w:t xml:space="preserve"> those amendments revised </w:t>
      </w:r>
      <w:r w:rsidR="000801F2">
        <w:t xml:space="preserve">(and expanded) </w:t>
      </w:r>
      <w:r w:rsidR="00645587" w:rsidRPr="006E5599">
        <w:t>the steps that the social worker</w:t>
      </w:r>
      <w:r w:rsidR="00BB0538">
        <w:t xml:space="preserve"> </w:t>
      </w:r>
      <w:r w:rsidR="00645587" w:rsidRPr="006E5599">
        <w:t>or court must take in making an ICWA inquiry</w:t>
      </w:r>
      <w:r w:rsidR="003C239F" w:rsidRPr="006E5599">
        <w:t xml:space="preserve">.  </w:t>
      </w:r>
      <w:r w:rsidR="004911B4" w:rsidRPr="006E5599">
        <w:t>But it</w:t>
      </w:r>
      <w:r w:rsidR="003C239F" w:rsidRPr="006E5599">
        <w:t xml:space="preserve"> is unclear why </w:t>
      </w:r>
      <w:r w:rsidR="004911B4" w:rsidRPr="006E5599">
        <w:t xml:space="preserve">that </w:t>
      </w:r>
      <w:r w:rsidR="00DF4E6C" w:rsidRPr="006E5599">
        <w:t xml:space="preserve">means </w:t>
      </w:r>
      <w:r w:rsidR="004911B4" w:rsidRPr="006E5599">
        <w:t xml:space="preserve">we should </w:t>
      </w:r>
      <w:r w:rsidR="0072322F">
        <w:t>ignore the limiting language of section 224.2(b)</w:t>
      </w:r>
      <w:r w:rsidR="003C239F" w:rsidRPr="006E5599">
        <w:t>.</w:t>
      </w:r>
    </w:p>
    <w:p w14:paraId="6410107D" w14:textId="5721F8F9" w:rsidR="009F0203" w:rsidRPr="009F0203" w:rsidRDefault="004B12BC" w:rsidP="001B7854">
      <w:pPr>
        <w:spacing w:line="600" w:lineRule="exact"/>
        <w:ind w:firstLine="720"/>
      </w:pPr>
      <w:r>
        <w:rPr>
          <w:i/>
          <w:iCs/>
        </w:rPr>
        <w:t>Delila</w:t>
      </w:r>
      <w:r w:rsidR="003C239F" w:rsidRPr="006E5599">
        <w:rPr>
          <w:i/>
          <w:iCs/>
        </w:rPr>
        <w:t xml:space="preserve"> D.</w:t>
      </w:r>
      <w:r w:rsidR="003C239F" w:rsidRPr="006E5599">
        <w:t xml:space="preserve"> also </w:t>
      </w:r>
      <w:r w:rsidR="001A5E66" w:rsidRPr="006E5599">
        <w:t>relie</w:t>
      </w:r>
      <w:r w:rsidR="00587A7A">
        <w:t>s</w:t>
      </w:r>
      <w:r w:rsidR="001A5E66" w:rsidRPr="006E5599">
        <w:t xml:space="preserve"> </w:t>
      </w:r>
      <w:r w:rsidR="00FD583D" w:rsidRPr="006E5599">
        <w:t xml:space="preserve">on </w:t>
      </w:r>
      <w:r w:rsidR="00B3074B" w:rsidRPr="006E5599">
        <w:t>certain statements in the</w:t>
      </w:r>
      <w:r w:rsidR="00FD583D" w:rsidRPr="006E5599">
        <w:t xml:space="preserve"> </w:t>
      </w:r>
      <w:r w:rsidR="00B3074B" w:rsidRPr="006E5599">
        <w:t>California ICWA Compliance Task Force</w:t>
      </w:r>
      <w:r w:rsidR="0044022A">
        <w:t>,</w:t>
      </w:r>
      <w:r w:rsidR="00B3074B" w:rsidRPr="006E5599">
        <w:t xml:space="preserve"> Report to the California Attorney General’s Bureau of Children’s Justice.  (</w:t>
      </w:r>
      <w:r>
        <w:rPr>
          <w:i/>
          <w:iCs/>
        </w:rPr>
        <w:t>Delila</w:t>
      </w:r>
      <w:r w:rsidR="00B3074B" w:rsidRPr="006E5599">
        <w:rPr>
          <w:i/>
          <w:iCs/>
        </w:rPr>
        <w:t xml:space="preserve"> D.</w:t>
      </w:r>
      <w:r w:rsidR="00B3074B" w:rsidRPr="006E5599">
        <w:t xml:space="preserve">, </w:t>
      </w:r>
      <w:r w:rsidR="000B2C76">
        <w:rPr>
          <w:i/>
          <w:iCs/>
        </w:rPr>
        <w:t>supra</w:t>
      </w:r>
      <w:r w:rsidR="000B2C76">
        <w:t xml:space="preserve">, </w:t>
      </w:r>
      <w:r w:rsidR="00B135A3">
        <w:t>93 Cal.App.5th at p. 967</w:t>
      </w:r>
      <w:r w:rsidR="00B3074B" w:rsidRPr="006E5599">
        <w:t>.)</w:t>
      </w:r>
      <w:r w:rsidR="00455EAD" w:rsidRPr="006E5599">
        <w:t xml:space="preserve">  </w:t>
      </w:r>
      <w:r w:rsidR="00B3074B" w:rsidRPr="006E5599">
        <w:t xml:space="preserve">The task force report </w:t>
      </w:r>
      <w:r w:rsidR="00894CBA" w:rsidRPr="006E5599">
        <w:t>does not shed light on the</w:t>
      </w:r>
      <w:r w:rsidR="00455EAD" w:rsidRPr="006E5599">
        <w:t xml:space="preserve"> Legislature’s intent with respect to </w:t>
      </w:r>
      <w:r w:rsidR="0047073C" w:rsidRPr="006E5599">
        <w:t>section 224.2</w:t>
      </w:r>
      <w:r w:rsidR="000801F2">
        <w:t>(b)</w:t>
      </w:r>
      <w:r w:rsidR="0053048E">
        <w:t>, because t</w:t>
      </w:r>
      <w:r w:rsidR="00894CBA" w:rsidRPr="006E5599">
        <w:t>here is no evidence in the legislative history that the Legislature</w:t>
      </w:r>
      <w:r w:rsidR="00EF5A4A" w:rsidRPr="006E5599">
        <w:t xml:space="preserve"> </w:t>
      </w:r>
      <w:r w:rsidR="009247E6" w:rsidRPr="006E5599">
        <w:t>considered</w:t>
      </w:r>
      <w:r w:rsidR="00EF5A4A" w:rsidRPr="006E5599">
        <w:t xml:space="preserve"> the task force report </w:t>
      </w:r>
      <w:r w:rsidR="00C94AC6" w:rsidRPr="006E5599">
        <w:t>when enacting</w:t>
      </w:r>
      <w:r w:rsidR="00EF5A4A" w:rsidRPr="006E5599">
        <w:t xml:space="preserve"> </w:t>
      </w:r>
      <w:r w:rsidR="0047073C" w:rsidRPr="006E5599">
        <w:t>Assembly Bill 3176</w:t>
      </w:r>
      <w:r w:rsidR="00894CBA" w:rsidRPr="006E5599">
        <w:t xml:space="preserve">.  </w:t>
      </w:r>
      <w:r w:rsidR="000801F2">
        <w:t xml:space="preserve">That point was made </w:t>
      </w:r>
      <w:r w:rsidR="009F0203" w:rsidRPr="009F0203">
        <w:t xml:space="preserve">and extensively documented in </w:t>
      </w:r>
      <w:r w:rsidR="009F0203" w:rsidRPr="009F0203">
        <w:rPr>
          <w:i/>
          <w:iCs/>
        </w:rPr>
        <w:t>In re Ezequiel G.</w:t>
      </w:r>
      <w:r w:rsidR="009F0203" w:rsidRPr="009F0203">
        <w:t xml:space="preserve"> (2022) 81 Cal.App.5th 984, 1011-1012 and reiterated in the concurring opinion in </w:t>
      </w:r>
      <w:r w:rsidR="009F0203" w:rsidRPr="009F0203">
        <w:rPr>
          <w:i/>
          <w:iCs/>
        </w:rPr>
        <w:t>Adrian L</w:t>
      </w:r>
      <w:r w:rsidR="009F0203" w:rsidRPr="00234154">
        <w:rPr>
          <w:i/>
        </w:rPr>
        <w:t>.</w:t>
      </w:r>
      <w:r w:rsidR="009F0203" w:rsidRPr="00234154">
        <w:t xml:space="preserve">, </w:t>
      </w:r>
      <w:r w:rsidR="009F0203" w:rsidRPr="00234154">
        <w:rPr>
          <w:i/>
        </w:rPr>
        <w:t>supra</w:t>
      </w:r>
      <w:r w:rsidR="009F0203" w:rsidRPr="00234154">
        <w:t xml:space="preserve">, </w:t>
      </w:r>
      <w:r w:rsidR="009F0203" w:rsidRPr="009F0203">
        <w:t xml:space="preserve">86 Cal.App.5th at page 370 (conc. </w:t>
      </w:r>
      <w:proofErr w:type="spellStart"/>
      <w:r w:rsidR="009F0203" w:rsidRPr="009F0203">
        <w:t>opn</w:t>
      </w:r>
      <w:proofErr w:type="spellEnd"/>
      <w:r w:rsidR="009F0203" w:rsidRPr="009F0203">
        <w:t xml:space="preserve">. of Kelley, J.), but </w:t>
      </w:r>
      <w:r w:rsidR="009F0203" w:rsidRPr="009F0203">
        <w:rPr>
          <w:i/>
          <w:iCs/>
        </w:rPr>
        <w:t>Delila D.</w:t>
      </w:r>
      <w:r w:rsidR="009F0203" w:rsidRPr="009F0203">
        <w:t xml:space="preserve"> never addresses it.</w:t>
      </w:r>
    </w:p>
    <w:p w14:paraId="25C9C292" w14:textId="0E3944DA" w:rsidR="003F760E" w:rsidRDefault="000801F2" w:rsidP="001B7854">
      <w:pPr>
        <w:spacing w:line="600" w:lineRule="exact"/>
        <w:ind w:firstLine="720"/>
      </w:pPr>
      <w:r>
        <w:t xml:space="preserve">For </w:t>
      </w:r>
      <w:proofErr w:type="gramStart"/>
      <w:r>
        <w:t>all of</w:t>
      </w:r>
      <w:proofErr w:type="gramEnd"/>
      <w:r>
        <w:t xml:space="preserve"> </w:t>
      </w:r>
      <w:r w:rsidR="007915CD">
        <w:t xml:space="preserve">these reasons, </w:t>
      </w:r>
      <w:r w:rsidR="00E34985">
        <w:t>we</w:t>
      </w:r>
      <w:r w:rsidR="00F9572F">
        <w:t xml:space="preserve"> continue to agree with </w:t>
      </w:r>
      <w:r w:rsidR="00F9572F">
        <w:rPr>
          <w:i/>
          <w:iCs/>
        </w:rPr>
        <w:t>Robert F.</w:t>
      </w:r>
      <w:r w:rsidR="00F9572F">
        <w:t xml:space="preserve"> and </w:t>
      </w:r>
      <w:proofErr w:type="spellStart"/>
      <w:r w:rsidR="00F9572F">
        <w:rPr>
          <w:i/>
          <w:iCs/>
        </w:rPr>
        <w:t>Ja.O</w:t>
      </w:r>
      <w:proofErr w:type="spellEnd"/>
      <w:r w:rsidR="00F9572F">
        <w:rPr>
          <w:i/>
          <w:iCs/>
        </w:rPr>
        <w:t>.</w:t>
      </w:r>
      <w:r w:rsidR="00F9572F">
        <w:t xml:space="preserve"> that the expanded duty of initial inquiry imposed by section 224.2(b) is triggered only by warrantless removals, and we</w:t>
      </w:r>
      <w:r w:rsidR="00E34985">
        <w:t xml:space="preserve"> are not persuaded by </w:t>
      </w:r>
      <w:r w:rsidR="00C31903">
        <w:rPr>
          <w:i/>
          <w:iCs/>
        </w:rPr>
        <w:t>Delila</w:t>
      </w:r>
      <w:r w:rsidR="00E34985">
        <w:rPr>
          <w:i/>
          <w:iCs/>
        </w:rPr>
        <w:t xml:space="preserve"> </w:t>
      </w:r>
      <w:proofErr w:type="spellStart"/>
      <w:r w:rsidR="00E34985">
        <w:rPr>
          <w:i/>
          <w:iCs/>
        </w:rPr>
        <w:t>D.</w:t>
      </w:r>
      <w:r w:rsidR="00E34985">
        <w:t>’s</w:t>
      </w:r>
      <w:proofErr w:type="spellEnd"/>
      <w:r w:rsidR="00E34985">
        <w:t xml:space="preserve"> </w:t>
      </w:r>
      <w:r w:rsidR="00F9572F">
        <w:t xml:space="preserve">contrary </w:t>
      </w:r>
      <w:r w:rsidR="00E34985">
        <w:t>reasoning.</w:t>
      </w:r>
    </w:p>
    <w:p w14:paraId="1D646D9C" w14:textId="03175CA7" w:rsidR="003F760E" w:rsidRDefault="00F9572F" w:rsidP="001B7854">
      <w:pPr>
        <w:keepNext/>
        <w:spacing w:line="600" w:lineRule="exact"/>
        <w:ind w:firstLine="720"/>
        <w:rPr>
          <w:i/>
          <w:iCs/>
        </w:rPr>
      </w:pPr>
      <w:r>
        <w:lastRenderedPageBreak/>
        <w:t xml:space="preserve">C.  </w:t>
      </w:r>
      <w:r>
        <w:rPr>
          <w:i/>
          <w:iCs/>
        </w:rPr>
        <w:t>The Federal Guidelines Recommend Extended Family Inquiry for Warrantless Removals</w:t>
      </w:r>
    </w:p>
    <w:p w14:paraId="28D98FFA" w14:textId="14B5BC2C" w:rsidR="003F760E" w:rsidRDefault="004B12BC" w:rsidP="001B7854">
      <w:pPr>
        <w:spacing w:line="600" w:lineRule="exact"/>
        <w:ind w:firstLine="720"/>
      </w:pPr>
      <w:r>
        <w:rPr>
          <w:i/>
          <w:iCs/>
        </w:rPr>
        <w:t>Delila</w:t>
      </w:r>
      <w:r w:rsidR="0019303B" w:rsidRPr="00C05FFB">
        <w:rPr>
          <w:i/>
          <w:iCs/>
        </w:rPr>
        <w:t xml:space="preserve"> D.</w:t>
      </w:r>
      <w:r w:rsidR="0019303B" w:rsidRPr="00C05FFB">
        <w:t xml:space="preserve"> </w:t>
      </w:r>
      <w:r w:rsidR="00BB0538">
        <w:t>reject</w:t>
      </w:r>
      <w:r w:rsidR="00587A7A">
        <w:t>s</w:t>
      </w:r>
      <w:r w:rsidR="00BB0538">
        <w:t xml:space="preserve"> </w:t>
      </w:r>
      <w:r w:rsidR="00BB0538">
        <w:rPr>
          <w:i/>
          <w:iCs/>
        </w:rPr>
        <w:t>Robert F.</w:t>
      </w:r>
      <w:r w:rsidR="00BB0538">
        <w:t xml:space="preserve">’s </w:t>
      </w:r>
      <w:r w:rsidR="007721DA">
        <w:t xml:space="preserve">conclusion </w:t>
      </w:r>
      <w:r w:rsidR="00C94AC6" w:rsidRPr="00C05FFB">
        <w:t>that the Legislature intended section 224.2</w:t>
      </w:r>
      <w:r w:rsidR="008234B4">
        <w:t>(b)</w:t>
      </w:r>
      <w:r w:rsidR="00C94AC6" w:rsidRPr="00C05FFB">
        <w:t xml:space="preserve"> “</w:t>
      </w:r>
      <w:r w:rsidR="00C94AC6" w:rsidRPr="006E5599">
        <w:t>to track federal guidelines for implementing ICWA (the Bureau of Indian Affairs (BIA) guidelines), which recommend initial inquiry of extended family members in emergency situations but not in all cases.”  (</w:t>
      </w:r>
      <w:r w:rsidR="00C94AC6" w:rsidRPr="006E5599">
        <w:rPr>
          <w:i/>
          <w:iCs/>
          <w:bdr w:val="none" w:sz="0" w:space="0" w:color="auto" w:frame="1"/>
        </w:rPr>
        <w:t>Robert F.</w:t>
      </w:r>
      <w:r w:rsidR="00C94AC6" w:rsidRPr="006E5599">
        <w:t xml:space="preserve">, </w:t>
      </w:r>
      <w:bookmarkStart w:id="76" w:name="_Hlk141706625"/>
      <w:r w:rsidR="00C94AC6" w:rsidRPr="006E5599">
        <w:rPr>
          <w:i/>
          <w:iCs/>
        </w:rPr>
        <w:t>supra</w:t>
      </w:r>
      <w:r w:rsidR="00C94AC6" w:rsidRPr="006E5599">
        <w:t>, 90 Cal.App.5th at p</w:t>
      </w:r>
      <w:bookmarkEnd w:id="76"/>
      <w:r w:rsidR="00C94AC6" w:rsidRPr="006E5599">
        <w:t xml:space="preserve">. 502; </w:t>
      </w:r>
      <w:r>
        <w:rPr>
          <w:i/>
          <w:iCs/>
        </w:rPr>
        <w:t>Delila</w:t>
      </w:r>
      <w:r w:rsidR="0019303B" w:rsidRPr="00C05FFB">
        <w:rPr>
          <w:i/>
          <w:iCs/>
        </w:rPr>
        <w:t xml:space="preserve"> D.</w:t>
      </w:r>
      <w:r w:rsidR="0019303B" w:rsidRPr="00C05FFB">
        <w:t xml:space="preserve">, </w:t>
      </w:r>
      <w:r w:rsidR="00F12BDC">
        <w:rPr>
          <w:i/>
          <w:iCs/>
        </w:rPr>
        <w:t>supra</w:t>
      </w:r>
      <w:r w:rsidR="00F12BDC">
        <w:t xml:space="preserve">, </w:t>
      </w:r>
      <w:r w:rsidR="00B135A3">
        <w:t xml:space="preserve">93 Cal.App.5th at p. </w:t>
      </w:r>
      <w:r w:rsidR="008431FE">
        <w:t>973</w:t>
      </w:r>
      <w:r w:rsidR="0019303B" w:rsidRPr="00C05FFB">
        <w:t>.)</w:t>
      </w:r>
      <w:r w:rsidR="005E604B" w:rsidRPr="00C05FFB">
        <w:t xml:space="preserve"> </w:t>
      </w:r>
      <w:r w:rsidR="00EE205A" w:rsidRPr="00C05FFB">
        <w:t xml:space="preserve"> The BIA guidelines state</w:t>
      </w:r>
      <w:proofErr w:type="gramStart"/>
      <w:r w:rsidR="00EE205A" w:rsidRPr="00C05FFB">
        <w:t>:  “</w:t>
      </w:r>
      <w:proofErr w:type="gramEnd"/>
      <w:r w:rsidR="00EE205A" w:rsidRPr="00C05FFB">
        <w:t>It is recommended that the State agency ask the family and extended family whether the child is a Tribal member or whether a parent is a Tribal member and the child is eligible for membership as part of the emergency removal and placement process.”  (</w:t>
      </w:r>
      <w:r w:rsidR="00EE205A" w:rsidRPr="006E5599">
        <w:t>U.S. Dept. of the Interior, Guidelines for Implementing the Indian Child Welfare Act (Dec. 2016)</w:t>
      </w:r>
      <w:r w:rsidR="00BA5D12" w:rsidRPr="006E5599">
        <w:t xml:space="preserve"> (BIA guidelines)</w:t>
      </w:r>
      <w:r w:rsidR="00EE205A" w:rsidRPr="006E5599">
        <w:t>, at p. 28, available at</w:t>
      </w:r>
      <w:r w:rsidR="00386761">
        <w:t xml:space="preserve"> </w:t>
      </w:r>
      <w:r w:rsidR="00EE205A" w:rsidRPr="006E5599">
        <w:t xml:space="preserve">&lt;https://www.bia.gov/sites/default/files/dup/assets/bia/ois/pdf/idc2-056831.pdf&gt;.) </w:t>
      </w:r>
      <w:r w:rsidR="005E604B" w:rsidRPr="00C05FFB">
        <w:t xml:space="preserve"> </w:t>
      </w:r>
      <w:r>
        <w:rPr>
          <w:i/>
          <w:iCs/>
        </w:rPr>
        <w:t>Delila</w:t>
      </w:r>
      <w:r w:rsidR="003D32F6" w:rsidRPr="006E5599">
        <w:rPr>
          <w:i/>
          <w:iCs/>
        </w:rPr>
        <w:t xml:space="preserve"> D.</w:t>
      </w:r>
      <w:r w:rsidR="003D32F6" w:rsidRPr="006E5599">
        <w:t xml:space="preserve"> </w:t>
      </w:r>
      <w:r w:rsidR="00DE4342" w:rsidRPr="006E5599">
        <w:t>assert</w:t>
      </w:r>
      <w:r w:rsidR="00DE4342">
        <w:t>s</w:t>
      </w:r>
      <w:r w:rsidR="00DE4342" w:rsidRPr="006E5599">
        <w:t xml:space="preserve"> </w:t>
      </w:r>
      <w:r w:rsidR="003D32F6" w:rsidRPr="006E5599">
        <w:t xml:space="preserve">that </w:t>
      </w:r>
      <w:r w:rsidR="003D32F6" w:rsidRPr="006E5599">
        <w:rPr>
          <w:i/>
          <w:iCs/>
        </w:rPr>
        <w:t xml:space="preserve">Robert F. </w:t>
      </w:r>
      <w:r w:rsidR="001A3928">
        <w:t>“misconstrues the definition of an emergency removal under both the federal regulations and California law.”  (</w:t>
      </w:r>
      <w:r w:rsidR="001A3928">
        <w:rPr>
          <w:i/>
          <w:iCs/>
        </w:rPr>
        <w:t>Delila D.</w:t>
      </w:r>
      <w:r w:rsidR="001A3928">
        <w:t xml:space="preserve">, at p. </w:t>
      </w:r>
      <w:r w:rsidR="00B47BF3">
        <w:t>973</w:t>
      </w:r>
      <w:r w:rsidR="001A3928">
        <w:t xml:space="preserve">.)  </w:t>
      </w:r>
      <w:r w:rsidR="001A3928">
        <w:rPr>
          <w:i/>
          <w:iCs/>
        </w:rPr>
        <w:t>Delila D.</w:t>
      </w:r>
      <w:r w:rsidR="001A3928">
        <w:t xml:space="preserve"> further asserts that </w:t>
      </w:r>
      <w:r w:rsidR="000F0922">
        <w:t xml:space="preserve">an </w:t>
      </w:r>
      <w:r w:rsidR="00710D0C" w:rsidRPr="006E5599">
        <w:t>“</w:t>
      </w:r>
      <w:r w:rsidR="00EE205A" w:rsidRPr="006E5599">
        <w:t>emergency removal</w:t>
      </w:r>
      <w:r w:rsidR="00710D0C" w:rsidRPr="006E5599">
        <w:t xml:space="preserve"> </w:t>
      </w:r>
      <w:r w:rsidR="00EE205A" w:rsidRPr="006E5599">
        <w:t xml:space="preserve">is the </w:t>
      </w:r>
      <w:r w:rsidR="00EE205A" w:rsidRPr="00AA4159">
        <w:rPr>
          <w:i/>
          <w:iCs/>
        </w:rPr>
        <w:t>court’s order</w:t>
      </w:r>
      <w:r w:rsidR="00EE205A" w:rsidRPr="006E5599">
        <w:t xml:space="preserve"> detaining the child at the detention hearing</w:t>
      </w:r>
      <w:r w:rsidR="003D32F6" w:rsidRPr="006E5599">
        <w:t>.</w:t>
      </w:r>
      <w:r w:rsidR="00EE205A" w:rsidRPr="006E5599">
        <w:t>”</w:t>
      </w:r>
      <w:r w:rsidR="003D32F6" w:rsidRPr="006E5599">
        <w:t xml:space="preserve">  (</w:t>
      </w:r>
      <w:r w:rsidR="00B47BF3" w:rsidRPr="00B47BF3">
        <w:rPr>
          <w:i/>
          <w:iCs/>
        </w:rPr>
        <w:t>Ibid</w:t>
      </w:r>
      <w:r w:rsidR="003D32F6" w:rsidRPr="006E5599">
        <w:t>.)</w:t>
      </w:r>
      <w:r w:rsidR="003855BF" w:rsidRPr="006E5599">
        <w:t xml:space="preserve">  </w:t>
      </w:r>
      <w:r w:rsidR="00F9572F">
        <w:t xml:space="preserve">We are not persuaded, because </w:t>
      </w:r>
      <w:r w:rsidR="00C31903">
        <w:rPr>
          <w:i/>
          <w:iCs/>
        </w:rPr>
        <w:t>Delila</w:t>
      </w:r>
      <w:r w:rsidR="00F9572F">
        <w:rPr>
          <w:i/>
          <w:iCs/>
        </w:rPr>
        <w:t xml:space="preserve"> D.</w:t>
      </w:r>
      <w:r w:rsidR="00F9572F">
        <w:t xml:space="preserve"> fails to identify any error in </w:t>
      </w:r>
      <w:r w:rsidR="00F9572F">
        <w:rPr>
          <w:i/>
          <w:iCs/>
        </w:rPr>
        <w:t>Robert F.</w:t>
      </w:r>
      <w:r w:rsidR="00F9572F">
        <w:t>’s interpretation of the guidelines and does not provide an alternative interpretation.</w:t>
      </w:r>
    </w:p>
    <w:p w14:paraId="5E062671" w14:textId="0299288C" w:rsidR="00E37374" w:rsidRDefault="00F92ABA" w:rsidP="001B7854">
      <w:pPr>
        <w:spacing w:line="600" w:lineRule="exact"/>
        <w:ind w:firstLine="720"/>
      </w:pPr>
      <w:r>
        <w:t xml:space="preserve">Neither ICWA itself nor the federal regulations implementing </w:t>
      </w:r>
      <w:r w:rsidR="00F01060">
        <w:t xml:space="preserve">it </w:t>
      </w:r>
      <w:r>
        <w:t xml:space="preserve">contain a definition of the term </w:t>
      </w:r>
      <w:r w:rsidR="003D32F6" w:rsidRPr="006E5599">
        <w:t>“</w:t>
      </w:r>
      <w:r>
        <w:t>e</w:t>
      </w:r>
      <w:r w:rsidR="003D32F6" w:rsidRPr="006E5599">
        <w:t>mergency removal</w:t>
      </w:r>
      <w:r>
        <w:t>,</w:t>
      </w:r>
      <w:r w:rsidR="003D32F6" w:rsidRPr="006E5599">
        <w:t xml:space="preserve">” </w:t>
      </w:r>
      <w:r>
        <w:t xml:space="preserve">and </w:t>
      </w:r>
      <w:r w:rsidR="00C31903">
        <w:rPr>
          <w:i/>
          <w:iCs/>
        </w:rPr>
        <w:t>Delila</w:t>
      </w:r>
      <w:r>
        <w:rPr>
          <w:i/>
          <w:iCs/>
        </w:rPr>
        <w:t xml:space="preserve"> D.</w:t>
      </w:r>
      <w:r>
        <w:t xml:space="preserve"> cites none.</w:t>
      </w:r>
      <w:r w:rsidR="003D32F6" w:rsidRPr="006E5599">
        <w:t xml:space="preserve">  (See 25 C.F.R. </w:t>
      </w:r>
      <w:r w:rsidR="003D32F6" w:rsidRPr="006E5599">
        <w:lastRenderedPageBreak/>
        <w:t>§ 23.2</w:t>
      </w:r>
      <w:r w:rsidR="0044022A">
        <w:t xml:space="preserve"> (2023)</w:t>
      </w:r>
      <w:r w:rsidR="003D32F6" w:rsidRPr="006E5599">
        <w:t xml:space="preserve">.)  </w:t>
      </w:r>
      <w:r>
        <w:t xml:space="preserve">The regulations define the term </w:t>
      </w:r>
      <w:r w:rsidR="005F59DD" w:rsidRPr="006E5599">
        <w:t>“</w:t>
      </w:r>
      <w:r>
        <w:t>e</w:t>
      </w:r>
      <w:r w:rsidR="005F59DD" w:rsidRPr="006E5599">
        <w:t>mergency proceeding</w:t>
      </w:r>
      <w:r>
        <w:t>,</w:t>
      </w:r>
      <w:r w:rsidR="005F59DD" w:rsidRPr="006E5599">
        <w:t xml:space="preserve">” but </w:t>
      </w:r>
      <w:r>
        <w:t>it</w:t>
      </w:r>
      <w:r w:rsidR="005F59DD" w:rsidRPr="006E5599">
        <w:t xml:space="preserve"> just</w:t>
      </w:r>
      <w:r w:rsidR="00EE205A" w:rsidRPr="006E5599">
        <w:t xml:space="preserve"> “means and includes any court action that involves an emergency removal or emergency placement of an Indian child.”  (25 C.F.R. § 23.2</w:t>
      </w:r>
      <w:r w:rsidR="0044022A">
        <w:t xml:space="preserve"> (2023)</w:t>
      </w:r>
      <w:r w:rsidR="00EE205A" w:rsidRPr="006E5599">
        <w:t>.)</w:t>
      </w:r>
      <w:r w:rsidR="00710D0C" w:rsidRPr="006E5599">
        <w:t xml:space="preserve">  </w:t>
      </w:r>
      <w:r w:rsidR="003855BF" w:rsidRPr="006E5599">
        <w:t>Th</w:t>
      </w:r>
      <w:r w:rsidR="00F9572F">
        <w:t>at</w:t>
      </w:r>
      <w:r w:rsidR="003855BF" w:rsidRPr="006E5599">
        <w:t xml:space="preserve"> definition </w:t>
      </w:r>
      <w:r w:rsidR="004A2B3B" w:rsidRPr="006E5599">
        <w:t xml:space="preserve">thus </w:t>
      </w:r>
      <w:r w:rsidR="008234B4">
        <w:t>presupposes</w:t>
      </w:r>
      <w:r w:rsidR="00A76576" w:rsidRPr="006E5599">
        <w:t xml:space="preserve"> that </w:t>
      </w:r>
      <w:r w:rsidR="008234B4">
        <w:t xml:space="preserve">the concept of </w:t>
      </w:r>
      <w:r w:rsidR="00A76576" w:rsidRPr="006E5599">
        <w:t xml:space="preserve">an emergency removal is </w:t>
      </w:r>
      <w:r w:rsidR="008234B4">
        <w:t>prior to and independent of the</w:t>
      </w:r>
      <w:r w:rsidR="00A76576" w:rsidRPr="006E5599">
        <w:t xml:space="preserve"> concept </w:t>
      </w:r>
      <w:r w:rsidR="008234B4">
        <w:t>of</w:t>
      </w:r>
      <w:r w:rsidR="00A76576" w:rsidRPr="006E5599">
        <w:t xml:space="preserve"> an emergency proceeding</w:t>
      </w:r>
      <w:r w:rsidR="008234B4">
        <w:t>—if an emergency removal were simply a removal ordered at an emergency proceeding, then the definitions would be circular</w:t>
      </w:r>
      <w:r w:rsidR="00A76576" w:rsidRPr="006E5599">
        <w:t>.</w:t>
      </w:r>
    </w:p>
    <w:p w14:paraId="48267C41" w14:textId="1B009B6F" w:rsidR="00A15A5F" w:rsidRDefault="00E37374" w:rsidP="001B7854">
      <w:pPr>
        <w:spacing w:line="600" w:lineRule="exact"/>
        <w:ind w:firstLine="720"/>
      </w:pPr>
      <w:r>
        <w:t>The BIA guidelines recommend inquiry of extended family members for emergency removals.  (BIA guidelines, at p. 28.)  The question is what the guidelines mean by the term “emergency removal,” which the guidelines (like the federal regulations) do not define.  Another section of the guidelines, entitled “Threshold for removal on an emergency basis,” appears to provide the answer.</w:t>
      </w:r>
      <w:r w:rsidR="00F01060">
        <w:t xml:space="preserve">  (</w:t>
      </w:r>
      <w:r w:rsidR="00F01060">
        <w:rPr>
          <w:i/>
          <w:iCs/>
        </w:rPr>
        <w:t>Id.</w:t>
      </w:r>
      <w:r w:rsidR="00F01060">
        <w:t xml:space="preserve"> at p. 23</w:t>
      </w:r>
      <w:r w:rsidR="0044022A">
        <w:t>, boldface omitted</w:t>
      </w:r>
      <w:r w:rsidR="00F01060">
        <w:t>.)</w:t>
      </w:r>
      <w:r>
        <w:t xml:space="preserve">  The first paragraph of that section </w:t>
      </w:r>
      <w:r w:rsidR="00F01060">
        <w:t xml:space="preserve">states that removal at an emergency proceeding—which </w:t>
      </w:r>
      <w:proofErr w:type="gramStart"/>
      <w:r w:rsidR="00F01060">
        <w:t>by definition must</w:t>
      </w:r>
      <w:proofErr w:type="gramEnd"/>
      <w:r w:rsidR="00F01060">
        <w:t xml:space="preserve"> be a court action (</w:t>
      </w:r>
      <w:r w:rsidR="00F01060" w:rsidRPr="006E5599">
        <w:t>25 C.F.R. § 23.2</w:t>
      </w:r>
      <w:r w:rsidR="0044022A">
        <w:t xml:space="preserve"> (2023)</w:t>
      </w:r>
      <w:r w:rsidR="00F01060" w:rsidRPr="006E5599">
        <w:t>)</w:t>
      </w:r>
      <w:r w:rsidR="00F01060">
        <w:t>—is allowed “</w:t>
      </w:r>
      <w:r w:rsidR="00F01060" w:rsidRPr="00F01060">
        <w:t xml:space="preserve">only if the child faces </w:t>
      </w:r>
      <w:r w:rsidR="00F01060">
        <w:t>‘</w:t>
      </w:r>
      <w:r w:rsidR="00F01060" w:rsidRPr="00F01060">
        <w:t>imminent physical damage or harm.</w:t>
      </w:r>
      <w:r w:rsidR="00F01060">
        <w:t>’</w:t>
      </w:r>
      <w:r w:rsidR="00F01060" w:rsidRPr="00F01060">
        <w:t>”</w:t>
      </w:r>
      <w:r w:rsidR="00F01060">
        <w:t xml:space="preserve">  (BIA guidelines, at p. 23.)  The second paragraph of the same section explains that a state official may take a child into custody “without court authorization or parental consent only in emergency circumstances,” which </w:t>
      </w:r>
      <w:r w:rsidR="0048474E">
        <w:t>“[</w:t>
      </w:r>
      <w:r w:rsidR="00F01060">
        <w:t>c</w:t>
      </w:r>
      <w:r w:rsidR="0048474E">
        <w:t>]</w:t>
      </w:r>
      <w:proofErr w:type="spellStart"/>
      <w:r w:rsidR="00F01060">
        <w:t>ourts</w:t>
      </w:r>
      <w:proofErr w:type="spellEnd"/>
      <w:r w:rsidR="0048474E">
        <w:t xml:space="preserve"> have defined </w:t>
      </w:r>
      <w:r w:rsidR="00A56502">
        <w:t xml:space="preserve">. . . </w:t>
      </w:r>
      <w:r w:rsidR="0048474E">
        <w:t>as</w:t>
      </w:r>
      <w:r w:rsidR="00F01060">
        <w:t xml:space="preserve"> ‘circumstances in which the child is immediately threatened with harm,’ including when there is an immediate</w:t>
      </w:r>
      <w:r w:rsidR="0048474E">
        <w:t xml:space="preserve"> </w:t>
      </w:r>
      <w:r w:rsidR="00F01060">
        <w:t>threat to the safety of the child, when a young child is left without care or adequate supervision, or where there</w:t>
      </w:r>
      <w:r w:rsidR="0048474E">
        <w:t xml:space="preserve"> </w:t>
      </w:r>
      <w:r w:rsidR="00F01060">
        <w:t>is evidence of serious ongoing abuse and the officials have reason to fear imminent recurrence</w:t>
      </w:r>
      <w:r w:rsidR="0048474E">
        <w:t>.”  (</w:t>
      </w:r>
      <w:r w:rsidR="0048474E">
        <w:rPr>
          <w:i/>
          <w:iCs/>
        </w:rPr>
        <w:t>Id.</w:t>
      </w:r>
      <w:r w:rsidR="0048474E">
        <w:t xml:space="preserve"> at pp. 23-24.)</w:t>
      </w:r>
      <w:r w:rsidR="00A76576" w:rsidRPr="006E5599">
        <w:t xml:space="preserve"> </w:t>
      </w:r>
      <w:r w:rsidR="004A2B3B" w:rsidRPr="006E5599">
        <w:t xml:space="preserve"> </w:t>
      </w:r>
      <w:r w:rsidR="008442EA">
        <w:t xml:space="preserve">That paragraph thus appears to define </w:t>
      </w:r>
      <w:r w:rsidR="00DC15B7">
        <w:t xml:space="preserve">an </w:t>
      </w:r>
      <w:r w:rsidR="008442EA">
        <w:lastRenderedPageBreak/>
        <w:t xml:space="preserve">emergency removal (as opposed to </w:t>
      </w:r>
      <w:r w:rsidR="00DC15B7">
        <w:t xml:space="preserve">an </w:t>
      </w:r>
      <w:r w:rsidR="008442EA">
        <w:t>emergency proceeding, which itself is defined in terms of emergency removal)</w:t>
      </w:r>
      <w:r w:rsidR="00DC15B7">
        <w:t xml:space="preserve"> as follows</w:t>
      </w:r>
      <w:r w:rsidR="008442EA">
        <w:t xml:space="preserve">:  It is a removal without court authorization </w:t>
      </w:r>
      <w:r w:rsidR="008C61A8">
        <w:t xml:space="preserve">(and hence without a warrant) </w:t>
      </w:r>
      <w:r w:rsidR="008442EA">
        <w:t>that is justified by an immediate threat to the child’s safety.  The standard for warrantless removal</w:t>
      </w:r>
      <w:r w:rsidR="008C61A8">
        <w:t>s</w:t>
      </w:r>
      <w:r w:rsidR="008442EA">
        <w:t xml:space="preserve"> under California law is in accord.  (See </w:t>
      </w:r>
      <w:r w:rsidR="008442EA" w:rsidRPr="006E5599">
        <w:t>§</w:t>
      </w:r>
      <w:r w:rsidR="008442EA">
        <w:t> 305</w:t>
      </w:r>
      <w:r w:rsidR="0044022A">
        <w:t>, subd. (a)</w:t>
      </w:r>
      <w:r w:rsidR="008442EA">
        <w:t xml:space="preserve"> [“</w:t>
      </w:r>
      <w:r w:rsidR="008442EA" w:rsidRPr="008442EA">
        <w:t>the minor has an immediate need for medical care, or the minor is in immediate danger of physical or sexual abuse, or the physical environment or the fact that the child is left unattended poses an immediate threat to the child’s health or safety</w:t>
      </w:r>
      <w:r w:rsidR="008442EA">
        <w:t xml:space="preserve">”]; </w:t>
      </w:r>
      <w:r w:rsidR="008442EA" w:rsidRPr="006E5599">
        <w:t>§</w:t>
      </w:r>
      <w:r w:rsidR="008442EA">
        <w:t> 306</w:t>
      </w:r>
      <w:r w:rsidR="0044022A">
        <w:t>, subd. (a)(2)</w:t>
      </w:r>
      <w:r w:rsidR="008442EA">
        <w:t xml:space="preserve"> [“</w:t>
      </w:r>
      <w:r w:rsidR="008442EA" w:rsidRPr="008442EA">
        <w:t>the child has an immediate need for medical care or is in immediate danger of physical or sexual abuse or the physical environment poses an immediate threat to the child’s health or safety</w:t>
      </w:r>
      <w:r w:rsidR="00DC15B7">
        <w:t>”].)</w:t>
      </w:r>
    </w:p>
    <w:p w14:paraId="2D900371" w14:textId="0A85F9FC" w:rsidR="00A15A5F" w:rsidRDefault="00DC15B7" w:rsidP="001B7854">
      <w:pPr>
        <w:spacing w:line="600" w:lineRule="exact"/>
        <w:ind w:firstLine="720"/>
        <w:rPr>
          <w:i/>
          <w:iCs/>
        </w:rPr>
      </w:pPr>
      <w:r>
        <w:t>Because the BIA guidelines define an emergency removal as a warrantless removal justified by an immediate threat of harm, when the guidelines recommend extended family member inquiry for emergency removals, they are recommending it for warrantless removals.</w:t>
      </w:r>
    </w:p>
    <w:p w14:paraId="650D4548" w14:textId="6092FBA7" w:rsidR="00A15A5F" w:rsidRDefault="008C61A8" w:rsidP="001B7854">
      <w:pPr>
        <w:spacing w:line="600" w:lineRule="exact"/>
        <w:ind w:firstLine="720"/>
      </w:pPr>
      <w:r>
        <w:rPr>
          <w:i/>
          <w:iCs/>
        </w:rPr>
        <w:t>Delila D.</w:t>
      </w:r>
      <w:r>
        <w:t xml:space="preserve"> does not offer an alternative interpretation of the BIA guidelines’ recommendation.  Instead, </w:t>
      </w:r>
      <w:r w:rsidR="004B12BC">
        <w:rPr>
          <w:i/>
          <w:iCs/>
        </w:rPr>
        <w:t>Delila</w:t>
      </w:r>
      <w:r w:rsidR="003614BD" w:rsidRPr="00C05FFB">
        <w:rPr>
          <w:i/>
          <w:iCs/>
        </w:rPr>
        <w:t xml:space="preserve"> D.</w:t>
      </w:r>
      <w:r w:rsidR="003614BD" w:rsidRPr="00C05FFB">
        <w:t xml:space="preserve"> notes that according to section 315, the detention hearing is considered an emergency removal under ICWA when the case involves an Indian child.  (</w:t>
      </w:r>
      <w:r w:rsidR="004B12BC">
        <w:rPr>
          <w:i/>
          <w:iCs/>
        </w:rPr>
        <w:t>Delila</w:t>
      </w:r>
      <w:r w:rsidR="003614BD" w:rsidRPr="00C05FFB">
        <w:rPr>
          <w:i/>
          <w:iCs/>
        </w:rPr>
        <w:t xml:space="preserve"> D.</w:t>
      </w:r>
      <w:r w:rsidR="003614BD" w:rsidRPr="00C05FFB">
        <w:t xml:space="preserve">, </w:t>
      </w:r>
      <w:r w:rsidR="00ED0E7D">
        <w:rPr>
          <w:i/>
          <w:iCs/>
        </w:rPr>
        <w:t>supra</w:t>
      </w:r>
      <w:r w:rsidR="00ED0E7D">
        <w:t xml:space="preserve">, </w:t>
      </w:r>
      <w:r w:rsidR="002B661B">
        <w:t>93 Cal.App.5th at p. 973</w:t>
      </w:r>
      <w:r w:rsidR="003614BD" w:rsidRPr="00C05FFB">
        <w:t xml:space="preserve">.)  </w:t>
      </w:r>
      <w:r w:rsidR="00777AE6">
        <w:t xml:space="preserve">But </w:t>
      </w:r>
      <w:r>
        <w:t xml:space="preserve">again, </w:t>
      </w:r>
      <w:r w:rsidR="00777AE6">
        <w:t>t</w:t>
      </w:r>
      <w:r w:rsidR="003614BD" w:rsidRPr="00C05FFB">
        <w:t xml:space="preserve">he question is what </w:t>
      </w:r>
      <w:r w:rsidR="00000A25" w:rsidRPr="00AA4159">
        <w:rPr>
          <w:i/>
          <w:iCs/>
        </w:rPr>
        <w:t xml:space="preserve">the </w:t>
      </w:r>
      <w:r w:rsidR="003614BD" w:rsidRPr="00AA4159">
        <w:rPr>
          <w:i/>
          <w:iCs/>
        </w:rPr>
        <w:t>BIA guidelines</w:t>
      </w:r>
      <w:r w:rsidR="003614BD" w:rsidRPr="00C05FFB">
        <w:t xml:space="preserve"> mean </w:t>
      </w:r>
      <w:r w:rsidR="005E61A0" w:rsidRPr="00C05FFB">
        <w:t>by</w:t>
      </w:r>
      <w:r w:rsidR="003614BD" w:rsidRPr="00C05FFB">
        <w:t xml:space="preserve"> </w:t>
      </w:r>
      <w:r>
        <w:t xml:space="preserve">the term </w:t>
      </w:r>
      <w:r w:rsidR="005E61A0" w:rsidRPr="00C05FFB">
        <w:t>“</w:t>
      </w:r>
      <w:r w:rsidR="003614BD" w:rsidRPr="00C05FFB">
        <w:t>emergency removal</w:t>
      </w:r>
      <w:r w:rsidR="005E61A0" w:rsidRPr="00C05FFB">
        <w:t>”</w:t>
      </w:r>
      <w:r>
        <w:t xml:space="preserve"> when the guidelines recommend extended family member inquiry for emergency removals.</w:t>
      </w:r>
      <w:r w:rsidR="005E61A0" w:rsidRPr="00C05FFB">
        <w:t xml:space="preserve">  </w:t>
      </w:r>
      <w:r w:rsidR="00320A68">
        <w:t>State law</w:t>
      </w:r>
      <w:r w:rsidR="003614BD" w:rsidRPr="00C05FFB">
        <w:t xml:space="preserve"> tells us nothing about that.</w:t>
      </w:r>
      <w:r w:rsidR="00320A68">
        <w:t xml:space="preserve">  </w:t>
      </w:r>
      <w:r w:rsidR="00C31903">
        <w:rPr>
          <w:i/>
          <w:iCs/>
        </w:rPr>
        <w:t>Delila</w:t>
      </w:r>
      <w:r w:rsidR="00320A68">
        <w:rPr>
          <w:i/>
          <w:iCs/>
        </w:rPr>
        <w:t xml:space="preserve"> </w:t>
      </w:r>
      <w:proofErr w:type="spellStart"/>
      <w:r w:rsidR="00320A68">
        <w:rPr>
          <w:i/>
          <w:iCs/>
        </w:rPr>
        <w:t>D.</w:t>
      </w:r>
      <w:r w:rsidR="00320A68">
        <w:t>’s</w:t>
      </w:r>
      <w:proofErr w:type="spellEnd"/>
      <w:r w:rsidR="00320A68">
        <w:t xml:space="preserve"> argument therefore fails</w:t>
      </w:r>
      <w:r w:rsidR="00CD7733">
        <w:t xml:space="preserve"> to persuade</w:t>
      </w:r>
      <w:r w:rsidR="00320A68">
        <w:t>.</w:t>
      </w:r>
    </w:p>
    <w:p w14:paraId="31B9CAD9" w14:textId="3077DDDF" w:rsidR="00A15A5F" w:rsidRDefault="009437C3" w:rsidP="001B7854">
      <w:pPr>
        <w:spacing w:line="600" w:lineRule="exact"/>
        <w:ind w:firstLine="720"/>
      </w:pPr>
      <w:r>
        <w:lastRenderedPageBreak/>
        <w:t xml:space="preserve">In sum, </w:t>
      </w:r>
      <w:r>
        <w:rPr>
          <w:i/>
          <w:iCs/>
        </w:rPr>
        <w:t>Robert F.</w:t>
      </w:r>
      <w:r>
        <w:t xml:space="preserve">’s interpretation of the BIA guidelines as recommending extended family member inquiry for warrantless removals appears to be well supported, </w:t>
      </w:r>
      <w:r w:rsidR="00C31903">
        <w:rPr>
          <w:i/>
          <w:iCs/>
        </w:rPr>
        <w:t>Delila</w:t>
      </w:r>
      <w:r>
        <w:rPr>
          <w:i/>
          <w:iCs/>
        </w:rPr>
        <w:t xml:space="preserve"> D.</w:t>
      </w:r>
      <w:r>
        <w:t xml:space="preserve"> does not identify any error in </w:t>
      </w:r>
      <w:r>
        <w:rPr>
          <w:i/>
          <w:iCs/>
        </w:rPr>
        <w:t>Robert F.</w:t>
      </w:r>
      <w:r>
        <w:t xml:space="preserve">’s interpretation, and </w:t>
      </w:r>
      <w:r w:rsidR="00C31903">
        <w:rPr>
          <w:i/>
          <w:iCs/>
        </w:rPr>
        <w:t>Delila</w:t>
      </w:r>
      <w:r>
        <w:rPr>
          <w:i/>
          <w:iCs/>
        </w:rPr>
        <w:t xml:space="preserve"> D.</w:t>
      </w:r>
      <w:r>
        <w:t xml:space="preserve"> does not offer an alternative interpretation.</w:t>
      </w:r>
    </w:p>
    <w:p w14:paraId="3440089C" w14:textId="7FD87E9D" w:rsidR="00A15A5F" w:rsidRDefault="009437C3" w:rsidP="001B7854">
      <w:pPr>
        <w:keepNext/>
        <w:spacing w:line="600" w:lineRule="exact"/>
        <w:ind w:firstLine="720"/>
        <w:rPr>
          <w:i/>
          <w:iCs/>
        </w:rPr>
      </w:pPr>
      <w:r>
        <w:t xml:space="preserve">D.  </w:t>
      </w:r>
      <w:r>
        <w:rPr>
          <w:i/>
          <w:iCs/>
        </w:rPr>
        <w:t>The Federal Guidelines’ Recommendation Is Reasonable</w:t>
      </w:r>
    </w:p>
    <w:p w14:paraId="2C7CBCEE" w14:textId="1CC2893E" w:rsidR="00A15A5F" w:rsidRDefault="004B12BC" w:rsidP="001B7854">
      <w:pPr>
        <w:spacing w:line="600" w:lineRule="exact"/>
        <w:ind w:firstLine="720"/>
        <w:rPr>
          <w:color w:val="000000"/>
        </w:rPr>
      </w:pPr>
      <w:r>
        <w:rPr>
          <w:i/>
          <w:iCs/>
        </w:rPr>
        <w:t>Delila</w:t>
      </w:r>
      <w:r w:rsidR="00D44316" w:rsidRPr="00C05FFB">
        <w:rPr>
          <w:i/>
          <w:iCs/>
        </w:rPr>
        <w:t xml:space="preserve"> D.</w:t>
      </w:r>
      <w:r w:rsidR="00D44316" w:rsidRPr="00C05FFB">
        <w:t xml:space="preserve"> </w:t>
      </w:r>
      <w:r w:rsidR="00731739" w:rsidRPr="00C05FFB">
        <w:t>reason</w:t>
      </w:r>
      <w:r w:rsidR="00587A7A">
        <w:t>s</w:t>
      </w:r>
      <w:r w:rsidR="00731739" w:rsidRPr="00C05FFB">
        <w:t xml:space="preserve"> that “it simply doesn’t make sense to apply different initial inquiries depending on how the child was initially removed from home, as that procedural happenstance has nothing to do with a child’s ancestry.”  (</w:t>
      </w:r>
      <w:r>
        <w:rPr>
          <w:i/>
          <w:iCs/>
        </w:rPr>
        <w:t>Delila</w:t>
      </w:r>
      <w:r w:rsidR="00731739" w:rsidRPr="00C05FFB">
        <w:rPr>
          <w:i/>
          <w:iCs/>
        </w:rPr>
        <w:t xml:space="preserve"> D.</w:t>
      </w:r>
      <w:r w:rsidR="00731739" w:rsidRPr="00C05FFB">
        <w:t xml:space="preserve">, </w:t>
      </w:r>
      <w:r w:rsidR="00834C2D">
        <w:rPr>
          <w:i/>
          <w:iCs/>
        </w:rPr>
        <w:t>supra</w:t>
      </w:r>
      <w:r w:rsidR="00834C2D">
        <w:t xml:space="preserve">, </w:t>
      </w:r>
      <w:r w:rsidR="002B661B">
        <w:t xml:space="preserve">93 Cal.App.5th at p. </w:t>
      </w:r>
      <w:r w:rsidR="00CC1DCD">
        <w:t>975</w:t>
      </w:r>
      <w:r w:rsidR="00731739" w:rsidRPr="00C05FFB">
        <w:t xml:space="preserve">.)  </w:t>
      </w:r>
      <w:r w:rsidR="005E604B" w:rsidRPr="00C05FFB">
        <w:t>We have previously addressed that point</w:t>
      </w:r>
      <w:r w:rsidR="00E63321">
        <w:t xml:space="preserve"> too</w:t>
      </w:r>
      <w:proofErr w:type="gramStart"/>
      <w:r w:rsidR="005E604B" w:rsidRPr="00C05FFB">
        <w:t xml:space="preserve">:  </w:t>
      </w:r>
      <w:r w:rsidR="0078445F" w:rsidRPr="00C05FFB">
        <w:t>“</w:t>
      </w:r>
      <w:proofErr w:type="gramEnd"/>
      <w:r w:rsidR="0078445F">
        <w:t>[B]</w:t>
      </w:r>
      <w:proofErr w:type="spellStart"/>
      <w:r w:rsidR="0078445F" w:rsidRPr="00C05FFB">
        <w:t>ecause</w:t>
      </w:r>
      <w:proofErr w:type="spellEnd"/>
      <w:r w:rsidR="0078445F" w:rsidRPr="00C05FFB">
        <w:t xml:space="preserve"> warrantless detentions trigger various time-sensitive ICWA-related requirements that are otherwise inapplicable (§ 306, subd. (d)), it makes sense in such cases to expand the duty of initial inquiry—confirming whether the child in such a case is an Indian child is particularly urgent.”  (</w:t>
      </w:r>
      <w:proofErr w:type="spellStart"/>
      <w:r w:rsidR="0078445F" w:rsidRPr="00C05FFB">
        <w:rPr>
          <w:i/>
          <w:iCs/>
        </w:rPr>
        <w:t>Ja.O</w:t>
      </w:r>
      <w:proofErr w:type="spellEnd"/>
      <w:r w:rsidR="0078445F" w:rsidRPr="00C05FFB">
        <w:rPr>
          <w:i/>
          <w:iCs/>
        </w:rPr>
        <w:t>.</w:t>
      </w:r>
      <w:r w:rsidR="0078445F" w:rsidRPr="00C05FFB">
        <w:t xml:space="preserve">, </w:t>
      </w:r>
      <w:r w:rsidR="0078445F" w:rsidRPr="00C05FFB">
        <w:rPr>
          <w:i/>
          <w:iCs/>
        </w:rPr>
        <w:t>supra</w:t>
      </w:r>
      <w:r w:rsidR="0078445F" w:rsidRPr="00C05FFB">
        <w:t>, 91 Cal.App.5th at p. 681</w:t>
      </w:r>
      <w:r w:rsidR="003C47C1">
        <w:t xml:space="preserve">, citing </w:t>
      </w:r>
      <w:r w:rsidR="003C47C1">
        <w:rPr>
          <w:i/>
          <w:iCs/>
        </w:rPr>
        <w:t>Robert F.</w:t>
      </w:r>
      <w:r w:rsidR="003C47C1">
        <w:t xml:space="preserve">, </w:t>
      </w:r>
      <w:r w:rsidR="003C47C1" w:rsidRPr="006E5599">
        <w:rPr>
          <w:i/>
          <w:iCs/>
        </w:rPr>
        <w:t>supra</w:t>
      </w:r>
      <w:r w:rsidR="003C47C1" w:rsidRPr="006E5599">
        <w:t xml:space="preserve">, 90 Cal.App.5th at </w:t>
      </w:r>
      <w:r w:rsidR="003C47C1">
        <w:t>pp</w:t>
      </w:r>
      <w:r w:rsidR="0078445F" w:rsidRPr="00C05FFB">
        <w:t>.</w:t>
      </w:r>
      <w:r w:rsidR="003C47C1">
        <w:t xml:space="preserve"> 501-502.</w:t>
      </w:r>
      <w:r w:rsidR="0078445F" w:rsidRPr="00C05FFB">
        <w:t>)</w:t>
      </w:r>
      <w:r w:rsidR="0078445F">
        <w:t xml:space="preserve">  Moreover, as already explained</w:t>
      </w:r>
      <w:r w:rsidR="00731739" w:rsidRPr="00C05FFB">
        <w:t>, t</w:t>
      </w:r>
      <w:r w:rsidR="005E604B" w:rsidRPr="00C05FFB">
        <w:t>he Legislature created an expanded duty of initial inquiry for warrantless detentions because that is what the federal guidelines recommend.  (</w:t>
      </w:r>
      <w:bookmarkStart w:id="77" w:name="dabmci_ffae64c08d9e461f9c977cd3002ff2ad"/>
      <w:r w:rsidR="005E604B" w:rsidRPr="00C05FFB">
        <w:rPr>
          <w:i/>
          <w:iCs/>
        </w:rPr>
        <w:t>Robert</w:t>
      </w:r>
      <w:r w:rsidR="002E54E2" w:rsidRPr="00C05FFB">
        <w:rPr>
          <w:i/>
          <w:iCs/>
        </w:rPr>
        <w:t> </w:t>
      </w:r>
      <w:r w:rsidR="005E604B" w:rsidRPr="00C05FFB">
        <w:rPr>
          <w:i/>
          <w:iCs/>
        </w:rPr>
        <w:t>F.</w:t>
      </w:r>
      <w:r w:rsidR="005E604B" w:rsidRPr="00C05FFB">
        <w:t>, at pp. 502</w:t>
      </w:r>
      <w:r w:rsidR="00004399" w:rsidRPr="00C05FFB">
        <w:t>-</w:t>
      </w:r>
      <w:r w:rsidR="005E604B" w:rsidRPr="00C05FFB">
        <w:t>503</w:t>
      </w:r>
      <w:bookmarkEnd w:id="77"/>
      <w:r w:rsidR="005E604B" w:rsidRPr="00C05FFB">
        <w:t>.)</w:t>
      </w:r>
      <w:r w:rsidR="00E36628" w:rsidRPr="00C05FFB">
        <w:t xml:space="preserve">  </w:t>
      </w:r>
      <w:r w:rsidR="003063A2" w:rsidRPr="00C05FFB">
        <w:t xml:space="preserve">And there </w:t>
      </w:r>
      <w:r w:rsidR="00145B44">
        <w:t>is a</w:t>
      </w:r>
      <w:r w:rsidR="003063A2" w:rsidRPr="00C05FFB">
        <w:t xml:space="preserve"> </w:t>
      </w:r>
      <w:r w:rsidR="006E2794" w:rsidRPr="00C05FFB">
        <w:t>sensible</w:t>
      </w:r>
      <w:r w:rsidR="00B8080E" w:rsidRPr="00C05FFB">
        <w:t xml:space="preserve"> </w:t>
      </w:r>
      <w:r w:rsidR="003063A2" w:rsidRPr="00C05FFB">
        <w:t>reason for the recommendation in the BIA guidelines.</w:t>
      </w:r>
    </w:p>
    <w:p w14:paraId="59272EDC" w14:textId="4FDFDAC0" w:rsidR="00A15A5F" w:rsidRDefault="00404222" w:rsidP="001B7854">
      <w:pPr>
        <w:spacing w:line="600" w:lineRule="exact"/>
        <w:ind w:firstLine="720"/>
      </w:pPr>
      <w:r>
        <w:rPr>
          <w:color w:val="000000"/>
        </w:rPr>
        <w:t xml:space="preserve">Congress enacted ICWA because of a rising concern in the mid-1970’s about </w:t>
      </w:r>
      <w:r w:rsidR="00F703DC">
        <w:rPr>
          <w:color w:val="000000"/>
        </w:rPr>
        <w:t>“</w:t>
      </w:r>
      <w:r w:rsidR="006D15B0" w:rsidRPr="006D15B0">
        <w:rPr>
          <w:color w:val="000000"/>
        </w:rPr>
        <w:t>child welfare practices that resulted in the separation of large numbers of Indian children from their families and tribes</w:t>
      </w:r>
      <w:r w:rsidR="006D15B0">
        <w:rPr>
          <w:color w:val="000000"/>
        </w:rPr>
        <w:t>.”</w:t>
      </w:r>
      <w:r w:rsidR="006D15B0" w:rsidRPr="006D15B0">
        <w:rPr>
          <w:color w:val="000000"/>
        </w:rPr>
        <w:t xml:space="preserve">  </w:t>
      </w:r>
      <w:r w:rsidR="006D15B0">
        <w:rPr>
          <w:color w:val="000000"/>
        </w:rPr>
        <w:t>(</w:t>
      </w:r>
      <w:r w:rsidR="00D74D81">
        <w:rPr>
          <w:i/>
          <w:iCs/>
          <w:bdr w:val="none" w:sz="0" w:space="0" w:color="auto" w:frame="1"/>
        </w:rPr>
        <w:t>Mississippi Band of Choctaw Indians v. Holyfield</w:t>
      </w:r>
      <w:r w:rsidR="00D74D81">
        <w:rPr>
          <w:bdr w:val="none" w:sz="0" w:space="0" w:color="auto" w:frame="1"/>
        </w:rPr>
        <w:t xml:space="preserve"> (1989</w:t>
      </w:r>
      <w:r w:rsidR="006D15B0">
        <w:t>)</w:t>
      </w:r>
      <w:r w:rsidR="00D74D81">
        <w:t xml:space="preserve"> 490 U.S. 30, 32.)</w:t>
      </w:r>
      <w:r w:rsidR="006D15B0">
        <w:t xml:space="preserve"> </w:t>
      </w:r>
      <w:r w:rsidR="00892365" w:rsidRPr="006D15B0">
        <w:t xml:space="preserve"> </w:t>
      </w:r>
      <w:r w:rsidR="00D74D81">
        <w:t xml:space="preserve">The long history of </w:t>
      </w:r>
      <w:r w:rsidR="00D17926">
        <w:t xml:space="preserve">the “widespread removal of Indian children from </w:t>
      </w:r>
      <w:r w:rsidR="00D17926">
        <w:lastRenderedPageBreak/>
        <w:t>their families and communities”</w:t>
      </w:r>
      <w:r w:rsidR="00D74D81">
        <w:t xml:space="preserve"> </w:t>
      </w:r>
      <w:proofErr w:type="gramStart"/>
      <w:r w:rsidR="00D74D81">
        <w:t>date</w:t>
      </w:r>
      <w:r w:rsidR="00CF5298">
        <w:t>s</w:t>
      </w:r>
      <w:r w:rsidR="00D74D81">
        <w:t xml:space="preserve"> back to</w:t>
      </w:r>
      <w:proofErr w:type="gramEnd"/>
      <w:r w:rsidR="00D74D81">
        <w:t xml:space="preserve"> </w:t>
      </w:r>
      <w:r w:rsidR="00F14B0C">
        <w:t xml:space="preserve">the </w:t>
      </w:r>
      <w:r w:rsidR="00D74D81">
        <w:t xml:space="preserve">1800’s, when the </w:t>
      </w:r>
      <w:r w:rsidR="00F21A32">
        <w:t>federal government</w:t>
      </w:r>
      <w:r w:rsidR="00D74D81">
        <w:t xml:space="preserve"> established </w:t>
      </w:r>
      <w:r w:rsidR="00F14B0C">
        <w:t xml:space="preserve">Indian </w:t>
      </w:r>
      <w:r w:rsidR="00D74D81">
        <w:t>boarding schools</w:t>
      </w:r>
      <w:r w:rsidR="00D17926">
        <w:t xml:space="preserve">. </w:t>
      </w:r>
      <w:r w:rsidR="00D74D81">
        <w:t xml:space="preserve"> </w:t>
      </w:r>
      <w:r w:rsidR="00F14B0C">
        <w:t xml:space="preserve">(Jacobs, </w:t>
      </w:r>
      <w:r w:rsidR="00F14B0C">
        <w:rPr>
          <w:i/>
          <w:iCs/>
        </w:rPr>
        <w:t xml:space="preserve">Remembering the “Forgotten Child”: </w:t>
      </w:r>
      <w:r w:rsidR="002E028D">
        <w:rPr>
          <w:i/>
          <w:iCs/>
        </w:rPr>
        <w:t xml:space="preserve"> </w:t>
      </w:r>
      <w:r w:rsidR="00F14B0C">
        <w:rPr>
          <w:i/>
          <w:iCs/>
        </w:rPr>
        <w:t>The American Indian Child Welfare Crisis of the 1960s and 1970s</w:t>
      </w:r>
      <w:r w:rsidR="00F14B0C">
        <w:t xml:space="preserve"> (2013), 37 Am. Indian Q. 136, 139</w:t>
      </w:r>
      <w:r w:rsidR="00B10AB8">
        <w:t xml:space="preserve"> (hereafter Jacobs)</w:t>
      </w:r>
      <w:r w:rsidR="00F21A32">
        <w:t xml:space="preserve">; </w:t>
      </w:r>
      <w:r w:rsidR="002E028D">
        <w:t xml:space="preserve">U.S. </w:t>
      </w:r>
      <w:r w:rsidR="00F21A32">
        <w:t>Dept. of Interior, Office of Asst. Secretary–Indian Affairs, Federal Indian Boarding School Initiative Investigative Report (May 2022) (</w:t>
      </w:r>
      <w:r w:rsidR="004B29F5">
        <w:t>Indian Boarding School</w:t>
      </w:r>
      <w:r w:rsidR="00F21A32">
        <w:t xml:space="preserve"> Report) p</w:t>
      </w:r>
      <w:r w:rsidR="00CF5298">
        <w:t>p</w:t>
      </w:r>
      <w:r w:rsidR="00F21A32">
        <w:t xml:space="preserve">. </w:t>
      </w:r>
      <w:r w:rsidR="00CF5298">
        <w:t xml:space="preserve">3, </w:t>
      </w:r>
      <w:r w:rsidR="00F21A32">
        <w:t>6.)</w:t>
      </w:r>
      <w:r w:rsidR="00CF5298">
        <w:t xml:space="preserve">  A force called the “Indian police</w:t>
      </w:r>
      <w:r w:rsidR="00F533F1">
        <w:t>”</w:t>
      </w:r>
      <w:r w:rsidR="00CF5298">
        <w:t xml:space="preserve"> supported the </w:t>
      </w:r>
      <w:r w:rsidR="00D17926">
        <w:t xml:space="preserve">forcible </w:t>
      </w:r>
      <w:r w:rsidR="00CF5298">
        <w:t>removal of Indian children</w:t>
      </w:r>
      <w:r w:rsidR="00F533F1">
        <w:t xml:space="preserve"> </w:t>
      </w:r>
      <w:r w:rsidR="00E63321">
        <w:t>and their placement</w:t>
      </w:r>
      <w:r w:rsidR="00F533F1">
        <w:t xml:space="preserve"> </w:t>
      </w:r>
      <w:r w:rsidR="004F6414">
        <w:t xml:space="preserve">in </w:t>
      </w:r>
      <w:r w:rsidR="00F533F1">
        <w:t xml:space="preserve">boarding schools.  </w:t>
      </w:r>
      <w:r w:rsidR="00CF5298">
        <w:t>(Indian Boarding School Report, at p. 29.)</w:t>
      </w:r>
      <w:r w:rsidR="008A5537">
        <w:t xml:space="preserve">  </w:t>
      </w:r>
      <w:r w:rsidR="00F533F1">
        <w:t xml:space="preserve">For instance, </w:t>
      </w:r>
      <w:r w:rsidR="007C1B52">
        <w:t xml:space="preserve">in </w:t>
      </w:r>
      <w:r w:rsidR="001D1BC7">
        <w:t>the late 1800’s</w:t>
      </w:r>
      <w:r w:rsidR="007C1B52">
        <w:t xml:space="preserve">, </w:t>
      </w:r>
      <w:r w:rsidR="00F533F1">
        <w:t xml:space="preserve">one federal agent described how the Indian police abducted Apache children.  </w:t>
      </w:r>
      <w:r w:rsidR="00141C36">
        <w:t>(</w:t>
      </w:r>
      <w:r w:rsidR="00141C36">
        <w:rPr>
          <w:i/>
          <w:iCs/>
        </w:rPr>
        <w:t>Ibid.</w:t>
      </w:r>
      <w:r w:rsidR="00141C36">
        <w:t xml:space="preserve">)  </w:t>
      </w:r>
      <w:r w:rsidR="00F533F1">
        <w:t xml:space="preserve">The chiefs had declared that there were no children suitable for boarding school in their camps, so the Indian police </w:t>
      </w:r>
      <w:r w:rsidR="00141C36">
        <w:t xml:space="preserve">“‘visit[ed] the camps unexpectedly,’” </w:t>
      </w:r>
      <w:r w:rsidR="00B4271E">
        <w:t xml:space="preserve">chased and </w:t>
      </w:r>
      <w:r w:rsidR="00F533F1">
        <w:t>seized the children</w:t>
      </w:r>
      <w:r w:rsidR="00141C36">
        <w:t>,</w:t>
      </w:r>
      <w:r w:rsidR="00F533F1">
        <w:t xml:space="preserve"> and took them away, “</w:t>
      </w:r>
      <w:r w:rsidR="00141C36">
        <w:t>‘</w:t>
      </w:r>
      <w:r w:rsidR="00F533F1">
        <w:t>willing or unwilling.</w:t>
      </w:r>
      <w:r w:rsidR="00141C36">
        <w:t>’</w:t>
      </w:r>
      <w:r w:rsidR="00F533F1">
        <w:t>”</w:t>
      </w:r>
      <w:r w:rsidR="00B4271E">
        <w:t xml:space="preserve">  (</w:t>
      </w:r>
      <w:r w:rsidR="00B4271E">
        <w:rPr>
          <w:i/>
          <w:iCs/>
        </w:rPr>
        <w:t>I</w:t>
      </w:r>
      <w:r w:rsidR="00EF7889">
        <w:rPr>
          <w:i/>
          <w:iCs/>
        </w:rPr>
        <w:t>bid.</w:t>
      </w:r>
      <w:r w:rsidR="00EF7889">
        <w:t>)  Decades later, a witness described “‘kid-catching’” on a Navajo reservation</w:t>
      </w:r>
      <w:r w:rsidR="00900A01">
        <w:t xml:space="preserve">.  </w:t>
      </w:r>
      <w:r w:rsidR="00FD372B">
        <w:t xml:space="preserve">The Navajos hid </w:t>
      </w:r>
      <w:r w:rsidR="00A56502">
        <w:t>“</w:t>
      </w:r>
      <w:r w:rsidR="00FD372B">
        <w:t xml:space="preserve">their children at the sound of a truck,” so </w:t>
      </w:r>
      <w:r w:rsidR="00900A01">
        <w:t>“</w:t>
      </w:r>
      <w:r w:rsidR="00FD372B">
        <w:t>s</w:t>
      </w:r>
      <w:r w:rsidR="00900A01">
        <w:t xml:space="preserve">tockmen, Indian police, and other mounted men” were sent to round up </w:t>
      </w:r>
      <w:r w:rsidR="00FD372B">
        <w:t xml:space="preserve">the </w:t>
      </w:r>
      <w:r w:rsidR="00900A01">
        <w:t xml:space="preserve">Navajo children.  (Coolidge, </w:t>
      </w:r>
      <w:r w:rsidR="00900A01">
        <w:rPr>
          <w:i/>
          <w:iCs/>
        </w:rPr>
        <w:t xml:space="preserve">“Kid Catching” on the Navajo Indian </w:t>
      </w:r>
      <w:r w:rsidR="00900A01" w:rsidRPr="00C74659">
        <w:rPr>
          <w:i/>
          <w:iCs/>
        </w:rPr>
        <w:t>Reservation</w:t>
      </w:r>
      <w:r w:rsidR="00900A01">
        <w:t xml:space="preserve"> in The Destruction of American Indian Families (Unger edit., 1977) p. </w:t>
      </w:r>
      <w:r w:rsidR="00900A01">
        <w:rPr>
          <w:iCs/>
        </w:rPr>
        <w:t>18.)</w:t>
      </w:r>
      <w:r w:rsidR="00900A01">
        <w:t xml:space="preserve">  </w:t>
      </w:r>
      <w:r w:rsidR="00FD372B">
        <w:t>The children were “</w:t>
      </w:r>
      <w:r w:rsidR="00FD372B">
        <w:rPr>
          <w:iCs/>
        </w:rPr>
        <w:t>caught, often roped like cattle, and taken away from their parents.”  (</w:t>
      </w:r>
      <w:r w:rsidR="00FD372B">
        <w:rPr>
          <w:i/>
        </w:rPr>
        <w:t>Ibid.</w:t>
      </w:r>
      <w:r w:rsidR="00FD372B">
        <w:rPr>
          <w:iCs/>
        </w:rPr>
        <w:t xml:space="preserve">)  Such </w:t>
      </w:r>
      <w:r w:rsidR="008A5537">
        <w:t xml:space="preserve">“‘child-snatching was a common practice until the 1930’s.’”  (Lacey, </w:t>
      </w:r>
      <w:r w:rsidR="008A5537">
        <w:rPr>
          <w:i/>
          <w:iCs/>
        </w:rPr>
        <w:t xml:space="preserve">The White Man’s </w:t>
      </w:r>
      <w:proofErr w:type="gramStart"/>
      <w:r w:rsidR="008A5537">
        <w:rPr>
          <w:i/>
          <w:iCs/>
        </w:rPr>
        <w:t>Law</w:t>
      </w:r>
      <w:proofErr w:type="gramEnd"/>
      <w:r w:rsidR="008A5537">
        <w:rPr>
          <w:i/>
          <w:iCs/>
        </w:rPr>
        <w:t xml:space="preserve"> and the American Indian Family in the Assimilation Era</w:t>
      </w:r>
      <w:r w:rsidR="008A5537">
        <w:t xml:space="preserve"> (1986) 40 Ark. L. Rev. 327, 359</w:t>
      </w:r>
      <w:r w:rsidR="00F94792">
        <w:t xml:space="preserve"> (hereafter Lacey)</w:t>
      </w:r>
      <w:r w:rsidR="008A5537">
        <w:t>.)</w:t>
      </w:r>
    </w:p>
    <w:p w14:paraId="58683437" w14:textId="3B795BC7" w:rsidR="00A15A5F" w:rsidRDefault="00F703DC" w:rsidP="001B7854">
      <w:pPr>
        <w:spacing w:line="600" w:lineRule="exact"/>
        <w:ind w:firstLine="720"/>
      </w:pPr>
      <w:r>
        <w:lastRenderedPageBreak/>
        <w:t>“[T]he increased fostering and adoption of Indian children in the 1960s and 1970s represent[ed] both a direct legacy</w:t>
      </w:r>
      <w:r w:rsidR="00B10AB8">
        <w:t>” of the earlier boarding school policy “</w:t>
      </w:r>
      <w:r>
        <w:t xml:space="preserve">and a new </w:t>
      </w:r>
      <w:r w:rsidR="002E028D">
        <w:t>re</w:t>
      </w:r>
      <w:r>
        <w:t xml:space="preserve">iteration of Indian child removal.”  </w:t>
      </w:r>
      <w:r w:rsidR="00B10AB8">
        <w:t>(Jacobs,</w:t>
      </w:r>
      <w:r w:rsidR="00F87787">
        <w:t xml:space="preserve"> </w:t>
      </w:r>
      <w:r w:rsidR="00F87787">
        <w:rPr>
          <w:i/>
          <w:iCs/>
        </w:rPr>
        <w:t>supra</w:t>
      </w:r>
      <w:r w:rsidR="00B10AB8">
        <w:t>, 37 Am. Indian Q.</w:t>
      </w:r>
      <w:r w:rsidR="00F87787">
        <w:t xml:space="preserve"> </w:t>
      </w:r>
      <w:r w:rsidR="00B10AB8">
        <w:t>at p. 139</w:t>
      </w:r>
      <w:r w:rsidR="00F87787">
        <w:t>.)</w:t>
      </w:r>
      <w:r w:rsidR="001E5FA1">
        <w:t xml:space="preserve">  Social workers often took Indian children from their homes without due process </w:t>
      </w:r>
      <w:r w:rsidR="001E5FA1" w:rsidRPr="002E028D">
        <w:t xml:space="preserve">or </w:t>
      </w:r>
      <w:r w:rsidR="001E5FA1" w:rsidRPr="00A56502">
        <w:t>“an adjudicatory process at all.”</w:t>
      </w:r>
      <w:r w:rsidR="001E5FA1">
        <w:t xml:space="preserve">  (</w:t>
      </w:r>
      <w:proofErr w:type="spellStart"/>
      <w:r w:rsidR="001E5FA1">
        <w:t>H.R.Rep</w:t>
      </w:r>
      <w:proofErr w:type="spellEnd"/>
      <w:r w:rsidR="001E5FA1">
        <w:t>. No. 95-1386, 2d Sess.</w:t>
      </w:r>
      <w:r w:rsidR="009503AB">
        <w:t xml:space="preserve">, </w:t>
      </w:r>
      <w:r w:rsidR="001E5FA1">
        <w:t xml:space="preserve">p. </w:t>
      </w:r>
      <w:r w:rsidR="0020794C">
        <w:t>11</w:t>
      </w:r>
      <w:r w:rsidR="009503AB">
        <w:t xml:space="preserve"> (1978) (House Report)</w:t>
      </w:r>
      <w:r w:rsidR="001E5FA1">
        <w:t xml:space="preserve">, reprinted in 1978 U.S. Code Cong. &amp; Admin. News, </w:t>
      </w:r>
      <w:r w:rsidR="0020794C">
        <w:t xml:space="preserve">at </w:t>
      </w:r>
      <w:r w:rsidR="001E5FA1">
        <w:t>p. 7533</w:t>
      </w:r>
      <w:r w:rsidR="00F94792">
        <w:t xml:space="preserve">; </w:t>
      </w:r>
      <w:r w:rsidR="00760CB2">
        <w:t xml:space="preserve">Lacey, </w:t>
      </w:r>
      <w:r w:rsidR="00760CB2">
        <w:rPr>
          <w:i/>
          <w:iCs/>
        </w:rPr>
        <w:t>supra</w:t>
      </w:r>
      <w:r w:rsidR="00760CB2">
        <w:t>, 40 Ark. L. Rev. at p. 376</w:t>
      </w:r>
      <w:r w:rsidR="001E5FA1">
        <w:t xml:space="preserve">.)  </w:t>
      </w:r>
      <w:r w:rsidR="00294FF2">
        <w:t>In the lead-up to ICWA, o</w:t>
      </w:r>
      <w:r w:rsidR="00DF1F01">
        <w:t>ne</w:t>
      </w:r>
      <w:r w:rsidR="004234BC">
        <w:t xml:space="preserve"> witness </w:t>
      </w:r>
      <w:r w:rsidR="00DF1F01">
        <w:t xml:space="preserve">before a federal commission </w:t>
      </w:r>
      <w:r w:rsidR="004234BC">
        <w:t>testi</w:t>
      </w:r>
      <w:r w:rsidR="00DF1F01">
        <w:t>fied</w:t>
      </w:r>
      <w:proofErr w:type="gramStart"/>
      <w:r w:rsidR="004234BC">
        <w:t xml:space="preserve">: </w:t>
      </w:r>
      <w:r w:rsidR="0020794C">
        <w:t xml:space="preserve"> </w:t>
      </w:r>
      <w:r w:rsidR="009503AB">
        <w:t>“</w:t>
      </w:r>
      <w:proofErr w:type="gramEnd"/>
      <w:r w:rsidR="009503AB">
        <w:rPr>
          <w:iCs/>
        </w:rPr>
        <w:t>‘</w:t>
      </w:r>
      <w:r w:rsidR="009503AB">
        <w:t xml:space="preserve">I can remember (the welfare worker) coming and taking some of my cousins and friends.  I didn’t know </w:t>
      </w:r>
      <w:proofErr w:type="gramStart"/>
      <w:r w:rsidR="009503AB">
        <w:t>why</w:t>
      </w:r>
      <w:proofErr w:type="gramEnd"/>
      <w:r w:rsidR="009503AB">
        <w:t xml:space="preserve"> and I didn’t question it.  It was just </w:t>
      </w:r>
      <w:proofErr w:type="gramStart"/>
      <w:r w:rsidR="009503AB">
        <w:t>done</w:t>
      </w:r>
      <w:proofErr w:type="gramEnd"/>
      <w:r w:rsidR="009503AB">
        <w:t xml:space="preserve"> and it had always been done.’”  (</w:t>
      </w:r>
      <w:bookmarkStart w:id="78" w:name="_Hlk140761324"/>
      <w:r w:rsidR="0020794C">
        <w:t xml:space="preserve">House Report, </w:t>
      </w:r>
      <w:r w:rsidR="0020794C" w:rsidRPr="0020794C">
        <w:rPr>
          <w:i/>
          <w:iCs/>
        </w:rPr>
        <w:t>supra</w:t>
      </w:r>
      <w:r w:rsidR="0020794C">
        <w:t xml:space="preserve">, </w:t>
      </w:r>
      <w:r w:rsidR="0020794C" w:rsidRPr="0020794C">
        <w:t>at</w:t>
      </w:r>
      <w:r w:rsidR="0020794C">
        <w:t xml:space="preserve"> </w:t>
      </w:r>
      <w:r w:rsidR="009503AB">
        <w:t>p. 8</w:t>
      </w:r>
      <w:r w:rsidR="00DF1F01">
        <w:t xml:space="preserve"> &amp; fn. 2</w:t>
      </w:r>
      <w:r w:rsidR="009503AB">
        <w:t xml:space="preserve">, 1978 U.S. Code Cong. &amp; Admin. News, </w:t>
      </w:r>
      <w:r w:rsidR="0020794C">
        <w:t xml:space="preserve">at </w:t>
      </w:r>
      <w:r w:rsidR="009503AB">
        <w:t>pp. 7530-7531</w:t>
      </w:r>
      <w:bookmarkEnd w:id="78"/>
      <w:r w:rsidR="009503AB">
        <w:t>.)</w:t>
      </w:r>
    </w:p>
    <w:p w14:paraId="45A99A1A" w14:textId="75509DAE" w:rsidR="00A15A5F" w:rsidRDefault="00294FF2" w:rsidP="001B7854">
      <w:pPr>
        <w:spacing w:line="600" w:lineRule="exact"/>
        <w:ind w:firstLine="720"/>
      </w:pPr>
      <w:r>
        <w:t xml:space="preserve">That </w:t>
      </w:r>
      <w:r w:rsidR="00433DBE">
        <w:t xml:space="preserve">long and </w:t>
      </w:r>
      <w:r>
        <w:t xml:space="preserve">dark history of removing Indian children without due process </w:t>
      </w:r>
      <w:r w:rsidR="004F6414">
        <w:t xml:space="preserve">or any kind of court involvement or oversight </w:t>
      </w:r>
      <w:r>
        <w:t xml:space="preserve">provides a sensible reason to recommend </w:t>
      </w:r>
      <w:r w:rsidR="009B05FA">
        <w:t xml:space="preserve">a more expansive ICWA </w:t>
      </w:r>
      <w:r>
        <w:t xml:space="preserve">inquiry when </w:t>
      </w:r>
      <w:r w:rsidR="00433DBE">
        <w:t xml:space="preserve">today’s </w:t>
      </w:r>
      <w:r>
        <w:t xml:space="preserve">social workers remove children without court authorization.  </w:t>
      </w:r>
      <w:r w:rsidR="00433DBE">
        <w:t>Under the</w:t>
      </w:r>
      <w:r>
        <w:t xml:space="preserve"> Fourth and Fourteenth Amendments, removals </w:t>
      </w:r>
      <w:r w:rsidR="00145B44">
        <w:t xml:space="preserve">without court authorization </w:t>
      </w:r>
      <w:r w:rsidR="00D30E90">
        <w:t>require parental</w:t>
      </w:r>
      <w:r w:rsidR="00DB333E">
        <w:t xml:space="preserve"> consent or </w:t>
      </w:r>
      <w:r w:rsidR="00145B44">
        <w:t>exigent circumstance</w:t>
      </w:r>
      <w:r w:rsidR="00404222">
        <w:t xml:space="preserve">s. </w:t>
      </w:r>
      <w:r w:rsidR="00433DBE">
        <w:t xml:space="preserve"> </w:t>
      </w:r>
      <w:r w:rsidR="00433DBE">
        <w:rPr>
          <w:color w:val="000000"/>
        </w:rPr>
        <w:t>(</w:t>
      </w:r>
      <w:proofErr w:type="spellStart"/>
      <w:r w:rsidR="00433DBE" w:rsidRPr="00AA368C">
        <w:rPr>
          <w:i/>
          <w:iCs/>
          <w:bdr w:val="none" w:sz="0" w:space="0" w:color="auto" w:frame="1"/>
        </w:rPr>
        <w:t>Ja.O</w:t>
      </w:r>
      <w:proofErr w:type="spellEnd"/>
      <w:r w:rsidR="00433DBE" w:rsidRPr="00AA368C">
        <w:rPr>
          <w:i/>
          <w:iCs/>
          <w:bdr w:val="none" w:sz="0" w:space="0" w:color="auto" w:frame="1"/>
        </w:rPr>
        <w:t>.</w:t>
      </w:r>
      <w:r w:rsidR="00433DBE" w:rsidRPr="00AA368C">
        <w:t xml:space="preserve">, </w:t>
      </w:r>
      <w:r w:rsidR="00433DBE">
        <w:rPr>
          <w:i/>
          <w:iCs/>
          <w:color w:val="000000"/>
        </w:rPr>
        <w:t>supra</w:t>
      </w:r>
      <w:r w:rsidR="00433DBE">
        <w:rPr>
          <w:color w:val="000000"/>
        </w:rPr>
        <w:t>,</w:t>
      </w:r>
      <w:r w:rsidR="00433DBE" w:rsidRPr="00A11983">
        <w:rPr>
          <w:color w:val="000000"/>
        </w:rPr>
        <w:t xml:space="preserve"> 91 Cal.App.5th </w:t>
      </w:r>
      <w:r w:rsidR="00433DBE">
        <w:rPr>
          <w:color w:val="000000"/>
        </w:rPr>
        <w:t xml:space="preserve">at p. </w:t>
      </w:r>
      <w:r w:rsidR="00433DBE" w:rsidRPr="00A11983">
        <w:rPr>
          <w:color w:val="000000"/>
        </w:rPr>
        <w:t>679</w:t>
      </w:r>
      <w:r w:rsidR="00433DBE">
        <w:rPr>
          <w:color w:val="000000"/>
        </w:rPr>
        <w:t>.)</w:t>
      </w:r>
      <w:r w:rsidR="00404222">
        <w:t xml:space="preserve"> </w:t>
      </w:r>
      <w:r w:rsidR="00433DBE">
        <w:t xml:space="preserve"> </w:t>
      </w:r>
      <w:r w:rsidR="00404222">
        <w:t xml:space="preserve">That is, </w:t>
      </w:r>
      <w:r w:rsidR="00E36628">
        <w:t xml:space="preserve">without parental consent, </w:t>
      </w:r>
      <w:r w:rsidR="00404222">
        <w:t>there must be</w:t>
      </w:r>
      <w:r w:rsidR="00A11983">
        <w:t xml:space="preserve"> </w:t>
      </w:r>
      <w:r w:rsidR="00DB333E" w:rsidRPr="00A11983">
        <w:rPr>
          <w:color w:val="000000"/>
        </w:rPr>
        <w:t>“</w:t>
      </w:r>
      <w:r w:rsidR="00A11983">
        <w:rPr>
          <w:color w:val="000000"/>
        </w:rPr>
        <w:t>‘</w:t>
      </w:r>
      <w:r w:rsidR="00DB333E" w:rsidRPr="00A11983">
        <w:rPr>
          <w:color w:val="000000"/>
        </w:rPr>
        <w:t>reasonable cause to believe that the child is in imminent danger of serious bodily injury and that the scope of the intrusion is reasonably necessary to avert that specific injury.</w:t>
      </w:r>
      <w:r w:rsidR="00A11983">
        <w:rPr>
          <w:color w:val="000000"/>
        </w:rPr>
        <w:t>’</w:t>
      </w:r>
      <w:r w:rsidR="00DB333E" w:rsidRPr="00A11983">
        <w:rPr>
          <w:color w:val="000000"/>
        </w:rPr>
        <w:t>”</w:t>
      </w:r>
      <w:r w:rsidR="00A11983" w:rsidRPr="00A11983">
        <w:rPr>
          <w:color w:val="000000"/>
        </w:rPr>
        <w:t xml:space="preserve">  </w:t>
      </w:r>
      <w:r w:rsidR="00A11983">
        <w:rPr>
          <w:color w:val="000000"/>
        </w:rPr>
        <w:t>(</w:t>
      </w:r>
      <w:r w:rsidR="00433DBE" w:rsidRPr="00AA368C">
        <w:rPr>
          <w:i/>
          <w:iCs/>
          <w:bdr w:val="none" w:sz="0" w:space="0" w:color="auto" w:frame="1"/>
        </w:rPr>
        <w:t>Ibid</w:t>
      </w:r>
      <w:r w:rsidR="00145B44" w:rsidRPr="00A11983">
        <w:t>.</w:t>
      </w:r>
      <w:r w:rsidR="00A11983">
        <w:t>)</w:t>
      </w:r>
      <w:r w:rsidR="00145B44" w:rsidRPr="00A11983">
        <w:t xml:space="preserve">  </w:t>
      </w:r>
      <w:r w:rsidR="002D382B">
        <w:t>Often, such</w:t>
      </w:r>
      <w:r w:rsidR="00145B44">
        <w:t xml:space="preserve"> </w:t>
      </w:r>
      <w:r w:rsidR="00A11983">
        <w:t xml:space="preserve">exigent </w:t>
      </w:r>
      <w:r w:rsidR="00145B44">
        <w:t xml:space="preserve">circumstances </w:t>
      </w:r>
      <w:r w:rsidR="003D38C3">
        <w:t>arise</w:t>
      </w:r>
      <w:r w:rsidR="00A23BDB">
        <w:t xml:space="preserve"> </w:t>
      </w:r>
      <w:r w:rsidR="002D382B">
        <w:t>when</w:t>
      </w:r>
      <w:r w:rsidR="007B408D">
        <w:t xml:space="preserve"> the parents are not </w:t>
      </w:r>
      <w:r w:rsidR="002D382B">
        <w:t>present</w:t>
      </w:r>
      <w:r w:rsidR="007B408D">
        <w:t>.</w:t>
      </w:r>
      <w:r w:rsidR="00A11983">
        <w:t xml:space="preserve">  </w:t>
      </w:r>
      <w:r w:rsidR="00E9085B" w:rsidRPr="00E9085B">
        <w:t xml:space="preserve">Indeed, parental absence is one of the criteria for warrantless removal under both the BIA </w:t>
      </w:r>
      <w:r w:rsidR="00E9085B" w:rsidRPr="00E9085B">
        <w:lastRenderedPageBreak/>
        <w:t>guidelines and California law.  (BIA guidelines, at p. 24 [warrantless removal is permitted “when a young child is left without care or adequate supervision”]; § 305, subd. (a) [warrantless removal is authorized if “the fact that the child is left unattended poses an immediate threat to the child’s health or safety”].)</w:t>
      </w:r>
      <w:r w:rsidR="00E9085B">
        <w:t xml:space="preserve">  </w:t>
      </w:r>
      <w:r w:rsidR="00433DBE">
        <w:t>The</w:t>
      </w:r>
      <w:r w:rsidR="00145B44">
        <w:t xml:space="preserve"> BIA </w:t>
      </w:r>
      <w:r w:rsidR="004F6414">
        <w:t>reasonably</w:t>
      </w:r>
      <w:r w:rsidR="00145B44">
        <w:t xml:space="preserve"> rec</w:t>
      </w:r>
      <w:r w:rsidR="00A11983">
        <w:t>ommend</w:t>
      </w:r>
      <w:r w:rsidR="004F6414">
        <w:t>ed</w:t>
      </w:r>
      <w:r w:rsidR="00A11983">
        <w:t xml:space="preserve"> that when </w:t>
      </w:r>
      <w:r>
        <w:t xml:space="preserve">warrantless, </w:t>
      </w:r>
      <w:r w:rsidR="00A11983">
        <w:t xml:space="preserve">emergency removals occur, the ICWA inquiry </w:t>
      </w:r>
      <w:r w:rsidR="00404222">
        <w:t>should not be limited to the (</w:t>
      </w:r>
      <w:r w:rsidR="004F6414">
        <w:t xml:space="preserve">often </w:t>
      </w:r>
      <w:r w:rsidR="00404222">
        <w:t xml:space="preserve">absent) parents </w:t>
      </w:r>
      <w:r>
        <w:t xml:space="preserve">but </w:t>
      </w:r>
      <w:r w:rsidR="00A11983">
        <w:t xml:space="preserve">must be directed </w:t>
      </w:r>
      <w:r w:rsidR="002D382B">
        <w:t>to</w:t>
      </w:r>
      <w:r w:rsidR="00A11983">
        <w:t xml:space="preserve"> whatever extended family members are </w:t>
      </w:r>
      <w:r w:rsidR="002D382B">
        <w:t>available</w:t>
      </w:r>
      <w:r w:rsidR="00A11983">
        <w:t>.</w:t>
      </w:r>
      <w:r w:rsidR="009B05FA">
        <w:rPr>
          <w:rStyle w:val="FootnoteReference"/>
        </w:rPr>
        <w:footnoteReference w:id="8"/>
      </w:r>
    </w:p>
    <w:p w14:paraId="33CDC04D" w14:textId="69CF02C1" w:rsidR="009437C3" w:rsidRPr="00AA4159" w:rsidRDefault="009437C3" w:rsidP="001B7854">
      <w:pPr>
        <w:keepNext/>
        <w:spacing w:line="600" w:lineRule="exact"/>
        <w:ind w:firstLine="720"/>
        <w:rPr>
          <w:i/>
          <w:iCs/>
        </w:rPr>
      </w:pPr>
      <w:r>
        <w:t xml:space="preserve">E.  </w:t>
      </w:r>
      <w:r>
        <w:rPr>
          <w:i/>
          <w:iCs/>
        </w:rPr>
        <w:t>Rule 5.481(a)(1) of the California Rules of Court Conflicts with Legislative Intent</w:t>
      </w:r>
    </w:p>
    <w:p w14:paraId="248448F7" w14:textId="4A0D18E7" w:rsidR="004544C1" w:rsidRPr="006E5599" w:rsidRDefault="004B12BC" w:rsidP="001B7854">
      <w:pPr>
        <w:spacing w:line="600" w:lineRule="exact"/>
        <w:ind w:firstLine="720"/>
      </w:pPr>
      <w:r>
        <w:rPr>
          <w:i/>
          <w:iCs/>
        </w:rPr>
        <w:t>Delila</w:t>
      </w:r>
      <w:r w:rsidR="007E38DC" w:rsidRPr="006E5599">
        <w:rPr>
          <w:i/>
          <w:iCs/>
        </w:rPr>
        <w:t xml:space="preserve"> D.</w:t>
      </w:r>
      <w:r w:rsidR="008F6A84" w:rsidRPr="006E5599">
        <w:t xml:space="preserve"> </w:t>
      </w:r>
      <w:r w:rsidR="006556D7">
        <w:t>disagree</w:t>
      </w:r>
      <w:r w:rsidR="00587A7A">
        <w:t>s</w:t>
      </w:r>
      <w:r w:rsidR="006556D7">
        <w:t xml:space="preserve"> with </w:t>
      </w:r>
      <w:r w:rsidR="006556D7">
        <w:rPr>
          <w:i/>
          <w:iCs/>
        </w:rPr>
        <w:t>Robert F.</w:t>
      </w:r>
      <w:r w:rsidR="006556D7">
        <w:t xml:space="preserve"> because </w:t>
      </w:r>
      <w:r w:rsidR="008F6A84" w:rsidRPr="006E5599">
        <w:t>rule 5.481(a)</w:t>
      </w:r>
      <w:r w:rsidR="00334BED" w:rsidRPr="006E5599">
        <w:t>(1)</w:t>
      </w:r>
      <w:r w:rsidR="008F6A84" w:rsidRPr="006E5599">
        <w:t xml:space="preserve"> of the California Rules of Court </w:t>
      </w:r>
      <w:r w:rsidR="0043138D" w:rsidRPr="006E5599">
        <w:t xml:space="preserve">requires inquiry of “extended family members” and does not limit that duty to cases in which a child is </w:t>
      </w:r>
      <w:r w:rsidR="00366E23">
        <w:t>placed</w:t>
      </w:r>
      <w:r w:rsidR="00366E23" w:rsidRPr="006E5599">
        <w:t xml:space="preserve"> </w:t>
      </w:r>
      <w:r w:rsidR="0043138D" w:rsidRPr="006E5599">
        <w:t xml:space="preserve">into temporary custody </w:t>
      </w:r>
      <w:r w:rsidR="0060753B" w:rsidRPr="006E5599">
        <w:t xml:space="preserve">pursuant to section </w:t>
      </w:r>
      <w:bookmarkStart w:id="79" w:name="dabmci_ba67791527264c8da9427889f8d0b111"/>
      <w:r w:rsidR="0060753B" w:rsidRPr="006E5599">
        <w:t>306 or 307</w:t>
      </w:r>
      <w:r w:rsidR="0043138D" w:rsidRPr="006E5599">
        <w:t>.  (</w:t>
      </w:r>
      <w:r>
        <w:rPr>
          <w:i/>
          <w:iCs/>
        </w:rPr>
        <w:t>Delila</w:t>
      </w:r>
      <w:r w:rsidR="00C6128C" w:rsidRPr="006E5599">
        <w:rPr>
          <w:i/>
          <w:iCs/>
        </w:rPr>
        <w:t xml:space="preserve"> D.</w:t>
      </w:r>
      <w:r w:rsidR="0043138D" w:rsidRPr="006E5599">
        <w:t>,</w:t>
      </w:r>
      <w:r w:rsidR="00366E23">
        <w:t xml:space="preserve"> </w:t>
      </w:r>
      <w:r w:rsidR="00366E23">
        <w:rPr>
          <w:i/>
          <w:iCs/>
        </w:rPr>
        <w:t>supra</w:t>
      </w:r>
      <w:r w:rsidR="00366E23">
        <w:t xml:space="preserve">, </w:t>
      </w:r>
      <w:r w:rsidR="008C6ECA">
        <w:t>93 Cal.App.5th at pp. 966, 975</w:t>
      </w:r>
      <w:r w:rsidR="0043138D" w:rsidRPr="006E5599">
        <w:t>.)</w:t>
      </w:r>
      <w:bookmarkEnd w:id="79"/>
      <w:r w:rsidR="0043138D" w:rsidRPr="006E5599">
        <w:t xml:space="preserve">  </w:t>
      </w:r>
      <w:bookmarkStart w:id="80" w:name="dabmq_47"/>
      <w:r w:rsidR="005158D6" w:rsidRPr="006E5599">
        <w:t>But t</w:t>
      </w:r>
      <w:r w:rsidR="00271BF0" w:rsidRPr="006E5599">
        <w:t xml:space="preserve">he history of the amendments that added </w:t>
      </w:r>
      <w:r w:rsidR="00BA1184" w:rsidRPr="006E5599">
        <w:t>th</w:t>
      </w:r>
      <w:r w:rsidR="00BA1184">
        <w:t>at</w:t>
      </w:r>
      <w:r w:rsidR="00BA1184" w:rsidRPr="006E5599">
        <w:t xml:space="preserve"> </w:t>
      </w:r>
      <w:r w:rsidR="00271BF0" w:rsidRPr="006E5599">
        <w:t xml:space="preserve">language </w:t>
      </w:r>
      <w:r w:rsidR="00BA1184">
        <w:t xml:space="preserve">to the rule </w:t>
      </w:r>
      <w:r w:rsidR="00271BF0" w:rsidRPr="006E5599">
        <w:t xml:space="preserve">shows that the Judicial Council intended merely </w:t>
      </w:r>
      <w:r w:rsidR="00AF5E50" w:rsidRPr="006E5599">
        <w:t xml:space="preserve">to </w:t>
      </w:r>
      <w:r w:rsidR="00271BF0" w:rsidRPr="006E5599">
        <w:t>conform the rule to section 224.2</w:t>
      </w:r>
      <w:r w:rsidR="00564C36">
        <w:t>(b)</w:t>
      </w:r>
      <w:r w:rsidR="00271BF0" w:rsidRPr="006E5599">
        <w:t xml:space="preserve">.  The invitation to comment on the proposed amendments </w:t>
      </w:r>
      <w:r w:rsidR="00425F25" w:rsidRPr="006E5599">
        <w:t>stated</w:t>
      </w:r>
      <w:r w:rsidR="00271BF0" w:rsidRPr="006E5599">
        <w:t xml:space="preserve"> that the amendments would add “extended family members and </w:t>
      </w:r>
      <w:r w:rsidR="00271BF0" w:rsidRPr="006E5599">
        <w:lastRenderedPageBreak/>
        <w:t>others who have an interest in the child, including a party reporting child abuse or neglect, to those who must be asked whether or not the child may be an Indian child.”  (</w:t>
      </w:r>
      <w:r w:rsidR="00C43E57" w:rsidRPr="006E5599">
        <w:t xml:space="preserve">Judicial Council of Cal., </w:t>
      </w:r>
      <w:r w:rsidR="00271BF0" w:rsidRPr="006E5599">
        <w:t xml:space="preserve">Tribal </w:t>
      </w:r>
      <w:r w:rsidR="00C43E57" w:rsidRPr="006E5599">
        <w:t>Ct.</w:t>
      </w:r>
      <w:r w:rsidR="00AE668C" w:rsidRPr="006E5599">
        <w:t>–</w:t>
      </w:r>
      <w:r w:rsidR="00271BF0" w:rsidRPr="006E5599">
        <w:t>State</w:t>
      </w:r>
      <w:r w:rsidR="00AE668C" w:rsidRPr="006E5599">
        <w:t xml:space="preserve"> </w:t>
      </w:r>
      <w:r w:rsidR="00271BF0" w:rsidRPr="006E5599">
        <w:t>C</w:t>
      </w:r>
      <w:r w:rsidR="00C43E57" w:rsidRPr="006E5599">
        <w:t>t.</w:t>
      </w:r>
      <w:r w:rsidR="00271BF0" w:rsidRPr="006E5599">
        <w:t xml:space="preserve"> Forum</w:t>
      </w:r>
      <w:r w:rsidR="00C43E57" w:rsidRPr="006E5599">
        <w:t>,</w:t>
      </w:r>
      <w:r w:rsidR="00271BF0" w:rsidRPr="006E5599">
        <w:t xml:space="preserve"> and Fam</w:t>
      </w:r>
      <w:r w:rsidR="00C43E57" w:rsidRPr="006E5599">
        <w:t>ily</w:t>
      </w:r>
      <w:r w:rsidR="00271BF0" w:rsidRPr="006E5599">
        <w:t xml:space="preserve"> </w:t>
      </w:r>
      <w:r w:rsidR="00C43E57" w:rsidRPr="006E5599">
        <w:t xml:space="preserve">and </w:t>
      </w:r>
      <w:r w:rsidR="00271BF0" w:rsidRPr="006E5599">
        <w:t>Juvenile Law Advisory Com., Invitation to comment SPR19-42 (2019), p. 4</w:t>
      </w:r>
      <w:r w:rsidR="005158D6" w:rsidRPr="006E5599">
        <w:t>.)</w:t>
      </w:r>
      <w:r w:rsidR="005158D6" w:rsidRPr="00C05FFB">
        <w:rPr>
          <w:rStyle w:val="FootnoteReference"/>
        </w:rPr>
        <w:footnoteReference w:id="9"/>
      </w:r>
      <w:r w:rsidR="005158D6" w:rsidRPr="006E5599">
        <w:t xml:space="preserve">  </w:t>
      </w:r>
      <w:r w:rsidR="00271BF0" w:rsidRPr="006E5599">
        <w:t>The invitation to comment cited section 224.2</w:t>
      </w:r>
      <w:r w:rsidR="00564C36">
        <w:t>(b)</w:t>
      </w:r>
      <w:r w:rsidR="00271BF0" w:rsidRPr="006E5599">
        <w:t xml:space="preserve"> as the </w:t>
      </w:r>
      <w:r w:rsidR="00AF5E50" w:rsidRPr="006E5599">
        <w:t xml:space="preserve">sole </w:t>
      </w:r>
      <w:r w:rsidR="00271BF0" w:rsidRPr="006E5599">
        <w:t xml:space="preserve">authority for </w:t>
      </w:r>
      <w:r w:rsidR="00425F25" w:rsidRPr="006E5599">
        <w:t>that</w:t>
      </w:r>
      <w:r w:rsidR="00271BF0" w:rsidRPr="006E5599">
        <w:t xml:space="preserve"> amendment.  (</w:t>
      </w:r>
      <w:r w:rsidR="00271BF0" w:rsidRPr="006E5599">
        <w:rPr>
          <w:i/>
          <w:iCs/>
        </w:rPr>
        <w:t>Id</w:t>
      </w:r>
      <w:r w:rsidR="00271BF0" w:rsidRPr="006E5599">
        <w:t>. at p. 4, fn. 6.)</w:t>
      </w:r>
    </w:p>
    <w:p w14:paraId="374A185C" w14:textId="720A2FBD" w:rsidR="00271BF0" w:rsidRPr="006E5599" w:rsidRDefault="00271BF0" w:rsidP="001B7854">
      <w:pPr>
        <w:spacing w:line="600" w:lineRule="exact"/>
        <w:ind w:firstLine="720"/>
      </w:pPr>
      <w:r w:rsidRPr="006E5599">
        <w:t xml:space="preserve">When the Judicial Council later considered and approved the amendments to the rule, the report to the Judicial Council from the relevant advisory committees described the amendments in the same way:  The report explained that the amendments would add extended family members and others who have an interest in the child, including the reporting party, to those who must be asked about potential Indian ancestry, and the report </w:t>
      </w:r>
      <w:r w:rsidR="00AF5E50" w:rsidRPr="006E5599">
        <w:t xml:space="preserve">again </w:t>
      </w:r>
      <w:r w:rsidRPr="006E5599">
        <w:t>cited section 224.2</w:t>
      </w:r>
      <w:r w:rsidR="00564C36">
        <w:t>(b)</w:t>
      </w:r>
      <w:r w:rsidRPr="006E5599">
        <w:t xml:space="preserve"> as </w:t>
      </w:r>
      <w:r w:rsidR="00AF5E50" w:rsidRPr="006E5599">
        <w:t xml:space="preserve">the sole </w:t>
      </w:r>
      <w:r w:rsidRPr="006E5599">
        <w:t xml:space="preserve">authority for that amendment. </w:t>
      </w:r>
      <w:r w:rsidR="0020117C" w:rsidRPr="006E5599">
        <w:t xml:space="preserve"> </w:t>
      </w:r>
      <w:r w:rsidRPr="006E5599">
        <w:t>(</w:t>
      </w:r>
      <w:r w:rsidR="00C43E57" w:rsidRPr="006E5599">
        <w:t xml:space="preserve">Judicial Council of Cal., </w:t>
      </w:r>
      <w:r w:rsidRPr="006E5599">
        <w:t xml:space="preserve">Tribal </w:t>
      </w:r>
      <w:r w:rsidR="00C43E57" w:rsidRPr="006E5599">
        <w:t>Ct.</w:t>
      </w:r>
      <w:r w:rsidR="00AE668C" w:rsidRPr="006E5599">
        <w:t>–</w:t>
      </w:r>
      <w:r w:rsidRPr="006E5599">
        <w:t>State</w:t>
      </w:r>
      <w:r w:rsidR="00AE668C" w:rsidRPr="006E5599">
        <w:t xml:space="preserve"> </w:t>
      </w:r>
      <w:r w:rsidRPr="006E5599">
        <w:t>C</w:t>
      </w:r>
      <w:r w:rsidR="00C43E57" w:rsidRPr="006E5599">
        <w:t>t.</w:t>
      </w:r>
      <w:r w:rsidRPr="006E5599">
        <w:t xml:space="preserve"> Forum</w:t>
      </w:r>
      <w:r w:rsidR="00C43E57" w:rsidRPr="006E5599">
        <w:t>,</w:t>
      </w:r>
      <w:r w:rsidRPr="006E5599">
        <w:t xml:space="preserve"> and Fam</w:t>
      </w:r>
      <w:r w:rsidR="00C43E57" w:rsidRPr="006E5599">
        <w:t>ily</w:t>
      </w:r>
      <w:r w:rsidR="00AE668C" w:rsidRPr="006E5599">
        <w:t xml:space="preserve"> </w:t>
      </w:r>
      <w:r w:rsidR="00C43E57" w:rsidRPr="006E5599">
        <w:t xml:space="preserve">and </w:t>
      </w:r>
      <w:r w:rsidRPr="006E5599">
        <w:t>Juvenile Law Advisory Com.</w:t>
      </w:r>
      <w:r w:rsidR="00327473" w:rsidRPr="006E5599">
        <w:t xml:space="preserve"> </w:t>
      </w:r>
      <w:r w:rsidR="00B75FDB" w:rsidRPr="006E5599">
        <w:t>Rep.</w:t>
      </w:r>
      <w:r w:rsidR="00327473" w:rsidRPr="006E5599">
        <w:t>,</w:t>
      </w:r>
      <w:r w:rsidRPr="006E5599">
        <w:t xml:space="preserve"> Appendix B, p. 270 &amp; fn. 1</w:t>
      </w:r>
      <w:r w:rsidR="00425F25" w:rsidRPr="006E5599">
        <w:t>.</w:t>
      </w:r>
      <w:r w:rsidRPr="006E5599">
        <w:t>)</w:t>
      </w:r>
      <w:r w:rsidR="00425F25" w:rsidRPr="00C05FFB">
        <w:rPr>
          <w:rStyle w:val="FootnoteReference"/>
        </w:rPr>
        <w:footnoteReference w:id="10"/>
      </w:r>
    </w:p>
    <w:p w14:paraId="5C09624E" w14:textId="28EDD82E" w:rsidR="00C05FFB" w:rsidRDefault="009075EC" w:rsidP="001B7854">
      <w:pPr>
        <w:spacing w:line="600" w:lineRule="exact"/>
        <w:ind w:firstLine="720"/>
      </w:pPr>
      <w:r w:rsidRPr="006E5599">
        <w:t>“The Judicial Council may promulgate rules for juvenile proceedings.  (§ 265.)  But where a rule is inconsistent with the legislative intent, it will be disapproved.”</w:t>
      </w:r>
      <w:bookmarkEnd w:id="80"/>
      <w:r w:rsidRPr="006E5599">
        <w:t xml:space="preserve">  (</w:t>
      </w:r>
      <w:bookmarkStart w:id="81" w:name="dabmci_b94b467336dc4b63a28a4b7253b36df4"/>
      <w:r w:rsidRPr="006E5599">
        <w:rPr>
          <w:i/>
          <w:iCs/>
        </w:rPr>
        <w:t>In re Jesus J.</w:t>
      </w:r>
      <w:r w:rsidRPr="006E5599">
        <w:t xml:space="preserve"> (1995) 32 Cal.App.4th 1057, 1060</w:t>
      </w:r>
      <w:bookmarkEnd w:id="81"/>
      <w:r w:rsidRPr="006E5599">
        <w:t xml:space="preserve">.)  The Legislature expressly limited the expanded duty of initial inquiry to cases in which </w:t>
      </w:r>
      <w:r w:rsidR="00F616BC" w:rsidRPr="006E5599">
        <w:t>a</w:t>
      </w:r>
      <w:r w:rsidRPr="006E5599">
        <w:t xml:space="preserve"> child is </w:t>
      </w:r>
      <w:r w:rsidR="00344AC2">
        <w:t>placed</w:t>
      </w:r>
      <w:r w:rsidR="00344AC2" w:rsidRPr="006E5599">
        <w:t xml:space="preserve"> </w:t>
      </w:r>
      <w:r w:rsidRPr="006E5599">
        <w:t xml:space="preserve">into temporary </w:t>
      </w:r>
      <w:r w:rsidRPr="006E5599">
        <w:lastRenderedPageBreak/>
        <w:t xml:space="preserve">custody pursuant to section </w:t>
      </w:r>
      <w:bookmarkStart w:id="82" w:name="dabmci_0dcc92f6de294a22be2cc9c788abdb86"/>
      <w:r w:rsidRPr="006E5599">
        <w:t>306 or 307</w:t>
      </w:r>
      <w:bookmarkEnd w:id="82"/>
      <w:r w:rsidRPr="006E5599">
        <w:t xml:space="preserve">.  (§ 224.2(b).)  </w:t>
      </w:r>
      <w:r w:rsidR="004544C1" w:rsidRPr="006E5599">
        <w:t>The Judicial Council intended to conform the rule of court to section 224.2</w:t>
      </w:r>
      <w:r w:rsidR="00344AC2">
        <w:t>(b)</w:t>
      </w:r>
      <w:r w:rsidR="004544C1" w:rsidRPr="006E5599">
        <w:t xml:space="preserve"> </w:t>
      </w:r>
      <w:r w:rsidR="008261AD" w:rsidRPr="006E5599">
        <w:t xml:space="preserve">but neglected to incorporate the limitation imposed by the statute.  </w:t>
      </w:r>
      <w:r w:rsidRPr="006E5599">
        <w:t>To the extent that rule 5.481(a) of the California Rules of Court applies th</w:t>
      </w:r>
      <w:r w:rsidR="00344AC2">
        <w:t>e</w:t>
      </w:r>
      <w:r w:rsidRPr="006E5599">
        <w:t xml:space="preserve"> </w:t>
      </w:r>
      <w:r w:rsidR="00344AC2">
        <w:t xml:space="preserve">expanded </w:t>
      </w:r>
      <w:r w:rsidRPr="006E5599">
        <w:t xml:space="preserve">duty </w:t>
      </w:r>
      <w:r w:rsidR="00344AC2">
        <w:t xml:space="preserve">of initial inquiry </w:t>
      </w:r>
      <w:r w:rsidRPr="006E5599">
        <w:t xml:space="preserve">beyond the limits imposed by the Legislature, it </w:t>
      </w:r>
      <w:r w:rsidR="00BA4029" w:rsidRPr="006E5599">
        <w:t xml:space="preserve">is inconsistent </w:t>
      </w:r>
      <w:r w:rsidRPr="006E5599">
        <w:t>with legislative intent</w:t>
      </w:r>
      <w:r w:rsidR="001540EE" w:rsidRPr="006E5599">
        <w:t xml:space="preserve"> and is disapproved</w:t>
      </w:r>
      <w:r w:rsidRPr="006E5599">
        <w:t>.  (</w:t>
      </w:r>
      <w:bookmarkStart w:id="83" w:name="dabmci_5e31e890814a4878bc3b43491c479eaf"/>
      <w:r w:rsidRPr="006E5599">
        <w:rPr>
          <w:i/>
          <w:iCs/>
        </w:rPr>
        <w:t>In</w:t>
      </w:r>
      <w:r w:rsidR="00ED3138" w:rsidRPr="006E5599">
        <w:rPr>
          <w:i/>
          <w:iCs/>
        </w:rPr>
        <w:t> </w:t>
      </w:r>
      <w:r w:rsidRPr="006E5599">
        <w:rPr>
          <w:i/>
          <w:iCs/>
        </w:rPr>
        <w:t>re Jesus J.</w:t>
      </w:r>
      <w:r w:rsidRPr="006E5599">
        <w:t xml:space="preserve">, </w:t>
      </w:r>
      <w:r w:rsidR="002E028D" w:rsidRPr="00A56502">
        <w:rPr>
          <w:i/>
          <w:iCs/>
        </w:rPr>
        <w:t>supra</w:t>
      </w:r>
      <w:r w:rsidR="002E028D">
        <w:t xml:space="preserve">, </w:t>
      </w:r>
      <w:r w:rsidRPr="006E5599">
        <w:t>at p.</w:t>
      </w:r>
      <w:r w:rsidR="002E028D">
        <w:t> </w:t>
      </w:r>
      <w:r w:rsidRPr="006E5599">
        <w:t>1060</w:t>
      </w:r>
      <w:bookmarkEnd w:id="83"/>
      <w:r w:rsidRPr="006E5599">
        <w:t xml:space="preserve"> [because the Legislature </w:t>
      </w:r>
      <w:bookmarkStart w:id="84" w:name="dabmq_48"/>
      <w:r w:rsidRPr="006E5599">
        <w:t>“expressly delineated the circumstances which allow a juvenile court to dismiss a petition,”</w:t>
      </w:r>
      <w:bookmarkEnd w:id="84"/>
      <w:r w:rsidRPr="006E5599">
        <w:t xml:space="preserve"> a rule allowing for dismissal in other circumstances </w:t>
      </w:r>
      <w:bookmarkStart w:id="85" w:name="dabmq_49"/>
      <w:r w:rsidRPr="006E5599">
        <w:t>“is inconsistent with legislative intent and hereby disapproved”</w:t>
      </w:r>
      <w:bookmarkEnd w:id="85"/>
      <w:r w:rsidRPr="006E5599">
        <w:t>].)</w:t>
      </w:r>
      <w:r w:rsidR="005C43D1" w:rsidRPr="006E5599">
        <w:t xml:space="preserve">  </w:t>
      </w:r>
    </w:p>
    <w:p w14:paraId="40FCBF8B" w14:textId="76EF0CAF" w:rsidR="009437C3" w:rsidRPr="00AA4159" w:rsidRDefault="009437C3" w:rsidP="001B7854">
      <w:pPr>
        <w:keepNext/>
        <w:spacing w:line="600" w:lineRule="exact"/>
        <w:ind w:firstLine="720"/>
        <w:rPr>
          <w:i/>
          <w:iCs/>
        </w:rPr>
      </w:pPr>
      <w:r>
        <w:t xml:space="preserve">F.  Robert F. </w:t>
      </w:r>
      <w:r>
        <w:rPr>
          <w:i/>
          <w:iCs/>
        </w:rPr>
        <w:t>Does Not Conflict with Prior Precedent</w:t>
      </w:r>
    </w:p>
    <w:p w14:paraId="59C90E9E" w14:textId="5B94AD3B" w:rsidR="002E028D" w:rsidRDefault="004B12BC" w:rsidP="001B7854">
      <w:pPr>
        <w:spacing w:line="600" w:lineRule="exact"/>
        <w:ind w:firstLine="720"/>
      </w:pPr>
      <w:r>
        <w:rPr>
          <w:i/>
          <w:iCs/>
        </w:rPr>
        <w:t>Delila</w:t>
      </w:r>
      <w:r w:rsidR="00203C40" w:rsidRPr="006E5599">
        <w:rPr>
          <w:i/>
          <w:iCs/>
        </w:rPr>
        <w:t xml:space="preserve"> D</w:t>
      </w:r>
      <w:r w:rsidR="0063507C" w:rsidRPr="006E5599">
        <w:rPr>
          <w:i/>
          <w:iCs/>
        </w:rPr>
        <w:t>.</w:t>
      </w:r>
      <w:r w:rsidR="0063507C" w:rsidRPr="006E5599">
        <w:t xml:space="preserve"> </w:t>
      </w:r>
      <w:r w:rsidR="001F33C8" w:rsidRPr="006E5599">
        <w:t>state</w:t>
      </w:r>
      <w:r w:rsidR="00587A7A">
        <w:t>s</w:t>
      </w:r>
      <w:r w:rsidR="001F33C8" w:rsidRPr="006E5599">
        <w:t xml:space="preserve"> that earlier decisions</w:t>
      </w:r>
      <w:r w:rsidR="0063507C" w:rsidRPr="006E5599">
        <w:t xml:space="preserve"> of our court </w:t>
      </w:r>
      <w:r w:rsidR="001F33C8" w:rsidRPr="006E5599">
        <w:t>held</w:t>
      </w:r>
      <w:r w:rsidR="0063507C" w:rsidRPr="006E5599">
        <w:t xml:space="preserve"> that </w:t>
      </w:r>
      <w:r w:rsidR="00D44316" w:rsidRPr="006E5599">
        <w:t>“</w:t>
      </w:r>
      <w:r w:rsidR="0063507C" w:rsidRPr="006E5599">
        <w:t xml:space="preserve">the duty of initial inquiry in </w:t>
      </w:r>
      <w:r w:rsidR="008D3ED2" w:rsidRPr="006E5599">
        <w:t>section 224.2(b) ‘applies in every dependency proceeding.’”  (</w:t>
      </w:r>
      <w:r>
        <w:rPr>
          <w:i/>
          <w:iCs/>
        </w:rPr>
        <w:t>Delila</w:t>
      </w:r>
      <w:r w:rsidR="008D3ED2" w:rsidRPr="006E5599">
        <w:rPr>
          <w:i/>
          <w:iCs/>
        </w:rPr>
        <w:t xml:space="preserve"> D.</w:t>
      </w:r>
      <w:r w:rsidR="008D3ED2" w:rsidRPr="006E5599">
        <w:t xml:space="preserve">, </w:t>
      </w:r>
      <w:r w:rsidR="00E30437">
        <w:rPr>
          <w:i/>
          <w:iCs/>
        </w:rPr>
        <w:t>supra</w:t>
      </w:r>
      <w:r w:rsidR="00E30437">
        <w:t xml:space="preserve">, </w:t>
      </w:r>
      <w:r w:rsidR="008C734B">
        <w:t>93 Cal.App.5th at pp. 975-976</w:t>
      </w:r>
      <w:r w:rsidR="008D3ED2" w:rsidRPr="006E5599">
        <w:t xml:space="preserve">, quoting </w:t>
      </w:r>
      <w:r w:rsidR="008D3ED2" w:rsidRPr="006E5599">
        <w:rPr>
          <w:i/>
          <w:iCs/>
        </w:rPr>
        <w:t>Ricky R.</w:t>
      </w:r>
      <w:r w:rsidR="008D3ED2" w:rsidRPr="006E5599">
        <w:t xml:space="preserve">, </w:t>
      </w:r>
      <w:r w:rsidR="008D3ED2" w:rsidRPr="006E5599">
        <w:rPr>
          <w:i/>
          <w:iCs/>
        </w:rPr>
        <w:t>supra</w:t>
      </w:r>
      <w:r w:rsidR="008D3ED2" w:rsidRPr="006E5599">
        <w:t xml:space="preserve">, 82 Cal.App.5th at p. 678.)  </w:t>
      </w:r>
      <w:r>
        <w:rPr>
          <w:i/>
          <w:iCs/>
        </w:rPr>
        <w:t>Delila</w:t>
      </w:r>
      <w:r w:rsidR="00247F62" w:rsidRPr="006E5599">
        <w:rPr>
          <w:i/>
          <w:iCs/>
        </w:rPr>
        <w:t xml:space="preserve"> D.</w:t>
      </w:r>
      <w:r w:rsidR="00247F62" w:rsidRPr="006E5599">
        <w:t xml:space="preserve"> conclude</w:t>
      </w:r>
      <w:r w:rsidR="00587A7A">
        <w:t>s</w:t>
      </w:r>
      <w:r w:rsidR="00247F62" w:rsidRPr="006E5599">
        <w:t xml:space="preserve"> that </w:t>
      </w:r>
      <w:r w:rsidR="00247F62" w:rsidRPr="006E5599">
        <w:rPr>
          <w:i/>
          <w:iCs/>
        </w:rPr>
        <w:t>Robert F.</w:t>
      </w:r>
      <w:r w:rsidR="00247F62" w:rsidRPr="006E5599">
        <w:t xml:space="preserve"> </w:t>
      </w:r>
      <w:r w:rsidR="001F33C8" w:rsidRPr="006E5599">
        <w:t xml:space="preserve">departed from that prior case law, so that </w:t>
      </w:r>
      <w:r w:rsidR="00587A7A">
        <w:t>is</w:t>
      </w:r>
      <w:r w:rsidR="00587A7A" w:rsidRPr="006E5599">
        <w:t xml:space="preserve"> </w:t>
      </w:r>
      <w:r w:rsidR="001F33C8" w:rsidRPr="006E5599">
        <w:t xml:space="preserve">a compelling reason </w:t>
      </w:r>
      <w:r w:rsidR="00247F62" w:rsidRPr="006E5599">
        <w:t xml:space="preserve">not to follow </w:t>
      </w:r>
      <w:r w:rsidR="00247F62" w:rsidRPr="006E5599">
        <w:rPr>
          <w:i/>
          <w:iCs/>
        </w:rPr>
        <w:t>Robert F</w:t>
      </w:r>
      <w:r w:rsidR="00247F62" w:rsidRPr="006E5599">
        <w:t>.</w:t>
      </w:r>
      <w:r w:rsidR="001F33C8" w:rsidRPr="006E5599">
        <w:t xml:space="preserve">  (</w:t>
      </w:r>
      <w:r>
        <w:rPr>
          <w:i/>
          <w:iCs/>
        </w:rPr>
        <w:t>Delila</w:t>
      </w:r>
      <w:r w:rsidR="001F33C8" w:rsidRPr="006E5599">
        <w:rPr>
          <w:i/>
          <w:iCs/>
        </w:rPr>
        <w:t xml:space="preserve"> D.</w:t>
      </w:r>
      <w:r w:rsidR="001F33C8" w:rsidRPr="006E5599">
        <w:t>, at p</w:t>
      </w:r>
      <w:r w:rsidR="003421CE">
        <w:t>p</w:t>
      </w:r>
      <w:r w:rsidR="001F33C8" w:rsidRPr="006E5599">
        <w:t xml:space="preserve">. </w:t>
      </w:r>
      <w:r w:rsidR="003421CE">
        <w:t>975-976</w:t>
      </w:r>
      <w:r w:rsidR="001F33C8" w:rsidRPr="006E5599">
        <w:t>.)</w:t>
      </w:r>
      <w:r w:rsidR="00247F62" w:rsidRPr="006E5599">
        <w:t xml:space="preserve">  </w:t>
      </w:r>
      <w:r w:rsidR="00344AC2">
        <w:t>The argument is meritless.</w:t>
      </w:r>
    </w:p>
    <w:p w14:paraId="233B2B58" w14:textId="680418FD" w:rsidR="00315EE3" w:rsidRPr="000675CE" w:rsidRDefault="00D4680A" w:rsidP="001B7854">
      <w:pPr>
        <w:spacing w:line="600" w:lineRule="exact"/>
        <w:ind w:firstLine="720"/>
        <w:rPr>
          <w:i/>
          <w:iCs/>
        </w:rPr>
      </w:pPr>
      <w:r w:rsidRPr="006E5599">
        <w:rPr>
          <w:shd w:val="clear" w:color="auto" w:fill="FFFFFF"/>
        </w:rPr>
        <w:t>Until</w:t>
      </w:r>
      <w:r w:rsidR="00E5450C" w:rsidRPr="006E5599">
        <w:rPr>
          <w:shd w:val="clear" w:color="auto" w:fill="FFFFFF"/>
        </w:rPr>
        <w:t xml:space="preserve"> </w:t>
      </w:r>
      <w:r w:rsidR="00E5450C" w:rsidRPr="006E5599">
        <w:rPr>
          <w:i/>
          <w:iCs/>
          <w:shd w:val="clear" w:color="auto" w:fill="FFFFFF"/>
        </w:rPr>
        <w:t>Robert F.</w:t>
      </w:r>
      <w:r w:rsidR="00E5450C" w:rsidRPr="006E5599">
        <w:rPr>
          <w:shd w:val="clear" w:color="auto" w:fill="FFFFFF"/>
        </w:rPr>
        <w:t xml:space="preserve">, </w:t>
      </w:r>
      <w:r w:rsidR="005933CA" w:rsidRPr="006E5599">
        <w:rPr>
          <w:shd w:val="clear" w:color="auto" w:fill="FFFFFF"/>
        </w:rPr>
        <w:t xml:space="preserve">no opinion of this court </w:t>
      </w:r>
      <w:r w:rsidR="00E5450C" w:rsidRPr="006E5599">
        <w:rPr>
          <w:shd w:val="clear" w:color="auto" w:fill="FFFFFF"/>
        </w:rPr>
        <w:t>had</w:t>
      </w:r>
      <w:r w:rsidR="005933CA" w:rsidRPr="006E5599">
        <w:rPr>
          <w:shd w:val="clear" w:color="auto" w:fill="FFFFFF"/>
        </w:rPr>
        <w:t xml:space="preserve"> ever</w:t>
      </w:r>
      <w:r w:rsidR="00247F62" w:rsidRPr="006E5599">
        <w:rPr>
          <w:shd w:val="clear" w:color="auto" w:fill="FFFFFF"/>
        </w:rPr>
        <w:t xml:space="preserve"> </w:t>
      </w:r>
      <w:r w:rsidR="005933CA" w:rsidRPr="006E5599">
        <w:rPr>
          <w:shd w:val="clear" w:color="auto" w:fill="FFFFFF"/>
        </w:rPr>
        <w:t xml:space="preserve">addressed </w:t>
      </w:r>
      <w:r w:rsidR="00E5450C" w:rsidRPr="006E5599">
        <w:rPr>
          <w:shd w:val="clear" w:color="auto" w:fill="FFFFFF"/>
        </w:rPr>
        <w:t xml:space="preserve">the meaning and effect of the limiting language in </w:t>
      </w:r>
      <w:r w:rsidR="00247F62" w:rsidRPr="006E5599">
        <w:rPr>
          <w:shd w:val="clear" w:color="auto" w:fill="FFFFFF"/>
        </w:rPr>
        <w:t>section 224.2</w:t>
      </w:r>
      <w:r w:rsidR="00344AC2">
        <w:rPr>
          <w:shd w:val="clear" w:color="auto" w:fill="FFFFFF"/>
        </w:rPr>
        <w:t>(b)</w:t>
      </w:r>
      <w:r w:rsidR="004C04B0" w:rsidRPr="006E5599">
        <w:rPr>
          <w:shd w:val="clear" w:color="auto" w:fill="FFFFFF"/>
        </w:rPr>
        <w:t xml:space="preserve">, and </w:t>
      </w:r>
      <w:r w:rsidR="00E5450C" w:rsidRPr="006E5599">
        <w:rPr>
          <w:shd w:val="clear" w:color="auto" w:fill="FFFFFF"/>
        </w:rPr>
        <w:t xml:space="preserve">no opinion of this court had </w:t>
      </w:r>
      <w:r w:rsidR="006F6D33">
        <w:rPr>
          <w:shd w:val="clear" w:color="auto" w:fill="FFFFFF"/>
        </w:rPr>
        <w:t>considered</w:t>
      </w:r>
      <w:r w:rsidR="00E5450C" w:rsidRPr="006E5599">
        <w:rPr>
          <w:shd w:val="clear" w:color="auto" w:fill="FFFFFF"/>
        </w:rPr>
        <w:t xml:space="preserve"> whether </w:t>
      </w:r>
      <w:r w:rsidR="00344AC2">
        <w:rPr>
          <w:shd w:val="clear" w:color="auto" w:fill="FFFFFF"/>
        </w:rPr>
        <w:t>section</w:t>
      </w:r>
      <w:r w:rsidR="002E028D">
        <w:rPr>
          <w:shd w:val="clear" w:color="auto" w:fill="FFFFFF"/>
        </w:rPr>
        <w:t xml:space="preserve"> </w:t>
      </w:r>
      <w:r w:rsidR="00344AC2">
        <w:rPr>
          <w:shd w:val="clear" w:color="auto" w:fill="FFFFFF"/>
        </w:rPr>
        <w:t>224.2(b)</w:t>
      </w:r>
      <w:r w:rsidR="00E5450C" w:rsidRPr="006E5599">
        <w:rPr>
          <w:shd w:val="clear" w:color="auto" w:fill="FFFFFF"/>
        </w:rPr>
        <w:t xml:space="preserve"> applies </w:t>
      </w:r>
      <w:r w:rsidR="00751330">
        <w:rPr>
          <w:shd w:val="clear" w:color="auto" w:fill="FFFFFF"/>
        </w:rPr>
        <w:t>if</w:t>
      </w:r>
      <w:r w:rsidR="00751330" w:rsidRPr="006E5599">
        <w:rPr>
          <w:shd w:val="clear" w:color="auto" w:fill="FFFFFF"/>
        </w:rPr>
        <w:t xml:space="preserve"> </w:t>
      </w:r>
      <w:r w:rsidR="00E5450C" w:rsidRPr="006E5599">
        <w:rPr>
          <w:shd w:val="clear" w:color="auto" w:fill="FFFFFF"/>
        </w:rPr>
        <w:t xml:space="preserve">a child is taken into protective custody pursuant to a warrant or applies </w:t>
      </w:r>
      <w:r w:rsidR="004C04B0" w:rsidRPr="006E5599">
        <w:rPr>
          <w:shd w:val="clear" w:color="auto" w:fill="FFFFFF"/>
        </w:rPr>
        <w:t xml:space="preserve">only </w:t>
      </w:r>
      <w:r w:rsidR="00751330">
        <w:rPr>
          <w:shd w:val="clear" w:color="auto" w:fill="FFFFFF"/>
        </w:rPr>
        <w:t>if</w:t>
      </w:r>
      <w:r w:rsidR="00751330" w:rsidRPr="006E5599">
        <w:rPr>
          <w:shd w:val="clear" w:color="auto" w:fill="FFFFFF"/>
        </w:rPr>
        <w:t xml:space="preserve"> </w:t>
      </w:r>
      <w:r w:rsidR="00E5450C" w:rsidRPr="006E5599">
        <w:rPr>
          <w:shd w:val="clear" w:color="auto" w:fill="FFFFFF"/>
        </w:rPr>
        <w:t>a child is taken into temporary custody under section 306</w:t>
      </w:r>
      <w:r w:rsidR="000675CE">
        <w:rPr>
          <w:shd w:val="clear" w:color="auto" w:fill="FFFFFF"/>
        </w:rPr>
        <w:t xml:space="preserve"> or 307</w:t>
      </w:r>
      <w:r w:rsidR="00E5450C" w:rsidRPr="006E5599">
        <w:rPr>
          <w:shd w:val="clear" w:color="auto" w:fill="FFFFFF"/>
        </w:rPr>
        <w:t xml:space="preserve">.  </w:t>
      </w:r>
      <w:r w:rsidR="004C04B0" w:rsidRPr="006E5599">
        <w:rPr>
          <w:shd w:val="clear" w:color="auto" w:fill="FFFFFF"/>
        </w:rPr>
        <w:t xml:space="preserve">There thus was no contrary precedent from this court.  </w:t>
      </w:r>
      <w:r w:rsidR="005933CA" w:rsidRPr="00C05FFB">
        <w:t>(</w:t>
      </w:r>
      <w:r w:rsidR="005933CA" w:rsidRPr="00C05FFB">
        <w:rPr>
          <w:i/>
          <w:iCs/>
          <w:bdr w:val="none" w:sz="0" w:space="0" w:color="auto" w:frame="1"/>
        </w:rPr>
        <w:t>Sonic-Calabasas A, Inc. v. Moreno</w:t>
      </w:r>
      <w:r w:rsidR="005933CA" w:rsidRPr="00C05FFB">
        <w:t xml:space="preserve"> (2013) 57 Cal.4th 1109, 1160 [“‘it is axiomatic that cases </w:t>
      </w:r>
      <w:r w:rsidR="005933CA" w:rsidRPr="00C05FFB">
        <w:lastRenderedPageBreak/>
        <w:t xml:space="preserve">are not authority for propositions not considered’”]; </w:t>
      </w:r>
      <w:r w:rsidR="005933CA" w:rsidRPr="00C05FFB">
        <w:rPr>
          <w:i/>
          <w:iCs/>
          <w:bdr w:val="none" w:sz="0" w:space="0" w:color="auto" w:frame="1"/>
        </w:rPr>
        <w:t>Fairbanks v. Superior Court</w:t>
      </w:r>
      <w:r w:rsidR="005933CA" w:rsidRPr="00C05FFB">
        <w:t xml:space="preserve"> (2009) 46 Cal.4th 56, 64 [“a judicial decision is not authority for a point that was not actually raised and resolved”]</w:t>
      </w:r>
      <w:r w:rsidR="00686D3D" w:rsidRPr="00C05FFB">
        <w:t xml:space="preserve">; </w:t>
      </w:r>
      <w:r w:rsidR="00686D3D" w:rsidRPr="00C05FFB">
        <w:rPr>
          <w:i/>
          <w:iCs/>
          <w:bdr w:val="none" w:sz="0" w:space="0" w:color="auto" w:frame="1"/>
        </w:rPr>
        <w:t xml:space="preserve">Canales v. City of </w:t>
      </w:r>
      <w:proofErr w:type="spellStart"/>
      <w:r w:rsidR="00686D3D" w:rsidRPr="00C05FFB">
        <w:rPr>
          <w:i/>
          <w:iCs/>
          <w:bdr w:val="none" w:sz="0" w:space="0" w:color="auto" w:frame="1"/>
        </w:rPr>
        <w:t>Alviso</w:t>
      </w:r>
      <w:proofErr w:type="spellEnd"/>
      <w:r w:rsidR="00686D3D" w:rsidRPr="00C05FFB">
        <w:t xml:space="preserve"> (1970) 3 Cal.3d 118, 12</w:t>
      </w:r>
      <w:r w:rsidR="002E028D">
        <w:t>7</w:t>
      </w:r>
      <w:r w:rsidR="00D44316" w:rsidRPr="00C05FFB">
        <w:t>, fn. 2 [“</w:t>
      </w:r>
      <w:r w:rsidR="00686D3D" w:rsidRPr="00C05FFB">
        <w:t>‘Questions which merely lurk in the record, neither brought to the attention of the court nor ruled upon, are not to be considered as having been so decided as to constitute precedents</w:t>
      </w:r>
      <w:r w:rsidR="00D44316" w:rsidRPr="00C05FFB">
        <w:t xml:space="preserve">’”].)  </w:t>
      </w:r>
      <w:r w:rsidR="000675CE">
        <w:t xml:space="preserve">The only precedent contrary to </w:t>
      </w:r>
      <w:r w:rsidR="000675CE">
        <w:rPr>
          <w:i/>
          <w:iCs/>
        </w:rPr>
        <w:t>Robert F.</w:t>
      </w:r>
      <w:r w:rsidR="000675CE">
        <w:t xml:space="preserve"> is </w:t>
      </w:r>
      <w:r w:rsidR="000675CE">
        <w:rPr>
          <w:i/>
          <w:iCs/>
        </w:rPr>
        <w:t>Delila D.</w:t>
      </w:r>
    </w:p>
    <w:p w14:paraId="58894F9E" w14:textId="55D43F03" w:rsidR="009437C3" w:rsidRPr="00AA4159" w:rsidRDefault="009437C3" w:rsidP="001B7854">
      <w:pPr>
        <w:keepNext/>
        <w:spacing w:line="600" w:lineRule="exact"/>
        <w:ind w:firstLine="720"/>
        <w:rPr>
          <w:i/>
          <w:iCs/>
        </w:rPr>
      </w:pPr>
      <w:r>
        <w:t xml:space="preserve">G.  Robert F. </w:t>
      </w:r>
      <w:r>
        <w:rPr>
          <w:i/>
          <w:iCs/>
        </w:rPr>
        <w:t>Does Not Undermine ICWA</w:t>
      </w:r>
    </w:p>
    <w:p w14:paraId="2829D1A5" w14:textId="3AC0743B" w:rsidR="00DE0D6A" w:rsidRPr="00AA4159" w:rsidRDefault="003D38C3" w:rsidP="001B7854">
      <w:pPr>
        <w:spacing w:line="600" w:lineRule="exact"/>
        <w:ind w:firstLine="720"/>
        <w:rPr>
          <w:i/>
          <w:iCs/>
        </w:rPr>
      </w:pPr>
      <w:r>
        <w:t>F</w:t>
      </w:r>
      <w:r w:rsidR="006B5C7D">
        <w:t>inally,</w:t>
      </w:r>
      <w:r w:rsidR="00505835">
        <w:t xml:space="preserve"> </w:t>
      </w:r>
      <w:r w:rsidR="004B12BC">
        <w:rPr>
          <w:i/>
          <w:iCs/>
        </w:rPr>
        <w:t>Delila</w:t>
      </w:r>
      <w:r w:rsidR="00505835">
        <w:rPr>
          <w:i/>
          <w:iCs/>
        </w:rPr>
        <w:t xml:space="preserve"> D.</w:t>
      </w:r>
      <w:r w:rsidR="00505835">
        <w:t xml:space="preserve"> conclude</w:t>
      </w:r>
      <w:r w:rsidR="00587A7A">
        <w:t>s</w:t>
      </w:r>
      <w:r w:rsidR="00505835">
        <w:t xml:space="preserve"> that </w:t>
      </w:r>
      <w:r w:rsidR="00505835" w:rsidRPr="00505835">
        <w:rPr>
          <w:i/>
          <w:iCs/>
        </w:rPr>
        <w:t>Robert F</w:t>
      </w:r>
      <w:r w:rsidR="00505835">
        <w:t>.’s interpretation of section 224.2(b) “would significantly undermine the purpose of ICWA and the California statutes implementing ICWA.”  (</w:t>
      </w:r>
      <w:r w:rsidR="004B12BC">
        <w:rPr>
          <w:i/>
          <w:iCs/>
        </w:rPr>
        <w:t>Delila</w:t>
      </w:r>
      <w:r w:rsidR="00505835">
        <w:rPr>
          <w:i/>
          <w:iCs/>
        </w:rPr>
        <w:t xml:space="preserve"> D.</w:t>
      </w:r>
      <w:r w:rsidR="00505835">
        <w:t xml:space="preserve">, </w:t>
      </w:r>
      <w:r w:rsidR="00A53DA2">
        <w:rPr>
          <w:i/>
          <w:iCs/>
        </w:rPr>
        <w:t>supra</w:t>
      </w:r>
      <w:r w:rsidR="00A53DA2">
        <w:t xml:space="preserve">, </w:t>
      </w:r>
      <w:r w:rsidR="00ED1234">
        <w:t>93 Cal.App.5th at p. 976</w:t>
      </w:r>
      <w:r w:rsidR="00505835">
        <w:t>.)</w:t>
      </w:r>
      <w:r w:rsidR="00254348">
        <w:t xml:space="preserve">  </w:t>
      </w:r>
      <w:r w:rsidR="006F6D33">
        <w:t>We are not persuaded.</w:t>
      </w:r>
    </w:p>
    <w:p w14:paraId="6D39E846" w14:textId="675E98C0" w:rsidR="006F6D33" w:rsidRPr="00ED18C7" w:rsidRDefault="006F6D33" w:rsidP="001B7854">
      <w:pPr>
        <w:spacing w:line="600" w:lineRule="exact"/>
        <w:ind w:firstLine="720"/>
        <w:rPr>
          <w:i/>
          <w:iCs/>
          <w:bdr w:val="none" w:sz="0" w:space="0" w:color="auto" w:frame="1"/>
        </w:rPr>
      </w:pPr>
      <w:r>
        <w:t>Before Assembly Bill 3176, ICWA-related California law already exceeded the requirements of federal law.  (</w:t>
      </w:r>
      <w:r w:rsidR="007961BA">
        <w:t>E.g.,</w:t>
      </w:r>
      <w:r w:rsidR="007961BA" w:rsidRPr="00EE3004">
        <w:t xml:space="preserve"> </w:t>
      </w:r>
      <w:r w:rsidR="00EE3004" w:rsidRPr="00EE3004">
        <w:rPr>
          <w:i/>
          <w:iCs/>
          <w:bdr w:val="none" w:sz="0" w:space="0" w:color="auto" w:frame="1"/>
        </w:rPr>
        <w:t>In re G.C.</w:t>
      </w:r>
      <w:r w:rsidR="00EE3004">
        <w:t xml:space="preserve"> </w:t>
      </w:r>
      <w:r w:rsidR="00EE3004" w:rsidRPr="00EE3004">
        <w:t>(2013) 216 Cal.App.4th 1391, 1400;</w:t>
      </w:r>
      <w:r w:rsidR="008C3D97" w:rsidRPr="008C3D97">
        <w:t xml:space="preserve"> </w:t>
      </w:r>
      <w:r w:rsidR="008C3D97" w:rsidRPr="00CE1C33">
        <w:rPr>
          <w:i/>
          <w:iCs/>
          <w:bdr w:val="none" w:sz="0" w:space="0" w:color="auto" w:frame="1"/>
          <w:shd w:val="clear" w:color="auto" w:fill="FFFFFF"/>
        </w:rPr>
        <w:t>In re A.B.</w:t>
      </w:r>
      <w:r w:rsidR="008C3D97">
        <w:rPr>
          <w:bdr w:val="none" w:sz="0" w:space="0" w:color="auto" w:frame="1"/>
          <w:shd w:val="clear" w:color="auto" w:fill="FFFFFF"/>
        </w:rPr>
        <w:t xml:space="preserve"> </w:t>
      </w:r>
      <w:r w:rsidR="008C3D97" w:rsidRPr="008C3D97">
        <w:rPr>
          <w:bdr w:val="none" w:sz="0" w:space="0" w:color="auto" w:frame="1"/>
          <w:shd w:val="clear" w:color="auto" w:fill="FFFFFF"/>
        </w:rPr>
        <w:t>(2008) 164 Cal.App.4th 832, 838</w:t>
      </w:r>
      <w:r w:rsidR="008C3D97">
        <w:t xml:space="preserve">; </w:t>
      </w:r>
      <w:r w:rsidR="008C3D97" w:rsidRPr="008C3D97">
        <w:rPr>
          <w:i/>
          <w:iCs/>
          <w:bdr w:val="none" w:sz="0" w:space="0" w:color="auto" w:frame="1"/>
        </w:rPr>
        <w:t>In re Alice M.</w:t>
      </w:r>
      <w:r w:rsidR="008C3D97">
        <w:t xml:space="preserve"> </w:t>
      </w:r>
      <w:r w:rsidR="008C3D97" w:rsidRPr="008C3D97">
        <w:t>(2008) 161 Cal.App.4th 1189, 1202</w:t>
      </w:r>
      <w:r w:rsidRPr="00EE3004">
        <w:t>.)  As modified by Assembly Bill 3176, ICWA-related California law exceeds those requirements still further.  (</w:t>
      </w:r>
      <w:r w:rsidR="008C3D97">
        <w:t>E.g.,</w:t>
      </w:r>
      <w:r w:rsidR="004A3797" w:rsidRPr="004A3797">
        <w:t xml:space="preserve"> </w:t>
      </w:r>
      <w:r w:rsidR="004A3797" w:rsidRPr="004A3797">
        <w:rPr>
          <w:i/>
          <w:iCs/>
          <w:bdr w:val="none" w:sz="0" w:space="0" w:color="auto" w:frame="1"/>
        </w:rPr>
        <w:t>In re M.W.</w:t>
      </w:r>
      <w:r w:rsidR="004A3797">
        <w:t xml:space="preserve"> </w:t>
      </w:r>
      <w:r w:rsidR="004A3797" w:rsidRPr="004A3797">
        <w:t>(2020) 49 Cal.App.5th 1034, 1043</w:t>
      </w:r>
      <w:r w:rsidR="004A3797">
        <w:t>-1044</w:t>
      </w:r>
      <w:r w:rsidR="004A3797" w:rsidRPr="004A3797">
        <w:t xml:space="preserve">; </w:t>
      </w:r>
      <w:proofErr w:type="spellStart"/>
      <w:r w:rsidR="00732071" w:rsidRPr="00ED18C7">
        <w:t>Assem</w:t>
      </w:r>
      <w:proofErr w:type="spellEnd"/>
      <w:r w:rsidR="00732071" w:rsidRPr="00ED18C7">
        <w:t xml:space="preserve">. Com. on Judiciary, </w:t>
      </w:r>
      <w:r w:rsidR="00ED18C7">
        <w:t>Rep</w:t>
      </w:r>
      <w:r w:rsidR="006E5BFD">
        <w:t>.</w:t>
      </w:r>
      <w:r w:rsidR="00732071" w:rsidRPr="00ED18C7">
        <w:t xml:space="preserve"> o</w:t>
      </w:r>
      <w:r w:rsidR="00ED18C7">
        <w:t xml:space="preserve">n </w:t>
      </w:r>
      <w:proofErr w:type="spellStart"/>
      <w:r w:rsidR="00732071" w:rsidRPr="00ED18C7">
        <w:t>Assem</w:t>
      </w:r>
      <w:proofErr w:type="spellEnd"/>
      <w:r w:rsidR="00732071" w:rsidRPr="00ED18C7">
        <w:t xml:space="preserve">. Bill </w:t>
      </w:r>
      <w:r w:rsidR="00ED18C7">
        <w:t xml:space="preserve">No. </w:t>
      </w:r>
      <w:r w:rsidR="00732071" w:rsidRPr="00ED18C7">
        <w:t>3176</w:t>
      </w:r>
      <w:r w:rsidR="006E5BFD">
        <w:t xml:space="preserve"> (2017-2018 Reg. Sess.)</w:t>
      </w:r>
      <w:r w:rsidR="00ED18C7">
        <w:t xml:space="preserve">, </w:t>
      </w:r>
      <w:r w:rsidR="00732071" w:rsidRPr="00ED18C7">
        <w:t xml:space="preserve">as amended Apr. 11, 2018, p. 10 </w:t>
      </w:r>
      <w:r w:rsidR="00ED18C7" w:rsidRPr="00ED18C7">
        <w:t xml:space="preserve">[“In this bill, California has a higher standard for determining if a child </w:t>
      </w:r>
      <w:r w:rsidR="00ED18C7" w:rsidRPr="00ED18C7">
        <w:rPr>
          <w:i/>
          <w:iCs/>
          <w:bdr w:val="none" w:sz="0" w:space="0" w:color="auto" w:frame="1"/>
        </w:rPr>
        <w:t>may be</w:t>
      </w:r>
      <w:r w:rsidR="00ED18C7" w:rsidRPr="00ED18C7">
        <w:t xml:space="preserve"> an Indian child and requires that further inquiry must be undertaken for those children”]</w:t>
      </w:r>
      <w:r w:rsidRPr="00ED18C7">
        <w:t xml:space="preserve">.)  </w:t>
      </w:r>
      <w:r w:rsidR="005C439F" w:rsidRPr="00EE3004">
        <w:t xml:space="preserve">That remains true under </w:t>
      </w:r>
      <w:r>
        <w:rPr>
          <w:i/>
          <w:iCs/>
        </w:rPr>
        <w:t>Robert F.</w:t>
      </w:r>
      <w:r>
        <w:t xml:space="preserve">  </w:t>
      </w:r>
      <w:r w:rsidR="00C31903">
        <w:rPr>
          <w:i/>
          <w:iCs/>
        </w:rPr>
        <w:t>Delila</w:t>
      </w:r>
      <w:r w:rsidR="005C439F">
        <w:rPr>
          <w:i/>
          <w:iCs/>
        </w:rPr>
        <w:t xml:space="preserve"> D.</w:t>
      </w:r>
      <w:r w:rsidR="005C439F">
        <w:t xml:space="preserve"> does not explain how a case under which California law is more protective of Indian children, </w:t>
      </w:r>
      <w:r w:rsidR="005C439F">
        <w:lastRenderedPageBreak/>
        <w:t>families, and tribes than required by federal law could nonetheless “undermine the purpose of ICWA.”  (</w:t>
      </w:r>
      <w:r w:rsidR="005C439F">
        <w:rPr>
          <w:i/>
          <w:iCs/>
        </w:rPr>
        <w:t>Delila D.</w:t>
      </w:r>
      <w:r w:rsidR="005C439F">
        <w:t>,</w:t>
      </w:r>
      <w:r w:rsidR="00A53DA2">
        <w:t xml:space="preserve"> </w:t>
      </w:r>
      <w:r w:rsidR="00A53DA2">
        <w:rPr>
          <w:i/>
          <w:iCs/>
        </w:rPr>
        <w:t>supra</w:t>
      </w:r>
      <w:r w:rsidR="00A53DA2">
        <w:t xml:space="preserve">, </w:t>
      </w:r>
      <w:r w:rsidR="00ED1234">
        <w:t xml:space="preserve">93 Cal.App.5th at p. </w:t>
      </w:r>
      <w:r w:rsidR="009B2F9C">
        <w:t>976</w:t>
      </w:r>
      <w:r w:rsidR="005C439F">
        <w:t xml:space="preserve">.)  </w:t>
      </w:r>
      <w:r w:rsidR="00F83892">
        <w:t>Not every disagreement about</w:t>
      </w:r>
      <w:r w:rsidR="00527D91">
        <w:t xml:space="preserve"> the extent </w:t>
      </w:r>
      <w:r w:rsidR="00F83892">
        <w:t>to</w:t>
      </w:r>
      <w:r w:rsidR="00527D91">
        <w:t xml:space="preserve"> which California law exceeds federal requirements</w:t>
      </w:r>
      <w:r w:rsidR="00F83892">
        <w:t xml:space="preserve"> presents a conflict between undermining ICWA and furthering it</w:t>
      </w:r>
      <w:r w:rsidR="00527D91">
        <w:t>.</w:t>
      </w:r>
    </w:p>
    <w:p w14:paraId="61604351" w14:textId="3316EFDE" w:rsidR="00DE0D6A" w:rsidRDefault="00F83892" w:rsidP="001B7854">
      <w:pPr>
        <w:spacing w:line="600" w:lineRule="exact"/>
        <w:ind w:firstLine="720"/>
        <w:rPr>
          <w:color w:val="000000"/>
        </w:rPr>
      </w:pPr>
      <w:r>
        <w:t xml:space="preserve">The legislative history of Assembly Bill 3176 illustrates the point.  </w:t>
      </w:r>
      <w:r w:rsidR="00254348">
        <w:t xml:space="preserve">As </w:t>
      </w:r>
      <w:r w:rsidR="004B12BC">
        <w:rPr>
          <w:i/>
          <w:iCs/>
        </w:rPr>
        <w:t>Delila</w:t>
      </w:r>
      <w:r w:rsidR="00254348">
        <w:rPr>
          <w:i/>
          <w:iCs/>
        </w:rPr>
        <w:t xml:space="preserve"> D. </w:t>
      </w:r>
      <w:r w:rsidR="00254348">
        <w:t>explain</w:t>
      </w:r>
      <w:r w:rsidR="00587A7A">
        <w:t>s</w:t>
      </w:r>
      <w:r w:rsidR="00254348">
        <w:t xml:space="preserve">, the </w:t>
      </w:r>
      <w:r w:rsidR="00987E31">
        <w:t xml:space="preserve">California Tribal Families </w:t>
      </w:r>
      <w:r w:rsidR="00254348">
        <w:t>Coalition sponsored Assembly Bill 3176</w:t>
      </w:r>
      <w:r w:rsidR="00987E31">
        <w:t>.</w:t>
      </w:r>
      <w:r w:rsidR="00C524B4">
        <w:t xml:space="preserve">  (</w:t>
      </w:r>
      <w:proofErr w:type="spellStart"/>
      <w:r w:rsidR="00C524B4">
        <w:rPr>
          <w:color w:val="000000"/>
        </w:rPr>
        <w:t>Assem</w:t>
      </w:r>
      <w:proofErr w:type="spellEnd"/>
      <w:r w:rsidR="00C524B4" w:rsidRPr="00C524B4">
        <w:rPr>
          <w:color w:val="000000"/>
        </w:rPr>
        <w:t>. Com.</w:t>
      </w:r>
      <w:r w:rsidR="00C524B4">
        <w:rPr>
          <w:color w:val="000000"/>
        </w:rPr>
        <w:t xml:space="preserve"> on Judiciary,</w:t>
      </w:r>
      <w:r w:rsidR="00C524B4" w:rsidRPr="00C524B4">
        <w:rPr>
          <w:color w:val="000000"/>
        </w:rPr>
        <w:t xml:space="preserve"> Rep. on </w:t>
      </w:r>
      <w:proofErr w:type="spellStart"/>
      <w:r w:rsidR="00C524B4" w:rsidRPr="00C524B4">
        <w:rPr>
          <w:color w:val="000000"/>
        </w:rPr>
        <w:t>Assem</w:t>
      </w:r>
      <w:proofErr w:type="spellEnd"/>
      <w:r w:rsidR="00C524B4" w:rsidRPr="00C524B4">
        <w:rPr>
          <w:color w:val="000000"/>
        </w:rPr>
        <w:t xml:space="preserve">. Bill </w:t>
      </w:r>
      <w:r w:rsidR="00230F0F">
        <w:rPr>
          <w:color w:val="000000"/>
        </w:rPr>
        <w:t xml:space="preserve">No. </w:t>
      </w:r>
      <w:r w:rsidR="00C524B4" w:rsidRPr="00C524B4">
        <w:rPr>
          <w:color w:val="000000"/>
        </w:rPr>
        <w:t>3176</w:t>
      </w:r>
      <w:r w:rsidR="006E5BFD">
        <w:rPr>
          <w:color w:val="000000"/>
        </w:rPr>
        <w:t xml:space="preserve"> (2017-2018 Reg. Sess.)</w:t>
      </w:r>
      <w:r w:rsidR="00C524B4" w:rsidRPr="00C524B4">
        <w:rPr>
          <w:color w:val="000000"/>
        </w:rPr>
        <w:t xml:space="preserve">, as amended </w:t>
      </w:r>
      <w:r w:rsidR="00C524B4">
        <w:rPr>
          <w:color w:val="000000"/>
        </w:rPr>
        <w:t>Apr. 11</w:t>
      </w:r>
      <w:r w:rsidR="00C524B4" w:rsidRPr="00C524B4">
        <w:rPr>
          <w:color w:val="000000"/>
        </w:rPr>
        <w:t>, 2018, at p</w:t>
      </w:r>
      <w:r w:rsidR="00C524B4">
        <w:rPr>
          <w:color w:val="000000"/>
        </w:rPr>
        <w:t xml:space="preserve">. 1.)  The </w:t>
      </w:r>
      <w:r w:rsidR="00D75B1A">
        <w:rPr>
          <w:color w:val="000000"/>
        </w:rPr>
        <w:t>coalition and numerous tribes supported the bill as introduced.  (</w:t>
      </w:r>
      <w:proofErr w:type="spellStart"/>
      <w:r w:rsidR="00BD3FF9">
        <w:rPr>
          <w:color w:val="000000"/>
        </w:rPr>
        <w:t>Assem</w:t>
      </w:r>
      <w:proofErr w:type="spellEnd"/>
      <w:r w:rsidR="00BD3FF9">
        <w:rPr>
          <w:color w:val="000000"/>
        </w:rPr>
        <w:t xml:space="preserve">. Com. on Human Services, Rep. on </w:t>
      </w:r>
      <w:proofErr w:type="spellStart"/>
      <w:r w:rsidR="00BD3FF9">
        <w:rPr>
          <w:color w:val="000000"/>
        </w:rPr>
        <w:t>Assem</w:t>
      </w:r>
      <w:proofErr w:type="spellEnd"/>
      <w:r w:rsidR="00BD3FF9">
        <w:rPr>
          <w:color w:val="000000"/>
        </w:rPr>
        <w:t>. Bill</w:t>
      </w:r>
      <w:r w:rsidR="00230F0F">
        <w:rPr>
          <w:color w:val="000000"/>
        </w:rPr>
        <w:t xml:space="preserve"> No.</w:t>
      </w:r>
      <w:r w:rsidR="00BD3FF9">
        <w:rPr>
          <w:color w:val="000000"/>
        </w:rPr>
        <w:t xml:space="preserve"> 3176</w:t>
      </w:r>
      <w:r w:rsidR="003A0D40">
        <w:rPr>
          <w:color w:val="000000"/>
        </w:rPr>
        <w:t xml:space="preserve"> (2017-2018 Reg. Sess.)</w:t>
      </w:r>
      <w:r w:rsidR="00BD3FF9">
        <w:rPr>
          <w:color w:val="000000"/>
        </w:rPr>
        <w:t>, as introduced Apr. 2, 2018</w:t>
      </w:r>
      <w:r w:rsidR="00E42B26">
        <w:rPr>
          <w:color w:val="000000"/>
        </w:rPr>
        <w:t>, at p. 10</w:t>
      </w:r>
      <w:r w:rsidR="00BD3FF9">
        <w:rPr>
          <w:color w:val="000000"/>
        </w:rPr>
        <w:t>.)</w:t>
      </w:r>
      <w:r w:rsidR="00E42B26">
        <w:rPr>
          <w:color w:val="000000"/>
        </w:rPr>
        <w:t xml:space="preserve">  That original version of the bill </w:t>
      </w:r>
      <w:r w:rsidR="00A75D86">
        <w:rPr>
          <w:color w:val="000000"/>
        </w:rPr>
        <w:t>described a much more restrictive duty of inquiry than the enacted legislation</w:t>
      </w:r>
      <w:r w:rsidR="00383985">
        <w:rPr>
          <w:color w:val="000000"/>
        </w:rPr>
        <w:t xml:space="preserve"> as interpreted by </w:t>
      </w:r>
      <w:r w:rsidR="00383985">
        <w:rPr>
          <w:i/>
          <w:iCs/>
          <w:color w:val="000000"/>
        </w:rPr>
        <w:t>Robert F.</w:t>
      </w:r>
      <w:r w:rsidR="002B61BF">
        <w:rPr>
          <w:color w:val="000000"/>
        </w:rPr>
        <w:t xml:space="preserve">  </w:t>
      </w:r>
      <w:r w:rsidR="00230F0F">
        <w:rPr>
          <w:color w:val="000000"/>
        </w:rPr>
        <w:t>(</w:t>
      </w:r>
      <w:proofErr w:type="spellStart"/>
      <w:r w:rsidR="00230F0F">
        <w:rPr>
          <w:color w:val="000000"/>
        </w:rPr>
        <w:t>Assem</w:t>
      </w:r>
      <w:proofErr w:type="spellEnd"/>
      <w:r w:rsidR="00230F0F">
        <w:rPr>
          <w:color w:val="000000"/>
        </w:rPr>
        <w:t xml:space="preserve">. Bill 3176 </w:t>
      </w:r>
      <w:r w:rsidR="0074740C">
        <w:rPr>
          <w:color w:val="000000"/>
        </w:rPr>
        <w:t>as introduced Feb. 16, 201</w:t>
      </w:r>
      <w:r w:rsidR="00BA5A3B">
        <w:rPr>
          <w:color w:val="000000"/>
        </w:rPr>
        <w:t>8</w:t>
      </w:r>
      <w:r w:rsidR="00230F0F">
        <w:rPr>
          <w:color w:val="000000"/>
        </w:rPr>
        <w:t>, § </w:t>
      </w:r>
      <w:r w:rsidR="00383985">
        <w:rPr>
          <w:color w:val="000000"/>
        </w:rPr>
        <w:t>5, pp. 17-18.)</w:t>
      </w:r>
      <w:r w:rsidR="00230F0F">
        <w:rPr>
          <w:color w:val="000000"/>
        </w:rPr>
        <w:t xml:space="preserve">  </w:t>
      </w:r>
      <w:r w:rsidR="00230033">
        <w:rPr>
          <w:color w:val="000000"/>
        </w:rPr>
        <w:t>The original bill did not include the broad language stating that the affirmative and continuing duty to inquire applies to any child for whom a section 300 petition may be or has been filed</w:t>
      </w:r>
      <w:r w:rsidR="00230F0F">
        <w:rPr>
          <w:color w:val="000000"/>
        </w:rPr>
        <w:t xml:space="preserve">, and the </w:t>
      </w:r>
      <w:r w:rsidR="00230033">
        <w:rPr>
          <w:color w:val="000000"/>
        </w:rPr>
        <w:t xml:space="preserve">bill </w:t>
      </w:r>
      <w:r w:rsidR="00855071">
        <w:rPr>
          <w:color w:val="000000"/>
        </w:rPr>
        <w:t xml:space="preserve">did not </w:t>
      </w:r>
      <w:r w:rsidR="00230033">
        <w:rPr>
          <w:color w:val="000000"/>
        </w:rPr>
        <w:t>impose a</w:t>
      </w:r>
      <w:r w:rsidR="002B61BF">
        <w:rPr>
          <w:color w:val="000000"/>
        </w:rPr>
        <w:t xml:space="preserve"> duty to inquire that begins at initial contact</w:t>
      </w:r>
      <w:r w:rsidR="00855071">
        <w:rPr>
          <w:color w:val="000000"/>
        </w:rPr>
        <w:t xml:space="preserve">.  </w:t>
      </w:r>
      <w:r w:rsidR="00383985">
        <w:rPr>
          <w:color w:val="000000"/>
        </w:rPr>
        <w:t>(</w:t>
      </w:r>
      <w:r w:rsidR="00383985">
        <w:rPr>
          <w:i/>
          <w:iCs/>
          <w:color w:val="000000"/>
        </w:rPr>
        <w:t>Id.</w:t>
      </w:r>
      <w:r w:rsidR="00383985">
        <w:rPr>
          <w:color w:val="000000"/>
        </w:rPr>
        <w:t xml:space="preserve"> at p. 17.)  </w:t>
      </w:r>
      <w:r w:rsidR="00230F0F">
        <w:rPr>
          <w:color w:val="000000"/>
        </w:rPr>
        <w:t>While the bill required the court to ask each participant in a child custody proceeding about a child’s Indian status</w:t>
      </w:r>
      <w:r w:rsidR="00855071">
        <w:rPr>
          <w:color w:val="000000"/>
        </w:rPr>
        <w:t xml:space="preserve">, </w:t>
      </w:r>
      <w:r w:rsidR="00230033">
        <w:rPr>
          <w:color w:val="000000"/>
        </w:rPr>
        <w:t>it</w:t>
      </w:r>
      <w:r w:rsidR="002B61BF">
        <w:rPr>
          <w:color w:val="000000"/>
        </w:rPr>
        <w:t xml:space="preserve"> </w:t>
      </w:r>
      <w:r w:rsidR="00230F0F">
        <w:rPr>
          <w:color w:val="000000"/>
        </w:rPr>
        <w:t xml:space="preserve">also </w:t>
      </w:r>
      <w:r w:rsidR="002B61BF">
        <w:rPr>
          <w:color w:val="000000"/>
        </w:rPr>
        <w:t>stated that “the duty to inquire begins once there is a reason to know that the child is an Indian child.”</w:t>
      </w:r>
      <w:r w:rsidR="00383985">
        <w:rPr>
          <w:color w:val="000000"/>
        </w:rPr>
        <w:t xml:space="preserve">  (</w:t>
      </w:r>
      <w:r w:rsidR="00383985">
        <w:rPr>
          <w:i/>
          <w:iCs/>
          <w:color w:val="000000"/>
        </w:rPr>
        <w:t>Id.</w:t>
      </w:r>
      <w:r w:rsidR="00383985">
        <w:rPr>
          <w:color w:val="000000"/>
        </w:rPr>
        <w:t xml:space="preserve"> at pp.</w:t>
      </w:r>
      <w:r w:rsidR="001F7A47">
        <w:rPr>
          <w:color w:val="000000"/>
        </w:rPr>
        <w:t> </w:t>
      </w:r>
      <w:r w:rsidR="00383985">
        <w:rPr>
          <w:color w:val="000000"/>
        </w:rPr>
        <w:t>17-18.)</w:t>
      </w:r>
      <w:r w:rsidR="002B61BF">
        <w:rPr>
          <w:color w:val="000000"/>
        </w:rPr>
        <w:t xml:space="preserve"> </w:t>
      </w:r>
      <w:r w:rsidR="00383985">
        <w:rPr>
          <w:color w:val="000000"/>
        </w:rPr>
        <w:t xml:space="preserve"> </w:t>
      </w:r>
      <w:r w:rsidR="00855071">
        <w:rPr>
          <w:color w:val="000000"/>
        </w:rPr>
        <w:t xml:space="preserve">And the bill did not </w:t>
      </w:r>
      <w:r w:rsidR="00863520">
        <w:rPr>
          <w:color w:val="000000"/>
        </w:rPr>
        <w:t xml:space="preserve">expressly </w:t>
      </w:r>
      <w:r w:rsidR="00855071">
        <w:rPr>
          <w:color w:val="000000"/>
        </w:rPr>
        <w:t>require initial inquiry of extended family members under any circumstances</w:t>
      </w:r>
      <w:r w:rsidR="00230F0F">
        <w:rPr>
          <w:color w:val="000000"/>
        </w:rPr>
        <w:t>.</w:t>
      </w:r>
      <w:r w:rsidR="00383985">
        <w:rPr>
          <w:color w:val="000000"/>
        </w:rPr>
        <w:t xml:space="preserve">  (</w:t>
      </w:r>
      <w:r w:rsidR="00383985">
        <w:rPr>
          <w:i/>
          <w:iCs/>
          <w:color w:val="000000"/>
        </w:rPr>
        <w:t>Ibid.</w:t>
      </w:r>
      <w:r w:rsidR="00383985">
        <w:rPr>
          <w:color w:val="000000"/>
        </w:rPr>
        <w:t>)</w:t>
      </w:r>
    </w:p>
    <w:p w14:paraId="672FD7DB" w14:textId="5623D5E1" w:rsidR="004B4351" w:rsidRDefault="00230F0F" w:rsidP="001B7854">
      <w:pPr>
        <w:spacing w:line="600" w:lineRule="exact"/>
        <w:ind w:firstLine="720"/>
        <w:rPr>
          <w:color w:val="000000"/>
        </w:rPr>
      </w:pPr>
      <w:r>
        <w:rPr>
          <w:color w:val="000000"/>
        </w:rPr>
        <w:lastRenderedPageBreak/>
        <w:t>If</w:t>
      </w:r>
      <w:r w:rsidR="00383985">
        <w:rPr>
          <w:color w:val="000000"/>
        </w:rPr>
        <w:t xml:space="preserve"> </w:t>
      </w:r>
      <w:r w:rsidR="006B5C7D">
        <w:rPr>
          <w:color w:val="000000"/>
        </w:rPr>
        <w:t>the</w:t>
      </w:r>
      <w:r w:rsidR="00383985">
        <w:rPr>
          <w:color w:val="000000"/>
        </w:rPr>
        <w:t xml:space="preserve"> characterization of</w:t>
      </w:r>
      <w:r>
        <w:rPr>
          <w:color w:val="000000"/>
        </w:rPr>
        <w:t xml:space="preserve"> </w:t>
      </w:r>
      <w:r w:rsidR="00383985">
        <w:rPr>
          <w:i/>
          <w:iCs/>
          <w:color w:val="000000"/>
        </w:rPr>
        <w:t>Robert F.</w:t>
      </w:r>
      <w:r w:rsidR="00AD430D">
        <w:rPr>
          <w:color w:val="000000"/>
        </w:rPr>
        <w:t xml:space="preserve"> </w:t>
      </w:r>
      <w:r w:rsidR="006B5C7D">
        <w:rPr>
          <w:color w:val="000000"/>
        </w:rPr>
        <w:t xml:space="preserve">as </w:t>
      </w:r>
      <w:r w:rsidR="00CC14BC">
        <w:rPr>
          <w:color w:val="000000"/>
        </w:rPr>
        <w:t>undermining the purpose of</w:t>
      </w:r>
      <w:r w:rsidR="006B5C7D">
        <w:rPr>
          <w:color w:val="000000"/>
        </w:rPr>
        <w:t xml:space="preserve"> ICWA </w:t>
      </w:r>
      <w:r w:rsidR="00383985">
        <w:rPr>
          <w:color w:val="000000"/>
        </w:rPr>
        <w:t>were accurate, then the trib</w:t>
      </w:r>
      <w:r w:rsidR="006B5C7D">
        <w:rPr>
          <w:color w:val="000000"/>
        </w:rPr>
        <w:t xml:space="preserve">es </w:t>
      </w:r>
      <w:r w:rsidR="00DE0D6A">
        <w:rPr>
          <w:color w:val="000000"/>
        </w:rPr>
        <w:t xml:space="preserve">themselves </w:t>
      </w:r>
      <w:r w:rsidR="006B5C7D">
        <w:rPr>
          <w:color w:val="000000"/>
        </w:rPr>
        <w:t xml:space="preserve">sponsored and </w:t>
      </w:r>
      <w:r w:rsidR="00383985">
        <w:rPr>
          <w:color w:val="000000"/>
        </w:rPr>
        <w:t xml:space="preserve">supported a proposal </w:t>
      </w:r>
      <w:r w:rsidR="00741D01">
        <w:rPr>
          <w:color w:val="000000"/>
        </w:rPr>
        <w:t xml:space="preserve">(namely, the original version of Assembly Bill 3176) </w:t>
      </w:r>
      <w:r w:rsidR="00383985">
        <w:rPr>
          <w:color w:val="000000"/>
        </w:rPr>
        <w:t xml:space="preserve">that </w:t>
      </w:r>
      <w:r w:rsidR="00CC14BC">
        <w:rPr>
          <w:color w:val="000000"/>
        </w:rPr>
        <w:t xml:space="preserve">undermined </w:t>
      </w:r>
      <w:r w:rsidR="00741D01">
        <w:rPr>
          <w:color w:val="000000"/>
        </w:rPr>
        <w:t xml:space="preserve">the purpose of </w:t>
      </w:r>
      <w:r w:rsidR="00CC14BC">
        <w:rPr>
          <w:color w:val="000000"/>
        </w:rPr>
        <w:t>ICWA</w:t>
      </w:r>
      <w:r w:rsidR="00741D01">
        <w:rPr>
          <w:color w:val="000000"/>
        </w:rPr>
        <w:t xml:space="preserve"> (because it was more restrictive than </w:t>
      </w:r>
      <w:r w:rsidR="00741D01">
        <w:rPr>
          <w:i/>
          <w:iCs/>
          <w:color w:val="000000"/>
        </w:rPr>
        <w:t>Robert F.</w:t>
      </w:r>
      <w:r w:rsidR="00741D01">
        <w:rPr>
          <w:color w:val="000000"/>
        </w:rPr>
        <w:t>)</w:t>
      </w:r>
      <w:r w:rsidR="006B5C7D">
        <w:rPr>
          <w:color w:val="000000"/>
        </w:rPr>
        <w:t xml:space="preserve">.  That </w:t>
      </w:r>
      <w:r w:rsidR="00DE0D6A">
        <w:rPr>
          <w:color w:val="000000"/>
        </w:rPr>
        <w:t>is not plausible</w:t>
      </w:r>
      <w:r w:rsidR="006B5C7D">
        <w:rPr>
          <w:color w:val="000000"/>
        </w:rPr>
        <w:t>.</w:t>
      </w:r>
      <w:r w:rsidR="00BB02EA">
        <w:rPr>
          <w:color w:val="000000"/>
        </w:rPr>
        <w:t xml:space="preserve">  Rather, the tribes sponsored and supported a proposal that enhanced ICWA enforcement and exceeded federal requirements, </w:t>
      </w:r>
      <w:r w:rsidR="004C5DB9">
        <w:rPr>
          <w:color w:val="000000"/>
        </w:rPr>
        <w:t xml:space="preserve">even though it did not go as far as the version of the bill that was ultimately enacted.  </w:t>
      </w:r>
      <w:r w:rsidR="008278FC">
        <w:rPr>
          <w:color w:val="000000"/>
        </w:rPr>
        <w:t xml:space="preserve">The disagreement between </w:t>
      </w:r>
      <w:r w:rsidR="008278FC">
        <w:rPr>
          <w:i/>
          <w:iCs/>
          <w:color w:val="000000"/>
        </w:rPr>
        <w:t>Robert F.</w:t>
      </w:r>
      <w:r w:rsidR="008278FC">
        <w:rPr>
          <w:color w:val="000000"/>
        </w:rPr>
        <w:t xml:space="preserve"> and </w:t>
      </w:r>
      <w:r w:rsidR="00C31903">
        <w:rPr>
          <w:i/>
          <w:iCs/>
          <w:color w:val="000000"/>
        </w:rPr>
        <w:t>Delila</w:t>
      </w:r>
      <w:r w:rsidR="008278FC">
        <w:rPr>
          <w:i/>
          <w:iCs/>
          <w:color w:val="000000"/>
        </w:rPr>
        <w:t xml:space="preserve"> D.</w:t>
      </w:r>
      <w:r w:rsidR="008278FC">
        <w:rPr>
          <w:color w:val="000000"/>
        </w:rPr>
        <w:t xml:space="preserve"> is similar.  Neither case undermines ICWA.  They merely disagree about the extent to which California law exceeds federal requirements.</w:t>
      </w:r>
    </w:p>
    <w:p w14:paraId="061BB101" w14:textId="61C31E0F" w:rsidR="00BE4D1E" w:rsidRPr="005922CA" w:rsidRDefault="00BE4D1E" w:rsidP="001B7854">
      <w:pPr>
        <w:keepNext/>
        <w:spacing w:line="600" w:lineRule="exact"/>
        <w:ind w:firstLine="720"/>
        <w:rPr>
          <w:i/>
          <w:iCs/>
          <w:color w:val="000000"/>
        </w:rPr>
      </w:pPr>
      <w:r>
        <w:rPr>
          <w:color w:val="000000"/>
        </w:rPr>
        <w:t xml:space="preserve">H.  </w:t>
      </w:r>
      <w:r>
        <w:rPr>
          <w:i/>
          <w:iCs/>
          <w:color w:val="000000"/>
        </w:rPr>
        <w:t>The Concurring Opinion</w:t>
      </w:r>
      <w:r w:rsidR="005922CA">
        <w:rPr>
          <w:i/>
          <w:iCs/>
          <w:color w:val="000000"/>
        </w:rPr>
        <w:t>’s</w:t>
      </w:r>
      <w:r>
        <w:rPr>
          <w:i/>
          <w:iCs/>
          <w:color w:val="000000"/>
        </w:rPr>
        <w:t xml:space="preserve"> </w:t>
      </w:r>
      <w:r w:rsidR="005922CA">
        <w:rPr>
          <w:i/>
          <w:iCs/>
          <w:color w:val="000000"/>
        </w:rPr>
        <w:t>Analysis Is Not Persuasive</w:t>
      </w:r>
    </w:p>
    <w:p w14:paraId="1F817B18" w14:textId="0508C105" w:rsidR="0073284D" w:rsidRDefault="001B2E1C" w:rsidP="001B7854">
      <w:pPr>
        <w:spacing w:line="600" w:lineRule="exact"/>
        <w:ind w:firstLine="720"/>
      </w:pPr>
      <w:r>
        <w:t xml:space="preserve">The concurring opinion </w:t>
      </w:r>
      <w:r w:rsidR="00D94A75">
        <w:t xml:space="preserve">disagrees with </w:t>
      </w:r>
      <w:r w:rsidR="00D94A75">
        <w:rPr>
          <w:i/>
          <w:iCs/>
        </w:rPr>
        <w:t xml:space="preserve">Robert F. </w:t>
      </w:r>
      <w:r w:rsidR="00D94A75">
        <w:t xml:space="preserve">and </w:t>
      </w:r>
      <w:proofErr w:type="spellStart"/>
      <w:r w:rsidR="00D94A75">
        <w:rPr>
          <w:i/>
          <w:iCs/>
        </w:rPr>
        <w:t>Ja.O</w:t>
      </w:r>
      <w:proofErr w:type="spellEnd"/>
      <w:r w:rsidR="00D94A75">
        <w:rPr>
          <w:i/>
          <w:iCs/>
        </w:rPr>
        <w:t>.</w:t>
      </w:r>
      <w:r w:rsidR="00D94A75">
        <w:t xml:space="preserve"> for the reasons articulated in </w:t>
      </w:r>
      <w:r w:rsidR="00D94A75">
        <w:rPr>
          <w:i/>
          <w:iCs/>
        </w:rPr>
        <w:t>Delila D.</w:t>
      </w:r>
      <w:r w:rsidR="00D94A75">
        <w:t xml:space="preserve"> (conc. </w:t>
      </w:r>
      <w:proofErr w:type="spellStart"/>
      <w:r w:rsidR="00D94A75">
        <w:t>opn</w:t>
      </w:r>
      <w:proofErr w:type="spellEnd"/>
      <w:r w:rsidR="00D94A75">
        <w:t>.</w:t>
      </w:r>
      <w:r w:rsidR="007773C5">
        <w:t xml:space="preserve">, </w:t>
      </w:r>
      <w:r w:rsidR="007773C5">
        <w:rPr>
          <w:i/>
          <w:iCs/>
        </w:rPr>
        <w:t>post</w:t>
      </w:r>
      <w:r w:rsidR="007773C5">
        <w:t xml:space="preserve">, at p. 1), which we have already </w:t>
      </w:r>
      <w:r w:rsidR="005C3E43">
        <w:t>addressed</w:t>
      </w:r>
      <w:r w:rsidR="007773C5">
        <w:t xml:space="preserve">.  </w:t>
      </w:r>
      <w:r w:rsidR="00C65783">
        <w:t>T</w:t>
      </w:r>
      <w:r w:rsidR="006A7B1F">
        <w:t xml:space="preserve">he concurring opinion </w:t>
      </w:r>
      <w:r w:rsidR="00C65783">
        <w:t xml:space="preserve">also </w:t>
      </w:r>
      <w:r w:rsidR="006A7B1F">
        <w:t xml:space="preserve">adds a few points warranting separate treatment.  </w:t>
      </w:r>
    </w:p>
    <w:p w14:paraId="3BE195D6" w14:textId="11FCE3A1" w:rsidR="00307088" w:rsidRDefault="00D73E67" w:rsidP="001B7854">
      <w:pPr>
        <w:spacing w:line="600" w:lineRule="exact"/>
        <w:ind w:firstLine="720"/>
      </w:pPr>
      <w:r>
        <w:t xml:space="preserve">First, the concurring opinion </w:t>
      </w:r>
      <w:r w:rsidR="00D353DA">
        <w:t>argues that “the language and historical context of section 340” refute</w:t>
      </w:r>
      <w:r>
        <w:t xml:space="preserve"> </w:t>
      </w:r>
      <w:proofErr w:type="spellStart"/>
      <w:r>
        <w:rPr>
          <w:i/>
          <w:iCs/>
        </w:rPr>
        <w:t>Ja.O.</w:t>
      </w:r>
      <w:r>
        <w:t>’s</w:t>
      </w:r>
      <w:proofErr w:type="spellEnd"/>
      <w:r>
        <w:t xml:space="preserve"> surplusage analysis (conc. </w:t>
      </w:r>
      <w:proofErr w:type="spellStart"/>
      <w:r>
        <w:t>opn</w:t>
      </w:r>
      <w:proofErr w:type="spellEnd"/>
      <w:r>
        <w:t xml:space="preserve">., </w:t>
      </w:r>
      <w:r>
        <w:rPr>
          <w:i/>
          <w:iCs/>
        </w:rPr>
        <w:t>post</w:t>
      </w:r>
      <w:r>
        <w:t xml:space="preserve">, at pp. 5-6), but the legislative history </w:t>
      </w:r>
      <w:r w:rsidR="00D353DA">
        <w:t xml:space="preserve">cited by the concurring opinion </w:t>
      </w:r>
      <w:proofErr w:type="gramStart"/>
      <w:r w:rsidR="00D353DA">
        <w:t xml:space="preserve">actually </w:t>
      </w:r>
      <w:r>
        <w:t>supports</w:t>
      </w:r>
      <w:proofErr w:type="gramEnd"/>
      <w:r>
        <w:t xml:space="preserve"> </w:t>
      </w:r>
      <w:r w:rsidR="00C138DC">
        <w:t>our view that section 306(a)(1) does not</w:t>
      </w:r>
      <w:r w:rsidR="00F70127">
        <w:t xml:space="preserve"> apply to removals pursuant to protective custody warrants</w:t>
      </w:r>
      <w:r>
        <w:t xml:space="preserve">.  </w:t>
      </w:r>
      <w:r w:rsidR="006C4BDB">
        <w:t>To review</w:t>
      </w:r>
      <w:r w:rsidR="00307088" w:rsidRPr="002B2967">
        <w:t xml:space="preserve">, </w:t>
      </w:r>
      <w:r w:rsidR="00307088">
        <w:t xml:space="preserve">subdivision (c) of section 340 </w:t>
      </w:r>
      <w:r w:rsidR="00307088" w:rsidRPr="002B2967">
        <w:t xml:space="preserve">requires the social worker to </w:t>
      </w:r>
      <w:r w:rsidR="00307088">
        <w:t>investigate</w:t>
      </w:r>
      <w:r w:rsidR="00307088" w:rsidRPr="002B2967">
        <w:t xml:space="preserve"> </w:t>
      </w:r>
      <w:r w:rsidR="00307088">
        <w:t>“</w:t>
      </w:r>
      <w:r w:rsidR="00307088" w:rsidRPr="002B2967">
        <w:t>pursuant to section 309</w:t>
      </w:r>
      <w:r w:rsidR="00307088">
        <w:t>”</w:t>
      </w:r>
      <w:r w:rsidR="00307088" w:rsidRPr="002B2967">
        <w:t xml:space="preserve"> when </w:t>
      </w:r>
      <w:r w:rsidR="00307088">
        <w:t>the</w:t>
      </w:r>
      <w:r w:rsidR="00307088" w:rsidRPr="002B2967">
        <w:t xml:space="preserve"> child has been </w:t>
      </w:r>
      <w:r w:rsidR="00F70127">
        <w:t xml:space="preserve">taken into protective custody </w:t>
      </w:r>
      <w:r w:rsidR="003C50FF">
        <w:t>under section 340</w:t>
      </w:r>
      <w:r w:rsidR="00307088" w:rsidRPr="002B2967">
        <w:t>.</w:t>
      </w:r>
      <w:r w:rsidR="00307088">
        <w:t xml:space="preserve">  </w:t>
      </w:r>
      <w:r w:rsidR="00307088" w:rsidRPr="002B2967">
        <w:rPr>
          <w:bdr w:val="none" w:sz="0" w:space="0" w:color="auto" w:frame="1"/>
          <w:shd w:val="clear" w:color="auto" w:fill="FFFFFF"/>
        </w:rPr>
        <w:t>(</w:t>
      </w:r>
      <w:r w:rsidR="00307088">
        <w:rPr>
          <w:bdr w:val="none" w:sz="0" w:space="0" w:color="auto" w:frame="1"/>
          <w:shd w:val="clear" w:color="auto" w:fill="FFFFFF"/>
        </w:rPr>
        <w:t xml:space="preserve">§ 340, subd. (c); </w:t>
      </w:r>
      <w:proofErr w:type="spellStart"/>
      <w:r w:rsidR="00307088" w:rsidRPr="00F9107D">
        <w:rPr>
          <w:i/>
          <w:iCs/>
          <w:bdr w:val="none" w:sz="0" w:space="0" w:color="auto" w:frame="1"/>
          <w:shd w:val="clear" w:color="auto" w:fill="FFFFFF"/>
        </w:rPr>
        <w:t>Ja.O</w:t>
      </w:r>
      <w:proofErr w:type="spellEnd"/>
      <w:r w:rsidR="00307088" w:rsidRPr="00F9107D">
        <w:rPr>
          <w:i/>
          <w:iCs/>
          <w:bdr w:val="none" w:sz="0" w:space="0" w:color="auto" w:frame="1"/>
          <w:shd w:val="clear" w:color="auto" w:fill="FFFFFF"/>
        </w:rPr>
        <w:t>.</w:t>
      </w:r>
      <w:r w:rsidR="00307088" w:rsidRPr="00F9107D">
        <w:rPr>
          <w:bdr w:val="none" w:sz="0" w:space="0" w:color="auto" w:frame="1"/>
          <w:shd w:val="clear" w:color="auto" w:fill="FFFFFF"/>
        </w:rPr>
        <w:t>,</w:t>
      </w:r>
      <w:r w:rsidR="00307088" w:rsidRPr="002B2967">
        <w:rPr>
          <w:bdr w:val="none" w:sz="0" w:space="0" w:color="auto" w:frame="1"/>
          <w:shd w:val="clear" w:color="auto" w:fill="FFFFFF"/>
        </w:rPr>
        <w:t xml:space="preserve"> 91 Cal.App.5th </w:t>
      </w:r>
      <w:r w:rsidR="00307088">
        <w:rPr>
          <w:bdr w:val="none" w:sz="0" w:space="0" w:color="auto" w:frame="1"/>
          <w:shd w:val="clear" w:color="auto" w:fill="FFFFFF"/>
        </w:rPr>
        <w:t xml:space="preserve">at p. </w:t>
      </w:r>
      <w:r w:rsidR="00307088" w:rsidRPr="002B2967">
        <w:rPr>
          <w:bdr w:val="none" w:sz="0" w:space="0" w:color="auto" w:frame="1"/>
          <w:shd w:val="clear" w:color="auto" w:fill="FFFFFF"/>
        </w:rPr>
        <w:t>680</w:t>
      </w:r>
      <w:r w:rsidR="00307088">
        <w:rPr>
          <w:bdr w:val="none" w:sz="0" w:space="0" w:color="auto" w:frame="1"/>
          <w:shd w:val="clear" w:color="auto" w:fill="FFFFFF"/>
        </w:rPr>
        <w:t>.)</w:t>
      </w:r>
      <w:r w:rsidR="00307088" w:rsidRPr="002B2967">
        <w:t xml:space="preserve"> </w:t>
      </w:r>
      <w:r w:rsidR="00307088">
        <w:t xml:space="preserve"> </w:t>
      </w:r>
      <w:r w:rsidR="00307088" w:rsidRPr="002B2967">
        <w:t xml:space="preserve">Section 309 </w:t>
      </w:r>
      <w:r w:rsidR="00BC732E">
        <w:t>imposes certain investigative duties on</w:t>
      </w:r>
      <w:r w:rsidR="00307088" w:rsidRPr="002B2967">
        <w:t xml:space="preserve"> </w:t>
      </w:r>
      <w:r w:rsidR="00BC732E">
        <w:t>social</w:t>
      </w:r>
      <w:r w:rsidR="00307088" w:rsidRPr="002B2967">
        <w:t xml:space="preserve"> worker</w:t>
      </w:r>
      <w:r w:rsidR="00BC732E">
        <w:t>s</w:t>
      </w:r>
      <w:r w:rsidR="00307088" w:rsidRPr="002B2967">
        <w:t xml:space="preserve"> </w:t>
      </w:r>
      <w:r w:rsidR="00BC732E">
        <w:t>with respect to</w:t>
      </w:r>
      <w:r w:rsidR="00307088" w:rsidRPr="002B2967">
        <w:t xml:space="preserve"> child</w:t>
      </w:r>
      <w:r w:rsidR="00BC732E">
        <w:t>ren</w:t>
      </w:r>
      <w:r w:rsidR="00307088" w:rsidRPr="002B2967">
        <w:t xml:space="preserve"> </w:t>
      </w:r>
      <w:r w:rsidR="001C48F8">
        <w:t xml:space="preserve">in </w:t>
      </w:r>
      <w:r w:rsidR="00307088" w:rsidRPr="002B2967">
        <w:t xml:space="preserve">temporary custody </w:t>
      </w:r>
      <w:r w:rsidR="00307088" w:rsidRPr="00BC60DB">
        <w:t xml:space="preserve">under </w:t>
      </w:r>
      <w:r w:rsidR="00307088" w:rsidRPr="00BC60DB">
        <w:lastRenderedPageBreak/>
        <w:t>article</w:t>
      </w:r>
      <w:r w:rsidR="00BC732E">
        <w:t xml:space="preserve"> 7 of the juvenile court law, which includes section 306 but not section 340</w:t>
      </w:r>
      <w:r w:rsidR="00307088" w:rsidRPr="002B2967">
        <w:t xml:space="preserve">. </w:t>
      </w:r>
      <w:r w:rsidR="00307088">
        <w:t xml:space="preserve"> </w:t>
      </w:r>
      <w:r w:rsidR="00307088" w:rsidRPr="002B2967">
        <w:t>(§</w:t>
      </w:r>
      <w:r w:rsidR="00307088">
        <w:t> </w:t>
      </w:r>
      <w:r w:rsidR="00307088" w:rsidRPr="002B2967">
        <w:t>309, subd. (a)</w:t>
      </w:r>
      <w:r>
        <w:t xml:space="preserve">; </w:t>
      </w:r>
      <w:proofErr w:type="spellStart"/>
      <w:r w:rsidRPr="00C05FFB">
        <w:t>Welf</w:t>
      </w:r>
      <w:proofErr w:type="spellEnd"/>
      <w:r w:rsidRPr="00C05FFB">
        <w:t>. &amp; Inst. Code, div. 2, p</w:t>
      </w:r>
      <w:r>
        <w:t>t.</w:t>
      </w:r>
      <w:r w:rsidRPr="00C05FFB">
        <w:t xml:space="preserve"> 1, </w:t>
      </w:r>
      <w:proofErr w:type="spellStart"/>
      <w:r w:rsidRPr="00C05FFB">
        <w:t>ch.</w:t>
      </w:r>
      <w:proofErr w:type="spellEnd"/>
      <w:r w:rsidRPr="00C05FFB">
        <w:t xml:space="preserve"> 2, art. 7</w:t>
      </w:r>
      <w:r w:rsidR="00307088" w:rsidRPr="002B2967">
        <w:t>.)</w:t>
      </w:r>
      <w:r w:rsidR="00307088">
        <w:t xml:space="preserve">  </w:t>
      </w:r>
      <w:r w:rsidR="00BC732E">
        <w:t xml:space="preserve">Thus, if children </w:t>
      </w:r>
      <w:r w:rsidR="00DC0A7A">
        <w:t xml:space="preserve">in </w:t>
      </w:r>
      <w:r w:rsidR="00BC732E">
        <w:t xml:space="preserve">protective custody under section 340 were in temporary custody within the meaning of </w:t>
      </w:r>
      <w:r w:rsidR="00307088" w:rsidRPr="009D4EBE">
        <w:rPr>
          <w:bdr w:val="none" w:sz="0" w:space="0" w:color="auto" w:frame="1"/>
        </w:rPr>
        <w:t>section 306</w:t>
      </w:r>
      <w:r w:rsidR="00307088">
        <w:rPr>
          <w:bdr w:val="none" w:sz="0" w:space="0" w:color="auto" w:frame="1"/>
        </w:rPr>
        <w:t>(a)(1)</w:t>
      </w:r>
      <w:r w:rsidR="00BC732E">
        <w:rPr>
          <w:bdr w:val="none" w:sz="0" w:space="0" w:color="auto" w:frame="1"/>
        </w:rPr>
        <w:t>,</w:t>
      </w:r>
      <w:r w:rsidR="00307088" w:rsidRPr="009D4EBE">
        <w:rPr>
          <w:bdr w:val="none" w:sz="0" w:space="0" w:color="auto" w:frame="1"/>
        </w:rPr>
        <w:t xml:space="preserve"> then there would be no need </w:t>
      </w:r>
      <w:r w:rsidR="00307088">
        <w:rPr>
          <w:bdr w:val="none" w:sz="0" w:space="0" w:color="auto" w:frame="1"/>
        </w:rPr>
        <w:t xml:space="preserve">for section 340 </w:t>
      </w:r>
      <w:r w:rsidR="00307088" w:rsidRPr="009D4EBE">
        <w:rPr>
          <w:bdr w:val="none" w:sz="0" w:space="0" w:color="auto" w:frame="1"/>
        </w:rPr>
        <w:t xml:space="preserve">to specify that the social worker </w:t>
      </w:r>
      <w:r w:rsidR="00307088">
        <w:rPr>
          <w:bdr w:val="none" w:sz="0" w:space="0" w:color="auto" w:frame="1"/>
        </w:rPr>
        <w:t xml:space="preserve">must </w:t>
      </w:r>
      <w:r w:rsidR="00307088" w:rsidRPr="009D4EBE">
        <w:rPr>
          <w:bdr w:val="none" w:sz="0" w:space="0" w:color="auto" w:frame="1"/>
        </w:rPr>
        <w:t xml:space="preserve">conduct a section 309 investigation. </w:t>
      </w:r>
      <w:r w:rsidR="00307088">
        <w:rPr>
          <w:bdr w:val="none" w:sz="0" w:space="0" w:color="auto" w:frame="1"/>
        </w:rPr>
        <w:t xml:space="preserve"> </w:t>
      </w:r>
      <w:r w:rsidR="00307088" w:rsidRPr="009D4EBE">
        <w:rPr>
          <w:bdr w:val="none" w:sz="0" w:space="0" w:color="auto" w:frame="1"/>
          <w:shd w:val="clear" w:color="auto" w:fill="FFFFFF"/>
        </w:rPr>
        <w:t>(</w:t>
      </w:r>
      <w:proofErr w:type="spellStart"/>
      <w:r w:rsidR="00307088" w:rsidRPr="009D4EBE">
        <w:rPr>
          <w:i/>
          <w:iCs/>
          <w:bdr w:val="none" w:sz="0" w:space="0" w:color="auto" w:frame="1"/>
          <w:shd w:val="clear" w:color="auto" w:fill="FFFFFF"/>
        </w:rPr>
        <w:t>Ja.O</w:t>
      </w:r>
      <w:proofErr w:type="spellEnd"/>
      <w:r w:rsidR="00307088" w:rsidRPr="009D4EBE">
        <w:rPr>
          <w:i/>
          <w:iCs/>
          <w:bdr w:val="none" w:sz="0" w:space="0" w:color="auto" w:frame="1"/>
          <w:shd w:val="clear" w:color="auto" w:fill="FFFFFF"/>
        </w:rPr>
        <w:t>.</w:t>
      </w:r>
      <w:r w:rsidR="00307088">
        <w:rPr>
          <w:bdr w:val="none" w:sz="0" w:space="0" w:color="auto" w:frame="1"/>
          <w:shd w:val="clear" w:color="auto" w:fill="FFFFFF"/>
        </w:rPr>
        <w:t xml:space="preserve">, </w:t>
      </w:r>
      <w:r w:rsidR="00307088">
        <w:rPr>
          <w:i/>
          <w:iCs/>
          <w:bdr w:val="none" w:sz="0" w:space="0" w:color="auto" w:frame="1"/>
          <w:shd w:val="clear" w:color="auto" w:fill="FFFFFF"/>
        </w:rPr>
        <w:t>supra</w:t>
      </w:r>
      <w:r w:rsidR="00307088">
        <w:rPr>
          <w:bdr w:val="none" w:sz="0" w:space="0" w:color="auto" w:frame="1"/>
          <w:shd w:val="clear" w:color="auto" w:fill="FFFFFF"/>
        </w:rPr>
        <w:t>,</w:t>
      </w:r>
      <w:r w:rsidR="00307088" w:rsidRPr="009D4EBE">
        <w:rPr>
          <w:bdr w:val="none" w:sz="0" w:space="0" w:color="auto" w:frame="1"/>
          <w:shd w:val="clear" w:color="auto" w:fill="FFFFFF"/>
        </w:rPr>
        <w:t xml:space="preserve"> 91 Cal.App.5th </w:t>
      </w:r>
      <w:r w:rsidR="00307088">
        <w:rPr>
          <w:bdr w:val="none" w:sz="0" w:space="0" w:color="auto" w:frame="1"/>
          <w:shd w:val="clear" w:color="auto" w:fill="FFFFFF"/>
        </w:rPr>
        <w:t xml:space="preserve">at p. </w:t>
      </w:r>
      <w:r w:rsidR="00307088" w:rsidRPr="009D4EBE">
        <w:rPr>
          <w:bdr w:val="none" w:sz="0" w:space="0" w:color="auto" w:frame="1"/>
          <w:shd w:val="clear" w:color="auto" w:fill="FFFFFF"/>
        </w:rPr>
        <w:t>680.)</w:t>
      </w:r>
      <w:r w:rsidR="00307088">
        <w:rPr>
          <w:bdr w:val="none" w:sz="0" w:space="0" w:color="auto" w:frame="1"/>
          <w:shd w:val="clear" w:color="auto" w:fill="FFFFFF"/>
        </w:rPr>
        <w:t xml:space="preserve">  </w:t>
      </w:r>
      <w:r w:rsidR="00BC732E">
        <w:rPr>
          <w:bdr w:val="none" w:sz="0" w:space="0" w:color="auto" w:frame="1"/>
        </w:rPr>
        <w:t>Rather, s</w:t>
      </w:r>
      <w:r w:rsidR="00307088" w:rsidRPr="009D4EBE">
        <w:rPr>
          <w:bdr w:val="none" w:sz="0" w:space="0" w:color="auto" w:frame="1"/>
        </w:rPr>
        <w:t xml:space="preserve">ection 309 would already apply, </w:t>
      </w:r>
      <w:r w:rsidR="00F31931">
        <w:rPr>
          <w:bdr w:val="none" w:sz="0" w:space="0" w:color="auto" w:frame="1"/>
        </w:rPr>
        <w:t>because</w:t>
      </w:r>
      <w:r w:rsidR="00BC732E">
        <w:rPr>
          <w:bdr w:val="none" w:sz="0" w:space="0" w:color="auto" w:frame="1"/>
        </w:rPr>
        <w:t xml:space="preserve"> it applies to every child in temporary custody under section 306</w:t>
      </w:r>
      <w:r w:rsidR="00307088" w:rsidRPr="009D4EBE">
        <w:rPr>
          <w:bdr w:val="none" w:sz="0" w:space="0" w:color="auto" w:frame="1"/>
        </w:rPr>
        <w:t>.</w:t>
      </w:r>
      <w:r w:rsidR="00307088">
        <w:rPr>
          <w:bdr w:val="none" w:sz="0" w:space="0" w:color="auto" w:frame="1"/>
        </w:rPr>
        <w:t xml:space="preserve">  </w:t>
      </w:r>
      <w:r w:rsidR="00307088" w:rsidRPr="009D4EBE">
        <w:rPr>
          <w:bdr w:val="none" w:sz="0" w:space="0" w:color="auto" w:frame="1"/>
          <w:shd w:val="clear" w:color="auto" w:fill="FFFFFF"/>
        </w:rPr>
        <w:t>(</w:t>
      </w:r>
      <w:proofErr w:type="spellStart"/>
      <w:r w:rsidR="000B3944">
        <w:rPr>
          <w:i/>
          <w:iCs/>
          <w:bdr w:val="none" w:sz="0" w:space="0" w:color="auto" w:frame="1"/>
          <w:shd w:val="clear" w:color="auto" w:fill="FFFFFF"/>
        </w:rPr>
        <w:t>Ja.O</w:t>
      </w:r>
      <w:proofErr w:type="spellEnd"/>
      <w:r w:rsidR="000B3944">
        <w:rPr>
          <w:i/>
          <w:iCs/>
          <w:bdr w:val="none" w:sz="0" w:space="0" w:color="auto" w:frame="1"/>
          <w:shd w:val="clear" w:color="auto" w:fill="FFFFFF"/>
        </w:rPr>
        <w:t>.</w:t>
      </w:r>
      <w:r w:rsidR="000B3944">
        <w:rPr>
          <w:bdr w:val="none" w:sz="0" w:space="0" w:color="auto" w:frame="1"/>
          <w:shd w:val="clear" w:color="auto" w:fill="FFFFFF"/>
        </w:rPr>
        <w:t>, at p. 680</w:t>
      </w:r>
      <w:r w:rsidR="00050439">
        <w:rPr>
          <w:bdr w:val="none" w:sz="0" w:space="0" w:color="auto" w:frame="1"/>
          <w:shd w:val="clear" w:color="auto" w:fill="FFFFFF"/>
        </w:rPr>
        <w:t>.</w:t>
      </w:r>
      <w:r w:rsidR="00307088" w:rsidRPr="009D4EBE">
        <w:rPr>
          <w:bdr w:val="none" w:sz="0" w:space="0" w:color="auto" w:frame="1"/>
          <w:shd w:val="clear" w:color="auto" w:fill="FFFFFF"/>
        </w:rPr>
        <w:t>)</w:t>
      </w:r>
      <w:r w:rsidR="00307088">
        <w:t xml:space="preserve">  </w:t>
      </w:r>
    </w:p>
    <w:p w14:paraId="252A8296" w14:textId="68445D79" w:rsidR="00307088" w:rsidRDefault="00307088" w:rsidP="001B7854">
      <w:pPr>
        <w:spacing w:line="600" w:lineRule="exact"/>
        <w:ind w:firstLine="720"/>
      </w:pPr>
      <w:r>
        <w:t xml:space="preserve">Former section 340 consisted solely of </w:t>
      </w:r>
      <w:r w:rsidR="00F31931">
        <w:t xml:space="preserve">what is now </w:t>
      </w:r>
      <w:r>
        <w:t xml:space="preserve">subdivision (a), which permitted the juvenile court to issue a protective custody warrant </w:t>
      </w:r>
      <w:r w:rsidR="00FA3A0A">
        <w:t>when</w:t>
      </w:r>
      <w:r>
        <w:t xml:space="preserve"> a dependency petition had already been filed.  (Stats. 1987, </w:t>
      </w:r>
      <w:proofErr w:type="spellStart"/>
      <w:r>
        <w:t>ch.</w:t>
      </w:r>
      <w:proofErr w:type="spellEnd"/>
      <w:r>
        <w:t xml:space="preserve"> 1485, § 29.)  The Legislature </w:t>
      </w:r>
      <w:r w:rsidR="00A23292">
        <w:t xml:space="preserve">amended </w:t>
      </w:r>
      <w:r>
        <w:t>section 340 in 2017</w:t>
      </w:r>
      <w:r w:rsidR="00F31931">
        <w:t xml:space="preserve"> to add</w:t>
      </w:r>
      <w:r w:rsidR="00DC0A7A">
        <w:t xml:space="preserve"> both</w:t>
      </w:r>
      <w:r w:rsidR="00F31931">
        <w:t xml:space="preserve"> subdivision (b)—</w:t>
      </w:r>
      <w:r>
        <w:t xml:space="preserve">authorizing the court to issue a protective custody warrant without the filing of a dependency petition </w:t>
      </w:r>
      <w:r w:rsidR="007851BC">
        <w:t>(</w:t>
      </w:r>
      <w:r w:rsidR="00A23292">
        <w:t>§ 340, subd.</w:t>
      </w:r>
      <w:r w:rsidR="007851BC">
        <w:t xml:space="preserve"> (b))</w:t>
      </w:r>
      <w:r w:rsidR="00F31931">
        <w:t>—and subdivision (c)—</w:t>
      </w:r>
      <w:r>
        <w:t>making section 309 applicable</w:t>
      </w:r>
      <w:r w:rsidR="007851BC">
        <w:t xml:space="preserve"> </w:t>
      </w:r>
      <w:r w:rsidR="00F31931">
        <w:t>to children who are taken into protective custody</w:t>
      </w:r>
      <w:r w:rsidR="00DC0A7A">
        <w:t xml:space="preserve"> pursuant to protective custody warrants</w:t>
      </w:r>
      <w:r w:rsidR="00F31931">
        <w:t xml:space="preserve"> </w:t>
      </w:r>
      <w:r w:rsidR="007851BC">
        <w:t>(</w:t>
      </w:r>
      <w:r w:rsidR="00A23292">
        <w:t>§ 340, subd.</w:t>
      </w:r>
      <w:r w:rsidR="007851BC">
        <w:t xml:space="preserve"> (c))</w:t>
      </w:r>
      <w:r>
        <w:t xml:space="preserve">.  (Stats. 2017, </w:t>
      </w:r>
      <w:proofErr w:type="spellStart"/>
      <w:r>
        <w:t>ch.</w:t>
      </w:r>
      <w:proofErr w:type="spellEnd"/>
      <w:r>
        <w:t xml:space="preserve"> 262, § 1.)  A legislative committee report on the 2017 bill explained that by enacting subdivision (c), the Legislature intended to subject children removed pursuant to protective custody warrant</w:t>
      </w:r>
      <w:r w:rsidR="0061581F">
        <w:t>s</w:t>
      </w:r>
      <w:r>
        <w:t xml:space="preserve"> to the “same provisions and restrictions currently in place for a child in temporary custody.”  (Sen. Com. on Judiciary, Rep. on </w:t>
      </w:r>
      <w:proofErr w:type="spellStart"/>
      <w:r>
        <w:t>Assem</w:t>
      </w:r>
      <w:proofErr w:type="spellEnd"/>
      <w:r>
        <w:t xml:space="preserve">. Bill 1401, as amended Apr. 19, 2017, at p. 5.)  </w:t>
      </w:r>
    </w:p>
    <w:p w14:paraId="4E5C4303" w14:textId="528798CA" w:rsidR="00307088" w:rsidRDefault="00F31931" w:rsidP="001B7854">
      <w:pPr>
        <w:spacing w:line="600" w:lineRule="exact"/>
        <w:ind w:firstLine="720"/>
      </w:pPr>
      <w:r>
        <w:t xml:space="preserve">The concurring opinion asserts that the legislative committee report undermines </w:t>
      </w:r>
      <w:proofErr w:type="spellStart"/>
      <w:r>
        <w:rPr>
          <w:i/>
          <w:iCs/>
        </w:rPr>
        <w:t>Ja.O.</w:t>
      </w:r>
      <w:r>
        <w:t>’s</w:t>
      </w:r>
      <w:proofErr w:type="spellEnd"/>
      <w:r>
        <w:t xml:space="preserve"> argument concerning the interpretation of section 306(a)(1), but we are not </w:t>
      </w:r>
      <w:r>
        <w:lastRenderedPageBreak/>
        <w:t xml:space="preserve">persuaded.  On the contrary, the report supports </w:t>
      </w:r>
      <w:r>
        <w:rPr>
          <w:i/>
          <w:iCs/>
        </w:rPr>
        <w:t>Robert F.</w:t>
      </w:r>
      <w:r>
        <w:t xml:space="preserve"> and </w:t>
      </w:r>
      <w:proofErr w:type="spellStart"/>
      <w:r>
        <w:rPr>
          <w:i/>
          <w:iCs/>
        </w:rPr>
        <w:t>Ja.O</w:t>
      </w:r>
      <w:proofErr w:type="spellEnd"/>
      <w:r>
        <w:rPr>
          <w:i/>
          <w:iCs/>
        </w:rPr>
        <w:t>.</w:t>
      </w:r>
      <w:r>
        <w:t xml:space="preserve"> and undermines </w:t>
      </w:r>
      <w:r>
        <w:rPr>
          <w:i/>
          <w:iCs/>
        </w:rPr>
        <w:t>Delila D.</w:t>
      </w:r>
      <w:r>
        <w:t xml:space="preserve">  </w:t>
      </w:r>
      <w:r w:rsidR="00307088">
        <w:t>The report does not state that section 309 applies to children taken into custody pursuant to protective custody warrant</w:t>
      </w:r>
      <w:r w:rsidR="00764533">
        <w:t>s</w:t>
      </w:r>
      <w:r w:rsidR="00307088">
        <w:t xml:space="preserve"> because such children are in temporary custody under section 306(a)(1).  </w:t>
      </w:r>
      <w:r w:rsidR="00764533">
        <w:t>Rather, t</w:t>
      </w:r>
      <w:r w:rsidR="00A23292">
        <w:t>h</w:t>
      </w:r>
      <w:r w:rsidR="00307088">
        <w:t xml:space="preserve">e report </w:t>
      </w:r>
      <w:r w:rsidR="00A23292">
        <w:t xml:space="preserve">takes the opposite view—it is necessary to enact </w:t>
      </w:r>
      <w:r w:rsidR="00307088">
        <w:t>a new provision making section 309 applicable.  The report thus confirms the distinction between protective custody under section 340 and temporary custody under section 306.</w:t>
      </w:r>
      <w:r w:rsidR="008567E3">
        <w:rPr>
          <w:rStyle w:val="FootnoteReference"/>
        </w:rPr>
        <w:footnoteReference w:id="11"/>
      </w:r>
    </w:p>
    <w:p w14:paraId="67E46DD8" w14:textId="2DB55202" w:rsidR="00DB2DE9" w:rsidRDefault="00BB4995" w:rsidP="001B7854">
      <w:pPr>
        <w:spacing w:line="600" w:lineRule="exact"/>
        <w:ind w:firstLine="720"/>
      </w:pPr>
      <w:r>
        <w:t>Second</w:t>
      </w:r>
      <w:r w:rsidR="006A7B1F">
        <w:t>,</w:t>
      </w:r>
      <w:r w:rsidR="005C3E43">
        <w:t xml:space="preserve"> the </w:t>
      </w:r>
      <w:r w:rsidR="007936C8">
        <w:t>concurring opinion</w:t>
      </w:r>
      <w:r w:rsidR="005C3E43">
        <w:t xml:space="preserve"> </w:t>
      </w:r>
      <w:r w:rsidR="0092178F">
        <w:t xml:space="preserve">rejects </w:t>
      </w:r>
      <w:proofErr w:type="spellStart"/>
      <w:r w:rsidR="0092178F">
        <w:rPr>
          <w:i/>
          <w:iCs/>
        </w:rPr>
        <w:t>Ja.O.</w:t>
      </w:r>
      <w:r w:rsidR="0092178F">
        <w:t>’s</w:t>
      </w:r>
      <w:proofErr w:type="spellEnd"/>
      <w:r w:rsidR="0092178F">
        <w:t xml:space="preserve"> claim</w:t>
      </w:r>
      <w:r w:rsidR="00196C1F">
        <w:t xml:space="preserve"> that it makes sense to expand the duty of initial inquiry for warrantless detentions because of the time-sensitive ICWA-related requirements applicable to such detentions under section 306, subdivision (d).  (Conc. </w:t>
      </w:r>
      <w:proofErr w:type="spellStart"/>
      <w:r w:rsidR="00196C1F">
        <w:t>opn</w:t>
      </w:r>
      <w:proofErr w:type="spellEnd"/>
      <w:r w:rsidR="00196C1F">
        <w:t xml:space="preserve">., </w:t>
      </w:r>
      <w:r w:rsidR="00196C1F">
        <w:rPr>
          <w:i/>
          <w:iCs/>
        </w:rPr>
        <w:t>post</w:t>
      </w:r>
      <w:r w:rsidR="00196C1F">
        <w:t>, at p</w:t>
      </w:r>
      <w:r w:rsidR="004C7D7F">
        <w:t>p</w:t>
      </w:r>
      <w:r w:rsidR="00196C1F">
        <w:t>. 3</w:t>
      </w:r>
      <w:r w:rsidR="004C7D7F">
        <w:t>-4</w:t>
      </w:r>
      <w:r w:rsidR="00196C1F">
        <w:t xml:space="preserve">; see </w:t>
      </w:r>
      <w:proofErr w:type="spellStart"/>
      <w:r w:rsidR="00196C1F" w:rsidRPr="00C05FFB">
        <w:rPr>
          <w:i/>
          <w:iCs/>
        </w:rPr>
        <w:t>Ja.O</w:t>
      </w:r>
      <w:proofErr w:type="spellEnd"/>
      <w:r w:rsidR="00196C1F" w:rsidRPr="00C05FFB">
        <w:rPr>
          <w:i/>
          <w:iCs/>
        </w:rPr>
        <w:t>.</w:t>
      </w:r>
      <w:r w:rsidR="00196C1F" w:rsidRPr="00C05FFB">
        <w:t xml:space="preserve">, </w:t>
      </w:r>
      <w:r w:rsidR="00196C1F" w:rsidRPr="00C05FFB">
        <w:rPr>
          <w:i/>
          <w:iCs/>
        </w:rPr>
        <w:t>supra</w:t>
      </w:r>
      <w:r w:rsidR="00196C1F" w:rsidRPr="00C05FFB">
        <w:t>, 91 Cal.App.5th at p. 681</w:t>
      </w:r>
      <w:r w:rsidR="00196C1F">
        <w:t xml:space="preserve">.)  </w:t>
      </w:r>
      <w:r w:rsidR="0092178F">
        <w:t>In support of its position, t</w:t>
      </w:r>
      <w:r w:rsidR="00196C1F">
        <w:t xml:space="preserve">he </w:t>
      </w:r>
      <w:r w:rsidR="007936C8">
        <w:t>concurring opinion</w:t>
      </w:r>
      <w:r w:rsidR="00196C1F">
        <w:t xml:space="preserve"> </w:t>
      </w:r>
      <w:r w:rsidR="0092178F">
        <w:t>reasons</w:t>
      </w:r>
      <w:r w:rsidR="00196C1F">
        <w:t xml:space="preserve"> that</w:t>
      </w:r>
      <w:r w:rsidR="006C39D1">
        <w:t xml:space="preserve"> Assembly Bill 3176 did not just add requirements to section 306—it also added new ICWA-related requirements to section </w:t>
      </w:r>
      <w:r w:rsidR="006C39D1">
        <w:lastRenderedPageBreak/>
        <w:t>319, which govern the detention of Indian children</w:t>
      </w:r>
      <w:r w:rsidR="003A3EE2">
        <w:t xml:space="preserve"> at the initial hearing</w:t>
      </w:r>
      <w:r w:rsidR="006C39D1">
        <w:t xml:space="preserve">.  (Conc. </w:t>
      </w:r>
      <w:proofErr w:type="spellStart"/>
      <w:r w:rsidR="006C39D1">
        <w:t>opn</w:t>
      </w:r>
      <w:proofErr w:type="spellEnd"/>
      <w:r w:rsidR="006C39D1">
        <w:t xml:space="preserve">., </w:t>
      </w:r>
      <w:r w:rsidR="006C39D1">
        <w:rPr>
          <w:i/>
          <w:iCs/>
        </w:rPr>
        <w:t>post</w:t>
      </w:r>
      <w:r w:rsidR="006C39D1">
        <w:t xml:space="preserve">, at pp. 3-4.)  </w:t>
      </w:r>
    </w:p>
    <w:p w14:paraId="148C865C" w14:textId="50A8A587" w:rsidR="000876CB" w:rsidRDefault="006C39D1" w:rsidP="001B7854">
      <w:pPr>
        <w:spacing w:line="600" w:lineRule="exact"/>
        <w:ind w:firstLine="720"/>
      </w:pPr>
      <w:r>
        <w:t>It is true that Assembly Bill 3176 made change</w:t>
      </w:r>
      <w:r w:rsidR="003A3EE2">
        <w:t>s to section 319</w:t>
      </w:r>
      <w:r>
        <w:t xml:space="preserve"> </w:t>
      </w:r>
      <w:r w:rsidR="003A3EE2">
        <w:t>(</w:t>
      </w:r>
      <w:r>
        <w:t xml:space="preserve">and many </w:t>
      </w:r>
      <w:r w:rsidR="003A3EE2">
        <w:t>other parts of</w:t>
      </w:r>
      <w:r>
        <w:t xml:space="preserve"> the statutory scheme</w:t>
      </w:r>
      <w:r w:rsidR="003A3EE2">
        <w:t>)</w:t>
      </w:r>
      <w:r>
        <w:t xml:space="preserve">.  But </w:t>
      </w:r>
      <w:r w:rsidR="003A3EE2">
        <w:t>the point</w:t>
      </w:r>
      <w:r w:rsidR="00DB2DE9">
        <w:t xml:space="preserve"> made in </w:t>
      </w:r>
      <w:proofErr w:type="spellStart"/>
      <w:r w:rsidR="00DB2DE9">
        <w:rPr>
          <w:i/>
          <w:iCs/>
        </w:rPr>
        <w:t>Ja.O</w:t>
      </w:r>
      <w:proofErr w:type="spellEnd"/>
      <w:r w:rsidR="00DB2DE9">
        <w:rPr>
          <w:i/>
          <w:iCs/>
        </w:rPr>
        <w:t>.</w:t>
      </w:r>
      <w:r w:rsidR="003A3EE2">
        <w:t xml:space="preserve"> is that the time-sensitive requirements imposed by </w:t>
      </w:r>
      <w:r w:rsidR="00DB2DE9">
        <w:t xml:space="preserve">subdivision (d) of </w:t>
      </w:r>
      <w:r w:rsidR="003A3EE2">
        <w:t>section 306 apply only if the “social worker takes or maintains an Indian child into temporary custody under subdivision (a)” of section 306</w:t>
      </w:r>
      <w:r w:rsidR="00DB2DE9">
        <w:t>,</w:t>
      </w:r>
      <w:r w:rsidR="003A3EE2">
        <w:t xml:space="preserve"> </w:t>
      </w:r>
      <w:r w:rsidR="00DB2DE9">
        <w:t>and</w:t>
      </w:r>
      <w:r w:rsidR="003A3EE2">
        <w:t xml:space="preserve"> </w:t>
      </w:r>
      <w:r w:rsidR="00DB2DE9">
        <w:t>t</w:t>
      </w:r>
      <w:r w:rsidR="003A3EE2">
        <w:t xml:space="preserve">hat differential treatment </w:t>
      </w:r>
      <w:r w:rsidR="005776B4">
        <w:t>of</w:t>
      </w:r>
      <w:r w:rsidR="003A3EE2">
        <w:t xml:space="preserve"> cases in which the child is taken </w:t>
      </w:r>
      <w:r w:rsidR="00E7441C">
        <w:t xml:space="preserve">into temporary custody </w:t>
      </w:r>
      <w:r w:rsidR="003A3EE2">
        <w:t xml:space="preserve">without a warrant provides a sensible reason for treating the initial inquiry </w:t>
      </w:r>
      <w:r w:rsidR="005776B4">
        <w:t xml:space="preserve">differently </w:t>
      </w:r>
      <w:r w:rsidR="003A3EE2">
        <w:t>in such cases.</w:t>
      </w:r>
      <w:r w:rsidR="00DB2DE9">
        <w:t xml:space="preserve">  (</w:t>
      </w:r>
      <w:proofErr w:type="spellStart"/>
      <w:r w:rsidR="00DB2DE9" w:rsidRPr="00C05FFB">
        <w:rPr>
          <w:i/>
          <w:iCs/>
        </w:rPr>
        <w:t>Ja.O</w:t>
      </w:r>
      <w:proofErr w:type="spellEnd"/>
      <w:r w:rsidR="00DB2DE9" w:rsidRPr="00C05FFB">
        <w:rPr>
          <w:i/>
          <w:iCs/>
        </w:rPr>
        <w:t>.</w:t>
      </w:r>
      <w:r w:rsidR="00DB2DE9" w:rsidRPr="00C05FFB">
        <w:t xml:space="preserve">, </w:t>
      </w:r>
      <w:r w:rsidR="00DB2DE9" w:rsidRPr="00C05FFB">
        <w:rPr>
          <w:i/>
          <w:iCs/>
        </w:rPr>
        <w:t>supra</w:t>
      </w:r>
      <w:r w:rsidR="00DB2DE9" w:rsidRPr="00C05FFB">
        <w:t>, 91 Cal.App.5th at p. 681</w:t>
      </w:r>
      <w:r w:rsidR="00DB2DE9">
        <w:t>.)</w:t>
      </w:r>
      <w:r w:rsidR="003A3EE2">
        <w:t xml:space="preserve">  </w:t>
      </w:r>
      <w:r w:rsidR="00DB2DE9">
        <w:t xml:space="preserve">It is irrelevant </w:t>
      </w:r>
      <w:r w:rsidR="005776B4">
        <w:t xml:space="preserve">that Assembly Bill 3176 </w:t>
      </w:r>
      <w:r w:rsidR="00DB2DE9">
        <w:t xml:space="preserve">also </w:t>
      </w:r>
      <w:r w:rsidR="005776B4">
        <w:t>made</w:t>
      </w:r>
      <w:r w:rsidR="00DB2DE9">
        <w:t xml:space="preserve"> </w:t>
      </w:r>
      <w:r w:rsidR="005776B4">
        <w:t xml:space="preserve">changes to section 319 </w:t>
      </w:r>
      <w:r w:rsidR="00DB2DE9">
        <w:t xml:space="preserve">that do not themselves </w:t>
      </w:r>
      <w:r w:rsidR="0074740C">
        <w:t xml:space="preserve">support </w:t>
      </w:r>
      <w:r w:rsidR="00DB2DE9">
        <w:t>treating warrantless cases differently</w:t>
      </w:r>
      <w:r w:rsidR="003A3EE2">
        <w:t>.</w:t>
      </w:r>
      <w:r w:rsidR="00DB2DE9">
        <w:t xml:space="preserve">  </w:t>
      </w:r>
      <w:proofErr w:type="spellStart"/>
      <w:r w:rsidR="00DB2DE9">
        <w:rPr>
          <w:i/>
          <w:iCs/>
        </w:rPr>
        <w:t>Ja.O</w:t>
      </w:r>
      <w:proofErr w:type="spellEnd"/>
      <w:r w:rsidR="00DB2DE9">
        <w:rPr>
          <w:i/>
          <w:iCs/>
        </w:rPr>
        <w:t>.</w:t>
      </w:r>
      <w:r w:rsidR="00DB2DE9">
        <w:t xml:space="preserve"> never claimed that every change made by Assembly Bill 3176 </w:t>
      </w:r>
      <w:r w:rsidR="00027091">
        <w:t xml:space="preserve">supports </w:t>
      </w:r>
      <w:r w:rsidR="00DB2DE9">
        <w:t>treating warrantless cases differently.</w:t>
      </w:r>
      <w:r w:rsidR="000703FB">
        <w:rPr>
          <w:rStyle w:val="FootnoteReference"/>
        </w:rPr>
        <w:footnoteReference w:id="12"/>
      </w:r>
    </w:p>
    <w:p w14:paraId="5A095444" w14:textId="70E31D7B" w:rsidR="00F95C99" w:rsidRDefault="000876CB" w:rsidP="001B7854">
      <w:pPr>
        <w:spacing w:line="600" w:lineRule="exact"/>
        <w:ind w:firstLine="720"/>
      </w:pPr>
      <w:r>
        <w:t xml:space="preserve">Third, the concurring opinion </w:t>
      </w:r>
      <w:r w:rsidR="00AA77E3">
        <w:t>denies</w:t>
      </w:r>
      <w:r>
        <w:t xml:space="preserve"> that </w:t>
      </w:r>
      <w:r w:rsidR="00B25D37">
        <w:t>the history of removing Indian children from their families without due process or court oversight provides a sensible reason for the BIA to recommend extended family member inquiry</w:t>
      </w:r>
      <w:r w:rsidR="005E3756">
        <w:t xml:space="preserve"> when</w:t>
      </w:r>
      <w:r w:rsidR="00B25D37">
        <w:t xml:space="preserve"> </w:t>
      </w:r>
      <w:r w:rsidR="005E3756">
        <w:t xml:space="preserve">warrantless, emergency </w:t>
      </w:r>
      <w:r w:rsidR="005E3756">
        <w:lastRenderedPageBreak/>
        <w:t xml:space="preserve">removals occur.  (Conc. </w:t>
      </w:r>
      <w:proofErr w:type="spellStart"/>
      <w:r w:rsidR="005E3756">
        <w:t>opn</w:t>
      </w:r>
      <w:proofErr w:type="spellEnd"/>
      <w:r w:rsidR="005E3756">
        <w:t xml:space="preserve">., </w:t>
      </w:r>
      <w:r w:rsidR="005E3756">
        <w:rPr>
          <w:i/>
          <w:iCs/>
        </w:rPr>
        <w:t>post</w:t>
      </w:r>
      <w:r w:rsidR="005E3756">
        <w:t xml:space="preserve">, at pp. 7-8.)  </w:t>
      </w:r>
      <w:r w:rsidR="00DB5467">
        <w:t xml:space="preserve">That </w:t>
      </w:r>
      <w:r w:rsidR="00600FA4">
        <w:t>appears to be</w:t>
      </w:r>
      <w:r w:rsidR="00DB5467">
        <w:t xml:space="preserve"> a policy disagreement between the concurring opinion and the BIA, and </w:t>
      </w:r>
      <w:r w:rsidR="00600FA4">
        <w:t xml:space="preserve">perhaps </w:t>
      </w:r>
      <w:r w:rsidR="00DB5467">
        <w:t>between the concurring opinion and the Legislature (for following the BIA’s recommendation).</w:t>
      </w:r>
      <w:r w:rsidR="00600FA4">
        <w:t xml:space="preserve">  But the issue dividing</w:t>
      </w:r>
      <w:r w:rsidR="008052E5">
        <w:t xml:space="preserve"> </w:t>
      </w:r>
      <w:r w:rsidR="008052E5">
        <w:rPr>
          <w:i/>
          <w:iCs/>
        </w:rPr>
        <w:t xml:space="preserve">Robert F. </w:t>
      </w:r>
      <w:r w:rsidR="008052E5">
        <w:t xml:space="preserve">and </w:t>
      </w:r>
      <w:r w:rsidR="008052E5">
        <w:rPr>
          <w:i/>
          <w:iCs/>
        </w:rPr>
        <w:t>Delila D.</w:t>
      </w:r>
      <w:r w:rsidR="008052E5">
        <w:t xml:space="preserve"> is </w:t>
      </w:r>
      <w:r w:rsidR="00600FA4">
        <w:t>a question of</w:t>
      </w:r>
      <w:r w:rsidR="008052E5">
        <w:t xml:space="preserve"> statutory </w:t>
      </w:r>
      <w:r w:rsidR="00600FA4">
        <w:t>interpretation</w:t>
      </w:r>
      <w:r w:rsidR="008052E5">
        <w:t>.  Our</w:t>
      </w:r>
      <w:r w:rsidR="00B64596">
        <w:t xml:space="preserve"> role is to “follow the Legislature’s intent, as exhibited by the plain meaning” of the statutory language</w:t>
      </w:r>
      <w:r w:rsidR="00316322">
        <w:t xml:space="preserve">, not to pass on the wisdom or policy </w:t>
      </w:r>
      <w:r w:rsidR="00D86A9F">
        <w:t>underlying</w:t>
      </w:r>
      <w:r w:rsidR="00316322">
        <w:t xml:space="preserve"> </w:t>
      </w:r>
      <w:r w:rsidR="0036420E">
        <w:t xml:space="preserve">the </w:t>
      </w:r>
      <w:r w:rsidR="00316322">
        <w:t xml:space="preserve">legislation. </w:t>
      </w:r>
      <w:r w:rsidR="00600FA4">
        <w:t xml:space="preserve"> </w:t>
      </w:r>
      <w:r w:rsidR="008052E5">
        <w:t>(</w:t>
      </w:r>
      <w:r w:rsidR="00316322">
        <w:rPr>
          <w:i/>
          <w:iCs/>
        </w:rPr>
        <w:t>California Teachers Assn. v. Governing Bd. of Rialto Unified School Dist.</w:t>
      </w:r>
      <w:r w:rsidR="00D86A9F">
        <w:t xml:space="preserve"> (1997) 14 Cal.4th 627, 632.)  </w:t>
      </w:r>
      <w:r w:rsidR="00EA545C">
        <w:t xml:space="preserve">And as we held in </w:t>
      </w:r>
      <w:r w:rsidR="00EA545C">
        <w:rPr>
          <w:i/>
          <w:iCs/>
        </w:rPr>
        <w:t>Robert F.</w:t>
      </w:r>
      <w:r w:rsidR="00EA545C">
        <w:t xml:space="preserve">, the language of </w:t>
      </w:r>
      <w:r w:rsidR="00954092">
        <w:t>section 224.2(b)</w:t>
      </w:r>
      <w:r w:rsidR="00EA545C">
        <w:t xml:space="preserve"> </w:t>
      </w:r>
      <w:r w:rsidR="00954092">
        <w:t>“</w:t>
      </w:r>
      <w:r w:rsidR="00EA545C">
        <w:t>is plain and therefore controls.</w:t>
      </w:r>
      <w:r w:rsidR="001400A9">
        <w:t xml:space="preserve">”  </w:t>
      </w:r>
      <w:r w:rsidR="00954092">
        <w:t>(</w:t>
      </w:r>
      <w:r w:rsidR="00954092">
        <w:rPr>
          <w:i/>
          <w:iCs/>
        </w:rPr>
        <w:t>Robert F.</w:t>
      </w:r>
      <w:r w:rsidR="00954092">
        <w:t xml:space="preserve">, </w:t>
      </w:r>
      <w:r w:rsidR="00954092" w:rsidRPr="00954092">
        <w:rPr>
          <w:i/>
          <w:iCs/>
        </w:rPr>
        <w:t>supra</w:t>
      </w:r>
      <w:r w:rsidR="00954092">
        <w:t xml:space="preserve">, 90 Cal.App.5th at p. 500.)  </w:t>
      </w:r>
      <w:r w:rsidR="00600FA4">
        <w:t xml:space="preserve">The holdings of </w:t>
      </w:r>
      <w:r w:rsidR="00600FA4">
        <w:rPr>
          <w:i/>
          <w:iCs/>
        </w:rPr>
        <w:t>Robert F.</w:t>
      </w:r>
      <w:r w:rsidR="00600FA4">
        <w:t xml:space="preserve"> and </w:t>
      </w:r>
      <w:proofErr w:type="spellStart"/>
      <w:r w:rsidR="00600FA4">
        <w:rPr>
          <w:i/>
          <w:iCs/>
        </w:rPr>
        <w:t>Ja.O</w:t>
      </w:r>
      <w:proofErr w:type="spellEnd"/>
      <w:r w:rsidR="00600FA4">
        <w:rPr>
          <w:i/>
          <w:iCs/>
        </w:rPr>
        <w:t>.</w:t>
      </w:r>
      <w:r w:rsidR="00600FA4">
        <w:t xml:space="preserve"> </w:t>
      </w:r>
      <w:proofErr w:type="spellStart"/>
      <w:r w:rsidR="00600FA4">
        <w:t>were</w:t>
      </w:r>
      <w:proofErr w:type="spellEnd"/>
      <w:r w:rsidR="00600FA4">
        <w:t xml:space="preserve"> not based on our own policy preferences.  Rather, they were based on analysis of the statutory language, related provisions of the statutory scheme, and </w:t>
      </w:r>
      <w:r w:rsidR="00A4253E">
        <w:t xml:space="preserve">the </w:t>
      </w:r>
      <w:r w:rsidR="00600FA4">
        <w:t xml:space="preserve">legislative history, including the BIA guidelines.  </w:t>
      </w:r>
      <w:r w:rsidR="00AA77E3">
        <w:t>Now,</w:t>
      </w:r>
      <w:r w:rsidR="00954092">
        <w:t xml:space="preserve"> in response to </w:t>
      </w:r>
      <w:r w:rsidR="00954092" w:rsidRPr="009D0F5E">
        <w:rPr>
          <w:i/>
          <w:iCs/>
        </w:rPr>
        <w:t xml:space="preserve">Delila </w:t>
      </w:r>
      <w:proofErr w:type="spellStart"/>
      <w:r w:rsidR="00954092" w:rsidRPr="009D0F5E">
        <w:rPr>
          <w:i/>
          <w:iCs/>
        </w:rPr>
        <w:t>D.</w:t>
      </w:r>
      <w:r w:rsidR="00954092">
        <w:t>’s</w:t>
      </w:r>
      <w:proofErr w:type="spellEnd"/>
      <w:r w:rsidR="009D0F5E">
        <w:t xml:space="preserve"> </w:t>
      </w:r>
      <w:r w:rsidR="000703FB">
        <w:t>assertion</w:t>
      </w:r>
      <w:r w:rsidR="009D0F5E">
        <w:t xml:space="preserve"> that “it simply doesn’t make sense to apply different initial inquiries depending on how the child was </w:t>
      </w:r>
      <w:r w:rsidR="00047825">
        <w:t xml:space="preserve">initially </w:t>
      </w:r>
      <w:r w:rsidR="009D0F5E">
        <w:t>removed from home” (</w:t>
      </w:r>
      <w:r w:rsidR="009D0F5E">
        <w:rPr>
          <w:i/>
          <w:iCs/>
        </w:rPr>
        <w:t>Delila D.</w:t>
      </w:r>
      <w:r w:rsidR="009D0F5E">
        <w:t xml:space="preserve">, </w:t>
      </w:r>
      <w:r w:rsidR="009D0F5E">
        <w:rPr>
          <w:i/>
          <w:iCs/>
        </w:rPr>
        <w:t>supra</w:t>
      </w:r>
      <w:r w:rsidR="009D0F5E">
        <w:t xml:space="preserve">, 93 Cal.App.5th at p. </w:t>
      </w:r>
      <w:r w:rsidR="00AA6453">
        <w:t>975),</w:t>
      </w:r>
      <w:r w:rsidR="009D0F5E">
        <w:t xml:space="preserve"> we have provided reasons </w:t>
      </w:r>
      <w:r w:rsidR="000703FB">
        <w:t xml:space="preserve">(in addition to those stated in </w:t>
      </w:r>
      <w:proofErr w:type="spellStart"/>
      <w:r w:rsidR="000703FB">
        <w:rPr>
          <w:i/>
          <w:iCs/>
        </w:rPr>
        <w:t>Ja.O</w:t>
      </w:r>
      <w:proofErr w:type="spellEnd"/>
      <w:r w:rsidR="000703FB">
        <w:rPr>
          <w:i/>
          <w:iCs/>
        </w:rPr>
        <w:t>.</w:t>
      </w:r>
      <w:r w:rsidR="000703FB">
        <w:t xml:space="preserve">) </w:t>
      </w:r>
      <w:r w:rsidR="009D0F5E">
        <w:t xml:space="preserve">for </w:t>
      </w:r>
      <w:r w:rsidR="00C536C9">
        <w:t xml:space="preserve">the </w:t>
      </w:r>
      <w:r w:rsidR="00AA77E3">
        <w:t>BIA’s recommendation and the Legislature’s decision to follow it</w:t>
      </w:r>
      <w:r w:rsidR="009D0F5E">
        <w:t xml:space="preserve">. </w:t>
      </w:r>
      <w:r w:rsidR="005D32C3">
        <w:t xml:space="preserve"> </w:t>
      </w:r>
      <w:r w:rsidR="00607904">
        <w:t>Those reasons make sense of the BIA’s recommendation and the Legislature’s decision, regardless of the concurring opinion’s view that the reasons are not particularly stro</w:t>
      </w:r>
      <w:r w:rsidR="000703FB">
        <w:t>ng</w:t>
      </w:r>
      <w:r w:rsidR="00607904">
        <w:t>.</w:t>
      </w:r>
      <w:r w:rsidR="00F95C99">
        <w:t xml:space="preserve"> </w:t>
      </w:r>
    </w:p>
    <w:p w14:paraId="56F1A8FB" w14:textId="0BF6C233" w:rsidR="00AA6453" w:rsidRPr="005E3756" w:rsidRDefault="000B6C03" w:rsidP="001B7854">
      <w:pPr>
        <w:spacing w:line="600" w:lineRule="exact"/>
        <w:ind w:firstLine="720"/>
      </w:pPr>
      <w:r>
        <w:t>O</w:t>
      </w:r>
      <w:r w:rsidR="00AA6453">
        <w:t xml:space="preserve">n a related </w:t>
      </w:r>
      <w:r>
        <w:t>point</w:t>
      </w:r>
      <w:r w:rsidR="00AA6453">
        <w:t xml:space="preserve">, the concurring opinion </w:t>
      </w:r>
      <w:r w:rsidR="00AE1238">
        <w:t>asserts</w:t>
      </w:r>
      <w:r w:rsidR="00AA6453">
        <w:t xml:space="preserve"> that even if the history of removing Indian children </w:t>
      </w:r>
      <w:r w:rsidR="00F056B5">
        <w:t>without court oversight</w:t>
      </w:r>
      <w:r w:rsidR="00AA6453">
        <w:t xml:space="preserve"> were a</w:t>
      </w:r>
      <w:r>
        <w:t>n</w:t>
      </w:r>
      <w:r w:rsidR="00AA6453">
        <w:t xml:space="preserve"> </w:t>
      </w:r>
      <w:r>
        <w:t>adequate</w:t>
      </w:r>
      <w:r w:rsidR="00AA6453">
        <w:t xml:space="preserve"> reason </w:t>
      </w:r>
      <w:r>
        <w:t>for the Legislature</w:t>
      </w:r>
      <w:r w:rsidR="00E16237">
        <w:t>’s decision</w:t>
      </w:r>
      <w:r>
        <w:t xml:space="preserve"> </w:t>
      </w:r>
      <w:r w:rsidR="00AA6453">
        <w:t xml:space="preserve">to treat warrantless removals </w:t>
      </w:r>
      <w:r w:rsidR="00F056B5">
        <w:t xml:space="preserve">differently, that rationale would </w:t>
      </w:r>
      <w:r w:rsidR="00F056B5">
        <w:lastRenderedPageBreak/>
        <w:t xml:space="preserve">apply only until the court becomes involved at the detention hearing.  (Conc. </w:t>
      </w:r>
      <w:proofErr w:type="spellStart"/>
      <w:r w:rsidR="00F056B5">
        <w:t>opn</w:t>
      </w:r>
      <w:proofErr w:type="spellEnd"/>
      <w:r w:rsidR="00F056B5">
        <w:t xml:space="preserve">., </w:t>
      </w:r>
      <w:r w:rsidR="00F056B5">
        <w:rPr>
          <w:i/>
          <w:iCs/>
        </w:rPr>
        <w:t>post</w:t>
      </w:r>
      <w:r w:rsidR="00F056B5">
        <w:t xml:space="preserve">, at p. 8.)  </w:t>
      </w:r>
      <w:r>
        <w:t>But t</w:t>
      </w:r>
      <w:r w:rsidR="00F056B5">
        <w:t xml:space="preserve">here is at least one sensible reason for </w:t>
      </w:r>
      <w:r>
        <w:t>the Legislature’s decision</w:t>
      </w:r>
      <w:r w:rsidR="00F056B5">
        <w:t xml:space="preserve"> to </w:t>
      </w:r>
      <w:r>
        <w:t>make the expanded duty of initial inquiry last</w:t>
      </w:r>
      <w:r w:rsidR="00F056B5">
        <w:t xml:space="preserve"> throughout the proceedings</w:t>
      </w:r>
      <w:r>
        <w:t xml:space="preserve"> instead of terminating at the detention hearing</w:t>
      </w:r>
      <w:r w:rsidR="00F056B5">
        <w:t xml:space="preserve">:  If the duty </w:t>
      </w:r>
      <w:r>
        <w:t>ended at the detention hearing</w:t>
      </w:r>
      <w:r w:rsidR="00C1480E">
        <w:t xml:space="preserve">, </w:t>
      </w:r>
      <w:r>
        <w:t xml:space="preserve">then </w:t>
      </w:r>
      <w:r w:rsidR="00E530C1">
        <w:t>it would be virtually impossible for courts to enforce it</w:t>
      </w:r>
      <w:r w:rsidR="00C1480E">
        <w:t xml:space="preserve">.  </w:t>
      </w:r>
      <w:r w:rsidR="00083CE0">
        <w:t xml:space="preserve">Thus, by creating an expanded duty of initial inquiry that </w:t>
      </w:r>
      <w:r w:rsidR="00A4253E">
        <w:t xml:space="preserve">both </w:t>
      </w:r>
      <w:r w:rsidR="00083CE0">
        <w:t>applies if a child is taken into temporary custody without a warrant and lasts throughout the dependency case, the Legislature followed the BIA guidelines’ recommendation, did justice to the heightened concerns (including parental absence) that warrantless removals pose, and made the duty susceptible of judicial enforcement.</w:t>
      </w:r>
    </w:p>
    <w:p w14:paraId="1841F152" w14:textId="129702F7" w:rsidR="00C87AD1" w:rsidRDefault="00C1480E" w:rsidP="001B7854">
      <w:pPr>
        <w:spacing w:line="600" w:lineRule="exact"/>
        <w:ind w:firstLine="720"/>
        <w:rPr>
          <w:bdr w:val="none" w:sz="0" w:space="0" w:color="auto" w:frame="1"/>
          <w:shd w:val="clear" w:color="auto" w:fill="FFFFFF"/>
        </w:rPr>
      </w:pPr>
      <w:r>
        <w:t>Fourth</w:t>
      </w:r>
      <w:r w:rsidR="003A3EE2">
        <w:t xml:space="preserve">, </w:t>
      </w:r>
      <w:r w:rsidR="005776B4">
        <w:t xml:space="preserve">the concurring opinion </w:t>
      </w:r>
      <w:r w:rsidR="00E10E90">
        <w:t xml:space="preserve">asserts that the first sentence of section 224.2(b) does not limit or define the initial inquiry.  (Conc. </w:t>
      </w:r>
      <w:proofErr w:type="spellStart"/>
      <w:r w:rsidR="00E10E90">
        <w:t>opn</w:t>
      </w:r>
      <w:proofErr w:type="spellEnd"/>
      <w:r w:rsidR="00E10E90">
        <w:t xml:space="preserve">., </w:t>
      </w:r>
      <w:r w:rsidR="00E10E90">
        <w:rPr>
          <w:i/>
          <w:iCs/>
        </w:rPr>
        <w:t>post</w:t>
      </w:r>
      <w:r w:rsidR="00E10E90">
        <w:t xml:space="preserve">, at p. </w:t>
      </w:r>
      <w:r w:rsidR="000876CB">
        <w:t>6</w:t>
      </w:r>
      <w:r w:rsidR="00E10E90">
        <w:t xml:space="preserve">.)  Instead, </w:t>
      </w:r>
      <w:r w:rsidR="0092178F">
        <w:t xml:space="preserve">the concurring opinion claims that </w:t>
      </w:r>
      <w:r w:rsidR="0055088E">
        <w:t xml:space="preserve">the first sentence </w:t>
      </w:r>
      <w:r w:rsidR="00E10E90">
        <w:t xml:space="preserve">“is intended to frontload a social worker’s investigative </w:t>
      </w:r>
      <w:r w:rsidR="0055088E">
        <w:t xml:space="preserve">duties in cases where the child </w:t>
      </w:r>
      <w:r w:rsidR="000876CB">
        <w:t>is removed from home prior to the filing of a dependency petition</w:t>
      </w:r>
      <w:r w:rsidR="0055088E">
        <w:t>.”  (</w:t>
      </w:r>
      <w:r w:rsidR="000876CB">
        <w:rPr>
          <w:i/>
          <w:iCs/>
        </w:rPr>
        <w:t>Id.</w:t>
      </w:r>
      <w:r w:rsidR="000876CB">
        <w:t xml:space="preserve"> at pp. 6-7</w:t>
      </w:r>
      <w:r w:rsidR="000876CB" w:rsidRPr="00234154">
        <w:t>.</w:t>
      </w:r>
      <w:r w:rsidR="0055088E">
        <w:t>)</w:t>
      </w:r>
      <w:r w:rsidR="00E10E90">
        <w:t xml:space="preserve">  </w:t>
      </w:r>
      <w:r w:rsidR="0055088E">
        <w:t>To the extent that means the first sentence merely tells the child welfare department</w:t>
      </w:r>
      <w:r w:rsidR="008E5566">
        <w:t xml:space="preserve"> </w:t>
      </w:r>
      <w:r w:rsidR="008E5566" w:rsidRPr="00C87AD1">
        <w:rPr>
          <w:i/>
          <w:iCs/>
        </w:rPr>
        <w:t>when</w:t>
      </w:r>
      <w:r w:rsidR="0055088E">
        <w:t xml:space="preserve"> to begin its inquiry</w:t>
      </w:r>
      <w:r w:rsidR="00546BD4">
        <w:t xml:space="preserve">, </w:t>
      </w:r>
      <w:r w:rsidR="008E5566">
        <w:t>the interpretation is not reasonable</w:t>
      </w:r>
      <w:r w:rsidR="00A747F2">
        <w:t>.</w:t>
      </w:r>
      <w:r w:rsidR="008E5566">
        <w:rPr>
          <w:bdr w:val="none" w:sz="0" w:space="0" w:color="auto" w:frame="1"/>
          <w:shd w:val="clear" w:color="auto" w:fill="FFFFFF"/>
        </w:rPr>
        <w:t xml:space="preserve">  </w:t>
      </w:r>
      <w:r w:rsidR="00A747F2">
        <w:rPr>
          <w:bdr w:val="none" w:sz="0" w:space="0" w:color="auto" w:frame="1"/>
          <w:shd w:val="clear" w:color="auto" w:fill="FFFFFF"/>
        </w:rPr>
        <w:t>The</w:t>
      </w:r>
      <w:r w:rsidR="008E5566">
        <w:rPr>
          <w:bdr w:val="none" w:sz="0" w:space="0" w:color="auto" w:frame="1"/>
          <w:shd w:val="clear" w:color="auto" w:fill="FFFFFF"/>
        </w:rPr>
        <w:t xml:space="preserve"> first sentence of section 224.2(b) does not contain any language</w:t>
      </w:r>
      <w:r w:rsidR="00FA1EDA">
        <w:rPr>
          <w:bdr w:val="none" w:sz="0" w:space="0" w:color="auto" w:frame="1"/>
          <w:shd w:val="clear" w:color="auto" w:fill="FFFFFF"/>
        </w:rPr>
        <w:t xml:space="preserve"> related to timing</w:t>
      </w:r>
      <w:r w:rsidR="007241FB">
        <w:rPr>
          <w:bdr w:val="none" w:sz="0" w:space="0" w:color="auto" w:frame="1"/>
          <w:shd w:val="clear" w:color="auto" w:fill="FFFFFF"/>
        </w:rPr>
        <w:t xml:space="preserve">.  The sentence does not, for instance, state that the child welfare department must inquire </w:t>
      </w:r>
      <w:r w:rsidR="007241FB" w:rsidRPr="007241FB">
        <w:rPr>
          <w:i/>
          <w:iCs/>
          <w:bdr w:val="none" w:sz="0" w:space="0" w:color="auto" w:frame="1"/>
          <w:shd w:val="clear" w:color="auto" w:fill="FFFFFF"/>
        </w:rPr>
        <w:t>when</w:t>
      </w:r>
      <w:r w:rsidR="007241FB">
        <w:rPr>
          <w:bdr w:val="none" w:sz="0" w:space="0" w:color="auto" w:frame="1"/>
          <w:shd w:val="clear" w:color="auto" w:fill="FFFFFF"/>
        </w:rPr>
        <w:t xml:space="preserve"> </w:t>
      </w:r>
      <w:r w:rsidR="00FA1EDA">
        <w:rPr>
          <w:bdr w:val="none" w:sz="0" w:space="0" w:color="auto" w:frame="1"/>
          <w:shd w:val="clear" w:color="auto" w:fill="FFFFFF"/>
        </w:rPr>
        <w:t xml:space="preserve">or </w:t>
      </w:r>
      <w:r w:rsidR="00FA1EDA">
        <w:rPr>
          <w:i/>
          <w:iCs/>
          <w:bdr w:val="none" w:sz="0" w:space="0" w:color="auto" w:frame="1"/>
          <w:shd w:val="clear" w:color="auto" w:fill="FFFFFF"/>
        </w:rPr>
        <w:t>as soon as</w:t>
      </w:r>
      <w:r w:rsidR="00FA1EDA">
        <w:rPr>
          <w:bdr w:val="none" w:sz="0" w:space="0" w:color="auto" w:frame="1"/>
          <w:shd w:val="clear" w:color="auto" w:fill="FFFFFF"/>
        </w:rPr>
        <w:t xml:space="preserve"> </w:t>
      </w:r>
      <w:r w:rsidR="007241FB">
        <w:rPr>
          <w:bdr w:val="none" w:sz="0" w:space="0" w:color="auto" w:frame="1"/>
          <w:shd w:val="clear" w:color="auto" w:fill="FFFFFF"/>
        </w:rPr>
        <w:t>the child is placed into the temporary custody of the department under section 306</w:t>
      </w:r>
      <w:r w:rsidR="00A747F2">
        <w:rPr>
          <w:bdr w:val="none" w:sz="0" w:space="0" w:color="auto" w:frame="1"/>
          <w:shd w:val="clear" w:color="auto" w:fill="FFFFFF"/>
        </w:rPr>
        <w:t xml:space="preserve"> or that the </w:t>
      </w:r>
      <w:r w:rsidR="000E60CB">
        <w:rPr>
          <w:bdr w:val="none" w:sz="0" w:space="0" w:color="auto" w:frame="1"/>
          <w:shd w:val="clear" w:color="auto" w:fill="FFFFFF"/>
        </w:rPr>
        <w:t xml:space="preserve">department must inquire of extended family members </w:t>
      </w:r>
      <w:r w:rsidR="000E60CB" w:rsidRPr="00546BD4">
        <w:rPr>
          <w:i/>
          <w:iCs/>
          <w:bdr w:val="none" w:sz="0" w:space="0" w:color="auto" w:frame="1"/>
          <w:shd w:val="clear" w:color="auto" w:fill="FFFFFF"/>
        </w:rPr>
        <w:t>before</w:t>
      </w:r>
      <w:r w:rsidR="000E60CB">
        <w:rPr>
          <w:bdr w:val="none" w:sz="0" w:space="0" w:color="auto" w:frame="1"/>
          <w:shd w:val="clear" w:color="auto" w:fill="FFFFFF"/>
        </w:rPr>
        <w:t xml:space="preserve"> the initial petition hearing or detention hearing.</w:t>
      </w:r>
      <w:r w:rsidR="007241FB">
        <w:rPr>
          <w:bdr w:val="none" w:sz="0" w:space="0" w:color="auto" w:frame="1"/>
          <w:shd w:val="clear" w:color="auto" w:fill="FFFFFF"/>
        </w:rPr>
        <w:t xml:space="preserve">  Nor does </w:t>
      </w:r>
      <w:r w:rsidR="00546BD4">
        <w:rPr>
          <w:bdr w:val="none" w:sz="0" w:space="0" w:color="auto" w:frame="1"/>
          <w:shd w:val="clear" w:color="auto" w:fill="FFFFFF"/>
        </w:rPr>
        <w:t>the sentence</w:t>
      </w:r>
      <w:r w:rsidR="007241FB">
        <w:rPr>
          <w:bdr w:val="none" w:sz="0" w:space="0" w:color="auto" w:frame="1"/>
          <w:shd w:val="clear" w:color="auto" w:fill="FFFFFF"/>
        </w:rPr>
        <w:t xml:space="preserve"> </w:t>
      </w:r>
      <w:r w:rsidR="00546BD4">
        <w:rPr>
          <w:bdr w:val="none" w:sz="0" w:space="0" w:color="auto" w:frame="1"/>
          <w:shd w:val="clear" w:color="auto" w:fill="FFFFFF"/>
        </w:rPr>
        <w:t>contain</w:t>
      </w:r>
      <w:r w:rsidR="007241FB">
        <w:rPr>
          <w:bdr w:val="none" w:sz="0" w:space="0" w:color="auto" w:frame="1"/>
          <w:shd w:val="clear" w:color="auto" w:fill="FFFFFF"/>
        </w:rPr>
        <w:t xml:space="preserve"> language </w:t>
      </w:r>
      <w:proofErr w:type="gramStart"/>
      <w:r w:rsidR="000E60CB">
        <w:rPr>
          <w:bdr w:val="none" w:sz="0" w:space="0" w:color="auto" w:frame="1"/>
          <w:shd w:val="clear" w:color="auto" w:fill="FFFFFF"/>
        </w:rPr>
        <w:t>similar</w:t>
      </w:r>
      <w:r w:rsidR="00A747F2">
        <w:rPr>
          <w:bdr w:val="none" w:sz="0" w:space="0" w:color="auto" w:frame="1"/>
          <w:shd w:val="clear" w:color="auto" w:fill="FFFFFF"/>
        </w:rPr>
        <w:t xml:space="preserve"> to</w:t>
      </w:r>
      <w:proofErr w:type="gramEnd"/>
      <w:r w:rsidR="007241FB">
        <w:rPr>
          <w:bdr w:val="none" w:sz="0" w:space="0" w:color="auto" w:frame="1"/>
          <w:shd w:val="clear" w:color="auto" w:fill="FFFFFF"/>
        </w:rPr>
        <w:t xml:space="preserve"> subdivision (c) of section </w:t>
      </w:r>
      <w:r w:rsidR="007241FB">
        <w:rPr>
          <w:bdr w:val="none" w:sz="0" w:space="0" w:color="auto" w:frame="1"/>
          <w:shd w:val="clear" w:color="auto" w:fill="FFFFFF"/>
        </w:rPr>
        <w:lastRenderedPageBreak/>
        <w:t xml:space="preserve">224.2, which requires the court to inquire “[a]t the first appearance in court of each party.”  </w:t>
      </w:r>
      <w:r w:rsidR="00A747F2">
        <w:rPr>
          <w:bdr w:val="none" w:sz="0" w:space="0" w:color="auto" w:frame="1"/>
          <w:shd w:val="clear" w:color="auto" w:fill="FFFFFF"/>
        </w:rPr>
        <w:t xml:space="preserve">And as </w:t>
      </w:r>
      <w:r w:rsidR="00A747F2">
        <w:t>already explained, s</w:t>
      </w:r>
      <w:r w:rsidR="00A747F2">
        <w:rPr>
          <w:bdr w:val="none" w:sz="0" w:space="0" w:color="auto" w:frame="1"/>
          <w:shd w:val="clear" w:color="auto" w:fill="FFFFFF"/>
        </w:rPr>
        <w:t xml:space="preserve">ubdivision (a) of section 224.2 </w:t>
      </w:r>
      <w:r w:rsidR="0092178F">
        <w:rPr>
          <w:bdr w:val="none" w:sz="0" w:space="0" w:color="auto" w:frame="1"/>
          <w:shd w:val="clear" w:color="auto" w:fill="FFFFFF"/>
        </w:rPr>
        <w:t>does state</w:t>
      </w:r>
      <w:r w:rsidR="00A747F2">
        <w:rPr>
          <w:bdr w:val="none" w:sz="0" w:space="0" w:color="auto" w:frame="1"/>
          <w:shd w:val="clear" w:color="auto" w:fill="FFFFFF"/>
        </w:rPr>
        <w:t xml:space="preserve"> when the duty to inquire arises—it “begins with the initial contact.”  </w:t>
      </w:r>
      <w:r w:rsidR="0081082E">
        <w:rPr>
          <w:bdr w:val="none" w:sz="0" w:space="0" w:color="auto" w:frame="1"/>
          <w:shd w:val="clear" w:color="auto" w:fill="FFFFFF"/>
        </w:rPr>
        <w:t xml:space="preserve">For </w:t>
      </w:r>
      <w:proofErr w:type="gramStart"/>
      <w:r w:rsidR="0081082E">
        <w:rPr>
          <w:bdr w:val="none" w:sz="0" w:space="0" w:color="auto" w:frame="1"/>
          <w:shd w:val="clear" w:color="auto" w:fill="FFFFFF"/>
        </w:rPr>
        <w:t>all of</w:t>
      </w:r>
      <w:proofErr w:type="gramEnd"/>
      <w:r w:rsidR="0081082E">
        <w:rPr>
          <w:bdr w:val="none" w:sz="0" w:space="0" w:color="auto" w:frame="1"/>
          <w:shd w:val="clear" w:color="auto" w:fill="FFFFFF"/>
        </w:rPr>
        <w:t xml:space="preserve"> these reasons, t</w:t>
      </w:r>
      <w:r w:rsidR="00546BD4">
        <w:rPr>
          <w:bdr w:val="none" w:sz="0" w:space="0" w:color="auto" w:frame="1"/>
          <w:shd w:val="clear" w:color="auto" w:fill="FFFFFF"/>
        </w:rPr>
        <w:t xml:space="preserve">he plain language of the statute does not support the concurring opinion’s </w:t>
      </w:r>
      <w:r w:rsidR="0081082E">
        <w:rPr>
          <w:bdr w:val="none" w:sz="0" w:space="0" w:color="auto" w:frame="1"/>
          <w:shd w:val="clear" w:color="auto" w:fill="FFFFFF"/>
        </w:rPr>
        <w:t>apparent suggestion</w:t>
      </w:r>
      <w:r w:rsidR="00A747F2">
        <w:rPr>
          <w:bdr w:val="none" w:sz="0" w:space="0" w:color="auto" w:frame="1"/>
          <w:shd w:val="clear" w:color="auto" w:fill="FFFFFF"/>
        </w:rPr>
        <w:t xml:space="preserve"> </w:t>
      </w:r>
      <w:r w:rsidR="00C65783">
        <w:rPr>
          <w:bdr w:val="none" w:sz="0" w:space="0" w:color="auto" w:frame="1"/>
          <w:shd w:val="clear" w:color="auto" w:fill="FFFFFF"/>
        </w:rPr>
        <w:t>that</w:t>
      </w:r>
      <w:r w:rsidR="00A747F2">
        <w:rPr>
          <w:bdr w:val="none" w:sz="0" w:space="0" w:color="auto" w:frame="1"/>
          <w:shd w:val="clear" w:color="auto" w:fill="FFFFFF"/>
        </w:rPr>
        <w:t xml:space="preserve"> </w:t>
      </w:r>
      <w:r w:rsidR="0081082E">
        <w:rPr>
          <w:bdr w:val="none" w:sz="0" w:space="0" w:color="auto" w:frame="1"/>
          <w:shd w:val="clear" w:color="auto" w:fill="FFFFFF"/>
        </w:rPr>
        <w:t xml:space="preserve">the purpose of </w:t>
      </w:r>
      <w:r w:rsidR="00A747F2">
        <w:rPr>
          <w:bdr w:val="none" w:sz="0" w:space="0" w:color="auto" w:frame="1"/>
          <w:shd w:val="clear" w:color="auto" w:fill="FFFFFF"/>
        </w:rPr>
        <w:t xml:space="preserve">the first sentence </w:t>
      </w:r>
      <w:r w:rsidR="00546BD4">
        <w:rPr>
          <w:bdr w:val="none" w:sz="0" w:space="0" w:color="auto" w:frame="1"/>
          <w:shd w:val="clear" w:color="auto" w:fill="FFFFFF"/>
        </w:rPr>
        <w:t>of section 224.2(b)</w:t>
      </w:r>
      <w:r w:rsidR="00C65783">
        <w:rPr>
          <w:bdr w:val="none" w:sz="0" w:space="0" w:color="auto" w:frame="1"/>
          <w:shd w:val="clear" w:color="auto" w:fill="FFFFFF"/>
        </w:rPr>
        <w:t xml:space="preserve"> </w:t>
      </w:r>
      <w:r w:rsidR="0081082E">
        <w:rPr>
          <w:bdr w:val="none" w:sz="0" w:space="0" w:color="auto" w:frame="1"/>
          <w:shd w:val="clear" w:color="auto" w:fill="FFFFFF"/>
        </w:rPr>
        <w:t xml:space="preserve">is </w:t>
      </w:r>
      <w:r w:rsidR="00C65783">
        <w:rPr>
          <w:bdr w:val="none" w:sz="0" w:space="0" w:color="auto" w:frame="1"/>
          <w:shd w:val="clear" w:color="auto" w:fill="FFFFFF"/>
        </w:rPr>
        <w:t xml:space="preserve">merely </w:t>
      </w:r>
      <w:r w:rsidR="0081082E">
        <w:rPr>
          <w:bdr w:val="none" w:sz="0" w:space="0" w:color="auto" w:frame="1"/>
          <w:shd w:val="clear" w:color="auto" w:fill="FFFFFF"/>
        </w:rPr>
        <w:t>to specify the timing of</w:t>
      </w:r>
      <w:r w:rsidR="00C65783">
        <w:rPr>
          <w:bdr w:val="none" w:sz="0" w:space="0" w:color="auto" w:frame="1"/>
          <w:shd w:val="clear" w:color="auto" w:fill="FFFFFF"/>
        </w:rPr>
        <w:t xml:space="preserve"> </w:t>
      </w:r>
      <w:r w:rsidR="00FA1EDA">
        <w:rPr>
          <w:bdr w:val="none" w:sz="0" w:space="0" w:color="auto" w:frame="1"/>
          <w:shd w:val="clear" w:color="auto" w:fill="FFFFFF"/>
        </w:rPr>
        <w:t xml:space="preserve">(“frontload”) </w:t>
      </w:r>
      <w:r w:rsidR="00C65783">
        <w:rPr>
          <w:bdr w:val="none" w:sz="0" w:space="0" w:color="auto" w:frame="1"/>
          <w:shd w:val="clear" w:color="auto" w:fill="FFFFFF"/>
        </w:rPr>
        <w:t>the social worker’s duty of inquiry</w:t>
      </w:r>
      <w:r w:rsidR="007241FB">
        <w:rPr>
          <w:bdr w:val="none" w:sz="0" w:space="0" w:color="auto" w:frame="1"/>
          <w:shd w:val="clear" w:color="auto" w:fill="FFFFFF"/>
        </w:rPr>
        <w:t>.</w:t>
      </w:r>
    </w:p>
    <w:p w14:paraId="24AE7217" w14:textId="074FB791" w:rsidR="0035728F" w:rsidRPr="004447B2" w:rsidRDefault="004447B2" w:rsidP="001B7854">
      <w:pPr>
        <w:spacing w:line="600" w:lineRule="exact"/>
        <w:ind w:firstLine="720"/>
        <w:rPr>
          <w:color w:val="000000"/>
        </w:rPr>
      </w:pPr>
      <w:r>
        <w:rPr>
          <w:color w:val="000000"/>
        </w:rPr>
        <w:t xml:space="preserve">For </w:t>
      </w:r>
      <w:proofErr w:type="gramStart"/>
      <w:r>
        <w:rPr>
          <w:color w:val="000000"/>
        </w:rPr>
        <w:t>all of</w:t>
      </w:r>
      <w:proofErr w:type="gramEnd"/>
      <w:r>
        <w:rPr>
          <w:color w:val="000000"/>
        </w:rPr>
        <w:t xml:space="preserve"> the foregoing reasons, we conclude </w:t>
      </w:r>
      <w:r w:rsidR="0035728F">
        <w:rPr>
          <w:color w:val="000000"/>
        </w:rPr>
        <w:t>that</w:t>
      </w:r>
      <w:r>
        <w:rPr>
          <w:color w:val="000000"/>
        </w:rPr>
        <w:t xml:space="preserve"> </w:t>
      </w:r>
      <w:r>
        <w:rPr>
          <w:i/>
          <w:iCs/>
          <w:color w:val="000000"/>
        </w:rPr>
        <w:t>Robert F.</w:t>
      </w:r>
      <w:r>
        <w:rPr>
          <w:color w:val="000000"/>
        </w:rPr>
        <w:t xml:space="preserve"> </w:t>
      </w:r>
      <w:r w:rsidR="0035728F">
        <w:rPr>
          <w:color w:val="000000"/>
        </w:rPr>
        <w:t>correctly interpreted section 224.2</w:t>
      </w:r>
      <w:r w:rsidR="00DE0D6A">
        <w:rPr>
          <w:color w:val="000000"/>
        </w:rPr>
        <w:t>(b)</w:t>
      </w:r>
      <w:r w:rsidR="0035728F">
        <w:rPr>
          <w:color w:val="000000"/>
        </w:rPr>
        <w:t xml:space="preserve">.  </w:t>
      </w:r>
      <w:r w:rsidR="008E5566">
        <w:rPr>
          <w:color w:val="000000"/>
        </w:rPr>
        <w:t xml:space="preserve">Neither </w:t>
      </w:r>
      <w:r w:rsidR="008E5566" w:rsidRPr="008E5566">
        <w:rPr>
          <w:i/>
          <w:iCs/>
          <w:color w:val="000000"/>
        </w:rPr>
        <w:t>Delila D.</w:t>
      </w:r>
      <w:r w:rsidR="008E5566">
        <w:rPr>
          <w:color w:val="000000"/>
        </w:rPr>
        <w:t xml:space="preserve"> nor the concurring opinion persuades us to the contrary.  </w:t>
      </w:r>
      <w:r w:rsidR="0035728F">
        <w:rPr>
          <w:color w:val="000000"/>
        </w:rPr>
        <w:t xml:space="preserve">DPSS did not take Andres into temporary custody pursuant to section 306.  Accordingly, </w:t>
      </w:r>
      <w:r w:rsidR="0035728F" w:rsidRPr="00C05FFB">
        <w:t>the expanded duty of initial inquiry under section 224.2</w:t>
      </w:r>
      <w:r w:rsidR="00DE0D6A">
        <w:t>(b)</w:t>
      </w:r>
      <w:r w:rsidR="0035728F" w:rsidRPr="00C05FFB">
        <w:t xml:space="preserve"> did not apply.</w:t>
      </w:r>
    </w:p>
    <w:p w14:paraId="7EE00191" w14:textId="77777777" w:rsidR="00176FC5" w:rsidRPr="006E5599" w:rsidRDefault="00176FC5" w:rsidP="001B7854">
      <w:pPr>
        <w:keepNext/>
        <w:spacing w:line="600" w:lineRule="exact"/>
        <w:jc w:val="center"/>
      </w:pPr>
      <w:bookmarkStart w:id="86" w:name="_Hlk137725495"/>
      <w:r w:rsidRPr="006E5599">
        <w:t>DISPOSITION</w:t>
      </w:r>
    </w:p>
    <w:p w14:paraId="1F525AB5" w14:textId="3A5E07CB" w:rsidR="00B75558" w:rsidRPr="006E5599" w:rsidRDefault="00DC3247" w:rsidP="001B7854">
      <w:pPr>
        <w:spacing w:line="600" w:lineRule="exact"/>
        <w:ind w:firstLine="720"/>
      </w:pPr>
      <w:r w:rsidRPr="006E5599">
        <w:t>The dispositional order is affirmed.</w:t>
      </w:r>
    </w:p>
    <w:p w14:paraId="445DD4B5" w14:textId="1E9B6BD6" w:rsidR="00DB3542" w:rsidRPr="006E5599" w:rsidRDefault="00ED3138" w:rsidP="001B7854">
      <w:pPr>
        <w:spacing w:line="600" w:lineRule="exact"/>
        <w:ind w:firstLine="720"/>
      </w:pPr>
      <w:r w:rsidRPr="006E5599">
        <w:t>CERTIFIED FOR PARTIAL PUBLICATION</w:t>
      </w:r>
    </w:p>
    <w:p w14:paraId="65656309" w14:textId="77777777" w:rsidR="003E2D88" w:rsidRPr="006E5599" w:rsidRDefault="003E2D88" w:rsidP="001B7854">
      <w:pPr>
        <w:spacing w:line="600" w:lineRule="exact"/>
      </w:pPr>
    </w:p>
    <w:p w14:paraId="7C455047" w14:textId="2F4BED81" w:rsidR="00DB3542" w:rsidRPr="006E5599" w:rsidRDefault="00064450" w:rsidP="00C33BB3">
      <w:pPr>
        <w:pStyle w:val="SigPage1"/>
        <w:jc w:val="right"/>
      </w:pPr>
      <w:proofErr w:type="spellStart"/>
      <w:r w:rsidRPr="006E5599">
        <w:rPr>
          <w:u w:val="single"/>
        </w:rPr>
        <w:t>MENETREZ</w:t>
      </w:r>
      <w:proofErr w:type="spellEnd"/>
      <w:r w:rsidR="00C33BB3" w:rsidRPr="006E5599">
        <w:rPr>
          <w:u w:val="single"/>
        </w:rPr>
        <w:tab/>
      </w:r>
    </w:p>
    <w:p w14:paraId="16A1AE9A" w14:textId="3D8EED11" w:rsidR="00C33BB3" w:rsidRPr="006E5599" w:rsidRDefault="00C33BB3" w:rsidP="00C33BB3">
      <w:pPr>
        <w:pStyle w:val="SigPage1"/>
        <w:jc w:val="right"/>
      </w:pPr>
      <w:r w:rsidRPr="006E5599">
        <w:tab/>
        <w:t>J.</w:t>
      </w:r>
    </w:p>
    <w:p w14:paraId="2F29804A" w14:textId="662B6BED" w:rsidR="00C33BB3" w:rsidRPr="006E5599" w:rsidRDefault="00C33BB3" w:rsidP="00C33BB3">
      <w:pPr>
        <w:pStyle w:val="SigPage2"/>
      </w:pPr>
    </w:p>
    <w:p w14:paraId="2AD84328" w14:textId="45952A20" w:rsidR="00C33BB3" w:rsidRPr="006E5599" w:rsidRDefault="00C33BB3" w:rsidP="00C33BB3">
      <w:pPr>
        <w:pStyle w:val="SigPage2"/>
      </w:pPr>
    </w:p>
    <w:p w14:paraId="067DEA3D" w14:textId="5D9BE3CA" w:rsidR="00C33BB3" w:rsidRPr="006E5599" w:rsidRDefault="002F42DB" w:rsidP="00C33BB3">
      <w:pPr>
        <w:pStyle w:val="SigPage2"/>
      </w:pPr>
      <w:r w:rsidRPr="006E5599">
        <w:t>I</w:t>
      </w:r>
      <w:r w:rsidR="00C33BB3" w:rsidRPr="006E5599">
        <w:t xml:space="preserve"> concur:</w:t>
      </w:r>
    </w:p>
    <w:p w14:paraId="2894506E" w14:textId="5CDE4880" w:rsidR="00C33BB3" w:rsidRPr="006E5599" w:rsidRDefault="00C33BB3" w:rsidP="00C33BB3">
      <w:pPr>
        <w:pStyle w:val="SigPage2"/>
      </w:pPr>
    </w:p>
    <w:p w14:paraId="3373FD7E" w14:textId="2CFEABD2" w:rsidR="00C33BB3" w:rsidRPr="006E5599" w:rsidRDefault="00064450" w:rsidP="00C33BB3">
      <w:pPr>
        <w:pStyle w:val="SigPage2"/>
      </w:pPr>
      <w:r w:rsidRPr="006E5599">
        <w:rPr>
          <w:u w:val="single"/>
        </w:rPr>
        <w:t>FIELDS</w:t>
      </w:r>
      <w:r w:rsidR="00C33BB3" w:rsidRPr="006E5599">
        <w:rPr>
          <w:u w:val="single"/>
        </w:rPr>
        <w:tab/>
      </w:r>
    </w:p>
    <w:p w14:paraId="47BBDF24" w14:textId="77777777" w:rsidR="002C20CB" w:rsidRDefault="00C33BB3" w:rsidP="00DF189A">
      <w:pPr>
        <w:pStyle w:val="SigPage2"/>
      </w:pPr>
      <w:r w:rsidRPr="006E5599">
        <w:tab/>
        <w:t>J.</w:t>
      </w:r>
      <w:bookmarkEnd w:id="86"/>
    </w:p>
    <w:p w14:paraId="38A890AF" w14:textId="77777777" w:rsidR="001B7854" w:rsidRDefault="001B7854" w:rsidP="00CD7224">
      <w:pPr>
        <w:sectPr w:rsidR="001B7854" w:rsidSect="00C832EF">
          <w:footerReference w:type="default" r:id="rId11"/>
          <w:footnotePr>
            <w:numRestart w:val="eachSect"/>
          </w:footnotePr>
          <w:pgSz w:w="12240" w:h="15840"/>
          <w:pgMar w:top="1440" w:right="1440" w:bottom="1440" w:left="1440" w:header="720" w:footer="720" w:gutter="0"/>
          <w:pgNumType w:start="1"/>
          <w:cols w:space="720"/>
          <w:docGrid w:linePitch="354"/>
        </w:sectPr>
      </w:pPr>
    </w:p>
    <w:p w14:paraId="12C74B9D" w14:textId="77777777" w:rsidR="000F56C1" w:rsidRPr="000F56C1" w:rsidRDefault="000F56C1" w:rsidP="000F56C1">
      <w:pPr>
        <w:overflowPunct w:val="0"/>
        <w:autoSpaceDE w:val="0"/>
        <w:autoSpaceDN w:val="0"/>
        <w:adjustRightInd w:val="0"/>
        <w:spacing w:line="600" w:lineRule="exact"/>
        <w:textAlignment w:val="baseline"/>
        <w:rPr>
          <w:szCs w:val="20"/>
        </w:rPr>
      </w:pPr>
      <w:r w:rsidRPr="000F56C1">
        <w:rPr>
          <w:szCs w:val="20"/>
        </w:rPr>
        <w:lastRenderedPageBreak/>
        <w:t>[</w:t>
      </w:r>
      <w:r w:rsidRPr="000F56C1">
        <w:rPr>
          <w:i/>
          <w:iCs/>
          <w:szCs w:val="20"/>
        </w:rPr>
        <w:t>In re Andres R.</w:t>
      </w:r>
      <w:r w:rsidRPr="000F56C1">
        <w:rPr>
          <w:szCs w:val="20"/>
        </w:rPr>
        <w:t>, E079972]</w:t>
      </w:r>
    </w:p>
    <w:p w14:paraId="02AC7A7D" w14:textId="77777777" w:rsidR="000F56C1" w:rsidRPr="000F56C1" w:rsidRDefault="000F56C1" w:rsidP="000F56C1">
      <w:pPr>
        <w:overflowPunct w:val="0"/>
        <w:autoSpaceDE w:val="0"/>
        <w:autoSpaceDN w:val="0"/>
        <w:adjustRightInd w:val="0"/>
        <w:spacing w:line="600" w:lineRule="exact"/>
        <w:ind w:firstLine="720"/>
        <w:textAlignment w:val="baseline"/>
        <w:rPr>
          <w:szCs w:val="20"/>
        </w:rPr>
      </w:pPr>
      <w:r w:rsidRPr="000F56C1">
        <w:rPr>
          <w:szCs w:val="20"/>
        </w:rPr>
        <w:t>Slough, J., Concurring.</w:t>
      </w:r>
    </w:p>
    <w:p w14:paraId="2DE3C695" w14:textId="77777777" w:rsidR="000F56C1" w:rsidRPr="000F56C1" w:rsidRDefault="000F56C1" w:rsidP="000F56C1">
      <w:pPr>
        <w:overflowPunct w:val="0"/>
        <w:autoSpaceDE w:val="0"/>
        <w:autoSpaceDN w:val="0"/>
        <w:adjustRightInd w:val="0"/>
        <w:spacing w:line="600" w:lineRule="exact"/>
        <w:textAlignment w:val="baseline"/>
        <w:rPr>
          <w:szCs w:val="20"/>
        </w:rPr>
      </w:pPr>
      <w:r w:rsidRPr="000F56C1">
        <w:rPr>
          <w:b/>
          <w:bCs/>
          <w:szCs w:val="20"/>
        </w:rPr>
        <w:tab/>
      </w:r>
      <w:r w:rsidRPr="000F56C1">
        <w:rPr>
          <w:szCs w:val="20"/>
        </w:rPr>
        <w:t>I write separately because I do not agree with the majority’s interpretation of the ICWA</w:t>
      </w:r>
      <w:r w:rsidRPr="007B33CA">
        <w:rPr>
          <w:b/>
          <w:position w:val="8"/>
          <w:vertAlign w:val="superscript"/>
        </w:rPr>
        <w:footnoteReference w:id="13"/>
      </w:r>
      <w:r w:rsidRPr="000F56C1">
        <w:rPr>
          <w:szCs w:val="20"/>
        </w:rPr>
        <w:t xml:space="preserve"> duty of initial inquiry described in Welfare and Institutions Code section 224.2, subdivision (b) (section 224.2(b)) (unlabeled statutory citations refer to this code). Following our court’s recent holdings in </w:t>
      </w:r>
      <w:r w:rsidRPr="000F56C1">
        <w:rPr>
          <w:i/>
          <w:iCs/>
          <w:szCs w:val="20"/>
        </w:rPr>
        <w:t>In re Robert F.</w:t>
      </w:r>
      <w:r w:rsidRPr="000F56C1">
        <w:rPr>
          <w:szCs w:val="20"/>
        </w:rPr>
        <w:t xml:space="preserve"> (2023) 90 Cal.App.5th 492, review granted July 26, 2023, S279743 and </w:t>
      </w:r>
      <w:r w:rsidRPr="000F56C1">
        <w:rPr>
          <w:i/>
          <w:iCs/>
          <w:szCs w:val="20"/>
        </w:rPr>
        <w:t xml:space="preserve">In re </w:t>
      </w:r>
      <w:proofErr w:type="spellStart"/>
      <w:r w:rsidRPr="000F56C1">
        <w:rPr>
          <w:i/>
          <w:iCs/>
          <w:szCs w:val="20"/>
        </w:rPr>
        <w:t>Ja.O</w:t>
      </w:r>
      <w:proofErr w:type="spellEnd"/>
      <w:r w:rsidRPr="000F56C1">
        <w:rPr>
          <w:i/>
          <w:iCs/>
          <w:szCs w:val="20"/>
        </w:rPr>
        <w:t>.</w:t>
      </w:r>
      <w:r w:rsidRPr="000F56C1">
        <w:rPr>
          <w:szCs w:val="20"/>
        </w:rPr>
        <w:t xml:space="preserve"> (2023) 91 Cal.App.5th 672, review granted July 26, 2023, S280572 (</w:t>
      </w:r>
      <w:proofErr w:type="spellStart"/>
      <w:r w:rsidRPr="000F56C1">
        <w:rPr>
          <w:i/>
          <w:iCs/>
          <w:szCs w:val="20"/>
        </w:rPr>
        <w:t>Ja.O</w:t>
      </w:r>
      <w:proofErr w:type="spellEnd"/>
      <w:r w:rsidRPr="000F56C1">
        <w:rPr>
          <w:i/>
          <w:iCs/>
          <w:szCs w:val="20"/>
        </w:rPr>
        <w:t>.</w:t>
      </w:r>
      <w:r w:rsidRPr="000F56C1">
        <w:rPr>
          <w:szCs w:val="20"/>
        </w:rPr>
        <w:t>), my colleagues conclude the provision, which requires social workers to ask available extended family members whether the child “is or may be an Indian child” within the meaning of ICWA, applies in only those cases which begin with a warrantless removal before the initial petition hearing. (</w:t>
      </w:r>
      <w:r w:rsidRPr="000F56C1">
        <w:rPr>
          <w:color w:val="222222"/>
          <w:szCs w:val="20"/>
        </w:rPr>
        <w:t xml:space="preserve">Maj. </w:t>
      </w:r>
      <w:proofErr w:type="spellStart"/>
      <w:r w:rsidRPr="000F56C1">
        <w:rPr>
          <w:color w:val="222222"/>
          <w:szCs w:val="20"/>
        </w:rPr>
        <w:t>opn</w:t>
      </w:r>
      <w:proofErr w:type="spellEnd"/>
      <w:r w:rsidRPr="000F56C1">
        <w:rPr>
          <w:color w:val="222222"/>
          <w:szCs w:val="20"/>
        </w:rPr>
        <w:t xml:space="preserve">., </w:t>
      </w:r>
      <w:r w:rsidRPr="000F56C1">
        <w:rPr>
          <w:i/>
          <w:iCs/>
          <w:color w:val="222222"/>
          <w:szCs w:val="20"/>
        </w:rPr>
        <w:t>ante</w:t>
      </w:r>
      <w:r w:rsidRPr="000F56C1">
        <w:rPr>
          <w:color w:val="222222"/>
          <w:szCs w:val="20"/>
        </w:rPr>
        <w:t xml:space="preserve">, at p. 2.) </w:t>
      </w:r>
      <w:r w:rsidRPr="000F56C1">
        <w:rPr>
          <w:szCs w:val="20"/>
        </w:rPr>
        <w:t xml:space="preserve">For the reasons articulated in </w:t>
      </w:r>
      <w:r w:rsidRPr="000F56C1">
        <w:rPr>
          <w:i/>
          <w:iCs/>
          <w:szCs w:val="20"/>
        </w:rPr>
        <w:t xml:space="preserve">In re Delila D. </w:t>
      </w:r>
      <w:r w:rsidRPr="000F56C1">
        <w:rPr>
          <w:szCs w:val="20"/>
        </w:rPr>
        <w:t>(2023) 93 Cal.App.5th</w:t>
      </w:r>
      <w:r w:rsidRPr="000F56C1">
        <w:rPr>
          <w:szCs w:val="20"/>
          <w:vertAlign w:val="superscript"/>
        </w:rPr>
        <w:t> </w:t>
      </w:r>
      <w:r w:rsidRPr="000F56C1">
        <w:rPr>
          <w:szCs w:val="20"/>
        </w:rPr>
        <w:t>953</w:t>
      </w:r>
      <w:r w:rsidRPr="000F56C1">
        <w:rPr>
          <w:i/>
          <w:iCs/>
          <w:szCs w:val="20"/>
        </w:rPr>
        <w:t xml:space="preserve"> </w:t>
      </w:r>
      <w:r w:rsidRPr="000F56C1">
        <w:rPr>
          <w:szCs w:val="20"/>
        </w:rPr>
        <w:t>(</w:t>
      </w:r>
      <w:r w:rsidRPr="000F56C1">
        <w:rPr>
          <w:i/>
          <w:iCs/>
          <w:szCs w:val="20"/>
        </w:rPr>
        <w:t>Delila D.</w:t>
      </w:r>
      <w:r w:rsidRPr="000F56C1">
        <w:rPr>
          <w:szCs w:val="20"/>
        </w:rPr>
        <w:t>), I respectfully disagree and continue to construe the inquiry described in section 224.2(b) as applying any time a child is removed from home.</w:t>
      </w:r>
    </w:p>
    <w:p w14:paraId="16460C50" w14:textId="77777777" w:rsidR="000F56C1" w:rsidRPr="000F56C1" w:rsidRDefault="000F56C1" w:rsidP="000F56C1">
      <w:pPr>
        <w:overflowPunct w:val="0"/>
        <w:autoSpaceDE w:val="0"/>
        <w:autoSpaceDN w:val="0"/>
        <w:adjustRightInd w:val="0"/>
        <w:spacing w:line="600" w:lineRule="exact"/>
        <w:ind w:firstLine="720"/>
        <w:textAlignment w:val="baseline"/>
        <w:rPr>
          <w:szCs w:val="20"/>
        </w:rPr>
      </w:pPr>
      <w:r w:rsidRPr="000F56C1">
        <w:rPr>
          <w:szCs w:val="20"/>
        </w:rPr>
        <w:t xml:space="preserve">Section 224.2(b) was enacted as part of Assembly Bill No. 3176 (2017-2018 Reg. Sess.) (A.B. 3176), which added several new ICWA-related provisions to the Welfare and Institutions Code that became effective January 1, 2019. (Stats. 2018, </w:t>
      </w:r>
      <w:proofErr w:type="spellStart"/>
      <w:r w:rsidRPr="000F56C1">
        <w:rPr>
          <w:szCs w:val="20"/>
        </w:rPr>
        <w:t>ch.</w:t>
      </w:r>
      <w:proofErr w:type="spellEnd"/>
      <w:r w:rsidRPr="000F56C1">
        <w:rPr>
          <w:szCs w:val="20"/>
        </w:rPr>
        <w:t xml:space="preserve"> 833, §§ 1-39.) Our Legislature’s dual purposes in enacting A.B. 3176 were to (1) increase tribes’ opportunity to be involved in child custody cases involving Indian children and (2) bring California law into compliance with 2016 federal ICWA regulations imposing minimum </w:t>
      </w:r>
      <w:r w:rsidRPr="000F56C1">
        <w:rPr>
          <w:szCs w:val="20"/>
        </w:rPr>
        <w:lastRenderedPageBreak/>
        <w:t>requirements to state court emergency proceedings involving Indian children. (</w:t>
      </w:r>
      <w:r w:rsidRPr="000F56C1">
        <w:rPr>
          <w:i/>
          <w:iCs/>
          <w:szCs w:val="20"/>
        </w:rPr>
        <w:t>In re S.S.</w:t>
      </w:r>
      <w:r w:rsidRPr="000F56C1">
        <w:rPr>
          <w:szCs w:val="20"/>
        </w:rPr>
        <w:t xml:space="preserve"> (2023) 90 Cal.App.5th 694, 699-702; Cal. Health and Human Services Agency, Enrolled Bill Rep. on </w:t>
      </w:r>
      <w:proofErr w:type="spellStart"/>
      <w:r w:rsidRPr="000F56C1">
        <w:rPr>
          <w:szCs w:val="20"/>
        </w:rPr>
        <w:t>Assem</w:t>
      </w:r>
      <w:proofErr w:type="spellEnd"/>
      <w:r w:rsidRPr="000F56C1">
        <w:rPr>
          <w:szCs w:val="20"/>
        </w:rPr>
        <w:t>. Bill No. 3176 (2017-2018 Reg. Sess.) prepared for Governor Brown (Aug. 31, 2018 &amp; Sept. 4, 2018) pp. 1-2 (Enrolled Bill Report).)</w:t>
      </w:r>
    </w:p>
    <w:p w14:paraId="18531CCD" w14:textId="77777777" w:rsidR="000F56C1" w:rsidRPr="000F56C1" w:rsidRDefault="000F56C1" w:rsidP="000F56C1">
      <w:pPr>
        <w:overflowPunct w:val="0"/>
        <w:autoSpaceDE w:val="0"/>
        <w:autoSpaceDN w:val="0"/>
        <w:adjustRightInd w:val="0"/>
        <w:spacing w:line="600" w:lineRule="exact"/>
        <w:ind w:firstLine="720"/>
        <w:textAlignment w:val="baseline"/>
        <w:rPr>
          <w:szCs w:val="20"/>
        </w:rPr>
      </w:pPr>
      <w:r w:rsidRPr="000F56C1">
        <w:rPr>
          <w:szCs w:val="20"/>
        </w:rPr>
        <w:t xml:space="preserve">To achieve these goals, A.B. 3176 imposed new ICWA-related substantive requirements for the temporary custody and detention of Indian children and expanded the initial inquiry to include “extended family members, others who have an interest in the child, and the party reporting child abuse or neglect.” (§ 224.2(b); see also §§ 306, 319; Stats. 2018, </w:t>
      </w:r>
      <w:proofErr w:type="spellStart"/>
      <w:r w:rsidRPr="000F56C1">
        <w:rPr>
          <w:szCs w:val="20"/>
        </w:rPr>
        <w:t>ch.</w:t>
      </w:r>
      <w:proofErr w:type="spellEnd"/>
      <w:r w:rsidRPr="000F56C1">
        <w:rPr>
          <w:szCs w:val="20"/>
        </w:rPr>
        <w:t xml:space="preserve"> 833, §§ 1-39.) After A.B. 3176 went into effect, the Judicial Council revised rule 5.481 of the California Rules of Court to implement the expanded duty of initial inquiry. That rule now provides that “[t]he party seeking a foster-care placement, . . . termination of parental rights, </w:t>
      </w:r>
      <w:proofErr w:type="spellStart"/>
      <w:r w:rsidRPr="000F56C1">
        <w:rPr>
          <w:szCs w:val="20"/>
        </w:rPr>
        <w:t>preadoptive</w:t>
      </w:r>
      <w:proofErr w:type="spellEnd"/>
      <w:r w:rsidRPr="000F56C1">
        <w:rPr>
          <w:szCs w:val="20"/>
        </w:rPr>
        <w:t xml:space="preserve"> placement, or adoption must ask the child, if the child is old enough, and the parents, Indian custodian, or legal guardians, extended family members, others who have an interest in the child, and where applicable the party reporting child abuse or neglect, whether the child is or may be an Indian child.” (Cal. Rules of Court, rule 5.481(a)(1) (rule 5.481).)</w:t>
      </w:r>
    </w:p>
    <w:p w14:paraId="47849FBE" w14:textId="77777777" w:rsidR="000F56C1" w:rsidRPr="000F56C1" w:rsidRDefault="000F56C1" w:rsidP="000F56C1">
      <w:pPr>
        <w:overflowPunct w:val="0"/>
        <w:autoSpaceDE w:val="0"/>
        <w:autoSpaceDN w:val="0"/>
        <w:adjustRightInd w:val="0"/>
        <w:spacing w:line="600" w:lineRule="exact"/>
        <w:ind w:firstLine="720"/>
        <w:textAlignment w:val="baseline"/>
        <w:rPr>
          <w:szCs w:val="20"/>
        </w:rPr>
      </w:pPr>
      <w:r w:rsidRPr="000F56C1">
        <w:rPr>
          <w:szCs w:val="20"/>
        </w:rPr>
        <w:t xml:space="preserve">In my view, section </w:t>
      </w:r>
      <w:proofErr w:type="gramStart"/>
      <w:r w:rsidRPr="000F56C1">
        <w:rPr>
          <w:szCs w:val="20"/>
        </w:rPr>
        <w:t>224.2(b)</w:t>
      </w:r>
      <w:proofErr w:type="gramEnd"/>
      <w:r w:rsidRPr="000F56C1">
        <w:rPr>
          <w:szCs w:val="20"/>
        </w:rPr>
        <w:t xml:space="preserve"> and rule 5.481 create a clear mandate: where a child has been removed from home or is at risk of being removed from home, the social worker must ask available extended family members whether the child is or may be an Indian child. Under the majority’s view, however, the inquiry described in section 224.2(b) applies only in cases where the child was initially removed from home without a warrant.</w:t>
      </w:r>
    </w:p>
    <w:p w14:paraId="45F10980" w14:textId="77777777" w:rsidR="000F56C1" w:rsidRPr="000F56C1" w:rsidRDefault="000F56C1" w:rsidP="000F56C1">
      <w:pPr>
        <w:overflowPunct w:val="0"/>
        <w:autoSpaceDE w:val="0"/>
        <w:autoSpaceDN w:val="0"/>
        <w:adjustRightInd w:val="0"/>
        <w:spacing w:line="600" w:lineRule="exact"/>
        <w:ind w:firstLine="720"/>
        <w:textAlignment w:val="baseline"/>
        <w:rPr>
          <w:szCs w:val="20"/>
        </w:rPr>
      </w:pPr>
      <w:r w:rsidRPr="000F56C1">
        <w:rPr>
          <w:szCs w:val="20"/>
        </w:rPr>
        <w:lastRenderedPageBreak/>
        <w:t>The majority reasons that it makes sense to impose such a dichotomy in dependency proceedings “because warrantless detentions trigger [the] time-sensitive ICWA-related requirements” in section 306, subdivision (d) that are “otherwise inapplicable” to children removed by protective custody warrant. (</w:t>
      </w:r>
      <w:proofErr w:type="spellStart"/>
      <w:r w:rsidRPr="000F56C1">
        <w:rPr>
          <w:i/>
          <w:iCs/>
          <w:szCs w:val="20"/>
        </w:rPr>
        <w:t>Ja.O</w:t>
      </w:r>
      <w:proofErr w:type="spellEnd"/>
      <w:r w:rsidRPr="000F56C1">
        <w:rPr>
          <w:i/>
          <w:iCs/>
          <w:szCs w:val="20"/>
        </w:rPr>
        <w:t>.</w:t>
      </w:r>
      <w:r w:rsidRPr="000F56C1">
        <w:rPr>
          <w:szCs w:val="20"/>
        </w:rPr>
        <w:t xml:space="preserve">, </w:t>
      </w:r>
      <w:r w:rsidRPr="000F56C1">
        <w:rPr>
          <w:i/>
          <w:iCs/>
          <w:szCs w:val="20"/>
        </w:rPr>
        <w:t>supra</w:t>
      </w:r>
      <w:r w:rsidRPr="000F56C1">
        <w:rPr>
          <w:szCs w:val="20"/>
        </w:rPr>
        <w:t>, 91 Cal.App.5th at p. 681.) Thus, “confirming whether [a child removed without a warrant] is an Indian child is particularly urgent.” (</w:t>
      </w:r>
      <w:r w:rsidRPr="000F56C1">
        <w:rPr>
          <w:i/>
          <w:iCs/>
          <w:szCs w:val="20"/>
        </w:rPr>
        <w:t>Ibid.</w:t>
      </w:r>
      <w:r w:rsidRPr="000F56C1">
        <w:rPr>
          <w:szCs w:val="20"/>
        </w:rPr>
        <w:t>)</w:t>
      </w:r>
    </w:p>
    <w:p w14:paraId="4B06464C" w14:textId="77777777" w:rsidR="000F56C1" w:rsidRPr="000F56C1" w:rsidRDefault="000F56C1" w:rsidP="000F56C1">
      <w:pPr>
        <w:overflowPunct w:val="0"/>
        <w:autoSpaceDE w:val="0"/>
        <w:autoSpaceDN w:val="0"/>
        <w:adjustRightInd w:val="0"/>
        <w:spacing w:line="600" w:lineRule="exact"/>
        <w:ind w:firstLine="720"/>
        <w:textAlignment w:val="baseline"/>
        <w:rPr>
          <w:szCs w:val="20"/>
        </w:rPr>
      </w:pPr>
      <w:r w:rsidRPr="000F56C1">
        <w:rPr>
          <w:szCs w:val="20"/>
        </w:rPr>
        <w:t xml:space="preserve">The time-sensitive requirement in section 306, subdivision (d) to which </w:t>
      </w:r>
      <w:proofErr w:type="spellStart"/>
      <w:r w:rsidRPr="000F56C1">
        <w:rPr>
          <w:i/>
          <w:iCs/>
          <w:szCs w:val="20"/>
        </w:rPr>
        <w:t>Ja.O</w:t>
      </w:r>
      <w:proofErr w:type="spellEnd"/>
      <w:r w:rsidRPr="000F56C1">
        <w:rPr>
          <w:i/>
          <w:iCs/>
          <w:szCs w:val="20"/>
        </w:rPr>
        <w:t xml:space="preserve">. </w:t>
      </w:r>
      <w:r w:rsidRPr="000F56C1">
        <w:rPr>
          <w:szCs w:val="20"/>
        </w:rPr>
        <w:t xml:space="preserve">refers requires social workers to immediately notify the tribe if they know or have reason to believe the </w:t>
      </w:r>
      <w:proofErr w:type="gramStart"/>
      <w:r w:rsidRPr="000F56C1">
        <w:rPr>
          <w:szCs w:val="20"/>
        </w:rPr>
        <w:t>child</w:t>
      </w:r>
      <w:proofErr w:type="gramEnd"/>
      <w:r w:rsidRPr="000F56C1">
        <w:rPr>
          <w:szCs w:val="20"/>
        </w:rPr>
        <w:t xml:space="preserve"> they have taken into temporary custody falls within the tribe’s exclusive jurisdiction under ICWA. (§ 306, subd. (d).) I disagree that this requirement does not apply to children removed by warrant and held in the department’s custody before the detention hearing. As </w:t>
      </w:r>
      <w:r w:rsidRPr="000F56C1">
        <w:rPr>
          <w:i/>
          <w:iCs/>
          <w:szCs w:val="20"/>
        </w:rPr>
        <w:t>Delila D.</w:t>
      </w:r>
      <w:r w:rsidRPr="000F56C1">
        <w:rPr>
          <w:szCs w:val="20"/>
        </w:rPr>
        <w:t xml:space="preserve"> explained, such children fall within section 306, subdivision (a)(1) as soon as they are delivered to the social worker upon execution of the protective custody warrant. (See </w:t>
      </w:r>
      <w:r w:rsidRPr="000F56C1">
        <w:rPr>
          <w:i/>
          <w:iCs/>
          <w:szCs w:val="20"/>
        </w:rPr>
        <w:t>Delila D.</w:t>
      </w:r>
      <w:r w:rsidRPr="000F56C1">
        <w:rPr>
          <w:szCs w:val="20"/>
        </w:rPr>
        <w:t xml:space="preserve">, </w:t>
      </w:r>
      <w:r w:rsidRPr="000F56C1">
        <w:rPr>
          <w:i/>
          <w:iCs/>
          <w:szCs w:val="20"/>
        </w:rPr>
        <w:t>supra</w:t>
      </w:r>
      <w:r w:rsidRPr="000F56C1">
        <w:rPr>
          <w:szCs w:val="20"/>
        </w:rPr>
        <w:t xml:space="preserve">, 93 Cal.App.5th at pp. 971-972 [concluding children removed by warrant are held in the department’s temporary custody leading up to the detention hearing].) So, section 306, subdivision (d) </w:t>
      </w:r>
      <w:r w:rsidRPr="000F56C1">
        <w:rPr>
          <w:i/>
          <w:iCs/>
          <w:szCs w:val="20"/>
        </w:rPr>
        <w:t xml:space="preserve">does </w:t>
      </w:r>
      <w:r w:rsidRPr="000F56C1">
        <w:rPr>
          <w:szCs w:val="20"/>
        </w:rPr>
        <w:t xml:space="preserve">apply to children removed by warrant and </w:t>
      </w:r>
      <w:r w:rsidRPr="000F56C1">
        <w:rPr>
          <w:i/>
          <w:iCs/>
          <w:szCs w:val="20"/>
        </w:rPr>
        <w:t xml:space="preserve">doesn’t </w:t>
      </w:r>
      <w:r w:rsidRPr="000F56C1">
        <w:rPr>
          <w:szCs w:val="20"/>
        </w:rPr>
        <w:t>justify importing different treatment into our interpretation of section 224.2(b).</w:t>
      </w:r>
    </w:p>
    <w:p w14:paraId="4AC3A06F" w14:textId="77777777" w:rsidR="000F56C1" w:rsidRPr="000F56C1" w:rsidRDefault="000F56C1" w:rsidP="000F56C1">
      <w:pPr>
        <w:overflowPunct w:val="0"/>
        <w:autoSpaceDE w:val="0"/>
        <w:autoSpaceDN w:val="0"/>
        <w:adjustRightInd w:val="0"/>
        <w:spacing w:line="600" w:lineRule="exact"/>
        <w:ind w:firstLine="720"/>
        <w:textAlignment w:val="baseline"/>
        <w:rPr>
          <w:szCs w:val="20"/>
        </w:rPr>
      </w:pPr>
      <w:r w:rsidRPr="000F56C1">
        <w:rPr>
          <w:szCs w:val="20"/>
        </w:rPr>
        <w:t xml:space="preserve">Moreover, A.B. 3176 did not add new ICWA-related requirements to section 306 alone. It also added ICWA-related provisions to section 319, which governs the detention of children at the initial petition hearing. (Stats. 2018, </w:t>
      </w:r>
      <w:proofErr w:type="spellStart"/>
      <w:r w:rsidRPr="000F56C1">
        <w:rPr>
          <w:szCs w:val="20"/>
        </w:rPr>
        <w:t>ch.</w:t>
      </w:r>
      <w:proofErr w:type="spellEnd"/>
      <w:r w:rsidRPr="000F56C1">
        <w:rPr>
          <w:szCs w:val="20"/>
        </w:rPr>
        <w:t xml:space="preserve"> 833, § 22.) For example, as </w:t>
      </w:r>
      <w:r w:rsidRPr="000F56C1">
        <w:rPr>
          <w:szCs w:val="20"/>
        </w:rPr>
        <w:lastRenderedPageBreak/>
        <w:t xml:space="preserve">amended, section 319 provides that if a court “knows or there is reason to know the child is an Indian child,” it may not detain the child at the initial petition hearing unless it “finds that detention is necessary to prevent imminent physical damage or harm” and “state[s] on the record the facts supporting this finding.” (§ 319, subd. (d); Stats. 2018, </w:t>
      </w:r>
      <w:proofErr w:type="spellStart"/>
      <w:r w:rsidRPr="000F56C1">
        <w:rPr>
          <w:szCs w:val="20"/>
        </w:rPr>
        <w:t>ch.</w:t>
      </w:r>
      <w:proofErr w:type="spellEnd"/>
      <w:r w:rsidRPr="000F56C1">
        <w:rPr>
          <w:szCs w:val="20"/>
        </w:rPr>
        <w:t xml:space="preserve"> 833, § 22.) As </w:t>
      </w:r>
      <w:r w:rsidRPr="000F56C1">
        <w:rPr>
          <w:i/>
          <w:iCs/>
          <w:szCs w:val="20"/>
        </w:rPr>
        <w:t>Delila D.</w:t>
      </w:r>
      <w:r w:rsidRPr="000F56C1">
        <w:rPr>
          <w:szCs w:val="20"/>
        </w:rPr>
        <w:t xml:space="preserve"> explained, because section 319 governs all detention hearings, even those involving children who were removed by warrant, A.B. 3176’s amendments to that provision will apply if there is reason to know a child removed by warrant is an Indian child. (</w:t>
      </w:r>
      <w:r w:rsidRPr="000F56C1">
        <w:rPr>
          <w:i/>
          <w:iCs/>
          <w:szCs w:val="20"/>
        </w:rPr>
        <w:t>Delila D.</w:t>
      </w:r>
      <w:r w:rsidRPr="000F56C1">
        <w:rPr>
          <w:szCs w:val="20"/>
        </w:rPr>
        <w:t xml:space="preserve">, </w:t>
      </w:r>
      <w:r w:rsidRPr="000F56C1">
        <w:rPr>
          <w:i/>
          <w:iCs/>
          <w:szCs w:val="20"/>
        </w:rPr>
        <w:t>supra</w:t>
      </w:r>
      <w:r w:rsidRPr="000F56C1">
        <w:rPr>
          <w:szCs w:val="20"/>
        </w:rPr>
        <w:t>, 93 Cal.App.5th at pp. 970-971.)</w:t>
      </w:r>
    </w:p>
    <w:p w14:paraId="4DEE9F76" w14:textId="77777777" w:rsidR="000F56C1" w:rsidRPr="000F56C1" w:rsidRDefault="000F56C1" w:rsidP="000F56C1">
      <w:pPr>
        <w:overflowPunct w:val="0"/>
        <w:autoSpaceDE w:val="0"/>
        <w:autoSpaceDN w:val="0"/>
        <w:adjustRightInd w:val="0"/>
        <w:spacing w:line="600" w:lineRule="exact"/>
        <w:ind w:firstLine="720"/>
        <w:textAlignment w:val="baseline"/>
        <w:rPr>
          <w:szCs w:val="20"/>
        </w:rPr>
      </w:pPr>
      <w:r w:rsidRPr="000F56C1">
        <w:rPr>
          <w:szCs w:val="20"/>
        </w:rPr>
        <w:t xml:space="preserve">My colleagues characterize this reasoning from </w:t>
      </w:r>
      <w:r w:rsidRPr="000F56C1">
        <w:rPr>
          <w:i/>
          <w:iCs/>
          <w:szCs w:val="20"/>
        </w:rPr>
        <w:t>Delila D.</w:t>
      </w:r>
      <w:r w:rsidRPr="000F56C1">
        <w:rPr>
          <w:szCs w:val="20"/>
        </w:rPr>
        <w:t xml:space="preserve"> as unsound because, in their view, section 315 does not provide the statutory directive to hold a detention hearing for a child removed by warrant, but section 290.1 does. (Maj. </w:t>
      </w:r>
      <w:proofErr w:type="spellStart"/>
      <w:r w:rsidRPr="000F56C1">
        <w:rPr>
          <w:szCs w:val="20"/>
        </w:rPr>
        <w:t>opn</w:t>
      </w:r>
      <w:proofErr w:type="spellEnd"/>
      <w:r w:rsidRPr="000F56C1">
        <w:rPr>
          <w:szCs w:val="20"/>
        </w:rPr>
        <w:t xml:space="preserve">., </w:t>
      </w:r>
      <w:r w:rsidRPr="000F56C1">
        <w:rPr>
          <w:i/>
          <w:iCs/>
          <w:szCs w:val="20"/>
        </w:rPr>
        <w:t>ante</w:t>
      </w:r>
      <w:r w:rsidRPr="000F56C1">
        <w:rPr>
          <w:szCs w:val="20"/>
        </w:rPr>
        <w:t>, at pp. 26-27.) I disagree. Section 290.1 is a notice provision, as indicated by its placement in article 5.5 of the juvenile court law, which governs “Notices in Dependent Child Proceedings.” (</w:t>
      </w:r>
      <w:proofErr w:type="spellStart"/>
      <w:r w:rsidRPr="000F56C1">
        <w:rPr>
          <w:rFonts w:ascii="TimesNewRomanPSMT" w:eastAsia="Calibri" w:hAnsi="TimesNewRomanPSMT" w:cs="TimesNewRomanPSMT"/>
          <w14:ligatures w14:val="standardContextual"/>
        </w:rPr>
        <w:t>Welf</w:t>
      </w:r>
      <w:proofErr w:type="spellEnd"/>
      <w:r w:rsidRPr="000F56C1">
        <w:rPr>
          <w:rFonts w:ascii="TimesNewRomanPSMT" w:eastAsia="Calibri" w:hAnsi="TimesNewRomanPSMT" w:cs="TimesNewRomanPSMT"/>
          <w14:ligatures w14:val="standardContextual"/>
        </w:rPr>
        <w:t xml:space="preserve">. &amp; Inst. Code, div. 2, pt. 1, </w:t>
      </w:r>
      <w:proofErr w:type="spellStart"/>
      <w:r w:rsidRPr="000F56C1">
        <w:rPr>
          <w:rFonts w:ascii="TimesNewRomanPSMT" w:eastAsia="Calibri" w:hAnsi="TimesNewRomanPSMT" w:cs="TimesNewRomanPSMT"/>
          <w14:ligatures w14:val="standardContextual"/>
        </w:rPr>
        <w:t>ch.</w:t>
      </w:r>
      <w:proofErr w:type="spellEnd"/>
      <w:r w:rsidRPr="000F56C1">
        <w:rPr>
          <w:rFonts w:ascii="TimesNewRomanPSMT" w:eastAsia="Calibri" w:hAnsi="TimesNewRomanPSMT" w:cs="TimesNewRomanPSMT"/>
          <w14:ligatures w14:val="standardContextual"/>
        </w:rPr>
        <w:t xml:space="preserve"> 2, art. 5.5.)</w:t>
      </w:r>
      <w:r w:rsidRPr="000F56C1">
        <w:rPr>
          <w:rFonts w:eastAsia="Calibri" w:cs="TimesNewRomanPSMT"/>
          <w:b/>
          <w:position w:val="8"/>
          <w:sz w:val="20"/>
          <w14:ligatures w14:val="standardContextual"/>
        </w:rPr>
        <w:footnoteReference w:id="14"/>
      </w:r>
      <w:r w:rsidRPr="000F56C1">
        <w:rPr>
          <w:rFonts w:ascii="TimesNewRomanPSMT" w:eastAsia="Calibri" w:hAnsi="TimesNewRomanPSMT" w:cs="TimesNewRomanPSMT"/>
          <w14:ligatures w14:val="standardContextual"/>
        </w:rPr>
        <w:t xml:space="preserve"> </w:t>
      </w:r>
      <w:r w:rsidRPr="000F56C1">
        <w:rPr>
          <w:szCs w:val="20"/>
        </w:rPr>
        <w:t xml:space="preserve">The provision does not apply to courts and does not direct courts to hold a detention hearing. Rather, it applies to social workers and sets out the steps they must take to provide notice of the hearing. (§ 290.1.) Because section 315 is the </w:t>
      </w:r>
      <w:r w:rsidRPr="000F56C1">
        <w:rPr>
          <w:i/>
          <w:iCs/>
          <w:szCs w:val="20"/>
        </w:rPr>
        <w:t>only</w:t>
      </w:r>
      <w:r w:rsidRPr="000F56C1">
        <w:rPr>
          <w:szCs w:val="20"/>
        </w:rPr>
        <w:t xml:space="preserve"> statutory directive requiring the court to hold a detention hearing, it necessarily applies to both categories of children. (§ 315 [providing that if a child has been taken into custody and not released to a parent or guardian, “</w:t>
      </w:r>
      <w:r w:rsidRPr="000F56C1">
        <w:rPr>
          <w:i/>
          <w:iCs/>
          <w:szCs w:val="20"/>
        </w:rPr>
        <w:t xml:space="preserve">the juvenile court </w:t>
      </w:r>
      <w:r w:rsidRPr="000F56C1">
        <w:rPr>
          <w:szCs w:val="20"/>
        </w:rPr>
        <w:t xml:space="preserve">shall </w:t>
      </w:r>
      <w:r w:rsidRPr="000F56C1">
        <w:rPr>
          <w:szCs w:val="20"/>
        </w:rPr>
        <w:lastRenderedPageBreak/>
        <w:t>hold a hearing (which shall be referred to as a ‘detention hearing’) to determine whether the child shall be further detained”], italics added.)</w:t>
      </w:r>
    </w:p>
    <w:p w14:paraId="5668433D" w14:textId="77777777" w:rsidR="000F56C1" w:rsidRPr="000F56C1" w:rsidRDefault="000F56C1" w:rsidP="000F56C1">
      <w:pPr>
        <w:overflowPunct w:val="0"/>
        <w:autoSpaceDE w:val="0"/>
        <w:autoSpaceDN w:val="0"/>
        <w:adjustRightInd w:val="0"/>
        <w:spacing w:line="600" w:lineRule="exact"/>
        <w:ind w:firstLine="720"/>
        <w:textAlignment w:val="baseline"/>
        <w:rPr>
          <w:szCs w:val="20"/>
        </w:rPr>
      </w:pPr>
      <w:r w:rsidRPr="000F56C1">
        <w:rPr>
          <w:szCs w:val="20"/>
        </w:rPr>
        <w:t xml:space="preserve">For related reasons, I also disagree with the surplusage argument articulated in </w:t>
      </w:r>
      <w:proofErr w:type="spellStart"/>
      <w:r w:rsidRPr="000F56C1">
        <w:rPr>
          <w:i/>
          <w:iCs/>
          <w:szCs w:val="20"/>
        </w:rPr>
        <w:t>Ja.O</w:t>
      </w:r>
      <w:proofErr w:type="spellEnd"/>
      <w:r w:rsidRPr="000F56C1">
        <w:rPr>
          <w:i/>
          <w:iCs/>
          <w:szCs w:val="20"/>
        </w:rPr>
        <w:t>.</w:t>
      </w:r>
      <w:r w:rsidRPr="000F56C1">
        <w:rPr>
          <w:szCs w:val="20"/>
        </w:rPr>
        <w:t xml:space="preserve"> According to </w:t>
      </w:r>
      <w:proofErr w:type="spellStart"/>
      <w:r w:rsidRPr="000F56C1">
        <w:rPr>
          <w:i/>
          <w:iCs/>
          <w:szCs w:val="20"/>
        </w:rPr>
        <w:t>Ja.O</w:t>
      </w:r>
      <w:proofErr w:type="spellEnd"/>
      <w:r w:rsidRPr="000F56C1">
        <w:rPr>
          <w:i/>
          <w:iCs/>
          <w:szCs w:val="20"/>
        </w:rPr>
        <w:t>.</w:t>
      </w:r>
      <w:r w:rsidRPr="000F56C1">
        <w:rPr>
          <w:szCs w:val="20"/>
        </w:rPr>
        <w:t>, “[</w:t>
      </w:r>
      <w:proofErr w:type="spellStart"/>
      <w:r w:rsidRPr="000F56C1">
        <w:rPr>
          <w:szCs w:val="20"/>
        </w:rPr>
        <w:t>i</w:t>
      </w:r>
      <w:proofErr w:type="spellEnd"/>
      <w:r w:rsidRPr="000F56C1">
        <w:rPr>
          <w:szCs w:val="20"/>
        </w:rPr>
        <w:t>]f subdivision (a)(1) of section 306 referred to a child taken into protective custody under section 340, then there would be no need to specify [in section 340, subdivision (c)] that the social worker conduct a section 309 investigation.” (</w:t>
      </w:r>
      <w:proofErr w:type="spellStart"/>
      <w:r w:rsidRPr="000F56C1">
        <w:rPr>
          <w:i/>
          <w:iCs/>
          <w:szCs w:val="20"/>
        </w:rPr>
        <w:t>Ja.O</w:t>
      </w:r>
      <w:proofErr w:type="spellEnd"/>
      <w:r w:rsidRPr="000F56C1">
        <w:rPr>
          <w:i/>
          <w:iCs/>
          <w:szCs w:val="20"/>
        </w:rPr>
        <w:t>.</w:t>
      </w:r>
      <w:r w:rsidRPr="000F56C1">
        <w:rPr>
          <w:szCs w:val="20"/>
        </w:rPr>
        <w:t xml:space="preserve">, </w:t>
      </w:r>
      <w:r w:rsidRPr="000F56C1">
        <w:rPr>
          <w:i/>
          <w:iCs/>
          <w:szCs w:val="20"/>
        </w:rPr>
        <w:t>supra</w:t>
      </w:r>
      <w:r w:rsidRPr="000F56C1">
        <w:rPr>
          <w:szCs w:val="20"/>
        </w:rPr>
        <w:t>, 91 Cal.App.5th at p. 680.) I believe the language and historical context of section 340 demonstrate that the reference to section 309 is not surplusage but instead functions as a necessary cross-reference to the temporary custody and detention provisions in article 7.</w:t>
      </w:r>
    </w:p>
    <w:p w14:paraId="78E85F09" w14:textId="77777777" w:rsidR="000F56C1" w:rsidRPr="000F56C1" w:rsidRDefault="000F56C1" w:rsidP="000F56C1">
      <w:pPr>
        <w:overflowPunct w:val="0"/>
        <w:autoSpaceDE w:val="0"/>
        <w:autoSpaceDN w:val="0"/>
        <w:adjustRightInd w:val="0"/>
        <w:spacing w:line="600" w:lineRule="exact"/>
        <w:ind w:firstLine="720"/>
        <w:textAlignment w:val="baseline"/>
        <w:rPr>
          <w:szCs w:val="20"/>
        </w:rPr>
      </w:pPr>
      <w:r w:rsidRPr="000F56C1">
        <w:rPr>
          <w:szCs w:val="20"/>
        </w:rPr>
        <w:t xml:space="preserve">To explain, the provision at issue—section 340, subdivision (c)—was enacted by Assembly Bill No. 1401, an amendment that authorized courts to issue protective custody warrants before a dependency petition is filed on behalf of the child. (§ 340, subd. (b); stats. 2017, </w:t>
      </w:r>
      <w:proofErr w:type="spellStart"/>
      <w:r w:rsidRPr="000F56C1">
        <w:rPr>
          <w:szCs w:val="20"/>
        </w:rPr>
        <w:t>ch.</w:t>
      </w:r>
      <w:proofErr w:type="spellEnd"/>
      <w:r w:rsidRPr="000F56C1">
        <w:rPr>
          <w:szCs w:val="20"/>
        </w:rPr>
        <w:t xml:space="preserve"> 262 (A.B. 1401), § 1.) As originally enacted, section 340 authorized courts to issue a protective custody warrant only after the filing of the petition. (Former § 340.) For that reason, section 340 </w:t>
      </w:r>
      <w:proofErr w:type="gramStart"/>
      <w:r w:rsidRPr="000F56C1">
        <w:rPr>
          <w:szCs w:val="20"/>
        </w:rPr>
        <w:t>is located in</w:t>
      </w:r>
      <w:proofErr w:type="gramEnd"/>
      <w:r w:rsidRPr="000F56C1">
        <w:rPr>
          <w:szCs w:val="20"/>
        </w:rPr>
        <w:t xml:space="preserve"> article 8, which is entitled “Commencement of Proceedings” and governs the aspects of proceedings related to the filing of dependency petitions. (</w:t>
      </w:r>
      <w:proofErr w:type="spellStart"/>
      <w:r w:rsidRPr="000F56C1">
        <w:rPr>
          <w:rFonts w:ascii="TimesNewRomanPSMT" w:eastAsia="Calibri" w:hAnsi="TimesNewRomanPSMT" w:cs="TimesNewRomanPSMT"/>
          <w14:ligatures w14:val="standardContextual"/>
        </w:rPr>
        <w:t>Welf</w:t>
      </w:r>
      <w:proofErr w:type="spellEnd"/>
      <w:r w:rsidRPr="000F56C1">
        <w:rPr>
          <w:rFonts w:ascii="TimesNewRomanPSMT" w:eastAsia="Calibri" w:hAnsi="TimesNewRomanPSMT" w:cs="TimesNewRomanPSMT"/>
          <w14:ligatures w14:val="standardContextual"/>
        </w:rPr>
        <w:t xml:space="preserve">. &amp; Inst. Code, div. 2, pt. 1, </w:t>
      </w:r>
      <w:proofErr w:type="spellStart"/>
      <w:r w:rsidRPr="000F56C1">
        <w:rPr>
          <w:rFonts w:ascii="TimesNewRomanPSMT" w:eastAsia="Calibri" w:hAnsi="TimesNewRomanPSMT" w:cs="TimesNewRomanPSMT"/>
          <w14:ligatures w14:val="standardContextual"/>
        </w:rPr>
        <w:t>ch.</w:t>
      </w:r>
      <w:proofErr w:type="spellEnd"/>
      <w:r w:rsidRPr="000F56C1">
        <w:rPr>
          <w:rFonts w:ascii="TimesNewRomanPSMT" w:eastAsia="Calibri" w:hAnsi="TimesNewRomanPSMT" w:cs="TimesNewRomanPSMT"/>
          <w14:ligatures w14:val="standardContextual"/>
        </w:rPr>
        <w:t xml:space="preserve"> 2, art. 8.)</w:t>
      </w:r>
    </w:p>
    <w:p w14:paraId="0592E159" w14:textId="77777777" w:rsidR="000F56C1" w:rsidRPr="000F56C1" w:rsidRDefault="000F56C1" w:rsidP="000F56C1">
      <w:pPr>
        <w:overflowPunct w:val="0"/>
        <w:autoSpaceDE w:val="0"/>
        <w:autoSpaceDN w:val="0"/>
        <w:adjustRightInd w:val="0"/>
        <w:spacing w:line="600" w:lineRule="exact"/>
        <w:ind w:firstLine="720"/>
        <w:textAlignment w:val="baseline"/>
        <w:rPr>
          <w:szCs w:val="20"/>
        </w:rPr>
      </w:pPr>
      <w:r w:rsidRPr="000F56C1">
        <w:rPr>
          <w:szCs w:val="20"/>
        </w:rPr>
        <w:t xml:space="preserve">Before the enactment of A.B. 1401, the only way a social worker could maintain custody of a child prior to filing a dependency petition on the child’s behalf was if the social worker believed removal was necessary to protect the child from immediate </w:t>
      </w:r>
      <w:r w:rsidRPr="000F56C1">
        <w:rPr>
          <w:szCs w:val="20"/>
        </w:rPr>
        <w:lastRenderedPageBreak/>
        <w:t xml:space="preserve">danger. (§§ 305, 305.6, 306, subd. (a)(2).) A.B. 1401 thus added an additional circumstance under which a social worker is authorized to maintain custody of a child prior to the filing of a dependency petition. (§ 340, subd. (b); Stats. 2017, </w:t>
      </w:r>
      <w:proofErr w:type="spellStart"/>
      <w:r w:rsidRPr="000F56C1">
        <w:rPr>
          <w:szCs w:val="20"/>
        </w:rPr>
        <w:t>ch.</w:t>
      </w:r>
      <w:proofErr w:type="spellEnd"/>
      <w:r w:rsidRPr="000F56C1">
        <w:rPr>
          <w:szCs w:val="20"/>
        </w:rPr>
        <w:t xml:space="preserve"> 262 (A.B. 1401), § 1.)</w:t>
      </w:r>
    </w:p>
    <w:p w14:paraId="6EDBB738" w14:textId="77777777" w:rsidR="000F56C1" w:rsidRPr="000F56C1" w:rsidRDefault="000F56C1" w:rsidP="000F56C1">
      <w:pPr>
        <w:overflowPunct w:val="0"/>
        <w:autoSpaceDE w:val="0"/>
        <w:autoSpaceDN w:val="0"/>
        <w:adjustRightInd w:val="0"/>
        <w:spacing w:line="600" w:lineRule="exact"/>
        <w:ind w:firstLine="720"/>
        <w:textAlignment w:val="baseline"/>
        <w:rPr>
          <w:szCs w:val="20"/>
        </w:rPr>
      </w:pPr>
      <w:r w:rsidRPr="000F56C1">
        <w:rPr>
          <w:szCs w:val="20"/>
        </w:rPr>
        <w:t xml:space="preserve">The legislative history of that amendment shows, in conferring this new authority on courts, the Legislature wanted to ensure that children removed by warrant prior to the filing of a dependency petition were subject to the “same provisions and restraints currently in place for a child in temporary custody.” (Sen. Jud. Com., Rep. on </w:t>
      </w:r>
      <w:proofErr w:type="spellStart"/>
      <w:r w:rsidRPr="000F56C1">
        <w:rPr>
          <w:szCs w:val="20"/>
        </w:rPr>
        <w:t>Assem</w:t>
      </w:r>
      <w:proofErr w:type="spellEnd"/>
      <w:r w:rsidRPr="000F56C1">
        <w:rPr>
          <w:szCs w:val="20"/>
        </w:rPr>
        <w:t>. Bill No. 1401, Apr. 19, 2017, p. 5.) One way to make that intention clear would be to add A.B. 1401 to article 7. Another option would be to add A.B. 1401 to the pre-existing warrant provision in article 8 and include cross-references to article 7 to make clear that children removed by warrant are subject to the same protections as children removed under exigent circumstances.</w:t>
      </w:r>
    </w:p>
    <w:p w14:paraId="7E10DFC4" w14:textId="77777777" w:rsidR="000F56C1" w:rsidRPr="000F56C1" w:rsidRDefault="000F56C1" w:rsidP="000F56C1">
      <w:pPr>
        <w:overflowPunct w:val="0"/>
        <w:autoSpaceDE w:val="0"/>
        <w:autoSpaceDN w:val="0"/>
        <w:adjustRightInd w:val="0"/>
        <w:spacing w:line="600" w:lineRule="exact"/>
        <w:ind w:firstLine="720"/>
        <w:textAlignment w:val="baseline"/>
        <w:rPr>
          <w:szCs w:val="20"/>
        </w:rPr>
      </w:pPr>
      <w:r w:rsidRPr="000F56C1">
        <w:rPr>
          <w:szCs w:val="20"/>
        </w:rPr>
        <w:t xml:space="preserve">I believe this is precisely what the Legislature had in mind when it included a reference to section 309 in section 340, subdivision (c). By referencing section 309—and by including the phrase “delivered to the social worker” (which I interpret as a reference to section 306, subdivision (a)(1))—the Legislature was conveying its intent that children removed by warrant be subject to the provisions of article 7. For all these reasons, I think the majority is wrong to interpret the first sentence of section 224.2(b) as imposing a condition or limitation on the inquiry described in the second sentence. Given the substantive changes A.B. 3176 made to article 7, I believe first the sentence is intended to </w:t>
      </w:r>
      <w:r w:rsidRPr="000F56C1">
        <w:rPr>
          <w:szCs w:val="20"/>
        </w:rPr>
        <w:lastRenderedPageBreak/>
        <w:t>frontload a social worker’s investigative duties in cases where the child is removed from home prior to the filing of a dependency petition. The need to determine whether a child who may be detained at the initial petition hearing is an Indian child or falls under a tribe’s exclusive jurisdiction is as urgent for children removed by warrant as it is for children removed under exigent circumstances.</w:t>
      </w:r>
    </w:p>
    <w:p w14:paraId="68656F4A" w14:textId="77777777" w:rsidR="000F56C1" w:rsidRPr="000F56C1" w:rsidRDefault="000F56C1" w:rsidP="000F56C1">
      <w:pPr>
        <w:overflowPunct w:val="0"/>
        <w:autoSpaceDE w:val="0"/>
        <w:autoSpaceDN w:val="0"/>
        <w:adjustRightInd w:val="0"/>
        <w:spacing w:line="600" w:lineRule="exact"/>
        <w:ind w:firstLine="720"/>
        <w:textAlignment w:val="baseline"/>
        <w:rPr>
          <w:szCs w:val="20"/>
        </w:rPr>
      </w:pPr>
      <w:r w:rsidRPr="000F56C1">
        <w:rPr>
          <w:szCs w:val="20"/>
        </w:rPr>
        <w:t xml:space="preserve">Moreover, that need does not diminish in urgency once a case moves past the initial petition hearing stage. If anything, it becomes even more important to determine whether ICWA applies once a child has been adjudged a dependent and removed from parental custody at disposition, as the possibility of permanently separating the child from their family is more concrete than at the initial petition stage. As </w:t>
      </w:r>
      <w:r w:rsidRPr="000F56C1">
        <w:rPr>
          <w:i/>
          <w:iCs/>
          <w:szCs w:val="20"/>
        </w:rPr>
        <w:t>Delila D.</w:t>
      </w:r>
      <w:r w:rsidRPr="000F56C1">
        <w:rPr>
          <w:szCs w:val="20"/>
        </w:rPr>
        <w:t xml:space="preserve"> pointed out, the majority’s holding leads to the irrational result that the manner of initial removal dictates the scope of the initial inquiry throughout the entire proceeding. (</w:t>
      </w:r>
      <w:r w:rsidRPr="000F56C1">
        <w:rPr>
          <w:i/>
          <w:iCs/>
          <w:szCs w:val="20"/>
        </w:rPr>
        <w:t>Delila D.</w:t>
      </w:r>
      <w:r w:rsidRPr="000F56C1">
        <w:rPr>
          <w:szCs w:val="20"/>
        </w:rPr>
        <w:t xml:space="preserve">, </w:t>
      </w:r>
      <w:r w:rsidRPr="000F56C1">
        <w:rPr>
          <w:i/>
          <w:iCs/>
          <w:szCs w:val="20"/>
        </w:rPr>
        <w:t>supra</w:t>
      </w:r>
      <w:r w:rsidRPr="000F56C1">
        <w:rPr>
          <w:szCs w:val="20"/>
        </w:rPr>
        <w:t>, 93 Cal.App.5th at p. 975.) Even if there were a rationale for treating the two categories of children differently for inquiry purposes before the detention hearing, the majority does not explain why that rationale would continue to matter once a case progresses beyond the temporary custody and detention stage.</w:t>
      </w:r>
    </w:p>
    <w:p w14:paraId="166B6B49" w14:textId="77777777" w:rsidR="000F56C1" w:rsidRPr="000F56C1" w:rsidRDefault="000F56C1" w:rsidP="000F56C1">
      <w:pPr>
        <w:overflowPunct w:val="0"/>
        <w:autoSpaceDE w:val="0"/>
        <w:autoSpaceDN w:val="0"/>
        <w:adjustRightInd w:val="0"/>
        <w:spacing w:line="600" w:lineRule="exact"/>
        <w:ind w:firstLine="720"/>
        <w:textAlignment w:val="baseline"/>
        <w:rPr>
          <w:szCs w:val="20"/>
        </w:rPr>
      </w:pPr>
      <w:r w:rsidRPr="000F56C1">
        <w:rPr>
          <w:szCs w:val="20"/>
        </w:rPr>
        <w:t xml:space="preserve">The majority opinion reasons that the disturbing historical examples of social workers removing Native American children from their families without “any kind of court involvement or oversight provides a sensible reason to recommend a more expansive ICWA inquiry when today’s social workers remove children without court authorization.” (Maj. </w:t>
      </w:r>
      <w:proofErr w:type="spellStart"/>
      <w:r w:rsidRPr="000F56C1">
        <w:rPr>
          <w:szCs w:val="20"/>
        </w:rPr>
        <w:t>opn</w:t>
      </w:r>
      <w:proofErr w:type="spellEnd"/>
      <w:r w:rsidRPr="000F56C1">
        <w:rPr>
          <w:szCs w:val="20"/>
        </w:rPr>
        <w:t xml:space="preserve">., </w:t>
      </w:r>
      <w:r w:rsidRPr="000F56C1">
        <w:rPr>
          <w:i/>
          <w:iCs/>
          <w:szCs w:val="20"/>
        </w:rPr>
        <w:t>ante</w:t>
      </w:r>
      <w:r w:rsidRPr="000F56C1">
        <w:rPr>
          <w:szCs w:val="20"/>
        </w:rPr>
        <w:t xml:space="preserve">, at p. 38.) Because the current legal landscape is not the </w:t>
      </w:r>
      <w:r w:rsidRPr="000F56C1">
        <w:rPr>
          <w:szCs w:val="20"/>
        </w:rPr>
        <w:lastRenderedPageBreak/>
        <w:t>same as it was pre-ICWA, and because the temporary custody and detention provisions in article 7 protect children from removal without court oversight, I disagree. But even if I did find this rationale convincing, it would apply only until the detention hearing, at which point the court does become involved. From that point forward, there is no reason to treat children removed without a warrant differently for ICWA purposes.</w:t>
      </w:r>
    </w:p>
    <w:p w14:paraId="31FF9D99" w14:textId="77777777" w:rsidR="000F56C1" w:rsidRPr="000F56C1" w:rsidRDefault="000F56C1" w:rsidP="000F56C1">
      <w:pPr>
        <w:overflowPunct w:val="0"/>
        <w:autoSpaceDE w:val="0"/>
        <w:autoSpaceDN w:val="0"/>
        <w:adjustRightInd w:val="0"/>
        <w:spacing w:line="600" w:lineRule="exact"/>
        <w:ind w:firstLine="720"/>
        <w:textAlignment w:val="baseline"/>
        <w:rPr>
          <w:szCs w:val="20"/>
        </w:rPr>
      </w:pPr>
      <w:r w:rsidRPr="000F56C1">
        <w:rPr>
          <w:szCs w:val="20"/>
        </w:rPr>
        <w:t xml:space="preserve">Indeed, pre-detention circumstances are irrelevant under rule 5.481, which requires social workers to make the initial inquiry of extended family members </w:t>
      </w:r>
      <w:r w:rsidRPr="000F56C1">
        <w:rPr>
          <w:i/>
          <w:iCs/>
          <w:szCs w:val="20"/>
        </w:rPr>
        <w:t>whenever</w:t>
      </w:r>
      <w:r w:rsidRPr="000F56C1">
        <w:rPr>
          <w:szCs w:val="20"/>
        </w:rPr>
        <w:t xml:space="preserve"> they seek to remove the child from home during a dependency proceeding. (Rule 5.481(a)(1).) The majority would disapprove of this rule of court to the extent it is inconsistent with their view of section 224.2(b)—that is, to the extent it requires inquiry of extended family members in cases where the child was not initially removed without a warrant. (Maj. </w:t>
      </w:r>
      <w:proofErr w:type="spellStart"/>
      <w:r w:rsidRPr="000F56C1">
        <w:rPr>
          <w:szCs w:val="20"/>
        </w:rPr>
        <w:t>opn</w:t>
      </w:r>
      <w:proofErr w:type="spellEnd"/>
      <w:r w:rsidRPr="000F56C1">
        <w:rPr>
          <w:szCs w:val="20"/>
        </w:rPr>
        <w:t xml:space="preserve">., </w:t>
      </w:r>
      <w:r w:rsidRPr="000F56C1">
        <w:rPr>
          <w:i/>
          <w:iCs/>
          <w:szCs w:val="20"/>
        </w:rPr>
        <w:t>ante</w:t>
      </w:r>
      <w:r w:rsidRPr="000F56C1">
        <w:rPr>
          <w:szCs w:val="20"/>
        </w:rPr>
        <w:t>, at p. 41.)</w:t>
      </w:r>
    </w:p>
    <w:p w14:paraId="364DB466" w14:textId="77777777" w:rsidR="000F56C1" w:rsidRPr="000F56C1" w:rsidRDefault="000F56C1" w:rsidP="000F56C1">
      <w:pPr>
        <w:overflowPunct w:val="0"/>
        <w:autoSpaceDE w:val="0"/>
        <w:autoSpaceDN w:val="0"/>
        <w:adjustRightInd w:val="0"/>
        <w:spacing w:line="600" w:lineRule="exact"/>
        <w:ind w:firstLine="720"/>
        <w:textAlignment w:val="baseline"/>
        <w:rPr>
          <w:szCs w:val="20"/>
        </w:rPr>
      </w:pPr>
      <w:r w:rsidRPr="000F56C1">
        <w:rPr>
          <w:szCs w:val="20"/>
        </w:rPr>
        <w:t xml:space="preserve">But as I hope my reasoning shows, rule 5.481 is easily harmonized with section 224.2(b). The first sentence of section 224.2(b) provides that the obligation to inquire of available extended family members arises as soon as a child is placed into temporary custody (i.e., </w:t>
      </w:r>
      <w:r w:rsidRPr="000F56C1">
        <w:rPr>
          <w:i/>
          <w:iCs/>
          <w:szCs w:val="20"/>
        </w:rPr>
        <w:t>before</w:t>
      </w:r>
      <w:r w:rsidRPr="000F56C1">
        <w:rPr>
          <w:szCs w:val="20"/>
        </w:rPr>
        <w:t xml:space="preserve"> the proceeding commences), and rule 5.481 makes clear that obligation also applies to any child removed </w:t>
      </w:r>
      <w:r w:rsidRPr="000F56C1">
        <w:rPr>
          <w:i/>
          <w:iCs/>
          <w:szCs w:val="20"/>
        </w:rPr>
        <w:t xml:space="preserve">during </w:t>
      </w:r>
      <w:r w:rsidRPr="000F56C1">
        <w:rPr>
          <w:szCs w:val="20"/>
        </w:rPr>
        <w:t>the proceeding.</w:t>
      </w:r>
    </w:p>
    <w:p w14:paraId="5E0E8146" w14:textId="77777777" w:rsidR="000F56C1" w:rsidRPr="000F56C1" w:rsidRDefault="000F56C1" w:rsidP="000F56C1">
      <w:pPr>
        <w:overflowPunct w:val="0"/>
        <w:autoSpaceDE w:val="0"/>
        <w:autoSpaceDN w:val="0"/>
        <w:adjustRightInd w:val="0"/>
        <w:spacing w:line="600" w:lineRule="exact"/>
        <w:ind w:firstLine="720"/>
        <w:textAlignment w:val="baseline"/>
        <w:rPr>
          <w:szCs w:val="20"/>
        </w:rPr>
      </w:pPr>
      <w:r w:rsidRPr="000F56C1">
        <w:rPr>
          <w:szCs w:val="20"/>
        </w:rPr>
        <w:t xml:space="preserve">I therefore conclude that the department is obligated to ask available extended family members whether Andres is or may be an Indian child. However, because this case is ongoing, I would not reverse the juvenile court’s finding that ICWA does not apply but would instead affirm, as the majority does, and direct the department to </w:t>
      </w:r>
      <w:r w:rsidRPr="000F56C1">
        <w:rPr>
          <w:szCs w:val="20"/>
        </w:rPr>
        <w:lastRenderedPageBreak/>
        <w:t>discharge its duty going forward. (</w:t>
      </w:r>
      <w:r w:rsidRPr="000F56C1">
        <w:rPr>
          <w:i/>
          <w:iCs/>
          <w:szCs w:val="20"/>
        </w:rPr>
        <w:t>In re S.H.</w:t>
      </w:r>
      <w:r w:rsidRPr="000F56C1">
        <w:rPr>
          <w:szCs w:val="20"/>
        </w:rPr>
        <w:t xml:space="preserve"> (2022) 82 Cal.App.5th 166, 179 [“So long as proceedings are ongoing and all parties recognize the </w:t>
      </w:r>
      <w:r w:rsidRPr="000F56C1">
        <w:rPr>
          <w:i/>
          <w:iCs/>
          <w:szCs w:val="20"/>
        </w:rPr>
        <w:t>continuing</w:t>
      </w:r>
      <w:r w:rsidRPr="000F56C1">
        <w:rPr>
          <w:szCs w:val="20"/>
        </w:rPr>
        <w:t xml:space="preserve"> duty of ICWA inquiry, both the Agency and the juvenile court have an adequate opportunity to fulfill those statutory duties”]; accord, </w:t>
      </w:r>
      <w:r w:rsidRPr="000F56C1">
        <w:rPr>
          <w:i/>
          <w:iCs/>
          <w:szCs w:val="20"/>
        </w:rPr>
        <w:t>In re Dominick D.</w:t>
      </w:r>
      <w:r w:rsidRPr="000F56C1">
        <w:rPr>
          <w:szCs w:val="20"/>
        </w:rPr>
        <w:t xml:space="preserve"> (2022) 82 Cal.App.5th 560, 566.)</w:t>
      </w:r>
    </w:p>
    <w:p w14:paraId="6D823A8F" w14:textId="77777777" w:rsidR="000F56C1" w:rsidRPr="000F56C1" w:rsidRDefault="000F56C1" w:rsidP="000F56C1">
      <w:pPr>
        <w:overflowPunct w:val="0"/>
        <w:autoSpaceDE w:val="0"/>
        <w:autoSpaceDN w:val="0"/>
        <w:adjustRightInd w:val="0"/>
        <w:spacing w:line="600" w:lineRule="exact"/>
        <w:textAlignment w:val="baseline"/>
        <w:rPr>
          <w:szCs w:val="20"/>
        </w:rPr>
      </w:pPr>
    </w:p>
    <w:p w14:paraId="380D81E0" w14:textId="77777777" w:rsidR="000F56C1" w:rsidRPr="000F56C1" w:rsidRDefault="000F56C1" w:rsidP="000F56C1">
      <w:pPr>
        <w:tabs>
          <w:tab w:val="left" w:pos="2880"/>
        </w:tabs>
        <w:suppressAutoHyphens/>
        <w:overflowPunct w:val="0"/>
        <w:autoSpaceDE w:val="0"/>
        <w:autoSpaceDN w:val="0"/>
        <w:adjustRightInd w:val="0"/>
        <w:jc w:val="right"/>
        <w:textAlignment w:val="baseline"/>
        <w:rPr>
          <w:szCs w:val="20"/>
        </w:rPr>
      </w:pPr>
      <w:r w:rsidRPr="000F56C1">
        <w:rPr>
          <w:szCs w:val="20"/>
          <w:u w:val="single"/>
        </w:rPr>
        <w:t>SLOUGH</w:t>
      </w:r>
      <w:r w:rsidRPr="000F56C1">
        <w:rPr>
          <w:szCs w:val="20"/>
          <w:u w:val="single"/>
        </w:rPr>
        <w:tab/>
      </w:r>
    </w:p>
    <w:p w14:paraId="793C4703" w14:textId="1A0CB556" w:rsidR="000F56C1" w:rsidRPr="000F56C1" w:rsidRDefault="000F56C1" w:rsidP="000F56C1">
      <w:pPr>
        <w:tabs>
          <w:tab w:val="left" w:pos="2880"/>
        </w:tabs>
        <w:suppressAutoHyphens/>
        <w:overflowPunct w:val="0"/>
        <w:autoSpaceDE w:val="0"/>
        <w:autoSpaceDN w:val="0"/>
        <w:adjustRightInd w:val="0"/>
        <w:jc w:val="right"/>
        <w:textAlignment w:val="baseline"/>
        <w:rPr>
          <w:szCs w:val="20"/>
        </w:rPr>
      </w:pPr>
      <w:r w:rsidRPr="000F56C1">
        <w:rPr>
          <w:szCs w:val="20"/>
        </w:rPr>
        <w:tab/>
      </w:r>
      <w:r w:rsidR="00A82716">
        <w:rPr>
          <w:szCs w:val="20"/>
        </w:rPr>
        <w:t xml:space="preserve">Acting P. </w:t>
      </w:r>
      <w:r w:rsidRPr="000F56C1">
        <w:rPr>
          <w:szCs w:val="20"/>
        </w:rPr>
        <w:t>J.</w:t>
      </w:r>
    </w:p>
    <w:p w14:paraId="3D3BADB1" w14:textId="7A166C8B" w:rsidR="002C20CB" w:rsidRPr="006E5599" w:rsidRDefault="002C20CB" w:rsidP="00CD7224"/>
    <w:sectPr w:rsidR="002C20CB" w:rsidRPr="006E5599" w:rsidSect="00E35AB9">
      <w:footerReference w:type="default" r:id="rId12"/>
      <w:footnotePr>
        <w:numRestart w:val="eachSect"/>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BA5E7" w14:textId="77777777" w:rsidR="00D53495" w:rsidRDefault="00D53495" w:rsidP="00D47A8C">
      <w:r>
        <w:separator/>
      </w:r>
    </w:p>
  </w:endnote>
  <w:endnote w:type="continuationSeparator" w:id="0">
    <w:p w14:paraId="4D0D1F6C" w14:textId="77777777" w:rsidR="00D53495" w:rsidRDefault="00D53495" w:rsidP="00D47A8C">
      <w:r>
        <w:continuationSeparator/>
      </w:r>
    </w:p>
  </w:endnote>
  <w:endnote w:type="continuationNotice" w:id="1">
    <w:p w14:paraId="14926189" w14:textId="77777777" w:rsidR="00D53495" w:rsidRDefault="00D53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58940"/>
      <w:docPartObj>
        <w:docPartGallery w:val="Page Numbers (Bottom of Page)"/>
        <w:docPartUnique/>
      </w:docPartObj>
    </w:sdtPr>
    <w:sdtEndPr>
      <w:rPr>
        <w:noProof/>
      </w:rPr>
    </w:sdtEndPr>
    <w:sdtContent>
      <w:p w14:paraId="45D1697A" w14:textId="77777777" w:rsidR="00FD4DFF" w:rsidRDefault="005869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C83987" w14:textId="77777777" w:rsidR="00FD4DFF" w:rsidRDefault="00FD4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107249"/>
      <w:docPartObj>
        <w:docPartGallery w:val="Page Numbers (Bottom of Page)"/>
        <w:docPartUnique/>
      </w:docPartObj>
    </w:sdtPr>
    <w:sdtEndPr>
      <w:rPr>
        <w:noProof/>
      </w:rPr>
    </w:sdtEndPr>
    <w:sdtContent>
      <w:p w14:paraId="6BC9A5D3" w14:textId="77777777" w:rsidR="00500C69" w:rsidRDefault="00A827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EB71E2" w14:textId="77777777" w:rsidR="00500C69" w:rsidRDefault="00500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A3654" w14:textId="77777777" w:rsidR="00D53495" w:rsidRDefault="00D53495" w:rsidP="00D47A8C">
      <w:r>
        <w:separator/>
      </w:r>
    </w:p>
  </w:footnote>
  <w:footnote w:type="continuationSeparator" w:id="0">
    <w:p w14:paraId="5B789750" w14:textId="77777777" w:rsidR="00D53495" w:rsidRDefault="00D53495" w:rsidP="00D47A8C">
      <w:r>
        <w:continuationSeparator/>
      </w:r>
    </w:p>
  </w:footnote>
  <w:footnote w:type="continuationNotice" w:id="1">
    <w:p w14:paraId="292AAE2A" w14:textId="77777777" w:rsidR="00D53495" w:rsidRPr="00EC5618" w:rsidRDefault="00D53495" w:rsidP="00EC5618">
      <w:pPr>
        <w:pStyle w:val="Footer"/>
      </w:pPr>
    </w:p>
  </w:footnote>
  <w:footnote w:id="2">
    <w:p w14:paraId="3FAF40F1" w14:textId="77777777" w:rsidR="00072077" w:rsidRDefault="00072077" w:rsidP="00072077">
      <w:pPr>
        <w:pStyle w:val="FootnoteText"/>
      </w:pPr>
      <w:r>
        <w:rPr>
          <w:rStyle w:val="FootnoteReference"/>
        </w:rPr>
        <w:t>*</w:t>
      </w:r>
      <w:r>
        <w:t xml:space="preserve"> Pursuant to </w:t>
      </w:r>
      <w:bookmarkStart w:id="0" w:name="dabmci_9eb972e1157240538086465f1692bff1"/>
      <w:r>
        <w:t>California Rules of Court, rules 8.1105(b) and 8.1110</w:t>
      </w:r>
      <w:bookmarkEnd w:id="0"/>
      <w:r>
        <w:t xml:space="preserve">, this opinion is certified for publication </w:t>
      </w:r>
      <w:proofErr w:type="gramStart"/>
      <w:r>
        <w:t>with the exception of</w:t>
      </w:r>
      <w:proofErr w:type="gramEnd"/>
      <w:r>
        <w:t xml:space="preserve"> parts I and II of the Discussion.</w:t>
      </w:r>
    </w:p>
  </w:footnote>
  <w:footnote w:id="3">
    <w:p w14:paraId="62955CDE" w14:textId="46622EBF" w:rsidR="001A764E" w:rsidRDefault="001A764E">
      <w:pPr>
        <w:pStyle w:val="FootnoteText"/>
      </w:pPr>
      <w:r>
        <w:rPr>
          <w:rStyle w:val="FootnoteReference"/>
        </w:rPr>
        <w:footnoteRef/>
      </w:r>
      <w:r>
        <w:tab/>
        <w:t>Mother is not a party to this appeal, nor are the fathers of Andres’s half-siblings.</w:t>
      </w:r>
    </w:p>
  </w:footnote>
  <w:footnote w:id="4">
    <w:p w14:paraId="3752CF41" w14:textId="7FEFA2F7" w:rsidR="00954674" w:rsidRDefault="00954674">
      <w:pPr>
        <w:pStyle w:val="FootnoteText"/>
      </w:pPr>
      <w:r>
        <w:rPr>
          <w:rStyle w:val="FootnoteReference"/>
        </w:rPr>
        <w:footnoteRef/>
      </w:r>
      <w:r w:rsidR="00A83FDE">
        <w:t xml:space="preserve"> </w:t>
      </w:r>
      <w:r w:rsidR="00A83FDE">
        <w:tab/>
      </w:r>
      <w:bookmarkStart w:id="6" w:name="dabmq_50"/>
      <w:r>
        <w:t>“[B]</w:t>
      </w:r>
      <w:proofErr w:type="spellStart"/>
      <w:r w:rsidRPr="008A6CEB">
        <w:t>ecause</w:t>
      </w:r>
      <w:proofErr w:type="spellEnd"/>
      <w:r w:rsidRPr="008A6CEB">
        <w:t xml:space="preserve"> ICWA uses the term </w:t>
      </w:r>
      <w:r>
        <w:t>‘</w:t>
      </w:r>
      <w:r w:rsidRPr="008A6CEB">
        <w:t>Indian,</w:t>
      </w:r>
      <w:r>
        <w:t>’</w:t>
      </w:r>
      <w:r w:rsidRPr="008A6CEB">
        <w:t xml:space="preserve"> we do the same for consistency, even though we recognize that other terms, such as </w:t>
      </w:r>
      <w:r>
        <w:t>‘</w:t>
      </w:r>
      <w:r w:rsidRPr="008A6CEB">
        <w:t>Native American</w:t>
      </w:r>
      <w:r>
        <w:t>’</w:t>
      </w:r>
      <w:r w:rsidRPr="008A6CEB">
        <w:t xml:space="preserve"> or </w:t>
      </w:r>
      <w:r>
        <w:t>‘</w:t>
      </w:r>
      <w:r w:rsidRPr="008A6CEB">
        <w:t>indigenous,</w:t>
      </w:r>
      <w:r>
        <w:t>’</w:t>
      </w:r>
      <w:r w:rsidRPr="008A6CEB">
        <w:t xml:space="preserve"> are preferred by many</w:t>
      </w:r>
      <w:r>
        <w:t>.”</w:t>
      </w:r>
      <w:bookmarkEnd w:id="6"/>
      <w:r>
        <w:t xml:space="preserve">  (</w:t>
      </w:r>
      <w:bookmarkStart w:id="7" w:name="dabmci_11b5e8b656ff4ee08e3aec23d7961476"/>
      <w:r w:rsidRPr="003329E9">
        <w:rPr>
          <w:i/>
          <w:iCs/>
        </w:rPr>
        <w:t>In re Benjamin M.</w:t>
      </w:r>
      <w:r w:rsidRPr="008A6CEB">
        <w:t xml:space="preserve"> (2021) 70 Cal.App.5th 735</w:t>
      </w:r>
      <w:r>
        <w:t>, 739, fn. 1</w:t>
      </w:r>
      <w:bookmarkEnd w:id="7"/>
      <w:r w:rsidR="005933CA">
        <w:t xml:space="preserve"> (</w:t>
      </w:r>
      <w:r w:rsidR="005933CA">
        <w:rPr>
          <w:i/>
          <w:iCs/>
        </w:rPr>
        <w:t>Benjamin M.</w:t>
      </w:r>
      <w:r w:rsidR="005933CA">
        <w:t>)</w:t>
      </w:r>
      <w:r w:rsidR="00065FC6">
        <w:t>.)</w:t>
      </w:r>
    </w:p>
  </w:footnote>
  <w:footnote w:id="5">
    <w:p w14:paraId="043E0FD7" w14:textId="119F6F2C" w:rsidR="00DA27B7" w:rsidRDefault="00DA27B7">
      <w:pPr>
        <w:pStyle w:val="FootnoteText"/>
      </w:pPr>
      <w:r>
        <w:rPr>
          <w:rStyle w:val="FootnoteReference"/>
        </w:rPr>
        <w:footnoteRef/>
      </w:r>
      <w:r>
        <w:tab/>
        <w:t xml:space="preserve">In any event, Father’s only argument with respect to the living conditions is that the </w:t>
      </w:r>
      <w:r w:rsidR="006C6B6D">
        <w:t>parents were</w:t>
      </w:r>
      <w:r>
        <w:t xml:space="preserve"> no longer living in the hotel room.</w:t>
      </w:r>
      <w:r w:rsidR="00D93205">
        <w:t xml:space="preserve">  </w:t>
      </w:r>
      <w:r w:rsidR="006C6B6D">
        <w:t>Father does not cite to the record for that assertion, and our review of the record discloses no support for the claim.  As</w:t>
      </w:r>
      <w:r w:rsidR="00D93205">
        <w:t xml:space="preserve"> noted, the parents were still using the hotel room as their mailing address.</w:t>
      </w:r>
      <w:r w:rsidR="006C6B6D">
        <w:t xml:space="preserve">  If they were living elsewhere</w:t>
      </w:r>
      <w:r w:rsidR="00A23887">
        <w:t xml:space="preserve"> or their living conditions had changed</w:t>
      </w:r>
      <w:r w:rsidR="006C6B6D">
        <w:t>, th</w:t>
      </w:r>
      <w:r w:rsidR="00083CEB">
        <w:t>e record does not reflect that</w:t>
      </w:r>
      <w:r w:rsidR="006C6B6D">
        <w:t xml:space="preserve">. </w:t>
      </w:r>
    </w:p>
  </w:footnote>
  <w:footnote w:id="6">
    <w:p w14:paraId="28F9CFB4" w14:textId="5A5D03F2" w:rsidR="009E186A" w:rsidRDefault="009E186A" w:rsidP="009E186A">
      <w:r>
        <w:rPr>
          <w:rStyle w:val="FootnoteReference"/>
        </w:rPr>
        <w:footnoteRef/>
      </w:r>
      <w:r>
        <w:tab/>
        <w:t>The provision states in full</w:t>
      </w:r>
      <w:proofErr w:type="gramStart"/>
      <w:r>
        <w:t>:  “</w:t>
      </w:r>
      <w:proofErr w:type="gramEnd"/>
      <w:r w:rsidRPr="009E186A">
        <w:t xml:space="preserve">If a child is placed into the temporary custody of a county welfare department pursuant to </w:t>
      </w:r>
      <w:r w:rsidR="00A44B4A">
        <w:t>[s]</w:t>
      </w:r>
      <w:proofErr w:type="spellStart"/>
      <w:r w:rsidRPr="009E186A">
        <w:t>ection</w:t>
      </w:r>
      <w:proofErr w:type="spellEnd"/>
      <w:r w:rsidRPr="009E186A">
        <w:t xml:space="preserve"> 306 or county probation department pursuant to </w:t>
      </w:r>
      <w:r w:rsidR="00A44B4A">
        <w:t>[s]</w:t>
      </w:r>
      <w:proofErr w:type="spellStart"/>
      <w:r w:rsidRPr="009E186A">
        <w:t>ection</w:t>
      </w:r>
      <w:proofErr w:type="spellEnd"/>
      <w:r w:rsidRPr="009E186A">
        <w:t xml:space="preserve"> 307, the county welfare department or county probation department has a duty to inquire whether that child is an Indian child. </w:t>
      </w:r>
      <w:r>
        <w:t xml:space="preserve"> </w:t>
      </w:r>
      <w:r w:rsidRPr="009E186A">
        <w:t>Inquiry includes, but is not limited to, asking the child, parents, legal guardian, Indian custodian, extended family members, others who have an interest in the child, and the party reporting child abuse or neglect, whether the child is, or may be, an Indian child and where the child, the parents, or Indian custodian is domiciled.</w:t>
      </w:r>
      <w:r>
        <w:rPr>
          <w:color w:val="3D3D3D"/>
        </w:rPr>
        <w:t>”  (</w:t>
      </w:r>
      <w:r w:rsidRPr="009E186A">
        <w:t>§</w:t>
      </w:r>
      <w:r>
        <w:t> </w:t>
      </w:r>
      <w:r w:rsidRPr="009E186A">
        <w:t>224.2</w:t>
      </w:r>
      <w:r>
        <w:t>(b).)</w:t>
      </w:r>
    </w:p>
  </w:footnote>
  <w:footnote w:id="7">
    <w:p w14:paraId="14E2DBF8" w14:textId="2068F47F" w:rsidR="00C05B98" w:rsidRPr="00863CDA" w:rsidRDefault="00C05B98" w:rsidP="00C05B98">
      <w:pPr>
        <w:pStyle w:val="FootnoteText"/>
        <w:rPr>
          <w:szCs w:val="26"/>
        </w:rPr>
      </w:pPr>
      <w:r w:rsidRPr="00E84A22">
        <w:rPr>
          <w:rStyle w:val="FootnoteReference"/>
          <w:szCs w:val="26"/>
        </w:rPr>
        <w:footnoteRef/>
      </w:r>
      <w:r>
        <w:rPr>
          <w:szCs w:val="26"/>
        </w:rPr>
        <w:tab/>
      </w:r>
      <w:r w:rsidRPr="00863CDA">
        <w:rPr>
          <w:szCs w:val="26"/>
        </w:rPr>
        <w:t>At the time, the same set of statutes governed delinquency and dependency cases.  (</w:t>
      </w:r>
      <w:r w:rsidRPr="00863CDA">
        <w:rPr>
          <w:i/>
          <w:iCs/>
          <w:color w:val="3D3D3D"/>
          <w:szCs w:val="26"/>
          <w:bdr w:val="none" w:sz="0" w:space="0" w:color="auto" w:frame="1"/>
        </w:rPr>
        <w:t>In re Malinda S.</w:t>
      </w:r>
      <w:r w:rsidRPr="00863CDA">
        <w:rPr>
          <w:szCs w:val="26"/>
        </w:rPr>
        <w:t xml:space="preserve"> (1990) 51 Cal.3d 368, 380, fn. 11.)  Former section 600 described children within the jurisdiction of the dependency court.  (Stats. 1971, </w:t>
      </w:r>
      <w:proofErr w:type="spellStart"/>
      <w:r w:rsidRPr="00863CDA">
        <w:rPr>
          <w:szCs w:val="26"/>
        </w:rPr>
        <w:t>ch.</w:t>
      </w:r>
      <w:proofErr w:type="spellEnd"/>
      <w:r w:rsidRPr="00863CDA">
        <w:rPr>
          <w:szCs w:val="26"/>
        </w:rPr>
        <w:t xml:space="preserve"> 1729, § 1.)</w:t>
      </w:r>
      <w:r>
        <w:rPr>
          <w:szCs w:val="26"/>
        </w:rPr>
        <w:t xml:space="preserve">  In addition, at that time another statute provided that a peace officer who took a child into temporary custody must either release the child (with or without a notice to appear before the probation officer) or deliver the child to the probation officer.  (Former </w:t>
      </w:r>
      <w:r w:rsidRPr="00E009A9">
        <w:rPr>
          <w:szCs w:val="26"/>
        </w:rPr>
        <w:t>§</w:t>
      </w:r>
      <w:r>
        <w:rPr>
          <w:szCs w:val="26"/>
        </w:rPr>
        <w:t xml:space="preserve"> 626; </w:t>
      </w:r>
      <w:r w:rsidR="00106A80">
        <w:rPr>
          <w:szCs w:val="26"/>
        </w:rPr>
        <w:t>S</w:t>
      </w:r>
      <w:r>
        <w:rPr>
          <w:szCs w:val="26"/>
        </w:rPr>
        <w:t xml:space="preserve">tats. 1963, </w:t>
      </w:r>
      <w:proofErr w:type="spellStart"/>
      <w:r>
        <w:rPr>
          <w:szCs w:val="26"/>
        </w:rPr>
        <w:t>ch.</w:t>
      </w:r>
      <w:proofErr w:type="spellEnd"/>
      <w:r>
        <w:rPr>
          <w:szCs w:val="26"/>
        </w:rPr>
        <w:t xml:space="preserve"> 1486, § 1.)  That appears to be why former section 625.5 referred to temporary custody of a child delivered by a “probation officer” even though former section 625 authorized a “peace officer” (not a “probation officer”) to take a child into temporary custody in the first place (</w:t>
      </w:r>
      <w:r w:rsidR="00106A80">
        <w:rPr>
          <w:szCs w:val="26"/>
        </w:rPr>
        <w:t>S</w:t>
      </w:r>
      <w:r w:rsidRPr="002E573B">
        <w:rPr>
          <w:szCs w:val="26"/>
        </w:rPr>
        <w:t xml:space="preserve">tats. 1971, </w:t>
      </w:r>
      <w:proofErr w:type="spellStart"/>
      <w:r w:rsidRPr="002E573B">
        <w:rPr>
          <w:szCs w:val="26"/>
        </w:rPr>
        <w:t>ch.</w:t>
      </w:r>
      <w:proofErr w:type="spellEnd"/>
      <w:r w:rsidRPr="002E573B">
        <w:rPr>
          <w:szCs w:val="26"/>
        </w:rPr>
        <w:t xml:space="preserve"> 1730, §§ 1, 2</w:t>
      </w:r>
      <w:r>
        <w:rPr>
          <w:szCs w:val="26"/>
        </w:rPr>
        <w:t>)</w:t>
      </w:r>
      <w:r w:rsidRPr="002E573B">
        <w:rPr>
          <w:szCs w:val="26"/>
        </w:rPr>
        <w:t>.</w:t>
      </w:r>
    </w:p>
  </w:footnote>
  <w:footnote w:id="8">
    <w:p w14:paraId="4FA7D584" w14:textId="58BDAA07" w:rsidR="009B05FA" w:rsidRDefault="009B05FA">
      <w:pPr>
        <w:pStyle w:val="FootnoteText"/>
      </w:pPr>
      <w:r>
        <w:rPr>
          <w:rStyle w:val="FootnoteReference"/>
        </w:rPr>
        <w:footnoteRef/>
      </w:r>
      <w:r>
        <w:t xml:space="preserve"> </w:t>
      </w:r>
      <w:r>
        <w:tab/>
        <w:t xml:space="preserve">We also note that </w:t>
      </w:r>
      <w:r w:rsidR="00C31903">
        <w:rPr>
          <w:i/>
          <w:iCs/>
        </w:rPr>
        <w:t>Delila</w:t>
      </w:r>
      <w:r>
        <w:rPr>
          <w:i/>
          <w:iCs/>
        </w:rPr>
        <w:t xml:space="preserve"> </w:t>
      </w:r>
      <w:proofErr w:type="spellStart"/>
      <w:r>
        <w:rPr>
          <w:i/>
          <w:iCs/>
        </w:rPr>
        <w:t>D.</w:t>
      </w:r>
      <w:r>
        <w:t>’s</w:t>
      </w:r>
      <w:proofErr w:type="spellEnd"/>
      <w:r>
        <w:t xml:space="preserve"> argument on this point</w:t>
      </w:r>
      <w:proofErr w:type="gramStart"/>
      <w:r>
        <w:t>—</w:t>
      </w:r>
      <w:r w:rsidRPr="009B05FA">
        <w:t>“</w:t>
      </w:r>
      <w:proofErr w:type="gramEnd"/>
      <w:r w:rsidRPr="009B05FA">
        <w:t>it simply doesn’t make sense to apply different initial inquiries depending on how the child was initially removed from home, as that procedural happenstance has nothing to do with a child’s ancestry” (</w:t>
      </w:r>
      <w:r w:rsidRPr="00AA4159">
        <w:rPr>
          <w:i/>
          <w:iCs/>
        </w:rPr>
        <w:t>Delila D.</w:t>
      </w:r>
      <w:r w:rsidRPr="009B05FA">
        <w:t xml:space="preserve">, </w:t>
      </w:r>
      <w:r w:rsidR="0018419B">
        <w:rPr>
          <w:i/>
          <w:iCs/>
        </w:rPr>
        <w:t>supra</w:t>
      </w:r>
      <w:r w:rsidR="0018419B">
        <w:t xml:space="preserve">, </w:t>
      </w:r>
      <w:r w:rsidR="00CC1DCD">
        <w:t>93 Cal.App.5th at p. 975</w:t>
      </w:r>
      <w:r w:rsidRPr="009B05FA">
        <w:t>)</w:t>
      </w:r>
      <w:r>
        <w:t>—</w:t>
      </w:r>
      <w:r w:rsidR="00E966E9">
        <w:t>appears to be</w:t>
      </w:r>
      <w:r>
        <w:t xml:space="preserve"> a non sequitur.  As the foregoing discussion illustrates, circumstances such as the absence of the parents can </w:t>
      </w:r>
      <w:r w:rsidR="00E966E9">
        <w:t>have consequences for</w:t>
      </w:r>
      <w:r>
        <w:t xml:space="preserve"> the </w:t>
      </w:r>
      <w:r w:rsidR="003C5947">
        <w:t xml:space="preserve">appropriate </w:t>
      </w:r>
      <w:r>
        <w:t xml:space="preserve">ICWA </w:t>
      </w:r>
      <w:r>
        <w:rPr>
          <w:i/>
          <w:iCs/>
        </w:rPr>
        <w:t>inquiry</w:t>
      </w:r>
      <w:r>
        <w:t xml:space="preserve"> even </w:t>
      </w:r>
      <w:r w:rsidR="003C5947">
        <w:t>if</w:t>
      </w:r>
      <w:r>
        <w:t xml:space="preserve"> they have no bearing on a child’s ICWA </w:t>
      </w:r>
      <w:r>
        <w:rPr>
          <w:i/>
          <w:iCs/>
        </w:rPr>
        <w:t>status</w:t>
      </w:r>
      <w:r>
        <w:t>—the presence o</w:t>
      </w:r>
      <w:r w:rsidR="00826AE1">
        <w:t>r</w:t>
      </w:r>
      <w:r>
        <w:t xml:space="preserve"> absence of the parents is irrelevant to the </w:t>
      </w:r>
      <w:r w:rsidR="003C5947">
        <w:t xml:space="preserve">ultimate </w:t>
      </w:r>
      <w:r>
        <w:t>determination of whether the child is an Indian child within the meaning of ICWA.</w:t>
      </w:r>
    </w:p>
    <w:p w14:paraId="35C79841" w14:textId="77777777" w:rsidR="002E028D" w:rsidRPr="009B05FA" w:rsidRDefault="002E028D">
      <w:pPr>
        <w:pStyle w:val="FootnoteText"/>
      </w:pPr>
    </w:p>
  </w:footnote>
  <w:footnote w:id="9">
    <w:p w14:paraId="68E483EB" w14:textId="4924D26C" w:rsidR="007D70D5" w:rsidRDefault="005158D6">
      <w:pPr>
        <w:pStyle w:val="FootnoteText"/>
      </w:pPr>
      <w:r>
        <w:rPr>
          <w:rStyle w:val="FootnoteReference"/>
        </w:rPr>
        <w:footnoteRef/>
      </w:r>
      <w:r w:rsidR="007D70D5">
        <w:tab/>
      </w:r>
      <w:r>
        <w:rPr>
          <w:color w:val="222222"/>
        </w:rPr>
        <w:t xml:space="preserve">The invitation to comment is available at </w:t>
      </w:r>
      <w:proofErr w:type="gramStart"/>
      <w:r w:rsidR="007D70D5" w:rsidRPr="007C35E0">
        <w:t>https://www.courts.ca.gov/documents/</w:t>
      </w:r>
      <w:proofErr w:type="gramEnd"/>
    </w:p>
    <w:p w14:paraId="4FF2F85B" w14:textId="67C8AB7C" w:rsidR="00377D01" w:rsidRDefault="005158D6">
      <w:pPr>
        <w:pStyle w:val="FootnoteText"/>
      </w:pPr>
      <w:r w:rsidRPr="00C039A6">
        <w:t>spr19-42.pdf</w:t>
      </w:r>
      <w:r>
        <w:t>.</w:t>
      </w:r>
      <w:r w:rsidR="008C734B">
        <w:br/>
      </w:r>
    </w:p>
  </w:footnote>
  <w:footnote w:id="10">
    <w:p w14:paraId="1FF71B81" w14:textId="242633CC" w:rsidR="00425F25" w:rsidRDefault="00425F25">
      <w:pPr>
        <w:pStyle w:val="FootnoteText"/>
      </w:pPr>
      <w:r>
        <w:rPr>
          <w:rStyle w:val="FootnoteReference"/>
        </w:rPr>
        <w:footnoteRef/>
      </w:r>
      <w:r>
        <w:tab/>
        <w:t xml:space="preserve">The report to the Judicial Council is </w:t>
      </w:r>
      <w:r>
        <w:rPr>
          <w:color w:val="222222"/>
        </w:rPr>
        <w:t xml:space="preserve">available at </w:t>
      </w:r>
      <w:proofErr w:type="gramStart"/>
      <w:r w:rsidRPr="004236AA">
        <w:t>https://jcc.legistar.com/</w:t>
      </w:r>
      <w:proofErr w:type="gramEnd"/>
    </w:p>
    <w:p w14:paraId="1C8C3BED" w14:textId="155E2466" w:rsidR="00425F25" w:rsidRDefault="00425F25">
      <w:pPr>
        <w:pStyle w:val="FootnoteText"/>
      </w:pPr>
      <w:r w:rsidRPr="00271BF0">
        <w:t>View.ashx?M=F&amp;ID=7684873&amp;GUID=52B4C6B1-F704-458F-BF42-EB1AA4F82000</w:t>
      </w:r>
      <w:r>
        <w:rPr>
          <w:color w:val="222222"/>
        </w:rPr>
        <w:t>.</w:t>
      </w:r>
    </w:p>
  </w:footnote>
  <w:footnote w:id="11">
    <w:p w14:paraId="0B3FB0CD" w14:textId="064139C1" w:rsidR="008567E3" w:rsidRPr="008E6696" w:rsidRDefault="008567E3">
      <w:pPr>
        <w:pStyle w:val="FootnoteText"/>
        <w:rPr>
          <w:i/>
          <w:iCs/>
        </w:rPr>
      </w:pPr>
      <w:r>
        <w:rPr>
          <w:rStyle w:val="FootnoteReference"/>
        </w:rPr>
        <w:footnoteRef/>
      </w:r>
      <w:r>
        <w:t xml:space="preserve"> </w:t>
      </w:r>
      <w:r>
        <w:tab/>
        <w:t xml:space="preserve">We note that there is an additional problem with </w:t>
      </w:r>
      <w:r w:rsidRPr="00143D3D">
        <w:rPr>
          <w:i/>
          <w:iCs/>
        </w:rPr>
        <w:t>Delila</w:t>
      </w:r>
      <w:r>
        <w:rPr>
          <w:i/>
          <w:iCs/>
        </w:rPr>
        <w:t xml:space="preserve"> </w:t>
      </w:r>
      <w:proofErr w:type="spellStart"/>
      <w:r>
        <w:rPr>
          <w:i/>
          <w:iCs/>
        </w:rPr>
        <w:t>D.</w:t>
      </w:r>
      <w:r>
        <w:t>’s</w:t>
      </w:r>
      <w:proofErr w:type="spellEnd"/>
      <w:r>
        <w:t xml:space="preserve"> interpretation of section 306(a)(1) and section 224.2(b).  </w:t>
      </w:r>
      <w:r w:rsidR="00950505">
        <w:t xml:space="preserve">If </w:t>
      </w:r>
      <w:r w:rsidR="00950505">
        <w:rPr>
          <w:i/>
          <w:iCs/>
        </w:rPr>
        <w:t>Delila D.</w:t>
      </w:r>
      <w:r w:rsidR="00950505">
        <w:t xml:space="preserve"> were right that section 306(a)(1) applies to children taken into protective custody pursuant to protective custody warrants, then the expanded duty of initial inquiry under section 224.2(b) would apply to all children taken into custody (with or without warrants) before the detention hearing, but it would not apply to children who are first detained by the court at the detention hearing, never having been taken into custody previously.  </w:t>
      </w:r>
      <w:r w:rsidR="00057266">
        <w:rPr>
          <w:i/>
          <w:iCs/>
        </w:rPr>
        <w:t>Delila D.</w:t>
      </w:r>
      <w:r w:rsidR="00057266">
        <w:t xml:space="preserve"> obviates the need to explain that differential treatment by arguing that because section 224.2(b) does not contain the word “only,” it applies to all children regardless of whether they were taken into temporary custody under section 306 or 307.  (</w:t>
      </w:r>
      <w:r w:rsidR="00057266" w:rsidRPr="008E6696">
        <w:rPr>
          <w:i/>
          <w:iCs/>
        </w:rPr>
        <w:t>Delila D.</w:t>
      </w:r>
      <w:r w:rsidR="00057266" w:rsidRPr="00057266">
        <w:t xml:space="preserve">, </w:t>
      </w:r>
      <w:r w:rsidR="00057266" w:rsidRPr="008E6696">
        <w:rPr>
          <w:i/>
          <w:iCs/>
        </w:rPr>
        <w:t>supra</w:t>
      </w:r>
      <w:r w:rsidR="00057266" w:rsidRPr="00057266">
        <w:t>, 93 Cal.App.5th at p. 974</w:t>
      </w:r>
      <w:r w:rsidR="00057266">
        <w:t xml:space="preserve">.)  </w:t>
      </w:r>
      <w:r w:rsidR="00DB5467">
        <w:t xml:space="preserve">But if </w:t>
      </w:r>
      <w:r w:rsidR="00DB5467">
        <w:rPr>
          <w:i/>
          <w:iCs/>
        </w:rPr>
        <w:t xml:space="preserve">Delila </w:t>
      </w:r>
      <w:proofErr w:type="spellStart"/>
      <w:r w:rsidR="00DB5467">
        <w:rPr>
          <w:i/>
          <w:iCs/>
        </w:rPr>
        <w:t>D.</w:t>
      </w:r>
      <w:r w:rsidR="00DB5467">
        <w:t>’s</w:t>
      </w:r>
      <w:proofErr w:type="spellEnd"/>
      <w:r w:rsidR="00DB5467">
        <w:t xml:space="preserve"> argument concerning the absence of the word “only” fails, as we argue it does (</w:t>
      </w:r>
      <w:r w:rsidR="00DB5467">
        <w:rPr>
          <w:i/>
          <w:iCs/>
        </w:rPr>
        <w:t>ante</w:t>
      </w:r>
      <w:r w:rsidR="00DB5467">
        <w:t>, pp. 2</w:t>
      </w:r>
      <w:r w:rsidR="00E25F8E">
        <w:t>7</w:t>
      </w:r>
      <w:r w:rsidR="00DB5467">
        <w:t>-2</w:t>
      </w:r>
      <w:r w:rsidR="00E25F8E">
        <w:t>9</w:t>
      </w:r>
      <w:r w:rsidR="00DB5467">
        <w:t xml:space="preserve">), then </w:t>
      </w:r>
      <w:r w:rsidR="00DB5467">
        <w:rPr>
          <w:i/>
          <w:iCs/>
        </w:rPr>
        <w:t xml:space="preserve">Delila </w:t>
      </w:r>
      <w:proofErr w:type="spellStart"/>
      <w:r w:rsidR="00DB5467">
        <w:rPr>
          <w:i/>
          <w:iCs/>
        </w:rPr>
        <w:t>D.</w:t>
      </w:r>
      <w:r w:rsidR="00DB5467">
        <w:t>’s</w:t>
      </w:r>
      <w:proofErr w:type="spellEnd"/>
      <w:r w:rsidR="00DB5467">
        <w:t xml:space="preserve"> interpretation of section 306(a)(1) and section 224.2(b) leads to differential treatment that is at least as hard to explain as the differential treatment under </w:t>
      </w:r>
      <w:r w:rsidR="00DB5467">
        <w:rPr>
          <w:i/>
          <w:iCs/>
        </w:rPr>
        <w:t>Robert F.</w:t>
      </w:r>
      <w:r w:rsidR="00DB5467">
        <w:t xml:space="preserve"> and </w:t>
      </w:r>
      <w:proofErr w:type="spellStart"/>
      <w:r w:rsidR="00DB5467">
        <w:rPr>
          <w:i/>
          <w:iCs/>
        </w:rPr>
        <w:t>Ja.O</w:t>
      </w:r>
      <w:proofErr w:type="spellEnd"/>
      <w:r w:rsidR="00DB5467">
        <w:rPr>
          <w:i/>
          <w:iCs/>
        </w:rPr>
        <w:t>.</w:t>
      </w:r>
    </w:p>
  </w:footnote>
  <w:footnote w:id="12">
    <w:p w14:paraId="319ACC37" w14:textId="3E24A83B" w:rsidR="000703FB" w:rsidRPr="00B57B7E" w:rsidRDefault="000703FB">
      <w:pPr>
        <w:pStyle w:val="FootnoteText"/>
      </w:pPr>
      <w:r>
        <w:rPr>
          <w:rStyle w:val="FootnoteReference"/>
        </w:rPr>
        <w:footnoteRef/>
      </w:r>
      <w:r>
        <w:t xml:space="preserve"> </w:t>
      </w:r>
      <w:r>
        <w:tab/>
        <w:t xml:space="preserve">The concurring opinion also </w:t>
      </w:r>
      <w:r w:rsidR="00C81446">
        <w:t>argues</w:t>
      </w:r>
      <w:r>
        <w:t xml:space="preserve"> that the time-sensitive requirements of subdivision (d) of section 306 apply to all children taken into custody before the detention hearing, with or without warrants</w:t>
      </w:r>
      <w:r w:rsidR="00C81446">
        <w:t>, so th</w:t>
      </w:r>
      <w:r w:rsidR="00E16237">
        <w:t>ose requirements</w:t>
      </w:r>
      <w:r w:rsidR="00C81446">
        <w:t xml:space="preserve"> do not </w:t>
      </w:r>
      <w:r w:rsidR="00027091">
        <w:t>support</w:t>
      </w:r>
      <w:r w:rsidR="00C81446">
        <w:t xml:space="preserve"> differential treatment</w:t>
      </w:r>
      <w:r>
        <w:t xml:space="preserve">.  (Conc. </w:t>
      </w:r>
      <w:proofErr w:type="spellStart"/>
      <w:r>
        <w:t>opn</w:t>
      </w:r>
      <w:proofErr w:type="spellEnd"/>
      <w:r>
        <w:t xml:space="preserve">., </w:t>
      </w:r>
      <w:r>
        <w:rPr>
          <w:i/>
          <w:iCs/>
        </w:rPr>
        <w:t>post</w:t>
      </w:r>
      <w:r>
        <w:t xml:space="preserve">, at p. </w:t>
      </w:r>
      <w:r w:rsidR="00042896">
        <w:t>3</w:t>
      </w:r>
      <w:r>
        <w:t xml:space="preserve">.)  </w:t>
      </w:r>
      <w:r w:rsidR="00E16237">
        <w:t>But t</w:t>
      </w:r>
      <w:r>
        <w:t xml:space="preserve">he </w:t>
      </w:r>
      <w:r w:rsidR="00C81446">
        <w:t>argument</w:t>
      </w:r>
      <w:r>
        <w:t xml:space="preserve"> is based </w:t>
      </w:r>
      <w:r w:rsidR="00E16237">
        <w:t xml:space="preserve">entirely </w:t>
      </w:r>
      <w:r>
        <w:t xml:space="preserve">on </w:t>
      </w:r>
      <w:r>
        <w:rPr>
          <w:i/>
          <w:iCs/>
        </w:rPr>
        <w:t xml:space="preserve">Delila </w:t>
      </w:r>
      <w:proofErr w:type="spellStart"/>
      <w:r>
        <w:rPr>
          <w:i/>
          <w:iCs/>
        </w:rPr>
        <w:t>D.</w:t>
      </w:r>
      <w:r>
        <w:t>’s</w:t>
      </w:r>
      <w:proofErr w:type="spellEnd"/>
      <w:r>
        <w:t xml:space="preserve"> </w:t>
      </w:r>
      <w:r w:rsidR="00C81446">
        <w:t xml:space="preserve">claim that children taken into protective custody pursuant to protective custody warrants are in temporary custody under section 306(a)(1).  (Conc. </w:t>
      </w:r>
      <w:proofErr w:type="spellStart"/>
      <w:r w:rsidR="00C81446">
        <w:t>opn</w:t>
      </w:r>
      <w:proofErr w:type="spellEnd"/>
      <w:r w:rsidR="00C81446">
        <w:t xml:space="preserve">., </w:t>
      </w:r>
      <w:r w:rsidR="00C81446">
        <w:rPr>
          <w:i/>
          <w:iCs/>
        </w:rPr>
        <w:t>post</w:t>
      </w:r>
      <w:r w:rsidR="00C81446">
        <w:t xml:space="preserve">, at p. </w:t>
      </w:r>
      <w:r w:rsidR="00042896">
        <w:t>3</w:t>
      </w:r>
      <w:r w:rsidR="00C81446">
        <w:t xml:space="preserve">.)  </w:t>
      </w:r>
      <w:r w:rsidR="00B57B7E">
        <w:t xml:space="preserve">The concurring opinion’s argument therefore </w:t>
      </w:r>
      <w:r w:rsidR="008E6696">
        <w:t>is of no consequence</w:t>
      </w:r>
      <w:r w:rsidR="00B57B7E">
        <w:t xml:space="preserve">.  If </w:t>
      </w:r>
      <w:r w:rsidR="00B57B7E">
        <w:rPr>
          <w:i/>
          <w:iCs/>
        </w:rPr>
        <w:t>Delila D.</w:t>
      </w:r>
      <w:r w:rsidR="00B57B7E">
        <w:t xml:space="preserve"> is right about section 306(a)(1), then there is no differential treatment to </w:t>
      </w:r>
      <w:r w:rsidR="00027091">
        <w:t>explain</w:t>
      </w:r>
      <w:r w:rsidR="00B57B7E">
        <w:t xml:space="preserve">.  But if </w:t>
      </w:r>
      <w:r w:rsidR="00B57B7E">
        <w:rPr>
          <w:i/>
          <w:iCs/>
        </w:rPr>
        <w:t>Robert F.</w:t>
      </w:r>
      <w:r w:rsidR="00B57B7E">
        <w:t xml:space="preserve">, </w:t>
      </w:r>
      <w:proofErr w:type="spellStart"/>
      <w:r w:rsidR="00B57B7E">
        <w:rPr>
          <w:i/>
          <w:iCs/>
        </w:rPr>
        <w:t>Ja.O</w:t>
      </w:r>
      <w:proofErr w:type="spellEnd"/>
      <w:r w:rsidR="00B57B7E">
        <w:rPr>
          <w:i/>
          <w:iCs/>
        </w:rPr>
        <w:t>.</w:t>
      </w:r>
      <w:r w:rsidR="00B57B7E">
        <w:t xml:space="preserve">, and our opinion today are right about section 306(a)(1), then the requirements of subdivision (d) of section 306 apply only in warrantless cases and thus do </w:t>
      </w:r>
      <w:r w:rsidR="00027091">
        <w:t>make sense of the Legislature’s decision to treat such cases differently</w:t>
      </w:r>
      <w:r w:rsidR="00B57B7E">
        <w:t>.</w:t>
      </w:r>
    </w:p>
  </w:footnote>
  <w:footnote w:id="13">
    <w:p w14:paraId="187D39B9" w14:textId="77777777" w:rsidR="000F56C1" w:rsidRDefault="000F56C1" w:rsidP="000F56C1">
      <w:pPr>
        <w:pStyle w:val="FootnoteText"/>
        <w:ind w:firstLine="720"/>
      </w:pPr>
      <w:r>
        <w:rPr>
          <w:rStyle w:val="FootnoteReference"/>
        </w:rPr>
        <w:footnoteRef/>
      </w:r>
      <w:r>
        <w:t xml:space="preserve"> Indian Child Welfare Act (25 U.S.C. § 1901 et seq.) (ICWA).</w:t>
      </w:r>
    </w:p>
  </w:footnote>
  <w:footnote w:id="14">
    <w:p w14:paraId="171C3CF6" w14:textId="77777777" w:rsidR="000F56C1" w:rsidRDefault="000F56C1" w:rsidP="000F56C1">
      <w:pPr>
        <w:pStyle w:val="FootnoteText"/>
        <w:ind w:firstLine="720"/>
      </w:pPr>
      <w:r>
        <w:rPr>
          <w:rStyle w:val="FootnoteReference"/>
        </w:rPr>
        <w:footnoteRef/>
      </w:r>
      <w:r>
        <w:t xml:space="preserve"> Unlabeled citations to articles refer to the juvenile court law. (</w:t>
      </w:r>
      <w:proofErr w:type="spellStart"/>
      <w:r w:rsidRPr="000F56C1">
        <w:rPr>
          <w:rFonts w:ascii="TimesNewRomanPSMT" w:eastAsia="Calibri" w:hAnsi="TimesNewRomanPSMT" w:cs="TimesNewRomanPSMT"/>
          <w:szCs w:val="26"/>
          <w14:ligatures w14:val="standardContextual"/>
        </w:rPr>
        <w:t>Welf</w:t>
      </w:r>
      <w:proofErr w:type="spellEnd"/>
      <w:r w:rsidRPr="000F56C1">
        <w:rPr>
          <w:rFonts w:ascii="TimesNewRomanPSMT" w:eastAsia="Calibri" w:hAnsi="TimesNewRomanPSMT" w:cs="TimesNewRomanPSMT"/>
          <w:szCs w:val="26"/>
          <w14:ligatures w14:val="standardContextual"/>
        </w:rPr>
        <w:t xml:space="preserve">. &amp; Inst. Code, div. 2, pt. 1, </w:t>
      </w:r>
      <w:proofErr w:type="spellStart"/>
      <w:r w:rsidRPr="000F56C1">
        <w:rPr>
          <w:rFonts w:ascii="TimesNewRomanPSMT" w:eastAsia="Calibri" w:hAnsi="TimesNewRomanPSMT" w:cs="TimesNewRomanPSMT"/>
          <w:szCs w:val="26"/>
          <w14:ligatures w14:val="standardContextual"/>
        </w:rPr>
        <w:t>ch.</w:t>
      </w:r>
      <w:proofErr w:type="spellEnd"/>
      <w:r w:rsidRPr="000F56C1">
        <w:rPr>
          <w:rFonts w:ascii="TimesNewRomanPSMT" w:eastAsia="Calibri" w:hAnsi="TimesNewRomanPSMT" w:cs="TimesNewRomanPSMT"/>
          <w:szCs w:val="26"/>
          <w14:ligatures w14:val="standardContextual"/>
        </w:rPr>
        <w:t xml:space="preserve">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06B2"/>
    <w:multiLevelType w:val="hybridMultilevel"/>
    <w:tmpl w:val="58DED48A"/>
    <w:lvl w:ilvl="0" w:tplc="AFEEB3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D33109"/>
    <w:multiLevelType w:val="hybridMultilevel"/>
    <w:tmpl w:val="B4D4B5E2"/>
    <w:lvl w:ilvl="0" w:tplc="73A4D9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B17CF"/>
    <w:multiLevelType w:val="hybridMultilevel"/>
    <w:tmpl w:val="B94AC63A"/>
    <w:lvl w:ilvl="0" w:tplc="31F4AD2C">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306A6D"/>
    <w:multiLevelType w:val="hybridMultilevel"/>
    <w:tmpl w:val="4AF04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50532"/>
    <w:multiLevelType w:val="hybridMultilevel"/>
    <w:tmpl w:val="7EE24512"/>
    <w:lvl w:ilvl="0" w:tplc="D2CA4D8C">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B4B2E"/>
    <w:multiLevelType w:val="hybridMultilevel"/>
    <w:tmpl w:val="3CE488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C6B6B"/>
    <w:multiLevelType w:val="hybridMultilevel"/>
    <w:tmpl w:val="E2127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40C0C"/>
    <w:multiLevelType w:val="hybridMultilevel"/>
    <w:tmpl w:val="0A9690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F3D95"/>
    <w:multiLevelType w:val="hybridMultilevel"/>
    <w:tmpl w:val="6BDE8D38"/>
    <w:lvl w:ilvl="0" w:tplc="E34A29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A2CC9"/>
    <w:multiLevelType w:val="hybridMultilevel"/>
    <w:tmpl w:val="9208E1C8"/>
    <w:lvl w:ilvl="0" w:tplc="8DEC2D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37E10"/>
    <w:multiLevelType w:val="hybridMultilevel"/>
    <w:tmpl w:val="D1FAE5CC"/>
    <w:lvl w:ilvl="0" w:tplc="5F0E3AEC">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62036"/>
    <w:multiLevelType w:val="hybridMultilevel"/>
    <w:tmpl w:val="CBD89FFC"/>
    <w:lvl w:ilvl="0" w:tplc="66BA5B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65287C"/>
    <w:multiLevelType w:val="hybridMultilevel"/>
    <w:tmpl w:val="80083A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B42E9"/>
    <w:multiLevelType w:val="hybridMultilevel"/>
    <w:tmpl w:val="AB16D950"/>
    <w:lvl w:ilvl="0" w:tplc="C19C07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F7BC5"/>
    <w:multiLevelType w:val="hybridMultilevel"/>
    <w:tmpl w:val="1E6EC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52BDB"/>
    <w:multiLevelType w:val="hybridMultilevel"/>
    <w:tmpl w:val="2BB2A7E0"/>
    <w:lvl w:ilvl="0" w:tplc="F46EAF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B326CC"/>
    <w:multiLevelType w:val="hybridMultilevel"/>
    <w:tmpl w:val="44A0F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92331D"/>
    <w:multiLevelType w:val="hybridMultilevel"/>
    <w:tmpl w:val="48B26450"/>
    <w:lvl w:ilvl="0" w:tplc="238AD418">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365D9"/>
    <w:multiLevelType w:val="hybridMultilevel"/>
    <w:tmpl w:val="D5B2A1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BD09F6"/>
    <w:multiLevelType w:val="hybridMultilevel"/>
    <w:tmpl w:val="4EC2E84A"/>
    <w:lvl w:ilvl="0" w:tplc="5178E428">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961E2"/>
    <w:multiLevelType w:val="hybridMultilevel"/>
    <w:tmpl w:val="BD480D14"/>
    <w:lvl w:ilvl="0" w:tplc="EC5C29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6B6045"/>
    <w:multiLevelType w:val="hybridMultilevel"/>
    <w:tmpl w:val="63D2FDB0"/>
    <w:lvl w:ilvl="0" w:tplc="69EE42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A23F21"/>
    <w:multiLevelType w:val="hybridMultilevel"/>
    <w:tmpl w:val="2772C7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ED76C8"/>
    <w:multiLevelType w:val="hybridMultilevel"/>
    <w:tmpl w:val="BFC2E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EF115C"/>
    <w:multiLevelType w:val="hybridMultilevel"/>
    <w:tmpl w:val="7A08F6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F3D0AC7"/>
    <w:multiLevelType w:val="hybridMultilevel"/>
    <w:tmpl w:val="DF288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727FB8"/>
    <w:multiLevelType w:val="hybridMultilevel"/>
    <w:tmpl w:val="71AC41A0"/>
    <w:lvl w:ilvl="0" w:tplc="7F80E3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513B04"/>
    <w:multiLevelType w:val="hybridMultilevel"/>
    <w:tmpl w:val="5BAE8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0156C5"/>
    <w:multiLevelType w:val="hybridMultilevel"/>
    <w:tmpl w:val="F7AE7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FD0A18"/>
    <w:multiLevelType w:val="hybridMultilevel"/>
    <w:tmpl w:val="EB64EBA0"/>
    <w:lvl w:ilvl="0" w:tplc="578CF3D6">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DC4D19"/>
    <w:multiLevelType w:val="hybridMultilevel"/>
    <w:tmpl w:val="9E56D0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1B3EED"/>
    <w:multiLevelType w:val="hybridMultilevel"/>
    <w:tmpl w:val="C2EA1F06"/>
    <w:lvl w:ilvl="0" w:tplc="996409DC">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FF74EB"/>
    <w:multiLevelType w:val="hybridMultilevel"/>
    <w:tmpl w:val="D4E85F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31523F"/>
    <w:multiLevelType w:val="hybridMultilevel"/>
    <w:tmpl w:val="308850EA"/>
    <w:lvl w:ilvl="0" w:tplc="A94E99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6B0DC0"/>
    <w:multiLevelType w:val="hybridMultilevel"/>
    <w:tmpl w:val="DFF42F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8811853">
    <w:abstractNumId w:val="13"/>
  </w:num>
  <w:num w:numId="2" w16cid:durableId="945234560">
    <w:abstractNumId w:val="16"/>
  </w:num>
  <w:num w:numId="3" w16cid:durableId="800464175">
    <w:abstractNumId w:val="19"/>
  </w:num>
  <w:num w:numId="4" w16cid:durableId="986321941">
    <w:abstractNumId w:val="3"/>
  </w:num>
  <w:num w:numId="5" w16cid:durableId="669216422">
    <w:abstractNumId w:val="22"/>
  </w:num>
  <w:num w:numId="6" w16cid:durableId="147209255">
    <w:abstractNumId w:val="6"/>
  </w:num>
  <w:num w:numId="7" w16cid:durableId="501437310">
    <w:abstractNumId w:val="32"/>
  </w:num>
  <w:num w:numId="8" w16cid:durableId="1017851291">
    <w:abstractNumId w:val="0"/>
  </w:num>
  <w:num w:numId="9" w16cid:durableId="1393965083">
    <w:abstractNumId w:val="31"/>
  </w:num>
  <w:num w:numId="10" w16cid:durableId="1747143040">
    <w:abstractNumId w:val="34"/>
  </w:num>
  <w:num w:numId="11" w16cid:durableId="903029655">
    <w:abstractNumId w:val="7"/>
  </w:num>
  <w:num w:numId="12" w16cid:durableId="627009178">
    <w:abstractNumId w:val="18"/>
  </w:num>
  <w:num w:numId="13" w16cid:durableId="1989361598">
    <w:abstractNumId w:val="30"/>
  </w:num>
  <w:num w:numId="14" w16cid:durableId="1245996072">
    <w:abstractNumId w:val="27"/>
  </w:num>
  <w:num w:numId="15" w16cid:durableId="340813760">
    <w:abstractNumId w:val="23"/>
  </w:num>
  <w:num w:numId="16" w16cid:durableId="710501616">
    <w:abstractNumId w:val="28"/>
  </w:num>
  <w:num w:numId="17" w16cid:durableId="1790662119">
    <w:abstractNumId w:val="12"/>
  </w:num>
  <w:num w:numId="18" w16cid:durableId="529420290">
    <w:abstractNumId w:val="5"/>
  </w:num>
  <w:num w:numId="19" w16cid:durableId="1153642489">
    <w:abstractNumId w:val="2"/>
  </w:num>
  <w:num w:numId="20" w16cid:durableId="253706905">
    <w:abstractNumId w:val="1"/>
  </w:num>
  <w:num w:numId="21" w16cid:durableId="36247558">
    <w:abstractNumId w:val="10"/>
  </w:num>
  <w:num w:numId="22" w16cid:durableId="560873202">
    <w:abstractNumId w:val="29"/>
  </w:num>
  <w:num w:numId="23" w16cid:durableId="88621553">
    <w:abstractNumId w:val="4"/>
  </w:num>
  <w:num w:numId="24" w16cid:durableId="883255944">
    <w:abstractNumId w:val="11"/>
  </w:num>
  <w:num w:numId="25" w16cid:durableId="164170862">
    <w:abstractNumId w:val="15"/>
  </w:num>
  <w:num w:numId="26" w16cid:durableId="359670331">
    <w:abstractNumId w:val="17"/>
  </w:num>
  <w:num w:numId="27" w16cid:durableId="1847743674">
    <w:abstractNumId w:val="8"/>
  </w:num>
  <w:num w:numId="28" w16cid:durableId="2062632099">
    <w:abstractNumId w:val="21"/>
  </w:num>
  <w:num w:numId="29" w16cid:durableId="134639950">
    <w:abstractNumId w:val="9"/>
  </w:num>
  <w:num w:numId="30" w16cid:durableId="1981105407">
    <w:abstractNumId w:val="24"/>
  </w:num>
  <w:num w:numId="31" w16cid:durableId="1888949873">
    <w:abstractNumId w:val="20"/>
  </w:num>
  <w:num w:numId="32" w16cid:durableId="1801611380">
    <w:abstractNumId w:val="33"/>
  </w:num>
  <w:num w:numId="33" w16cid:durableId="1178037804">
    <w:abstractNumId w:val="26"/>
  </w:num>
  <w:num w:numId="34" w16cid:durableId="973486308">
    <w:abstractNumId w:val="14"/>
  </w:num>
  <w:num w:numId="35" w16cid:durableId="5185186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A44EDE0-D186-4B59-BDF5-E87DB5B38AF9}"/>
    <w:docVar w:name="dgnword-eventsink" w:val="1997919940336"/>
  </w:docVars>
  <w:rsids>
    <w:rsidRoot w:val="00D47A8C"/>
    <w:rsid w:val="000002E6"/>
    <w:rsid w:val="0000031A"/>
    <w:rsid w:val="000005DC"/>
    <w:rsid w:val="00000982"/>
    <w:rsid w:val="00000A25"/>
    <w:rsid w:val="00000AA2"/>
    <w:rsid w:val="00000CC2"/>
    <w:rsid w:val="00000E6D"/>
    <w:rsid w:val="00000EEC"/>
    <w:rsid w:val="00001093"/>
    <w:rsid w:val="00001144"/>
    <w:rsid w:val="0000127A"/>
    <w:rsid w:val="0000137E"/>
    <w:rsid w:val="00001522"/>
    <w:rsid w:val="00001A70"/>
    <w:rsid w:val="00002284"/>
    <w:rsid w:val="00002419"/>
    <w:rsid w:val="00002602"/>
    <w:rsid w:val="000027C8"/>
    <w:rsid w:val="0000282F"/>
    <w:rsid w:val="000028C3"/>
    <w:rsid w:val="00002A7C"/>
    <w:rsid w:val="00002AD2"/>
    <w:rsid w:val="00002F3D"/>
    <w:rsid w:val="00002F6D"/>
    <w:rsid w:val="000030D8"/>
    <w:rsid w:val="00003201"/>
    <w:rsid w:val="0000328F"/>
    <w:rsid w:val="000032B4"/>
    <w:rsid w:val="000032FE"/>
    <w:rsid w:val="000033AA"/>
    <w:rsid w:val="00003596"/>
    <w:rsid w:val="0000370F"/>
    <w:rsid w:val="00003AFF"/>
    <w:rsid w:val="00003EF7"/>
    <w:rsid w:val="00003F43"/>
    <w:rsid w:val="00004196"/>
    <w:rsid w:val="00004399"/>
    <w:rsid w:val="00004912"/>
    <w:rsid w:val="000049ED"/>
    <w:rsid w:val="00004F8B"/>
    <w:rsid w:val="00005363"/>
    <w:rsid w:val="000057F5"/>
    <w:rsid w:val="00005B66"/>
    <w:rsid w:val="00005BB3"/>
    <w:rsid w:val="00005CB2"/>
    <w:rsid w:val="00005FCC"/>
    <w:rsid w:val="00006164"/>
    <w:rsid w:val="00006228"/>
    <w:rsid w:val="000063CE"/>
    <w:rsid w:val="000064E3"/>
    <w:rsid w:val="00006514"/>
    <w:rsid w:val="000066B8"/>
    <w:rsid w:val="00006861"/>
    <w:rsid w:val="00006B42"/>
    <w:rsid w:val="00006BD1"/>
    <w:rsid w:val="00006CC5"/>
    <w:rsid w:val="00006E67"/>
    <w:rsid w:val="00006FAF"/>
    <w:rsid w:val="00007150"/>
    <w:rsid w:val="000073DE"/>
    <w:rsid w:val="0000785F"/>
    <w:rsid w:val="00007CF9"/>
    <w:rsid w:val="00007F00"/>
    <w:rsid w:val="00007FE3"/>
    <w:rsid w:val="00010032"/>
    <w:rsid w:val="000107F4"/>
    <w:rsid w:val="000109B7"/>
    <w:rsid w:val="00010A69"/>
    <w:rsid w:val="00010D2D"/>
    <w:rsid w:val="00010F6E"/>
    <w:rsid w:val="00010F9C"/>
    <w:rsid w:val="00010FCF"/>
    <w:rsid w:val="00011067"/>
    <w:rsid w:val="00011CE1"/>
    <w:rsid w:val="00011DB1"/>
    <w:rsid w:val="00011FBE"/>
    <w:rsid w:val="00012188"/>
    <w:rsid w:val="0001220E"/>
    <w:rsid w:val="0001222B"/>
    <w:rsid w:val="00012500"/>
    <w:rsid w:val="00012585"/>
    <w:rsid w:val="00012A0F"/>
    <w:rsid w:val="00012BCF"/>
    <w:rsid w:val="00012C7B"/>
    <w:rsid w:val="00012DF3"/>
    <w:rsid w:val="00012E25"/>
    <w:rsid w:val="00012FFD"/>
    <w:rsid w:val="0001333E"/>
    <w:rsid w:val="00013466"/>
    <w:rsid w:val="00013D54"/>
    <w:rsid w:val="00013E37"/>
    <w:rsid w:val="00013F57"/>
    <w:rsid w:val="0001436E"/>
    <w:rsid w:val="000143F5"/>
    <w:rsid w:val="00014510"/>
    <w:rsid w:val="00014736"/>
    <w:rsid w:val="00014866"/>
    <w:rsid w:val="0001498E"/>
    <w:rsid w:val="00014A1C"/>
    <w:rsid w:val="00014B65"/>
    <w:rsid w:val="00014F56"/>
    <w:rsid w:val="00015039"/>
    <w:rsid w:val="0001506C"/>
    <w:rsid w:val="00015271"/>
    <w:rsid w:val="00015375"/>
    <w:rsid w:val="00015552"/>
    <w:rsid w:val="000155E0"/>
    <w:rsid w:val="00015723"/>
    <w:rsid w:val="0001594B"/>
    <w:rsid w:val="00015B0D"/>
    <w:rsid w:val="00015E9C"/>
    <w:rsid w:val="00015F70"/>
    <w:rsid w:val="00016100"/>
    <w:rsid w:val="00016433"/>
    <w:rsid w:val="000165BE"/>
    <w:rsid w:val="000166DB"/>
    <w:rsid w:val="00016921"/>
    <w:rsid w:val="00016B56"/>
    <w:rsid w:val="00016E7B"/>
    <w:rsid w:val="00016F0C"/>
    <w:rsid w:val="00016F5E"/>
    <w:rsid w:val="0001702D"/>
    <w:rsid w:val="00017048"/>
    <w:rsid w:val="00017234"/>
    <w:rsid w:val="0001728F"/>
    <w:rsid w:val="00017659"/>
    <w:rsid w:val="00020274"/>
    <w:rsid w:val="00020326"/>
    <w:rsid w:val="000204C1"/>
    <w:rsid w:val="00020795"/>
    <w:rsid w:val="00020811"/>
    <w:rsid w:val="00020843"/>
    <w:rsid w:val="00020948"/>
    <w:rsid w:val="0002096B"/>
    <w:rsid w:val="000209A5"/>
    <w:rsid w:val="000209BE"/>
    <w:rsid w:val="00020AA3"/>
    <w:rsid w:val="00020B6F"/>
    <w:rsid w:val="00020BD6"/>
    <w:rsid w:val="0002160F"/>
    <w:rsid w:val="0002173F"/>
    <w:rsid w:val="00021B79"/>
    <w:rsid w:val="00021CB8"/>
    <w:rsid w:val="00021D5C"/>
    <w:rsid w:val="00021EB4"/>
    <w:rsid w:val="00021F1E"/>
    <w:rsid w:val="00021F42"/>
    <w:rsid w:val="000224DD"/>
    <w:rsid w:val="0002264A"/>
    <w:rsid w:val="00022681"/>
    <w:rsid w:val="00022B1C"/>
    <w:rsid w:val="00022B73"/>
    <w:rsid w:val="00022BE2"/>
    <w:rsid w:val="00022CCB"/>
    <w:rsid w:val="00022D0B"/>
    <w:rsid w:val="00022EBB"/>
    <w:rsid w:val="000234CC"/>
    <w:rsid w:val="0002367E"/>
    <w:rsid w:val="000239CE"/>
    <w:rsid w:val="000239EF"/>
    <w:rsid w:val="00023A05"/>
    <w:rsid w:val="00023ACC"/>
    <w:rsid w:val="00023B90"/>
    <w:rsid w:val="00023BA9"/>
    <w:rsid w:val="00023D1D"/>
    <w:rsid w:val="00023E20"/>
    <w:rsid w:val="00023E92"/>
    <w:rsid w:val="00023F0A"/>
    <w:rsid w:val="00023F14"/>
    <w:rsid w:val="00023F89"/>
    <w:rsid w:val="0002404E"/>
    <w:rsid w:val="00024408"/>
    <w:rsid w:val="000244AA"/>
    <w:rsid w:val="00024542"/>
    <w:rsid w:val="00024625"/>
    <w:rsid w:val="000249B6"/>
    <w:rsid w:val="00024B47"/>
    <w:rsid w:val="00024B90"/>
    <w:rsid w:val="00024EA1"/>
    <w:rsid w:val="00024FB3"/>
    <w:rsid w:val="00025080"/>
    <w:rsid w:val="000250AE"/>
    <w:rsid w:val="00025390"/>
    <w:rsid w:val="000253BF"/>
    <w:rsid w:val="0002546E"/>
    <w:rsid w:val="000254EC"/>
    <w:rsid w:val="00025603"/>
    <w:rsid w:val="0002577D"/>
    <w:rsid w:val="00025933"/>
    <w:rsid w:val="00025FE2"/>
    <w:rsid w:val="0002654C"/>
    <w:rsid w:val="00026631"/>
    <w:rsid w:val="0002694B"/>
    <w:rsid w:val="00026B74"/>
    <w:rsid w:val="00027091"/>
    <w:rsid w:val="00027710"/>
    <w:rsid w:val="00027C17"/>
    <w:rsid w:val="00027DEC"/>
    <w:rsid w:val="00030082"/>
    <w:rsid w:val="0003011E"/>
    <w:rsid w:val="000302A0"/>
    <w:rsid w:val="0003041E"/>
    <w:rsid w:val="00030521"/>
    <w:rsid w:val="00030585"/>
    <w:rsid w:val="000305EB"/>
    <w:rsid w:val="000309F0"/>
    <w:rsid w:val="00030ABB"/>
    <w:rsid w:val="00030C8F"/>
    <w:rsid w:val="00030F23"/>
    <w:rsid w:val="000310C4"/>
    <w:rsid w:val="00031171"/>
    <w:rsid w:val="00031748"/>
    <w:rsid w:val="00031C2F"/>
    <w:rsid w:val="00031FB9"/>
    <w:rsid w:val="00032188"/>
    <w:rsid w:val="00032301"/>
    <w:rsid w:val="00032583"/>
    <w:rsid w:val="000326AA"/>
    <w:rsid w:val="00032CFE"/>
    <w:rsid w:val="00032E11"/>
    <w:rsid w:val="00033664"/>
    <w:rsid w:val="00033CB3"/>
    <w:rsid w:val="00033F74"/>
    <w:rsid w:val="00034123"/>
    <w:rsid w:val="00034562"/>
    <w:rsid w:val="00034B38"/>
    <w:rsid w:val="00034DE1"/>
    <w:rsid w:val="000351F7"/>
    <w:rsid w:val="00035207"/>
    <w:rsid w:val="00035241"/>
    <w:rsid w:val="000353D5"/>
    <w:rsid w:val="000354AC"/>
    <w:rsid w:val="000354C6"/>
    <w:rsid w:val="0003554E"/>
    <w:rsid w:val="00035873"/>
    <w:rsid w:val="00035BA9"/>
    <w:rsid w:val="00035D8C"/>
    <w:rsid w:val="00035FC0"/>
    <w:rsid w:val="00036146"/>
    <w:rsid w:val="00036614"/>
    <w:rsid w:val="00036B73"/>
    <w:rsid w:val="00036EB0"/>
    <w:rsid w:val="0003711B"/>
    <w:rsid w:val="00037230"/>
    <w:rsid w:val="0003736F"/>
    <w:rsid w:val="00037A63"/>
    <w:rsid w:val="00037AC1"/>
    <w:rsid w:val="00037DA3"/>
    <w:rsid w:val="00037F71"/>
    <w:rsid w:val="0004019C"/>
    <w:rsid w:val="000401AF"/>
    <w:rsid w:val="000405BC"/>
    <w:rsid w:val="00040AD7"/>
    <w:rsid w:val="00040BDA"/>
    <w:rsid w:val="00040C13"/>
    <w:rsid w:val="00040F2A"/>
    <w:rsid w:val="0004181A"/>
    <w:rsid w:val="00041B96"/>
    <w:rsid w:val="00041D4E"/>
    <w:rsid w:val="00041D6C"/>
    <w:rsid w:val="00041EBE"/>
    <w:rsid w:val="00042170"/>
    <w:rsid w:val="00042499"/>
    <w:rsid w:val="00042797"/>
    <w:rsid w:val="000427DA"/>
    <w:rsid w:val="00042896"/>
    <w:rsid w:val="00042C00"/>
    <w:rsid w:val="00042D4B"/>
    <w:rsid w:val="00042E11"/>
    <w:rsid w:val="00042F0C"/>
    <w:rsid w:val="0004330E"/>
    <w:rsid w:val="000435F9"/>
    <w:rsid w:val="00043667"/>
    <w:rsid w:val="000439E8"/>
    <w:rsid w:val="00043CA6"/>
    <w:rsid w:val="00043CE8"/>
    <w:rsid w:val="00044627"/>
    <w:rsid w:val="000446AA"/>
    <w:rsid w:val="00044A2E"/>
    <w:rsid w:val="00044F02"/>
    <w:rsid w:val="00044F3A"/>
    <w:rsid w:val="00044FC1"/>
    <w:rsid w:val="00045599"/>
    <w:rsid w:val="00045998"/>
    <w:rsid w:val="00045B67"/>
    <w:rsid w:val="00045D5A"/>
    <w:rsid w:val="00045D93"/>
    <w:rsid w:val="00045E2B"/>
    <w:rsid w:val="0004602D"/>
    <w:rsid w:val="00046327"/>
    <w:rsid w:val="00046392"/>
    <w:rsid w:val="0004659E"/>
    <w:rsid w:val="00046710"/>
    <w:rsid w:val="000467C9"/>
    <w:rsid w:val="0004692A"/>
    <w:rsid w:val="00046B84"/>
    <w:rsid w:val="00047369"/>
    <w:rsid w:val="000474C8"/>
    <w:rsid w:val="0004756C"/>
    <w:rsid w:val="000475A2"/>
    <w:rsid w:val="000477EA"/>
    <w:rsid w:val="00047825"/>
    <w:rsid w:val="00047883"/>
    <w:rsid w:val="00047A53"/>
    <w:rsid w:val="00047B26"/>
    <w:rsid w:val="00047BA4"/>
    <w:rsid w:val="00047C48"/>
    <w:rsid w:val="00047C9B"/>
    <w:rsid w:val="0005022C"/>
    <w:rsid w:val="00050439"/>
    <w:rsid w:val="000504C8"/>
    <w:rsid w:val="000508B0"/>
    <w:rsid w:val="00050A57"/>
    <w:rsid w:val="00050DAB"/>
    <w:rsid w:val="00050FEF"/>
    <w:rsid w:val="000510A2"/>
    <w:rsid w:val="000511D0"/>
    <w:rsid w:val="00051480"/>
    <w:rsid w:val="00051516"/>
    <w:rsid w:val="00051670"/>
    <w:rsid w:val="00051984"/>
    <w:rsid w:val="00051C01"/>
    <w:rsid w:val="00051F04"/>
    <w:rsid w:val="0005200F"/>
    <w:rsid w:val="0005207B"/>
    <w:rsid w:val="0005265B"/>
    <w:rsid w:val="000526E5"/>
    <w:rsid w:val="000529DB"/>
    <w:rsid w:val="00052A30"/>
    <w:rsid w:val="00052ABD"/>
    <w:rsid w:val="00052B1A"/>
    <w:rsid w:val="00052E40"/>
    <w:rsid w:val="00052FA1"/>
    <w:rsid w:val="000530A8"/>
    <w:rsid w:val="00053467"/>
    <w:rsid w:val="00053667"/>
    <w:rsid w:val="000536AB"/>
    <w:rsid w:val="000539EE"/>
    <w:rsid w:val="000540D3"/>
    <w:rsid w:val="00054292"/>
    <w:rsid w:val="000543E3"/>
    <w:rsid w:val="000543F8"/>
    <w:rsid w:val="00054411"/>
    <w:rsid w:val="0005457A"/>
    <w:rsid w:val="00054587"/>
    <w:rsid w:val="000546AB"/>
    <w:rsid w:val="000547EA"/>
    <w:rsid w:val="000548CA"/>
    <w:rsid w:val="000548F7"/>
    <w:rsid w:val="00054987"/>
    <w:rsid w:val="00054AA4"/>
    <w:rsid w:val="00054BEF"/>
    <w:rsid w:val="00054EC7"/>
    <w:rsid w:val="00054EE7"/>
    <w:rsid w:val="00054F65"/>
    <w:rsid w:val="0005508F"/>
    <w:rsid w:val="000554ED"/>
    <w:rsid w:val="000558A9"/>
    <w:rsid w:val="0005599C"/>
    <w:rsid w:val="00055D9C"/>
    <w:rsid w:val="00055EAE"/>
    <w:rsid w:val="000560EF"/>
    <w:rsid w:val="00056445"/>
    <w:rsid w:val="0005656B"/>
    <w:rsid w:val="00056741"/>
    <w:rsid w:val="000569C0"/>
    <w:rsid w:val="000569D2"/>
    <w:rsid w:val="00056A8D"/>
    <w:rsid w:val="0005703E"/>
    <w:rsid w:val="0005717C"/>
    <w:rsid w:val="00057266"/>
    <w:rsid w:val="0005744C"/>
    <w:rsid w:val="000574FE"/>
    <w:rsid w:val="000579D2"/>
    <w:rsid w:val="00057A5D"/>
    <w:rsid w:val="00057AF4"/>
    <w:rsid w:val="00057C5C"/>
    <w:rsid w:val="00057EE1"/>
    <w:rsid w:val="0006006D"/>
    <w:rsid w:val="00060210"/>
    <w:rsid w:val="00060635"/>
    <w:rsid w:val="00060BD6"/>
    <w:rsid w:val="00060C55"/>
    <w:rsid w:val="00060C67"/>
    <w:rsid w:val="00060CA7"/>
    <w:rsid w:val="00060EC9"/>
    <w:rsid w:val="00060F75"/>
    <w:rsid w:val="00060FDC"/>
    <w:rsid w:val="0006121A"/>
    <w:rsid w:val="000612E1"/>
    <w:rsid w:val="00061353"/>
    <w:rsid w:val="00061446"/>
    <w:rsid w:val="0006159E"/>
    <w:rsid w:val="000617A8"/>
    <w:rsid w:val="00061CEE"/>
    <w:rsid w:val="00061D19"/>
    <w:rsid w:val="00061E63"/>
    <w:rsid w:val="000624C1"/>
    <w:rsid w:val="0006263C"/>
    <w:rsid w:val="000626B5"/>
    <w:rsid w:val="00062ABB"/>
    <w:rsid w:val="00062C52"/>
    <w:rsid w:val="0006304B"/>
    <w:rsid w:val="00063203"/>
    <w:rsid w:val="0006333D"/>
    <w:rsid w:val="00063377"/>
    <w:rsid w:val="000633AE"/>
    <w:rsid w:val="00063767"/>
    <w:rsid w:val="000637AF"/>
    <w:rsid w:val="00063823"/>
    <w:rsid w:val="0006393B"/>
    <w:rsid w:val="00063D18"/>
    <w:rsid w:val="00063DBF"/>
    <w:rsid w:val="00064450"/>
    <w:rsid w:val="000649E0"/>
    <w:rsid w:val="00064EBA"/>
    <w:rsid w:val="00064FF6"/>
    <w:rsid w:val="0006554E"/>
    <w:rsid w:val="000656AD"/>
    <w:rsid w:val="00065963"/>
    <w:rsid w:val="00065C51"/>
    <w:rsid w:val="00065CF6"/>
    <w:rsid w:val="00065EAF"/>
    <w:rsid w:val="00065ED0"/>
    <w:rsid w:val="00065FC6"/>
    <w:rsid w:val="000665DB"/>
    <w:rsid w:val="00066637"/>
    <w:rsid w:val="000667E8"/>
    <w:rsid w:val="00066813"/>
    <w:rsid w:val="00066A7F"/>
    <w:rsid w:val="00066AE4"/>
    <w:rsid w:val="00066C80"/>
    <w:rsid w:val="00066D22"/>
    <w:rsid w:val="00066F59"/>
    <w:rsid w:val="00067156"/>
    <w:rsid w:val="000672EF"/>
    <w:rsid w:val="000674D6"/>
    <w:rsid w:val="000675CE"/>
    <w:rsid w:val="00067725"/>
    <w:rsid w:val="000678AC"/>
    <w:rsid w:val="00067A8D"/>
    <w:rsid w:val="00067CF5"/>
    <w:rsid w:val="00067E36"/>
    <w:rsid w:val="00067E7E"/>
    <w:rsid w:val="00067FCD"/>
    <w:rsid w:val="000700B3"/>
    <w:rsid w:val="00070228"/>
    <w:rsid w:val="000703CE"/>
    <w:rsid w:val="000703FB"/>
    <w:rsid w:val="00070843"/>
    <w:rsid w:val="000708C1"/>
    <w:rsid w:val="00070D0A"/>
    <w:rsid w:val="00070F2F"/>
    <w:rsid w:val="000710CF"/>
    <w:rsid w:val="00071658"/>
    <w:rsid w:val="0007166B"/>
    <w:rsid w:val="00071A62"/>
    <w:rsid w:val="00071ACE"/>
    <w:rsid w:val="00071E66"/>
    <w:rsid w:val="00071EDD"/>
    <w:rsid w:val="00071F4C"/>
    <w:rsid w:val="00072077"/>
    <w:rsid w:val="00072085"/>
    <w:rsid w:val="00072354"/>
    <w:rsid w:val="00072649"/>
    <w:rsid w:val="000727A2"/>
    <w:rsid w:val="00072CBC"/>
    <w:rsid w:val="00072D33"/>
    <w:rsid w:val="00073219"/>
    <w:rsid w:val="00073799"/>
    <w:rsid w:val="000737C6"/>
    <w:rsid w:val="0007393F"/>
    <w:rsid w:val="00073B1F"/>
    <w:rsid w:val="00073C76"/>
    <w:rsid w:val="00073DD3"/>
    <w:rsid w:val="00073DDE"/>
    <w:rsid w:val="00073DFB"/>
    <w:rsid w:val="00073EFE"/>
    <w:rsid w:val="00073FC9"/>
    <w:rsid w:val="00074349"/>
    <w:rsid w:val="000745DD"/>
    <w:rsid w:val="000749B1"/>
    <w:rsid w:val="00074A7D"/>
    <w:rsid w:val="00074C20"/>
    <w:rsid w:val="00074EA1"/>
    <w:rsid w:val="000754BC"/>
    <w:rsid w:val="0007574D"/>
    <w:rsid w:val="00075865"/>
    <w:rsid w:val="00075CF2"/>
    <w:rsid w:val="00075E2C"/>
    <w:rsid w:val="00075EEA"/>
    <w:rsid w:val="00075EF6"/>
    <w:rsid w:val="00076121"/>
    <w:rsid w:val="0007632B"/>
    <w:rsid w:val="0007653C"/>
    <w:rsid w:val="00076950"/>
    <w:rsid w:val="00076B03"/>
    <w:rsid w:val="00076B9B"/>
    <w:rsid w:val="00076CEA"/>
    <w:rsid w:val="00076D58"/>
    <w:rsid w:val="00076D8D"/>
    <w:rsid w:val="00076DA2"/>
    <w:rsid w:val="00077190"/>
    <w:rsid w:val="00077313"/>
    <w:rsid w:val="0007745F"/>
    <w:rsid w:val="0007789D"/>
    <w:rsid w:val="00077E8E"/>
    <w:rsid w:val="00077EEC"/>
    <w:rsid w:val="000801F2"/>
    <w:rsid w:val="0008027A"/>
    <w:rsid w:val="00080373"/>
    <w:rsid w:val="00080509"/>
    <w:rsid w:val="00080560"/>
    <w:rsid w:val="00080780"/>
    <w:rsid w:val="00080CE3"/>
    <w:rsid w:val="00080FD5"/>
    <w:rsid w:val="0008111A"/>
    <w:rsid w:val="000812D6"/>
    <w:rsid w:val="00081630"/>
    <w:rsid w:val="000816BB"/>
    <w:rsid w:val="00081701"/>
    <w:rsid w:val="00081A8C"/>
    <w:rsid w:val="00081AF6"/>
    <w:rsid w:val="00081EAC"/>
    <w:rsid w:val="000820BC"/>
    <w:rsid w:val="000823D6"/>
    <w:rsid w:val="00082472"/>
    <w:rsid w:val="00082503"/>
    <w:rsid w:val="00082688"/>
    <w:rsid w:val="000827D7"/>
    <w:rsid w:val="00082B4E"/>
    <w:rsid w:val="00082F2E"/>
    <w:rsid w:val="00082F73"/>
    <w:rsid w:val="00083538"/>
    <w:rsid w:val="000836BD"/>
    <w:rsid w:val="00083869"/>
    <w:rsid w:val="000839C5"/>
    <w:rsid w:val="00083AFC"/>
    <w:rsid w:val="00083CE0"/>
    <w:rsid w:val="00083CEB"/>
    <w:rsid w:val="00083D66"/>
    <w:rsid w:val="00083E52"/>
    <w:rsid w:val="00084142"/>
    <w:rsid w:val="000841B3"/>
    <w:rsid w:val="000844D4"/>
    <w:rsid w:val="00084615"/>
    <w:rsid w:val="0008465B"/>
    <w:rsid w:val="000846BB"/>
    <w:rsid w:val="000847FF"/>
    <w:rsid w:val="000848DB"/>
    <w:rsid w:val="00084CF5"/>
    <w:rsid w:val="00084D1D"/>
    <w:rsid w:val="000850B0"/>
    <w:rsid w:val="000850C3"/>
    <w:rsid w:val="0008546F"/>
    <w:rsid w:val="000854B1"/>
    <w:rsid w:val="000854E5"/>
    <w:rsid w:val="00085B6C"/>
    <w:rsid w:val="00085FBA"/>
    <w:rsid w:val="0008625B"/>
    <w:rsid w:val="000863A4"/>
    <w:rsid w:val="00086571"/>
    <w:rsid w:val="00086831"/>
    <w:rsid w:val="00086878"/>
    <w:rsid w:val="00086919"/>
    <w:rsid w:val="00086B7E"/>
    <w:rsid w:val="00086DCB"/>
    <w:rsid w:val="00086F04"/>
    <w:rsid w:val="00086FFB"/>
    <w:rsid w:val="000871E3"/>
    <w:rsid w:val="000876CB"/>
    <w:rsid w:val="00087A5A"/>
    <w:rsid w:val="00087D58"/>
    <w:rsid w:val="00087EBB"/>
    <w:rsid w:val="00087FBF"/>
    <w:rsid w:val="00090080"/>
    <w:rsid w:val="00090388"/>
    <w:rsid w:val="00090816"/>
    <w:rsid w:val="000909DE"/>
    <w:rsid w:val="00090A98"/>
    <w:rsid w:val="00090C4A"/>
    <w:rsid w:val="00090CBD"/>
    <w:rsid w:val="00090D18"/>
    <w:rsid w:val="00090DFC"/>
    <w:rsid w:val="00090F5A"/>
    <w:rsid w:val="00090F79"/>
    <w:rsid w:val="00091290"/>
    <w:rsid w:val="00091411"/>
    <w:rsid w:val="000917F8"/>
    <w:rsid w:val="0009188B"/>
    <w:rsid w:val="000919FF"/>
    <w:rsid w:val="000922C5"/>
    <w:rsid w:val="00092677"/>
    <w:rsid w:val="000926DC"/>
    <w:rsid w:val="00092740"/>
    <w:rsid w:val="0009282E"/>
    <w:rsid w:val="00092A0F"/>
    <w:rsid w:val="00092CCA"/>
    <w:rsid w:val="00092E51"/>
    <w:rsid w:val="00093161"/>
    <w:rsid w:val="00093300"/>
    <w:rsid w:val="00093368"/>
    <w:rsid w:val="000936FF"/>
    <w:rsid w:val="00093A27"/>
    <w:rsid w:val="00093BF0"/>
    <w:rsid w:val="00093DAD"/>
    <w:rsid w:val="00093F1D"/>
    <w:rsid w:val="00093F7C"/>
    <w:rsid w:val="00094036"/>
    <w:rsid w:val="000940AF"/>
    <w:rsid w:val="00094241"/>
    <w:rsid w:val="00094305"/>
    <w:rsid w:val="000944AB"/>
    <w:rsid w:val="000947E6"/>
    <w:rsid w:val="000949C2"/>
    <w:rsid w:val="000949D9"/>
    <w:rsid w:val="00094FB9"/>
    <w:rsid w:val="0009509A"/>
    <w:rsid w:val="00095155"/>
    <w:rsid w:val="000956BA"/>
    <w:rsid w:val="00095924"/>
    <w:rsid w:val="0009595A"/>
    <w:rsid w:val="00095B09"/>
    <w:rsid w:val="00095C31"/>
    <w:rsid w:val="00095D41"/>
    <w:rsid w:val="00095DD3"/>
    <w:rsid w:val="00095E53"/>
    <w:rsid w:val="00095EFB"/>
    <w:rsid w:val="00095F70"/>
    <w:rsid w:val="000963ED"/>
    <w:rsid w:val="00096746"/>
    <w:rsid w:val="000971DA"/>
    <w:rsid w:val="000972C2"/>
    <w:rsid w:val="0009732D"/>
    <w:rsid w:val="00097389"/>
    <w:rsid w:val="00097536"/>
    <w:rsid w:val="00097685"/>
    <w:rsid w:val="0009773D"/>
    <w:rsid w:val="00097740"/>
    <w:rsid w:val="000977EA"/>
    <w:rsid w:val="00097B54"/>
    <w:rsid w:val="00097BC3"/>
    <w:rsid w:val="00097C69"/>
    <w:rsid w:val="00097F73"/>
    <w:rsid w:val="000A0358"/>
    <w:rsid w:val="000A04C3"/>
    <w:rsid w:val="000A0891"/>
    <w:rsid w:val="000A0B14"/>
    <w:rsid w:val="000A0B95"/>
    <w:rsid w:val="000A0EFD"/>
    <w:rsid w:val="000A124E"/>
    <w:rsid w:val="000A15DF"/>
    <w:rsid w:val="000A18C2"/>
    <w:rsid w:val="000A1A4D"/>
    <w:rsid w:val="000A1B60"/>
    <w:rsid w:val="000A1F6A"/>
    <w:rsid w:val="000A2653"/>
    <w:rsid w:val="000A26C8"/>
    <w:rsid w:val="000A2772"/>
    <w:rsid w:val="000A280B"/>
    <w:rsid w:val="000A2B54"/>
    <w:rsid w:val="000A2BEC"/>
    <w:rsid w:val="000A2C50"/>
    <w:rsid w:val="000A3439"/>
    <w:rsid w:val="000A375D"/>
    <w:rsid w:val="000A399D"/>
    <w:rsid w:val="000A3EB4"/>
    <w:rsid w:val="000A4227"/>
    <w:rsid w:val="000A4242"/>
    <w:rsid w:val="000A4385"/>
    <w:rsid w:val="000A43DD"/>
    <w:rsid w:val="000A462A"/>
    <w:rsid w:val="000A4944"/>
    <w:rsid w:val="000A4C9A"/>
    <w:rsid w:val="000A4E52"/>
    <w:rsid w:val="000A502C"/>
    <w:rsid w:val="000A51B8"/>
    <w:rsid w:val="000A55AF"/>
    <w:rsid w:val="000A586C"/>
    <w:rsid w:val="000A58CA"/>
    <w:rsid w:val="000A5A03"/>
    <w:rsid w:val="000A5AD2"/>
    <w:rsid w:val="000A5AF8"/>
    <w:rsid w:val="000A5B82"/>
    <w:rsid w:val="000A5B8B"/>
    <w:rsid w:val="000A5BC1"/>
    <w:rsid w:val="000A5C35"/>
    <w:rsid w:val="000A5CFF"/>
    <w:rsid w:val="000A60CE"/>
    <w:rsid w:val="000A60D4"/>
    <w:rsid w:val="000A6288"/>
    <w:rsid w:val="000A6815"/>
    <w:rsid w:val="000A6CEC"/>
    <w:rsid w:val="000A6D17"/>
    <w:rsid w:val="000A6F15"/>
    <w:rsid w:val="000A6F3B"/>
    <w:rsid w:val="000A6F9D"/>
    <w:rsid w:val="000A7097"/>
    <w:rsid w:val="000A74D7"/>
    <w:rsid w:val="000A756A"/>
    <w:rsid w:val="000A766D"/>
    <w:rsid w:val="000A76FD"/>
    <w:rsid w:val="000A77B8"/>
    <w:rsid w:val="000B00B1"/>
    <w:rsid w:val="000B028D"/>
    <w:rsid w:val="000B0371"/>
    <w:rsid w:val="000B0375"/>
    <w:rsid w:val="000B04A4"/>
    <w:rsid w:val="000B04F4"/>
    <w:rsid w:val="000B0680"/>
    <w:rsid w:val="000B0A5E"/>
    <w:rsid w:val="000B0C54"/>
    <w:rsid w:val="000B0DE2"/>
    <w:rsid w:val="000B101A"/>
    <w:rsid w:val="000B11C1"/>
    <w:rsid w:val="000B1339"/>
    <w:rsid w:val="000B138D"/>
    <w:rsid w:val="000B15DA"/>
    <w:rsid w:val="000B17DF"/>
    <w:rsid w:val="000B17E5"/>
    <w:rsid w:val="000B1847"/>
    <w:rsid w:val="000B194A"/>
    <w:rsid w:val="000B2063"/>
    <w:rsid w:val="000B207D"/>
    <w:rsid w:val="000B2115"/>
    <w:rsid w:val="000B2497"/>
    <w:rsid w:val="000B270F"/>
    <w:rsid w:val="000B2C76"/>
    <w:rsid w:val="000B2D82"/>
    <w:rsid w:val="000B2EA2"/>
    <w:rsid w:val="000B2F3F"/>
    <w:rsid w:val="000B2F7C"/>
    <w:rsid w:val="000B2F93"/>
    <w:rsid w:val="000B3274"/>
    <w:rsid w:val="000B3374"/>
    <w:rsid w:val="000B3930"/>
    <w:rsid w:val="000B3944"/>
    <w:rsid w:val="000B3A43"/>
    <w:rsid w:val="000B3C58"/>
    <w:rsid w:val="000B3DD4"/>
    <w:rsid w:val="000B3E82"/>
    <w:rsid w:val="000B3EE5"/>
    <w:rsid w:val="000B3F61"/>
    <w:rsid w:val="000B41E9"/>
    <w:rsid w:val="000B4355"/>
    <w:rsid w:val="000B4644"/>
    <w:rsid w:val="000B49E3"/>
    <w:rsid w:val="000B4BE6"/>
    <w:rsid w:val="000B4C6D"/>
    <w:rsid w:val="000B4D0C"/>
    <w:rsid w:val="000B4D37"/>
    <w:rsid w:val="000B5105"/>
    <w:rsid w:val="000B52C6"/>
    <w:rsid w:val="000B562C"/>
    <w:rsid w:val="000B56A5"/>
    <w:rsid w:val="000B5DE2"/>
    <w:rsid w:val="000B5E1E"/>
    <w:rsid w:val="000B5E20"/>
    <w:rsid w:val="000B61E4"/>
    <w:rsid w:val="000B63A7"/>
    <w:rsid w:val="000B6AE4"/>
    <w:rsid w:val="000B6C03"/>
    <w:rsid w:val="000B6D53"/>
    <w:rsid w:val="000B6F0D"/>
    <w:rsid w:val="000B6F3E"/>
    <w:rsid w:val="000B70D9"/>
    <w:rsid w:val="000B7214"/>
    <w:rsid w:val="000B7266"/>
    <w:rsid w:val="000B745B"/>
    <w:rsid w:val="000B76B0"/>
    <w:rsid w:val="000B7B21"/>
    <w:rsid w:val="000B7C32"/>
    <w:rsid w:val="000B7CCC"/>
    <w:rsid w:val="000B7DA2"/>
    <w:rsid w:val="000B7F73"/>
    <w:rsid w:val="000C0550"/>
    <w:rsid w:val="000C079B"/>
    <w:rsid w:val="000C07E5"/>
    <w:rsid w:val="000C07FE"/>
    <w:rsid w:val="000C0858"/>
    <w:rsid w:val="000C0967"/>
    <w:rsid w:val="000C0968"/>
    <w:rsid w:val="000C0AFA"/>
    <w:rsid w:val="000C0E62"/>
    <w:rsid w:val="000C0F03"/>
    <w:rsid w:val="000C1308"/>
    <w:rsid w:val="000C14DD"/>
    <w:rsid w:val="000C162F"/>
    <w:rsid w:val="000C18D1"/>
    <w:rsid w:val="000C1A3E"/>
    <w:rsid w:val="000C1C8D"/>
    <w:rsid w:val="000C1CB8"/>
    <w:rsid w:val="000C1E80"/>
    <w:rsid w:val="000C21A4"/>
    <w:rsid w:val="000C2241"/>
    <w:rsid w:val="000C22DC"/>
    <w:rsid w:val="000C2370"/>
    <w:rsid w:val="000C2520"/>
    <w:rsid w:val="000C272A"/>
    <w:rsid w:val="000C2748"/>
    <w:rsid w:val="000C29C1"/>
    <w:rsid w:val="000C2C76"/>
    <w:rsid w:val="000C2E6F"/>
    <w:rsid w:val="000C357E"/>
    <w:rsid w:val="000C35D7"/>
    <w:rsid w:val="000C375A"/>
    <w:rsid w:val="000C3884"/>
    <w:rsid w:val="000C3CF5"/>
    <w:rsid w:val="000C3E55"/>
    <w:rsid w:val="000C3ED9"/>
    <w:rsid w:val="000C40E8"/>
    <w:rsid w:val="000C4164"/>
    <w:rsid w:val="000C4394"/>
    <w:rsid w:val="000C4881"/>
    <w:rsid w:val="000C4AB8"/>
    <w:rsid w:val="000C4B5C"/>
    <w:rsid w:val="000C4BBC"/>
    <w:rsid w:val="000C4C2C"/>
    <w:rsid w:val="000C4E5A"/>
    <w:rsid w:val="000C5142"/>
    <w:rsid w:val="000C52EA"/>
    <w:rsid w:val="000C551E"/>
    <w:rsid w:val="000C5618"/>
    <w:rsid w:val="000C565E"/>
    <w:rsid w:val="000C5832"/>
    <w:rsid w:val="000C5858"/>
    <w:rsid w:val="000C5916"/>
    <w:rsid w:val="000C595F"/>
    <w:rsid w:val="000C5A96"/>
    <w:rsid w:val="000C5BA9"/>
    <w:rsid w:val="000C5CC9"/>
    <w:rsid w:val="000C5FC5"/>
    <w:rsid w:val="000C6639"/>
    <w:rsid w:val="000C6D7F"/>
    <w:rsid w:val="000C6DA6"/>
    <w:rsid w:val="000C723F"/>
    <w:rsid w:val="000C7427"/>
    <w:rsid w:val="000C7555"/>
    <w:rsid w:val="000C7D21"/>
    <w:rsid w:val="000C7E1C"/>
    <w:rsid w:val="000C7E5F"/>
    <w:rsid w:val="000C7E7B"/>
    <w:rsid w:val="000D02F6"/>
    <w:rsid w:val="000D072A"/>
    <w:rsid w:val="000D073E"/>
    <w:rsid w:val="000D0AD9"/>
    <w:rsid w:val="000D0E42"/>
    <w:rsid w:val="000D0E82"/>
    <w:rsid w:val="000D1198"/>
    <w:rsid w:val="000D1250"/>
    <w:rsid w:val="000D12E1"/>
    <w:rsid w:val="000D13B2"/>
    <w:rsid w:val="000D1676"/>
    <w:rsid w:val="000D1786"/>
    <w:rsid w:val="000D1788"/>
    <w:rsid w:val="000D193F"/>
    <w:rsid w:val="000D196C"/>
    <w:rsid w:val="000D1A8F"/>
    <w:rsid w:val="000D1C50"/>
    <w:rsid w:val="000D1CFF"/>
    <w:rsid w:val="000D1E2A"/>
    <w:rsid w:val="000D203F"/>
    <w:rsid w:val="000D20E6"/>
    <w:rsid w:val="000D2146"/>
    <w:rsid w:val="000D22DF"/>
    <w:rsid w:val="000D23A1"/>
    <w:rsid w:val="000D26A5"/>
    <w:rsid w:val="000D2BCE"/>
    <w:rsid w:val="000D2D1C"/>
    <w:rsid w:val="000D342C"/>
    <w:rsid w:val="000D344B"/>
    <w:rsid w:val="000D39AA"/>
    <w:rsid w:val="000D3A93"/>
    <w:rsid w:val="000D401E"/>
    <w:rsid w:val="000D412C"/>
    <w:rsid w:val="000D42B5"/>
    <w:rsid w:val="000D42CE"/>
    <w:rsid w:val="000D44B5"/>
    <w:rsid w:val="000D4555"/>
    <w:rsid w:val="000D4B1B"/>
    <w:rsid w:val="000D4B22"/>
    <w:rsid w:val="000D4CCC"/>
    <w:rsid w:val="000D4EA1"/>
    <w:rsid w:val="000D521F"/>
    <w:rsid w:val="000D560B"/>
    <w:rsid w:val="000D5831"/>
    <w:rsid w:val="000D5841"/>
    <w:rsid w:val="000D5AA8"/>
    <w:rsid w:val="000D5AC6"/>
    <w:rsid w:val="000D5AD8"/>
    <w:rsid w:val="000D60F3"/>
    <w:rsid w:val="000D6104"/>
    <w:rsid w:val="000D6143"/>
    <w:rsid w:val="000D618C"/>
    <w:rsid w:val="000D62F1"/>
    <w:rsid w:val="000D691A"/>
    <w:rsid w:val="000D6D60"/>
    <w:rsid w:val="000D6F09"/>
    <w:rsid w:val="000D71F0"/>
    <w:rsid w:val="000D78E0"/>
    <w:rsid w:val="000D7949"/>
    <w:rsid w:val="000D7F6D"/>
    <w:rsid w:val="000E0295"/>
    <w:rsid w:val="000E0296"/>
    <w:rsid w:val="000E04C0"/>
    <w:rsid w:val="000E05A5"/>
    <w:rsid w:val="000E07C1"/>
    <w:rsid w:val="000E0F77"/>
    <w:rsid w:val="000E1549"/>
    <w:rsid w:val="000E1D46"/>
    <w:rsid w:val="000E1FDF"/>
    <w:rsid w:val="000E24E9"/>
    <w:rsid w:val="000E2716"/>
    <w:rsid w:val="000E285D"/>
    <w:rsid w:val="000E28E1"/>
    <w:rsid w:val="000E294A"/>
    <w:rsid w:val="000E2955"/>
    <w:rsid w:val="000E29A7"/>
    <w:rsid w:val="000E29B0"/>
    <w:rsid w:val="000E2A08"/>
    <w:rsid w:val="000E2B40"/>
    <w:rsid w:val="000E2C17"/>
    <w:rsid w:val="000E2FB0"/>
    <w:rsid w:val="000E3705"/>
    <w:rsid w:val="000E38C5"/>
    <w:rsid w:val="000E3E37"/>
    <w:rsid w:val="000E3FE7"/>
    <w:rsid w:val="000E4558"/>
    <w:rsid w:val="000E4890"/>
    <w:rsid w:val="000E4C69"/>
    <w:rsid w:val="000E4CA3"/>
    <w:rsid w:val="000E4CE4"/>
    <w:rsid w:val="000E4EE6"/>
    <w:rsid w:val="000E510D"/>
    <w:rsid w:val="000E51CB"/>
    <w:rsid w:val="000E5443"/>
    <w:rsid w:val="000E576D"/>
    <w:rsid w:val="000E59A4"/>
    <w:rsid w:val="000E5A2C"/>
    <w:rsid w:val="000E5B3E"/>
    <w:rsid w:val="000E5D95"/>
    <w:rsid w:val="000E60CB"/>
    <w:rsid w:val="000E640D"/>
    <w:rsid w:val="000E6424"/>
    <w:rsid w:val="000E6596"/>
    <w:rsid w:val="000E66B2"/>
    <w:rsid w:val="000E6776"/>
    <w:rsid w:val="000E6A1D"/>
    <w:rsid w:val="000E719A"/>
    <w:rsid w:val="000E7749"/>
    <w:rsid w:val="000E7A43"/>
    <w:rsid w:val="000E7C8E"/>
    <w:rsid w:val="000E7D27"/>
    <w:rsid w:val="000E7D91"/>
    <w:rsid w:val="000E7DC0"/>
    <w:rsid w:val="000F02B3"/>
    <w:rsid w:val="000F02BF"/>
    <w:rsid w:val="000F07CD"/>
    <w:rsid w:val="000F0922"/>
    <w:rsid w:val="000F0BE7"/>
    <w:rsid w:val="000F0F15"/>
    <w:rsid w:val="000F0F1B"/>
    <w:rsid w:val="000F13AE"/>
    <w:rsid w:val="000F160A"/>
    <w:rsid w:val="000F1BD2"/>
    <w:rsid w:val="000F1C78"/>
    <w:rsid w:val="000F212D"/>
    <w:rsid w:val="000F237B"/>
    <w:rsid w:val="000F2413"/>
    <w:rsid w:val="000F2659"/>
    <w:rsid w:val="000F26B9"/>
    <w:rsid w:val="000F2C26"/>
    <w:rsid w:val="000F2D09"/>
    <w:rsid w:val="000F2EBB"/>
    <w:rsid w:val="000F3133"/>
    <w:rsid w:val="000F31D4"/>
    <w:rsid w:val="000F3290"/>
    <w:rsid w:val="000F333B"/>
    <w:rsid w:val="000F34CD"/>
    <w:rsid w:val="000F3508"/>
    <w:rsid w:val="000F3563"/>
    <w:rsid w:val="000F3614"/>
    <w:rsid w:val="000F36EE"/>
    <w:rsid w:val="000F38C6"/>
    <w:rsid w:val="000F3C1C"/>
    <w:rsid w:val="000F3CC3"/>
    <w:rsid w:val="000F46DD"/>
    <w:rsid w:val="000F489D"/>
    <w:rsid w:val="000F4C2F"/>
    <w:rsid w:val="000F51C1"/>
    <w:rsid w:val="000F5691"/>
    <w:rsid w:val="000F56C1"/>
    <w:rsid w:val="000F5C23"/>
    <w:rsid w:val="000F64B7"/>
    <w:rsid w:val="000F6517"/>
    <w:rsid w:val="000F663E"/>
    <w:rsid w:val="000F67BB"/>
    <w:rsid w:val="000F6E29"/>
    <w:rsid w:val="000F6E6D"/>
    <w:rsid w:val="000F6F3E"/>
    <w:rsid w:val="000F7171"/>
    <w:rsid w:val="000F7455"/>
    <w:rsid w:val="000F7AD8"/>
    <w:rsid w:val="000F7C53"/>
    <w:rsid w:val="000F7E55"/>
    <w:rsid w:val="000F7EAC"/>
    <w:rsid w:val="0010006E"/>
    <w:rsid w:val="00100256"/>
    <w:rsid w:val="001002B3"/>
    <w:rsid w:val="001002C0"/>
    <w:rsid w:val="0010059D"/>
    <w:rsid w:val="001005CE"/>
    <w:rsid w:val="001006CE"/>
    <w:rsid w:val="0010105E"/>
    <w:rsid w:val="00101225"/>
    <w:rsid w:val="001016BA"/>
    <w:rsid w:val="00101768"/>
    <w:rsid w:val="001018F8"/>
    <w:rsid w:val="00101957"/>
    <w:rsid w:val="00101A48"/>
    <w:rsid w:val="0010200F"/>
    <w:rsid w:val="00102173"/>
    <w:rsid w:val="001021AD"/>
    <w:rsid w:val="001022F9"/>
    <w:rsid w:val="00102416"/>
    <w:rsid w:val="00102526"/>
    <w:rsid w:val="00102766"/>
    <w:rsid w:val="0010292D"/>
    <w:rsid w:val="00102B2E"/>
    <w:rsid w:val="00102D31"/>
    <w:rsid w:val="001033B9"/>
    <w:rsid w:val="001033C9"/>
    <w:rsid w:val="00103468"/>
    <w:rsid w:val="00103488"/>
    <w:rsid w:val="00103974"/>
    <w:rsid w:val="00103ADE"/>
    <w:rsid w:val="00103B77"/>
    <w:rsid w:val="001044A8"/>
    <w:rsid w:val="00104643"/>
    <w:rsid w:val="00104A6B"/>
    <w:rsid w:val="00104AAF"/>
    <w:rsid w:val="00104B86"/>
    <w:rsid w:val="00104C06"/>
    <w:rsid w:val="00104C41"/>
    <w:rsid w:val="00104D74"/>
    <w:rsid w:val="00104ED8"/>
    <w:rsid w:val="001051A9"/>
    <w:rsid w:val="0010553A"/>
    <w:rsid w:val="001056EB"/>
    <w:rsid w:val="00105922"/>
    <w:rsid w:val="0010593E"/>
    <w:rsid w:val="001061DF"/>
    <w:rsid w:val="00106251"/>
    <w:rsid w:val="0010664F"/>
    <w:rsid w:val="00106654"/>
    <w:rsid w:val="00106954"/>
    <w:rsid w:val="00106A80"/>
    <w:rsid w:val="00106AC0"/>
    <w:rsid w:val="0010701F"/>
    <w:rsid w:val="001072C7"/>
    <w:rsid w:val="001074FF"/>
    <w:rsid w:val="0010785B"/>
    <w:rsid w:val="00107B73"/>
    <w:rsid w:val="00107C37"/>
    <w:rsid w:val="00107E17"/>
    <w:rsid w:val="00107FA6"/>
    <w:rsid w:val="001103CF"/>
    <w:rsid w:val="001107F8"/>
    <w:rsid w:val="00110B09"/>
    <w:rsid w:val="00110B49"/>
    <w:rsid w:val="00110D57"/>
    <w:rsid w:val="00110EFD"/>
    <w:rsid w:val="00111166"/>
    <w:rsid w:val="001111C5"/>
    <w:rsid w:val="0011121B"/>
    <w:rsid w:val="00111299"/>
    <w:rsid w:val="0011139F"/>
    <w:rsid w:val="00111445"/>
    <w:rsid w:val="00111457"/>
    <w:rsid w:val="001115C6"/>
    <w:rsid w:val="00111609"/>
    <w:rsid w:val="00111645"/>
    <w:rsid w:val="00111B11"/>
    <w:rsid w:val="00111C14"/>
    <w:rsid w:val="00111E93"/>
    <w:rsid w:val="0011207D"/>
    <w:rsid w:val="001120CD"/>
    <w:rsid w:val="00112546"/>
    <w:rsid w:val="00112AD3"/>
    <w:rsid w:val="00112B70"/>
    <w:rsid w:val="00112DCE"/>
    <w:rsid w:val="00112ED3"/>
    <w:rsid w:val="00112F22"/>
    <w:rsid w:val="00112F23"/>
    <w:rsid w:val="00112FD6"/>
    <w:rsid w:val="001131E6"/>
    <w:rsid w:val="001133E9"/>
    <w:rsid w:val="0011343B"/>
    <w:rsid w:val="001135B2"/>
    <w:rsid w:val="00113764"/>
    <w:rsid w:val="0011387E"/>
    <w:rsid w:val="00113E04"/>
    <w:rsid w:val="00113EFC"/>
    <w:rsid w:val="0011421E"/>
    <w:rsid w:val="001142A2"/>
    <w:rsid w:val="001142B6"/>
    <w:rsid w:val="00114323"/>
    <w:rsid w:val="0011441A"/>
    <w:rsid w:val="0011494A"/>
    <w:rsid w:val="00114ADD"/>
    <w:rsid w:val="00114B29"/>
    <w:rsid w:val="00114B4D"/>
    <w:rsid w:val="00114BE6"/>
    <w:rsid w:val="00114CB5"/>
    <w:rsid w:val="00114D47"/>
    <w:rsid w:val="00114D8D"/>
    <w:rsid w:val="00114F2A"/>
    <w:rsid w:val="00114F6C"/>
    <w:rsid w:val="00115148"/>
    <w:rsid w:val="001154CB"/>
    <w:rsid w:val="00115547"/>
    <w:rsid w:val="001157D4"/>
    <w:rsid w:val="00115AF3"/>
    <w:rsid w:val="00115BFB"/>
    <w:rsid w:val="00115EF3"/>
    <w:rsid w:val="00115F43"/>
    <w:rsid w:val="00115F46"/>
    <w:rsid w:val="001160CE"/>
    <w:rsid w:val="0011679A"/>
    <w:rsid w:val="00116859"/>
    <w:rsid w:val="00116B4C"/>
    <w:rsid w:val="00116B5B"/>
    <w:rsid w:val="00116BD3"/>
    <w:rsid w:val="00116BFD"/>
    <w:rsid w:val="00116C67"/>
    <w:rsid w:val="00116C73"/>
    <w:rsid w:val="00116CF9"/>
    <w:rsid w:val="00116F03"/>
    <w:rsid w:val="001170DD"/>
    <w:rsid w:val="001171B7"/>
    <w:rsid w:val="001172DE"/>
    <w:rsid w:val="00117517"/>
    <w:rsid w:val="00117591"/>
    <w:rsid w:val="00117658"/>
    <w:rsid w:val="00117AD8"/>
    <w:rsid w:val="00117AE6"/>
    <w:rsid w:val="00117BA6"/>
    <w:rsid w:val="00117C3D"/>
    <w:rsid w:val="00117D24"/>
    <w:rsid w:val="00117FBA"/>
    <w:rsid w:val="001200FE"/>
    <w:rsid w:val="001208BF"/>
    <w:rsid w:val="00120B55"/>
    <w:rsid w:val="00120E96"/>
    <w:rsid w:val="0012123B"/>
    <w:rsid w:val="0012198D"/>
    <w:rsid w:val="00121F86"/>
    <w:rsid w:val="0012207F"/>
    <w:rsid w:val="0012218D"/>
    <w:rsid w:val="0012245B"/>
    <w:rsid w:val="00122679"/>
    <w:rsid w:val="00122692"/>
    <w:rsid w:val="00122966"/>
    <w:rsid w:val="00122D51"/>
    <w:rsid w:val="00122E9F"/>
    <w:rsid w:val="00123094"/>
    <w:rsid w:val="001232CC"/>
    <w:rsid w:val="00123621"/>
    <w:rsid w:val="0012370B"/>
    <w:rsid w:val="00123777"/>
    <w:rsid w:val="001237D7"/>
    <w:rsid w:val="001238E7"/>
    <w:rsid w:val="0012395F"/>
    <w:rsid w:val="00123AD8"/>
    <w:rsid w:val="00123B0C"/>
    <w:rsid w:val="00123F57"/>
    <w:rsid w:val="00123FC9"/>
    <w:rsid w:val="00124115"/>
    <w:rsid w:val="00124445"/>
    <w:rsid w:val="00124675"/>
    <w:rsid w:val="001249E1"/>
    <w:rsid w:val="00124A80"/>
    <w:rsid w:val="00124BB3"/>
    <w:rsid w:val="00124D0B"/>
    <w:rsid w:val="00124D64"/>
    <w:rsid w:val="00125226"/>
    <w:rsid w:val="00125277"/>
    <w:rsid w:val="00125358"/>
    <w:rsid w:val="00125610"/>
    <w:rsid w:val="0012572F"/>
    <w:rsid w:val="001258FF"/>
    <w:rsid w:val="00125983"/>
    <w:rsid w:val="001259F6"/>
    <w:rsid w:val="00125CDA"/>
    <w:rsid w:val="00125DDF"/>
    <w:rsid w:val="00126319"/>
    <w:rsid w:val="00126531"/>
    <w:rsid w:val="0012674A"/>
    <w:rsid w:val="00126A11"/>
    <w:rsid w:val="00126D0B"/>
    <w:rsid w:val="0012714D"/>
    <w:rsid w:val="00127416"/>
    <w:rsid w:val="001275DA"/>
    <w:rsid w:val="00127608"/>
    <w:rsid w:val="0012795C"/>
    <w:rsid w:val="00127C87"/>
    <w:rsid w:val="00127D92"/>
    <w:rsid w:val="00127F15"/>
    <w:rsid w:val="00130038"/>
    <w:rsid w:val="00130068"/>
    <w:rsid w:val="0013022E"/>
    <w:rsid w:val="001304A7"/>
    <w:rsid w:val="0013053F"/>
    <w:rsid w:val="00130778"/>
    <w:rsid w:val="00130BE2"/>
    <w:rsid w:val="00130D33"/>
    <w:rsid w:val="00130D46"/>
    <w:rsid w:val="00130FE7"/>
    <w:rsid w:val="00131441"/>
    <w:rsid w:val="00131855"/>
    <w:rsid w:val="0013196A"/>
    <w:rsid w:val="001319A8"/>
    <w:rsid w:val="00131B9C"/>
    <w:rsid w:val="00131E60"/>
    <w:rsid w:val="00132078"/>
    <w:rsid w:val="001320C4"/>
    <w:rsid w:val="001328E0"/>
    <w:rsid w:val="00132C0E"/>
    <w:rsid w:val="00132FDA"/>
    <w:rsid w:val="00133061"/>
    <w:rsid w:val="00133340"/>
    <w:rsid w:val="00133ADC"/>
    <w:rsid w:val="00133B0E"/>
    <w:rsid w:val="00133C3B"/>
    <w:rsid w:val="00133CE5"/>
    <w:rsid w:val="00133D6D"/>
    <w:rsid w:val="001343A3"/>
    <w:rsid w:val="001343C6"/>
    <w:rsid w:val="0013442E"/>
    <w:rsid w:val="0013443F"/>
    <w:rsid w:val="001344E4"/>
    <w:rsid w:val="001345CD"/>
    <w:rsid w:val="0013470A"/>
    <w:rsid w:val="001347DD"/>
    <w:rsid w:val="0013491B"/>
    <w:rsid w:val="00134951"/>
    <w:rsid w:val="001349B3"/>
    <w:rsid w:val="00134CBD"/>
    <w:rsid w:val="00134EE2"/>
    <w:rsid w:val="0013508D"/>
    <w:rsid w:val="00135118"/>
    <w:rsid w:val="0013519D"/>
    <w:rsid w:val="00135486"/>
    <w:rsid w:val="00135703"/>
    <w:rsid w:val="00135873"/>
    <w:rsid w:val="00135B65"/>
    <w:rsid w:val="00135DD2"/>
    <w:rsid w:val="001362A7"/>
    <w:rsid w:val="00136309"/>
    <w:rsid w:val="00136B40"/>
    <w:rsid w:val="00136E72"/>
    <w:rsid w:val="00136F29"/>
    <w:rsid w:val="00136FC9"/>
    <w:rsid w:val="0013744E"/>
    <w:rsid w:val="001374DC"/>
    <w:rsid w:val="00137533"/>
    <w:rsid w:val="00137574"/>
    <w:rsid w:val="00137658"/>
    <w:rsid w:val="0013767D"/>
    <w:rsid w:val="00137A02"/>
    <w:rsid w:val="00137F12"/>
    <w:rsid w:val="001400A9"/>
    <w:rsid w:val="001401E1"/>
    <w:rsid w:val="001402CE"/>
    <w:rsid w:val="00140644"/>
    <w:rsid w:val="001407A8"/>
    <w:rsid w:val="00140B24"/>
    <w:rsid w:val="00140FB0"/>
    <w:rsid w:val="0014108A"/>
    <w:rsid w:val="00141382"/>
    <w:rsid w:val="001413FE"/>
    <w:rsid w:val="0014160A"/>
    <w:rsid w:val="001418B4"/>
    <w:rsid w:val="00141903"/>
    <w:rsid w:val="00141A13"/>
    <w:rsid w:val="00141A71"/>
    <w:rsid w:val="00141C36"/>
    <w:rsid w:val="00141CD1"/>
    <w:rsid w:val="00141DF2"/>
    <w:rsid w:val="00141FA4"/>
    <w:rsid w:val="0014245C"/>
    <w:rsid w:val="00142729"/>
    <w:rsid w:val="00142841"/>
    <w:rsid w:val="00142940"/>
    <w:rsid w:val="00142A21"/>
    <w:rsid w:val="00142A84"/>
    <w:rsid w:val="00142B03"/>
    <w:rsid w:val="00142C5D"/>
    <w:rsid w:val="00142C65"/>
    <w:rsid w:val="00143444"/>
    <w:rsid w:val="00143708"/>
    <w:rsid w:val="0014397E"/>
    <w:rsid w:val="00143BA3"/>
    <w:rsid w:val="00143D1A"/>
    <w:rsid w:val="00143D3D"/>
    <w:rsid w:val="00143F1B"/>
    <w:rsid w:val="00144207"/>
    <w:rsid w:val="0014469B"/>
    <w:rsid w:val="00144B2B"/>
    <w:rsid w:val="00144DB1"/>
    <w:rsid w:val="00144F2D"/>
    <w:rsid w:val="00145089"/>
    <w:rsid w:val="00145222"/>
    <w:rsid w:val="00145223"/>
    <w:rsid w:val="001454E3"/>
    <w:rsid w:val="00145699"/>
    <w:rsid w:val="001459B7"/>
    <w:rsid w:val="00145A05"/>
    <w:rsid w:val="00145A70"/>
    <w:rsid w:val="00145B44"/>
    <w:rsid w:val="001462A8"/>
    <w:rsid w:val="00146406"/>
    <w:rsid w:val="001464B9"/>
    <w:rsid w:val="0014679E"/>
    <w:rsid w:val="00146936"/>
    <w:rsid w:val="001469D9"/>
    <w:rsid w:val="00147039"/>
    <w:rsid w:val="00147150"/>
    <w:rsid w:val="001471D1"/>
    <w:rsid w:val="0014725C"/>
    <w:rsid w:val="00147278"/>
    <w:rsid w:val="001474EE"/>
    <w:rsid w:val="00147541"/>
    <w:rsid w:val="001478F0"/>
    <w:rsid w:val="001479A8"/>
    <w:rsid w:val="001502EE"/>
    <w:rsid w:val="00150565"/>
    <w:rsid w:val="00150618"/>
    <w:rsid w:val="001509D1"/>
    <w:rsid w:val="00150FA2"/>
    <w:rsid w:val="00151052"/>
    <w:rsid w:val="0015109E"/>
    <w:rsid w:val="001513C8"/>
    <w:rsid w:val="00151494"/>
    <w:rsid w:val="001514C9"/>
    <w:rsid w:val="00151612"/>
    <w:rsid w:val="00151683"/>
    <w:rsid w:val="001516FE"/>
    <w:rsid w:val="00151733"/>
    <w:rsid w:val="001517EF"/>
    <w:rsid w:val="00151862"/>
    <w:rsid w:val="001518FD"/>
    <w:rsid w:val="00151BA9"/>
    <w:rsid w:val="00151C72"/>
    <w:rsid w:val="00151D10"/>
    <w:rsid w:val="00151DBF"/>
    <w:rsid w:val="00151E87"/>
    <w:rsid w:val="00151EDC"/>
    <w:rsid w:val="00152146"/>
    <w:rsid w:val="001521B6"/>
    <w:rsid w:val="001527FE"/>
    <w:rsid w:val="001529A4"/>
    <w:rsid w:val="001530F7"/>
    <w:rsid w:val="001531FF"/>
    <w:rsid w:val="00153210"/>
    <w:rsid w:val="001532E4"/>
    <w:rsid w:val="0015339C"/>
    <w:rsid w:val="00153445"/>
    <w:rsid w:val="001539BA"/>
    <w:rsid w:val="001539FB"/>
    <w:rsid w:val="00153A27"/>
    <w:rsid w:val="00153ABF"/>
    <w:rsid w:val="00153C20"/>
    <w:rsid w:val="00153CFE"/>
    <w:rsid w:val="001540EE"/>
    <w:rsid w:val="001541DC"/>
    <w:rsid w:val="00154420"/>
    <w:rsid w:val="001545B8"/>
    <w:rsid w:val="001548EF"/>
    <w:rsid w:val="001549DC"/>
    <w:rsid w:val="001551DD"/>
    <w:rsid w:val="001553F8"/>
    <w:rsid w:val="001558C6"/>
    <w:rsid w:val="00155BB9"/>
    <w:rsid w:val="00155E89"/>
    <w:rsid w:val="00156033"/>
    <w:rsid w:val="00156CDE"/>
    <w:rsid w:val="00156DED"/>
    <w:rsid w:val="001571C1"/>
    <w:rsid w:val="0015728D"/>
    <w:rsid w:val="00157327"/>
    <w:rsid w:val="00157698"/>
    <w:rsid w:val="001578D0"/>
    <w:rsid w:val="00157F74"/>
    <w:rsid w:val="0016005A"/>
    <w:rsid w:val="001602CA"/>
    <w:rsid w:val="00160357"/>
    <w:rsid w:val="00160384"/>
    <w:rsid w:val="00160391"/>
    <w:rsid w:val="001604BE"/>
    <w:rsid w:val="0016055C"/>
    <w:rsid w:val="00160906"/>
    <w:rsid w:val="00160B53"/>
    <w:rsid w:val="00160BDA"/>
    <w:rsid w:val="00160C22"/>
    <w:rsid w:val="00160E96"/>
    <w:rsid w:val="0016111C"/>
    <w:rsid w:val="00161178"/>
    <w:rsid w:val="00161317"/>
    <w:rsid w:val="001615A1"/>
    <w:rsid w:val="00161634"/>
    <w:rsid w:val="00161995"/>
    <w:rsid w:val="00161DB3"/>
    <w:rsid w:val="00161E00"/>
    <w:rsid w:val="001620B3"/>
    <w:rsid w:val="00162270"/>
    <w:rsid w:val="0016238E"/>
    <w:rsid w:val="00162661"/>
    <w:rsid w:val="00162779"/>
    <w:rsid w:val="0016284C"/>
    <w:rsid w:val="00162B02"/>
    <w:rsid w:val="00162B27"/>
    <w:rsid w:val="00162B2D"/>
    <w:rsid w:val="00162DE8"/>
    <w:rsid w:val="00162E27"/>
    <w:rsid w:val="001630E8"/>
    <w:rsid w:val="0016315E"/>
    <w:rsid w:val="0016373C"/>
    <w:rsid w:val="00163980"/>
    <w:rsid w:val="00163A78"/>
    <w:rsid w:val="00163C5F"/>
    <w:rsid w:val="00163E9E"/>
    <w:rsid w:val="00163F14"/>
    <w:rsid w:val="00164200"/>
    <w:rsid w:val="0016432A"/>
    <w:rsid w:val="001644FD"/>
    <w:rsid w:val="001645A2"/>
    <w:rsid w:val="00164765"/>
    <w:rsid w:val="001647A6"/>
    <w:rsid w:val="001647BA"/>
    <w:rsid w:val="00164E0B"/>
    <w:rsid w:val="00164EB7"/>
    <w:rsid w:val="00164FB5"/>
    <w:rsid w:val="001650EC"/>
    <w:rsid w:val="0016562C"/>
    <w:rsid w:val="0016569A"/>
    <w:rsid w:val="001657B2"/>
    <w:rsid w:val="00165B21"/>
    <w:rsid w:val="00165ED5"/>
    <w:rsid w:val="00166015"/>
    <w:rsid w:val="00166166"/>
    <w:rsid w:val="001661C4"/>
    <w:rsid w:val="00166336"/>
    <w:rsid w:val="00166360"/>
    <w:rsid w:val="001663E3"/>
    <w:rsid w:val="001666EE"/>
    <w:rsid w:val="001666FC"/>
    <w:rsid w:val="00166B18"/>
    <w:rsid w:val="00166ECD"/>
    <w:rsid w:val="00166F1B"/>
    <w:rsid w:val="00167098"/>
    <w:rsid w:val="001670E0"/>
    <w:rsid w:val="001672BF"/>
    <w:rsid w:val="0016746E"/>
    <w:rsid w:val="0016756E"/>
    <w:rsid w:val="00167777"/>
    <w:rsid w:val="00167E69"/>
    <w:rsid w:val="001702AD"/>
    <w:rsid w:val="00170433"/>
    <w:rsid w:val="00170518"/>
    <w:rsid w:val="00170B3A"/>
    <w:rsid w:val="00170DFB"/>
    <w:rsid w:val="00170EF7"/>
    <w:rsid w:val="00171233"/>
    <w:rsid w:val="00171458"/>
    <w:rsid w:val="0017154E"/>
    <w:rsid w:val="001718F8"/>
    <w:rsid w:val="00171BA4"/>
    <w:rsid w:val="00171C02"/>
    <w:rsid w:val="00171F3C"/>
    <w:rsid w:val="0017202C"/>
    <w:rsid w:val="00172030"/>
    <w:rsid w:val="00172073"/>
    <w:rsid w:val="001722A6"/>
    <w:rsid w:val="001726D4"/>
    <w:rsid w:val="00172789"/>
    <w:rsid w:val="00172920"/>
    <w:rsid w:val="00172A26"/>
    <w:rsid w:val="00172A6F"/>
    <w:rsid w:val="00172AED"/>
    <w:rsid w:val="00172D46"/>
    <w:rsid w:val="00173302"/>
    <w:rsid w:val="00173417"/>
    <w:rsid w:val="0017343C"/>
    <w:rsid w:val="0017352F"/>
    <w:rsid w:val="001737B1"/>
    <w:rsid w:val="001738B6"/>
    <w:rsid w:val="00173A02"/>
    <w:rsid w:val="00173C4E"/>
    <w:rsid w:val="00173E6A"/>
    <w:rsid w:val="0017460F"/>
    <w:rsid w:val="001746B7"/>
    <w:rsid w:val="001748A2"/>
    <w:rsid w:val="00174C25"/>
    <w:rsid w:val="00175047"/>
    <w:rsid w:val="001750A3"/>
    <w:rsid w:val="00175490"/>
    <w:rsid w:val="001758AE"/>
    <w:rsid w:val="00175A32"/>
    <w:rsid w:val="00175A4C"/>
    <w:rsid w:val="00175AD0"/>
    <w:rsid w:val="00175C4F"/>
    <w:rsid w:val="00175D37"/>
    <w:rsid w:val="00175F9A"/>
    <w:rsid w:val="001760E0"/>
    <w:rsid w:val="00176119"/>
    <w:rsid w:val="001763C5"/>
    <w:rsid w:val="0017643C"/>
    <w:rsid w:val="001767EB"/>
    <w:rsid w:val="0017699F"/>
    <w:rsid w:val="00176CA7"/>
    <w:rsid w:val="00176FC2"/>
    <w:rsid w:val="00176FC5"/>
    <w:rsid w:val="00177359"/>
    <w:rsid w:val="0017781A"/>
    <w:rsid w:val="001778EC"/>
    <w:rsid w:val="00177AEA"/>
    <w:rsid w:val="00177E5D"/>
    <w:rsid w:val="001800B1"/>
    <w:rsid w:val="001801C1"/>
    <w:rsid w:val="001801D2"/>
    <w:rsid w:val="00180236"/>
    <w:rsid w:val="00180339"/>
    <w:rsid w:val="001807B2"/>
    <w:rsid w:val="001809B6"/>
    <w:rsid w:val="001809C5"/>
    <w:rsid w:val="00180BC7"/>
    <w:rsid w:val="00180C3A"/>
    <w:rsid w:val="00180CE4"/>
    <w:rsid w:val="00180D5D"/>
    <w:rsid w:val="00180F4B"/>
    <w:rsid w:val="00181065"/>
    <w:rsid w:val="001810F4"/>
    <w:rsid w:val="00181919"/>
    <w:rsid w:val="00181C7B"/>
    <w:rsid w:val="00181FC6"/>
    <w:rsid w:val="00181FF4"/>
    <w:rsid w:val="00182234"/>
    <w:rsid w:val="00182241"/>
    <w:rsid w:val="0018226E"/>
    <w:rsid w:val="0018237D"/>
    <w:rsid w:val="001827FB"/>
    <w:rsid w:val="00182F09"/>
    <w:rsid w:val="0018328B"/>
    <w:rsid w:val="00183335"/>
    <w:rsid w:val="001833B2"/>
    <w:rsid w:val="00183589"/>
    <w:rsid w:val="001835B9"/>
    <w:rsid w:val="00183716"/>
    <w:rsid w:val="00183733"/>
    <w:rsid w:val="00183A06"/>
    <w:rsid w:val="00183C70"/>
    <w:rsid w:val="0018419B"/>
    <w:rsid w:val="001841EA"/>
    <w:rsid w:val="00184380"/>
    <w:rsid w:val="00184479"/>
    <w:rsid w:val="0018460E"/>
    <w:rsid w:val="00184645"/>
    <w:rsid w:val="00184699"/>
    <w:rsid w:val="001848CE"/>
    <w:rsid w:val="00184AEC"/>
    <w:rsid w:val="00184BEA"/>
    <w:rsid w:val="00184C5A"/>
    <w:rsid w:val="00185168"/>
    <w:rsid w:val="00185931"/>
    <w:rsid w:val="00185D6F"/>
    <w:rsid w:val="00186114"/>
    <w:rsid w:val="00186152"/>
    <w:rsid w:val="00186165"/>
    <w:rsid w:val="001862C7"/>
    <w:rsid w:val="001868A6"/>
    <w:rsid w:val="001869A3"/>
    <w:rsid w:val="00186AB6"/>
    <w:rsid w:val="00186EA0"/>
    <w:rsid w:val="00186F3C"/>
    <w:rsid w:val="00186FC7"/>
    <w:rsid w:val="00187290"/>
    <w:rsid w:val="001872A2"/>
    <w:rsid w:val="00187317"/>
    <w:rsid w:val="0018734B"/>
    <w:rsid w:val="0018788D"/>
    <w:rsid w:val="00187A0D"/>
    <w:rsid w:val="00187F60"/>
    <w:rsid w:val="0019019B"/>
    <w:rsid w:val="00190560"/>
    <w:rsid w:val="001907FD"/>
    <w:rsid w:val="00190BDE"/>
    <w:rsid w:val="00190DB1"/>
    <w:rsid w:val="00190E79"/>
    <w:rsid w:val="00190E7C"/>
    <w:rsid w:val="001910F0"/>
    <w:rsid w:val="001913D8"/>
    <w:rsid w:val="00191573"/>
    <w:rsid w:val="00191990"/>
    <w:rsid w:val="001919E2"/>
    <w:rsid w:val="00191B3B"/>
    <w:rsid w:val="001921AB"/>
    <w:rsid w:val="0019239F"/>
    <w:rsid w:val="001924B7"/>
    <w:rsid w:val="0019289C"/>
    <w:rsid w:val="00192AA3"/>
    <w:rsid w:val="00192F45"/>
    <w:rsid w:val="0019303B"/>
    <w:rsid w:val="001930A8"/>
    <w:rsid w:val="001937AC"/>
    <w:rsid w:val="001937DE"/>
    <w:rsid w:val="001937F2"/>
    <w:rsid w:val="001938AB"/>
    <w:rsid w:val="00193BEC"/>
    <w:rsid w:val="00193E2E"/>
    <w:rsid w:val="001941FF"/>
    <w:rsid w:val="0019459D"/>
    <w:rsid w:val="00194729"/>
    <w:rsid w:val="00194738"/>
    <w:rsid w:val="00194739"/>
    <w:rsid w:val="0019484B"/>
    <w:rsid w:val="00194999"/>
    <w:rsid w:val="001949C1"/>
    <w:rsid w:val="00194C83"/>
    <w:rsid w:val="00194D5E"/>
    <w:rsid w:val="00194DDC"/>
    <w:rsid w:val="00195107"/>
    <w:rsid w:val="00195132"/>
    <w:rsid w:val="001952A7"/>
    <w:rsid w:val="001954B6"/>
    <w:rsid w:val="00195CC1"/>
    <w:rsid w:val="00195DC5"/>
    <w:rsid w:val="00196117"/>
    <w:rsid w:val="001962D0"/>
    <w:rsid w:val="00196569"/>
    <w:rsid w:val="001968AE"/>
    <w:rsid w:val="00196A3E"/>
    <w:rsid w:val="00196A9B"/>
    <w:rsid w:val="00196C18"/>
    <w:rsid w:val="00196C1F"/>
    <w:rsid w:val="00196E88"/>
    <w:rsid w:val="001976DD"/>
    <w:rsid w:val="00197862"/>
    <w:rsid w:val="00197DE5"/>
    <w:rsid w:val="00197FE3"/>
    <w:rsid w:val="001A014C"/>
    <w:rsid w:val="001A0753"/>
    <w:rsid w:val="001A0ABA"/>
    <w:rsid w:val="001A0C71"/>
    <w:rsid w:val="001A0F37"/>
    <w:rsid w:val="001A124C"/>
    <w:rsid w:val="001A1323"/>
    <w:rsid w:val="001A1619"/>
    <w:rsid w:val="001A18E2"/>
    <w:rsid w:val="001A1909"/>
    <w:rsid w:val="001A1B69"/>
    <w:rsid w:val="001A1C1D"/>
    <w:rsid w:val="001A1F35"/>
    <w:rsid w:val="001A2524"/>
    <w:rsid w:val="001A2A1E"/>
    <w:rsid w:val="001A2A4E"/>
    <w:rsid w:val="001A2A6B"/>
    <w:rsid w:val="001A2AD6"/>
    <w:rsid w:val="001A2EC8"/>
    <w:rsid w:val="001A2F1F"/>
    <w:rsid w:val="001A3179"/>
    <w:rsid w:val="001A329A"/>
    <w:rsid w:val="001A33E6"/>
    <w:rsid w:val="001A3456"/>
    <w:rsid w:val="001A3580"/>
    <w:rsid w:val="001A35FC"/>
    <w:rsid w:val="001A3776"/>
    <w:rsid w:val="001A37BB"/>
    <w:rsid w:val="001A3928"/>
    <w:rsid w:val="001A3B5E"/>
    <w:rsid w:val="001A3CCF"/>
    <w:rsid w:val="001A3FB3"/>
    <w:rsid w:val="001A420A"/>
    <w:rsid w:val="001A436E"/>
    <w:rsid w:val="001A47C2"/>
    <w:rsid w:val="001A4870"/>
    <w:rsid w:val="001A48A7"/>
    <w:rsid w:val="001A4951"/>
    <w:rsid w:val="001A4D82"/>
    <w:rsid w:val="001A5175"/>
    <w:rsid w:val="001A546A"/>
    <w:rsid w:val="001A5B90"/>
    <w:rsid w:val="001A5D06"/>
    <w:rsid w:val="001A5D07"/>
    <w:rsid w:val="001A5DAC"/>
    <w:rsid w:val="001A5E66"/>
    <w:rsid w:val="001A614B"/>
    <w:rsid w:val="001A6209"/>
    <w:rsid w:val="001A6394"/>
    <w:rsid w:val="001A6410"/>
    <w:rsid w:val="001A663F"/>
    <w:rsid w:val="001A66C3"/>
    <w:rsid w:val="001A6BD9"/>
    <w:rsid w:val="001A6CB0"/>
    <w:rsid w:val="001A6F9E"/>
    <w:rsid w:val="001A7358"/>
    <w:rsid w:val="001A73CC"/>
    <w:rsid w:val="001A7420"/>
    <w:rsid w:val="001A7492"/>
    <w:rsid w:val="001A7541"/>
    <w:rsid w:val="001A75DB"/>
    <w:rsid w:val="001A764E"/>
    <w:rsid w:val="001A76B1"/>
    <w:rsid w:val="001A76B9"/>
    <w:rsid w:val="001A772C"/>
    <w:rsid w:val="001A77A6"/>
    <w:rsid w:val="001B0051"/>
    <w:rsid w:val="001B00B5"/>
    <w:rsid w:val="001B0512"/>
    <w:rsid w:val="001B0AC4"/>
    <w:rsid w:val="001B0F28"/>
    <w:rsid w:val="001B1148"/>
    <w:rsid w:val="001B12A4"/>
    <w:rsid w:val="001B151D"/>
    <w:rsid w:val="001B15D0"/>
    <w:rsid w:val="001B1627"/>
    <w:rsid w:val="001B16BD"/>
    <w:rsid w:val="001B18A7"/>
    <w:rsid w:val="001B1944"/>
    <w:rsid w:val="001B1C1C"/>
    <w:rsid w:val="001B1FFC"/>
    <w:rsid w:val="001B209D"/>
    <w:rsid w:val="001B2218"/>
    <w:rsid w:val="001B2810"/>
    <w:rsid w:val="001B2B26"/>
    <w:rsid w:val="001B2E1C"/>
    <w:rsid w:val="001B2ED7"/>
    <w:rsid w:val="001B309C"/>
    <w:rsid w:val="001B3142"/>
    <w:rsid w:val="001B35F1"/>
    <w:rsid w:val="001B37C2"/>
    <w:rsid w:val="001B39C6"/>
    <w:rsid w:val="001B3A0B"/>
    <w:rsid w:val="001B3AF0"/>
    <w:rsid w:val="001B3BB1"/>
    <w:rsid w:val="001B3C28"/>
    <w:rsid w:val="001B3CCB"/>
    <w:rsid w:val="001B3CD3"/>
    <w:rsid w:val="001B3D10"/>
    <w:rsid w:val="001B3D8B"/>
    <w:rsid w:val="001B42D4"/>
    <w:rsid w:val="001B469E"/>
    <w:rsid w:val="001B47A7"/>
    <w:rsid w:val="001B4D0F"/>
    <w:rsid w:val="001B4EEE"/>
    <w:rsid w:val="001B4F12"/>
    <w:rsid w:val="001B5019"/>
    <w:rsid w:val="001B506A"/>
    <w:rsid w:val="001B5169"/>
    <w:rsid w:val="001B5593"/>
    <w:rsid w:val="001B56A7"/>
    <w:rsid w:val="001B56D9"/>
    <w:rsid w:val="001B5856"/>
    <w:rsid w:val="001B5B5B"/>
    <w:rsid w:val="001B6053"/>
    <w:rsid w:val="001B6149"/>
    <w:rsid w:val="001B636A"/>
    <w:rsid w:val="001B6AB8"/>
    <w:rsid w:val="001B6D11"/>
    <w:rsid w:val="001B6E29"/>
    <w:rsid w:val="001B6ED1"/>
    <w:rsid w:val="001B7034"/>
    <w:rsid w:val="001B7555"/>
    <w:rsid w:val="001B7854"/>
    <w:rsid w:val="001B7C24"/>
    <w:rsid w:val="001B7D40"/>
    <w:rsid w:val="001B7DFC"/>
    <w:rsid w:val="001B7F0B"/>
    <w:rsid w:val="001B7F7F"/>
    <w:rsid w:val="001C062C"/>
    <w:rsid w:val="001C0729"/>
    <w:rsid w:val="001C094B"/>
    <w:rsid w:val="001C0C00"/>
    <w:rsid w:val="001C0C9D"/>
    <w:rsid w:val="001C0CD5"/>
    <w:rsid w:val="001C11AB"/>
    <w:rsid w:val="001C131D"/>
    <w:rsid w:val="001C15EC"/>
    <w:rsid w:val="001C180C"/>
    <w:rsid w:val="001C1843"/>
    <w:rsid w:val="001C1845"/>
    <w:rsid w:val="001C1848"/>
    <w:rsid w:val="001C1E41"/>
    <w:rsid w:val="001C1FC7"/>
    <w:rsid w:val="001C208C"/>
    <w:rsid w:val="001C20FC"/>
    <w:rsid w:val="001C216D"/>
    <w:rsid w:val="001C2826"/>
    <w:rsid w:val="001C282B"/>
    <w:rsid w:val="001C2928"/>
    <w:rsid w:val="001C2958"/>
    <w:rsid w:val="001C29A5"/>
    <w:rsid w:val="001C29E9"/>
    <w:rsid w:val="001C29EA"/>
    <w:rsid w:val="001C2A00"/>
    <w:rsid w:val="001C2A26"/>
    <w:rsid w:val="001C3220"/>
    <w:rsid w:val="001C35F0"/>
    <w:rsid w:val="001C3643"/>
    <w:rsid w:val="001C372F"/>
    <w:rsid w:val="001C385F"/>
    <w:rsid w:val="001C3A70"/>
    <w:rsid w:val="001C4263"/>
    <w:rsid w:val="001C43A2"/>
    <w:rsid w:val="001C4439"/>
    <w:rsid w:val="001C4440"/>
    <w:rsid w:val="001C447D"/>
    <w:rsid w:val="001C48F8"/>
    <w:rsid w:val="001C495F"/>
    <w:rsid w:val="001C4EFD"/>
    <w:rsid w:val="001C4F40"/>
    <w:rsid w:val="001C5217"/>
    <w:rsid w:val="001C5611"/>
    <w:rsid w:val="001C5922"/>
    <w:rsid w:val="001C5CD0"/>
    <w:rsid w:val="001C5D4D"/>
    <w:rsid w:val="001C5E58"/>
    <w:rsid w:val="001C5F0B"/>
    <w:rsid w:val="001C60C9"/>
    <w:rsid w:val="001C6245"/>
    <w:rsid w:val="001C6DF7"/>
    <w:rsid w:val="001C6EA5"/>
    <w:rsid w:val="001C73CD"/>
    <w:rsid w:val="001C7675"/>
    <w:rsid w:val="001C77BC"/>
    <w:rsid w:val="001C7AF0"/>
    <w:rsid w:val="001C7D29"/>
    <w:rsid w:val="001D01C3"/>
    <w:rsid w:val="001D02F7"/>
    <w:rsid w:val="001D042A"/>
    <w:rsid w:val="001D0768"/>
    <w:rsid w:val="001D0BD3"/>
    <w:rsid w:val="001D0BEE"/>
    <w:rsid w:val="001D0F2D"/>
    <w:rsid w:val="001D0F79"/>
    <w:rsid w:val="001D112E"/>
    <w:rsid w:val="001D11A1"/>
    <w:rsid w:val="001D11B0"/>
    <w:rsid w:val="001D126A"/>
    <w:rsid w:val="001D1896"/>
    <w:rsid w:val="001D1BC7"/>
    <w:rsid w:val="001D1BF4"/>
    <w:rsid w:val="001D1DDA"/>
    <w:rsid w:val="001D20AE"/>
    <w:rsid w:val="001D21B0"/>
    <w:rsid w:val="001D2211"/>
    <w:rsid w:val="001D234A"/>
    <w:rsid w:val="001D26B8"/>
    <w:rsid w:val="001D26E3"/>
    <w:rsid w:val="001D29B0"/>
    <w:rsid w:val="001D2C15"/>
    <w:rsid w:val="001D2F6C"/>
    <w:rsid w:val="001D3320"/>
    <w:rsid w:val="001D35E2"/>
    <w:rsid w:val="001D3731"/>
    <w:rsid w:val="001D3751"/>
    <w:rsid w:val="001D3813"/>
    <w:rsid w:val="001D3EBA"/>
    <w:rsid w:val="001D3F74"/>
    <w:rsid w:val="001D404B"/>
    <w:rsid w:val="001D4079"/>
    <w:rsid w:val="001D437B"/>
    <w:rsid w:val="001D48D3"/>
    <w:rsid w:val="001D49CA"/>
    <w:rsid w:val="001D4AC5"/>
    <w:rsid w:val="001D535F"/>
    <w:rsid w:val="001D5AD1"/>
    <w:rsid w:val="001D5E87"/>
    <w:rsid w:val="001D6122"/>
    <w:rsid w:val="001D6488"/>
    <w:rsid w:val="001D6598"/>
    <w:rsid w:val="001D68FE"/>
    <w:rsid w:val="001D6C04"/>
    <w:rsid w:val="001D6C0C"/>
    <w:rsid w:val="001D6FC0"/>
    <w:rsid w:val="001D70EF"/>
    <w:rsid w:val="001D725E"/>
    <w:rsid w:val="001D7372"/>
    <w:rsid w:val="001D781D"/>
    <w:rsid w:val="001D7972"/>
    <w:rsid w:val="001D7AE9"/>
    <w:rsid w:val="001D7B0F"/>
    <w:rsid w:val="001D7B93"/>
    <w:rsid w:val="001D7D67"/>
    <w:rsid w:val="001D7DA0"/>
    <w:rsid w:val="001D7E6E"/>
    <w:rsid w:val="001E01B5"/>
    <w:rsid w:val="001E0324"/>
    <w:rsid w:val="001E04DC"/>
    <w:rsid w:val="001E051D"/>
    <w:rsid w:val="001E0700"/>
    <w:rsid w:val="001E07B0"/>
    <w:rsid w:val="001E087C"/>
    <w:rsid w:val="001E0AF3"/>
    <w:rsid w:val="001E0B64"/>
    <w:rsid w:val="001E0BC2"/>
    <w:rsid w:val="001E0E24"/>
    <w:rsid w:val="001E1329"/>
    <w:rsid w:val="001E1A19"/>
    <w:rsid w:val="001E1BDE"/>
    <w:rsid w:val="001E1CD7"/>
    <w:rsid w:val="001E25E8"/>
    <w:rsid w:val="001E26BE"/>
    <w:rsid w:val="001E2736"/>
    <w:rsid w:val="001E2D7B"/>
    <w:rsid w:val="001E2EFD"/>
    <w:rsid w:val="001E3167"/>
    <w:rsid w:val="001E33D1"/>
    <w:rsid w:val="001E354E"/>
    <w:rsid w:val="001E35D2"/>
    <w:rsid w:val="001E372D"/>
    <w:rsid w:val="001E3A35"/>
    <w:rsid w:val="001E3A71"/>
    <w:rsid w:val="001E3AD8"/>
    <w:rsid w:val="001E3BDF"/>
    <w:rsid w:val="001E3C93"/>
    <w:rsid w:val="001E3F35"/>
    <w:rsid w:val="001E4376"/>
    <w:rsid w:val="001E447B"/>
    <w:rsid w:val="001E4501"/>
    <w:rsid w:val="001E4523"/>
    <w:rsid w:val="001E4537"/>
    <w:rsid w:val="001E459A"/>
    <w:rsid w:val="001E46B7"/>
    <w:rsid w:val="001E4741"/>
    <w:rsid w:val="001E4A7C"/>
    <w:rsid w:val="001E4B1B"/>
    <w:rsid w:val="001E4B33"/>
    <w:rsid w:val="001E4FD7"/>
    <w:rsid w:val="001E507E"/>
    <w:rsid w:val="001E50A3"/>
    <w:rsid w:val="001E525B"/>
    <w:rsid w:val="001E5400"/>
    <w:rsid w:val="001E54DD"/>
    <w:rsid w:val="001E5530"/>
    <w:rsid w:val="001E55F4"/>
    <w:rsid w:val="001E56ED"/>
    <w:rsid w:val="001E5895"/>
    <w:rsid w:val="001E5FA1"/>
    <w:rsid w:val="001E629A"/>
    <w:rsid w:val="001E62A1"/>
    <w:rsid w:val="001E6414"/>
    <w:rsid w:val="001E643F"/>
    <w:rsid w:val="001E66E4"/>
    <w:rsid w:val="001E6841"/>
    <w:rsid w:val="001E6934"/>
    <w:rsid w:val="001E6B29"/>
    <w:rsid w:val="001E6E6A"/>
    <w:rsid w:val="001E724A"/>
    <w:rsid w:val="001E724C"/>
    <w:rsid w:val="001E7496"/>
    <w:rsid w:val="001E75D0"/>
    <w:rsid w:val="001E76A3"/>
    <w:rsid w:val="001E778B"/>
    <w:rsid w:val="001E787E"/>
    <w:rsid w:val="001E79DB"/>
    <w:rsid w:val="001E7ADB"/>
    <w:rsid w:val="001E7C7D"/>
    <w:rsid w:val="001E7F87"/>
    <w:rsid w:val="001F0148"/>
    <w:rsid w:val="001F01DB"/>
    <w:rsid w:val="001F033F"/>
    <w:rsid w:val="001F066B"/>
    <w:rsid w:val="001F08E9"/>
    <w:rsid w:val="001F0DB0"/>
    <w:rsid w:val="001F0DD9"/>
    <w:rsid w:val="001F0E2C"/>
    <w:rsid w:val="001F0FB4"/>
    <w:rsid w:val="001F11F8"/>
    <w:rsid w:val="001F134E"/>
    <w:rsid w:val="001F146B"/>
    <w:rsid w:val="001F147D"/>
    <w:rsid w:val="001F1B6C"/>
    <w:rsid w:val="001F1BF0"/>
    <w:rsid w:val="001F1D9D"/>
    <w:rsid w:val="001F2003"/>
    <w:rsid w:val="001F20A5"/>
    <w:rsid w:val="001F2168"/>
    <w:rsid w:val="001F23FB"/>
    <w:rsid w:val="001F2590"/>
    <w:rsid w:val="001F28BE"/>
    <w:rsid w:val="001F29C8"/>
    <w:rsid w:val="001F2D65"/>
    <w:rsid w:val="001F2E6F"/>
    <w:rsid w:val="001F2EC3"/>
    <w:rsid w:val="001F33C8"/>
    <w:rsid w:val="001F3942"/>
    <w:rsid w:val="001F39F3"/>
    <w:rsid w:val="001F3C6A"/>
    <w:rsid w:val="001F434A"/>
    <w:rsid w:val="001F4387"/>
    <w:rsid w:val="001F459A"/>
    <w:rsid w:val="001F45EB"/>
    <w:rsid w:val="001F4604"/>
    <w:rsid w:val="001F46B5"/>
    <w:rsid w:val="001F48C1"/>
    <w:rsid w:val="001F48F7"/>
    <w:rsid w:val="001F4A6A"/>
    <w:rsid w:val="001F4D08"/>
    <w:rsid w:val="001F5383"/>
    <w:rsid w:val="001F53E7"/>
    <w:rsid w:val="001F5403"/>
    <w:rsid w:val="001F57C3"/>
    <w:rsid w:val="001F5876"/>
    <w:rsid w:val="001F5A96"/>
    <w:rsid w:val="001F5B74"/>
    <w:rsid w:val="001F5D2D"/>
    <w:rsid w:val="001F5E23"/>
    <w:rsid w:val="001F5ED8"/>
    <w:rsid w:val="001F60E9"/>
    <w:rsid w:val="001F60FE"/>
    <w:rsid w:val="001F69B2"/>
    <w:rsid w:val="001F69BB"/>
    <w:rsid w:val="001F6ADF"/>
    <w:rsid w:val="001F6B41"/>
    <w:rsid w:val="001F6B6B"/>
    <w:rsid w:val="001F6D28"/>
    <w:rsid w:val="001F6ED2"/>
    <w:rsid w:val="001F72C2"/>
    <w:rsid w:val="001F7583"/>
    <w:rsid w:val="001F7646"/>
    <w:rsid w:val="001F788B"/>
    <w:rsid w:val="001F79AD"/>
    <w:rsid w:val="001F7A47"/>
    <w:rsid w:val="0020034A"/>
    <w:rsid w:val="00200353"/>
    <w:rsid w:val="002004ED"/>
    <w:rsid w:val="0020050F"/>
    <w:rsid w:val="0020067D"/>
    <w:rsid w:val="00200CEA"/>
    <w:rsid w:val="00200DC9"/>
    <w:rsid w:val="00200E1C"/>
    <w:rsid w:val="00201068"/>
    <w:rsid w:val="0020117C"/>
    <w:rsid w:val="00201182"/>
    <w:rsid w:val="002014B3"/>
    <w:rsid w:val="0020160F"/>
    <w:rsid w:val="00201A20"/>
    <w:rsid w:val="00201BD7"/>
    <w:rsid w:val="00201C27"/>
    <w:rsid w:val="00201F4C"/>
    <w:rsid w:val="0020235B"/>
    <w:rsid w:val="00202526"/>
    <w:rsid w:val="002025BA"/>
    <w:rsid w:val="00202863"/>
    <w:rsid w:val="002029AB"/>
    <w:rsid w:val="00202BEC"/>
    <w:rsid w:val="00202FE6"/>
    <w:rsid w:val="0020319F"/>
    <w:rsid w:val="00203206"/>
    <w:rsid w:val="002034AD"/>
    <w:rsid w:val="00203718"/>
    <w:rsid w:val="0020399E"/>
    <w:rsid w:val="00203C40"/>
    <w:rsid w:val="00203C8E"/>
    <w:rsid w:val="00203D65"/>
    <w:rsid w:val="00203F4F"/>
    <w:rsid w:val="002040B8"/>
    <w:rsid w:val="002043E8"/>
    <w:rsid w:val="002046FB"/>
    <w:rsid w:val="00204A7E"/>
    <w:rsid w:val="00204CF6"/>
    <w:rsid w:val="00204EA7"/>
    <w:rsid w:val="002050CA"/>
    <w:rsid w:val="00205396"/>
    <w:rsid w:val="002058D2"/>
    <w:rsid w:val="00205A0C"/>
    <w:rsid w:val="00205AA9"/>
    <w:rsid w:val="00205B0E"/>
    <w:rsid w:val="002061BC"/>
    <w:rsid w:val="002061D0"/>
    <w:rsid w:val="0020669E"/>
    <w:rsid w:val="002068B5"/>
    <w:rsid w:val="0020697C"/>
    <w:rsid w:val="00206A7E"/>
    <w:rsid w:val="00206DA4"/>
    <w:rsid w:val="00206EEA"/>
    <w:rsid w:val="00206F88"/>
    <w:rsid w:val="0020725C"/>
    <w:rsid w:val="002072B7"/>
    <w:rsid w:val="0020750A"/>
    <w:rsid w:val="0020794C"/>
    <w:rsid w:val="00207B05"/>
    <w:rsid w:val="00207FD1"/>
    <w:rsid w:val="00210193"/>
    <w:rsid w:val="00210387"/>
    <w:rsid w:val="00210B1B"/>
    <w:rsid w:val="00210C02"/>
    <w:rsid w:val="00210CDD"/>
    <w:rsid w:val="00210DB5"/>
    <w:rsid w:val="00210E92"/>
    <w:rsid w:val="00210F39"/>
    <w:rsid w:val="002110BD"/>
    <w:rsid w:val="00211328"/>
    <w:rsid w:val="0021136E"/>
    <w:rsid w:val="002119CE"/>
    <w:rsid w:val="002119D4"/>
    <w:rsid w:val="00211FB6"/>
    <w:rsid w:val="00212227"/>
    <w:rsid w:val="002122EE"/>
    <w:rsid w:val="00212536"/>
    <w:rsid w:val="00212E08"/>
    <w:rsid w:val="0021323E"/>
    <w:rsid w:val="002134A9"/>
    <w:rsid w:val="002137BE"/>
    <w:rsid w:val="0021395A"/>
    <w:rsid w:val="0021414E"/>
    <w:rsid w:val="002142EA"/>
    <w:rsid w:val="002144D5"/>
    <w:rsid w:val="00214558"/>
    <w:rsid w:val="002149B0"/>
    <w:rsid w:val="00214B51"/>
    <w:rsid w:val="00214C92"/>
    <w:rsid w:val="00214D08"/>
    <w:rsid w:val="00214D2D"/>
    <w:rsid w:val="0021513C"/>
    <w:rsid w:val="002151F5"/>
    <w:rsid w:val="002154EC"/>
    <w:rsid w:val="00215772"/>
    <w:rsid w:val="002158AF"/>
    <w:rsid w:val="00215B35"/>
    <w:rsid w:val="00215C08"/>
    <w:rsid w:val="00215C3E"/>
    <w:rsid w:val="00215CA3"/>
    <w:rsid w:val="00215DD9"/>
    <w:rsid w:val="00215DE9"/>
    <w:rsid w:val="00215F32"/>
    <w:rsid w:val="00215FF5"/>
    <w:rsid w:val="00216363"/>
    <w:rsid w:val="0021639C"/>
    <w:rsid w:val="00216442"/>
    <w:rsid w:val="002167A8"/>
    <w:rsid w:val="00216C75"/>
    <w:rsid w:val="00216EE6"/>
    <w:rsid w:val="00216FC2"/>
    <w:rsid w:val="00217177"/>
    <w:rsid w:val="00217492"/>
    <w:rsid w:val="00217886"/>
    <w:rsid w:val="0021791F"/>
    <w:rsid w:val="00217B9A"/>
    <w:rsid w:val="00217BC0"/>
    <w:rsid w:val="00217D6E"/>
    <w:rsid w:val="00217DFD"/>
    <w:rsid w:val="00217FC8"/>
    <w:rsid w:val="00220231"/>
    <w:rsid w:val="0022056A"/>
    <w:rsid w:val="00220920"/>
    <w:rsid w:val="00220DFD"/>
    <w:rsid w:val="00220F19"/>
    <w:rsid w:val="002212BC"/>
    <w:rsid w:val="00221801"/>
    <w:rsid w:val="00221889"/>
    <w:rsid w:val="0022189C"/>
    <w:rsid w:val="0022195D"/>
    <w:rsid w:val="00221B89"/>
    <w:rsid w:val="00221D48"/>
    <w:rsid w:val="00221FE8"/>
    <w:rsid w:val="0022218E"/>
    <w:rsid w:val="002223E2"/>
    <w:rsid w:val="00222432"/>
    <w:rsid w:val="00222589"/>
    <w:rsid w:val="0022268A"/>
    <w:rsid w:val="0022270E"/>
    <w:rsid w:val="002228E6"/>
    <w:rsid w:val="00222914"/>
    <w:rsid w:val="002230D6"/>
    <w:rsid w:val="0022314D"/>
    <w:rsid w:val="00223168"/>
    <w:rsid w:val="002237F9"/>
    <w:rsid w:val="00223C34"/>
    <w:rsid w:val="00223E4E"/>
    <w:rsid w:val="0022404D"/>
    <w:rsid w:val="00224252"/>
    <w:rsid w:val="00224274"/>
    <w:rsid w:val="002242FA"/>
    <w:rsid w:val="00224317"/>
    <w:rsid w:val="002243DA"/>
    <w:rsid w:val="002245DE"/>
    <w:rsid w:val="00224660"/>
    <w:rsid w:val="00224A1F"/>
    <w:rsid w:val="00224C86"/>
    <w:rsid w:val="00224CE1"/>
    <w:rsid w:val="00224D56"/>
    <w:rsid w:val="00224D83"/>
    <w:rsid w:val="00224E02"/>
    <w:rsid w:val="0022519C"/>
    <w:rsid w:val="00225371"/>
    <w:rsid w:val="00225B37"/>
    <w:rsid w:val="00225F08"/>
    <w:rsid w:val="00225FBF"/>
    <w:rsid w:val="00226194"/>
    <w:rsid w:val="002261E1"/>
    <w:rsid w:val="0022681C"/>
    <w:rsid w:val="0022688B"/>
    <w:rsid w:val="002269E4"/>
    <w:rsid w:val="00226AE4"/>
    <w:rsid w:val="00226BB5"/>
    <w:rsid w:val="00226BB9"/>
    <w:rsid w:val="00226C94"/>
    <w:rsid w:val="00226E03"/>
    <w:rsid w:val="00226E5D"/>
    <w:rsid w:val="0022701C"/>
    <w:rsid w:val="0022701F"/>
    <w:rsid w:val="002270AE"/>
    <w:rsid w:val="002273D5"/>
    <w:rsid w:val="002276EE"/>
    <w:rsid w:val="00227AA4"/>
    <w:rsid w:val="00227C9C"/>
    <w:rsid w:val="00230033"/>
    <w:rsid w:val="002302A5"/>
    <w:rsid w:val="00230558"/>
    <w:rsid w:val="00230644"/>
    <w:rsid w:val="0023083C"/>
    <w:rsid w:val="00230A3B"/>
    <w:rsid w:val="00230AE3"/>
    <w:rsid w:val="00230F0F"/>
    <w:rsid w:val="00230F90"/>
    <w:rsid w:val="00231205"/>
    <w:rsid w:val="002315C8"/>
    <w:rsid w:val="002316FD"/>
    <w:rsid w:val="00231847"/>
    <w:rsid w:val="002319B8"/>
    <w:rsid w:val="00231AA4"/>
    <w:rsid w:val="00231BCF"/>
    <w:rsid w:val="00231C26"/>
    <w:rsid w:val="00231D2A"/>
    <w:rsid w:val="00231E4C"/>
    <w:rsid w:val="002321C7"/>
    <w:rsid w:val="002323A6"/>
    <w:rsid w:val="0023265D"/>
    <w:rsid w:val="00232723"/>
    <w:rsid w:val="0023281C"/>
    <w:rsid w:val="00232ABF"/>
    <w:rsid w:val="00232EC2"/>
    <w:rsid w:val="00232F10"/>
    <w:rsid w:val="00233141"/>
    <w:rsid w:val="00233590"/>
    <w:rsid w:val="0023373E"/>
    <w:rsid w:val="00233743"/>
    <w:rsid w:val="00233C1D"/>
    <w:rsid w:val="00233C21"/>
    <w:rsid w:val="00234154"/>
    <w:rsid w:val="00234427"/>
    <w:rsid w:val="00234767"/>
    <w:rsid w:val="0023476D"/>
    <w:rsid w:val="00234A67"/>
    <w:rsid w:val="00234A73"/>
    <w:rsid w:val="00234A7B"/>
    <w:rsid w:val="00234B9E"/>
    <w:rsid w:val="00234C04"/>
    <w:rsid w:val="00234E81"/>
    <w:rsid w:val="00234F1D"/>
    <w:rsid w:val="0023560E"/>
    <w:rsid w:val="00235703"/>
    <w:rsid w:val="0023577A"/>
    <w:rsid w:val="0023587D"/>
    <w:rsid w:val="00235896"/>
    <w:rsid w:val="00235952"/>
    <w:rsid w:val="002359CC"/>
    <w:rsid w:val="00235A76"/>
    <w:rsid w:val="00235EC4"/>
    <w:rsid w:val="00236506"/>
    <w:rsid w:val="002367DD"/>
    <w:rsid w:val="002368A6"/>
    <w:rsid w:val="00236B39"/>
    <w:rsid w:val="00236CA6"/>
    <w:rsid w:val="00236D4E"/>
    <w:rsid w:val="00236EA6"/>
    <w:rsid w:val="0023701D"/>
    <w:rsid w:val="00237029"/>
    <w:rsid w:val="00237213"/>
    <w:rsid w:val="0023766F"/>
    <w:rsid w:val="00237742"/>
    <w:rsid w:val="00237792"/>
    <w:rsid w:val="00237A36"/>
    <w:rsid w:val="00237A63"/>
    <w:rsid w:val="00240231"/>
    <w:rsid w:val="00240310"/>
    <w:rsid w:val="00240445"/>
    <w:rsid w:val="002407DD"/>
    <w:rsid w:val="002408A5"/>
    <w:rsid w:val="00240A44"/>
    <w:rsid w:val="00240F75"/>
    <w:rsid w:val="00240FE0"/>
    <w:rsid w:val="0024115C"/>
    <w:rsid w:val="0024118B"/>
    <w:rsid w:val="00241540"/>
    <w:rsid w:val="00241842"/>
    <w:rsid w:val="00241845"/>
    <w:rsid w:val="0024191D"/>
    <w:rsid w:val="00241984"/>
    <w:rsid w:val="00241ACE"/>
    <w:rsid w:val="00241E0A"/>
    <w:rsid w:val="00242245"/>
    <w:rsid w:val="002423AC"/>
    <w:rsid w:val="00242663"/>
    <w:rsid w:val="002426A3"/>
    <w:rsid w:val="002426B3"/>
    <w:rsid w:val="002426D5"/>
    <w:rsid w:val="00242A22"/>
    <w:rsid w:val="00242CD4"/>
    <w:rsid w:val="0024373E"/>
    <w:rsid w:val="002437E7"/>
    <w:rsid w:val="002439A8"/>
    <w:rsid w:val="00243A32"/>
    <w:rsid w:val="00243BED"/>
    <w:rsid w:val="00243C28"/>
    <w:rsid w:val="00243CAD"/>
    <w:rsid w:val="00243E94"/>
    <w:rsid w:val="002440D5"/>
    <w:rsid w:val="002441ED"/>
    <w:rsid w:val="002443C2"/>
    <w:rsid w:val="0024462B"/>
    <w:rsid w:val="00244685"/>
    <w:rsid w:val="002449F7"/>
    <w:rsid w:val="00244C27"/>
    <w:rsid w:val="00244D3F"/>
    <w:rsid w:val="00244FD6"/>
    <w:rsid w:val="00245258"/>
    <w:rsid w:val="00245324"/>
    <w:rsid w:val="0024554E"/>
    <w:rsid w:val="00245C7B"/>
    <w:rsid w:val="00245F25"/>
    <w:rsid w:val="00245F52"/>
    <w:rsid w:val="0024620E"/>
    <w:rsid w:val="0024652A"/>
    <w:rsid w:val="00246607"/>
    <w:rsid w:val="00246A5F"/>
    <w:rsid w:val="0024710B"/>
    <w:rsid w:val="0024711B"/>
    <w:rsid w:val="00247173"/>
    <w:rsid w:val="0024727A"/>
    <w:rsid w:val="002472E9"/>
    <w:rsid w:val="00247365"/>
    <w:rsid w:val="0024785E"/>
    <w:rsid w:val="00247890"/>
    <w:rsid w:val="00247DD5"/>
    <w:rsid w:val="00247E96"/>
    <w:rsid w:val="00247EC4"/>
    <w:rsid w:val="00247F62"/>
    <w:rsid w:val="00247FE1"/>
    <w:rsid w:val="002504F2"/>
    <w:rsid w:val="0025050C"/>
    <w:rsid w:val="0025053C"/>
    <w:rsid w:val="002506A7"/>
    <w:rsid w:val="002506D0"/>
    <w:rsid w:val="00250752"/>
    <w:rsid w:val="002508F9"/>
    <w:rsid w:val="00250A3E"/>
    <w:rsid w:val="00250D2B"/>
    <w:rsid w:val="00251110"/>
    <w:rsid w:val="0025132F"/>
    <w:rsid w:val="00251446"/>
    <w:rsid w:val="002517B9"/>
    <w:rsid w:val="00251875"/>
    <w:rsid w:val="002519C7"/>
    <w:rsid w:val="00251A67"/>
    <w:rsid w:val="00251BB7"/>
    <w:rsid w:val="00251D70"/>
    <w:rsid w:val="00251F86"/>
    <w:rsid w:val="0025248E"/>
    <w:rsid w:val="002524E8"/>
    <w:rsid w:val="0025284C"/>
    <w:rsid w:val="00252E4E"/>
    <w:rsid w:val="00253282"/>
    <w:rsid w:val="002533A0"/>
    <w:rsid w:val="002533E9"/>
    <w:rsid w:val="002536F5"/>
    <w:rsid w:val="0025374B"/>
    <w:rsid w:val="002538D9"/>
    <w:rsid w:val="0025392E"/>
    <w:rsid w:val="002539E9"/>
    <w:rsid w:val="00253B1B"/>
    <w:rsid w:val="00253F2F"/>
    <w:rsid w:val="00253F42"/>
    <w:rsid w:val="002541EA"/>
    <w:rsid w:val="002542E1"/>
    <w:rsid w:val="00254348"/>
    <w:rsid w:val="00254372"/>
    <w:rsid w:val="00254584"/>
    <w:rsid w:val="00254786"/>
    <w:rsid w:val="002548BD"/>
    <w:rsid w:val="00254A01"/>
    <w:rsid w:val="00254D3E"/>
    <w:rsid w:val="00254D85"/>
    <w:rsid w:val="00254E0D"/>
    <w:rsid w:val="002550B9"/>
    <w:rsid w:val="00255223"/>
    <w:rsid w:val="00255959"/>
    <w:rsid w:val="00255D6E"/>
    <w:rsid w:val="00255EEB"/>
    <w:rsid w:val="002564C3"/>
    <w:rsid w:val="002568C5"/>
    <w:rsid w:val="002568C9"/>
    <w:rsid w:val="00257047"/>
    <w:rsid w:val="00257126"/>
    <w:rsid w:val="0025726D"/>
    <w:rsid w:val="00257656"/>
    <w:rsid w:val="00257755"/>
    <w:rsid w:val="00257903"/>
    <w:rsid w:val="00257973"/>
    <w:rsid w:val="00257C83"/>
    <w:rsid w:val="00257D6E"/>
    <w:rsid w:val="00260014"/>
    <w:rsid w:val="002600B6"/>
    <w:rsid w:val="00260161"/>
    <w:rsid w:val="002602B6"/>
    <w:rsid w:val="002604A8"/>
    <w:rsid w:val="00260501"/>
    <w:rsid w:val="0026068B"/>
    <w:rsid w:val="00260991"/>
    <w:rsid w:val="00260A0A"/>
    <w:rsid w:val="00260E25"/>
    <w:rsid w:val="00260E26"/>
    <w:rsid w:val="0026120F"/>
    <w:rsid w:val="002616B6"/>
    <w:rsid w:val="002616F0"/>
    <w:rsid w:val="00261AD8"/>
    <w:rsid w:val="00261AE7"/>
    <w:rsid w:val="00261D07"/>
    <w:rsid w:val="00261E39"/>
    <w:rsid w:val="00261EEE"/>
    <w:rsid w:val="00261F31"/>
    <w:rsid w:val="00261F9E"/>
    <w:rsid w:val="00262046"/>
    <w:rsid w:val="00262165"/>
    <w:rsid w:val="00262854"/>
    <w:rsid w:val="00262A14"/>
    <w:rsid w:val="00262BEB"/>
    <w:rsid w:val="00262D8B"/>
    <w:rsid w:val="00262F1D"/>
    <w:rsid w:val="002632C5"/>
    <w:rsid w:val="00263472"/>
    <w:rsid w:val="00263854"/>
    <w:rsid w:val="00263B48"/>
    <w:rsid w:val="00263B76"/>
    <w:rsid w:val="00263D8C"/>
    <w:rsid w:val="00263E59"/>
    <w:rsid w:val="00264011"/>
    <w:rsid w:val="002640E1"/>
    <w:rsid w:val="00264100"/>
    <w:rsid w:val="00264250"/>
    <w:rsid w:val="002645A1"/>
    <w:rsid w:val="00264A98"/>
    <w:rsid w:val="00264C61"/>
    <w:rsid w:val="0026508B"/>
    <w:rsid w:val="00265108"/>
    <w:rsid w:val="002659C3"/>
    <w:rsid w:val="00265A04"/>
    <w:rsid w:val="00265BC5"/>
    <w:rsid w:val="00265FC6"/>
    <w:rsid w:val="00266018"/>
    <w:rsid w:val="00266388"/>
    <w:rsid w:val="002663A0"/>
    <w:rsid w:val="002666D9"/>
    <w:rsid w:val="0026675F"/>
    <w:rsid w:val="00266830"/>
    <w:rsid w:val="002668B5"/>
    <w:rsid w:val="00266928"/>
    <w:rsid w:val="00266C09"/>
    <w:rsid w:val="00266F5F"/>
    <w:rsid w:val="00266F75"/>
    <w:rsid w:val="0026735C"/>
    <w:rsid w:val="002673D6"/>
    <w:rsid w:val="00267C2E"/>
    <w:rsid w:val="00267EFA"/>
    <w:rsid w:val="002702A6"/>
    <w:rsid w:val="00270481"/>
    <w:rsid w:val="0027049C"/>
    <w:rsid w:val="002704D5"/>
    <w:rsid w:val="00270CD5"/>
    <w:rsid w:val="00270D5E"/>
    <w:rsid w:val="00270DDF"/>
    <w:rsid w:val="00270F66"/>
    <w:rsid w:val="0027155A"/>
    <w:rsid w:val="002715E7"/>
    <w:rsid w:val="0027165A"/>
    <w:rsid w:val="002718DB"/>
    <w:rsid w:val="00271A2B"/>
    <w:rsid w:val="00271B77"/>
    <w:rsid w:val="00271BE5"/>
    <w:rsid w:val="00271BF0"/>
    <w:rsid w:val="00271F05"/>
    <w:rsid w:val="00271F22"/>
    <w:rsid w:val="00272192"/>
    <w:rsid w:val="002722C9"/>
    <w:rsid w:val="00272417"/>
    <w:rsid w:val="0027292A"/>
    <w:rsid w:val="00272BBB"/>
    <w:rsid w:val="00272F6C"/>
    <w:rsid w:val="0027314E"/>
    <w:rsid w:val="00273153"/>
    <w:rsid w:val="002732B1"/>
    <w:rsid w:val="0027339C"/>
    <w:rsid w:val="0027343D"/>
    <w:rsid w:val="0027347C"/>
    <w:rsid w:val="00273637"/>
    <w:rsid w:val="00273978"/>
    <w:rsid w:val="00273E11"/>
    <w:rsid w:val="00274192"/>
    <w:rsid w:val="00274567"/>
    <w:rsid w:val="0027470B"/>
    <w:rsid w:val="0027470E"/>
    <w:rsid w:val="002749D1"/>
    <w:rsid w:val="00274B10"/>
    <w:rsid w:val="00274E03"/>
    <w:rsid w:val="00274E16"/>
    <w:rsid w:val="00274FED"/>
    <w:rsid w:val="0027552D"/>
    <w:rsid w:val="00275957"/>
    <w:rsid w:val="002759CC"/>
    <w:rsid w:val="00275DDD"/>
    <w:rsid w:val="00275EFE"/>
    <w:rsid w:val="0027614B"/>
    <w:rsid w:val="00276278"/>
    <w:rsid w:val="00276290"/>
    <w:rsid w:val="002766D3"/>
    <w:rsid w:val="00276D98"/>
    <w:rsid w:val="00277170"/>
    <w:rsid w:val="0027743A"/>
    <w:rsid w:val="002775D3"/>
    <w:rsid w:val="002776E9"/>
    <w:rsid w:val="002777EC"/>
    <w:rsid w:val="00277A7A"/>
    <w:rsid w:val="00277D1C"/>
    <w:rsid w:val="00277FC8"/>
    <w:rsid w:val="0028040C"/>
    <w:rsid w:val="00280621"/>
    <w:rsid w:val="002806AD"/>
    <w:rsid w:val="002807BE"/>
    <w:rsid w:val="0028095A"/>
    <w:rsid w:val="00280B94"/>
    <w:rsid w:val="00280DE1"/>
    <w:rsid w:val="00280E04"/>
    <w:rsid w:val="00281247"/>
    <w:rsid w:val="002812D4"/>
    <w:rsid w:val="0028197E"/>
    <w:rsid w:val="00281AD1"/>
    <w:rsid w:val="00281AD4"/>
    <w:rsid w:val="00281BF5"/>
    <w:rsid w:val="00281D02"/>
    <w:rsid w:val="00281F4A"/>
    <w:rsid w:val="00281FD8"/>
    <w:rsid w:val="00282245"/>
    <w:rsid w:val="0028256F"/>
    <w:rsid w:val="002828F0"/>
    <w:rsid w:val="00282B62"/>
    <w:rsid w:val="00282BC7"/>
    <w:rsid w:val="00282DAA"/>
    <w:rsid w:val="00282DD0"/>
    <w:rsid w:val="00283219"/>
    <w:rsid w:val="0028337C"/>
    <w:rsid w:val="00283387"/>
    <w:rsid w:val="00283778"/>
    <w:rsid w:val="00283D8D"/>
    <w:rsid w:val="00284986"/>
    <w:rsid w:val="00284D57"/>
    <w:rsid w:val="00284DB7"/>
    <w:rsid w:val="002851EB"/>
    <w:rsid w:val="00285547"/>
    <w:rsid w:val="002859D0"/>
    <w:rsid w:val="00285DB6"/>
    <w:rsid w:val="00285FD1"/>
    <w:rsid w:val="00286079"/>
    <w:rsid w:val="00286350"/>
    <w:rsid w:val="002864C0"/>
    <w:rsid w:val="002865DB"/>
    <w:rsid w:val="00286A4F"/>
    <w:rsid w:val="00286B6B"/>
    <w:rsid w:val="00286DA3"/>
    <w:rsid w:val="00287049"/>
    <w:rsid w:val="00287632"/>
    <w:rsid w:val="002876AB"/>
    <w:rsid w:val="0028777A"/>
    <w:rsid w:val="002877F0"/>
    <w:rsid w:val="00287CD2"/>
    <w:rsid w:val="00290233"/>
    <w:rsid w:val="0029024B"/>
    <w:rsid w:val="002902A1"/>
    <w:rsid w:val="002902C6"/>
    <w:rsid w:val="0029087C"/>
    <w:rsid w:val="002908DE"/>
    <w:rsid w:val="00290A29"/>
    <w:rsid w:val="00290ACA"/>
    <w:rsid w:val="00290BEA"/>
    <w:rsid w:val="00290C2B"/>
    <w:rsid w:val="00290EE4"/>
    <w:rsid w:val="00291061"/>
    <w:rsid w:val="002914BF"/>
    <w:rsid w:val="0029152F"/>
    <w:rsid w:val="002915FB"/>
    <w:rsid w:val="00291731"/>
    <w:rsid w:val="00291B54"/>
    <w:rsid w:val="00291D9A"/>
    <w:rsid w:val="00291DB9"/>
    <w:rsid w:val="002920EC"/>
    <w:rsid w:val="00292A37"/>
    <w:rsid w:val="00292BD2"/>
    <w:rsid w:val="00292C77"/>
    <w:rsid w:val="00292EF9"/>
    <w:rsid w:val="00292F18"/>
    <w:rsid w:val="00292FFF"/>
    <w:rsid w:val="002935CF"/>
    <w:rsid w:val="0029369D"/>
    <w:rsid w:val="00293C65"/>
    <w:rsid w:val="00294480"/>
    <w:rsid w:val="00294647"/>
    <w:rsid w:val="002946E1"/>
    <w:rsid w:val="00294711"/>
    <w:rsid w:val="00294828"/>
    <w:rsid w:val="002949C6"/>
    <w:rsid w:val="00294BAF"/>
    <w:rsid w:val="00294F47"/>
    <w:rsid w:val="00294FF2"/>
    <w:rsid w:val="00295057"/>
    <w:rsid w:val="0029549D"/>
    <w:rsid w:val="00295517"/>
    <w:rsid w:val="00295A85"/>
    <w:rsid w:val="00295AAF"/>
    <w:rsid w:val="00296306"/>
    <w:rsid w:val="00296364"/>
    <w:rsid w:val="00296F57"/>
    <w:rsid w:val="00296F5E"/>
    <w:rsid w:val="00297237"/>
    <w:rsid w:val="00297514"/>
    <w:rsid w:val="002975E5"/>
    <w:rsid w:val="002975ED"/>
    <w:rsid w:val="00297A9F"/>
    <w:rsid w:val="00297E66"/>
    <w:rsid w:val="002A089C"/>
    <w:rsid w:val="002A08D5"/>
    <w:rsid w:val="002A0931"/>
    <w:rsid w:val="002A0943"/>
    <w:rsid w:val="002A09E3"/>
    <w:rsid w:val="002A0E55"/>
    <w:rsid w:val="002A0F50"/>
    <w:rsid w:val="002A10ED"/>
    <w:rsid w:val="002A13DA"/>
    <w:rsid w:val="002A18F6"/>
    <w:rsid w:val="002A1993"/>
    <w:rsid w:val="002A1AD7"/>
    <w:rsid w:val="002A1D86"/>
    <w:rsid w:val="002A1DEA"/>
    <w:rsid w:val="002A1F14"/>
    <w:rsid w:val="002A2020"/>
    <w:rsid w:val="002A239B"/>
    <w:rsid w:val="002A2402"/>
    <w:rsid w:val="002A2655"/>
    <w:rsid w:val="002A2753"/>
    <w:rsid w:val="002A2B8C"/>
    <w:rsid w:val="002A355B"/>
    <w:rsid w:val="002A379D"/>
    <w:rsid w:val="002A3B3B"/>
    <w:rsid w:val="002A3B4C"/>
    <w:rsid w:val="002A3D46"/>
    <w:rsid w:val="002A3DE1"/>
    <w:rsid w:val="002A3E6F"/>
    <w:rsid w:val="002A4296"/>
    <w:rsid w:val="002A4587"/>
    <w:rsid w:val="002A4B7A"/>
    <w:rsid w:val="002A4C7A"/>
    <w:rsid w:val="002A50DD"/>
    <w:rsid w:val="002A5211"/>
    <w:rsid w:val="002A56C6"/>
    <w:rsid w:val="002A58E6"/>
    <w:rsid w:val="002A5A99"/>
    <w:rsid w:val="002A5DE3"/>
    <w:rsid w:val="002A61E7"/>
    <w:rsid w:val="002A66EE"/>
    <w:rsid w:val="002A6812"/>
    <w:rsid w:val="002A6B22"/>
    <w:rsid w:val="002A6FE3"/>
    <w:rsid w:val="002A7137"/>
    <w:rsid w:val="002A7995"/>
    <w:rsid w:val="002A7D0F"/>
    <w:rsid w:val="002A7F87"/>
    <w:rsid w:val="002A7F8C"/>
    <w:rsid w:val="002B0226"/>
    <w:rsid w:val="002B02CF"/>
    <w:rsid w:val="002B05D0"/>
    <w:rsid w:val="002B05FE"/>
    <w:rsid w:val="002B0615"/>
    <w:rsid w:val="002B0650"/>
    <w:rsid w:val="002B098A"/>
    <w:rsid w:val="002B09B3"/>
    <w:rsid w:val="002B1292"/>
    <w:rsid w:val="002B14DB"/>
    <w:rsid w:val="002B1C5B"/>
    <w:rsid w:val="002B1CE9"/>
    <w:rsid w:val="002B1E24"/>
    <w:rsid w:val="002B1EB6"/>
    <w:rsid w:val="002B1F48"/>
    <w:rsid w:val="002B202F"/>
    <w:rsid w:val="002B21C8"/>
    <w:rsid w:val="002B2477"/>
    <w:rsid w:val="002B24F8"/>
    <w:rsid w:val="002B2967"/>
    <w:rsid w:val="002B2A21"/>
    <w:rsid w:val="002B2DF0"/>
    <w:rsid w:val="002B2F4F"/>
    <w:rsid w:val="002B307B"/>
    <w:rsid w:val="002B326F"/>
    <w:rsid w:val="002B33FB"/>
    <w:rsid w:val="002B36E9"/>
    <w:rsid w:val="002B3D03"/>
    <w:rsid w:val="002B3DF0"/>
    <w:rsid w:val="002B3EF0"/>
    <w:rsid w:val="002B4160"/>
    <w:rsid w:val="002B46D7"/>
    <w:rsid w:val="002B4BE6"/>
    <w:rsid w:val="002B4C50"/>
    <w:rsid w:val="002B4E2F"/>
    <w:rsid w:val="002B507D"/>
    <w:rsid w:val="002B51B0"/>
    <w:rsid w:val="002B5228"/>
    <w:rsid w:val="002B5312"/>
    <w:rsid w:val="002B55B5"/>
    <w:rsid w:val="002B57DE"/>
    <w:rsid w:val="002B593A"/>
    <w:rsid w:val="002B59C1"/>
    <w:rsid w:val="002B5B54"/>
    <w:rsid w:val="002B5C7F"/>
    <w:rsid w:val="002B5D20"/>
    <w:rsid w:val="002B5DEC"/>
    <w:rsid w:val="002B5E4B"/>
    <w:rsid w:val="002B5E65"/>
    <w:rsid w:val="002B61BF"/>
    <w:rsid w:val="002B641E"/>
    <w:rsid w:val="002B6452"/>
    <w:rsid w:val="002B661B"/>
    <w:rsid w:val="002B66C4"/>
    <w:rsid w:val="002B66D6"/>
    <w:rsid w:val="002B6AEC"/>
    <w:rsid w:val="002B6AF1"/>
    <w:rsid w:val="002B6B68"/>
    <w:rsid w:val="002B6C5F"/>
    <w:rsid w:val="002B6E4C"/>
    <w:rsid w:val="002B722A"/>
    <w:rsid w:val="002B7265"/>
    <w:rsid w:val="002B7401"/>
    <w:rsid w:val="002B746B"/>
    <w:rsid w:val="002B7568"/>
    <w:rsid w:val="002B77C7"/>
    <w:rsid w:val="002B7816"/>
    <w:rsid w:val="002B7FE1"/>
    <w:rsid w:val="002C02CC"/>
    <w:rsid w:val="002C0399"/>
    <w:rsid w:val="002C052E"/>
    <w:rsid w:val="002C071E"/>
    <w:rsid w:val="002C0BFB"/>
    <w:rsid w:val="002C0C9E"/>
    <w:rsid w:val="002C0D03"/>
    <w:rsid w:val="002C1060"/>
    <w:rsid w:val="002C1245"/>
    <w:rsid w:val="002C1597"/>
    <w:rsid w:val="002C1864"/>
    <w:rsid w:val="002C19B4"/>
    <w:rsid w:val="002C1CF4"/>
    <w:rsid w:val="002C1D46"/>
    <w:rsid w:val="002C20BA"/>
    <w:rsid w:val="002C20CB"/>
    <w:rsid w:val="002C226B"/>
    <w:rsid w:val="002C2702"/>
    <w:rsid w:val="002C2AC4"/>
    <w:rsid w:val="002C2B5D"/>
    <w:rsid w:val="002C2C10"/>
    <w:rsid w:val="002C2FAE"/>
    <w:rsid w:val="002C2FE4"/>
    <w:rsid w:val="002C30DD"/>
    <w:rsid w:val="002C30F2"/>
    <w:rsid w:val="002C32B6"/>
    <w:rsid w:val="002C39BD"/>
    <w:rsid w:val="002C3B31"/>
    <w:rsid w:val="002C3BCE"/>
    <w:rsid w:val="002C3FCC"/>
    <w:rsid w:val="002C41E3"/>
    <w:rsid w:val="002C422B"/>
    <w:rsid w:val="002C4302"/>
    <w:rsid w:val="002C4424"/>
    <w:rsid w:val="002C4819"/>
    <w:rsid w:val="002C4841"/>
    <w:rsid w:val="002C49BC"/>
    <w:rsid w:val="002C4AF7"/>
    <w:rsid w:val="002C4B2F"/>
    <w:rsid w:val="002C4C69"/>
    <w:rsid w:val="002C4F27"/>
    <w:rsid w:val="002C4F5F"/>
    <w:rsid w:val="002C52DF"/>
    <w:rsid w:val="002C5333"/>
    <w:rsid w:val="002C53D9"/>
    <w:rsid w:val="002C543B"/>
    <w:rsid w:val="002C54C2"/>
    <w:rsid w:val="002C54C9"/>
    <w:rsid w:val="002C54E4"/>
    <w:rsid w:val="002C55C5"/>
    <w:rsid w:val="002C58B6"/>
    <w:rsid w:val="002C5F7C"/>
    <w:rsid w:val="002C60F7"/>
    <w:rsid w:val="002C61D2"/>
    <w:rsid w:val="002C636A"/>
    <w:rsid w:val="002C63EB"/>
    <w:rsid w:val="002C67BB"/>
    <w:rsid w:val="002C697A"/>
    <w:rsid w:val="002C6C54"/>
    <w:rsid w:val="002C70B0"/>
    <w:rsid w:val="002C7216"/>
    <w:rsid w:val="002C7598"/>
    <w:rsid w:val="002C75D4"/>
    <w:rsid w:val="002C7691"/>
    <w:rsid w:val="002C77CD"/>
    <w:rsid w:val="002C7A32"/>
    <w:rsid w:val="002C7F83"/>
    <w:rsid w:val="002D01AA"/>
    <w:rsid w:val="002D0389"/>
    <w:rsid w:val="002D079F"/>
    <w:rsid w:val="002D08A8"/>
    <w:rsid w:val="002D08F4"/>
    <w:rsid w:val="002D0C7B"/>
    <w:rsid w:val="002D0CFC"/>
    <w:rsid w:val="002D0EBB"/>
    <w:rsid w:val="002D10C3"/>
    <w:rsid w:val="002D1175"/>
    <w:rsid w:val="002D1384"/>
    <w:rsid w:val="002D16B3"/>
    <w:rsid w:val="002D179F"/>
    <w:rsid w:val="002D1987"/>
    <w:rsid w:val="002D19F0"/>
    <w:rsid w:val="002D1A9B"/>
    <w:rsid w:val="002D1EF9"/>
    <w:rsid w:val="002D22AB"/>
    <w:rsid w:val="002D22EC"/>
    <w:rsid w:val="002D2735"/>
    <w:rsid w:val="002D2848"/>
    <w:rsid w:val="002D28CF"/>
    <w:rsid w:val="002D2A54"/>
    <w:rsid w:val="002D2A64"/>
    <w:rsid w:val="002D2C00"/>
    <w:rsid w:val="002D2C38"/>
    <w:rsid w:val="002D2FC2"/>
    <w:rsid w:val="002D2FF3"/>
    <w:rsid w:val="002D32C1"/>
    <w:rsid w:val="002D382B"/>
    <w:rsid w:val="002D402E"/>
    <w:rsid w:val="002D4489"/>
    <w:rsid w:val="002D45A2"/>
    <w:rsid w:val="002D4709"/>
    <w:rsid w:val="002D47F0"/>
    <w:rsid w:val="002D4A06"/>
    <w:rsid w:val="002D4C27"/>
    <w:rsid w:val="002D51EE"/>
    <w:rsid w:val="002D52AE"/>
    <w:rsid w:val="002D52C5"/>
    <w:rsid w:val="002D53A9"/>
    <w:rsid w:val="002D55DD"/>
    <w:rsid w:val="002D5675"/>
    <w:rsid w:val="002D5E5D"/>
    <w:rsid w:val="002D5F57"/>
    <w:rsid w:val="002D6051"/>
    <w:rsid w:val="002D6247"/>
    <w:rsid w:val="002D63BF"/>
    <w:rsid w:val="002D64AC"/>
    <w:rsid w:val="002D64FB"/>
    <w:rsid w:val="002D6594"/>
    <w:rsid w:val="002D6672"/>
    <w:rsid w:val="002D66F5"/>
    <w:rsid w:val="002D6E27"/>
    <w:rsid w:val="002D6FAD"/>
    <w:rsid w:val="002D7BCF"/>
    <w:rsid w:val="002D7C94"/>
    <w:rsid w:val="002D7D8D"/>
    <w:rsid w:val="002D7E13"/>
    <w:rsid w:val="002D7EEC"/>
    <w:rsid w:val="002E0009"/>
    <w:rsid w:val="002E028D"/>
    <w:rsid w:val="002E0477"/>
    <w:rsid w:val="002E0520"/>
    <w:rsid w:val="002E0C59"/>
    <w:rsid w:val="002E0DEE"/>
    <w:rsid w:val="002E0E3D"/>
    <w:rsid w:val="002E10A8"/>
    <w:rsid w:val="002E16AD"/>
    <w:rsid w:val="002E16B0"/>
    <w:rsid w:val="002E1767"/>
    <w:rsid w:val="002E1831"/>
    <w:rsid w:val="002E1845"/>
    <w:rsid w:val="002E2081"/>
    <w:rsid w:val="002E220A"/>
    <w:rsid w:val="002E24FE"/>
    <w:rsid w:val="002E259A"/>
    <w:rsid w:val="002E268F"/>
    <w:rsid w:val="002E29DB"/>
    <w:rsid w:val="002E2A80"/>
    <w:rsid w:val="002E2B09"/>
    <w:rsid w:val="002E2D11"/>
    <w:rsid w:val="002E2DFC"/>
    <w:rsid w:val="002E37E8"/>
    <w:rsid w:val="002E3862"/>
    <w:rsid w:val="002E3ACE"/>
    <w:rsid w:val="002E3BAA"/>
    <w:rsid w:val="002E40C2"/>
    <w:rsid w:val="002E411A"/>
    <w:rsid w:val="002E4318"/>
    <w:rsid w:val="002E4855"/>
    <w:rsid w:val="002E49B3"/>
    <w:rsid w:val="002E4A4C"/>
    <w:rsid w:val="002E4CE5"/>
    <w:rsid w:val="002E5009"/>
    <w:rsid w:val="002E5226"/>
    <w:rsid w:val="002E54E2"/>
    <w:rsid w:val="002E55C9"/>
    <w:rsid w:val="002E55D0"/>
    <w:rsid w:val="002E5866"/>
    <w:rsid w:val="002E5A6C"/>
    <w:rsid w:val="002E5B46"/>
    <w:rsid w:val="002E5ECF"/>
    <w:rsid w:val="002E6081"/>
    <w:rsid w:val="002E60E5"/>
    <w:rsid w:val="002E612F"/>
    <w:rsid w:val="002E621B"/>
    <w:rsid w:val="002E63D1"/>
    <w:rsid w:val="002E698A"/>
    <w:rsid w:val="002E6C27"/>
    <w:rsid w:val="002E6CD4"/>
    <w:rsid w:val="002E6D63"/>
    <w:rsid w:val="002E6DA2"/>
    <w:rsid w:val="002E6E06"/>
    <w:rsid w:val="002E6E7F"/>
    <w:rsid w:val="002E7027"/>
    <w:rsid w:val="002E707A"/>
    <w:rsid w:val="002E7223"/>
    <w:rsid w:val="002E724C"/>
    <w:rsid w:val="002E73A9"/>
    <w:rsid w:val="002E77D9"/>
    <w:rsid w:val="002E78A7"/>
    <w:rsid w:val="002E7B70"/>
    <w:rsid w:val="002F010C"/>
    <w:rsid w:val="002F017B"/>
    <w:rsid w:val="002F0293"/>
    <w:rsid w:val="002F03D7"/>
    <w:rsid w:val="002F0519"/>
    <w:rsid w:val="002F0705"/>
    <w:rsid w:val="002F0937"/>
    <w:rsid w:val="002F0A1F"/>
    <w:rsid w:val="002F0AB7"/>
    <w:rsid w:val="002F0AEC"/>
    <w:rsid w:val="002F0C8D"/>
    <w:rsid w:val="002F0E39"/>
    <w:rsid w:val="002F115E"/>
    <w:rsid w:val="002F11AA"/>
    <w:rsid w:val="002F1263"/>
    <w:rsid w:val="002F14FD"/>
    <w:rsid w:val="002F1ADE"/>
    <w:rsid w:val="002F1D2F"/>
    <w:rsid w:val="002F1E2B"/>
    <w:rsid w:val="002F1F41"/>
    <w:rsid w:val="002F2438"/>
    <w:rsid w:val="002F2462"/>
    <w:rsid w:val="002F26F6"/>
    <w:rsid w:val="002F27AB"/>
    <w:rsid w:val="002F27FC"/>
    <w:rsid w:val="002F2A13"/>
    <w:rsid w:val="002F2DC8"/>
    <w:rsid w:val="002F2F66"/>
    <w:rsid w:val="002F2F6C"/>
    <w:rsid w:val="002F2FAF"/>
    <w:rsid w:val="002F307D"/>
    <w:rsid w:val="002F32B5"/>
    <w:rsid w:val="002F3786"/>
    <w:rsid w:val="002F3A36"/>
    <w:rsid w:val="002F3AB6"/>
    <w:rsid w:val="002F3BF6"/>
    <w:rsid w:val="002F4139"/>
    <w:rsid w:val="002F4295"/>
    <w:rsid w:val="002F42DB"/>
    <w:rsid w:val="002F459D"/>
    <w:rsid w:val="002F47CC"/>
    <w:rsid w:val="002F4B99"/>
    <w:rsid w:val="002F4D23"/>
    <w:rsid w:val="002F502D"/>
    <w:rsid w:val="002F506F"/>
    <w:rsid w:val="002F51DC"/>
    <w:rsid w:val="002F523F"/>
    <w:rsid w:val="002F5693"/>
    <w:rsid w:val="002F57A0"/>
    <w:rsid w:val="002F5ADC"/>
    <w:rsid w:val="002F5F81"/>
    <w:rsid w:val="002F5FBA"/>
    <w:rsid w:val="002F6FAF"/>
    <w:rsid w:val="002F6FEF"/>
    <w:rsid w:val="002F7113"/>
    <w:rsid w:val="002F722C"/>
    <w:rsid w:val="002F7237"/>
    <w:rsid w:val="002F72B1"/>
    <w:rsid w:val="002F7302"/>
    <w:rsid w:val="002F742D"/>
    <w:rsid w:val="002F7457"/>
    <w:rsid w:val="002F7711"/>
    <w:rsid w:val="002F779A"/>
    <w:rsid w:val="002F796F"/>
    <w:rsid w:val="002F7ED3"/>
    <w:rsid w:val="00300031"/>
    <w:rsid w:val="0030044F"/>
    <w:rsid w:val="00300701"/>
    <w:rsid w:val="003007D7"/>
    <w:rsid w:val="00300881"/>
    <w:rsid w:val="003008EB"/>
    <w:rsid w:val="00300B2F"/>
    <w:rsid w:val="00300BEA"/>
    <w:rsid w:val="00300CDC"/>
    <w:rsid w:val="00300E23"/>
    <w:rsid w:val="00300EB6"/>
    <w:rsid w:val="00300F27"/>
    <w:rsid w:val="00300F8C"/>
    <w:rsid w:val="0030108F"/>
    <w:rsid w:val="00301108"/>
    <w:rsid w:val="0030144E"/>
    <w:rsid w:val="003016C4"/>
    <w:rsid w:val="00301BBB"/>
    <w:rsid w:val="0030202A"/>
    <w:rsid w:val="0030212D"/>
    <w:rsid w:val="00302265"/>
    <w:rsid w:val="0030262E"/>
    <w:rsid w:val="00302A7D"/>
    <w:rsid w:val="00302B68"/>
    <w:rsid w:val="00302E7D"/>
    <w:rsid w:val="003031B1"/>
    <w:rsid w:val="00303317"/>
    <w:rsid w:val="0030387A"/>
    <w:rsid w:val="003038CA"/>
    <w:rsid w:val="00303AD1"/>
    <w:rsid w:val="00303C5B"/>
    <w:rsid w:val="00303E18"/>
    <w:rsid w:val="00303F36"/>
    <w:rsid w:val="003043D6"/>
    <w:rsid w:val="00304659"/>
    <w:rsid w:val="003048DE"/>
    <w:rsid w:val="00304921"/>
    <w:rsid w:val="00304AF5"/>
    <w:rsid w:val="00304B73"/>
    <w:rsid w:val="00304E46"/>
    <w:rsid w:val="00304ED8"/>
    <w:rsid w:val="003057D7"/>
    <w:rsid w:val="00305911"/>
    <w:rsid w:val="00305B12"/>
    <w:rsid w:val="00305C59"/>
    <w:rsid w:val="00305D47"/>
    <w:rsid w:val="00306029"/>
    <w:rsid w:val="0030626E"/>
    <w:rsid w:val="003063A2"/>
    <w:rsid w:val="00306572"/>
    <w:rsid w:val="00306677"/>
    <w:rsid w:val="00306CB3"/>
    <w:rsid w:val="00306DFE"/>
    <w:rsid w:val="00306F2A"/>
    <w:rsid w:val="00307088"/>
    <w:rsid w:val="003071D0"/>
    <w:rsid w:val="0030729A"/>
    <w:rsid w:val="00307CA1"/>
    <w:rsid w:val="00310083"/>
    <w:rsid w:val="003103F6"/>
    <w:rsid w:val="003109D8"/>
    <w:rsid w:val="00310A90"/>
    <w:rsid w:val="00310FB7"/>
    <w:rsid w:val="00311495"/>
    <w:rsid w:val="003114A9"/>
    <w:rsid w:val="00311644"/>
    <w:rsid w:val="00311C6F"/>
    <w:rsid w:val="00311CD2"/>
    <w:rsid w:val="00311CEF"/>
    <w:rsid w:val="00311E74"/>
    <w:rsid w:val="00312033"/>
    <w:rsid w:val="0031209B"/>
    <w:rsid w:val="003124FE"/>
    <w:rsid w:val="00312684"/>
    <w:rsid w:val="0031276B"/>
    <w:rsid w:val="00312927"/>
    <w:rsid w:val="00312986"/>
    <w:rsid w:val="00312C0C"/>
    <w:rsid w:val="00312D60"/>
    <w:rsid w:val="00313191"/>
    <w:rsid w:val="0031320F"/>
    <w:rsid w:val="00313333"/>
    <w:rsid w:val="00313D5A"/>
    <w:rsid w:val="00313FBE"/>
    <w:rsid w:val="0031404D"/>
    <w:rsid w:val="00314216"/>
    <w:rsid w:val="003142BA"/>
    <w:rsid w:val="00314491"/>
    <w:rsid w:val="003144E6"/>
    <w:rsid w:val="0031481A"/>
    <w:rsid w:val="00314A86"/>
    <w:rsid w:val="00314E7D"/>
    <w:rsid w:val="003151C5"/>
    <w:rsid w:val="0031548C"/>
    <w:rsid w:val="003157FE"/>
    <w:rsid w:val="00315A9D"/>
    <w:rsid w:val="00315EE3"/>
    <w:rsid w:val="0031630D"/>
    <w:rsid w:val="00316322"/>
    <w:rsid w:val="00316614"/>
    <w:rsid w:val="00316723"/>
    <w:rsid w:val="0031677A"/>
    <w:rsid w:val="003168BE"/>
    <w:rsid w:val="003168DF"/>
    <w:rsid w:val="00316ABA"/>
    <w:rsid w:val="00316FEA"/>
    <w:rsid w:val="0031711F"/>
    <w:rsid w:val="0031721B"/>
    <w:rsid w:val="003172AD"/>
    <w:rsid w:val="003173D1"/>
    <w:rsid w:val="00317449"/>
    <w:rsid w:val="00317777"/>
    <w:rsid w:val="00317DB0"/>
    <w:rsid w:val="00317F45"/>
    <w:rsid w:val="0032014A"/>
    <w:rsid w:val="003203F4"/>
    <w:rsid w:val="00320639"/>
    <w:rsid w:val="00320647"/>
    <w:rsid w:val="00320658"/>
    <w:rsid w:val="00320773"/>
    <w:rsid w:val="00320A68"/>
    <w:rsid w:val="00320A7C"/>
    <w:rsid w:val="00320B9D"/>
    <w:rsid w:val="00320D51"/>
    <w:rsid w:val="00320F11"/>
    <w:rsid w:val="00321075"/>
    <w:rsid w:val="003210DB"/>
    <w:rsid w:val="003217EE"/>
    <w:rsid w:val="00321816"/>
    <w:rsid w:val="00321958"/>
    <w:rsid w:val="00321C3C"/>
    <w:rsid w:val="00321D50"/>
    <w:rsid w:val="00321FAF"/>
    <w:rsid w:val="00322319"/>
    <w:rsid w:val="0032243D"/>
    <w:rsid w:val="003224A5"/>
    <w:rsid w:val="003226E6"/>
    <w:rsid w:val="00322910"/>
    <w:rsid w:val="003229BA"/>
    <w:rsid w:val="00322CBF"/>
    <w:rsid w:val="00322DE1"/>
    <w:rsid w:val="00322E69"/>
    <w:rsid w:val="00322F10"/>
    <w:rsid w:val="003235DC"/>
    <w:rsid w:val="00323630"/>
    <w:rsid w:val="0032384B"/>
    <w:rsid w:val="00323A09"/>
    <w:rsid w:val="00323A42"/>
    <w:rsid w:val="00323D20"/>
    <w:rsid w:val="00323D77"/>
    <w:rsid w:val="00323EDC"/>
    <w:rsid w:val="00323F1A"/>
    <w:rsid w:val="00324077"/>
    <w:rsid w:val="003243C7"/>
    <w:rsid w:val="0032473C"/>
    <w:rsid w:val="0032477D"/>
    <w:rsid w:val="00324B61"/>
    <w:rsid w:val="00324B8E"/>
    <w:rsid w:val="00324CB0"/>
    <w:rsid w:val="00325097"/>
    <w:rsid w:val="0032520F"/>
    <w:rsid w:val="00325445"/>
    <w:rsid w:val="00325518"/>
    <w:rsid w:val="00325694"/>
    <w:rsid w:val="003256AE"/>
    <w:rsid w:val="00325A22"/>
    <w:rsid w:val="00325A7C"/>
    <w:rsid w:val="00325B47"/>
    <w:rsid w:val="00325C1A"/>
    <w:rsid w:val="00326160"/>
    <w:rsid w:val="003263BB"/>
    <w:rsid w:val="00326483"/>
    <w:rsid w:val="0032668F"/>
    <w:rsid w:val="0032681C"/>
    <w:rsid w:val="0032683F"/>
    <w:rsid w:val="00326B9B"/>
    <w:rsid w:val="00326E2D"/>
    <w:rsid w:val="003270CF"/>
    <w:rsid w:val="0032711E"/>
    <w:rsid w:val="00327473"/>
    <w:rsid w:val="00327A97"/>
    <w:rsid w:val="00327D9E"/>
    <w:rsid w:val="00327DEE"/>
    <w:rsid w:val="00330183"/>
    <w:rsid w:val="00330273"/>
    <w:rsid w:val="0033042D"/>
    <w:rsid w:val="00330550"/>
    <w:rsid w:val="0033066D"/>
    <w:rsid w:val="003309FD"/>
    <w:rsid w:val="00330A18"/>
    <w:rsid w:val="00330DA5"/>
    <w:rsid w:val="00331024"/>
    <w:rsid w:val="003310E5"/>
    <w:rsid w:val="003311A4"/>
    <w:rsid w:val="003316B9"/>
    <w:rsid w:val="003317B8"/>
    <w:rsid w:val="00331872"/>
    <w:rsid w:val="003318D0"/>
    <w:rsid w:val="00331F02"/>
    <w:rsid w:val="00331F41"/>
    <w:rsid w:val="0033203A"/>
    <w:rsid w:val="00332344"/>
    <w:rsid w:val="00332349"/>
    <w:rsid w:val="00332358"/>
    <w:rsid w:val="003324F0"/>
    <w:rsid w:val="00332955"/>
    <w:rsid w:val="00332FCD"/>
    <w:rsid w:val="0033303C"/>
    <w:rsid w:val="00333620"/>
    <w:rsid w:val="0033369A"/>
    <w:rsid w:val="0033376A"/>
    <w:rsid w:val="003337E5"/>
    <w:rsid w:val="00333A4C"/>
    <w:rsid w:val="00333B83"/>
    <w:rsid w:val="00333C8A"/>
    <w:rsid w:val="00334598"/>
    <w:rsid w:val="003345CE"/>
    <w:rsid w:val="00334628"/>
    <w:rsid w:val="00334674"/>
    <w:rsid w:val="0033478E"/>
    <w:rsid w:val="003349C8"/>
    <w:rsid w:val="00334BED"/>
    <w:rsid w:val="00334C30"/>
    <w:rsid w:val="003354C9"/>
    <w:rsid w:val="0033551F"/>
    <w:rsid w:val="0033553A"/>
    <w:rsid w:val="0033572C"/>
    <w:rsid w:val="00335731"/>
    <w:rsid w:val="0033581F"/>
    <w:rsid w:val="003359F0"/>
    <w:rsid w:val="00335C93"/>
    <w:rsid w:val="00335D65"/>
    <w:rsid w:val="00335E42"/>
    <w:rsid w:val="00335E68"/>
    <w:rsid w:val="00335E8E"/>
    <w:rsid w:val="00336019"/>
    <w:rsid w:val="003362F3"/>
    <w:rsid w:val="00336596"/>
    <w:rsid w:val="00336616"/>
    <w:rsid w:val="00336790"/>
    <w:rsid w:val="003367C6"/>
    <w:rsid w:val="00336824"/>
    <w:rsid w:val="00336A05"/>
    <w:rsid w:val="00336AF3"/>
    <w:rsid w:val="003370E3"/>
    <w:rsid w:val="003371F1"/>
    <w:rsid w:val="00337714"/>
    <w:rsid w:val="00337C8E"/>
    <w:rsid w:val="00340232"/>
    <w:rsid w:val="003403A2"/>
    <w:rsid w:val="003405B3"/>
    <w:rsid w:val="0034060F"/>
    <w:rsid w:val="00340745"/>
    <w:rsid w:val="003407AB"/>
    <w:rsid w:val="00340D67"/>
    <w:rsid w:val="00340E74"/>
    <w:rsid w:val="00340ECC"/>
    <w:rsid w:val="00341138"/>
    <w:rsid w:val="00341187"/>
    <w:rsid w:val="00341377"/>
    <w:rsid w:val="003413F8"/>
    <w:rsid w:val="003415F4"/>
    <w:rsid w:val="0034190D"/>
    <w:rsid w:val="00341AC4"/>
    <w:rsid w:val="0034211F"/>
    <w:rsid w:val="003421CE"/>
    <w:rsid w:val="00342226"/>
    <w:rsid w:val="00342255"/>
    <w:rsid w:val="003425D2"/>
    <w:rsid w:val="003425DF"/>
    <w:rsid w:val="0034294D"/>
    <w:rsid w:val="00342B6D"/>
    <w:rsid w:val="00342DCF"/>
    <w:rsid w:val="0034311B"/>
    <w:rsid w:val="00343142"/>
    <w:rsid w:val="0034389A"/>
    <w:rsid w:val="00343EC6"/>
    <w:rsid w:val="00344068"/>
    <w:rsid w:val="00344324"/>
    <w:rsid w:val="003443D6"/>
    <w:rsid w:val="00344AC2"/>
    <w:rsid w:val="00344E0B"/>
    <w:rsid w:val="0034531C"/>
    <w:rsid w:val="0034554E"/>
    <w:rsid w:val="003455C3"/>
    <w:rsid w:val="003455FE"/>
    <w:rsid w:val="00345AC0"/>
    <w:rsid w:val="00345AE9"/>
    <w:rsid w:val="00345E5B"/>
    <w:rsid w:val="00345EBD"/>
    <w:rsid w:val="003461C7"/>
    <w:rsid w:val="003462DE"/>
    <w:rsid w:val="00346990"/>
    <w:rsid w:val="003469BF"/>
    <w:rsid w:val="00346DFD"/>
    <w:rsid w:val="00347404"/>
    <w:rsid w:val="0034740E"/>
    <w:rsid w:val="00347458"/>
    <w:rsid w:val="0034745B"/>
    <w:rsid w:val="0034760F"/>
    <w:rsid w:val="00347661"/>
    <w:rsid w:val="00347D23"/>
    <w:rsid w:val="00347FE9"/>
    <w:rsid w:val="00350003"/>
    <w:rsid w:val="003501A3"/>
    <w:rsid w:val="003501A5"/>
    <w:rsid w:val="0035023D"/>
    <w:rsid w:val="003502EC"/>
    <w:rsid w:val="003502F9"/>
    <w:rsid w:val="003503E5"/>
    <w:rsid w:val="0035062F"/>
    <w:rsid w:val="0035092A"/>
    <w:rsid w:val="00350B90"/>
    <w:rsid w:val="00350BB8"/>
    <w:rsid w:val="00350C5B"/>
    <w:rsid w:val="00350F7A"/>
    <w:rsid w:val="003511BC"/>
    <w:rsid w:val="00351350"/>
    <w:rsid w:val="00351586"/>
    <w:rsid w:val="00351783"/>
    <w:rsid w:val="00351D6B"/>
    <w:rsid w:val="00351EE3"/>
    <w:rsid w:val="0035209A"/>
    <w:rsid w:val="00352E09"/>
    <w:rsid w:val="00352E1A"/>
    <w:rsid w:val="00352E5A"/>
    <w:rsid w:val="00352E61"/>
    <w:rsid w:val="00352E85"/>
    <w:rsid w:val="00352F4D"/>
    <w:rsid w:val="003531D3"/>
    <w:rsid w:val="003533CA"/>
    <w:rsid w:val="00353E0C"/>
    <w:rsid w:val="00353FAD"/>
    <w:rsid w:val="00354038"/>
    <w:rsid w:val="0035409F"/>
    <w:rsid w:val="003542CC"/>
    <w:rsid w:val="00354451"/>
    <w:rsid w:val="00354771"/>
    <w:rsid w:val="00354A10"/>
    <w:rsid w:val="00354A83"/>
    <w:rsid w:val="00354CC4"/>
    <w:rsid w:val="00354EEF"/>
    <w:rsid w:val="00354F4C"/>
    <w:rsid w:val="00354F95"/>
    <w:rsid w:val="0035502E"/>
    <w:rsid w:val="00355230"/>
    <w:rsid w:val="00355237"/>
    <w:rsid w:val="003553B1"/>
    <w:rsid w:val="00355971"/>
    <w:rsid w:val="00355A0B"/>
    <w:rsid w:val="00355AFF"/>
    <w:rsid w:val="00355B43"/>
    <w:rsid w:val="00355F2E"/>
    <w:rsid w:val="00356068"/>
    <w:rsid w:val="00356166"/>
    <w:rsid w:val="003564F0"/>
    <w:rsid w:val="00356698"/>
    <w:rsid w:val="003567AD"/>
    <w:rsid w:val="00356AAF"/>
    <w:rsid w:val="00356CA0"/>
    <w:rsid w:val="003571F2"/>
    <w:rsid w:val="0035728F"/>
    <w:rsid w:val="0035730A"/>
    <w:rsid w:val="003573C3"/>
    <w:rsid w:val="003574DE"/>
    <w:rsid w:val="0035762B"/>
    <w:rsid w:val="003577EC"/>
    <w:rsid w:val="00357D2F"/>
    <w:rsid w:val="00357D72"/>
    <w:rsid w:val="00357E17"/>
    <w:rsid w:val="00357FC9"/>
    <w:rsid w:val="003603B1"/>
    <w:rsid w:val="00360446"/>
    <w:rsid w:val="00360556"/>
    <w:rsid w:val="003605E9"/>
    <w:rsid w:val="00361097"/>
    <w:rsid w:val="00361415"/>
    <w:rsid w:val="003614BD"/>
    <w:rsid w:val="00361811"/>
    <w:rsid w:val="003618D0"/>
    <w:rsid w:val="00361AD2"/>
    <w:rsid w:val="00361B60"/>
    <w:rsid w:val="0036202F"/>
    <w:rsid w:val="0036268F"/>
    <w:rsid w:val="0036292A"/>
    <w:rsid w:val="00362F37"/>
    <w:rsid w:val="0036317F"/>
    <w:rsid w:val="00363361"/>
    <w:rsid w:val="00363A53"/>
    <w:rsid w:val="00363D1C"/>
    <w:rsid w:val="00363D59"/>
    <w:rsid w:val="0036420E"/>
    <w:rsid w:val="0036468E"/>
    <w:rsid w:val="003646F9"/>
    <w:rsid w:val="0036470A"/>
    <w:rsid w:val="00364922"/>
    <w:rsid w:val="00364BA6"/>
    <w:rsid w:val="00364CEA"/>
    <w:rsid w:val="00364F61"/>
    <w:rsid w:val="00365180"/>
    <w:rsid w:val="00365394"/>
    <w:rsid w:val="00365485"/>
    <w:rsid w:val="00365887"/>
    <w:rsid w:val="00365955"/>
    <w:rsid w:val="00365F75"/>
    <w:rsid w:val="003660DC"/>
    <w:rsid w:val="003663E9"/>
    <w:rsid w:val="003665AA"/>
    <w:rsid w:val="00366613"/>
    <w:rsid w:val="00366E11"/>
    <w:rsid w:val="00366E23"/>
    <w:rsid w:val="00366F4C"/>
    <w:rsid w:val="003670D5"/>
    <w:rsid w:val="00367947"/>
    <w:rsid w:val="00367A85"/>
    <w:rsid w:val="00367AA9"/>
    <w:rsid w:val="00367EDE"/>
    <w:rsid w:val="00370046"/>
    <w:rsid w:val="00370363"/>
    <w:rsid w:val="003703A9"/>
    <w:rsid w:val="0037069C"/>
    <w:rsid w:val="00370848"/>
    <w:rsid w:val="003709A7"/>
    <w:rsid w:val="003709E7"/>
    <w:rsid w:val="00370C1D"/>
    <w:rsid w:val="00370C4A"/>
    <w:rsid w:val="00370EF1"/>
    <w:rsid w:val="003710B0"/>
    <w:rsid w:val="00371161"/>
    <w:rsid w:val="0037119B"/>
    <w:rsid w:val="00371426"/>
    <w:rsid w:val="00371449"/>
    <w:rsid w:val="003715D6"/>
    <w:rsid w:val="003716AD"/>
    <w:rsid w:val="00371905"/>
    <w:rsid w:val="00371945"/>
    <w:rsid w:val="003720A6"/>
    <w:rsid w:val="003725DE"/>
    <w:rsid w:val="00372962"/>
    <w:rsid w:val="00372B4E"/>
    <w:rsid w:val="00372D8C"/>
    <w:rsid w:val="00373140"/>
    <w:rsid w:val="00373186"/>
    <w:rsid w:val="00373439"/>
    <w:rsid w:val="00373698"/>
    <w:rsid w:val="00373884"/>
    <w:rsid w:val="00373A28"/>
    <w:rsid w:val="003740AE"/>
    <w:rsid w:val="0037420C"/>
    <w:rsid w:val="00374415"/>
    <w:rsid w:val="003745A4"/>
    <w:rsid w:val="00374C76"/>
    <w:rsid w:val="00374CE6"/>
    <w:rsid w:val="00374F20"/>
    <w:rsid w:val="00375041"/>
    <w:rsid w:val="0037516A"/>
    <w:rsid w:val="003751EA"/>
    <w:rsid w:val="0037533E"/>
    <w:rsid w:val="003758DC"/>
    <w:rsid w:val="0037603D"/>
    <w:rsid w:val="00376224"/>
    <w:rsid w:val="00376350"/>
    <w:rsid w:val="0037647B"/>
    <w:rsid w:val="00376493"/>
    <w:rsid w:val="00376678"/>
    <w:rsid w:val="003766B5"/>
    <w:rsid w:val="0037694C"/>
    <w:rsid w:val="00376AB8"/>
    <w:rsid w:val="00376AB9"/>
    <w:rsid w:val="00376AF3"/>
    <w:rsid w:val="00376FF7"/>
    <w:rsid w:val="003771C7"/>
    <w:rsid w:val="00377281"/>
    <w:rsid w:val="0037774E"/>
    <w:rsid w:val="0037783D"/>
    <w:rsid w:val="003779E8"/>
    <w:rsid w:val="00377AE0"/>
    <w:rsid w:val="00377B39"/>
    <w:rsid w:val="00377CAE"/>
    <w:rsid w:val="00377D01"/>
    <w:rsid w:val="003800DB"/>
    <w:rsid w:val="00380457"/>
    <w:rsid w:val="00380490"/>
    <w:rsid w:val="0038094E"/>
    <w:rsid w:val="00380DE8"/>
    <w:rsid w:val="003814AF"/>
    <w:rsid w:val="0038157E"/>
    <w:rsid w:val="00381875"/>
    <w:rsid w:val="00381889"/>
    <w:rsid w:val="003818C1"/>
    <w:rsid w:val="003818FC"/>
    <w:rsid w:val="00381923"/>
    <w:rsid w:val="00381C92"/>
    <w:rsid w:val="00381E1E"/>
    <w:rsid w:val="0038217A"/>
    <w:rsid w:val="0038217F"/>
    <w:rsid w:val="00382254"/>
    <w:rsid w:val="00382271"/>
    <w:rsid w:val="003823DB"/>
    <w:rsid w:val="0038252A"/>
    <w:rsid w:val="003826A2"/>
    <w:rsid w:val="00382883"/>
    <w:rsid w:val="00382A72"/>
    <w:rsid w:val="00382C31"/>
    <w:rsid w:val="00382CBB"/>
    <w:rsid w:val="0038312B"/>
    <w:rsid w:val="0038345D"/>
    <w:rsid w:val="00383804"/>
    <w:rsid w:val="00383849"/>
    <w:rsid w:val="00383985"/>
    <w:rsid w:val="00383D73"/>
    <w:rsid w:val="0038459B"/>
    <w:rsid w:val="00384B2E"/>
    <w:rsid w:val="00384DB5"/>
    <w:rsid w:val="00384E28"/>
    <w:rsid w:val="00384F3C"/>
    <w:rsid w:val="003852FD"/>
    <w:rsid w:val="00385516"/>
    <w:rsid w:val="00385523"/>
    <w:rsid w:val="003855BF"/>
    <w:rsid w:val="003857DF"/>
    <w:rsid w:val="00385AD1"/>
    <w:rsid w:val="00385CDD"/>
    <w:rsid w:val="00385D0C"/>
    <w:rsid w:val="00385D44"/>
    <w:rsid w:val="00385E55"/>
    <w:rsid w:val="0038647F"/>
    <w:rsid w:val="00386761"/>
    <w:rsid w:val="00386853"/>
    <w:rsid w:val="003869A7"/>
    <w:rsid w:val="00386A13"/>
    <w:rsid w:val="00386B35"/>
    <w:rsid w:val="00386C09"/>
    <w:rsid w:val="00386D26"/>
    <w:rsid w:val="003870FA"/>
    <w:rsid w:val="0038725B"/>
    <w:rsid w:val="0038738D"/>
    <w:rsid w:val="003874D1"/>
    <w:rsid w:val="003874EC"/>
    <w:rsid w:val="0038751E"/>
    <w:rsid w:val="003876CE"/>
    <w:rsid w:val="00390168"/>
    <w:rsid w:val="00390240"/>
    <w:rsid w:val="003903A9"/>
    <w:rsid w:val="00390555"/>
    <w:rsid w:val="003905D1"/>
    <w:rsid w:val="003908F5"/>
    <w:rsid w:val="00390980"/>
    <w:rsid w:val="00390A90"/>
    <w:rsid w:val="00390C3A"/>
    <w:rsid w:val="00391008"/>
    <w:rsid w:val="00391141"/>
    <w:rsid w:val="00391461"/>
    <w:rsid w:val="00391533"/>
    <w:rsid w:val="00391575"/>
    <w:rsid w:val="00391C63"/>
    <w:rsid w:val="00391F5B"/>
    <w:rsid w:val="00392032"/>
    <w:rsid w:val="003920FE"/>
    <w:rsid w:val="0039221F"/>
    <w:rsid w:val="003926F1"/>
    <w:rsid w:val="0039270D"/>
    <w:rsid w:val="00392A9E"/>
    <w:rsid w:val="00392B37"/>
    <w:rsid w:val="00392E6B"/>
    <w:rsid w:val="00392E7E"/>
    <w:rsid w:val="00392EC9"/>
    <w:rsid w:val="003931D3"/>
    <w:rsid w:val="0039346B"/>
    <w:rsid w:val="00393555"/>
    <w:rsid w:val="0039378E"/>
    <w:rsid w:val="00393CB5"/>
    <w:rsid w:val="00393F3F"/>
    <w:rsid w:val="00394058"/>
    <w:rsid w:val="003940B0"/>
    <w:rsid w:val="003940BD"/>
    <w:rsid w:val="00394292"/>
    <w:rsid w:val="003942F0"/>
    <w:rsid w:val="0039435D"/>
    <w:rsid w:val="003943BE"/>
    <w:rsid w:val="0039441E"/>
    <w:rsid w:val="00394456"/>
    <w:rsid w:val="00394531"/>
    <w:rsid w:val="003948EB"/>
    <w:rsid w:val="00394C8B"/>
    <w:rsid w:val="00394DAD"/>
    <w:rsid w:val="00394E8A"/>
    <w:rsid w:val="0039525A"/>
    <w:rsid w:val="003953AB"/>
    <w:rsid w:val="003953E8"/>
    <w:rsid w:val="0039576E"/>
    <w:rsid w:val="00395ABE"/>
    <w:rsid w:val="00395E9C"/>
    <w:rsid w:val="00396221"/>
    <w:rsid w:val="003965A5"/>
    <w:rsid w:val="00396648"/>
    <w:rsid w:val="00396BAD"/>
    <w:rsid w:val="00396CAB"/>
    <w:rsid w:val="00396F3B"/>
    <w:rsid w:val="003973FE"/>
    <w:rsid w:val="00397993"/>
    <w:rsid w:val="00397FED"/>
    <w:rsid w:val="003A0178"/>
    <w:rsid w:val="003A01C3"/>
    <w:rsid w:val="003A0300"/>
    <w:rsid w:val="003A03F2"/>
    <w:rsid w:val="003A08D4"/>
    <w:rsid w:val="003A090B"/>
    <w:rsid w:val="003A09F3"/>
    <w:rsid w:val="003A0D19"/>
    <w:rsid w:val="003A0D1C"/>
    <w:rsid w:val="003A0D40"/>
    <w:rsid w:val="003A0DA8"/>
    <w:rsid w:val="003A0EF3"/>
    <w:rsid w:val="003A1277"/>
    <w:rsid w:val="003A12A9"/>
    <w:rsid w:val="003A1410"/>
    <w:rsid w:val="003A1429"/>
    <w:rsid w:val="003A1646"/>
    <w:rsid w:val="003A16A1"/>
    <w:rsid w:val="003A1AA0"/>
    <w:rsid w:val="003A1AF1"/>
    <w:rsid w:val="003A1B51"/>
    <w:rsid w:val="003A20CF"/>
    <w:rsid w:val="003A2863"/>
    <w:rsid w:val="003A2954"/>
    <w:rsid w:val="003A2D9C"/>
    <w:rsid w:val="003A3520"/>
    <w:rsid w:val="003A3B53"/>
    <w:rsid w:val="003A3E24"/>
    <w:rsid w:val="003A3EE2"/>
    <w:rsid w:val="003A407F"/>
    <w:rsid w:val="003A40B3"/>
    <w:rsid w:val="003A40EE"/>
    <w:rsid w:val="003A435A"/>
    <w:rsid w:val="003A43F0"/>
    <w:rsid w:val="003A4513"/>
    <w:rsid w:val="003A4AA9"/>
    <w:rsid w:val="003A4F1C"/>
    <w:rsid w:val="003A4F62"/>
    <w:rsid w:val="003A51F5"/>
    <w:rsid w:val="003A53DE"/>
    <w:rsid w:val="003A5712"/>
    <w:rsid w:val="003A576A"/>
    <w:rsid w:val="003A59F9"/>
    <w:rsid w:val="003A5A85"/>
    <w:rsid w:val="003A5A97"/>
    <w:rsid w:val="003A5C83"/>
    <w:rsid w:val="003A5D2E"/>
    <w:rsid w:val="003A6154"/>
    <w:rsid w:val="003A6227"/>
    <w:rsid w:val="003A66E0"/>
    <w:rsid w:val="003A6A1C"/>
    <w:rsid w:val="003A6AFE"/>
    <w:rsid w:val="003A6BD8"/>
    <w:rsid w:val="003A6E7D"/>
    <w:rsid w:val="003A6FB9"/>
    <w:rsid w:val="003A72AF"/>
    <w:rsid w:val="003A7711"/>
    <w:rsid w:val="003A77E8"/>
    <w:rsid w:val="003A797F"/>
    <w:rsid w:val="003A7B04"/>
    <w:rsid w:val="003A7C61"/>
    <w:rsid w:val="003A7CDA"/>
    <w:rsid w:val="003A7E01"/>
    <w:rsid w:val="003A7E27"/>
    <w:rsid w:val="003A7E3C"/>
    <w:rsid w:val="003A7FAD"/>
    <w:rsid w:val="003A7FB1"/>
    <w:rsid w:val="003B05AF"/>
    <w:rsid w:val="003B07A4"/>
    <w:rsid w:val="003B0ABF"/>
    <w:rsid w:val="003B0DE8"/>
    <w:rsid w:val="003B0FDD"/>
    <w:rsid w:val="003B141B"/>
    <w:rsid w:val="003B149D"/>
    <w:rsid w:val="003B14ED"/>
    <w:rsid w:val="003B1566"/>
    <w:rsid w:val="003B15A7"/>
    <w:rsid w:val="003B15E9"/>
    <w:rsid w:val="003B1604"/>
    <w:rsid w:val="003B1C3F"/>
    <w:rsid w:val="003B1EB2"/>
    <w:rsid w:val="003B1FCE"/>
    <w:rsid w:val="003B2217"/>
    <w:rsid w:val="003B2288"/>
    <w:rsid w:val="003B25C3"/>
    <w:rsid w:val="003B2740"/>
    <w:rsid w:val="003B2973"/>
    <w:rsid w:val="003B2D0B"/>
    <w:rsid w:val="003B2E2F"/>
    <w:rsid w:val="003B308C"/>
    <w:rsid w:val="003B308F"/>
    <w:rsid w:val="003B31D8"/>
    <w:rsid w:val="003B31FC"/>
    <w:rsid w:val="003B3383"/>
    <w:rsid w:val="003B388E"/>
    <w:rsid w:val="003B3F8C"/>
    <w:rsid w:val="003B4318"/>
    <w:rsid w:val="003B43FD"/>
    <w:rsid w:val="003B458C"/>
    <w:rsid w:val="003B4FA4"/>
    <w:rsid w:val="003B5177"/>
    <w:rsid w:val="003B5200"/>
    <w:rsid w:val="003B55D4"/>
    <w:rsid w:val="003B57E4"/>
    <w:rsid w:val="003B5831"/>
    <w:rsid w:val="003B59EE"/>
    <w:rsid w:val="003B5C9D"/>
    <w:rsid w:val="003B5E03"/>
    <w:rsid w:val="003B608E"/>
    <w:rsid w:val="003B60A3"/>
    <w:rsid w:val="003B6250"/>
    <w:rsid w:val="003B6585"/>
    <w:rsid w:val="003B6916"/>
    <w:rsid w:val="003B6A8B"/>
    <w:rsid w:val="003B6C5A"/>
    <w:rsid w:val="003B6CE8"/>
    <w:rsid w:val="003B6CEB"/>
    <w:rsid w:val="003B6E8E"/>
    <w:rsid w:val="003B6EE2"/>
    <w:rsid w:val="003B7723"/>
    <w:rsid w:val="003B7958"/>
    <w:rsid w:val="003B7AC0"/>
    <w:rsid w:val="003B7BFB"/>
    <w:rsid w:val="003C00AD"/>
    <w:rsid w:val="003C0288"/>
    <w:rsid w:val="003C032F"/>
    <w:rsid w:val="003C0430"/>
    <w:rsid w:val="003C08D1"/>
    <w:rsid w:val="003C0995"/>
    <w:rsid w:val="003C0AD9"/>
    <w:rsid w:val="003C0B06"/>
    <w:rsid w:val="003C0BF0"/>
    <w:rsid w:val="003C0F4B"/>
    <w:rsid w:val="003C1353"/>
    <w:rsid w:val="003C1461"/>
    <w:rsid w:val="003C15B1"/>
    <w:rsid w:val="003C1743"/>
    <w:rsid w:val="003C19FA"/>
    <w:rsid w:val="003C1B57"/>
    <w:rsid w:val="003C1C41"/>
    <w:rsid w:val="003C1D8B"/>
    <w:rsid w:val="003C239F"/>
    <w:rsid w:val="003C249A"/>
    <w:rsid w:val="003C261E"/>
    <w:rsid w:val="003C2650"/>
    <w:rsid w:val="003C29B1"/>
    <w:rsid w:val="003C2AA0"/>
    <w:rsid w:val="003C2C18"/>
    <w:rsid w:val="003C2EA8"/>
    <w:rsid w:val="003C319F"/>
    <w:rsid w:val="003C3609"/>
    <w:rsid w:val="003C369F"/>
    <w:rsid w:val="003C3794"/>
    <w:rsid w:val="003C3949"/>
    <w:rsid w:val="003C412B"/>
    <w:rsid w:val="003C44FD"/>
    <w:rsid w:val="003C452B"/>
    <w:rsid w:val="003C47C1"/>
    <w:rsid w:val="003C4941"/>
    <w:rsid w:val="003C49BF"/>
    <w:rsid w:val="003C4A03"/>
    <w:rsid w:val="003C4BB1"/>
    <w:rsid w:val="003C4CDE"/>
    <w:rsid w:val="003C4D78"/>
    <w:rsid w:val="003C4E48"/>
    <w:rsid w:val="003C4F49"/>
    <w:rsid w:val="003C504D"/>
    <w:rsid w:val="003C50FF"/>
    <w:rsid w:val="003C52E8"/>
    <w:rsid w:val="003C532F"/>
    <w:rsid w:val="003C547D"/>
    <w:rsid w:val="003C5947"/>
    <w:rsid w:val="003C5995"/>
    <w:rsid w:val="003C5A6B"/>
    <w:rsid w:val="003C5A91"/>
    <w:rsid w:val="003C5D35"/>
    <w:rsid w:val="003C5D42"/>
    <w:rsid w:val="003C5E5F"/>
    <w:rsid w:val="003C5F32"/>
    <w:rsid w:val="003C62B7"/>
    <w:rsid w:val="003C63B5"/>
    <w:rsid w:val="003C6A15"/>
    <w:rsid w:val="003C6A67"/>
    <w:rsid w:val="003C6CB0"/>
    <w:rsid w:val="003C72B1"/>
    <w:rsid w:val="003C773E"/>
    <w:rsid w:val="003C777F"/>
    <w:rsid w:val="003C7870"/>
    <w:rsid w:val="003C792A"/>
    <w:rsid w:val="003C79AE"/>
    <w:rsid w:val="003C7C7F"/>
    <w:rsid w:val="003C7EB7"/>
    <w:rsid w:val="003D027A"/>
    <w:rsid w:val="003D02E0"/>
    <w:rsid w:val="003D0567"/>
    <w:rsid w:val="003D0681"/>
    <w:rsid w:val="003D07E7"/>
    <w:rsid w:val="003D08D7"/>
    <w:rsid w:val="003D098B"/>
    <w:rsid w:val="003D0CC3"/>
    <w:rsid w:val="003D0E95"/>
    <w:rsid w:val="003D1284"/>
    <w:rsid w:val="003D1441"/>
    <w:rsid w:val="003D16F9"/>
    <w:rsid w:val="003D1AE3"/>
    <w:rsid w:val="003D1C6E"/>
    <w:rsid w:val="003D1D3F"/>
    <w:rsid w:val="003D2107"/>
    <w:rsid w:val="003D22E7"/>
    <w:rsid w:val="003D28EF"/>
    <w:rsid w:val="003D29CC"/>
    <w:rsid w:val="003D2D53"/>
    <w:rsid w:val="003D2D5A"/>
    <w:rsid w:val="003D2DCE"/>
    <w:rsid w:val="003D32F6"/>
    <w:rsid w:val="003D33C3"/>
    <w:rsid w:val="003D386C"/>
    <w:rsid w:val="003D38C3"/>
    <w:rsid w:val="003D3A43"/>
    <w:rsid w:val="003D3EE2"/>
    <w:rsid w:val="003D3F93"/>
    <w:rsid w:val="003D41C1"/>
    <w:rsid w:val="003D41E2"/>
    <w:rsid w:val="003D4211"/>
    <w:rsid w:val="003D4232"/>
    <w:rsid w:val="003D42DE"/>
    <w:rsid w:val="003D43C7"/>
    <w:rsid w:val="003D4645"/>
    <w:rsid w:val="003D466E"/>
    <w:rsid w:val="003D46E0"/>
    <w:rsid w:val="003D4A5E"/>
    <w:rsid w:val="003D4C96"/>
    <w:rsid w:val="003D4F63"/>
    <w:rsid w:val="003D542A"/>
    <w:rsid w:val="003D54F2"/>
    <w:rsid w:val="003D5539"/>
    <w:rsid w:val="003D5593"/>
    <w:rsid w:val="003D577C"/>
    <w:rsid w:val="003D601B"/>
    <w:rsid w:val="003D6054"/>
    <w:rsid w:val="003D624A"/>
    <w:rsid w:val="003D6466"/>
    <w:rsid w:val="003D656C"/>
    <w:rsid w:val="003D65DE"/>
    <w:rsid w:val="003D6763"/>
    <w:rsid w:val="003D6A7B"/>
    <w:rsid w:val="003D6B11"/>
    <w:rsid w:val="003D708D"/>
    <w:rsid w:val="003D7157"/>
    <w:rsid w:val="003D7181"/>
    <w:rsid w:val="003D7242"/>
    <w:rsid w:val="003D74D0"/>
    <w:rsid w:val="003D7617"/>
    <w:rsid w:val="003D7F11"/>
    <w:rsid w:val="003D7FE5"/>
    <w:rsid w:val="003E026B"/>
    <w:rsid w:val="003E02CF"/>
    <w:rsid w:val="003E0481"/>
    <w:rsid w:val="003E0A7E"/>
    <w:rsid w:val="003E125E"/>
    <w:rsid w:val="003E1434"/>
    <w:rsid w:val="003E17BA"/>
    <w:rsid w:val="003E1862"/>
    <w:rsid w:val="003E1D93"/>
    <w:rsid w:val="003E2240"/>
    <w:rsid w:val="003E237E"/>
    <w:rsid w:val="003E2605"/>
    <w:rsid w:val="003E285C"/>
    <w:rsid w:val="003E2864"/>
    <w:rsid w:val="003E2B8F"/>
    <w:rsid w:val="003E2C10"/>
    <w:rsid w:val="003E2D88"/>
    <w:rsid w:val="003E31B6"/>
    <w:rsid w:val="003E327B"/>
    <w:rsid w:val="003E344F"/>
    <w:rsid w:val="003E36F4"/>
    <w:rsid w:val="003E3758"/>
    <w:rsid w:val="003E38A9"/>
    <w:rsid w:val="003E39B6"/>
    <w:rsid w:val="003E3B33"/>
    <w:rsid w:val="003E3D35"/>
    <w:rsid w:val="003E3D92"/>
    <w:rsid w:val="003E3EF5"/>
    <w:rsid w:val="003E40C2"/>
    <w:rsid w:val="003E48C4"/>
    <w:rsid w:val="003E49F9"/>
    <w:rsid w:val="003E4A0B"/>
    <w:rsid w:val="003E4B34"/>
    <w:rsid w:val="003E4D98"/>
    <w:rsid w:val="003E4D99"/>
    <w:rsid w:val="003E4DDF"/>
    <w:rsid w:val="003E5009"/>
    <w:rsid w:val="003E50B8"/>
    <w:rsid w:val="003E5217"/>
    <w:rsid w:val="003E53AF"/>
    <w:rsid w:val="003E542E"/>
    <w:rsid w:val="003E5546"/>
    <w:rsid w:val="003E56F8"/>
    <w:rsid w:val="003E57D7"/>
    <w:rsid w:val="003E5F11"/>
    <w:rsid w:val="003E6045"/>
    <w:rsid w:val="003E638A"/>
    <w:rsid w:val="003E66B9"/>
    <w:rsid w:val="003E6744"/>
    <w:rsid w:val="003E6819"/>
    <w:rsid w:val="003E68DA"/>
    <w:rsid w:val="003E6B9C"/>
    <w:rsid w:val="003E6C92"/>
    <w:rsid w:val="003E7047"/>
    <w:rsid w:val="003E71BB"/>
    <w:rsid w:val="003E7509"/>
    <w:rsid w:val="003E7734"/>
    <w:rsid w:val="003E779C"/>
    <w:rsid w:val="003E793F"/>
    <w:rsid w:val="003E7C38"/>
    <w:rsid w:val="003E7C65"/>
    <w:rsid w:val="003E7CB3"/>
    <w:rsid w:val="003E7F6B"/>
    <w:rsid w:val="003F01F3"/>
    <w:rsid w:val="003F02DF"/>
    <w:rsid w:val="003F0608"/>
    <w:rsid w:val="003F0B4D"/>
    <w:rsid w:val="003F0C81"/>
    <w:rsid w:val="003F0DA6"/>
    <w:rsid w:val="003F139B"/>
    <w:rsid w:val="003F13D0"/>
    <w:rsid w:val="003F1711"/>
    <w:rsid w:val="003F1741"/>
    <w:rsid w:val="003F21AD"/>
    <w:rsid w:val="003F2493"/>
    <w:rsid w:val="003F29AE"/>
    <w:rsid w:val="003F2AF7"/>
    <w:rsid w:val="003F2C31"/>
    <w:rsid w:val="003F2CFF"/>
    <w:rsid w:val="003F2E31"/>
    <w:rsid w:val="003F2ECA"/>
    <w:rsid w:val="003F2FF8"/>
    <w:rsid w:val="003F3352"/>
    <w:rsid w:val="003F35C1"/>
    <w:rsid w:val="003F36E6"/>
    <w:rsid w:val="003F3925"/>
    <w:rsid w:val="003F3CEC"/>
    <w:rsid w:val="003F3F47"/>
    <w:rsid w:val="003F454F"/>
    <w:rsid w:val="003F45DB"/>
    <w:rsid w:val="003F4D45"/>
    <w:rsid w:val="003F5947"/>
    <w:rsid w:val="003F5B4F"/>
    <w:rsid w:val="003F5D79"/>
    <w:rsid w:val="003F5EC6"/>
    <w:rsid w:val="003F6027"/>
    <w:rsid w:val="003F6056"/>
    <w:rsid w:val="003F6215"/>
    <w:rsid w:val="003F6400"/>
    <w:rsid w:val="003F646E"/>
    <w:rsid w:val="003F64FF"/>
    <w:rsid w:val="003F6583"/>
    <w:rsid w:val="003F6BAD"/>
    <w:rsid w:val="003F6BC1"/>
    <w:rsid w:val="003F6D19"/>
    <w:rsid w:val="003F6E71"/>
    <w:rsid w:val="003F6EDB"/>
    <w:rsid w:val="003F70FE"/>
    <w:rsid w:val="003F760E"/>
    <w:rsid w:val="003F7E7C"/>
    <w:rsid w:val="003F7F8A"/>
    <w:rsid w:val="00400091"/>
    <w:rsid w:val="0040043F"/>
    <w:rsid w:val="004007D9"/>
    <w:rsid w:val="004008BF"/>
    <w:rsid w:val="00400C1D"/>
    <w:rsid w:val="00400F53"/>
    <w:rsid w:val="004011B2"/>
    <w:rsid w:val="00401369"/>
    <w:rsid w:val="00401B8A"/>
    <w:rsid w:val="00401BC7"/>
    <w:rsid w:val="00401E6C"/>
    <w:rsid w:val="0040225B"/>
    <w:rsid w:val="0040230D"/>
    <w:rsid w:val="00402454"/>
    <w:rsid w:val="0040273E"/>
    <w:rsid w:val="00402C84"/>
    <w:rsid w:val="00402ED8"/>
    <w:rsid w:val="00403082"/>
    <w:rsid w:val="0040331D"/>
    <w:rsid w:val="00403882"/>
    <w:rsid w:val="00403939"/>
    <w:rsid w:val="00403C1A"/>
    <w:rsid w:val="00404174"/>
    <w:rsid w:val="0040418D"/>
    <w:rsid w:val="00404222"/>
    <w:rsid w:val="00404A55"/>
    <w:rsid w:val="00404B5B"/>
    <w:rsid w:val="00404B95"/>
    <w:rsid w:val="00404BB0"/>
    <w:rsid w:val="00404C4C"/>
    <w:rsid w:val="00404EF8"/>
    <w:rsid w:val="00405785"/>
    <w:rsid w:val="004057A8"/>
    <w:rsid w:val="00405B9E"/>
    <w:rsid w:val="0040604E"/>
    <w:rsid w:val="0040627A"/>
    <w:rsid w:val="00406292"/>
    <w:rsid w:val="00406599"/>
    <w:rsid w:val="00406798"/>
    <w:rsid w:val="004068A0"/>
    <w:rsid w:val="004068DC"/>
    <w:rsid w:val="0040693F"/>
    <w:rsid w:val="00406950"/>
    <w:rsid w:val="0040697F"/>
    <w:rsid w:val="00406D23"/>
    <w:rsid w:val="00406E9F"/>
    <w:rsid w:val="0040722C"/>
    <w:rsid w:val="004072F1"/>
    <w:rsid w:val="00407524"/>
    <w:rsid w:val="00410254"/>
    <w:rsid w:val="00410471"/>
    <w:rsid w:val="00410791"/>
    <w:rsid w:val="00410926"/>
    <w:rsid w:val="00410983"/>
    <w:rsid w:val="00410A4B"/>
    <w:rsid w:val="00410AFA"/>
    <w:rsid w:val="00410D45"/>
    <w:rsid w:val="004111EF"/>
    <w:rsid w:val="004112AC"/>
    <w:rsid w:val="004112C5"/>
    <w:rsid w:val="004113BD"/>
    <w:rsid w:val="004113D9"/>
    <w:rsid w:val="00411443"/>
    <w:rsid w:val="00411491"/>
    <w:rsid w:val="004117FA"/>
    <w:rsid w:val="00411CF7"/>
    <w:rsid w:val="004120D2"/>
    <w:rsid w:val="004124CF"/>
    <w:rsid w:val="0041287C"/>
    <w:rsid w:val="00412DA4"/>
    <w:rsid w:val="00412DF4"/>
    <w:rsid w:val="004131FB"/>
    <w:rsid w:val="0041329B"/>
    <w:rsid w:val="004134BC"/>
    <w:rsid w:val="004134EC"/>
    <w:rsid w:val="0041372C"/>
    <w:rsid w:val="00413B19"/>
    <w:rsid w:val="00413B25"/>
    <w:rsid w:val="00413B96"/>
    <w:rsid w:val="00413CB6"/>
    <w:rsid w:val="00414005"/>
    <w:rsid w:val="004144E4"/>
    <w:rsid w:val="004146FB"/>
    <w:rsid w:val="00414762"/>
    <w:rsid w:val="00414766"/>
    <w:rsid w:val="0041486C"/>
    <w:rsid w:val="00414C09"/>
    <w:rsid w:val="00414FB5"/>
    <w:rsid w:val="00415288"/>
    <w:rsid w:val="004152B2"/>
    <w:rsid w:val="0041534C"/>
    <w:rsid w:val="00415452"/>
    <w:rsid w:val="00415476"/>
    <w:rsid w:val="004156A0"/>
    <w:rsid w:val="004159A3"/>
    <w:rsid w:val="00415A78"/>
    <w:rsid w:val="00415DF2"/>
    <w:rsid w:val="00415FE7"/>
    <w:rsid w:val="004164D4"/>
    <w:rsid w:val="00416700"/>
    <w:rsid w:val="00416739"/>
    <w:rsid w:val="00416840"/>
    <w:rsid w:val="00416943"/>
    <w:rsid w:val="00416945"/>
    <w:rsid w:val="00416ACB"/>
    <w:rsid w:val="00416BF1"/>
    <w:rsid w:val="00416CF6"/>
    <w:rsid w:val="00416EF1"/>
    <w:rsid w:val="00417078"/>
    <w:rsid w:val="00417163"/>
    <w:rsid w:val="0041720A"/>
    <w:rsid w:val="00417229"/>
    <w:rsid w:val="0041767E"/>
    <w:rsid w:val="00417A15"/>
    <w:rsid w:val="00417DEB"/>
    <w:rsid w:val="00417E22"/>
    <w:rsid w:val="00417FF7"/>
    <w:rsid w:val="004200AD"/>
    <w:rsid w:val="004200B4"/>
    <w:rsid w:val="0042027F"/>
    <w:rsid w:val="004202F7"/>
    <w:rsid w:val="004203F6"/>
    <w:rsid w:val="004206B2"/>
    <w:rsid w:val="00420A86"/>
    <w:rsid w:val="00420E94"/>
    <w:rsid w:val="00420F32"/>
    <w:rsid w:val="00420F7F"/>
    <w:rsid w:val="0042103E"/>
    <w:rsid w:val="004210A1"/>
    <w:rsid w:val="004213A7"/>
    <w:rsid w:val="004213CE"/>
    <w:rsid w:val="00421618"/>
    <w:rsid w:val="00421C63"/>
    <w:rsid w:val="0042239E"/>
    <w:rsid w:val="0042249C"/>
    <w:rsid w:val="00422744"/>
    <w:rsid w:val="00422A21"/>
    <w:rsid w:val="00422CA4"/>
    <w:rsid w:val="00422D2F"/>
    <w:rsid w:val="004230B7"/>
    <w:rsid w:val="004234A6"/>
    <w:rsid w:val="004234BC"/>
    <w:rsid w:val="004236AA"/>
    <w:rsid w:val="00423763"/>
    <w:rsid w:val="004238BB"/>
    <w:rsid w:val="00423BB2"/>
    <w:rsid w:val="00423D96"/>
    <w:rsid w:val="00423ED3"/>
    <w:rsid w:val="004240F7"/>
    <w:rsid w:val="0042419C"/>
    <w:rsid w:val="004244D7"/>
    <w:rsid w:val="00424A2D"/>
    <w:rsid w:val="00424BF3"/>
    <w:rsid w:val="00424DB9"/>
    <w:rsid w:val="00424DEB"/>
    <w:rsid w:val="00424FAE"/>
    <w:rsid w:val="00425AA1"/>
    <w:rsid w:val="00425BD5"/>
    <w:rsid w:val="00425BE8"/>
    <w:rsid w:val="00425DD8"/>
    <w:rsid w:val="00425EEB"/>
    <w:rsid w:val="00425F25"/>
    <w:rsid w:val="00425FB4"/>
    <w:rsid w:val="004261CD"/>
    <w:rsid w:val="004262C9"/>
    <w:rsid w:val="0042690A"/>
    <w:rsid w:val="00426BE9"/>
    <w:rsid w:val="00426E28"/>
    <w:rsid w:val="00426E83"/>
    <w:rsid w:val="0042736F"/>
    <w:rsid w:val="004275FB"/>
    <w:rsid w:val="00427633"/>
    <w:rsid w:val="00427751"/>
    <w:rsid w:val="00427AB6"/>
    <w:rsid w:val="00427DE8"/>
    <w:rsid w:val="00430027"/>
    <w:rsid w:val="0043032B"/>
    <w:rsid w:val="004304A3"/>
    <w:rsid w:val="004304C1"/>
    <w:rsid w:val="0043077A"/>
    <w:rsid w:val="0043094E"/>
    <w:rsid w:val="00430A48"/>
    <w:rsid w:val="00430D4D"/>
    <w:rsid w:val="00430DC3"/>
    <w:rsid w:val="004311A0"/>
    <w:rsid w:val="00431215"/>
    <w:rsid w:val="004312C0"/>
    <w:rsid w:val="0043138D"/>
    <w:rsid w:val="004313D4"/>
    <w:rsid w:val="004315B0"/>
    <w:rsid w:val="004315E6"/>
    <w:rsid w:val="0043167B"/>
    <w:rsid w:val="0043180B"/>
    <w:rsid w:val="0043188A"/>
    <w:rsid w:val="004318A0"/>
    <w:rsid w:val="0043191E"/>
    <w:rsid w:val="00431B14"/>
    <w:rsid w:val="00431B9B"/>
    <w:rsid w:val="00432051"/>
    <w:rsid w:val="004320C1"/>
    <w:rsid w:val="0043242B"/>
    <w:rsid w:val="004328BA"/>
    <w:rsid w:val="00432915"/>
    <w:rsid w:val="00432966"/>
    <w:rsid w:val="00432E08"/>
    <w:rsid w:val="00433084"/>
    <w:rsid w:val="0043376C"/>
    <w:rsid w:val="00433970"/>
    <w:rsid w:val="00433C97"/>
    <w:rsid w:val="00433CA5"/>
    <w:rsid w:val="00433DBE"/>
    <w:rsid w:val="00433E27"/>
    <w:rsid w:val="004345BF"/>
    <w:rsid w:val="004346A4"/>
    <w:rsid w:val="00434881"/>
    <w:rsid w:val="00434A1A"/>
    <w:rsid w:val="00434DC4"/>
    <w:rsid w:val="00434E26"/>
    <w:rsid w:val="004353A8"/>
    <w:rsid w:val="0043544B"/>
    <w:rsid w:val="004354C8"/>
    <w:rsid w:val="004354F7"/>
    <w:rsid w:val="00435606"/>
    <w:rsid w:val="00435725"/>
    <w:rsid w:val="00435A44"/>
    <w:rsid w:val="00436058"/>
    <w:rsid w:val="00436065"/>
    <w:rsid w:val="00436095"/>
    <w:rsid w:val="00436385"/>
    <w:rsid w:val="0043645C"/>
    <w:rsid w:val="004367A9"/>
    <w:rsid w:val="00436852"/>
    <w:rsid w:val="004369F9"/>
    <w:rsid w:val="00436A8C"/>
    <w:rsid w:val="00436DA5"/>
    <w:rsid w:val="004372F1"/>
    <w:rsid w:val="004374B3"/>
    <w:rsid w:val="004375C7"/>
    <w:rsid w:val="00437E6B"/>
    <w:rsid w:val="00437E8C"/>
    <w:rsid w:val="0044022A"/>
    <w:rsid w:val="00440594"/>
    <w:rsid w:val="00440596"/>
    <w:rsid w:val="00440677"/>
    <w:rsid w:val="004406BF"/>
    <w:rsid w:val="00440792"/>
    <w:rsid w:val="004407C3"/>
    <w:rsid w:val="00440815"/>
    <w:rsid w:val="004409A1"/>
    <w:rsid w:val="00440BBA"/>
    <w:rsid w:val="00440BE5"/>
    <w:rsid w:val="00441022"/>
    <w:rsid w:val="00441510"/>
    <w:rsid w:val="0044161B"/>
    <w:rsid w:val="004416EF"/>
    <w:rsid w:val="00441B17"/>
    <w:rsid w:val="00441D10"/>
    <w:rsid w:val="00441E37"/>
    <w:rsid w:val="00441F1C"/>
    <w:rsid w:val="0044212F"/>
    <w:rsid w:val="004422F9"/>
    <w:rsid w:val="004425FF"/>
    <w:rsid w:val="004427E0"/>
    <w:rsid w:val="00442995"/>
    <w:rsid w:val="00442C97"/>
    <w:rsid w:val="004437C6"/>
    <w:rsid w:val="0044399D"/>
    <w:rsid w:val="00443AD5"/>
    <w:rsid w:val="00443B0B"/>
    <w:rsid w:val="00443B91"/>
    <w:rsid w:val="00443BBA"/>
    <w:rsid w:val="0044409C"/>
    <w:rsid w:val="00444246"/>
    <w:rsid w:val="00444557"/>
    <w:rsid w:val="0044477F"/>
    <w:rsid w:val="004447B2"/>
    <w:rsid w:val="004449B9"/>
    <w:rsid w:val="004449C7"/>
    <w:rsid w:val="00444A90"/>
    <w:rsid w:val="00444FAD"/>
    <w:rsid w:val="00445398"/>
    <w:rsid w:val="004456E4"/>
    <w:rsid w:val="00445718"/>
    <w:rsid w:val="00445721"/>
    <w:rsid w:val="00445822"/>
    <w:rsid w:val="00445A43"/>
    <w:rsid w:val="00445AE1"/>
    <w:rsid w:val="00445B11"/>
    <w:rsid w:val="004460F7"/>
    <w:rsid w:val="004462C1"/>
    <w:rsid w:val="004469A9"/>
    <w:rsid w:val="00446DA2"/>
    <w:rsid w:val="00446EE7"/>
    <w:rsid w:val="00446FFE"/>
    <w:rsid w:val="0044744A"/>
    <w:rsid w:val="004474D4"/>
    <w:rsid w:val="0044760F"/>
    <w:rsid w:val="00447677"/>
    <w:rsid w:val="004478A1"/>
    <w:rsid w:val="00447943"/>
    <w:rsid w:val="004479E0"/>
    <w:rsid w:val="00447A89"/>
    <w:rsid w:val="00447C12"/>
    <w:rsid w:val="00447C41"/>
    <w:rsid w:val="00447F14"/>
    <w:rsid w:val="00450020"/>
    <w:rsid w:val="004500D5"/>
    <w:rsid w:val="00450103"/>
    <w:rsid w:val="0045011B"/>
    <w:rsid w:val="0045015D"/>
    <w:rsid w:val="004504C1"/>
    <w:rsid w:val="004504D9"/>
    <w:rsid w:val="00450570"/>
    <w:rsid w:val="0045083C"/>
    <w:rsid w:val="004508C2"/>
    <w:rsid w:val="004508F7"/>
    <w:rsid w:val="0045093B"/>
    <w:rsid w:val="00450B17"/>
    <w:rsid w:val="00450E95"/>
    <w:rsid w:val="0045100A"/>
    <w:rsid w:val="004512A6"/>
    <w:rsid w:val="0045149C"/>
    <w:rsid w:val="004516A1"/>
    <w:rsid w:val="004517E3"/>
    <w:rsid w:val="004518A5"/>
    <w:rsid w:val="00451C25"/>
    <w:rsid w:val="00451DB6"/>
    <w:rsid w:val="00452342"/>
    <w:rsid w:val="00452351"/>
    <w:rsid w:val="0045241C"/>
    <w:rsid w:val="00452669"/>
    <w:rsid w:val="004526CE"/>
    <w:rsid w:val="00452898"/>
    <w:rsid w:val="00452930"/>
    <w:rsid w:val="00452963"/>
    <w:rsid w:val="00452A9E"/>
    <w:rsid w:val="00452ADE"/>
    <w:rsid w:val="00452AEF"/>
    <w:rsid w:val="00452BA2"/>
    <w:rsid w:val="00452DC3"/>
    <w:rsid w:val="00452E45"/>
    <w:rsid w:val="004530FF"/>
    <w:rsid w:val="004531C7"/>
    <w:rsid w:val="00453331"/>
    <w:rsid w:val="00453621"/>
    <w:rsid w:val="00453685"/>
    <w:rsid w:val="0045381C"/>
    <w:rsid w:val="00453E40"/>
    <w:rsid w:val="004540CC"/>
    <w:rsid w:val="004544C1"/>
    <w:rsid w:val="00454567"/>
    <w:rsid w:val="004545EB"/>
    <w:rsid w:val="00454CC1"/>
    <w:rsid w:val="00454D0B"/>
    <w:rsid w:val="00455390"/>
    <w:rsid w:val="00455469"/>
    <w:rsid w:val="00455565"/>
    <w:rsid w:val="004558E8"/>
    <w:rsid w:val="00455AD7"/>
    <w:rsid w:val="00455BD5"/>
    <w:rsid w:val="00455D57"/>
    <w:rsid w:val="00455EAD"/>
    <w:rsid w:val="00455ED8"/>
    <w:rsid w:val="0045611F"/>
    <w:rsid w:val="004561C7"/>
    <w:rsid w:val="004561F2"/>
    <w:rsid w:val="004562D2"/>
    <w:rsid w:val="0045661F"/>
    <w:rsid w:val="0045668D"/>
    <w:rsid w:val="004566A9"/>
    <w:rsid w:val="004568D0"/>
    <w:rsid w:val="00456AFD"/>
    <w:rsid w:val="00456B82"/>
    <w:rsid w:val="0045712A"/>
    <w:rsid w:val="004571AB"/>
    <w:rsid w:val="00457293"/>
    <w:rsid w:val="0045734D"/>
    <w:rsid w:val="00457353"/>
    <w:rsid w:val="00457857"/>
    <w:rsid w:val="00457893"/>
    <w:rsid w:val="004579F6"/>
    <w:rsid w:val="00457BAE"/>
    <w:rsid w:val="00457BDB"/>
    <w:rsid w:val="00457DF3"/>
    <w:rsid w:val="00460182"/>
    <w:rsid w:val="0046031C"/>
    <w:rsid w:val="00460484"/>
    <w:rsid w:val="00460549"/>
    <w:rsid w:val="004605E4"/>
    <w:rsid w:val="00460855"/>
    <w:rsid w:val="00460AB5"/>
    <w:rsid w:val="00460C42"/>
    <w:rsid w:val="00460CB5"/>
    <w:rsid w:val="00460D5C"/>
    <w:rsid w:val="00460F9A"/>
    <w:rsid w:val="00461082"/>
    <w:rsid w:val="004613E6"/>
    <w:rsid w:val="00461B17"/>
    <w:rsid w:val="00461B6D"/>
    <w:rsid w:val="00462138"/>
    <w:rsid w:val="004622FE"/>
    <w:rsid w:val="00462404"/>
    <w:rsid w:val="00462540"/>
    <w:rsid w:val="00462C34"/>
    <w:rsid w:val="00462CD3"/>
    <w:rsid w:val="00462F5A"/>
    <w:rsid w:val="00463032"/>
    <w:rsid w:val="00463525"/>
    <w:rsid w:val="00463623"/>
    <w:rsid w:val="004637A0"/>
    <w:rsid w:val="00463B2F"/>
    <w:rsid w:val="00463BB5"/>
    <w:rsid w:val="00463F4F"/>
    <w:rsid w:val="00464349"/>
    <w:rsid w:val="0046454D"/>
    <w:rsid w:val="00464660"/>
    <w:rsid w:val="004646C4"/>
    <w:rsid w:val="004646F4"/>
    <w:rsid w:val="00464BF9"/>
    <w:rsid w:val="00464E71"/>
    <w:rsid w:val="00464FFC"/>
    <w:rsid w:val="0046585C"/>
    <w:rsid w:val="0046586B"/>
    <w:rsid w:val="004659A0"/>
    <w:rsid w:val="00465ED7"/>
    <w:rsid w:val="00466121"/>
    <w:rsid w:val="004661BB"/>
    <w:rsid w:val="004664D6"/>
    <w:rsid w:val="004666F2"/>
    <w:rsid w:val="00466A1C"/>
    <w:rsid w:val="00466D1B"/>
    <w:rsid w:val="00466D66"/>
    <w:rsid w:val="004671AD"/>
    <w:rsid w:val="004674F3"/>
    <w:rsid w:val="004676A8"/>
    <w:rsid w:val="00467852"/>
    <w:rsid w:val="00467ABA"/>
    <w:rsid w:val="00467F0A"/>
    <w:rsid w:val="004705C4"/>
    <w:rsid w:val="00470690"/>
    <w:rsid w:val="004706BA"/>
    <w:rsid w:val="0047073C"/>
    <w:rsid w:val="00470814"/>
    <w:rsid w:val="0047082F"/>
    <w:rsid w:val="004710E4"/>
    <w:rsid w:val="0047117A"/>
    <w:rsid w:val="00471187"/>
    <w:rsid w:val="0047119B"/>
    <w:rsid w:val="004712F7"/>
    <w:rsid w:val="00471862"/>
    <w:rsid w:val="00471AD6"/>
    <w:rsid w:val="00471ADF"/>
    <w:rsid w:val="00471B58"/>
    <w:rsid w:val="00471D91"/>
    <w:rsid w:val="00471F6C"/>
    <w:rsid w:val="00472016"/>
    <w:rsid w:val="004722C6"/>
    <w:rsid w:val="0047256C"/>
    <w:rsid w:val="004726D8"/>
    <w:rsid w:val="004727E0"/>
    <w:rsid w:val="00472AEB"/>
    <w:rsid w:val="00472CA8"/>
    <w:rsid w:val="00473067"/>
    <w:rsid w:val="00473385"/>
    <w:rsid w:val="004733C1"/>
    <w:rsid w:val="00473A2A"/>
    <w:rsid w:val="00473FFF"/>
    <w:rsid w:val="004740A6"/>
    <w:rsid w:val="00474601"/>
    <w:rsid w:val="00474837"/>
    <w:rsid w:val="00474D6C"/>
    <w:rsid w:val="0047504F"/>
    <w:rsid w:val="0047568F"/>
    <w:rsid w:val="00475730"/>
    <w:rsid w:val="00475764"/>
    <w:rsid w:val="004762B5"/>
    <w:rsid w:val="004765FD"/>
    <w:rsid w:val="00476624"/>
    <w:rsid w:val="00476824"/>
    <w:rsid w:val="00476AF4"/>
    <w:rsid w:val="00476BFB"/>
    <w:rsid w:val="00476CFA"/>
    <w:rsid w:val="00476D4D"/>
    <w:rsid w:val="00476F36"/>
    <w:rsid w:val="00477293"/>
    <w:rsid w:val="00477512"/>
    <w:rsid w:val="00477778"/>
    <w:rsid w:val="00477D5F"/>
    <w:rsid w:val="00477F0A"/>
    <w:rsid w:val="004804D3"/>
    <w:rsid w:val="0048058C"/>
    <w:rsid w:val="00480938"/>
    <w:rsid w:val="00480D6C"/>
    <w:rsid w:val="004814BA"/>
    <w:rsid w:val="0048154A"/>
    <w:rsid w:val="0048189A"/>
    <w:rsid w:val="00481A43"/>
    <w:rsid w:val="00481CB9"/>
    <w:rsid w:val="00481CDF"/>
    <w:rsid w:val="00481E53"/>
    <w:rsid w:val="00481FEA"/>
    <w:rsid w:val="0048211E"/>
    <w:rsid w:val="0048213E"/>
    <w:rsid w:val="0048226F"/>
    <w:rsid w:val="00482400"/>
    <w:rsid w:val="0048247F"/>
    <w:rsid w:val="004824B5"/>
    <w:rsid w:val="004824DB"/>
    <w:rsid w:val="00482BA7"/>
    <w:rsid w:val="00482C6A"/>
    <w:rsid w:val="00482C86"/>
    <w:rsid w:val="00482E13"/>
    <w:rsid w:val="00482ECB"/>
    <w:rsid w:val="00482F55"/>
    <w:rsid w:val="00483047"/>
    <w:rsid w:val="00483163"/>
    <w:rsid w:val="0048318B"/>
    <w:rsid w:val="00483340"/>
    <w:rsid w:val="0048335D"/>
    <w:rsid w:val="00483499"/>
    <w:rsid w:val="004836F6"/>
    <w:rsid w:val="0048379C"/>
    <w:rsid w:val="00483A8A"/>
    <w:rsid w:val="004845F5"/>
    <w:rsid w:val="00484659"/>
    <w:rsid w:val="0048474E"/>
    <w:rsid w:val="00484C5E"/>
    <w:rsid w:val="00484FAF"/>
    <w:rsid w:val="00485414"/>
    <w:rsid w:val="004854D6"/>
    <w:rsid w:val="004854EE"/>
    <w:rsid w:val="0048572B"/>
    <w:rsid w:val="004857DD"/>
    <w:rsid w:val="00485939"/>
    <w:rsid w:val="00485BCE"/>
    <w:rsid w:val="00485FAC"/>
    <w:rsid w:val="00486036"/>
    <w:rsid w:val="00486053"/>
    <w:rsid w:val="00486212"/>
    <w:rsid w:val="004867BC"/>
    <w:rsid w:val="00486B65"/>
    <w:rsid w:val="00486EC2"/>
    <w:rsid w:val="00486F2F"/>
    <w:rsid w:val="00486FE1"/>
    <w:rsid w:val="004870D0"/>
    <w:rsid w:val="004874C9"/>
    <w:rsid w:val="00487545"/>
    <w:rsid w:val="00487B2E"/>
    <w:rsid w:val="00487B7F"/>
    <w:rsid w:val="00487F55"/>
    <w:rsid w:val="00487FB9"/>
    <w:rsid w:val="00490293"/>
    <w:rsid w:val="00490F63"/>
    <w:rsid w:val="004911B4"/>
    <w:rsid w:val="00491278"/>
    <w:rsid w:val="00491453"/>
    <w:rsid w:val="0049171D"/>
    <w:rsid w:val="004919A9"/>
    <w:rsid w:val="00491C5E"/>
    <w:rsid w:val="00491CC5"/>
    <w:rsid w:val="00491D9A"/>
    <w:rsid w:val="00491D9C"/>
    <w:rsid w:val="00492227"/>
    <w:rsid w:val="0049288C"/>
    <w:rsid w:val="00492B1B"/>
    <w:rsid w:val="00492E92"/>
    <w:rsid w:val="004930E3"/>
    <w:rsid w:val="004932DD"/>
    <w:rsid w:val="004934C9"/>
    <w:rsid w:val="00493557"/>
    <w:rsid w:val="00493A0A"/>
    <w:rsid w:val="00493B2D"/>
    <w:rsid w:val="00493BDC"/>
    <w:rsid w:val="00493FC2"/>
    <w:rsid w:val="00494228"/>
    <w:rsid w:val="00494270"/>
    <w:rsid w:val="004943AC"/>
    <w:rsid w:val="004943D5"/>
    <w:rsid w:val="0049448E"/>
    <w:rsid w:val="004944EE"/>
    <w:rsid w:val="004948D5"/>
    <w:rsid w:val="00494A91"/>
    <w:rsid w:val="00494E4A"/>
    <w:rsid w:val="004954AB"/>
    <w:rsid w:val="004956CC"/>
    <w:rsid w:val="0049579E"/>
    <w:rsid w:val="00495A08"/>
    <w:rsid w:val="00495ACE"/>
    <w:rsid w:val="00495E88"/>
    <w:rsid w:val="00495EEC"/>
    <w:rsid w:val="00496027"/>
    <w:rsid w:val="00496047"/>
    <w:rsid w:val="00496154"/>
    <w:rsid w:val="00496471"/>
    <w:rsid w:val="00496476"/>
    <w:rsid w:val="00496BEE"/>
    <w:rsid w:val="004976EA"/>
    <w:rsid w:val="0049771F"/>
    <w:rsid w:val="00497962"/>
    <w:rsid w:val="00497972"/>
    <w:rsid w:val="00497AFE"/>
    <w:rsid w:val="00497B84"/>
    <w:rsid w:val="00497C8E"/>
    <w:rsid w:val="00497ECF"/>
    <w:rsid w:val="004A00DC"/>
    <w:rsid w:val="004A01FF"/>
    <w:rsid w:val="004A0781"/>
    <w:rsid w:val="004A0945"/>
    <w:rsid w:val="004A14E2"/>
    <w:rsid w:val="004A15B6"/>
    <w:rsid w:val="004A15F3"/>
    <w:rsid w:val="004A16A7"/>
    <w:rsid w:val="004A1794"/>
    <w:rsid w:val="004A1A59"/>
    <w:rsid w:val="004A1B1B"/>
    <w:rsid w:val="004A1D6B"/>
    <w:rsid w:val="004A1DF6"/>
    <w:rsid w:val="004A2024"/>
    <w:rsid w:val="004A2032"/>
    <w:rsid w:val="004A20ED"/>
    <w:rsid w:val="004A26BE"/>
    <w:rsid w:val="004A28F0"/>
    <w:rsid w:val="004A2948"/>
    <w:rsid w:val="004A2B3B"/>
    <w:rsid w:val="004A2BCD"/>
    <w:rsid w:val="004A2DAC"/>
    <w:rsid w:val="004A2DC9"/>
    <w:rsid w:val="004A2F31"/>
    <w:rsid w:val="004A2F41"/>
    <w:rsid w:val="004A31F5"/>
    <w:rsid w:val="004A328A"/>
    <w:rsid w:val="004A32E6"/>
    <w:rsid w:val="004A3558"/>
    <w:rsid w:val="004A3797"/>
    <w:rsid w:val="004A4081"/>
    <w:rsid w:val="004A40A8"/>
    <w:rsid w:val="004A4210"/>
    <w:rsid w:val="004A4273"/>
    <w:rsid w:val="004A458A"/>
    <w:rsid w:val="004A45EA"/>
    <w:rsid w:val="004A461B"/>
    <w:rsid w:val="004A462B"/>
    <w:rsid w:val="004A4663"/>
    <w:rsid w:val="004A4890"/>
    <w:rsid w:val="004A4DB3"/>
    <w:rsid w:val="004A4DB6"/>
    <w:rsid w:val="004A5104"/>
    <w:rsid w:val="004A552A"/>
    <w:rsid w:val="004A5AFA"/>
    <w:rsid w:val="004A5BCD"/>
    <w:rsid w:val="004A6110"/>
    <w:rsid w:val="004A62A7"/>
    <w:rsid w:val="004A6447"/>
    <w:rsid w:val="004A6871"/>
    <w:rsid w:val="004A6942"/>
    <w:rsid w:val="004A6953"/>
    <w:rsid w:val="004A696F"/>
    <w:rsid w:val="004A6989"/>
    <w:rsid w:val="004A6DB5"/>
    <w:rsid w:val="004A6E96"/>
    <w:rsid w:val="004A6EA5"/>
    <w:rsid w:val="004A70AC"/>
    <w:rsid w:val="004A76F1"/>
    <w:rsid w:val="004A7A4A"/>
    <w:rsid w:val="004A7AA2"/>
    <w:rsid w:val="004A7D17"/>
    <w:rsid w:val="004A7E94"/>
    <w:rsid w:val="004A7F05"/>
    <w:rsid w:val="004A7F97"/>
    <w:rsid w:val="004B0115"/>
    <w:rsid w:val="004B015E"/>
    <w:rsid w:val="004B0546"/>
    <w:rsid w:val="004B063E"/>
    <w:rsid w:val="004B06D4"/>
    <w:rsid w:val="004B074A"/>
    <w:rsid w:val="004B074E"/>
    <w:rsid w:val="004B0BFA"/>
    <w:rsid w:val="004B12BC"/>
    <w:rsid w:val="004B16FD"/>
    <w:rsid w:val="004B187B"/>
    <w:rsid w:val="004B1C60"/>
    <w:rsid w:val="004B204E"/>
    <w:rsid w:val="004B2159"/>
    <w:rsid w:val="004B21E8"/>
    <w:rsid w:val="004B2293"/>
    <w:rsid w:val="004B22B5"/>
    <w:rsid w:val="004B29F5"/>
    <w:rsid w:val="004B2CE6"/>
    <w:rsid w:val="004B302E"/>
    <w:rsid w:val="004B337E"/>
    <w:rsid w:val="004B3CA6"/>
    <w:rsid w:val="004B400A"/>
    <w:rsid w:val="004B402B"/>
    <w:rsid w:val="004B40E7"/>
    <w:rsid w:val="004B420E"/>
    <w:rsid w:val="004B428D"/>
    <w:rsid w:val="004B4351"/>
    <w:rsid w:val="004B440E"/>
    <w:rsid w:val="004B4678"/>
    <w:rsid w:val="004B4705"/>
    <w:rsid w:val="004B4854"/>
    <w:rsid w:val="004B48ED"/>
    <w:rsid w:val="004B496D"/>
    <w:rsid w:val="004B49C8"/>
    <w:rsid w:val="004B4B36"/>
    <w:rsid w:val="004B4E01"/>
    <w:rsid w:val="004B4E0B"/>
    <w:rsid w:val="004B50B4"/>
    <w:rsid w:val="004B5128"/>
    <w:rsid w:val="004B5289"/>
    <w:rsid w:val="004B5291"/>
    <w:rsid w:val="004B556E"/>
    <w:rsid w:val="004B56E2"/>
    <w:rsid w:val="004B5708"/>
    <w:rsid w:val="004B58D8"/>
    <w:rsid w:val="004B593E"/>
    <w:rsid w:val="004B5CB7"/>
    <w:rsid w:val="004B5FA9"/>
    <w:rsid w:val="004B62DB"/>
    <w:rsid w:val="004B6396"/>
    <w:rsid w:val="004B6456"/>
    <w:rsid w:val="004B65BE"/>
    <w:rsid w:val="004B6638"/>
    <w:rsid w:val="004B6758"/>
    <w:rsid w:val="004B6BF3"/>
    <w:rsid w:val="004B6DB4"/>
    <w:rsid w:val="004B6DEB"/>
    <w:rsid w:val="004B6EE0"/>
    <w:rsid w:val="004B705D"/>
    <w:rsid w:val="004B7226"/>
    <w:rsid w:val="004B730B"/>
    <w:rsid w:val="004B73E6"/>
    <w:rsid w:val="004B7689"/>
    <w:rsid w:val="004B7757"/>
    <w:rsid w:val="004B77EA"/>
    <w:rsid w:val="004B78A7"/>
    <w:rsid w:val="004B7A46"/>
    <w:rsid w:val="004B7C79"/>
    <w:rsid w:val="004C00EB"/>
    <w:rsid w:val="004C04B0"/>
    <w:rsid w:val="004C0A30"/>
    <w:rsid w:val="004C0D92"/>
    <w:rsid w:val="004C0E7C"/>
    <w:rsid w:val="004C0F7C"/>
    <w:rsid w:val="004C1188"/>
    <w:rsid w:val="004C154A"/>
    <w:rsid w:val="004C198A"/>
    <w:rsid w:val="004C1F65"/>
    <w:rsid w:val="004C2098"/>
    <w:rsid w:val="004C212E"/>
    <w:rsid w:val="004C218B"/>
    <w:rsid w:val="004C22B4"/>
    <w:rsid w:val="004C234A"/>
    <w:rsid w:val="004C27B9"/>
    <w:rsid w:val="004C28A5"/>
    <w:rsid w:val="004C2953"/>
    <w:rsid w:val="004C2A5B"/>
    <w:rsid w:val="004C2C8B"/>
    <w:rsid w:val="004C2CE7"/>
    <w:rsid w:val="004C2F64"/>
    <w:rsid w:val="004C3322"/>
    <w:rsid w:val="004C3531"/>
    <w:rsid w:val="004C3563"/>
    <w:rsid w:val="004C3882"/>
    <w:rsid w:val="004C3AA9"/>
    <w:rsid w:val="004C3B27"/>
    <w:rsid w:val="004C3D3D"/>
    <w:rsid w:val="004C3EFD"/>
    <w:rsid w:val="004C3F82"/>
    <w:rsid w:val="004C404C"/>
    <w:rsid w:val="004C4341"/>
    <w:rsid w:val="004C45E9"/>
    <w:rsid w:val="004C4A41"/>
    <w:rsid w:val="004C4C31"/>
    <w:rsid w:val="004C4D99"/>
    <w:rsid w:val="004C5030"/>
    <w:rsid w:val="004C50EE"/>
    <w:rsid w:val="004C5190"/>
    <w:rsid w:val="004C52B1"/>
    <w:rsid w:val="004C5353"/>
    <w:rsid w:val="004C55DB"/>
    <w:rsid w:val="004C563A"/>
    <w:rsid w:val="004C57FA"/>
    <w:rsid w:val="004C5BB5"/>
    <w:rsid w:val="004C5C4F"/>
    <w:rsid w:val="004C5DB9"/>
    <w:rsid w:val="004C5F6A"/>
    <w:rsid w:val="004C5FBE"/>
    <w:rsid w:val="004C6084"/>
    <w:rsid w:val="004C6633"/>
    <w:rsid w:val="004C6735"/>
    <w:rsid w:val="004C680E"/>
    <w:rsid w:val="004C6A07"/>
    <w:rsid w:val="004C6B87"/>
    <w:rsid w:val="004C6C33"/>
    <w:rsid w:val="004C6E11"/>
    <w:rsid w:val="004C6FF6"/>
    <w:rsid w:val="004C6FFC"/>
    <w:rsid w:val="004C7764"/>
    <w:rsid w:val="004C77F9"/>
    <w:rsid w:val="004C79CA"/>
    <w:rsid w:val="004C7A3C"/>
    <w:rsid w:val="004C7D7F"/>
    <w:rsid w:val="004C7F7E"/>
    <w:rsid w:val="004C7F86"/>
    <w:rsid w:val="004D071C"/>
    <w:rsid w:val="004D07A5"/>
    <w:rsid w:val="004D08B8"/>
    <w:rsid w:val="004D08FB"/>
    <w:rsid w:val="004D0B62"/>
    <w:rsid w:val="004D0B8E"/>
    <w:rsid w:val="004D0E88"/>
    <w:rsid w:val="004D1338"/>
    <w:rsid w:val="004D14EF"/>
    <w:rsid w:val="004D1564"/>
    <w:rsid w:val="004D1A9B"/>
    <w:rsid w:val="004D1C18"/>
    <w:rsid w:val="004D20E7"/>
    <w:rsid w:val="004D2222"/>
    <w:rsid w:val="004D2384"/>
    <w:rsid w:val="004D2457"/>
    <w:rsid w:val="004D252D"/>
    <w:rsid w:val="004D2576"/>
    <w:rsid w:val="004D26F9"/>
    <w:rsid w:val="004D2A56"/>
    <w:rsid w:val="004D2C63"/>
    <w:rsid w:val="004D2D2B"/>
    <w:rsid w:val="004D2D6E"/>
    <w:rsid w:val="004D2D77"/>
    <w:rsid w:val="004D2F6A"/>
    <w:rsid w:val="004D31C3"/>
    <w:rsid w:val="004D3C02"/>
    <w:rsid w:val="004D424F"/>
    <w:rsid w:val="004D437E"/>
    <w:rsid w:val="004D44FC"/>
    <w:rsid w:val="004D492B"/>
    <w:rsid w:val="004D49C1"/>
    <w:rsid w:val="004D49E5"/>
    <w:rsid w:val="004D4DAE"/>
    <w:rsid w:val="004D513A"/>
    <w:rsid w:val="004D5A43"/>
    <w:rsid w:val="004D5CBE"/>
    <w:rsid w:val="004D5CD6"/>
    <w:rsid w:val="004D5D33"/>
    <w:rsid w:val="004D5EE9"/>
    <w:rsid w:val="004D60D2"/>
    <w:rsid w:val="004D613C"/>
    <w:rsid w:val="004D6508"/>
    <w:rsid w:val="004D652F"/>
    <w:rsid w:val="004D683D"/>
    <w:rsid w:val="004D6C62"/>
    <w:rsid w:val="004D7127"/>
    <w:rsid w:val="004D7202"/>
    <w:rsid w:val="004D72BF"/>
    <w:rsid w:val="004D744D"/>
    <w:rsid w:val="004D76BF"/>
    <w:rsid w:val="004D76F8"/>
    <w:rsid w:val="004D771F"/>
    <w:rsid w:val="004D783C"/>
    <w:rsid w:val="004D7B85"/>
    <w:rsid w:val="004D7BDE"/>
    <w:rsid w:val="004D7F85"/>
    <w:rsid w:val="004E0043"/>
    <w:rsid w:val="004E0110"/>
    <w:rsid w:val="004E01EA"/>
    <w:rsid w:val="004E03AB"/>
    <w:rsid w:val="004E043A"/>
    <w:rsid w:val="004E0594"/>
    <w:rsid w:val="004E06EF"/>
    <w:rsid w:val="004E0711"/>
    <w:rsid w:val="004E08C3"/>
    <w:rsid w:val="004E0BB2"/>
    <w:rsid w:val="004E0DC7"/>
    <w:rsid w:val="004E0EB0"/>
    <w:rsid w:val="004E0F83"/>
    <w:rsid w:val="004E0FB1"/>
    <w:rsid w:val="004E10A9"/>
    <w:rsid w:val="004E1785"/>
    <w:rsid w:val="004E1C08"/>
    <w:rsid w:val="004E2045"/>
    <w:rsid w:val="004E22C6"/>
    <w:rsid w:val="004E2591"/>
    <w:rsid w:val="004E25CA"/>
    <w:rsid w:val="004E2601"/>
    <w:rsid w:val="004E29A2"/>
    <w:rsid w:val="004E2AE5"/>
    <w:rsid w:val="004E2B44"/>
    <w:rsid w:val="004E2DB6"/>
    <w:rsid w:val="004E2EBA"/>
    <w:rsid w:val="004E301E"/>
    <w:rsid w:val="004E31F8"/>
    <w:rsid w:val="004E32CC"/>
    <w:rsid w:val="004E32D4"/>
    <w:rsid w:val="004E333E"/>
    <w:rsid w:val="004E3857"/>
    <w:rsid w:val="004E39B5"/>
    <w:rsid w:val="004E3A5E"/>
    <w:rsid w:val="004E3AE6"/>
    <w:rsid w:val="004E3B0C"/>
    <w:rsid w:val="004E3B1B"/>
    <w:rsid w:val="004E3BDA"/>
    <w:rsid w:val="004E3CED"/>
    <w:rsid w:val="004E3E1A"/>
    <w:rsid w:val="004E3F11"/>
    <w:rsid w:val="004E44A6"/>
    <w:rsid w:val="004E44BB"/>
    <w:rsid w:val="004E44EB"/>
    <w:rsid w:val="004E4644"/>
    <w:rsid w:val="004E492A"/>
    <w:rsid w:val="004E4978"/>
    <w:rsid w:val="004E4A18"/>
    <w:rsid w:val="004E4C1B"/>
    <w:rsid w:val="004E4FED"/>
    <w:rsid w:val="004E5029"/>
    <w:rsid w:val="004E5671"/>
    <w:rsid w:val="004E5760"/>
    <w:rsid w:val="004E5CBF"/>
    <w:rsid w:val="004E5E02"/>
    <w:rsid w:val="004E610A"/>
    <w:rsid w:val="004E66EF"/>
    <w:rsid w:val="004E67EE"/>
    <w:rsid w:val="004E6DE3"/>
    <w:rsid w:val="004E731C"/>
    <w:rsid w:val="004E739C"/>
    <w:rsid w:val="004E74B8"/>
    <w:rsid w:val="004E7575"/>
    <w:rsid w:val="004E75CE"/>
    <w:rsid w:val="004E7633"/>
    <w:rsid w:val="004E7644"/>
    <w:rsid w:val="004E765B"/>
    <w:rsid w:val="004E76C8"/>
    <w:rsid w:val="004E76CA"/>
    <w:rsid w:val="004E7A95"/>
    <w:rsid w:val="004E7FEB"/>
    <w:rsid w:val="004F0064"/>
    <w:rsid w:val="004F04A3"/>
    <w:rsid w:val="004F05B4"/>
    <w:rsid w:val="004F0782"/>
    <w:rsid w:val="004F0895"/>
    <w:rsid w:val="004F08B5"/>
    <w:rsid w:val="004F09D5"/>
    <w:rsid w:val="004F0A15"/>
    <w:rsid w:val="004F0FDB"/>
    <w:rsid w:val="004F10C5"/>
    <w:rsid w:val="004F12DF"/>
    <w:rsid w:val="004F1414"/>
    <w:rsid w:val="004F1738"/>
    <w:rsid w:val="004F175F"/>
    <w:rsid w:val="004F17CD"/>
    <w:rsid w:val="004F1C1C"/>
    <w:rsid w:val="004F1D2F"/>
    <w:rsid w:val="004F1E48"/>
    <w:rsid w:val="004F218A"/>
    <w:rsid w:val="004F218C"/>
    <w:rsid w:val="004F2493"/>
    <w:rsid w:val="004F26E2"/>
    <w:rsid w:val="004F2849"/>
    <w:rsid w:val="004F2CDF"/>
    <w:rsid w:val="004F2DA0"/>
    <w:rsid w:val="004F2DFB"/>
    <w:rsid w:val="004F2E7E"/>
    <w:rsid w:val="004F2FC2"/>
    <w:rsid w:val="004F3037"/>
    <w:rsid w:val="004F30EC"/>
    <w:rsid w:val="004F3329"/>
    <w:rsid w:val="004F3916"/>
    <w:rsid w:val="004F3BDA"/>
    <w:rsid w:val="004F3C69"/>
    <w:rsid w:val="004F407D"/>
    <w:rsid w:val="004F44C6"/>
    <w:rsid w:val="004F4551"/>
    <w:rsid w:val="004F4564"/>
    <w:rsid w:val="004F4711"/>
    <w:rsid w:val="004F4DB0"/>
    <w:rsid w:val="004F5093"/>
    <w:rsid w:val="004F51DA"/>
    <w:rsid w:val="004F5538"/>
    <w:rsid w:val="004F58C2"/>
    <w:rsid w:val="004F59B9"/>
    <w:rsid w:val="004F5AEA"/>
    <w:rsid w:val="004F5B0D"/>
    <w:rsid w:val="004F5B5F"/>
    <w:rsid w:val="004F5C08"/>
    <w:rsid w:val="004F5F07"/>
    <w:rsid w:val="004F5FEE"/>
    <w:rsid w:val="004F62F2"/>
    <w:rsid w:val="004F63CE"/>
    <w:rsid w:val="004F6414"/>
    <w:rsid w:val="004F64BA"/>
    <w:rsid w:val="004F68ED"/>
    <w:rsid w:val="004F691C"/>
    <w:rsid w:val="004F694E"/>
    <w:rsid w:val="004F6B4B"/>
    <w:rsid w:val="004F6E1D"/>
    <w:rsid w:val="004F77AE"/>
    <w:rsid w:val="004F787C"/>
    <w:rsid w:val="004F7D86"/>
    <w:rsid w:val="004F7EC3"/>
    <w:rsid w:val="005000B9"/>
    <w:rsid w:val="00500153"/>
    <w:rsid w:val="00500318"/>
    <w:rsid w:val="005005C1"/>
    <w:rsid w:val="005005DA"/>
    <w:rsid w:val="005007B4"/>
    <w:rsid w:val="00500847"/>
    <w:rsid w:val="00500919"/>
    <w:rsid w:val="00500C69"/>
    <w:rsid w:val="00500DF6"/>
    <w:rsid w:val="00501167"/>
    <w:rsid w:val="005011DA"/>
    <w:rsid w:val="005011F5"/>
    <w:rsid w:val="00501207"/>
    <w:rsid w:val="00501626"/>
    <w:rsid w:val="00501CEC"/>
    <w:rsid w:val="00501D10"/>
    <w:rsid w:val="00501D7E"/>
    <w:rsid w:val="00502258"/>
    <w:rsid w:val="00502481"/>
    <w:rsid w:val="005028FF"/>
    <w:rsid w:val="00502A7D"/>
    <w:rsid w:val="00502B08"/>
    <w:rsid w:val="00502B4B"/>
    <w:rsid w:val="00502B56"/>
    <w:rsid w:val="00502E8B"/>
    <w:rsid w:val="00503022"/>
    <w:rsid w:val="005031D0"/>
    <w:rsid w:val="005038C6"/>
    <w:rsid w:val="00503E00"/>
    <w:rsid w:val="005042D1"/>
    <w:rsid w:val="00504421"/>
    <w:rsid w:val="005045A1"/>
    <w:rsid w:val="005045CB"/>
    <w:rsid w:val="005045D7"/>
    <w:rsid w:val="00504723"/>
    <w:rsid w:val="005047ED"/>
    <w:rsid w:val="00504832"/>
    <w:rsid w:val="00504AC2"/>
    <w:rsid w:val="00504C12"/>
    <w:rsid w:val="00504D64"/>
    <w:rsid w:val="00504E19"/>
    <w:rsid w:val="00504E93"/>
    <w:rsid w:val="00504F56"/>
    <w:rsid w:val="005050B6"/>
    <w:rsid w:val="005053EA"/>
    <w:rsid w:val="0050541C"/>
    <w:rsid w:val="00505495"/>
    <w:rsid w:val="005056C9"/>
    <w:rsid w:val="005057FF"/>
    <w:rsid w:val="00505835"/>
    <w:rsid w:val="00505B54"/>
    <w:rsid w:val="00505D81"/>
    <w:rsid w:val="005062AD"/>
    <w:rsid w:val="0050648E"/>
    <w:rsid w:val="00506770"/>
    <w:rsid w:val="00506846"/>
    <w:rsid w:val="00506CA2"/>
    <w:rsid w:val="00506FA5"/>
    <w:rsid w:val="0050717F"/>
    <w:rsid w:val="0050749D"/>
    <w:rsid w:val="00507550"/>
    <w:rsid w:val="005075D7"/>
    <w:rsid w:val="00507762"/>
    <w:rsid w:val="00507841"/>
    <w:rsid w:val="0050787E"/>
    <w:rsid w:val="0050790F"/>
    <w:rsid w:val="00507963"/>
    <w:rsid w:val="00507BB3"/>
    <w:rsid w:val="00507D27"/>
    <w:rsid w:val="00507D5B"/>
    <w:rsid w:val="00507D8E"/>
    <w:rsid w:val="00507E08"/>
    <w:rsid w:val="00510357"/>
    <w:rsid w:val="0051035E"/>
    <w:rsid w:val="0051050C"/>
    <w:rsid w:val="00510535"/>
    <w:rsid w:val="0051072A"/>
    <w:rsid w:val="00510767"/>
    <w:rsid w:val="0051094F"/>
    <w:rsid w:val="00510AA0"/>
    <w:rsid w:val="00511006"/>
    <w:rsid w:val="00511090"/>
    <w:rsid w:val="0051111E"/>
    <w:rsid w:val="00511443"/>
    <w:rsid w:val="005114D4"/>
    <w:rsid w:val="005118D0"/>
    <w:rsid w:val="00511B0B"/>
    <w:rsid w:val="00511C6D"/>
    <w:rsid w:val="00511C88"/>
    <w:rsid w:val="005120F6"/>
    <w:rsid w:val="00512391"/>
    <w:rsid w:val="00512424"/>
    <w:rsid w:val="00512426"/>
    <w:rsid w:val="00512555"/>
    <w:rsid w:val="0051263B"/>
    <w:rsid w:val="005126FA"/>
    <w:rsid w:val="00512985"/>
    <w:rsid w:val="00512B01"/>
    <w:rsid w:val="00512D59"/>
    <w:rsid w:val="00512DFE"/>
    <w:rsid w:val="00512ED6"/>
    <w:rsid w:val="00512F3D"/>
    <w:rsid w:val="00512F48"/>
    <w:rsid w:val="0051305F"/>
    <w:rsid w:val="00513334"/>
    <w:rsid w:val="005137D9"/>
    <w:rsid w:val="005138EC"/>
    <w:rsid w:val="00513A06"/>
    <w:rsid w:val="00513A27"/>
    <w:rsid w:val="00513D46"/>
    <w:rsid w:val="00513D5C"/>
    <w:rsid w:val="00513DDE"/>
    <w:rsid w:val="00513ED0"/>
    <w:rsid w:val="0051413B"/>
    <w:rsid w:val="00514236"/>
    <w:rsid w:val="00514416"/>
    <w:rsid w:val="00514518"/>
    <w:rsid w:val="00514631"/>
    <w:rsid w:val="005147C6"/>
    <w:rsid w:val="0051495D"/>
    <w:rsid w:val="00514969"/>
    <w:rsid w:val="00514975"/>
    <w:rsid w:val="00514B7A"/>
    <w:rsid w:val="005153A8"/>
    <w:rsid w:val="005155F1"/>
    <w:rsid w:val="00515751"/>
    <w:rsid w:val="0051586A"/>
    <w:rsid w:val="005158D6"/>
    <w:rsid w:val="00515928"/>
    <w:rsid w:val="00515999"/>
    <w:rsid w:val="00515A5E"/>
    <w:rsid w:val="00515BDA"/>
    <w:rsid w:val="0051600C"/>
    <w:rsid w:val="005161D7"/>
    <w:rsid w:val="0051644E"/>
    <w:rsid w:val="005165A4"/>
    <w:rsid w:val="00516663"/>
    <w:rsid w:val="00516937"/>
    <w:rsid w:val="00516999"/>
    <w:rsid w:val="00516BEA"/>
    <w:rsid w:val="0051715D"/>
    <w:rsid w:val="00517189"/>
    <w:rsid w:val="00517271"/>
    <w:rsid w:val="005174BF"/>
    <w:rsid w:val="00517663"/>
    <w:rsid w:val="005178F9"/>
    <w:rsid w:val="00517A3E"/>
    <w:rsid w:val="00517AF3"/>
    <w:rsid w:val="00517B4E"/>
    <w:rsid w:val="00517D14"/>
    <w:rsid w:val="00517F0A"/>
    <w:rsid w:val="00517F9F"/>
    <w:rsid w:val="005201B7"/>
    <w:rsid w:val="0052064A"/>
    <w:rsid w:val="005207BD"/>
    <w:rsid w:val="005209A8"/>
    <w:rsid w:val="00520A86"/>
    <w:rsid w:val="00520AC7"/>
    <w:rsid w:val="00520AFA"/>
    <w:rsid w:val="00520BA8"/>
    <w:rsid w:val="00520C44"/>
    <w:rsid w:val="00520E72"/>
    <w:rsid w:val="00521135"/>
    <w:rsid w:val="00521212"/>
    <w:rsid w:val="00521798"/>
    <w:rsid w:val="0052186F"/>
    <w:rsid w:val="00521964"/>
    <w:rsid w:val="00521AA6"/>
    <w:rsid w:val="00521B4F"/>
    <w:rsid w:val="005221A0"/>
    <w:rsid w:val="0052229B"/>
    <w:rsid w:val="0052277F"/>
    <w:rsid w:val="005229DC"/>
    <w:rsid w:val="00522B35"/>
    <w:rsid w:val="00522C12"/>
    <w:rsid w:val="005237E4"/>
    <w:rsid w:val="005237EB"/>
    <w:rsid w:val="00523D0A"/>
    <w:rsid w:val="00523EEF"/>
    <w:rsid w:val="00523FA5"/>
    <w:rsid w:val="00523FD5"/>
    <w:rsid w:val="005240BC"/>
    <w:rsid w:val="0052414D"/>
    <w:rsid w:val="00524673"/>
    <w:rsid w:val="00524B76"/>
    <w:rsid w:val="005251B3"/>
    <w:rsid w:val="005252BC"/>
    <w:rsid w:val="005252BD"/>
    <w:rsid w:val="005253D1"/>
    <w:rsid w:val="0052542E"/>
    <w:rsid w:val="00525490"/>
    <w:rsid w:val="0052549E"/>
    <w:rsid w:val="00525A87"/>
    <w:rsid w:val="00525A8F"/>
    <w:rsid w:val="00525F91"/>
    <w:rsid w:val="00526096"/>
    <w:rsid w:val="00526145"/>
    <w:rsid w:val="00526146"/>
    <w:rsid w:val="005263ED"/>
    <w:rsid w:val="0052655E"/>
    <w:rsid w:val="0052680B"/>
    <w:rsid w:val="00527144"/>
    <w:rsid w:val="0052720D"/>
    <w:rsid w:val="00527640"/>
    <w:rsid w:val="005277F3"/>
    <w:rsid w:val="00527A9E"/>
    <w:rsid w:val="00527D91"/>
    <w:rsid w:val="00527F77"/>
    <w:rsid w:val="00527F7C"/>
    <w:rsid w:val="005300BB"/>
    <w:rsid w:val="0053048E"/>
    <w:rsid w:val="005306E8"/>
    <w:rsid w:val="005308F4"/>
    <w:rsid w:val="005309EB"/>
    <w:rsid w:val="00530AC5"/>
    <w:rsid w:val="00530B1F"/>
    <w:rsid w:val="00530D55"/>
    <w:rsid w:val="00530D62"/>
    <w:rsid w:val="005312F8"/>
    <w:rsid w:val="0053132F"/>
    <w:rsid w:val="005313F1"/>
    <w:rsid w:val="00531483"/>
    <w:rsid w:val="005314B3"/>
    <w:rsid w:val="0053151E"/>
    <w:rsid w:val="005319C1"/>
    <w:rsid w:val="00531B5D"/>
    <w:rsid w:val="00532022"/>
    <w:rsid w:val="005322F5"/>
    <w:rsid w:val="005323FE"/>
    <w:rsid w:val="00532416"/>
    <w:rsid w:val="005324D5"/>
    <w:rsid w:val="005325C5"/>
    <w:rsid w:val="005328A1"/>
    <w:rsid w:val="005331BA"/>
    <w:rsid w:val="00533A2C"/>
    <w:rsid w:val="00533B92"/>
    <w:rsid w:val="0053414F"/>
    <w:rsid w:val="00534320"/>
    <w:rsid w:val="00534386"/>
    <w:rsid w:val="00534589"/>
    <w:rsid w:val="005349A2"/>
    <w:rsid w:val="005349F4"/>
    <w:rsid w:val="00534B15"/>
    <w:rsid w:val="00534B49"/>
    <w:rsid w:val="00534B95"/>
    <w:rsid w:val="00535041"/>
    <w:rsid w:val="005350EA"/>
    <w:rsid w:val="00535117"/>
    <w:rsid w:val="00535181"/>
    <w:rsid w:val="00535263"/>
    <w:rsid w:val="00535463"/>
    <w:rsid w:val="00535819"/>
    <w:rsid w:val="00535E38"/>
    <w:rsid w:val="00535ED8"/>
    <w:rsid w:val="005361BF"/>
    <w:rsid w:val="005365BC"/>
    <w:rsid w:val="00536A91"/>
    <w:rsid w:val="00536B8F"/>
    <w:rsid w:val="00536D8F"/>
    <w:rsid w:val="00536DCE"/>
    <w:rsid w:val="00536F81"/>
    <w:rsid w:val="005372CB"/>
    <w:rsid w:val="00537320"/>
    <w:rsid w:val="00537342"/>
    <w:rsid w:val="00537354"/>
    <w:rsid w:val="00537435"/>
    <w:rsid w:val="0053751C"/>
    <w:rsid w:val="005377C2"/>
    <w:rsid w:val="00537BB2"/>
    <w:rsid w:val="00537D7D"/>
    <w:rsid w:val="005402D1"/>
    <w:rsid w:val="0054039B"/>
    <w:rsid w:val="00540461"/>
    <w:rsid w:val="005404C7"/>
    <w:rsid w:val="005409D9"/>
    <w:rsid w:val="00540CC7"/>
    <w:rsid w:val="00540CE6"/>
    <w:rsid w:val="00540D8A"/>
    <w:rsid w:val="00540F97"/>
    <w:rsid w:val="00541052"/>
    <w:rsid w:val="0054123E"/>
    <w:rsid w:val="005415D7"/>
    <w:rsid w:val="0054169F"/>
    <w:rsid w:val="005416B4"/>
    <w:rsid w:val="005416BA"/>
    <w:rsid w:val="005416CB"/>
    <w:rsid w:val="00541746"/>
    <w:rsid w:val="00541840"/>
    <w:rsid w:val="005418A2"/>
    <w:rsid w:val="005418A8"/>
    <w:rsid w:val="00541CAB"/>
    <w:rsid w:val="00541FB3"/>
    <w:rsid w:val="005424D1"/>
    <w:rsid w:val="00542840"/>
    <w:rsid w:val="005429FE"/>
    <w:rsid w:val="00542F8B"/>
    <w:rsid w:val="0054312B"/>
    <w:rsid w:val="005431DD"/>
    <w:rsid w:val="005439D3"/>
    <w:rsid w:val="00543A3E"/>
    <w:rsid w:val="00543AA9"/>
    <w:rsid w:val="00543B3E"/>
    <w:rsid w:val="00543E00"/>
    <w:rsid w:val="00543E74"/>
    <w:rsid w:val="00543F81"/>
    <w:rsid w:val="005440E7"/>
    <w:rsid w:val="00544129"/>
    <w:rsid w:val="00544356"/>
    <w:rsid w:val="005444FA"/>
    <w:rsid w:val="00544791"/>
    <w:rsid w:val="005447C7"/>
    <w:rsid w:val="005450CC"/>
    <w:rsid w:val="005450D9"/>
    <w:rsid w:val="00545481"/>
    <w:rsid w:val="00545539"/>
    <w:rsid w:val="005458DE"/>
    <w:rsid w:val="00545F41"/>
    <w:rsid w:val="005461E3"/>
    <w:rsid w:val="005461EF"/>
    <w:rsid w:val="0054644E"/>
    <w:rsid w:val="005467F6"/>
    <w:rsid w:val="00546847"/>
    <w:rsid w:val="00546BD4"/>
    <w:rsid w:val="00546E95"/>
    <w:rsid w:val="0054727F"/>
    <w:rsid w:val="00547504"/>
    <w:rsid w:val="00547E3B"/>
    <w:rsid w:val="00547E49"/>
    <w:rsid w:val="00547E80"/>
    <w:rsid w:val="00547F70"/>
    <w:rsid w:val="00550007"/>
    <w:rsid w:val="00550253"/>
    <w:rsid w:val="00550292"/>
    <w:rsid w:val="00550752"/>
    <w:rsid w:val="0055088E"/>
    <w:rsid w:val="005508FE"/>
    <w:rsid w:val="0055095B"/>
    <w:rsid w:val="00550F73"/>
    <w:rsid w:val="00550F8A"/>
    <w:rsid w:val="00550FAE"/>
    <w:rsid w:val="00551193"/>
    <w:rsid w:val="005511E0"/>
    <w:rsid w:val="0055141A"/>
    <w:rsid w:val="0055150D"/>
    <w:rsid w:val="00551645"/>
    <w:rsid w:val="00551733"/>
    <w:rsid w:val="00551ADB"/>
    <w:rsid w:val="00551B18"/>
    <w:rsid w:val="00551E6D"/>
    <w:rsid w:val="00551F2A"/>
    <w:rsid w:val="00552240"/>
    <w:rsid w:val="00552515"/>
    <w:rsid w:val="00552571"/>
    <w:rsid w:val="005529FE"/>
    <w:rsid w:val="00552BEB"/>
    <w:rsid w:val="00552DF1"/>
    <w:rsid w:val="00552EA2"/>
    <w:rsid w:val="005532A8"/>
    <w:rsid w:val="00553579"/>
    <w:rsid w:val="00553889"/>
    <w:rsid w:val="00553A05"/>
    <w:rsid w:val="00553B7C"/>
    <w:rsid w:val="00553B8D"/>
    <w:rsid w:val="00553D1A"/>
    <w:rsid w:val="00553E53"/>
    <w:rsid w:val="00553F1D"/>
    <w:rsid w:val="0055469A"/>
    <w:rsid w:val="00554C4A"/>
    <w:rsid w:val="00554D0F"/>
    <w:rsid w:val="00555004"/>
    <w:rsid w:val="00555247"/>
    <w:rsid w:val="0055529F"/>
    <w:rsid w:val="00555479"/>
    <w:rsid w:val="00555488"/>
    <w:rsid w:val="00555872"/>
    <w:rsid w:val="005559CC"/>
    <w:rsid w:val="00555A48"/>
    <w:rsid w:val="00555DCD"/>
    <w:rsid w:val="00555F68"/>
    <w:rsid w:val="0055611D"/>
    <w:rsid w:val="005563BF"/>
    <w:rsid w:val="0055665F"/>
    <w:rsid w:val="0055687B"/>
    <w:rsid w:val="00556932"/>
    <w:rsid w:val="00556AB4"/>
    <w:rsid w:val="00556F10"/>
    <w:rsid w:val="00556FAD"/>
    <w:rsid w:val="0055717F"/>
    <w:rsid w:val="005571DC"/>
    <w:rsid w:val="00557522"/>
    <w:rsid w:val="00557801"/>
    <w:rsid w:val="00557B54"/>
    <w:rsid w:val="00557BCA"/>
    <w:rsid w:val="00557DED"/>
    <w:rsid w:val="00557DF4"/>
    <w:rsid w:val="005602A9"/>
    <w:rsid w:val="005605A3"/>
    <w:rsid w:val="0056064A"/>
    <w:rsid w:val="00560795"/>
    <w:rsid w:val="00560909"/>
    <w:rsid w:val="00560A91"/>
    <w:rsid w:val="00560CCF"/>
    <w:rsid w:val="00561052"/>
    <w:rsid w:val="00561210"/>
    <w:rsid w:val="00561296"/>
    <w:rsid w:val="005612BF"/>
    <w:rsid w:val="00561950"/>
    <w:rsid w:val="00561976"/>
    <w:rsid w:val="00561ABA"/>
    <w:rsid w:val="00562146"/>
    <w:rsid w:val="00562581"/>
    <w:rsid w:val="00562888"/>
    <w:rsid w:val="005634A2"/>
    <w:rsid w:val="00563AEE"/>
    <w:rsid w:val="00563C3D"/>
    <w:rsid w:val="00563C78"/>
    <w:rsid w:val="00563CB6"/>
    <w:rsid w:val="00563EBA"/>
    <w:rsid w:val="00563F31"/>
    <w:rsid w:val="00564021"/>
    <w:rsid w:val="0056409B"/>
    <w:rsid w:val="0056431D"/>
    <w:rsid w:val="00564648"/>
    <w:rsid w:val="005647BC"/>
    <w:rsid w:val="005649CE"/>
    <w:rsid w:val="00564A0D"/>
    <w:rsid w:val="00564C36"/>
    <w:rsid w:val="00564D04"/>
    <w:rsid w:val="005650B9"/>
    <w:rsid w:val="0056515C"/>
    <w:rsid w:val="0056547C"/>
    <w:rsid w:val="005654C7"/>
    <w:rsid w:val="00565845"/>
    <w:rsid w:val="00565E24"/>
    <w:rsid w:val="005665D2"/>
    <w:rsid w:val="00566632"/>
    <w:rsid w:val="00566704"/>
    <w:rsid w:val="00566AB4"/>
    <w:rsid w:val="00566AC1"/>
    <w:rsid w:val="0056739A"/>
    <w:rsid w:val="005673EC"/>
    <w:rsid w:val="00567553"/>
    <w:rsid w:val="00567880"/>
    <w:rsid w:val="00567A2F"/>
    <w:rsid w:val="00567A83"/>
    <w:rsid w:val="00567AE1"/>
    <w:rsid w:val="00570014"/>
    <w:rsid w:val="0057022D"/>
    <w:rsid w:val="00570258"/>
    <w:rsid w:val="00570288"/>
    <w:rsid w:val="005702EB"/>
    <w:rsid w:val="00570372"/>
    <w:rsid w:val="005703A7"/>
    <w:rsid w:val="005705AB"/>
    <w:rsid w:val="005706C2"/>
    <w:rsid w:val="00570A63"/>
    <w:rsid w:val="00570E30"/>
    <w:rsid w:val="0057122D"/>
    <w:rsid w:val="005718C2"/>
    <w:rsid w:val="005718DD"/>
    <w:rsid w:val="0057199E"/>
    <w:rsid w:val="00571A86"/>
    <w:rsid w:val="00571C1F"/>
    <w:rsid w:val="00571E06"/>
    <w:rsid w:val="00572338"/>
    <w:rsid w:val="00572506"/>
    <w:rsid w:val="00572847"/>
    <w:rsid w:val="00572C30"/>
    <w:rsid w:val="00572D54"/>
    <w:rsid w:val="00572DBC"/>
    <w:rsid w:val="00573393"/>
    <w:rsid w:val="005733B3"/>
    <w:rsid w:val="00573441"/>
    <w:rsid w:val="0057345C"/>
    <w:rsid w:val="00573472"/>
    <w:rsid w:val="00573534"/>
    <w:rsid w:val="00573AE4"/>
    <w:rsid w:val="00573E5F"/>
    <w:rsid w:val="0057405A"/>
    <w:rsid w:val="005740FC"/>
    <w:rsid w:val="0057410F"/>
    <w:rsid w:val="005743C5"/>
    <w:rsid w:val="0057451C"/>
    <w:rsid w:val="0057458D"/>
    <w:rsid w:val="00574678"/>
    <w:rsid w:val="00574D3C"/>
    <w:rsid w:val="00574EF4"/>
    <w:rsid w:val="00575088"/>
    <w:rsid w:val="00575241"/>
    <w:rsid w:val="005757F8"/>
    <w:rsid w:val="0057593E"/>
    <w:rsid w:val="00575AB7"/>
    <w:rsid w:val="0057600D"/>
    <w:rsid w:val="0057604C"/>
    <w:rsid w:val="005761E1"/>
    <w:rsid w:val="005761E9"/>
    <w:rsid w:val="005762ED"/>
    <w:rsid w:val="0057632B"/>
    <w:rsid w:val="00576702"/>
    <w:rsid w:val="005767FB"/>
    <w:rsid w:val="005768B5"/>
    <w:rsid w:val="00576969"/>
    <w:rsid w:val="005769C6"/>
    <w:rsid w:val="00576BF9"/>
    <w:rsid w:val="00576C2A"/>
    <w:rsid w:val="00576D07"/>
    <w:rsid w:val="00576E54"/>
    <w:rsid w:val="00577344"/>
    <w:rsid w:val="00577579"/>
    <w:rsid w:val="005776B4"/>
    <w:rsid w:val="00577778"/>
    <w:rsid w:val="0057792B"/>
    <w:rsid w:val="005779E5"/>
    <w:rsid w:val="00577B13"/>
    <w:rsid w:val="00577D8E"/>
    <w:rsid w:val="00577E6F"/>
    <w:rsid w:val="005802E8"/>
    <w:rsid w:val="0058031F"/>
    <w:rsid w:val="0058051D"/>
    <w:rsid w:val="005808FB"/>
    <w:rsid w:val="00580A5F"/>
    <w:rsid w:val="00580D21"/>
    <w:rsid w:val="00580EC9"/>
    <w:rsid w:val="0058100A"/>
    <w:rsid w:val="005811A8"/>
    <w:rsid w:val="005814C1"/>
    <w:rsid w:val="005817AD"/>
    <w:rsid w:val="005817FB"/>
    <w:rsid w:val="00581ACF"/>
    <w:rsid w:val="00581B16"/>
    <w:rsid w:val="0058207B"/>
    <w:rsid w:val="00582933"/>
    <w:rsid w:val="00582969"/>
    <w:rsid w:val="00582C4E"/>
    <w:rsid w:val="00582C82"/>
    <w:rsid w:val="00582CDB"/>
    <w:rsid w:val="00582E90"/>
    <w:rsid w:val="00583078"/>
    <w:rsid w:val="00583178"/>
    <w:rsid w:val="005831AB"/>
    <w:rsid w:val="0058346E"/>
    <w:rsid w:val="00583481"/>
    <w:rsid w:val="005835BC"/>
    <w:rsid w:val="00583856"/>
    <w:rsid w:val="00583A28"/>
    <w:rsid w:val="00583BD4"/>
    <w:rsid w:val="0058417F"/>
    <w:rsid w:val="0058430C"/>
    <w:rsid w:val="00584320"/>
    <w:rsid w:val="00584612"/>
    <w:rsid w:val="00584628"/>
    <w:rsid w:val="00584DD8"/>
    <w:rsid w:val="005852CA"/>
    <w:rsid w:val="00585354"/>
    <w:rsid w:val="00585444"/>
    <w:rsid w:val="005854F4"/>
    <w:rsid w:val="00585A54"/>
    <w:rsid w:val="00585D93"/>
    <w:rsid w:val="00586332"/>
    <w:rsid w:val="00586761"/>
    <w:rsid w:val="00586825"/>
    <w:rsid w:val="00586829"/>
    <w:rsid w:val="00586929"/>
    <w:rsid w:val="005869BB"/>
    <w:rsid w:val="00586B7E"/>
    <w:rsid w:val="00586C58"/>
    <w:rsid w:val="00586C90"/>
    <w:rsid w:val="00586F88"/>
    <w:rsid w:val="005872D1"/>
    <w:rsid w:val="005874E2"/>
    <w:rsid w:val="00587773"/>
    <w:rsid w:val="00587881"/>
    <w:rsid w:val="005879DB"/>
    <w:rsid w:val="00587A7A"/>
    <w:rsid w:val="00587DD9"/>
    <w:rsid w:val="00587E4D"/>
    <w:rsid w:val="0059071D"/>
    <w:rsid w:val="0059092E"/>
    <w:rsid w:val="00590A38"/>
    <w:rsid w:val="00590C03"/>
    <w:rsid w:val="00590C92"/>
    <w:rsid w:val="005913BC"/>
    <w:rsid w:val="005913D3"/>
    <w:rsid w:val="0059186E"/>
    <w:rsid w:val="00591B71"/>
    <w:rsid w:val="00591E21"/>
    <w:rsid w:val="0059217F"/>
    <w:rsid w:val="005922CA"/>
    <w:rsid w:val="005924BD"/>
    <w:rsid w:val="00592591"/>
    <w:rsid w:val="00592835"/>
    <w:rsid w:val="005928D2"/>
    <w:rsid w:val="00592A4E"/>
    <w:rsid w:val="00592CD4"/>
    <w:rsid w:val="00592D8B"/>
    <w:rsid w:val="00592E89"/>
    <w:rsid w:val="00592F32"/>
    <w:rsid w:val="005932EF"/>
    <w:rsid w:val="005933CA"/>
    <w:rsid w:val="0059369E"/>
    <w:rsid w:val="0059386E"/>
    <w:rsid w:val="00593F66"/>
    <w:rsid w:val="0059414A"/>
    <w:rsid w:val="005941AC"/>
    <w:rsid w:val="005942ED"/>
    <w:rsid w:val="0059436D"/>
    <w:rsid w:val="0059450A"/>
    <w:rsid w:val="005949EF"/>
    <w:rsid w:val="00594AB1"/>
    <w:rsid w:val="00594E1A"/>
    <w:rsid w:val="00594EB3"/>
    <w:rsid w:val="00594FB4"/>
    <w:rsid w:val="00595035"/>
    <w:rsid w:val="005951BC"/>
    <w:rsid w:val="0059532D"/>
    <w:rsid w:val="005955A8"/>
    <w:rsid w:val="00595807"/>
    <w:rsid w:val="00595C1F"/>
    <w:rsid w:val="00595C4F"/>
    <w:rsid w:val="00595EEC"/>
    <w:rsid w:val="005961E0"/>
    <w:rsid w:val="005964C6"/>
    <w:rsid w:val="00596528"/>
    <w:rsid w:val="00596587"/>
    <w:rsid w:val="0059664C"/>
    <w:rsid w:val="00596819"/>
    <w:rsid w:val="00596BC7"/>
    <w:rsid w:val="00596E44"/>
    <w:rsid w:val="00597568"/>
    <w:rsid w:val="00597D51"/>
    <w:rsid w:val="00597D80"/>
    <w:rsid w:val="005A0522"/>
    <w:rsid w:val="005A0687"/>
    <w:rsid w:val="005A06EC"/>
    <w:rsid w:val="005A0782"/>
    <w:rsid w:val="005A0900"/>
    <w:rsid w:val="005A0CED"/>
    <w:rsid w:val="005A0D30"/>
    <w:rsid w:val="005A1327"/>
    <w:rsid w:val="005A1576"/>
    <w:rsid w:val="005A1B08"/>
    <w:rsid w:val="005A1C25"/>
    <w:rsid w:val="005A2FC8"/>
    <w:rsid w:val="005A311A"/>
    <w:rsid w:val="005A3282"/>
    <w:rsid w:val="005A3750"/>
    <w:rsid w:val="005A3756"/>
    <w:rsid w:val="005A384E"/>
    <w:rsid w:val="005A4229"/>
    <w:rsid w:val="005A42CE"/>
    <w:rsid w:val="005A443B"/>
    <w:rsid w:val="005A4898"/>
    <w:rsid w:val="005A48DC"/>
    <w:rsid w:val="005A4931"/>
    <w:rsid w:val="005A49CC"/>
    <w:rsid w:val="005A4B19"/>
    <w:rsid w:val="005A4C30"/>
    <w:rsid w:val="005A4D18"/>
    <w:rsid w:val="005A4EFB"/>
    <w:rsid w:val="005A50F3"/>
    <w:rsid w:val="005A5267"/>
    <w:rsid w:val="005A5431"/>
    <w:rsid w:val="005A54A4"/>
    <w:rsid w:val="005A5CF1"/>
    <w:rsid w:val="005A5FD4"/>
    <w:rsid w:val="005A6049"/>
    <w:rsid w:val="005A628A"/>
    <w:rsid w:val="005A6356"/>
    <w:rsid w:val="005A635D"/>
    <w:rsid w:val="005A6492"/>
    <w:rsid w:val="005A6A41"/>
    <w:rsid w:val="005A6D17"/>
    <w:rsid w:val="005A6D40"/>
    <w:rsid w:val="005A6F17"/>
    <w:rsid w:val="005A7116"/>
    <w:rsid w:val="005A7411"/>
    <w:rsid w:val="005A786A"/>
    <w:rsid w:val="005A7AC0"/>
    <w:rsid w:val="005A7B11"/>
    <w:rsid w:val="005A7D2B"/>
    <w:rsid w:val="005A7E15"/>
    <w:rsid w:val="005A7F36"/>
    <w:rsid w:val="005A7F7A"/>
    <w:rsid w:val="005B04D1"/>
    <w:rsid w:val="005B0914"/>
    <w:rsid w:val="005B0AAF"/>
    <w:rsid w:val="005B0BA0"/>
    <w:rsid w:val="005B0E52"/>
    <w:rsid w:val="005B0FDD"/>
    <w:rsid w:val="005B10D9"/>
    <w:rsid w:val="005B1154"/>
    <w:rsid w:val="005B1547"/>
    <w:rsid w:val="005B1815"/>
    <w:rsid w:val="005B187C"/>
    <w:rsid w:val="005B1951"/>
    <w:rsid w:val="005B197D"/>
    <w:rsid w:val="005B1F6D"/>
    <w:rsid w:val="005B1FE4"/>
    <w:rsid w:val="005B21D6"/>
    <w:rsid w:val="005B2348"/>
    <w:rsid w:val="005B2741"/>
    <w:rsid w:val="005B2A45"/>
    <w:rsid w:val="005B2B63"/>
    <w:rsid w:val="005B2BC5"/>
    <w:rsid w:val="005B3479"/>
    <w:rsid w:val="005B3648"/>
    <w:rsid w:val="005B37A8"/>
    <w:rsid w:val="005B37A9"/>
    <w:rsid w:val="005B3B5F"/>
    <w:rsid w:val="005B4374"/>
    <w:rsid w:val="005B43A8"/>
    <w:rsid w:val="005B4481"/>
    <w:rsid w:val="005B453A"/>
    <w:rsid w:val="005B46A7"/>
    <w:rsid w:val="005B48A2"/>
    <w:rsid w:val="005B4D49"/>
    <w:rsid w:val="005B4EB6"/>
    <w:rsid w:val="005B4EC0"/>
    <w:rsid w:val="005B4F9D"/>
    <w:rsid w:val="005B55A1"/>
    <w:rsid w:val="005B57C3"/>
    <w:rsid w:val="005B5C52"/>
    <w:rsid w:val="005B5D75"/>
    <w:rsid w:val="005B601D"/>
    <w:rsid w:val="005B6037"/>
    <w:rsid w:val="005B69FA"/>
    <w:rsid w:val="005B6AC4"/>
    <w:rsid w:val="005B6CF7"/>
    <w:rsid w:val="005B6EC4"/>
    <w:rsid w:val="005B6EF9"/>
    <w:rsid w:val="005B6FF4"/>
    <w:rsid w:val="005B71DE"/>
    <w:rsid w:val="005B7261"/>
    <w:rsid w:val="005B73E5"/>
    <w:rsid w:val="005B75AB"/>
    <w:rsid w:val="005B7718"/>
    <w:rsid w:val="005B7C03"/>
    <w:rsid w:val="005B7DEB"/>
    <w:rsid w:val="005B7FAE"/>
    <w:rsid w:val="005C047C"/>
    <w:rsid w:val="005C0804"/>
    <w:rsid w:val="005C0C12"/>
    <w:rsid w:val="005C0C4E"/>
    <w:rsid w:val="005C0CBB"/>
    <w:rsid w:val="005C10E7"/>
    <w:rsid w:val="005C1571"/>
    <w:rsid w:val="005C1637"/>
    <w:rsid w:val="005C17E2"/>
    <w:rsid w:val="005C1935"/>
    <w:rsid w:val="005C1A62"/>
    <w:rsid w:val="005C1A9B"/>
    <w:rsid w:val="005C1B7B"/>
    <w:rsid w:val="005C1BF1"/>
    <w:rsid w:val="005C1C69"/>
    <w:rsid w:val="005C1CF2"/>
    <w:rsid w:val="005C1DBD"/>
    <w:rsid w:val="005C1EBE"/>
    <w:rsid w:val="005C1EF5"/>
    <w:rsid w:val="005C2210"/>
    <w:rsid w:val="005C24B1"/>
    <w:rsid w:val="005C27BC"/>
    <w:rsid w:val="005C28A9"/>
    <w:rsid w:val="005C2AF1"/>
    <w:rsid w:val="005C2C17"/>
    <w:rsid w:val="005C2D88"/>
    <w:rsid w:val="005C2F47"/>
    <w:rsid w:val="005C31A2"/>
    <w:rsid w:val="005C33C3"/>
    <w:rsid w:val="005C3452"/>
    <w:rsid w:val="005C388C"/>
    <w:rsid w:val="005C38EB"/>
    <w:rsid w:val="005C390E"/>
    <w:rsid w:val="005C3A8B"/>
    <w:rsid w:val="005C3E43"/>
    <w:rsid w:val="005C3F2A"/>
    <w:rsid w:val="005C3FFE"/>
    <w:rsid w:val="005C4296"/>
    <w:rsid w:val="005C439F"/>
    <w:rsid w:val="005C43D1"/>
    <w:rsid w:val="005C4452"/>
    <w:rsid w:val="005C48D7"/>
    <w:rsid w:val="005C48ED"/>
    <w:rsid w:val="005C49A1"/>
    <w:rsid w:val="005C4A1F"/>
    <w:rsid w:val="005C4C9A"/>
    <w:rsid w:val="005C4EFD"/>
    <w:rsid w:val="005C518D"/>
    <w:rsid w:val="005C5233"/>
    <w:rsid w:val="005C53E8"/>
    <w:rsid w:val="005C5707"/>
    <w:rsid w:val="005C5B94"/>
    <w:rsid w:val="005C5EF1"/>
    <w:rsid w:val="005C5FDD"/>
    <w:rsid w:val="005C608B"/>
    <w:rsid w:val="005C61B1"/>
    <w:rsid w:val="005C63E3"/>
    <w:rsid w:val="005C65BB"/>
    <w:rsid w:val="005C6605"/>
    <w:rsid w:val="005C67E4"/>
    <w:rsid w:val="005C67FE"/>
    <w:rsid w:val="005C6A1C"/>
    <w:rsid w:val="005C6A39"/>
    <w:rsid w:val="005C6C53"/>
    <w:rsid w:val="005C71EC"/>
    <w:rsid w:val="005C7362"/>
    <w:rsid w:val="005C7467"/>
    <w:rsid w:val="005C75F2"/>
    <w:rsid w:val="005C7CF8"/>
    <w:rsid w:val="005C7E6B"/>
    <w:rsid w:val="005C7F51"/>
    <w:rsid w:val="005D0149"/>
    <w:rsid w:val="005D023D"/>
    <w:rsid w:val="005D028D"/>
    <w:rsid w:val="005D029E"/>
    <w:rsid w:val="005D0434"/>
    <w:rsid w:val="005D08D2"/>
    <w:rsid w:val="005D0B4B"/>
    <w:rsid w:val="005D0C34"/>
    <w:rsid w:val="005D0D76"/>
    <w:rsid w:val="005D1441"/>
    <w:rsid w:val="005D1666"/>
    <w:rsid w:val="005D1D37"/>
    <w:rsid w:val="005D1D83"/>
    <w:rsid w:val="005D1F0B"/>
    <w:rsid w:val="005D236F"/>
    <w:rsid w:val="005D2698"/>
    <w:rsid w:val="005D26E1"/>
    <w:rsid w:val="005D2841"/>
    <w:rsid w:val="005D2A41"/>
    <w:rsid w:val="005D2CE3"/>
    <w:rsid w:val="005D2D2D"/>
    <w:rsid w:val="005D32C3"/>
    <w:rsid w:val="005D361D"/>
    <w:rsid w:val="005D3F87"/>
    <w:rsid w:val="005D3FB3"/>
    <w:rsid w:val="005D4062"/>
    <w:rsid w:val="005D42CA"/>
    <w:rsid w:val="005D4619"/>
    <w:rsid w:val="005D4667"/>
    <w:rsid w:val="005D46A6"/>
    <w:rsid w:val="005D46DB"/>
    <w:rsid w:val="005D4A09"/>
    <w:rsid w:val="005D4CD4"/>
    <w:rsid w:val="005D4DA5"/>
    <w:rsid w:val="005D53C5"/>
    <w:rsid w:val="005D5534"/>
    <w:rsid w:val="005D5706"/>
    <w:rsid w:val="005D57CA"/>
    <w:rsid w:val="005D5822"/>
    <w:rsid w:val="005D590B"/>
    <w:rsid w:val="005D5A2A"/>
    <w:rsid w:val="005D64C2"/>
    <w:rsid w:val="005D65BB"/>
    <w:rsid w:val="005D66B4"/>
    <w:rsid w:val="005D67A7"/>
    <w:rsid w:val="005D6C1D"/>
    <w:rsid w:val="005D6F66"/>
    <w:rsid w:val="005D727B"/>
    <w:rsid w:val="005D7295"/>
    <w:rsid w:val="005D74E4"/>
    <w:rsid w:val="005D7690"/>
    <w:rsid w:val="005D7696"/>
    <w:rsid w:val="005D76DC"/>
    <w:rsid w:val="005D7940"/>
    <w:rsid w:val="005D7A10"/>
    <w:rsid w:val="005D7A4B"/>
    <w:rsid w:val="005D7AEF"/>
    <w:rsid w:val="005D7CB0"/>
    <w:rsid w:val="005D7DC6"/>
    <w:rsid w:val="005D7DDE"/>
    <w:rsid w:val="005E009D"/>
    <w:rsid w:val="005E01ED"/>
    <w:rsid w:val="005E022E"/>
    <w:rsid w:val="005E0272"/>
    <w:rsid w:val="005E094A"/>
    <w:rsid w:val="005E0A33"/>
    <w:rsid w:val="005E0B2B"/>
    <w:rsid w:val="005E0BE3"/>
    <w:rsid w:val="005E0C80"/>
    <w:rsid w:val="005E0C9B"/>
    <w:rsid w:val="005E0CE0"/>
    <w:rsid w:val="005E10FF"/>
    <w:rsid w:val="005E1157"/>
    <w:rsid w:val="005E13F1"/>
    <w:rsid w:val="005E1714"/>
    <w:rsid w:val="005E1810"/>
    <w:rsid w:val="005E1C4B"/>
    <w:rsid w:val="005E1CA3"/>
    <w:rsid w:val="005E1E18"/>
    <w:rsid w:val="005E1E80"/>
    <w:rsid w:val="005E2025"/>
    <w:rsid w:val="005E20FB"/>
    <w:rsid w:val="005E273D"/>
    <w:rsid w:val="005E2758"/>
    <w:rsid w:val="005E2917"/>
    <w:rsid w:val="005E2B65"/>
    <w:rsid w:val="005E2BAE"/>
    <w:rsid w:val="005E2F04"/>
    <w:rsid w:val="005E2FA9"/>
    <w:rsid w:val="005E3287"/>
    <w:rsid w:val="005E335A"/>
    <w:rsid w:val="005E34F0"/>
    <w:rsid w:val="005E3756"/>
    <w:rsid w:val="005E3870"/>
    <w:rsid w:val="005E3964"/>
    <w:rsid w:val="005E3A34"/>
    <w:rsid w:val="005E3BA2"/>
    <w:rsid w:val="005E3EC3"/>
    <w:rsid w:val="005E3F63"/>
    <w:rsid w:val="005E4419"/>
    <w:rsid w:val="005E4421"/>
    <w:rsid w:val="005E47E8"/>
    <w:rsid w:val="005E4810"/>
    <w:rsid w:val="005E4B10"/>
    <w:rsid w:val="005E4D4F"/>
    <w:rsid w:val="005E4E07"/>
    <w:rsid w:val="005E50F0"/>
    <w:rsid w:val="005E515A"/>
    <w:rsid w:val="005E5558"/>
    <w:rsid w:val="005E58A0"/>
    <w:rsid w:val="005E5CC9"/>
    <w:rsid w:val="005E5FD5"/>
    <w:rsid w:val="005E604B"/>
    <w:rsid w:val="005E61A0"/>
    <w:rsid w:val="005E621A"/>
    <w:rsid w:val="005E6239"/>
    <w:rsid w:val="005E6328"/>
    <w:rsid w:val="005E66C8"/>
    <w:rsid w:val="005E6BED"/>
    <w:rsid w:val="005E6C24"/>
    <w:rsid w:val="005E6E11"/>
    <w:rsid w:val="005E6E50"/>
    <w:rsid w:val="005E6FEA"/>
    <w:rsid w:val="005E7004"/>
    <w:rsid w:val="005E7933"/>
    <w:rsid w:val="005E79BF"/>
    <w:rsid w:val="005E7AFE"/>
    <w:rsid w:val="005E7B11"/>
    <w:rsid w:val="005F012C"/>
    <w:rsid w:val="005F022A"/>
    <w:rsid w:val="005F025D"/>
    <w:rsid w:val="005F0637"/>
    <w:rsid w:val="005F0685"/>
    <w:rsid w:val="005F08B4"/>
    <w:rsid w:val="005F0B6E"/>
    <w:rsid w:val="005F0BAD"/>
    <w:rsid w:val="005F0C91"/>
    <w:rsid w:val="005F0CED"/>
    <w:rsid w:val="005F0D14"/>
    <w:rsid w:val="005F0D8F"/>
    <w:rsid w:val="005F1028"/>
    <w:rsid w:val="005F12DF"/>
    <w:rsid w:val="005F12FA"/>
    <w:rsid w:val="005F1424"/>
    <w:rsid w:val="005F149C"/>
    <w:rsid w:val="005F14E7"/>
    <w:rsid w:val="005F1826"/>
    <w:rsid w:val="005F19DC"/>
    <w:rsid w:val="005F1DFC"/>
    <w:rsid w:val="005F20E6"/>
    <w:rsid w:val="005F249C"/>
    <w:rsid w:val="005F258E"/>
    <w:rsid w:val="005F25F6"/>
    <w:rsid w:val="005F26C9"/>
    <w:rsid w:val="005F2920"/>
    <w:rsid w:val="005F2C03"/>
    <w:rsid w:val="005F2C10"/>
    <w:rsid w:val="005F2C7F"/>
    <w:rsid w:val="005F2FF4"/>
    <w:rsid w:val="005F3454"/>
    <w:rsid w:val="005F35D7"/>
    <w:rsid w:val="005F37D7"/>
    <w:rsid w:val="005F3836"/>
    <w:rsid w:val="005F3C7C"/>
    <w:rsid w:val="005F3EBA"/>
    <w:rsid w:val="005F40D8"/>
    <w:rsid w:val="005F4129"/>
    <w:rsid w:val="005F436D"/>
    <w:rsid w:val="005F4555"/>
    <w:rsid w:val="005F4738"/>
    <w:rsid w:val="005F4808"/>
    <w:rsid w:val="005F4826"/>
    <w:rsid w:val="005F496D"/>
    <w:rsid w:val="005F4A85"/>
    <w:rsid w:val="005F4B52"/>
    <w:rsid w:val="005F4D08"/>
    <w:rsid w:val="005F4FA9"/>
    <w:rsid w:val="005F500F"/>
    <w:rsid w:val="005F50D7"/>
    <w:rsid w:val="005F52B6"/>
    <w:rsid w:val="005F53CF"/>
    <w:rsid w:val="005F5762"/>
    <w:rsid w:val="005F57BB"/>
    <w:rsid w:val="005F59DD"/>
    <w:rsid w:val="005F5D04"/>
    <w:rsid w:val="005F5FFE"/>
    <w:rsid w:val="005F60A6"/>
    <w:rsid w:val="005F6276"/>
    <w:rsid w:val="005F66A2"/>
    <w:rsid w:val="005F6886"/>
    <w:rsid w:val="005F6B5D"/>
    <w:rsid w:val="005F6F1A"/>
    <w:rsid w:val="005F6F3F"/>
    <w:rsid w:val="005F6FB3"/>
    <w:rsid w:val="005F76F2"/>
    <w:rsid w:val="005F7D9B"/>
    <w:rsid w:val="005F7DE9"/>
    <w:rsid w:val="005F7E91"/>
    <w:rsid w:val="0060019E"/>
    <w:rsid w:val="00600677"/>
    <w:rsid w:val="006007F5"/>
    <w:rsid w:val="00600809"/>
    <w:rsid w:val="00600C36"/>
    <w:rsid w:val="00600C83"/>
    <w:rsid w:val="00600CF1"/>
    <w:rsid w:val="00600DC8"/>
    <w:rsid w:val="00600FA4"/>
    <w:rsid w:val="006013DF"/>
    <w:rsid w:val="006018F3"/>
    <w:rsid w:val="00601946"/>
    <w:rsid w:val="00601980"/>
    <w:rsid w:val="00601AEC"/>
    <w:rsid w:val="00601BAF"/>
    <w:rsid w:val="00601BD0"/>
    <w:rsid w:val="00601BF2"/>
    <w:rsid w:val="00601EE3"/>
    <w:rsid w:val="00601F45"/>
    <w:rsid w:val="00602508"/>
    <w:rsid w:val="00602537"/>
    <w:rsid w:val="006025A0"/>
    <w:rsid w:val="00602600"/>
    <w:rsid w:val="00602B97"/>
    <w:rsid w:val="00602C1E"/>
    <w:rsid w:val="00602D72"/>
    <w:rsid w:val="00602DC0"/>
    <w:rsid w:val="00602E46"/>
    <w:rsid w:val="00603735"/>
    <w:rsid w:val="00603954"/>
    <w:rsid w:val="00603B23"/>
    <w:rsid w:val="00603B2C"/>
    <w:rsid w:val="00603C96"/>
    <w:rsid w:val="00603D6B"/>
    <w:rsid w:val="00603EB7"/>
    <w:rsid w:val="00604284"/>
    <w:rsid w:val="0060434E"/>
    <w:rsid w:val="006043B6"/>
    <w:rsid w:val="006043CF"/>
    <w:rsid w:val="0060445C"/>
    <w:rsid w:val="006044A7"/>
    <w:rsid w:val="00604524"/>
    <w:rsid w:val="00604833"/>
    <w:rsid w:val="00604BAC"/>
    <w:rsid w:val="00604CD6"/>
    <w:rsid w:val="00604EF4"/>
    <w:rsid w:val="00605088"/>
    <w:rsid w:val="006050A6"/>
    <w:rsid w:val="0060525E"/>
    <w:rsid w:val="00605521"/>
    <w:rsid w:val="00605606"/>
    <w:rsid w:val="00605FD0"/>
    <w:rsid w:val="0060603B"/>
    <w:rsid w:val="00606275"/>
    <w:rsid w:val="006065D3"/>
    <w:rsid w:val="006066D1"/>
    <w:rsid w:val="00606758"/>
    <w:rsid w:val="0060691D"/>
    <w:rsid w:val="00606BC5"/>
    <w:rsid w:val="00606C0C"/>
    <w:rsid w:val="00606EE1"/>
    <w:rsid w:val="006071D9"/>
    <w:rsid w:val="0060753B"/>
    <w:rsid w:val="00607782"/>
    <w:rsid w:val="00607904"/>
    <w:rsid w:val="00607AC1"/>
    <w:rsid w:val="00607C4A"/>
    <w:rsid w:val="00607DDB"/>
    <w:rsid w:val="00607E44"/>
    <w:rsid w:val="0061010C"/>
    <w:rsid w:val="00610401"/>
    <w:rsid w:val="00610849"/>
    <w:rsid w:val="00610885"/>
    <w:rsid w:val="006108CC"/>
    <w:rsid w:val="00610AE7"/>
    <w:rsid w:val="00610CCE"/>
    <w:rsid w:val="00610EA0"/>
    <w:rsid w:val="00610FE6"/>
    <w:rsid w:val="00610FFF"/>
    <w:rsid w:val="00611145"/>
    <w:rsid w:val="00611207"/>
    <w:rsid w:val="0061134B"/>
    <w:rsid w:val="0061146F"/>
    <w:rsid w:val="00611AF3"/>
    <w:rsid w:val="00611EE0"/>
    <w:rsid w:val="006120F5"/>
    <w:rsid w:val="006123A6"/>
    <w:rsid w:val="00612609"/>
    <w:rsid w:val="0061268A"/>
    <w:rsid w:val="00612B99"/>
    <w:rsid w:val="0061332E"/>
    <w:rsid w:val="006139E5"/>
    <w:rsid w:val="006139E6"/>
    <w:rsid w:val="00613B2E"/>
    <w:rsid w:val="00613E5C"/>
    <w:rsid w:val="00613FE1"/>
    <w:rsid w:val="0061428B"/>
    <w:rsid w:val="00614918"/>
    <w:rsid w:val="006149B9"/>
    <w:rsid w:val="006149DC"/>
    <w:rsid w:val="00614E03"/>
    <w:rsid w:val="00614E2A"/>
    <w:rsid w:val="00614F19"/>
    <w:rsid w:val="00615156"/>
    <w:rsid w:val="006151D6"/>
    <w:rsid w:val="0061550C"/>
    <w:rsid w:val="00615649"/>
    <w:rsid w:val="00615689"/>
    <w:rsid w:val="006156A9"/>
    <w:rsid w:val="00615789"/>
    <w:rsid w:val="0061581F"/>
    <w:rsid w:val="006158CC"/>
    <w:rsid w:val="0061590F"/>
    <w:rsid w:val="006159F8"/>
    <w:rsid w:val="00615A50"/>
    <w:rsid w:val="00615A77"/>
    <w:rsid w:val="00615CA5"/>
    <w:rsid w:val="00615D94"/>
    <w:rsid w:val="00615DCF"/>
    <w:rsid w:val="0061624D"/>
    <w:rsid w:val="0061629B"/>
    <w:rsid w:val="00616335"/>
    <w:rsid w:val="006163CC"/>
    <w:rsid w:val="00616646"/>
    <w:rsid w:val="00616696"/>
    <w:rsid w:val="006167A6"/>
    <w:rsid w:val="00616BAE"/>
    <w:rsid w:val="00616D8D"/>
    <w:rsid w:val="00616E51"/>
    <w:rsid w:val="00617091"/>
    <w:rsid w:val="00617191"/>
    <w:rsid w:val="006172DC"/>
    <w:rsid w:val="0061750D"/>
    <w:rsid w:val="006177DA"/>
    <w:rsid w:val="00617999"/>
    <w:rsid w:val="00617A86"/>
    <w:rsid w:val="00617D09"/>
    <w:rsid w:val="00617DC2"/>
    <w:rsid w:val="00617E7E"/>
    <w:rsid w:val="00620004"/>
    <w:rsid w:val="006203C6"/>
    <w:rsid w:val="006204DE"/>
    <w:rsid w:val="00620611"/>
    <w:rsid w:val="006206E4"/>
    <w:rsid w:val="00620DD3"/>
    <w:rsid w:val="00620FBD"/>
    <w:rsid w:val="006216C9"/>
    <w:rsid w:val="00621720"/>
    <w:rsid w:val="00621A96"/>
    <w:rsid w:val="00621AAB"/>
    <w:rsid w:val="00621D91"/>
    <w:rsid w:val="00621F9D"/>
    <w:rsid w:val="00622071"/>
    <w:rsid w:val="006220D3"/>
    <w:rsid w:val="00622199"/>
    <w:rsid w:val="0062225B"/>
    <w:rsid w:val="00622371"/>
    <w:rsid w:val="006223D8"/>
    <w:rsid w:val="00622430"/>
    <w:rsid w:val="00622441"/>
    <w:rsid w:val="0062256D"/>
    <w:rsid w:val="006225B5"/>
    <w:rsid w:val="00622A6D"/>
    <w:rsid w:val="00622D01"/>
    <w:rsid w:val="00622ECA"/>
    <w:rsid w:val="006232BD"/>
    <w:rsid w:val="00623413"/>
    <w:rsid w:val="00623558"/>
    <w:rsid w:val="00623C67"/>
    <w:rsid w:val="00623D40"/>
    <w:rsid w:val="00623D85"/>
    <w:rsid w:val="006240EF"/>
    <w:rsid w:val="006243A9"/>
    <w:rsid w:val="00624425"/>
    <w:rsid w:val="006247BA"/>
    <w:rsid w:val="00624831"/>
    <w:rsid w:val="0062483F"/>
    <w:rsid w:val="006248E3"/>
    <w:rsid w:val="00624B04"/>
    <w:rsid w:val="00624BC2"/>
    <w:rsid w:val="00624C2A"/>
    <w:rsid w:val="00624ED4"/>
    <w:rsid w:val="0062534E"/>
    <w:rsid w:val="006253D8"/>
    <w:rsid w:val="006253F2"/>
    <w:rsid w:val="0062569A"/>
    <w:rsid w:val="00625C64"/>
    <w:rsid w:val="00625DDB"/>
    <w:rsid w:val="00626044"/>
    <w:rsid w:val="00626175"/>
    <w:rsid w:val="00626204"/>
    <w:rsid w:val="0062658E"/>
    <w:rsid w:val="00626853"/>
    <w:rsid w:val="006268AD"/>
    <w:rsid w:val="00626DF7"/>
    <w:rsid w:val="00626E3B"/>
    <w:rsid w:val="00627130"/>
    <w:rsid w:val="00627155"/>
    <w:rsid w:val="0062722A"/>
    <w:rsid w:val="006272A1"/>
    <w:rsid w:val="006272A6"/>
    <w:rsid w:val="006273A8"/>
    <w:rsid w:val="006275AB"/>
    <w:rsid w:val="00627B3B"/>
    <w:rsid w:val="00627DBA"/>
    <w:rsid w:val="00627E24"/>
    <w:rsid w:val="0063004D"/>
    <w:rsid w:val="006300C1"/>
    <w:rsid w:val="006301CE"/>
    <w:rsid w:val="00630510"/>
    <w:rsid w:val="006306EF"/>
    <w:rsid w:val="006307AB"/>
    <w:rsid w:val="00630A64"/>
    <w:rsid w:val="00630BA3"/>
    <w:rsid w:val="00630CF8"/>
    <w:rsid w:val="00630DB3"/>
    <w:rsid w:val="00630E13"/>
    <w:rsid w:val="00630EBF"/>
    <w:rsid w:val="00630EEF"/>
    <w:rsid w:val="00630FC9"/>
    <w:rsid w:val="0063198E"/>
    <w:rsid w:val="00631A09"/>
    <w:rsid w:val="00631B1A"/>
    <w:rsid w:val="00631DF9"/>
    <w:rsid w:val="006323BD"/>
    <w:rsid w:val="0063243E"/>
    <w:rsid w:val="00632531"/>
    <w:rsid w:val="00632A6E"/>
    <w:rsid w:val="00632BE4"/>
    <w:rsid w:val="00632C25"/>
    <w:rsid w:val="00632CB3"/>
    <w:rsid w:val="00632FAA"/>
    <w:rsid w:val="0063350F"/>
    <w:rsid w:val="006335AA"/>
    <w:rsid w:val="00633644"/>
    <w:rsid w:val="006338EA"/>
    <w:rsid w:val="00633CF7"/>
    <w:rsid w:val="00633D1C"/>
    <w:rsid w:val="00633D6E"/>
    <w:rsid w:val="00633E96"/>
    <w:rsid w:val="00633FE1"/>
    <w:rsid w:val="006342A6"/>
    <w:rsid w:val="006343E3"/>
    <w:rsid w:val="00634A8A"/>
    <w:rsid w:val="00634AEC"/>
    <w:rsid w:val="00634DFA"/>
    <w:rsid w:val="00635028"/>
    <w:rsid w:val="0063507C"/>
    <w:rsid w:val="00635100"/>
    <w:rsid w:val="00635129"/>
    <w:rsid w:val="0063526C"/>
    <w:rsid w:val="0063542E"/>
    <w:rsid w:val="00635A3A"/>
    <w:rsid w:val="0063615F"/>
    <w:rsid w:val="00636371"/>
    <w:rsid w:val="0063657C"/>
    <w:rsid w:val="006368DE"/>
    <w:rsid w:val="00636A4F"/>
    <w:rsid w:val="00636B37"/>
    <w:rsid w:val="00636B54"/>
    <w:rsid w:val="00636CE9"/>
    <w:rsid w:val="00636D1A"/>
    <w:rsid w:val="00636E4C"/>
    <w:rsid w:val="00636E55"/>
    <w:rsid w:val="00636ED7"/>
    <w:rsid w:val="00637076"/>
    <w:rsid w:val="006374C6"/>
    <w:rsid w:val="00637505"/>
    <w:rsid w:val="00637842"/>
    <w:rsid w:val="00637D3C"/>
    <w:rsid w:val="0064001C"/>
    <w:rsid w:val="00640240"/>
    <w:rsid w:val="006404C3"/>
    <w:rsid w:val="00640511"/>
    <w:rsid w:val="00640BFA"/>
    <w:rsid w:val="00640CA7"/>
    <w:rsid w:val="00640DB3"/>
    <w:rsid w:val="0064104A"/>
    <w:rsid w:val="00641187"/>
    <w:rsid w:val="006411FA"/>
    <w:rsid w:val="006413D0"/>
    <w:rsid w:val="00641424"/>
    <w:rsid w:val="00641683"/>
    <w:rsid w:val="00641709"/>
    <w:rsid w:val="00641A79"/>
    <w:rsid w:val="00641AB1"/>
    <w:rsid w:val="00641BDC"/>
    <w:rsid w:val="00641D43"/>
    <w:rsid w:val="00641D5A"/>
    <w:rsid w:val="00641E9E"/>
    <w:rsid w:val="0064217C"/>
    <w:rsid w:val="00642275"/>
    <w:rsid w:val="006424F6"/>
    <w:rsid w:val="00642649"/>
    <w:rsid w:val="0064288B"/>
    <w:rsid w:val="00642966"/>
    <w:rsid w:val="00642A70"/>
    <w:rsid w:val="00642A8E"/>
    <w:rsid w:val="00642D52"/>
    <w:rsid w:val="00642F29"/>
    <w:rsid w:val="00643024"/>
    <w:rsid w:val="0064315C"/>
    <w:rsid w:val="00643281"/>
    <w:rsid w:val="0064333B"/>
    <w:rsid w:val="00643513"/>
    <w:rsid w:val="00643613"/>
    <w:rsid w:val="006436A1"/>
    <w:rsid w:val="006436A8"/>
    <w:rsid w:val="00643810"/>
    <w:rsid w:val="00643A26"/>
    <w:rsid w:val="00643AFD"/>
    <w:rsid w:val="00643B87"/>
    <w:rsid w:val="00643E07"/>
    <w:rsid w:val="00643F20"/>
    <w:rsid w:val="00644009"/>
    <w:rsid w:val="00644238"/>
    <w:rsid w:val="006442EF"/>
    <w:rsid w:val="006444B5"/>
    <w:rsid w:val="0064476B"/>
    <w:rsid w:val="0064482C"/>
    <w:rsid w:val="00644BE0"/>
    <w:rsid w:val="0064526F"/>
    <w:rsid w:val="0064547C"/>
    <w:rsid w:val="00645587"/>
    <w:rsid w:val="00645718"/>
    <w:rsid w:val="006458E8"/>
    <w:rsid w:val="00645B85"/>
    <w:rsid w:val="00645CF3"/>
    <w:rsid w:val="00645EA9"/>
    <w:rsid w:val="006460BA"/>
    <w:rsid w:val="006462BA"/>
    <w:rsid w:val="006462FD"/>
    <w:rsid w:val="0064641E"/>
    <w:rsid w:val="006464E2"/>
    <w:rsid w:val="006464FB"/>
    <w:rsid w:val="00646607"/>
    <w:rsid w:val="00646878"/>
    <w:rsid w:val="006468E0"/>
    <w:rsid w:val="00646992"/>
    <w:rsid w:val="00646C6C"/>
    <w:rsid w:val="00646D58"/>
    <w:rsid w:val="00646EEE"/>
    <w:rsid w:val="00647219"/>
    <w:rsid w:val="006474F0"/>
    <w:rsid w:val="0064751C"/>
    <w:rsid w:val="006476EC"/>
    <w:rsid w:val="0064782D"/>
    <w:rsid w:val="00647A81"/>
    <w:rsid w:val="00647BA1"/>
    <w:rsid w:val="00647DBE"/>
    <w:rsid w:val="00647F3D"/>
    <w:rsid w:val="0065004E"/>
    <w:rsid w:val="00650241"/>
    <w:rsid w:val="00650281"/>
    <w:rsid w:val="0065035D"/>
    <w:rsid w:val="00650457"/>
    <w:rsid w:val="00650492"/>
    <w:rsid w:val="0065050D"/>
    <w:rsid w:val="00650513"/>
    <w:rsid w:val="00650814"/>
    <w:rsid w:val="00650893"/>
    <w:rsid w:val="00650D79"/>
    <w:rsid w:val="00650DE8"/>
    <w:rsid w:val="00650DF8"/>
    <w:rsid w:val="006511BC"/>
    <w:rsid w:val="00651428"/>
    <w:rsid w:val="00651576"/>
    <w:rsid w:val="006518EA"/>
    <w:rsid w:val="006518FE"/>
    <w:rsid w:val="0065190E"/>
    <w:rsid w:val="00651A2A"/>
    <w:rsid w:val="00651A53"/>
    <w:rsid w:val="00651BED"/>
    <w:rsid w:val="00651D0F"/>
    <w:rsid w:val="00651D19"/>
    <w:rsid w:val="0065214F"/>
    <w:rsid w:val="006521A6"/>
    <w:rsid w:val="00652220"/>
    <w:rsid w:val="00652229"/>
    <w:rsid w:val="00652494"/>
    <w:rsid w:val="006524B4"/>
    <w:rsid w:val="0065253C"/>
    <w:rsid w:val="00652A77"/>
    <w:rsid w:val="00652AE8"/>
    <w:rsid w:val="00652AFF"/>
    <w:rsid w:val="00652DCF"/>
    <w:rsid w:val="00652ECE"/>
    <w:rsid w:val="00652F67"/>
    <w:rsid w:val="00652FC1"/>
    <w:rsid w:val="006531D4"/>
    <w:rsid w:val="00653452"/>
    <w:rsid w:val="00653C87"/>
    <w:rsid w:val="00653F31"/>
    <w:rsid w:val="00653FCD"/>
    <w:rsid w:val="00653FF6"/>
    <w:rsid w:val="006540A0"/>
    <w:rsid w:val="006545DA"/>
    <w:rsid w:val="006546EC"/>
    <w:rsid w:val="00654B64"/>
    <w:rsid w:val="00654BFE"/>
    <w:rsid w:val="00654DB4"/>
    <w:rsid w:val="00654E05"/>
    <w:rsid w:val="00654E28"/>
    <w:rsid w:val="00654F26"/>
    <w:rsid w:val="00655110"/>
    <w:rsid w:val="00655355"/>
    <w:rsid w:val="00655390"/>
    <w:rsid w:val="006556D7"/>
    <w:rsid w:val="0065579D"/>
    <w:rsid w:val="006557D9"/>
    <w:rsid w:val="00655FFA"/>
    <w:rsid w:val="0065612B"/>
    <w:rsid w:val="00656658"/>
    <w:rsid w:val="006566EE"/>
    <w:rsid w:val="00656768"/>
    <w:rsid w:val="0065678B"/>
    <w:rsid w:val="00656A7F"/>
    <w:rsid w:val="00656DCC"/>
    <w:rsid w:val="006572DD"/>
    <w:rsid w:val="006573AD"/>
    <w:rsid w:val="0065788B"/>
    <w:rsid w:val="00657963"/>
    <w:rsid w:val="00657C16"/>
    <w:rsid w:val="00657D03"/>
    <w:rsid w:val="00657DD1"/>
    <w:rsid w:val="00660062"/>
    <w:rsid w:val="00660141"/>
    <w:rsid w:val="00660440"/>
    <w:rsid w:val="0066074C"/>
    <w:rsid w:val="00660812"/>
    <w:rsid w:val="00660D50"/>
    <w:rsid w:val="00660DDC"/>
    <w:rsid w:val="0066150B"/>
    <w:rsid w:val="00661533"/>
    <w:rsid w:val="006616D6"/>
    <w:rsid w:val="00661CC4"/>
    <w:rsid w:val="00661D9D"/>
    <w:rsid w:val="00661EBF"/>
    <w:rsid w:val="00661F6F"/>
    <w:rsid w:val="006623BE"/>
    <w:rsid w:val="006624C7"/>
    <w:rsid w:val="006626D9"/>
    <w:rsid w:val="0066292D"/>
    <w:rsid w:val="00662A10"/>
    <w:rsid w:val="00662BAE"/>
    <w:rsid w:val="00662C89"/>
    <w:rsid w:val="00662D32"/>
    <w:rsid w:val="00662DCB"/>
    <w:rsid w:val="00662EEF"/>
    <w:rsid w:val="006632CA"/>
    <w:rsid w:val="006633BB"/>
    <w:rsid w:val="00663439"/>
    <w:rsid w:val="0066350C"/>
    <w:rsid w:val="00663CE9"/>
    <w:rsid w:val="00663F23"/>
    <w:rsid w:val="00663FF7"/>
    <w:rsid w:val="00664004"/>
    <w:rsid w:val="00664019"/>
    <w:rsid w:val="0066413A"/>
    <w:rsid w:val="00664302"/>
    <w:rsid w:val="006643B2"/>
    <w:rsid w:val="00664496"/>
    <w:rsid w:val="00664728"/>
    <w:rsid w:val="00664821"/>
    <w:rsid w:val="00664EBE"/>
    <w:rsid w:val="006653D8"/>
    <w:rsid w:val="0066553E"/>
    <w:rsid w:val="0066561F"/>
    <w:rsid w:val="00665912"/>
    <w:rsid w:val="00665985"/>
    <w:rsid w:val="006659AB"/>
    <w:rsid w:val="00665A11"/>
    <w:rsid w:val="00665C1E"/>
    <w:rsid w:val="00665DF3"/>
    <w:rsid w:val="00666031"/>
    <w:rsid w:val="00666147"/>
    <w:rsid w:val="006661BE"/>
    <w:rsid w:val="00666419"/>
    <w:rsid w:val="00666859"/>
    <w:rsid w:val="00666992"/>
    <w:rsid w:val="00666A0B"/>
    <w:rsid w:val="00666E2E"/>
    <w:rsid w:val="00666FAE"/>
    <w:rsid w:val="00667064"/>
    <w:rsid w:val="006670C6"/>
    <w:rsid w:val="006670E1"/>
    <w:rsid w:val="006674C0"/>
    <w:rsid w:val="006674D3"/>
    <w:rsid w:val="00667533"/>
    <w:rsid w:val="00667534"/>
    <w:rsid w:val="00667BA1"/>
    <w:rsid w:val="00667C54"/>
    <w:rsid w:val="00667F8D"/>
    <w:rsid w:val="006703D3"/>
    <w:rsid w:val="006703F5"/>
    <w:rsid w:val="0067046A"/>
    <w:rsid w:val="006704B3"/>
    <w:rsid w:val="00670558"/>
    <w:rsid w:val="0067062D"/>
    <w:rsid w:val="006706E3"/>
    <w:rsid w:val="00670888"/>
    <w:rsid w:val="00670B01"/>
    <w:rsid w:val="00670B08"/>
    <w:rsid w:val="00670CB9"/>
    <w:rsid w:val="00670F66"/>
    <w:rsid w:val="00671306"/>
    <w:rsid w:val="00671675"/>
    <w:rsid w:val="0067170C"/>
    <w:rsid w:val="00671EF3"/>
    <w:rsid w:val="00671F54"/>
    <w:rsid w:val="0067209A"/>
    <w:rsid w:val="006721C1"/>
    <w:rsid w:val="006722D2"/>
    <w:rsid w:val="006723B6"/>
    <w:rsid w:val="006723D1"/>
    <w:rsid w:val="00672809"/>
    <w:rsid w:val="00672A05"/>
    <w:rsid w:val="00672A16"/>
    <w:rsid w:val="00672A44"/>
    <w:rsid w:val="00672B4E"/>
    <w:rsid w:val="00672BF7"/>
    <w:rsid w:val="00672C50"/>
    <w:rsid w:val="00672CC9"/>
    <w:rsid w:val="00673285"/>
    <w:rsid w:val="006732DE"/>
    <w:rsid w:val="0067342F"/>
    <w:rsid w:val="006735A0"/>
    <w:rsid w:val="00673E42"/>
    <w:rsid w:val="006740C7"/>
    <w:rsid w:val="006741B3"/>
    <w:rsid w:val="0067424D"/>
    <w:rsid w:val="006745B3"/>
    <w:rsid w:val="00674C10"/>
    <w:rsid w:val="00674CA6"/>
    <w:rsid w:val="00674F6D"/>
    <w:rsid w:val="00675486"/>
    <w:rsid w:val="00675545"/>
    <w:rsid w:val="006756C7"/>
    <w:rsid w:val="00675B48"/>
    <w:rsid w:val="00675E05"/>
    <w:rsid w:val="00675E5C"/>
    <w:rsid w:val="0067608D"/>
    <w:rsid w:val="00676205"/>
    <w:rsid w:val="00676440"/>
    <w:rsid w:val="00676C50"/>
    <w:rsid w:val="00676D2A"/>
    <w:rsid w:val="00676D9F"/>
    <w:rsid w:val="00676DA1"/>
    <w:rsid w:val="00676E0B"/>
    <w:rsid w:val="0067701D"/>
    <w:rsid w:val="006770C2"/>
    <w:rsid w:val="00677184"/>
    <w:rsid w:val="00677329"/>
    <w:rsid w:val="006773B7"/>
    <w:rsid w:val="00677757"/>
    <w:rsid w:val="00677780"/>
    <w:rsid w:val="006777BF"/>
    <w:rsid w:val="0067787C"/>
    <w:rsid w:val="00677B6E"/>
    <w:rsid w:val="00680000"/>
    <w:rsid w:val="006800BB"/>
    <w:rsid w:val="006801A1"/>
    <w:rsid w:val="006801AD"/>
    <w:rsid w:val="006804EF"/>
    <w:rsid w:val="00680923"/>
    <w:rsid w:val="0068102E"/>
    <w:rsid w:val="00681074"/>
    <w:rsid w:val="0068157A"/>
    <w:rsid w:val="0068165B"/>
    <w:rsid w:val="00681698"/>
    <w:rsid w:val="0068181E"/>
    <w:rsid w:val="0068192E"/>
    <w:rsid w:val="00681B38"/>
    <w:rsid w:val="00681DBD"/>
    <w:rsid w:val="00681E1A"/>
    <w:rsid w:val="006820D0"/>
    <w:rsid w:val="00682207"/>
    <w:rsid w:val="00682530"/>
    <w:rsid w:val="006827DB"/>
    <w:rsid w:val="006828E8"/>
    <w:rsid w:val="00682DAA"/>
    <w:rsid w:val="00682E40"/>
    <w:rsid w:val="006832D6"/>
    <w:rsid w:val="006835DA"/>
    <w:rsid w:val="0068364C"/>
    <w:rsid w:val="00683965"/>
    <w:rsid w:val="00683976"/>
    <w:rsid w:val="00683A00"/>
    <w:rsid w:val="00683B14"/>
    <w:rsid w:val="00683BA8"/>
    <w:rsid w:val="00683D2F"/>
    <w:rsid w:val="00683DC9"/>
    <w:rsid w:val="00684151"/>
    <w:rsid w:val="0068422B"/>
    <w:rsid w:val="0068456C"/>
    <w:rsid w:val="00684C13"/>
    <w:rsid w:val="00684E33"/>
    <w:rsid w:val="00685622"/>
    <w:rsid w:val="00685757"/>
    <w:rsid w:val="00685B1F"/>
    <w:rsid w:val="00685C92"/>
    <w:rsid w:val="00685D2E"/>
    <w:rsid w:val="00686655"/>
    <w:rsid w:val="00686CEA"/>
    <w:rsid w:val="00686D3D"/>
    <w:rsid w:val="00686E8D"/>
    <w:rsid w:val="00686F9F"/>
    <w:rsid w:val="0068708C"/>
    <w:rsid w:val="00687231"/>
    <w:rsid w:val="006874AC"/>
    <w:rsid w:val="006877E9"/>
    <w:rsid w:val="006878EC"/>
    <w:rsid w:val="00687A77"/>
    <w:rsid w:val="00687DCB"/>
    <w:rsid w:val="00687EF8"/>
    <w:rsid w:val="006904EF"/>
    <w:rsid w:val="006907DD"/>
    <w:rsid w:val="0069086C"/>
    <w:rsid w:val="00690939"/>
    <w:rsid w:val="00690AEF"/>
    <w:rsid w:val="00690C31"/>
    <w:rsid w:val="00690E84"/>
    <w:rsid w:val="00690FBF"/>
    <w:rsid w:val="00691096"/>
    <w:rsid w:val="006911BE"/>
    <w:rsid w:val="00691540"/>
    <w:rsid w:val="0069159F"/>
    <w:rsid w:val="00691DE8"/>
    <w:rsid w:val="00692387"/>
    <w:rsid w:val="0069255E"/>
    <w:rsid w:val="00692613"/>
    <w:rsid w:val="00692684"/>
    <w:rsid w:val="0069268C"/>
    <w:rsid w:val="00692869"/>
    <w:rsid w:val="00692C4C"/>
    <w:rsid w:val="00692D9F"/>
    <w:rsid w:val="0069300E"/>
    <w:rsid w:val="006930A1"/>
    <w:rsid w:val="006931C7"/>
    <w:rsid w:val="006932F6"/>
    <w:rsid w:val="006933A2"/>
    <w:rsid w:val="006938AF"/>
    <w:rsid w:val="00693E9E"/>
    <w:rsid w:val="00693FDA"/>
    <w:rsid w:val="00694062"/>
    <w:rsid w:val="00694273"/>
    <w:rsid w:val="00694394"/>
    <w:rsid w:val="00694437"/>
    <w:rsid w:val="00694CAB"/>
    <w:rsid w:val="00694F1C"/>
    <w:rsid w:val="00694F57"/>
    <w:rsid w:val="0069514B"/>
    <w:rsid w:val="006952E5"/>
    <w:rsid w:val="0069549A"/>
    <w:rsid w:val="006956C5"/>
    <w:rsid w:val="00695A49"/>
    <w:rsid w:val="00695A6E"/>
    <w:rsid w:val="00695FC9"/>
    <w:rsid w:val="006960CE"/>
    <w:rsid w:val="006961CB"/>
    <w:rsid w:val="006963EC"/>
    <w:rsid w:val="00696420"/>
    <w:rsid w:val="00696449"/>
    <w:rsid w:val="00696518"/>
    <w:rsid w:val="0069674E"/>
    <w:rsid w:val="006967DD"/>
    <w:rsid w:val="006967F1"/>
    <w:rsid w:val="006968E1"/>
    <w:rsid w:val="00696997"/>
    <w:rsid w:val="00696C55"/>
    <w:rsid w:val="00696E21"/>
    <w:rsid w:val="00696ECA"/>
    <w:rsid w:val="00696F91"/>
    <w:rsid w:val="0069750A"/>
    <w:rsid w:val="00697780"/>
    <w:rsid w:val="00697952"/>
    <w:rsid w:val="00697B30"/>
    <w:rsid w:val="00697C32"/>
    <w:rsid w:val="00697CC8"/>
    <w:rsid w:val="00697E72"/>
    <w:rsid w:val="006A009F"/>
    <w:rsid w:val="006A06B4"/>
    <w:rsid w:val="006A084E"/>
    <w:rsid w:val="006A0917"/>
    <w:rsid w:val="006A0B50"/>
    <w:rsid w:val="006A0BF8"/>
    <w:rsid w:val="006A0EFC"/>
    <w:rsid w:val="006A114D"/>
    <w:rsid w:val="006A15C1"/>
    <w:rsid w:val="006A16A0"/>
    <w:rsid w:val="006A1BA3"/>
    <w:rsid w:val="006A1D37"/>
    <w:rsid w:val="006A1D94"/>
    <w:rsid w:val="006A1DDA"/>
    <w:rsid w:val="006A235D"/>
    <w:rsid w:val="006A2728"/>
    <w:rsid w:val="006A29D6"/>
    <w:rsid w:val="006A2CD0"/>
    <w:rsid w:val="006A2E6F"/>
    <w:rsid w:val="006A3079"/>
    <w:rsid w:val="006A35E5"/>
    <w:rsid w:val="006A38EE"/>
    <w:rsid w:val="006A392A"/>
    <w:rsid w:val="006A3B84"/>
    <w:rsid w:val="006A3BB4"/>
    <w:rsid w:val="006A3C56"/>
    <w:rsid w:val="006A3CE0"/>
    <w:rsid w:val="006A3FA0"/>
    <w:rsid w:val="006A446F"/>
    <w:rsid w:val="006A491E"/>
    <w:rsid w:val="006A4986"/>
    <w:rsid w:val="006A4A72"/>
    <w:rsid w:val="006A4ECA"/>
    <w:rsid w:val="006A4F88"/>
    <w:rsid w:val="006A50BC"/>
    <w:rsid w:val="006A5113"/>
    <w:rsid w:val="006A58F4"/>
    <w:rsid w:val="006A59AE"/>
    <w:rsid w:val="006A5B70"/>
    <w:rsid w:val="006A5C03"/>
    <w:rsid w:val="006A6081"/>
    <w:rsid w:val="006A6381"/>
    <w:rsid w:val="006A6428"/>
    <w:rsid w:val="006A648F"/>
    <w:rsid w:val="006A662A"/>
    <w:rsid w:val="006A6766"/>
    <w:rsid w:val="006A7534"/>
    <w:rsid w:val="006A7A95"/>
    <w:rsid w:val="006A7B1F"/>
    <w:rsid w:val="006A7C23"/>
    <w:rsid w:val="006A7C2F"/>
    <w:rsid w:val="006A7D9A"/>
    <w:rsid w:val="006A7E95"/>
    <w:rsid w:val="006B00EF"/>
    <w:rsid w:val="006B0676"/>
    <w:rsid w:val="006B0769"/>
    <w:rsid w:val="006B0AB1"/>
    <w:rsid w:val="006B0C21"/>
    <w:rsid w:val="006B1129"/>
    <w:rsid w:val="006B115C"/>
    <w:rsid w:val="006B1688"/>
    <w:rsid w:val="006B16CB"/>
    <w:rsid w:val="006B1719"/>
    <w:rsid w:val="006B1ACD"/>
    <w:rsid w:val="006B1E6A"/>
    <w:rsid w:val="006B1F3A"/>
    <w:rsid w:val="006B2066"/>
    <w:rsid w:val="006B2348"/>
    <w:rsid w:val="006B24BD"/>
    <w:rsid w:val="006B2585"/>
    <w:rsid w:val="006B2698"/>
    <w:rsid w:val="006B2D44"/>
    <w:rsid w:val="006B31FD"/>
    <w:rsid w:val="006B3367"/>
    <w:rsid w:val="006B351F"/>
    <w:rsid w:val="006B3B62"/>
    <w:rsid w:val="006B3B89"/>
    <w:rsid w:val="006B3C0B"/>
    <w:rsid w:val="006B3E65"/>
    <w:rsid w:val="006B3F94"/>
    <w:rsid w:val="006B41D0"/>
    <w:rsid w:val="006B453F"/>
    <w:rsid w:val="006B49D7"/>
    <w:rsid w:val="006B4AC4"/>
    <w:rsid w:val="006B504A"/>
    <w:rsid w:val="006B5144"/>
    <w:rsid w:val="006B53DF"/>
    <w:rsid w:val="006B5674"/>
    <w:rsid w:val="006B567F"/>
    <w:rsid w:val="006B58D5"/>
    <w:rsid w:val="006B590D"/>
    <w:rsid w:val="006B5929"/>
    <w:rsid w:val="006B5BB6"/>
    <w:rsid w:val="006B5C7D"/>
    <w:rsid w:val="006B5CB3"/>
    <w:rsid w:val="006B5E0A"/>
    <w:rsid w:val="006B5E23"/>
    <w:rsid w:val="006B5F99"/>
    <w:rsid w:val="006B6422"/>
    <w:rsid w:val="006B661C"/>
    <w:rsid w:val="006B664C"/>
    <w:rsid w:val="006B6669"/>
    <w:rsid w:val="006B66E8"/>
    <w:rsid w:val="006B67C4"/>
    <w:rsid w:val="006B6846"/>
    <w:rsid w:val="006B6C6C"/>
    <w:rsid w:val="006B6E72"/>
    <w:rsid w:val="006B70C5"/>
    <w:rsid w:val="006B711F"/>
    <w:rsid w:val="006B733C"/>
    <w:rsid w:val="006B73E6"/>
    <w:rsid w:val="006B7426"/>
    <w:rsid w:val="006B74E4"/>
    <w:rsid w:val="006B775F"/>
    <w:rsid w:val="006B78A2"/>
    <w:rsid w:val="006B7ACF"/>
    <w:rsid w:val="006B7AE2"/>
    <w:rsid w:val="006B7B93"/>
    <w:rsid w:val="006B7BED"/>
    <w:rsid w:val="006B7C87"/>
    <w:rsid w:val="006C0423"/>
    <w:rsid w:val="006C06D9"/>
    <w:rsid w:val="006C0C40"/>
    <w:rsid w:val="006C0F58"/>
    <w:rsid w:val="006C10F2"/>
    <w:rsid w:val="006C11EF"/>
    <w:rsid w:val="006C125B"/>
    <w:rsid w:val="006C12C2"/>
    <w:rsid w:val="006C14C0"/>
    <w:rsid w:val="006C15E9"/>
    <w:rsid w:val="006C17AC"/>
    <w:rsid w:val="006C1916"/>
    <w:rsid w:val="006C1BA2"/>
    <w:rsid w:val="006C1C42"/>
    <w:rsid w:val="006C1F1E"/>
    <w:rsid w:val="006C1FC1"/>
    <w:rsid w:val="006C2237"/>
    <w:rsid w:val="006C225E"/>
    <w:rsid w:val="006C22B4"/>
    <w:rsid w:val="006C22EC"/>
    <w:rsid w:val="006C2625"/>
    <w:rsid w:val="006C2ACD"/>
    <w:rsid w:val="006C31D9"/>
    <w:rsid w:val="006C331C"/>
    <w:rsid w:val="006C3660"/>
    <w:rsid w:val="006C3671"/>
    <w:rsid w:val="006C3841"/>
    <w:rsid w:val="006C39D1"/>
    <w:rsid w:val="006C39EA"/>
    <w:rsid w:val="006C3B24"/>
    <w:rsid w:val="006C3C71"/>
    <w:rsid w:val="006C3D38"/>
    <w:rsid w:val="006C3E4E"/>
    <w:rsid w:val="006C3F6B"/>
    <w:rsid w:val="006C42FA"/>
    <w:rsid w:val="006C45A1"/>
    <w:rsid w:val="006C45D6"/>
    <w:rsid w:val="006C4BDB"/>
    <w:rsid w:val="006C5032"/>
    <w:rsid w:val="006C50DC"/>
    <w:rsid w:val="006C51EA"/>
    <w:rsid w:val="006C54C9"/>
    <w:rsid w:val="006C5799"/>
    <w:rsid w:val="006C597B"/>
    <w:rsid w:val="006C5FD4"/>
    <w:rsid w:val="006C605A"/>
    <w:rsid w:val="006C605F"/>
    <w:rsid w:val="006C62FE"/>
    <w:rsid w:val="006C697D"/>
    <w:rsid w:val="006C6B6D"/>
    <w:rsid w:val="006C6BBE"/>
    <w:rsid w:val="006C6D66"/>
    <w:rsid w:val="006C7037"/>
    <w:rsid w:val="006C7423"/>
    <w:rsid w:val="006C7514"/>
    <w:rsid w:val="006C7718"/>
    <w:rsid w:val="006C78B6"/>
    <w:rsid w:val="006C7B4B"/>
    <w:rsid w:val="006C7C76"/>
    <w:rsid w:val="006C7DEF"/>
    <w:rsid w:val="006C7EA1"/>
    <w:rsid w:val="006D0969"/>
    <w:rsid w:val="006D0F8A"/>
    <w:rsid w:val="006D1496"/>
    <w:rsid w:val="006D156C"/>
    <w:rsid w:val="006D15B0"/>
    <w:rsid w:val="006D187D"/>
    <w:rsid w:val="006D1B04"/>
    <w:rsid w:val="006D1CBC"/>
    <w:rsid w:val="006D1D6F"/>
    <w:rsid w:val="006D1E20"/>
    <w:rsid w:val="006D2428"/>
    <w:rsid w:val="006D24B5"/>
    <w:rsid w:val="006D2524"/>
    <w:rsid w:val="006D25C6"/>
    <w:rsid w:val="006D2D39"/>
    <w:rsid w:val="006D2FC6"/>
    <w:rsid w:val="006D34ED"/>
    <w:rsid w:val="006D3BCD"/>
    <w:rsid w:val="006D3F69"/>
    <w:rsid w:val="006D3FCC"/>
    <w:rsid w:val="006D4536"/>
    <w:rsid w:val="006D49BA"/>
    <w:rsid w:val="006D4CA0"/>
    <w:rsid w:val="006D4D14"/>
    <w:rsid w:val="006D4F0D"/>
    <w:rsid w:val="006D50E3"/>
    <w:rsid w:val="006D52AE"/>
    <w:rsid w:val="006D5406"/>
    <w:rsid w:val="006D5587"/>
    <w:rsid w:val="006D5725"/>
    <w:rsid w:val="006D5A88"/>
    <w:rsid w:val="006D5C31"/>
    <w:rsid w:val="006D5CF6"/>
    <w:rsid w:val="006D5DF7"/>
    <w:rsid w:val="006D5E67"/>
    <w:rsid w:val="006D5F0C"/>
    <w:rsid w:val="006D5F5F"/>
    <w:rsid w:val="006D61DB"/>
    <w:rsid w:val="006D636D"/>
    <w:rsid w:val="006D6566"/>
    <w:rsid w:val="006D66EE"/>
    <w:rsid w:val="006D671D"/>
    <w:rsid w:val="006D6745"/>
    <w:rsid w:val="006D67B4"/>
    <w:rsid w:val="006D69D1"/>
    <w:rsid w:val="006D6B91"/>
    <w:rsid w:val="006D6D5B"/>
    <w:rsid w:val="006D71FA"/>
    <w:rsid w:val="006D72E9"/>
    <w:rsid w:val="006D74FA"/>
    <w:rsid w:val="006D7545"/>
    <w:rsid w:val="006D799D"/>
    <w:rsid w:val="006D7B1D"/>
    <w:rsid w:val="006D7D1B"/>
    <w:rsid w:val="006D7E5E"/>
    <w:rsid w:val="006D7FFA"/>
    <w:rsid w:val="006E03B0"/>
    <w:rsid w:val="006E0467"/>
    <w:rsid w:val="006E0D90"/>
    <w:rsid w:val="006E1061"/>
    <w:rsid w:val="006E135B"/>
    <w:rsid w:val="006E13BE"/>
    <w:rsid w:val="006E1465"/>
    <w:rsid w:val="006E1479"/>
    <w:rsid w:val="006E16DA"/>
    <w:rsid w:val="006E1739"/>
    <w:rsid w:val="006E1861"/>
    <w:rsid w:val="006E1AFE"/>
    <w:rsid w:val="006E1B44"/>
    <w:rsid w:val="006E1D40"/>
    <w:rsid w:val="006E262F"/>
    <w:rsid w:val="006E2794"/>
    <w:rsid w:val="006E28C1"/>
    <w:rsid w:val="006E29B6"/>
    <w:rsid w:val="006E2B9C"/>
    <w:rsid w:val="006E3704"/>
    <w:rsid w:val="006E387F"/>
    <w:rsid w:val="006E4949"/>
    <w:rsid w:val="006E49FE"/>
    <w:rsid w:val="006E4D21"/>
    <w:rsid w:val="006E4F25"/>
    <w:rsid w:val="006E4F8D"/>
    <w:rsid w:val="006E4FB7"/>
    <w:rsid w:val="006E5016"/>
    <w:rsid w:val="006E518D"/>
    <w:rsid w:val="006E5217"/>
    <w:rsid w:val="006E5384"/>
    <w:rsid w:val="006E53A9"/>
    <w:rsid w:val="006E5599"/>
    <w:rsid w:val="006E55DF"/>
    <w:rsid w:val="006E5BFD"/>
    <w:rsid w:val="006E5C48"/>
    <w:rsid w:val="006E5F55"/>
    <w:rsid w:val="006E6245"/>
    <w:rsid w:val="006E667B"/>
    <w:rsid w:val="006E680E"/>
    <w:rsid w:val="006E6856"/>
    <w:rsid w:val="006E6C2A"/>
    <w:rsid w:val="006E6D0E"/>
    <w:rsid w:val="006E6ED4"/>
    <w:rsid w:val="006E6F11"/>
    <w:rsid w:val="006E7147"/>
    <w:rsid w:val="006E7159"/>
    <w:rsid w:val="006E7341"/>
    <w:rsid w:val="006E79EE"/>
    <w:rsid w:val="006E7A8E"/>
    <w:rsid w:val="006E7A94"/>
    <w:rsid w:val="006E7C20"/>
    <w:rsid w:val="006E7F41"/>
    <w:rsid w:val="006F0079"/>
    <w:rsid w:val="006F00DB"/>
    <w:rsid w:val="006F01FF"/>
    <w:rsid w:val="006F072C"/>
    <w:rsid w:val="006F092A"/>
    <w:rsid w:val="006F0ACA"/>
    <w:rsid w:val="006F0C02"/>
    <w:rsid w:val="006F0C23"/>
    <w:rsid w:val="006F0FAD"/>
    <w:rsid w:val="006F117D"/>
    <w:rsid w:val="006F1358"/>
    <w:rsid w:val="006F146F"/>
    <w:rsid w:val="006F1AA4"/>
    <w:rsid w:val="006F1DDF"/>
    <w:rsid w:val="006F1EF5"/>
    <w:rsid w:val="006F2933"/>
    <w:rsid w:val="006F2A4B"/>
    <w:rsid w:val="006F2ACA"/>
    <w:rsid w:val="006F2B0F"/>
    <w:rsid w:val="006F2E36"/>
    <w:rsid w:val="006F32D7"/>
    <w:rsid w:val="006F3AC5"/>
    <w:rsid w:val="006F3B5A"/>
    <w:rsid w:val="006F3CE3"/>
    <w:rsid w:val="006F3D97"/>
    <w:rsid w:val="006F3DF1"/>
    <w:rsid w:val="006F3E51"/>
    <w:rsid w:val="006F3F06"/>
    <w:rsid w:val="006F3F4E"/>
    <w:rsid w:val="006F4361"/>
    <w:rsid w:val="006F4611"/>
    <w:rsid w:val="006F475B"/>
    <w:rsid w:val="006F4F75"/>
    <w:rsid w:val="006F5070"/>
    <w:rsid w:val="006F5078"/>
    <w:rsid w:val="006F51CA"/>
    <w:rsid w:val="006F52F1"/>
    <w:rsid w:val="006F55DA"/>
    <w:rsid w:val="006F5868"/>
    <w:rsid w:val="006F62B6"/>
    <w:rsid w:val="006F6563"/>
    <w:rsid w:val="006F658E"/>
    <w:rsid w:val="006F65D8"/>
    <w:rsid w:val="006F6AB5"/>
    <w:rsid w:val="006F6D33"/>
    <w:rsid w:val="006F6DDC"/>
    <w:rsid w:val="006F7142"/>
    <w:rsid w:val="006F724D"/>
    <w:rsid w:val="006F72CC"/>
    <w:rsid w:val="006F72E1"/>
    <w:rsid w:val="006F73B5"/>
    <w:rsid w:val="006F773F"/>
    <w:rsid w:val="006F7740"/>
    <w:rsid w:val="006F7881"/>
    <w:rsid w:val="006F7C3B"/>
    <w:rsid w:val="006F7D8E"/>
    <w:rsid w:val="0070010F"/>
    <w:rsid w:val="00700324"/>
    <w:rsid w:val="00700431"/>
    <w:rsid w:val="00700576"/>
    <w:rsid w:val="007006BA"/>
    <w:rsid w:val="00700AE7"/>
    <w:rsid w:val="00700EEF"/>
    <w:rsid w:val="007010BB"/>
    <w:rsid w:val="007013B0"/>
    <w:rsid w:val="007017A3"/>
    <w:rsid w:val="00701DEF"/>
    <w:rsid w:val="00702163"/>
    <w:rsid w:val="00702339"/>
    <w:rsid w:val="00702802"/>
    <w:rsid w:val="007029FD"/>
    <w:rsid w:val="00702B1B"/>
    <w:rsid w:val="00702FBD"/>
    <w:rsid w:val="00703185"/>
    <w:rsid w:val="007031DA"/>
    <w:rsid w:val="007032BF"/>
    <w:rsid w:val="00703529"/>
    <w:rsid w:val="00703A0F"/>
    <w:rsid w:val="00703A8F"/>
    <w:rsid w:val="00703B0F"/>
    <w:rsid w:val="00703B1E"/>
    <w:rsid w:val="00703D55"/>
    <w:rsid w:val="0070409F"/>
    <w:rsid w:val="00704299"/>
    <w:rsid w:val="007043B1"/>
    <w:rsid w:val="00704788"/>
    <w:rsid w:val="007048AB"/>
    <w:rsid w:val="00704A1A"/>
    <w:rsid w:val="00704EB5"/>
    <w:rsid w:val="00704FB2"/>
    <w:rsid w:val="00705200"/>
    <w:rsid w:val="0070520A"/>
    <w:rsid w:val="00705282"/>
    <w:rsid w:val="007053AA"/>
    <w:rsid w:val="00705488"/>
    <w:rsid w:val="0070560B"/>
    <w:rsid w:val="00705761"/>
    <w:rsid w:val="007057FC"/>
    <w:rsid w:val="00705A49"/>
    <w:rsid w:val="00705BF9"/>
    <w:rsid w:val="00705FD1"/>
    <w:rsid w:val="0070643C"/>
    <w:rsid w:val="0070644D"/>
    <w:rsid w:val="00707179"/>
    <w:rsid w:val="007071E0"/>
    <w:rsid w:val="0070725D"/>
    <w:rsid w:val="0070753D"/>
    <w:rsid w:val="007076C4"/>
    <w:rsid w:val="007078DF"/>
    <w:rsid w:val="007079C5"/>
    <w:rsid w:val="00707B6B"/>
    <w:rsid w:val="00707BCC"/>
    <w:rsid w:val="00707D18"/>
    <w:rsid w:val="00710185"/>
    <w:rsid w:val="007101F1"/>
    <w:rsid w:val="00710767"/>
    <w:rsid w:val="00710CEC"/>
    <w:rsid w:val="00710D0C"/>
    <w:rsid w:val="00710E77"/>
    <w:rsid w:val="00710F20"/>
    <w:rsid w:val="00711111"/>
    <w:rsid w:val="007112E8"/>
    <w:rsid w:val="0071143C"/>
    <w:rsid w:val="007114D5"/>
    <w:rsid w:val="00711549"/>
    <w:rsid w:val="007118EC"/>
    <w:rsid w:val="0071207B"/>
    <w:rsid w:val="0071213C"/>
    <w:rsid w:val="00712193"/>
    <w:rsid w:val="007123FE"/>
    <w:rsid w:val="00712758"/>
    <w:rsid w:val="00712888"/>
    <w:rsid w:val="00712917"/>
    <w:rsid w:val="00712A28"/>
    <w:rsid w:val="00712C26"/>
    <w:rsid w:val="00712C44"/>
    <w:rsid w:val="007133F1"/>
    <w:rsid w:val="007135C0"/>
    <w:rsid w:val="00713686"/>
    <w:rsid w:val="0071397E"/>
    <w:rsid w:val="00713991"/>
    <w:rsid w:val="00713A98"/>
    <w:rsid w:val="00713BF4"/>
    <w:rsid w:val="00713C0A"/>
    <w:rsid w:val="00713CF8"/>
    <w:rsid w:val="00713E62"/>
    <w:rsid w:val="00714097"/>
    <w:rsid w:val="0071411A"/>
    <w:rsid w:val="00714193"/>
    <w:rsid w:val="0071419B"/>
    <w:rsid w:val="00714591"/>
    <w:rsid w:val="0071477C"/>
    <w:rsid w:val="00714832"/>
    <w:rsid w:val="00714A6A"/>
    <w:rsid w:val="00714CDE"/>
    <w:rsid w:val="007151DC"/>
    <w:rsid w:val="00715217"/>
    <w:rsid w:val="0071522C"/>
    <w:rsid w:val="0071545F"/>
    <w:rsid w:val="007155FE"/>
    <w:rsid w:val="00715666"/>
    <w:rsid w:val="007156C5"/>
    <w:rsid w:val="007156E8"/>
    <w:rsid w:val="0071589E"/>
    <w:rsid w:val="0071590C"/>
    <w:rsid w:val="00715A8C"/>
    <w:rsid w:val="00715BC8"/>
    <w:rsid w:val="00715C3B"/>
    <w:rsid w:val="00715CDC"/>
    <w:rsid w:val="00716618"/>
    <w:rsid w:val="00716803"/>
    <w:rsid w:val="00716BB1"/>
    <w:rsid w:val="00716E64"/>
    <w:rsid w:val="00717004"/>
    <w:rsid w:val="00717300"/>
    <w:rsid w:val="0071733E"/>
    <w:rsid w:val="007175FD"/>
    <w:rsid w:val="0071760F"/>
    <w:rsid w:val="00717AAF"/>
    <w:rsid w:val="00717BCA"/>
    <w:rsid w:val="00717E7B"/>
    <w:rsid w:val="0072016D"/>
    <w:rsid w:val="00720410"/>
    <w:rsid w:val="00720584"/>
    <w:rsid w:val="007206C5"/>
    <w:rsid w:val="007208D8"/>
    <w:rsid w:val="00720988"/>
    <w:rsid w:val="00720F8F"/>
    <w:rsid w:val="007210E6"/>
    <w:rsid w:val="007216C1"/>
    <w:rsid w:val="007217AA"/>
    <w:rsid w:val="00721A7C"/>
    <w:rsid w:val="00721B45"/>
    <w:rsid w:val="00721BBA"/>
    <w:rsid w:val="00721C66"/>
    <w:rsid w:val="00721DC1"/>
    <w:rsid w:val="007220D0"/>
    <w:rsid w:val="00722331"/>
    <w:rsid w:val="0072271F"/>
    <w:rsid w:val="007227A1"/>
    <w:rsid w:val="007228FE"/>
    <w:rsid w:val="00722906"/>
    <w:rsid w:val="00722E7C"/>
    <w:rsid w:val="0072322A"/>
    <w:rsid w:val="0072322F"/>
    <w:rsid w:val="0072372E"/>
    <w:rsid w:val="00723BAF"/>
    <w:rsid w:val="00723C01"/>
    <w:rsid w:val="00723E29"/>
    <w:rsid w:val="007241FB"/>
    <w:rsid w:val="00724625"/>
    <w:rsid w:val="00724727"/>
    <w:rsid w:val="007247AD"/>
    <w:rsid w:val="00724900"/>
    <w:rsid w:val="00724914"/>
    <w:rsid w:val="00724B7D"/>
    <w:rsid w:val="00724D68"/>
    <w:rsid w:val="00724DAF"/>
    <w:rsid w:val="00724E6E"/>
    <w:rsid w:val="00724FF8"/>
    <w:rsid w:val="007252F2"/>
    <w:rsid w:val="007253EA"/>
    <w:rsid w:val="00725590"/>
    <w:rsid w:val="007255B2"/>
    <w:rsid w:val="007257F6"/>
    <w:rsid w:val="0072582A"/>
    <w:rsid w:val="0072589C"/>
    <w:rsid w:val="00726235"/>
    <w:rsid w:val="0072626C"/>
    <w:rsid w:val="007262DE"/>
    <w:rsid w:val="00726372"/>
    <w:rsid w:val="007264B4"/>
    <w:rsid w:val="007265D1"/>
    <w:rsid w:val="007266A8"/>
    <w:rsid w:val="00726D31"/>
    <w:rsid w:val="00727143"/>
    <w:rsid w:val="007272C0"/>
    <w:rsid w:val="007274E2"/>
    <w:rsid w:val="007276D7"/>
    <w:rsid w:val="0072789E"/>
    <w:rsid w:val="00727ACD"/>
    <w:rsid w:val="00727D92"/>
    <w:rsid w:val="00730194"/>
    <w:rsid w:val="00730414"/>
    <w:rsid w:val="007305EA"/>
    <w:rsid w:val="00730790"/>
    <w:rsid w:val="007309EB"/>
    <w:rsid w:val="00730AA7"/>
    <w:rsid w:val="00730D20"/>
    <w:rsid w:val="00730DE2"/>
    <w:rsid w:val="00730E64"/>
    <w:rsid w:val="007311EA"/>
    <w:rsid w:val="00731559"/>
    <w:rsid w:val="007315B2"/>
    <w:rsid w:val="00731739"/>
    <w:rsid w:val="00731924"/>
    <w:rsid w:val="00731C46"/>
    <w:rsid w:val="00731E86"/>
    <w:rsid w:val="00731FE8"/>
    <w:rsid w:val="00732071"/>
    <w:rsid w:val="007320D2"/>
    <w:rsid w:val="007321E3"/>
    <w:rsid w:val="0073225B"/>
    <w:rsid w:val="00732299"/>
    <w:rsid w:val="00732575"/>
    <w:rsid w:val="0073284D"/>
    <w:rsid w:val="00732BCB"/>
    <w:rsid w:val="00732CA5"/>
    <w:rsid w:val="00732D2E"/>
    <w:rsid w:val="00733005"/>
    <w:rsid w:val="0073300E"/>
    <w:rsid w:val="007331BE"/>
    <w:rsid w:val="007333E1"/>
    <w:rsid w:val="007335EA"/>
    <w:rsid w:val="0073387D"/>
    <w:rsid w:val="007338D2"/>
    <w:rsid w:val="00734661"/>
    <w:rsid w:val="0073478B"/>
    <w:rsid w:val="007349F1"/>
    <w:rsid w:val="00734B35"/>
    <w:rsid w:val="00734BC2"/>
    <w:rsid w:val="00734FAD"/>
    <w:rsid w:val="00735080"/>
    <w:rsid w:val="0073541A"/>
    <w:rsid w:val="00735609"/>
    <w:rsid w:val="007357C7"/>
    <w:rsid w:val="00735C21"/>
    <w:rsid w:val="00735CA1"/>
    <w:rsid w:val="00735D38"/>
    <w:rsid w:val="00736079"/>
    <w:rsid w:val="007360DA"/>
    <w:rsid w:val="007360E7"/>
    <w:rsid w:val="007360F2"/>
    <w:rsid w:val="00736143"/>
    <w:rsid w:val="00736349"/>
    <w:rsid w:val="007364FB"/>
    <w:rsid w:val="0073662B"/>
    <w:rsid w:val="0073674A"/>
    <w:rsid w:val="00736AFD"/>
    <w:rsid w:val="007370F3"/>
    <w:rsid w:val="007371B5"/>
    <w:rsid w:val="00737391"/>
    <w:rsid w:val="007374B4"/>
    <w:rsid w:val="007374B5"/>
    <w:rsid w:val="007375D7"/>
    <w:rsid w:val="00737729"/>
    <w:rsid w:val="00737A91"/>
    <w:rsid w:val="0074028A"/>
    <w:rsid w:val="007403FD"/>
    <w:rsid w:val="00740454"/>
    <w:rsid w:val="00740549"/>
    <w:rsid w:val="0074070C"/>
    <w:rsid w:val="00740761"/>
    <w:rsid w:val="00740855"/>
    <w:rsid w:val="007408E9"/>
    <w:rsid w:val="0074090F"/>
    <w:rsid w:val="00740DD8"/>
    <w:rsid w:val="007411FD"/>
    <w:rsid w:val="00741628"/>
    <w:rsid w:val="00741820"/>
    <w:rsid w:val="00741913"/>
    <w:rsid w:val="0074191C"/>
    <w:rsid w:val="00741D01"/>
    <w:rsid w:val="00741D03"/>
    <w:rsid w:val="00741D13"/>
    <w:rsid w:val="00741E6D"/>
    <w:rsid w:val="00741F90"/>
    <w:rsid w:val="00741FCF"/>
    <w:rsid w:val="007421D5"/>
    <w:rsid w:val="007422ED"/>
    <w:rsid w:val="007424B9"/>
    <w:rsid w:val="0074262C"/>
    <w:rsid w:val="00742664"/>
    <w:rsid w:val="007426DC"/>
    <w:rsid w:val="00742814"/>
    <w:rsid w:val="0074284B"/>
    <w:rsid w:val="00742A44"/>
    <w:rsid w:val="00742C98"/>
    <w:rsid w:val="00742E46"/>
    <w:rsid w:val="00742F30"/>
    <w:rsid w:val="007430D0"/>
    <w:rsid w:val="00743368"/>
    <w:rsid w:val="007433A2"/>
    <w:rsid w:val="007433FF"/>
    <w:rsid w:val="00743CAA"/>
    <w:rsid w:val="00743FFD"/>
    <w:rsid w:val="007442AB"/>
    <w:rsid w:val="0074444C"/>
    <w:rsid w:val="00744EB1"/>
    <w:rsid w:val="00745082"/>
    <w:rsid w:val="00745106"/>
    <w:rsid w:val="00745308"/>
    <w:rsid w:val="00745591"/>
    <w:rsid w:val="00745798"/>
    <w:rsid w:val="00745A58"/>
    <w:rsid w:val="00745A85"/>
    <w:rsid w:val="00745C6C"/>
    <w:rsid w:val="00745DEC"/>
    <w:rsid w:val="007461C5"/>
    <w:rsid w:val="00746243"/>
    <w:rsid w:val="00746514"/>
    <w:rsid w:val="007467BF"/>
    <w:rsid w:val="00746887"/>
    <w:rsid w:val="00746889"/>
    <w:rsid w:val="00746A45"/>
    <w:rsid w:val="00746E15"/>
    <w:rsid w:val="00746E45"/>
    <w:rsid w:val="00746FBF"/>
    <w:rsid w:val="007471EF"/>
    <w:rsid w:val="0074740C"/>
    <w:rsid w:val="00747697"/>
    <w:rsid w:val="007476F7"/>
    <w:rsid w:val="007479DE"/>
    <w:rsid w:val="007479F5"/>
    <w:rsid w:val="00747A20"/>
    <w:rsid w:val="00747E83"/>
    <w:rsid w:val="0075008F"/>
    <w:rsid w:val="007500F6"/>
    <w:rsid w:val="0075023E"/>
    <w:rsid w:val="007505AD"/>
    <w:rsid w:val="00750639"/>
    <w:rsid w:val="00750692"/>
    <w:rsid w:val="0075077B"/>
    <w:rsid w:val="007507C0"/>
    <w:rsid w:val="00750BED"/>
    <w:rsid w:val="00750EE1"/>
    <w:rsid w:val="00750F6E"/>
    <w:rsid w:val="00751057"/>
    <w:rsid w:val="007511BB"/>
    <w:rsid w:val="00751330"/>
    <w:rsid w:val="0075134C"/>
    <w:rsid w:val="00751406"/>
    <w:rsid w:val="00751477"/>
    <w:rsid w:val="00751500"/>
    <w:rsid w:val="00751525"/>
    <w:rsid w:val="00751861"/>
    <w:rsid w:val="007519DD"/>
    <w:rsid w:val="00751C6A"/>
    <w:rsid w:val="00751D83"/>
    <w:rsid w:val="00751F31"/>
    <w:rsid w:val="00751F66"/>
    <w:rsid w:val="0075216F"/>
    <w:rsid w:val="0075254D"/>
    <w:rsid w:val="00752A9C"/>
    <w:rsid w:val="007536D5"/>
    <w:rsid w:val="007536ED"/>
    <w:rsid w:val="0075372F"/>
    <w:rsid w:val="007537A4"/>
    <w:rsid w:val="00753909"/>
    <w:rsid w:val="00753F9E"/>
    <w:rsid w:val="0075415C"/>
    <w:rsid w:val="007541CF"/>
    <w:rsid w:val="0075438B"/>
    <w:rsid w:val="0075446E"/>
    <w:rsid w:val="00754A6B"/>
    <w:rsid w:val="00754A94"/>
    <w:rsid w:val="00755133"/>
    <w:rsid w:val="00755245"/>
    <w:rsid w:val="00755441"/>
    <w:rsid w:val="007558CD"/>
    <w:rsid w:val="007559FE"/>
    <w:rsid w:val="00755F23"/>
    <w:rsid w:val="007560EE"/>
    <w:rsid w:val="00756437"/>
    <w:rsid w:val="0075650A"/>
    <w:rsid w:val="00756590"/>
    <w:rsid w:val="00756680"/>
    <w:rsid w:val="007566F5"/>
    <w:rsid w:val="0075675A"/>
    <w:rsid w:val="00756864"/>
    <w:rsid w:val="00756F4C"/>
    <w:rsid w:val="00756F85"/>
    <w:rsid w:val="00756F91"/>
    <w:rsid w:val="00757104"/>
    <w:rsid w:val="0075714F"/>
    <w:rsid w:val="0075719A"/>
    <w:rsid w:val="00757366"/>
    <w:rsid w:val="00757682"/>
    <w:rsid w:val="00760345"/>
    <w:rsid w:val="00760589"/>
    <w:rsid w:val="007606AB"/>
    <w:rsid w:val="007606FE"/>
    <w:rsid w:val="007608E5"/>
    <w:rsid w:val="00760AD6"/>
    <w:rsid w:val="00760C30"/>
    <w:rsid w:val="00760CB2"/>
    <w:rsid w:val="00760E1C"/>
    <w:rsid w:val="00760E4B"/>
    <w:rsid w:val="00760E6D"/>
    <w:rsid w:val="00760F5C"/>
    <w:rsid w:val="007611AE"/>
    <w:rsid w:val="00761492"/>
    <w:rsid w:val="00761537"/>
    <w:rsid w:val="00761603"/>
    <w:rsid w:val="007616B4"/>
    <w:rsid w:val="007617D8"/>
    <w:rsid w:val="007617DA"/>
    <w:rsid w:val="00761878"/>
    <w:rsid w:val="00761953"/>
    <w:rsid w:val="00761DE7"/>
    <w:rsid w:val="00761FA6"/>
    <w:rsid w:val="00762122"/>
    <w:rsid w:val="007623E4"/>
    <w:rsid w:val="00762440"/>
    <w:rsid w:val="0076253B"/>
    <w:rsid w:val="00762699"/>
    <w:rsid w:val="0076286F"/>
    <w:rsid w:val="00762968"/>
    <w:rsid w:val="007629FA"/>
    <w:rsid w:val="00762BF6"/>
    <w:rsid w:val="00762DF1"/>
    <w:rsid w:val="007630DB"/>
    <w:rsid w:val="007632AB"/>
    <w:rsid w:val="0076332E"/>
    <w:rsid w:val="0076374A"/>
    <w:rsid w:val="00763922"/>
    <w:rsid w:val="00763B2F"/>
    <w:rsid w:val="007641E4"/>
    <w:rsid w:val="00764204"/>
    <w:rsid w:val="00764245"/>
    <w:rsid w:val="00764458"/>
    <w:rsid w:val="00764533"/>
    <w:rsid w:val="00764B37"/>
    <w:rsid w:val="00764FB4"/>
    <w:rsid w:val="007650EC"/>
    <w:rsid w:val="00765312"/>
    <w:rsid w:val="007654D2"/>
    <w:rsid w:val="007657D7"/>
    <w:rsid w:val="00765CF0"/>
    <w:rsid w:val="007660A2"/>
    <w:rsid w:val="007661F4"/>
    <w:rsid w:val="0076649E"/>
    <w:rsid w:val="0076655C"/>
    <w:rsid w:val="00766620"/>
    <w:rsid w:val="007666F8"/>
    <w:rsid w:val="00766721"/>
    <w:rsid w:val="00766795"/>
    <w:rsid w:val="00766867"/>
    <w:rsid w:val="00766926"/>
    <w:rsid w:val="00766992"/>
    <w:rsid w:val="00766A2B"/>
    <w:rsid w:val="00766B4D"/>
    <w:rsid w:val="00766DE4"/>
    <w:rsid w:val="00766FD1"/>
    <w:rsid w:val="007670CA"/>
    <w:rsid w:val="00767385"/>
    <w:rsid w:val="007676A4"/>
    <w:rsid w:val="00767727"/>
    <w:rsid w:val="00767BC7"/>
    <w:rsid w:val="00767D72"/>
    <w:rsid w:val="00767EEF"/>
    <w:rsid w:val="007701B8"/>
    <w:rsid w:val="007701C1"/>
    <w:rsid w:val="007701EB"/>
    <w:rsid w:val="0077020B"/>
    <w:rsid w:val="007703A5"/>
    <w:rsid w:val="007704A4"/>
    <w:rsid w:val="00770947"/>
    <w:rsid w:val="00770AD9"/>
    <w:rsid w:val="00770E40"/>
    <w:rsid w:val="00770E5F"/>
    <w:rsid w:val="00770EB5"/>
    <w:rsid w:val="007710A3"/>
    <w:rsid w:val="00771390"/>
    <w:rsid w:val="00771428"/>
    <w:rsid w:val="00771489"/>
    <w:rsid w:val="00771530"/>
    <w:rsid w:val="0077186B"/>
    <w:rsid w:val="00771940"/>
    <w:rsid w:val="00771A09"/>
    <w:rsid w:val="00771BC7"/>
    <w:rsid w:val="00771D86"/>
    <w:rsid w:val="00771DB6"/>
    <w:rsid w:val="00771EEB"/>
    <w:rsid w:val="00772087"/>
    <w:rsid w:val="0077208C"/>
    <w:rsid w:val="007721DA"/>
    <w:rsid w:val="00772340"/>
    <w:rsid w:val="0077254E"/>
    <w:rsid w:val="00772D4A"/>
    <w:rsid w:val="00773083"/>
    <w:rsid w:val="0077373B"/>
    <w:rsid w:val="00773999"/>
    <w:rsid w:val="007739A8"/>
    <w:rsid w:val="00773C89"/>
    <w:rsid w:val="00773CD7"/>
    <w:rsid w:val="00773E2F"/>
    <w:rsid w:val="00773E4A"/>
    <w:rsid w:val="00774166"/>
    <w:rsid w:val="00774351"/>
    <w:rsid w:val="007748C1"/>
    <w:rsid w:val="00774E4A"/>
    <w:rsid w:val="00774EA6"/>
    <w:rsid w:val="00774FFC"/>
    <w:rsid w:val="00775425"/>
    <w:rsid w:val="0077548C"/>
    <w:rsid w:val="0077559B"/>
    <w:rsid w:val="0077586E"/>
    <w:rsid w:val="007758DA"/>
    <w:rsid w:val="00776163"/>
    <w:rsid w:val="00776511"/>
    <w:rsid w:val="00776C20"/>
    <w:rsid w:val="00776D33"/>
    <w:rsid w:val="00776D3B"/>
    <w:rsid w:val="00776E42"/>
    <w:rsid w:val="00777016"/>
    <w:rsid w:val="007773C5"/>
    <w:rsid w:val="00777967"/>
    <w:rsid w:val="00777A9C"/>
    <w:rsid w:val="00777AE6"/>
    <w:rsid w:val="00777D46"/>
    <w:rsid w:val="00777E10"/>
    <w:rsid w:val="00777E71"/>
    <w:rsid w:val="00777F0F"/>
    <w:rsid w:val="00780101"/>
    <w:rsid w:val="007802AC"/>
    <w:rsid w:val="007802FD"/>
    <w:rsid w:val="007804E5"/>
    <w:rsid w:val="00780689"/>
    <w:rsid w:val="00780F51"/>
    <w:rsid w:val="00780FFB"/>
    <w:rsid w:val="007810BA"/>
    <w:rsid w:val="007810F3"/>
    <w:rsid w:val="007812DC"/>
    <w:rsid w:val="007814CF"/>
    <w:rsid w:val="007818CC"/>
    <w:rsid w:val="00781C00"/>
    <w:rsid w:val="00781C83"/>
    <w:rsid w:val="00781FAE"/>
    <w:rsid w:val="007823E4"/>
    <w:rsid w:val="0078243E"/>
    <w:rsid w:val="00782735"/>
    <w:rsid w:val="00782AD9"/>
    <w:rsid w:val="00782E15"/>
    <w:rsid w:val="00783096"/>
    <w:rsid w:val="00783148"/>
    <w:rsid w:val="0078368A"/>
    <w:rsid w:val="007837E7"/>
    <w:rsid w:val="00783A76"/>
    <w:rsid w:val="00783B0B"/>
    <w:rsid w:val="00784196"/>
    <w:rsid w:val="0078427B"/>
    <w:rsid w:val="0078445F"/>
    <w:rsid w:val="007847EA"/>
    <w:rsid w:val="00784916"/>
    <w:rsid w:val="00784AA2"/>
    <w:rsid w:val="00784B74"/>
    <w:rsid w:val="007851BC"/>
    <w:rsid w:val="00785260"/>
    <w:rsid w:val="0078527C"/>
    <w:rsid w:val="0078546C"/>
    <w:rsid w:val="007854E9"/>
    <w:rsid w:val="00785764"/>
    <w:rsid w:val="00785910"/>
    <w:rsid w:val="00785958"/>
    <w:rsid w:val="0078597C"/>
    <w:rsid w:val="007859EC"/>
    <w:rsid w:val="00785A5A"/>
    <w:rsid w:val="00785BA1"/>
    <w:rsid w:val="00785EB8"/>
    <w:rsid w:val="00785F2B"/>
    <w:rsid w:val="00786291"/>
    <w:rsid w:val="007862B8"/>
    <w:rsid w:val="007863FB"/>
    <w:rsid w:val="0078699A"/>
    <w:rsid w:val="00786A5C"/>
    <w:rsid w:val="00786B04"/>
    <w:rsid w:val="00786E99"/>
    <w:rsid w:val="00786EF7"/>
    <w:rsid w:val="00786F37"/>
    <w:rsid w:val="00787174"/>
    <w:rsid w:val="007872B0"/>
    <w:rsid w:val="0078730E"/>
    <w:rsid w:val="0078739B"/>
    <w:rsid w:val="00787786"/>
    <w:rsid w:val="00787D90"/>
    <w:rsid w:val="00787E52"/>
    <w:rsid w:val="00790178"/>
    <w:rsid w:val="00790682"/>
    <w:rsid w:val="0079072A"/>
    <w:rsid w:val="00790830"/>
    <w:rsid w:val="00790888"/>
    <w:rsid w:val="00790E18"/>
    <w:rsid w:val="00790EA1"/>
    <w:rsid w:val="00790EE1"/>
    <w:rsid w:val="007914B9"/>
    <w:rsid w:val="007915CD"/>
    <w:rsid w:val="007918FC"/>
    <w:rsid w:val="00791A14"/>
    <w:rsid w:val="0079228C"/>
    <w:rsid w:val="007922B5"/>
    <w:rsid w:val="007924BC"/>
    <w:rsid w:val="00792659"/>
    <w:rsid w:val="007927DF"/>
    <w:rsid w:val="0079298D"/>
    <w:rsid w:val="00792B2B"/>
    <w:rsid w:val="00792BC5"/>
    <w:rsid w:val="00792C31"/>
    <w:rsid w:val="00792F71"/>
    <w:rsid w:val="0079306B"/>
    <w:rsid w:val="00793273"/>
    <w:rsid w:val="007936C8"/>
    <w:rsid w:val="00793A05"/>
    <w:rsid w:val="00793D91"/>
    <w:rsid w:val="00794067"/>
    <w:rsid w:val="007940D6"/>
    <w:rsid w:val="00794149"/>
    <w:rsid w:val="00794278"/>
    <w:rsid w:val="007944D0"/>
    <w:rsid w:val="007945B2"/>
    <w:rsid w:val="007948A6"/>
    <w:rsid w:val="0079496C"/>
    <w:rsid w:val="007949EA"/>
    <w:rsid w:val="00794A3A"/>
    <w:rsid w:val="00795078"/>
    <w:rsid w:val="00795C62"/>
    <w:rsid w:val="00795D6B"/>
    <w:rsid w:val="00795E1F"/>
    <w:rsid w:val="00795E22"/>
    <w:rsid w:val="00796043"/>
    <w:rsid w:val="00796049"/>
    <w:rsid w:val="007960E2"/>
    <w:rsid w:val="007961B0"/>
    <w:rsid w:val="007961BA"/>
    <w:rsid w:val="00796209"/>
    <w:rsid w:val="0079622D"/>
    <w:rsid w:val="007963AD"/>
    <w:rsid w:val="00796552"/>
    <w:rsid w:val="007967EE"/>
    <w:rsid w:val="00796B14"/>
    <w:rsid w:val="00796B6A"/>
    <w:rsid w:val="00796D7D"/>
    <w:rsid w:val="00797267"/>
    <w:rsid w:val="007979B1"/>
    <w:rsid w:val="00797A44"/>
    <w:rsid w:val="00797C96"/>
    <w:rsid w:val="00797FCC"/>
    <w:rsid w:val="007A02CC"/>
    <w:rsid w:val="007A056A"/>
    <w:rsid w:val="007A07BD"/>
    <w:rsid w:val="007A07E1"/>
    <w:rsid w:val="007A08F8"/>
    <w:rsid w:val="007A0A0E"/>
    <w:rsid w:val="007A0BFE"/>
    <w:rsid w:val="007A0C41"/>
    <w:rsid w:val="007A0D4F"/>
    <w:rsid w:val="007A0EBD"/>
    <w:rsid w:val="007A0F6C"/>
    <w:rsid w:val="007A0F96"/>
    <w:rsid w:val="007A1322"/>
    <w:rsid w:val="007A1401"/>
    <w:rsid w:val="007A1501"/>
    <w:rsid w:val="007A185F"/>
    <w:rsid w:val="007A1A5C"/>
    <w:rsid w:val="007A1AC7"/>
    <w:rsid w:val="007A1B35"/>
    <w:rsid w:val="007A1C11"/>
    <w:rsid w:val="007A1E7E"/>
    <w:rsid w:val="007A201C"/>
    <w:rsid w:val="007A20E8"/>
    <w:rsid w:val="007A23CC"/>
    <w:rsid w:val="007A27AF"/>
    <w:rsid w:val="007A2B13"/>
    <w:rsid w:val="007A2C83"/>
    <w:rsid w:val="007A305C"/>
    <w:rsid w:val="007A3512"/>
    <w:rsid w:val="007A36BF"/>
    <w:rsid w:val="007A377B"/>
    <w:rsid w:val="007A380C"/>
    <w:rsid w:val="007A3C9E"/>
    <w:rsid w:val="007A3CA0"/>
    <w:rsid w:val="007A4004"/>
    <w:rsid w:val="007A475F"/>
    <w:rsid w:val="007A4C46"/>
    <w:rsid w:val="007A4D2F"/>
    <w:rsid w:val="007A4FAC"/>
    <w:rsid w:val="007A55E4"/>
    <w:rsid w:val="007A5A35"/>
    <w:rsid w:val="007A5AA0"/>
    <w:rsid w:val="007A604A"/>
    <w:rsid w:val="007A63B6"/>
    <w:rsid w:val="007A654E"/>
    <w:rsid w:val="007A65AE"/>
    <w:rsid w:val="007A6AA6"/>
    <w:rsid w:val="007A6DCA"/>
    <w:rsid w:val="007A6F22"/>
    <w:rsid w:val="007A6F52"/>
    <w:rsid w:val="007A713D"/>
    <w:rsid w:val="007A7232"/>
    <w:rsid w:val="007A7319"/>
    <w:rsid w:val="007A744D"/>
    <w:rsid w:val="007A75AD"/>
    <w:rsid w:val="007A7C32"/>
    <w:rsid w:val="007A7D8A"/>
    <w:rsid w:val="007A7E84"/>
    <w:rsid w:val="007B01F6"/>
    <w:rsid w:val="007B0237"/>
    <w:rsid w:val="007B05F0"/>
    <w:rsid w:val="007B0671"/>
    <w:rsid w:val="007B06F6"/>
    <w:rsid w:val="007B08B1"/>
    <w:rsid w:val="007B08CA"/>
    <w:rsid w:val="007B0B97"/>
    <w:rsid w:val="007B0CEC"/>
    <w:rsid w:val="007B101B"/>
    <w:rsid w:val="007B1142"/>
    <w:rsid w:val="007B126E"/>
    <w:rsid w:val="007B162C"/>
    <w:rsid w:val="007B16E7"/>
    <w:rsid w:val="007B1A74"/>
    <w:rsid w:val="007B1BFD"/>
    <w:rsid w:val="007B1CC7"/>
    <w:rsid w:val="007B1EC3"/>
    <w:rsid w:val="007B210E"/>
    <w:rsid w:val="007B2207"/>
    <w:rsid w:val="007B235A"/>
    <w:rsid w:val="007B2449"/>
    <w:rsid w:val="007B2A2A"/>
    <w:rsid w:val="007B2C0D"/>
    <w:rsid w:val="007B2EF0"/>
    <w:rsid w:val="007B32E1"/>
    <w:rsid w:val="007B33CA"/>
    <w:rsid w:val="007B3542"/>
    <w:rsid w:val="007B3955"/>
    <w:rsid w:val="007B3B86"/>
    <w:rsid w:val="007B3CAC"/>
    <w:rsid w:val="007B3E5A"/>
    <w:rsid w:val="007B3EA1"/>
    <w:rsid w:val="007B401A"/>
    <w:rsid w:val="007B408D"/>
    <w:rsid w:val="007B4124"/>
    <w:rsid w:val="007B48A4"/>
    <w:rsid w:val="007B48B6"/>
    <w:rsid w:val="007B497E"/>
    <w:rsid w:val="007B4A49"/>
    <w:rsid w:val="007B4B4B"/>
    <w:rsid w:val="007B4DB9"/>
    <w:rsid w:val="007B4F79"/>
    <w:rsid w:val="007B5051"/>
    <w:rsid w:val="007B54B3"/>
    <w:rsid w:val="007B54BB"/>
    <w:rsid w:val="007B5557"/>
    <w:rsid w:val="007B5A9D"/>
    <w:rsid w:val="007B5ACE"/>
    <w:rsid w:val="007B5C56"/>
    <w:rsid w:val="007B609A"/>
    <w:rsid w:val="007B629E"/>
    <w:rsid w:val="007B64CC"/>
    <w:rsid w:val="007B668C"/>
    <w:rsid w:val="007B671A"/>
    <w:rsid w:val="007B67BC"/>
    <w:rsid w:val="007B694D"/>
    <w:rsid w:val="007B69E4"/>
    <w:rsid w:val="007B6A95"/>
    <w:rsid w:val="007B6DAD"/>
    <w:rsid w:val="007B6DB2"/>
    <w:rsid w:val="007B6EF2"/>
    <w:rsid w:val="007B7272"/>
    <w:rsid w:val="007B7570"/>
    <w:rsid w:val="007B7A57"/>
    <w:rsid w:val="007B7AFC"/>
    <w:rsid w:val="007B7C51"/>
    <w:rsid w:val="007B7F6A"/>
    <w:rsid w:val="007C0052"/>
    <w:rsid w:val="007C006A"/>
    <w:rsid w:val="007C00C0"/>
    <w:rsid w:val="007C0148"/>
    <w:rsid w:val="007C01E9"/>
    <w:rsid w:val="007C0265"/>
    <w:rsid w:val="007C02EE"/>
    <w:rsid w:val="007C0551"/>
    <w:rsid w:val="007C0655"/>
    <w:rsid w:val="007C08BC"/>
    <w:rsid w:val="007C0909"/>
    <w:rsid w:val="007C090C"/>
    <w:rsid w:val="007C0C17"/>
    <w:rsid w:val="007C0E85"/>
    <w:rsid w:val="007C0E91"/>
    <w:rsid w:val="007C0ECE"/>
    <w:rsid w:val="007C0ED0"/>
    <w:rsid w:val="007C0F7A"/>
    <w:rsid w:val="007C1491"/>
    <w:rsid w:val="007C1672"/>
    <w:rsid w:val="007C1A0C"/>
    <w:rsid w:val="007C1B04"/>
    <w:rsid w:val="007C1B52"/>
    <w:rsid w:val="007C1BA4"/>
    <w:rsid w:val="007C1DC3"/>
    <w:rsid w:val="007C21E6"/>
    <w:rsid w:val="007C2615"/>
    <w:rsid w:val="007C2751"/>
    <w:rsid w:val="007C27E8"/>
    <w:rsid w:val="007C286D"/>
    <w:rsid w:val="007C287D"/>
    <w:rsid w:val="007C33EF"/>
    <w:rsid w:val="007C35E0"/>
    <w:rsid w:val="007C3709"/>
    <w:rsid w:val="007C3B47"/>
    <w:rsid w:val="007C4086"/>
    <w:rsid w:val="007C4113"/>
    <w:rsid w:val="007C4191"/>
    <w:rsid w:val="007C430D"/>
    <w:rsid w:val="007C4316"/>
    <w:rsid w:val="007C4631"/>
    <w:rsid w:val="007C46C2"/>
    <w:rsid w:val="007C471A"/>
    <w:rsid w:val="007C4C50"/>
    <w:rsid w:val="007C4C52"/>
    <w:rsid w:val="007C4CDC"/>
    <w:rsid w:val="007C559E"/>
    <w:rsid w:val="007C56C4"/>
    <w:rsid w:val="007C582D"/>
    <w:rsid w:val="007C585B"/>
    <w:rsid w:val="007C5A5C"/>
    <w:rsid w:val="007C5E42"/>
    <w:rsid w:val="007C60D4"/>
    <w:rsid w:val="007C6239"/>
    <w:rsid w:val="007C6409"/>
    <w:rsid w:val="007C66A2"/>
    <w:rsid w:val="007C66B7"/>
    <w:rsid w:val="007C6B7A"/>
    <w:rsid w:val="007C6BCB"/>
    <w:rsid w:val="007C6BCD"/>
    <w:rsid w:val="007C6EDE"/>
    <w:rsid w:val="007C707D"/>
    <w:rsid w:val="007C72CA"/>
    <w:rsid w:val="007C72F2"/>
    <w:rsid w:val="007C757F"/>
    <w:rsid w:val="007C76AD"/>
    <w:rsid w:val="007C7810"/>
    <w:rsid w:val="007C7A7A"/>
    <w:rsid w:val="007C7B8E"/>
    <w:rsid w:val="007C7BD0"/>
    <w:rsid w:val="007D0148"/>
    <w:rsid w:val="007D02E4"/>
    <w:rsid w:val="007D0356"/>
    <w:rsid w:val="007D0427"/>
    <w:rsid w:val="007D04ED"/>
    <w:rsid w:val="007D0801"/>
    <w:rsid w:val="007D0930"/>
    <w:rsid w:val="007D0AC1"/>
    <w:rsid w:val="007D0BC6"/>
    <w:rsid w:val="007D0BFD"/>
    <w:rsid w:val="007D0C2A"/>
    <w:rsid w:val="007D12CE"/>
    <w:rsid w:val="007D147C"/>
    <w:rsid w:val="007D14C3"/>
    <w:rsid w:val="007D183C"/>
    <w:rsid w:val="007D18BA"/>
    <w:rsid w:val="007D19CC"/>
    <w:rsid w:val="007D2089"/>
    <w:rsid w:val="007D2254"/>
    <w:rsid w:val="007D285C"/>
    <w:rsid w:val="007D2893"/>
    <w:rsid w:val="007D2ABC"/>
    <w:rsid w:val="007D2B1B"/>
    <w:rsid w:val="007D2B39"/>
    <w:rsid w:val="007D2D6D"/>
    <w:rsid w:val="007D32A6"/>
    <w:rsid w:val="007D3492"/>
    <w:rsid w:val="007D35B9"/>
    <w:rsid w:val="007D35D4"/>
    <w:rsid w:val="007D399D"/>
    <w:rsid w:val="007D3D68"/>
    <w:rsid w:val="007D4476"/>
    <w:rsid w:val="007D454A"/>
    <w:rsid w:val="007D472E"/>
    <w:rsid w:val="007D4B31"/>
    <w:rsid w:val="007D4B3E"/>
    <w:rsid w:val="007D4B60"/>
    <w:rsid w:val="007D4CAB"/>
    <w:rsid w:val="007D4DDB"/>
    <w:rsid w:val="007D4F89"/>
    <w:rsid w:val="007D509D"/>
    <w:rsid w:val="007D52B3"/>
    <w:rsid w:val="007D5C03"/>
    <w:rsid w:val="007D64DD"/>
    <w:rsid w:val="007D65D5"/>
    <w:rsid w:val="007D678E"/>
    <w:rsid w:val="007D68B7"/>
    <w:rsid w:val="007D6917"/>
    <w:rsid w:val="007D6BA3"/>
    <w:rsid w:val="007D70D5"/>
    <w:rsid w:val="007D7186"/>
    <w:rsid w:val="007D72E8"/>
    <w:rsid w:val="007D7329"/>
    <w:rsid w:val="007D733B"/>
    <w:rsid w:val="007D744C"/>
    <w:rsid w:val="007D7B77"/>
    <w:rsid w:val="007D7BB7"/>
    <w:rsid w:val="007E036B"/>
    <w:rsid w:val="007E0426"/>
    <w:rsid w:val="007E05AC"/>
    <w:rsid w:val="007E08D7"/>
    <w:rsid w:val="007E0BC5"/>
    <w:rsid w:val="007E0EA5"/>
    <w:rsid w:val="007E0EFE"/>
    <w:rsid w:val="007E125A"/>
    <w:rsid w:val="007E142E"/>
    <w:rsid w:val="007E19D2"/>
    <w:rsid w:val="007E1C84"/>
    <w:rsid w:val="007E2061"/>
    <w:rsid w:val="007E2232"/>
    <w:rsid w:val="007E22DA"/>
    <w:rsid w:val="007E265B"/>
    <w:rsid w:val="007E29C1"/>
    <w:rsid w:val="007E2ADA"/>
    <w:rsid w:val="007E2B04"/>
    <w:rsid w:val="007E30E1"/>
    <w:rsid w:val="007E33B3"/>
    <w:rsid w:val="007E3415"/>
    <w:rsid w:val="007E374F"/>
    <w:rsid w:val="007E3763"/>
    <w:rsid w:val="007E37C7"/>
    <w:rsid w:val="007E38DC"/>
    <w:rsid w:val="007E3BB0"/>
    <w:rsid w:val="007E3BD2"/>
    <w:rsid w:val="007E3C63"/>
    <w:rsid w:val="007E3CB9"/>
    <w:rsid w:val="007E3CCB"/>
    <w:rsid w:val="007E3F0D"/>
    <w:rsid w:val="007E402D"/>
    <w:rsid w:val="007E420F"/>
    <w:rsid w:val="007E42B7"/>
    <w:rsid w:val="007E42C3"/>
    <w:rsid w:val="007E445F"/>
    <w:rsid w:val="007E4484"/>
    <w:rsid w:val="007E459B"/>
    <w:rsid w:val="007E474C"/>
    <w:rsid w:val="007E4887"/>
    <w:rsid w:val="007E48B3"/>
    <w:rsid w:val="007E4B42"/>
    <w:rsid w:val="007E4E36"/>
    <w:rsid w:val="007E4E70"/>
    <w:rsid w:val="007E5029"/>
    <w:rsid w:val="007E51DA"/>
    <w:rsid w:val="007E53B3"/>
    <w:rsid w:val="007E546A"/>
    <w:rsid w:val="007E569F"/>
    <w:rsid w:val="007E56F0"/>
    <w:rsid w:val="007E575D"/>
    <w:rsid w:val="007E5819"/>
    <w:rsid w:val="007E589A"/>
    <w:rsid w:val="007E58BC"/>
    <w:rsid w:val="007E591F"/>
    <w:rsid w:val="007E5BE6"/>
    <w:rsid w:val="007E5C1D"/>
    <w:rsid w:val="007E5C4E"/>
    <w:rsid w:val="007E614E"/>
    <w:rsid w:val="007E6176"/>
    <w:rsid w:val="007E65B4"/>
    <w:rsid w:val="007E69B4"/>
    <w:rsid w:val="007E6C2F"/>
    <w:rsid w:val="007E6D15"/>
    <w:rsid w:val="007E6D8C"/>
    <w:rsid w:val="007E6FB7"/>
    <w:rsid w:val="007E7280"/>
    <w:rsid w:val="007E72A6"/>
    <w:rsid w:val="007E7439"/>
    <w:rsid w:val="007E74DC"/>
    <w:rsid w:val="007E759F"/>
    <w:rsid w:val="007E795C"/>
    <w:rsid w:val="007E7AD8"/>
    <w:rsid w:val="007E7C00"/>
    <w:rsid w:val="007E7F71"/>
    <w:rsid w:val="007F016F"/>
    <w:rsid w:val="007F0F9B"/>
    <w:rsid w:val="007F10CC"/>
    <w:rsid w:val="007F12C0"/>
    <w:rsid w:val="007F240D"/>
    <w:rsid w:val="007F2425"/>
    <w:rsid w:val="007F2645"/>
    <w:rsid w:val="007F26DE"/>
    <w:rsid w:val="007F2777"/>
    <w:rsid w:val="007F2DFE"/>
    <w:rsid w:val="007F2E23"/>
    <w:rsid w:val="007F2F49"/>
    <w:rsid w:val="007F33D8"/>
    <w:rsid w:val="007F34E5"/>
    <w:rsid w:val="007F355E"/>
    <w:rsid w:val="007F38DF"/>
    <w:rsid w:val="007F3A2E"/>
    <w:rsid w:val="007F3A63"/>
    <w:rsid w:val="007F3D10"/>
    <w:rsid w:val="007F3F6F"/>
    <w:rsid w:val="007F416C"/>
    <w:rsid w:val="007F4B13"/>
    <w:rsid w:val="007F4B3C"/>
    <w:rsid w:val="007F4C58"/>
    <w:rsid w:val="007F4D54"/>
    <w:rsid w:val="007F4E71"/>
    <w:rsid w:val="007F5409"/>
    <w:rsid w:val="007F55BA"/>
    <w:rsid w:val="007F55CA"/>
    <w:rsid w:val="007F5D30"/>
    <w:rsid w:val="007F5D68"/>
    <w:rsid w:val="007F5E05"/>
    <w:rsid w:val="007F5EAD"/>
    <w:rsid w:val="007F5EF4"/>
    <w:rsid w:val="007F634B"/>
    <w:rsid w:val="007F63D3"/>
    <w:rsid w:val="007F643D"/>
    <w:rsid w:val="007F644E"/>
    <w:rsid w:val="007F6676"/>
    <w:rsid w:val="007F677D"/>
    <w:rsid w:val="007F69AF"/>
    <w:rsid w:val="007F6AF7"/>
    <w:rsid w:val="007F6B7E"/>
    <w:rsid w:val="007F7161"/>
    <w:rsid w:val="007F71F4"/>
    <w:rsid w:val="007F7358"/>
    <w:rsid w:val="007F7672"/>
    <w:rsid w:val="007F78B2"/>
    <w:rsid w:val="0080038B"/>
    <w:rsid w:val="008004D6"/>
    <w:rsid w:val="00800547"/>
    <w:rsid w:val="008006D3"/>
    <w:rsid w:val="008006EB"/>
    <w:rsid w:val="00800B7B"/>
    <w:rsid w:val="0080100A"/>
    <w:rsid w:val="00801030"/>
    <w:rsid w:val="008010D6"/>
    <w:rsid w:val="00801345"/>
    <w:rsid w:val="0080179C"/>
    <w:rsid w:val="00801952"/>
    <w:rsid w:val="00801A93"/>
    <w:rsid w:val="00801B3B"/>
    <w:rsid w:val="00801CB6"/>
    <w:rsid w:val="00801D2E"/>
    <w:rsid w:val="00801ED5"/>
    <w:rsid w:val="008024F3"/>
    <w:rsid w:val="00802711"/>
    <w:rsid w:val="0080278F"/>
    <w:rsid w:val="008027BC"/>
    <w:rsid w:val="00802A3E"/>
    <w:rsid w:val="00802FD0"/>
    <w:rsid w:val="00803103"/>
    <w:rsid w:val="008033D1"/>
    <w:rsid w:val="00803576"/>
    <w:rsid w:val="00803805"/>
    <w:rsid w:val="00803BD5"/>
    <w:rsid w:val="00803C41"/>
    <w:rsid w:val="00803D7D"/>
    <w:rsid w:val="00803DAF"/>
    <w:rsid w:val="00803F25"/>
    <w:rsid w:val="0080404B"/>
    <w:rsid w:val="008040F8"/>
    <w:rsid w:val="0080426D"/>
    <w:rsid w:val="008043FB"/>
    <w:rsid w:val="00804421"/>
    <w:rsid w:val="0080452D"/>
    <w:rsid w:val="008045BC"/>
    <w:rsid w:val="008046F7"/>
    <w:rsid w:val="0080473E"/>
    <w:rsid w:val="00804833"/>
    <w:rsid w:val="00804A49"/>
    <w:rsid w:val="00805014"/>
    <w:rsid w:val="0080516C"/>
    <w:rsid w:val="008052E5"/>
    <w:rsid w:val="0080542E"/>
    <w:rsid w:val="0080553F"/>
    <w:rsid w:val="00805638"/>
    <w:rsid w:val="00805C07"/>
    <w:rsid w:val="00805C1F"/>
    <w:rsid w:val="00805D4F"/>
    <w:rsid w:val="00805D90"/>
    <w:rsid w:val="00805EE4"/>
    <w:rsid w:val="00805F9C"/>
    <w:rsid w:val="008066F3"/>
    <w:rsid w:val="00806982"/>
    <w:rsid w:val="00806DC3"/>
    <w:rsid w:val="00807219"/>
    <w:rsid w:val="00807548"/>
    <w:rsid w:val="00807650"/>
    <w:rsid w:val="008078C0"/>
    <w:rsid w:val="00807C5F"/>
    <w:rsid w:val="00807D74"/>
    <w:rsid w:val="00810169"/>
    <w:rsid w:val="0081056B"/>
    <w:rsid w:val="008107B8"/>
    <w:rsid w:val="0081082E"/>
    <w:rsid w:val="00810969"/>
    <w:rsid w:val="00810A3C"/>
    <w:rsid w:val="00810B03"/>
    <w:rsid w:val="00810C03"/>
    <w:rsid w:val="00810E8D"/>
    <w:rsid w:val="00810EA8"/>
    <w:rsid w:val="00810F5A"/>
    <w:rsid w:val="00810F9E"/>
    <w:rsid w:val="0081126D"/>
    <w:rsid w:val="00811525"/>
    <w:rsid w:val="00811974"/>
    <w:rsid w:val="00811A92"/>
    <w:rsid w:val="00811B3D"/>
    <w:rsid w:val="00811B5D"/>
    <w:rsid w:val="00811FB1"/>
    <w:rsid w:val="008120EE"/>
    <w:rsid w:val="008121ED"/>
    <w:rsid w:val="00812205"/>
    <w:rsid w:val="00812394"/>
    <w:rsid w:val="008123DF"/>
    <w:rsid w:val="008124E1"/>
    <w:rsid w:val="0081268E"/>
    <w:rsid w:val="00812A58"/>
    <w:rsid w:val="00812ABE"/>
    <w:rsid w:val="00812AF2"/>
    <w:rsid w:val="00812BA7"/>
    <w:rsid w:val="00812C6F"/>
    <w:rsid w:val="00812CC4"/>
    <w:rsid w:val="00812D21"/>
    <w:rsid w:val="00812EB5"/>
    <w:rsid w:val="008133FC"/>
    <w:rsid w:val="0081347E"/>
    <w:rsid w:val="0081360B"/>
    <w:rsid w:val="00813762"/>
    <w:rsid w:val="008139F7"/>
    <w:rsid w:val="00813BC5"/>
    <w:rsid w:val="00813D8A"/>
    <w:rsid w:val="00813D95"/>
    <w:rsid w:val="00813F10"/>
    <w:rsid w:val="00813F83"/>
    <w:rsid w:val="00813FAE"/>
    <w:rsid w:val="00813FEB"/>
    <w:rsid w:val="00814036"/>
    <w:rsid w:val="0081406C"/>
    <w:rsid w:val="00814457"/>
    <w:rsid w:val="00814574"/>
    <w:rsid w:val="008145E9"/>
    <w:rsid w:val="00814682"/>
    <w:rsid w:val="008147E6"/>
    <w:rsid w:val="008148AF"/>
    <w:rsid w:val="008148B6"/>
    <w:rsid w:val="0081492A"/>
    <w:rsid w:val="00814A2F"/>
    <w:rsid w:val="00814C24"/>
    <w:rsid w:val="00814CF4"/>
    <w:rsid w:val="00815305"/>
    <w:rsid w:val="0081534A"/>
    <w:rsid w:val="0081537C"/>
    <w:rsid w:val="008154F0"/>
    <w:rsid w:val="00815BB7"/>
    <w:rsid w:val="00815D30"/>
    <w:rsid w:val="00815DAD"/>
    <w:rsid w:val="00815E93"/>
    <w:rsid w:val="00815E9C"/>
    <w:rsid w:val="00815F52"/>
    <w:rsid w:val="00815FC7"/>
    <w:rsid w:val="008160C1"/>
    <w:rsid w:val="0081629F"/>
    <w:rsid w:val="008163B3"/>
    <w:rsid w:val="00816499"/>
    <w:rsid w:val="00816860"/>
    <w:rsid w:val="00816938"/>
    <w:rsid w:val="00816B8D"/>
    <w:rsid w:val="00816CAE"/>
    <w:rsid w:val="00816E35"/>
    <w:rsid w:val="00816F19"/>
    <w:rsid w:val="00816F2E"/>
    <w:rsid w:val="00816FCA"/>
    <w:rsid w:val="0081717E"/>
    <w:rsid w:val="00817453"/>
    <w:rsid w:val="00817676"/>
    <w:rsid w:val="00817755"/>
    <w:rsid w:val="0081781B"/>
    <w:rsid w:val="008178F8"/>
    <w:rsid w:val="008179D9"/>
    <w:rsid w:val="00817A60"/>
    <w:rsid w:val="00817AD0"/>
    <w:rsid w:val="00817B47"/>
    <w:rsid w:val="00817C8B"/>
    <w:rsid w:val="00817D49"/>
    <w:rsid w:val="00817E90"/>
    <w:rsid w:val="00820026"/>
    <w:rsid w:val="0082015B"/>
    <w:rsid w:val="008202D7"/>
    <w:rsid w:val="008204E2"/>
    <w:rsid w:val="008207ED"/>
    <w:rsid w:val="00820A5F"/>
    <w:rsid w:val="00820DB9"/>
    <w:rsid w:val="00821126"/>
    <w:rsid w:val="008211B2"/>
    <w:rsid w:val="00821484"/>
    <w:rsid w:val="008217AE"/>
    <w:rsid w:val="00821DF1"/>
    <w:rsid w:val="00822033"/>
    <w:rsid w:val="0082206B"/>
    <w:rsid w:val="008221EB"/>
    <w:rsid w:val="00822258"/>
    <w:rsid w:val="00822457"/>
    <w:rsid w:val="008227D6"/>
    <w:rsid w:val="008228C1"/>
    <w:rsid w:val="0082294B"/>
    <w:rsid w:val="0082298C"/>
    <w:rsid w:val="00822C03"/>
    <w:rsid w:val="00822C5F"/>
    <w:rsid w:val="00822E73"/>
    <w:rsid w:val="00823180"/>
    <w:rsid w:val="008232CE"/>
    <w:rsid w:val="00823399"/>
    <w:rsid w:val="008234B4"/>
    <w:rsid w:val="00823641"/>
    <w:rsid w:val="0082376E"/>
    <w:rsid w:val="00823997"/>
    <w:rsid w:val="00823A9B"/>
    <w:rsid w:val="00823AD3"/>
    <w:rsid w:val="00823AEC"/>
    <w:rsid w:val="00823B2C"/>
    <w:rsid w:val="00823B46"/>
    <w:rsid w:val="00823BBB"/>
    <w:rsid w:val="00823C31"/>
    <w:rsid w:val="00823E99"/>
    <w:rsid w:val="00823FA6"/>
    <w:rsid w:val="00823FCB"/>
    <w:rsid w:val="008243E7"/>
    <w:rsid w:val="00824663"/>
    <w:rsid w:val="00824720"/>
    <w:rsid w:val="00824917"/>
    <w:rsid w:val="00824952"/>
    <w:rsid w:val="008249F1"/>
    <w:rsid w:val="00824A7A"/>
    <w:rsid w:val="00824AEA"/>
    <w:rsid w:val="00824BC2"/>
    <w:rsid w:val="00824DFE"/>
    <w:rsid w:val="0082530D"/>
    <w:rsid w:val="008255DD"/>
    <w:rsid w:val="008256EF"/>
    <w:rsid w:val="008259B1"/>
    <w:rsid w:val="00825C41"/>
    <w:rsid w:val="00825E53"/>
    <w:rsid w:val="00826062"/>
    <w:rsid w:val="008261AD"/>
    <w:rsid w:val="008261D8"/>
    <w:rsid w:val="00826354"/>
    <w:rsid w:val="00826606"/>
    <w:rsid w:val="00826818"/>
    <w:rsid w:val="00826AE1"/>
    <w:rsid w:val="00826B6A"/>
    <w:rsid w:val="0082723B"/>
    <w:rsid w:val="00827662"/>
    <w:rsid w:val="008278FC"/>
    <w:rsid w:val="00827C9C"/>
    <w:rsid w:val="00827D15"/>
    <w:rsid w:val="00827EBA"/>
    <w:rsid w:val="008300E8"/>
    <w:rsid w:val="00830ADF"/>
    <w:rsid w:val="00830D57"/>
    <w:rsid w:val="00830D6D"/>
    <w:rsid w:val="00830FA4"/>
    <w:rsid w:val="00831304"/>
    <w:rsid w:val="008317D1"/>
    <w:rsid w:val="00831A6A"/>
    <w:rsid w:val="00831B5E"/>
    <w:rsid w:val="00831E66"/>
    <w:rsid w:val="00831EEA"/>
    <w:rsid w:val="008320C1"/>
    <w:rsid w:val="0083211B"/>
    <w:rsid w:val="00832274"/>
    <w:rsid w:val="008324ED"/>
    <w:rsid w:val="008325C1"/>
    <w:rsid w:val="0083272B"/>
    <w:rsid w:val="0083299C"/>
    <w:rsid w:val="00832A3C"/>
    <w:rsid w:val="00832B48"/>
    <w:rsid w:val="00832B9B"/>
    <w:rsid w:val="00832D11"/>
    <w:rsid w:val="00832FF8"/>
    <w:rsid w:val="008332DA"/>
    <w:rsid w:val="0083386F"/>
    <w:rsid w:val="00833953"/>
    <w:rsid w:val="00834138"/>
    <w:rsid w:val="008341B6"/>
    <w:rsid w:val="008342E9"/>
    <w:rsid w:val="00834575"/>
    <w:rsid w:val="008346A8"/>
    <w:rsid w:val="00834889"/>
    <w:rsid w:val="00834BED"/>
    <w:rsid w:val="00834C05"/>
    <w:rsid w:val="00834C2D"/>
    <w:rsid w:val="00834D36"/>
    <w:rsid w:val="0083550F"/>
    <w:rsid w:val="00835595"/>
    <w:rsid w:val="008355DA"/>
    <w:rsid w:val="008355FC"/>
    <w:rsid w:val="00835731"/>
    <w:rsid w:val="0083592C"/>
    <w:rsid w:val="00835A5E"/>
    <w:rsid w:val="008365C2"/>
    <w:rsid w:val="008365FA"/>
    <w:rsid w:val="00836BA8"/>
    <w:rsid w:val="00836DCE"/>
    <w:rsid w:val="00837091"/>
    <w:rsid w:val="00837207"/>
    <w:rsid w:val="00837475"/>
    <w:rsid w:val="00837548"/>
    <w:rsid w:val="00837566"/>
    <w:rsid w:val="00837678"/>
    <w:rsid w:val="00837821"/>
    <w:rsid w:val="00837C75"/>
    <w:rsid w:val="0084014D"/>
    <w:rsid w:val="008403FE"/>
    <w:rsid w:val="00840425"/>
    <w:rsid w:val="00840572"/>
    <w:rsid w:val="00840DB9"/>
    <w:rsid w:val="00841485"/>
    <w:rsid w:val="00841C92"/>
    <w:rsid w:val="008420D6"/>
    <w:rsid w:val="0084238B"/>
    <w:rsid w:val="0084253C"/>
    <w:rsid w:val="008427C2"/>
    <w:rsid w:val="00842837"/>
    <w:rsid w:val="0084285E"/>
    <w:rsid w:val="00842890"/>
    <w:rsid w:val="00842A9C"/>
    <w:rsid w:val="00842B85"/>
    <w:rsid w:val="00842F00"/>
    <w:rsid w:val="0084304B"/>
    <w:rsid w:val="00843076"/>
    <w:rsid w:val="00843164"/>
    <w:rsid w:val="008431FE"/>
    <w:rsid w:val="008432AD"/>
    <w:rsid w:val="008432C5"/>
    <w:rsid w:val="008435D2"/>
    <w:rsid w:val="008435DD"/>
    <w:rsid w:val="00843805"/>
    <w:rsid w:val="00843919"/>
    <w:rsid w:val="00843A98"/>
    <w:rsid w:val="008442EA"/>
    <w:rsid w:val="008446A3"/>
    <w:rsid w:val="008449D0"/>
    <w:rsid w:val="0084519C"/>
    <w:rsid w:val="0084537A"/>
    <w:rsid w:val="008453C1"/>
    <w:rsid w:val="008453CF"/>
    <w:rsid w:val="0084566A"/>
    <w:rsid w:val="008456CB"/>
    <w:rsid w:val="0084585D"/>
    <w:rsid w:val="0084591E"/>
    <w:rsid w:val="00845C40"/>
    <w:rsid w:val="00845F72"/>
    <w:rsid w:val="008460D2"/>
    <w:rsid w:val="008468F7"/>
    <w:rsid w:val="008468F8"/>
    <w:rsid w:val="00846CAD"/>
    <w:rsid w:val="00846F04"/>
    <w:rsid w:val="00847601"/>
    <w:rsid w:val="0084777C"/>
    <w:rsid w:val="008477D1"/>
    <w:rsid w:val="008478A2"/>
    <w:rsid w:val="00847968"/>
    <w:rsid w:val="00847ACE"/>
    <w:rsid w:val="00847B4A"/>
    <w:rsid w:val="00847CA1"/>
    <w:rsid w:val="0085009E"/>
    <w:rsid w:val="00850236"/>
    <w:rsid w:val="008507C2"/>
    <w:rsid w:val="00850849"/>
    <w:rsid w:val="0085096A"/>
    <w:rsid w:val="00850972"/>
    <w:rsid w:val="00850A85"/>
    <w:rsid w:val="00850A98"/>
    <w:rsid w:val="00850AED"/>
    <w:rsid w:val="00850B39"/>
    <w:rsid w:val="00850CCD"/>
    <w:rsid w:val="00850F0B"/>
    <w:rsid w:val="0085119A"/>
    <w:rsid w:val="008511D8"/>
    <w:rsid w:val="008516FB"/>
    <w:rsid w:val="008518A9"/>
    <w:rsid w:val="00851AD5"/>
    <w:rsid w:val="00851CCB"/>
    <w:rsid w:val="00852012"/>
    <w:rsid w:val="00852262"/>
    <w:rsid w:val="00852298"/>
    <w:rsid w:val="00852586"/>
    <w:rsid w:val="0085270E"/>
    <w:rsid w:val="0085290C"/>
    <w:rsid w:val="00852A9E"/>
    <w:rsid w:val="00852C63"/>
    <w:rsid w:val="00852C69"/>
    <w:rsid w:val="00852E00"/>
    <w:rsid w:val="00852F2D"/>
    <w:rsid w:val="00852F91"/>
    <w:rsid w:val="008530D8"/>
    <w:rsid w:val="00853398"/>
    <w:rsid w:val="008533A3"/>
    <w:rsid w:val="008535E9"/>
    <w:rsid w:val="0085376D"/>
    <w:rsid w:val="00853821"/>
    <w:rsid w:val="00853A66"/>
    <w:rsid w:val="00853B37"/>
    <w:rsid w:val="00853C52"/>
    <w:rsid w:val="00853EE2"/>
    <w:rsid w:val="00853FCA"/>
    <w:rsid w:val="008541A2"/>
    <w:rsid w:val="0085459F"/>
    <w:rsid w:val="008547B8"/>
    <w:rsid w:val="00854A39"/>
    <w:rsid w:val="00854B9E"/>
    <w:rsid w:val="00854BEE"/>
    <w:rsid w:val="00854F0A"/>
    <w:rsid w:val="00854FA2"/>
    <w:rsid w:val="00855071"/>
    <w:rsid w:val="008550A4"/>
    <w:rsid w:val="00855213"/>
    <w:rsid w:val="008554C8"/>
    <w:rsid w:val="0085555A"/>
    <w:rsid w:val="00855C72"/>
    <w:rsid w:val="00855CA9"/>
    <w:rsid w:val="00855FFF"/>
    <w:rsid w:val="008560AB"/>
    <w:rsid w:val="008562D8"/>
    <w:rsid w:val="00856346"/>
    <w:rsid w:val="008565A1"/>
    <w:rsid w:val="00856751"/>
    <w:rsid w:val="008567E3"/>
    <w:rsid w:val="00856AC8"/>
    <w:rsid w:val="00856AF1"/>
    <w:rsid w:val="00856B1F"/>
    <w:rsid w:val="00856BBD"/>
    <w:rsid w:val="00856DAA"/>
    <w:rsid w:val="00856DFE"/>
    <w:rsid w:val="00856F06"/>
    <w:rsid w:val="00856F58"/>
    <w:rsid w:val="00856FF1"/>
    <w:rsid w:val="008571CA"/>
    <w:rsid w:val="008571F7"/>
    <w:rsid w:val="00857258"/>
    <w:rsid w:val="0085746E"/>
    <w:rsid w:val="00857658"/>
    <w:rsid w:val="00857697"/>
    <w:rsid w:val="00857715"/>
    <w:rsid w:val="008577D0"/>
    <w:rsid w:val="0085789C"/>
    <w:rsid w:val="00857A25"/>
    <w:rsid w:val="00857A62"/>
    <w:rsid w:val="00857BFD"/>
    <w:rsid w:val="00857D06"/>
    <w:rsid w:val="00857D41"/>
    <w:rsid w:val="00857E83"/>
    <w:rsid w:val="00857F04"/>
    <w:rsid w:val="00860006"/>
    <w:rsid w:val="0086017A"/>
    <w:rsid w:val="008603EF"/>
    <w:rsid w:val="00860451"/>
    <w:rsid w:val="00860672"/>
    <w:rsid w:val="00860745"/>
    <w:rsid w:val="00860781"/>
    <w:rsid w:val="0086079E"/>
    <w:rsid w:val="0086082B"/>
    <w:rsid w:val="00860A2C"/>
    <w:rsid w:val="00860B85"/>
    <w:rsid w:val="00861052"/>
    <w:rsid w:val="008610DE"/>
    <w:rsid w:val="008612A8"/>
    <w:rsid w:val="008613F9"/>
    <w:rsid w:val="0086142C"/>
    <w:rsid w:val="008615E1"/>
    <w:rsid w:val="008617FD"/>
    <w:rsid w:val="008618D6"/>
    <w:rsid w:val="00861C85"/>
    <w:rsid w:val="00861EEE"/>
    <w:rsid w:val="00861F06"/>
    <w:rsid w:val="0086211F"/>
    <w:rsid w:val="008621F4"/>
    <w:rsid w:val="008623A9"/>
    <w:rsid w:val="008623E4"/>
    <w:rsid w:val="0086266B"/>
    <w:rsid w:val="00862D63"/>
    <w:rsid w:val="00862F7F"/>
    <w:rsid w:val="00863520"/>
    <w:rsid w:val="0086385B"/>
    <w:rsid w:val="00863A3E"/>
    <w:rsid w:val="00863B90"/>
    <w:rsid w:val="00863D02"/>
    <w:rsid w:val="00863D3C"/>
    <w:rsid w:val="00863D8E"/>
    <w:rsid w:val="00863F52"/>
    <w:rsid w:val="00864459"/>
    <w:rsid w:val="00864A48"/>
    <w:rsid w:val="00864C1C"/>
    <w:rsid w:val="00864C50"/>
    <w:rsid w:val="00864D82"/>
    <w:rsid w:val="0086504F"/>
    <w:rsid w:val="008651F5"/>
    <w:rsid w:val="00865753"/>
    <w:rsid w:val="00865866"/>
    <w:rsid w:val="00865B39"/>
    <w:rsid w:val="00865B9C"/>
    <w:rsid w:val="00865DE2"/>
    <w:rsid w:val="00865E3E"/>
    <w:rsid w:val="00865F21"/>
    <w:rsid w:val="008660EA"/>
    <w:rsid w:val="00866B17"/>
    <w:rsid w:val="00866E79"/>
    <w:rsid w:val="00866E7A"/>
    <w:rsid w:val="00866F94"/>
    <w:rsid w:val="00867025"/>
    <w:rsid w:val="00867546"/>
    <w:rsid w:val="008677DD"/>
    <w:rsid w:val="00867BC4"/>
    <w:rsid w:val="008700A7"/>
    <w:rsid w:val="008701F3"/>
    <w:rsid w:val="00870846"/>
    <w:rsid w:val="00870967"/>
    <w:rsid w:val="00870AE2"/>
    <w:rsid w:val="00870D14"/>
    <w:rsid w:val="00870F06"/>
    <w:rsid w:val="00870F87"/>
    <w:rsid w:val="00871711"/>
    <w:rsid w:val="0087175E"/>
    <w:rsid w:val="00871B06"/>
    <w:rsid w:val="00871B9C"/>
    <w:rsid w:val="00871EE9"/>
    <w:rsid w:val="00872305"/>
    <w:rsid w:val="008724B4"/>
    <w:rsid w:val="00872703"/>
    <w:rsid w:val="0087272C"/>
    <w:rsid w:val="00872AAD"/>
    <w:rsid w:val="00872ABA"/>
    <w:rsid w:val="00872B15"/>
    <w:rsid w:val="00872F60"/>
    <w:rsid w:val="008730E1"/>
    <w:rsid w:val="00873178"/>
    <w:rsid w:val="008734BD"/>
    <w:rsid w:val="00873940"/>
    <w:rsid w:val="00873DAA"/>
    <w:rsid w:val="00873DE4"/>
    <w:rsid w:val="00873E54"/>
    <w:rsid w:val="00873E6B"/>
    <w:rsid w:val="0087429D"/>
    <w:rsid w:val="00874522"/>
    <w:rsid w:val="0087471D"/>
    <w:rsid w:val="0087482C"/>
    <w:rsid w:val="00874953"/>
    <w:rsid w:val="00874B3A"/>
    <w:rsid w:val="00874C9B"/>
    <w:rsid w:val="00874DB8"/>
    <w:rsid w:val="00874DF2"/>
    <w:rsid w:val="00874FBF"/>
    <w:rsid w:val="00875187"/>
    <w:rsid w:val="00875746"/>
    <w:rsid w:val="008758D6"/>
    <w:rsid w:val="00875B19"/>
    <w:rsid w:val="00875BA4"/>
    <w:rsid w:val="00875E57"/>
    <w:rsid w:val="00875E9D"/>
    <w:rsid w:val="00876058"/>
    <w:rsid w:val="00876145"/>
    <w:rsid w:val="008762A1"/>
    <w:rsid w:val="00876429"/>
    <w:rsid w:val="008767A0"/>
    <w:rsid w:val="00876B56"/>
    <w:rsid w:val="00876CD8"/>
    <w:rsid w:val="00876CFF"/>
    <w:rsid w:val="00876E1E"/>
    <w:rsid w:val="008772EA"/>
    <w:rsid w:val="008773A9"/>
    <w:rsid w:val="008774B4"/>
    <w:rsid w:val="008774E5"/>
    <w:rsid w:val="00877CB4"/>
    <w:rsid w:val="00877EE6"/>
    <w:rsid w:val="00877FBC"/>
    <w:rsid w:val="008800DF"/>
    <w:rsid w:val="0088020B"/>
    <w:rsid w:val="008806A4"/>
    <w:rsid w:val="008806FB"/>
    <w:rsid w:val="00880C67"/>
    <w:rsid w:val="00880D46"/>
    <w:rsid w:val="00880E3B"/>
    <w:rsid w:val="00880FD4"/>
    <w:rsid w:val="008812F5"/>
    <w:rsid w:val="0088153C"/>
    <w:rsid w:val="00881707"/>
    <w:rsid w:val="008817A4"/>
    <w:rsid w:val="008820FE"/>
    <w:rsid w:val="008822E7"/>
    <w:rsid w:val="0088242E"/>
    <w:rsid w:val="00882468"/>
    <w:rsid w:val="00882556"/>
    <w:rsid w:val="00882849"/>
    <w:rsid w:val="0088288A"/>
    <w:rsid w:val="00882C30"/>
    <w:rsid w:val="00882CE3"/>
    <w:rsid w:val="00882E5A"/>
    <w:rsid w:val="00882E9F"/>
    <w:rsid w:val="00882F79"/>
    <w:rsid w:val="00883089"/>
    <w:rsid w:val="00883239"/>
    <w:rsid w:val="0088338A"/>
    <w:rsid w:val="00883482"/>
    <w:rsid w:val="00883D06"/>
    <w:rsid w:val="00884196"/>
    <w:rsid w:val="008841BC"/>
    <w:rsid w:val="0088432D"/>
    <w:rsid w:val="0088449A"/>
    <w:rsid w:val="008844D7"/>
    <w:rsid w:val="008848DC"/>
    <w:rsid w:val="00884B03"/>
    <w:rsid w:val="008853FD"/>
    <w:rsid w:val="00885715"/>
    <w:rsid w:val="008859A5"/>
    <w:rsid w:val="00885B72"/>
    <w:rsid w:val="00885D82"/>
    <w:rsid w:val="00885DAB"/>
    <w:rsid w:val="00885F18"/>
    <w:rsid w:val="008864FF"/>
    <w:rsid w:val="00886547"/>
    <w:rsid w:val="0088686E"/>
    <w:rsid w:val="00886A30"/>
    <w:rsid w:val="00886B6F"/>
    <w:rsid w:val="0088714B"/>
    <w:rsid w:val="0088714F"/>
    <w:rsid w:val="00887195"/>
    <w:rsid w:val="00887754"/>
    <w:rsid w:val="0088784F"/>
    <w:rsid w:val="008879D7"/>
    <w:rsid w:val="00887EB5"/>
    <w:rsid w:val="00887F32"/>
    <w:rsid w:val="00890320"/>
    <w:rsid w:val="00890388"/>
    <w:rsid w:val="00890396"/>
    <w:rsid w:val="00890850"/>
    <w:rsid w:val="00890EF8"/>
    <w:rsid w:val="00890F40"/>
    <w:rsid w:val="008912E8"/>
    <w:rsid w:val="00891300"/>
    <w:rsid w:val="00891651"/>
    <w:rsid w:val="00891B93"/>
    <w:rsid w:val="00891DC4"/>
    <w:rsid w:val="00891EB8"/>
    <w:rsid w:val="00892365"/>
    <w:rsid w:val="008924B7"/>
    <w:rsid w:val="008925FA"/>
    <w:rsid w:val="008926B3"/>
    <w:rsid w:val="0089284F"/>
    <w:rsid w:val="008928A6"/>
    <w:rsid w:val="00892C85"/>
    <w:rsid w:val="00892D3A"/>
    <w:rsid w:val="00892D75"/>
    <w:rsid w:val="00892EC8"/>
    <w:rsid w:val="0089319A"/>
    <w:rsid w:val="008931B8"/>
    <w:rsid w:val="008931C8"/>
    <w:rsid w:val="00893432"/>
    <w:rsid w:val="008935EF"/>
    <w:rsid w:val="0089363E"/>
    <w:rsid w:val="00893651"/>
    <w:rsid w:val="0089368D"/>
    <w:rsid w:val="008936D1"/>
    <w:rsid w:val="008937B8"/>
    <w:rsid w:val="00893A52"/>
    <w:rsid w:val="00893BCA"/>
    <w:rsid w:val="00893BEC"/>
    <w:rsid w:val="00893DAA"/>
    <w:rsid w:val="00893F3C"/>
    <w:rsid w:val="00893FE3"/>
    <w:rsid w:val="008940DB"/>
    <w:rsid w:val="00894108"/>
    <w:rsid w:val="008941DA"/>
    <w:rsid w:val="0089471F"/>
    <w:rsid w:val="0089476E"/>
    <w:rsid w:val="008947D9"/>
    <w:rsid w:val="0089491D"/>
    <w:rsid w:val="00894956"/>
    <w:rsid w:val="00894A20"/>
    <w:rsid w:val="00894A4D"/>
    <w:rsid w:val="00894CBA"/>
    <w:rsid w:val="008950C4"/>
    <w:rsid w:val="00895300"/>
    <w:rsid w:val="008956DC"/>
    <w:rsid w:val="008957B0"/>
    <w:rsid w:val="008958CC"/>
    <w:rsid w:val="00895CF8"/>
    <w:rsid w:val="00895DB2"/>
    <w:rsid w:val="00895E31"/>
    <w:rsid w:val="00895E87"/>
    <w:rsid w:val="008960DD"/>
    <w:rsid w:val="0089636A"/>
    <w:rsid w:val="008964BA"/>
    <w:rsid w:val="00896667"/>
    <w:rsid w:val="00896AFD"/>
    <w:rsid w:val="00896B43"/>
    <w:rsid w:val="00896B76"/>
    <w:rsid w:val="00896BA2"/>
    <w:rsid w:val="00896CFA"/>
    <w:rsid w:val="00896D43"/>
    <w:rsid w:val="00896D67"/>
    <w:rsid w:val="00896D81"/>
    <w:rsid w:val="00896FFA"/>
    <w:rsid w:val="0089715E"/>
    <w:rsid w:val="008971E3"/>
    <w:rsid w:val="008972E8"/>
    <w:rsid w:val="00897989"/>
    <w:rsid w:val="008979BB"/>
    <w:rsid w:val="00897A16"/>
    <w:rsid w:val="00897DA9"/>
    <w:rsid w:val="00897EC6"/>
    <w:rsid w:val="00897ECB"/>
    <w:rsid w:val="00897FE9"/>
    <w:rsid w:val="008A00C9"/>
    <w:rsid w:val="008A0618"/>
    <w:rsid w:val="008A069C"/>
    <w:rsid w:val="008A06D9"/>
    <w:rsid w:val="008A0862"/>
    <w:rsid w:val="008A0BF2"/>
    <w:rsid w:val="008A0C6E"/>
    <w:rsid w:val="008A0E40"/>
    <w:rsid w:val="008A0E4E"/>
    <w:rsid w:val="008A0F20"/>
    <w:rsid w:val="008A1EF2"/>
    <w:rsid w:val="008A20FC"/>
    <w:rsid w:val="008A2595"/>
    <w:rsid w:val="008A25A5"/>
    <w:rsid w:val="008A2706"/>
    <w:rsid w:val="008A2ACB"/>
    <w:rsid w:val="008A2C4D"/>
    <w:rsid w:val="008A2CFA"/>
    <w:rsid w:val="008A2D17"/>
    <w:rsid w:val="008A2EF5"/>
    <w:rsid w:val="008A3059"/>
    <w:rsid w:val="008A3181"/>
    <w:rsid w:val="008A33FC"/>
    <w:rsid w:val="008A352B"/>
    <w:rsid w:val="008A370C"/>
    <w:rsid w:val="008A37FD"/>
    <w:rsid w:val="008A38D9"/>
    <w:rsid w:val="008A3C5D"/>
    <w:rsid w:val="008A3E42"/>
    <w:rsid w:val="008A4200"/>
    <w:rsid w:val="008A44F3"/>
    <w:rsid w:val="008A4998"/>
    <w:rsid w:val="008A49FF"/>
    <w:rsid w:val="008A4CC3"/>
    <w:rsid w:val="008A4DBD"/>
    <w:rsid w:val="008A4E29"/>
    <w:rsid w:val="008A54E4"/>
    <w:rsid w:val="008A5537"/>
    <w:rsid w:val="008A559D"/>
    <w:rsid w:val="008A5762"/>
    <w:rsid w:val="008A57B5"/>
    <w:rsid w:val="008A5B0F"/>
    <w:rsid w:val="008A5C7A"/>
    <w:rsid w:val="008A63A1"/>
    <w:rsid w:val="008A63EC"/>
    <w:rsid w:val="008A6605"/>
    <w:rsid w:val="008A6CBD"/>
    <w:rsid w:val="008A6E64"/>
    <w:rsid w:val="008A7301"/>
    <w:rsid w:val="008A7A0E"/>
    <w:rsid w:val="008A7B56"/>
    <w:rsid w:val="008A7C6C"/>
    <w:rsid w:val="008A7CE0"/>
    <w:rsid w:val="008A7E2F"/>
    <w:rsid w:val="008B000F"/>
    <w:rsid w:val="008B0108"/>
    <w:rsid w:val="008B0308"/>
    <w:rsid w:val="008B041C"/>
    <w:rsid w:val="008B0460"/>
    <w:rsid w:val="008B070F"/>
    <w:rsid w:val="008B0788"/>
    <w:rsid w:val="008B0813"/>
    <w:rsid w:val="008B0C4E"/>
    <w:rsid w:val="008B0D96"/>
    <w:rsid w:val="008B0E52"/>
    <w:rsid w:val="008B10C5"/>
    <w:rsid w:val="008B12E3"/>
    <w:rsid w:val="008B1304"/>
    <w:rsid w:val="008B133F"/>
    <w:rsid w:val="008B14D7"/>
    <w:rsid w:val="008B1851"/>
    <w:rsid w:val="008B1876"/>
    <w:rsid w:val="008B1CFA"/>
    <w:rsid w:val="008B269E"/>
    <w:rsid w:val="008B26F8"/>
    <w:rsid w:val="008B2A0A"/>
    <w:rsid w:val="008B3148"/>
    <w:rsid w:val="008B319F"/>
    <w:rsid w:val="008B31C5"/>
    <w:rsid w:val="008B34C5"/>
    <w:rsid w:val="008B3520"/>
    <w:rsid w:val="008B3762"/>
    <w:rsid w:val="008B3BCA"/>
    <w:rsid w:val="008B40D2"/>
    <w:rsid w:val="008B4336"/>
    <w:rsid w:val="008B48D8"/>
    <w:rsid w:val="008B4A97"/>
    <w:rsid w:val="008B4B3A"/>
    <w:rsid w:val="008B4BDF"/>
    <w:rsid w:val="008B4E16"/>
    <w:rsid w:val="008B50DC"/>
    <w:rsid w:val="008B514E"/>
    <w:rsid w:val="008B51AA"/>
    <w:rsid w:val="008B541F"/>
    <w:rsid w:val="008B56E0"/>
    <w:rsid w:val="008B57FE"/>
    <w:rsid w:val="008B5B56"/>
    <w:rsid w:val="008B5D21"/>
    <w:rsid w:val="008B5D32"/>
    <w:rsid w:val="008B5E2F"/>
    <w:rsid w:val="008B6946"/>
    <w:rsid w:val="008B6BA1"/>
    <w:rsid w:val="008B6C27"/>
    <w:rsid w:val="008B6D39"/>
    <w:rsid w:val="008B6D63"/>
    <w:rsid w:val="008B7000"/>
    <w:rsid w:val="008B7091"/>
    <w:rsid w:val="008B70ED"/>
    <w:rsid w:val="008B73DB"/>
    <w:rsid w:val="008B771F"/>
    <w:rsid w:val="008B77DD"/>
    <w:rsid w:val="008B78BC"/>
    <w:rsid w:val="008B7C2A"/>
    <w:rsid w:val="008B7C5E"/>
    <w:rsid w:val="008B7EB0"/>
    <w:rsid w:val="008C01FD"/>
    <w:rsid w:val="008C0348"/>
    <w:rsid w:val="008C0421"/>
    <w:rsid w:val="008C086E"/>
    <w:rsid w:val="008C09EA"/>
    <w:rsid w:val="008C0CA0"/>
    <w:rsid w:val="008C0DEA"/>
    <w:rsid w:val="008C0FDC"/>
    <w:rsid w:val="008C10DE"/>
    <w:rsid w:val="008C16DD"/>
    <w:rsid w:val="008C1778"/>
    <w:rsid w:val="008C18A6"/>
    <w:rsid w:val="008C199A"/>
    <w:rsid w:val="008C19D3"/>
    <w:rsid w:val="008C2192"/>
    <w:rsid w:val="008C22E2"/>
    <w:rsid w:val="008C240E"/>
    <w:rsid w:val="008C247D"/>
    <w:rsid w:val="008C2695"/>
    <w:rsid w:val="008C2816"/>
    <w:rsid w:val="008C2D7E"/>
    <w:rsid w:val="008C2F70"/>
    <w:rsid w:val="008C3079"/>
    <w:rsid w:val="008C3530"/>
    <w:rsid w:val="008C3559"/>
    <w:rsid w:val="008C36C8"/>
    <w:rsid w:val="008C3702"/>
    <w:rsid w:val="008C370B"/>
    <w:rsid w:val="008C3D97"/>
    <w:rsid w:val="008C3E84"/>
    <w:rsid w:val="008C432B"/>
    <w:rsid w:val="008C43AA"/>
    <w:rsid w:val="008C4BF3"/>
    <w:rsid w:val="008C4C24"/>
    <w:rsid w:val="008C4DD9"/>
    <w:rsid w:val="008C4DE1"/>
    <w:rsid w:val="008C54FC"/>
    <w:rsid w:val="008C5736"/>
    <w:rsid w:val="008C57A9"/>
    <w:rsid w:val="008C581F"/>
    <w:rsid w:val="008C5AC9"/>
    <w:rsid w:val="008C5C44"/>
    <w:rsid w:val="008C5C7F"/>
    <w:rsid w:val="008C5DE5"/>
    <w:rsid w:val="008C5FDC"/>
    <w:rsid w:val="008C61A8"/>
    <w:rsid w:val="008C6712"/>
    <w:rsid w:val="008C6948"/>
    <w:rsid w:val="008C6ECA"/>
    <w:rsid w:val="008C734B"/>
    <w:rsid w:val="008C73A7"/>
    <w:rsid w:val="008C73BB"/>
    <w:rsid w:val="008C7A53"/>
    <w:rsid w:val="008C7DCA"/>
    <w:rsid w:val="008D0258"/>
    <w:rsid w:val="008D03F4"/>
    <w:rsid w:val="008D0577"/>
    <w:rsid w:val="008D0605"/>
    <w:rsid w:val="008D07F4"/>
    <w:rsid w:val="008D0812"/>
    <w:rsid w:val="008D0FDB"/>
    <w:rsid w:val="008D1097"/>
    <w:rsid w:val="008D10EA"/>
    <w:rsid w:val="008D12F0"/>
    <w:rsid w:val="008D1405"/>
    <w:rsid w:val="008D17D6"/>
    <w:rsid w:val="008D18F3"/>
    <w:rsid w:val="008D1AED"/>
    <w:rsid w:val="008D1AF1"/>
    <w:rsid w:val="008D2184"/>
    <w:rsid w:val="008D2339"/>
    <w:rsid w:val="008D2559"/>
    <w:rsid w:val="008D25F1"/>
    <w:rsid w:val="008D290A"/>
    <w:rsid w:val="008D2C72"/>
    <w:rsid w:val="008D2D7A"/>
    <w:rsid w:val="008D2F90"/>
    <w:rsid w:val="008D2FAA"/>
    <w:rsid w:val="008D3080"/>
    <w:rsid w:val="008D3109"/>
    <w:rsid w:val="008D311F"/>
    <w:rsid w:val="008D3173"/>
    <w:rsid w:val="008D3182"/>
    <w:rsid w:val="008D31D6"/>
    <w:rsid w:val="008D3384"/>
    <w:rsid w:val="008D3D82"/>
    <w:rsid w:val="008D3ED2"/>
    <w:rsid w:val="008D41CC"/>
    <w:rsid w:val="008D4205"/>
    <w:rsid w:val="008D448D"/>
    <w:rsid w:val="008D4625"/>
    <w:rsid w:val="008D468C"/>
    <w:rsid w:val="008D4B77"/>
    <w:rsid w:val="008D4C39"/>
    <w:rsid w:val="008D4D7C"/>
    <w:rsid w:val="008D5233"/>
    <w:rsid w:val="008D52BB"/>
    <w:rsid w:val="008D54FC"/>
    <w:rsid w:val="008D564C"/>
    <w:rsid w:val="008D5C20"/>
    <w:rsid w:val="008D623B"/>
    <w:rsid w:val="008D63CC"/>
    <w:rsid w:val="008D63F4"/>
    <w:rsid w:val="008D647B"/>
    <w:rsid w:val="008D6513"/>
    <w:rsid w:val="008D6537"/>
    <w:rsid w:val="008D6677"/>
    <w:rsid w:val="008D6A4C"/>
    <w:rsid w:val="008D6C44"/>
    <w:rsid w:val="008D6D15"/>
    <w:rsid w:val="008D712E"/>
    <w:rsid w:val="008D721B"/>
    <w:rsid w:val="008D7220"/>
    <w:rsid w:val="008D75D4"/>
    <w:rsid w:val="008D7711"/>
    <w:rsid w:val="008D7940"/>
    <w:rsid w:val="008D7A52"/>
    <w:rsid w:val="008D7BAE"/>
    <w:rsid w:val="008D7DE4"/>
    <w:rsid w:val="008E02A5"/>
    <w:rsid w:val="008E033F"/>
    <w:rsid w:val="008E03FF"/>
    <w:rsid w:val="008E04B5"/>
    <w:rsid w:val="008E05A4"/>
    <w:rsid w:val="008E08FA"/>
    <w:rsid w:val="008E09DC"/>
    <w:rsid w:val="008E0BFF"/>
    <w:rsid w:val="008E0E5D"/>
    <w:rsid w:val="008E0EB7"/>
    <w:rsid w:val="008E10D0"/>
    <w:rsid w:val="008E1200"/>
    <w:rsid w:val="008E1241"/>
    <w:rsid w:val="008E151E"/>
    <w:rsid w:val="008E1526"/>
    <w:rsid w:val="008E15A4"/>
    <w:rsid w:val="008E16C9"/>
    <w:rsid w:val="008E1926"/>
    <w:rsid w:val="008E1973"/>
    <w:rsid w:val="008E19FD"/>
    <w:rsid w:val="008E1A3E"/>
    <w:rsid w:val="008E1B48"/>
    <w:rsid w:val="008E1B60"/>
    <w:rsid w:val="008E1EBF"/>
    <w:rsid w:val="008E1F22"/>
    <w:rsid w:val="008E1FCA"/>
    <w:rsid w:val="008E2095"/>
    <w:rsid w:val="008E2096"/>
    <w:rsid w:val="008E2B19"/>
    <w:rsid w:val="008E2C52"/>
    <w:rsid w:val="008E2CFA"/>
    <w:rsid w:val="008E2F24"/>
    <w:rsid w:val="008E2F72"/>
    <w:rsid w:val="008E327D"/>
    <w:rsid w:val="008E32F6"/>
    <w:rsid w:val="008E33C9"/>
    <w:rsid w:val="008E359B"/>
    <w:rsid w:val="008E3879"/>
    <w:rsid w:val="008E39C8"/>
    <w:rsid w:val="008E3A28"/>
    <w:rsid w:val="008E3A78"/>
    <w:rsid w:val="008E3DA1"/>
    <w:rsid w:val="008E3DFE"/>
    <w:rsid w:val="008E406A"/>
    <w:rsid w:val="008E4398"/>
    <w:rsid w:val="008E4422"/>
    <w:rsid w:val="008E459E"/>
    <w:rsid w:val="008E4666"/>
    <w:rsid w:val="008E4690"/>
    <w:rsid w:val="008E4777"/>
    <w:rsid w:val="008E4D2A"/>
    <w:rsid w:val="008E4DB4"/>
    <w:rsid w:val="008E4F98"/>
    <w:rsid w:val="008E4FED"/>
    <w:rsid w:val="008E5010"/>
    <w:rsid w:val="008E5014"/>
    <w:rsid w:val="008E50EF"/>
    <w:rsid w:val="008E538A"/>
    <w:rsid w:val="008E5566"/>
    <w:rsid w:val="008E5CAE"/>
    <w:rsid w:val="008E5CBA"/>
    <w:rsid w:val="008E5DCB"/>
    <w:rsid w:val="008E5FED"/>
    <w:rsid w:val="008E607B"/>
    <w:rsid w:val="008E6150"/>
    <w:rsid w:val="008E6696"/>
    <w:rsid w:val="008E67D9"/>
    <w:rsid w:val="008E67EF"/>
    <w:rsid w:val="008E6901"/>
    <w:rsid w:val="008E69FC"/>
    <w:rsid w:val="008E6CAC"/>
    <w:rsid w:val="008E6F20"/>
    <w:rsid w:val="008E76E7"/>
    <w:rsid w:val="008E7D35"/>
    <w:rsid w:val="008E7D57"/>
    <w:rsid w:val="008E7E18"/>
    <w:rsid w:val="008E7F26"/>
    <w:rsid w:val="008F015F"/>
    <w:rsid w:val="008F01D5"/>
    <w:rsid w:val="008F0353"/>
    <w:rsid w:val="008F0404"/>
    <w:rsid w:val="008F0495"/>
    <w:rsid w:val="008F04FA"/>
    <w:rsid w:val="008F065A"/>
    <w:rsid w:val="008F06E3"/>
    <w:rsid w:val="008F089F"/>
    <w:rsid w:val="008F09D3"/>
    <w:rsid w:val="008F0B11"/>
    <w:rsid w:val="008F0D70"/>
    <w:rsid w:val="008F0E43"/>
    <w:rsid w:val="008F1468"/>
    <w:rsid w:val="008F1522"/>
    <w:rsid w:val="008F1846"/>
    <w:rsid w:val="008F1CF5"/>
    <w:rsid w:val="008F2347"/>
    <w:rsid w:val="008F25DD"/>
    <w:rsid w:val="008F2810"/>
    <w:rsid w:val="008F28AA"/>
    <w:rsid w:val="008F294B"/>
    <w:rsid w:val="008F2A12"/>
    <w:rsid w:val="008F2B9B"/>
    <w:rsid w:val="008F2CDE"/>
    <w:rsid w:val="008F365F"/>
    <w:rsid w:val="008F3F00"/>
    <w:rsid w:val="008F40F7"/>
    <w:rsid w:val="008F45A0"/>
    <w:rsid w:val="008F47A1"/>
    <w:rsid w:val="008F49A4"/>
    <w:rsid w:val="008F49A6"/>
    <w:rsid w:val="008F4A38"/>
    <w:rsid w:val="008F4D49"/>
    <w:rsid w:val="008F5477"/>
    <w:rsid w:val="008F54E9"/>
    <w:rsid w:val="008F558D"/>
    <w:rsid w:val="008F577F"/>
    <w:rsid w:val="008F5905"/>
    <w:rsid w:val="008F5AA0"/>
    <w:rsid w:val="008F664B"/>
    <w:rsid w:val="008F6A84"/>
    <w:rsid w:val="008F6ACB"/>
    <w:rsid w:val="008F6B73"/>
    <w:rsid w:val="008F6CA6"/>
    <w:rsid w:val="008F6E7D"/>
    <w:rsid w:val="008F711F"/>
    <w:rsid w:val="008F737D"/>
    <w:rsid w:val="008F74DA"/>
    <w:rsid w:val="008F74F5"/>
    <w:rsid w:val="008F753A"/>
    <w:rsid w:val="008F754D"/>
    <w:rsid w:val="008F75E8"/>
    <w:rsid w:val="008F762C"/>
    <w:rsid w:val="008F7956"/>
    <w:rsid w:val="008F7A51"/>
    <w:rsid w:val="008F7FAC"/>
    <w:rsid w:val="0090000A"/>
    <w:rsid w:val="0090037D"/>
    <w:rsid w:val="00900440"/>
    <w:rsid w:val="009004BF"/>
    <w:rsid w:val="009005D0"/>
    <w:rsid w:val="009008AD"/>
    <w:rsid w:val="00900A01"/>
    <w:rsid w:val="00900C2B"/>
    <w:rsid w:val="00900D9D"/>
    <w:rsid w:val="00900DFC"/>
    <w:rsid w:val="00900FA4"/>
    <w:rsid w:val="0090151A"/>
    <w:rsid w:val="00901D14"/>
    <w:rsid w:val="009022D7"/>
    <w:rsid w:val="00902436"/>
    <w:rsid w:val="0090243F"/>
    <w:rsid w:val="00902AB0"/>
    <w:rsid w:val="00902FCC"/>
    <w:rsid w:val="00903161"/>
    <w:rsid w:val="0090349A"/>
    <w:rsid w:val="009034AB"/>
    <w:rsid w:val="009036EA"/>
    <w:rsid w:val="00903A2E"/>
    <w:rsid w:val="00903CBA"/>
    <w:rsid w:val="00903F35"/>
    <w:rsid w:val="00903FF4"/>
    <w:rsid w:val="00904147"/>
    <w:rsid w:val="00904387"/>
    <w:rsid w:val="00904473"/>
    <w:rsid w:val="00904705"/>
    <w:rsid w:val="009048A2"/>
    <w:rsid w:val="00904ACA"/>
    <w:rsid w:val="00904DC6"/>
    <w:rsid w:val="0090539E"/>
    <w:rsid w:val="0090550D"/>
    <w:rsid w:val="00905523"/>
    <w:rsid w:val="009056E2"/>
    <w:rsid w:val="00905860"/>
    <w:rsid w:val="00905863"/>
    <w:rsid w:val="00905BD7"/>
    <w:rsid w:val="00905D1F"/>
    <w:rsid w:val="00905E34"/>
    <w:rsid w:val="00905FF7"/>
    <w:rsid w:val="0090611A"/>
    <w:rsid w:val="00906317"/>
    <w:rsid w:val="009064A0"/>
    <w:rsid w:val="009067B0"/>
    <w:rsid w:val="0090699F"/>
    <w:rsid w:val="00906B2F"/>
    <w:rsid w:val="00906D1D"/>
    <w:rsid w:val="00906D5C"/>
    <w:rsid w:val="0090702D"/>
    <w:rsid w:val="00907154"/>
    <w:rsid w:val="009071D8"/>
    <w:rsid w:val="009072EF"/>
    <w:rsid w:val="009075EC"/>
    <w:rsid w:val="009076DC"/>
    <w:rsid w:val="00907EA8"/>
    <w:rsid w:val="00907FDF"/>
    <w:rsid w:val="009101E5"/>
    <w:rsid w:val="0091023E"/>
    <w:rsid w:val="00910286"/>
    <w:rsid w:val="00910345"/>
    <w:rsid w:val="00910424"/>
    <w:rsid w:val="009106A8"/>
    <w:rsid w:val="00910B89"/>
    <w:rsid w:val="00910CC7"/>
    <w:rsid w:val="00910E44"/>
    <w:rsid w:val="0091164A"/>
    <w:rsid w:val="009119AB"/>
    <w:rsid w:val="00911AB6"/>
    <w:rsid w:val="00912081"/>
    <w:rsid w:val="00912121"/>
    <w:rsid w:val="00912509"/>
    <w:rsid w:val="009125B9"/>
    <w:rsid w:val="00912A06"/>
    <w:rsid w:val="00912ED1"/>
    <w:rsid w:val="00912F0F"/>
    <w:rsid w:val="00913035"/>
    <w:rsid w:val="009130F6"/>
    <w:rsid w:val="009131FC"/>
    <w:rsid w:val="00913302"/>
    <w:rsid w:val="009134AC"/>
    <w:rsid w:val="009135BE"/>
    <w:rsid w:val="00913863"/>
    <w:rsid w:val="00913BBA"/>
    <w:rsid w:val="00913EA7"/>
    <w:rsid w:val="00913EDC"/>
    <w:rsid w:val="009141EB"/>
    <w:rsid w:val="00914285"/>
    <w:rsid w:val="00914A2D"/>
    <w:rsid w:val="00914B18"/>
    <w:rsid w:val="00914B46"/>
    <w:rsid w:val="00914D6A"/>
    <w:rsid w:val="00914F3D"/>
    <w:rsid w:val="00914F52"/>
    <w:rsid w:val="00915525"/>
    <w:rsid w:val="00915911"/>
    <w:rsid w:val="009159A8"/>
    <w:rsid w:val="009159E8"/>
    <w:rsid w:val="00915CD1"/>
    <w:rsid w:val="00915D93"/>
    <w:rsid w:val="00915D9B"/>
    <w:rsid w:val="00915DF3"/>
    <w:rsid w:val="00915E33"/>
    <w:rsid w:val="00916064"/>
    <w:rsid w:val="0091650A"/>
    <w:rsid w:val="009165FC"/>
    <w:rsid w:val="00916FF3"/>
    <w:rsid w:val="009170D0"/>
    <w:rsid w:val="009170FC"/>
    <w:rsid w:val="0091714F"/>
    <w:rsid w:val="009171FB"/>
    <w:rsid w:val="00917270"/>
    <w:rsid w:val="00917379"/>
    <w:rsid w:val="0091755A"/>
    <w:rsid w:val="009176C9"/>
    <w:rsid w:val="0091774E"/>
    <w:rsid w:val="0091777E"/>
    <w:rsid w:val="009179EE"/>
    <w:rsid w:val="00917C81"/>
    <w:rsid w:val="00917CBA"/>
    <w:rsid w:val="00917D4F"/>
    <w:rsid w:val="00917E15"/>
    <w:rsid w:val="00917FC4"/>
    <w:rsid w:val="009200A6"/>
    <w:rsid w:val="009201B4"/>
    <w:rsid w:val="0092093F"/>
    <w:rsid w:val="00920A40"/>
    <w:rsid w:val="00920CB7"/>
    <w:rsid w:val="00920D59"/>
    <w:rsid w:val="00920D86"/>
    <w:rsid w:val="00920DB1"/>
    <w:rsid w:val="00920E04"/>
    <w:rsid w:val="0092114A"/>
    <w:rsid w:val="00921283"/>
    <w:rsid w:val="009216D1"/>
    <w:rsid w:val="0092178F"/>
    <w:rsid w:val="009217E9"/>
    <w:rsid w:val="00921C86"/>
    <w:rsid w:val="00921CA8"/>
    <w:rsid w:val="009220E3"/>
    <w:rsid w:val="00922138"/>
    <w:rsid w:val="00922216"/>
    <w:rsid w:val="009222E6"/>
    <w:rsid w:val="00922402"/>
    <w:rsid w:val="00922A6F"/>
    <w:rsid w:val="00922FD7"/>
    <w:rsid w:val="009234E7"/>
    <w:rsid w:val="00923610"/>
    <w:rsid w:val="009237A0"/>
    <w:rsid w:val="00923876"/>
    <w:rsid w:val="00923936"/>
    <w:rsid w:val="009239C4"/>
    <w:rsid w:val="00923B80"/>
    <w:rsid w:val="00923D18"/>
    <w:rsid w:val="00923E4A"/>
    <w:rsid w:val="00923F64"/>
    <w:rsid w:val="0092404A"/>
    <w:rsid w:val="0092410A"/>
    <w:rsid w:val="0092426E"/>
    <w:rsid w:val="0092430B"/>
    <w:rsid w:val="00924649"/>
    <w:rsid w:val="009247E6"/>
    <w:rsid w:val="00924B0B"/>
    <w:rsid w:val="00924CC7"/>
    <w:rsid w:val="00924D06"/>
    <w:rsid w:val="009251A9"/>
    <w:rsid w:val="00925351"/>
    <w:rsid w:val="0092565C"/>
    <w:rsid w:val="009258E4"/>
    <w:rsid w:val="00925C10"/>
    <w:rsid w:val="00925C12"/>
    <w:rsid w:val="00925C69"/>
    <w:rsid w:val="00925D42"/>
    <w:rsid w:val="00925E5E"/>
    <w:rsid w:val="00925FE8"/>
    <w:rsid w:val="00926091"/>
    <w:rsid w:val="009264FB"/>
    <w:rsid w:val="009265E2"/>
    <w:rsid w:val="00926AC3"/>
    <w:rsid w:val="00926D09"/>
    <w:rsid w:val="00926DB0"/>
    <w:rsid w:val="00926E0B"/>
    <w:rsid w:val="0092701B"/>
    <w:rsid w:val="009270ED"/>
    <w:rsid w:val="0092721E"/>
    <w:rsid w:val="00927441"/>
    <w:rsid w:val="009276B4"/>
    <w:rsid w:val="009278FA"/>
    <w:rsid w:val="0092797B"/>
    <w:rsid w:val="00927A83"/>
    <w:rsid w:val="00927CAA"/>
    <w:rsid w:val="00930068"/>
    <w:rsid w:val="009302BD"/>
    <w:rsid w:val="009306A7"/>
    <w:rsid w:val="009307C7"/>
    <w:rsid w:val="0093088C"/>
    <w:rsid w:val="0093095F"/>
    <w:rsid w:val="009309DE"/>
    <w:rsid w:val="00930C1C"/>
    <w:rsid w:val="00930CD3"/>
    <w:rsid w:val="00930D4A"/>
    <w:rsid w:val="00931239"/>
    <w:rsid w:val="00931309"/>
    <w:rsid w:val="009313FE"/>
    <w:rsid w:val="0093170C"/>
    <w:rsid w:val="00931752"/>
    <w:rsid w:val="00931A45"/>
    <w:rsid w:val="00931FCA"/>
    <w:rsid w:val="00932233"/>
    <w:rsid w:val="009323CA"/>
    <w:rsid w:val="00932508"/>
    <w:rsid w:val="00932711"/>
    <w:rsid w:val="00932794"/>
    <w:rsid w:val="00932A4E"/>
    <w:rsid w:val="00932AE3"/>
    <w:rsid w:val="00932D5A"/>
    <w:rsid w:val="009331E8"/>
    <w:rsid w:val="0093335B"/>
    <w:rsid w:val="009333A6"/>
    <w:rsid w:val="009333C3"/>
    <w:rsid w:val="00933561"/>
    <w:rsid w:val="0093376F"/>
    <w:rsid w:val="009340A7"/>
    <w:rsid w:val="009342C6"/>
    <w:rsid w:val="00934793"/>
    <w:rsid w:val="00934BF1"/>
    <w:rsid w:val="00935028"/>
    <w:rsid w:val="0093517F"/>
    <w:rsid w:val="009354D1"/>
    <w:rsid w:val="00935520"/>
    <w:rsid w:val="00935969"/>
    <w:rsid w:val="00935EE8"/>
    <w:rsid w:val="00935F5A"/>
    <w:rsid w:val="00936074"/>
    <w:rsid w:val="00936499"/>
    <w:rsid w:val="009365E6"/>
    <w:rsid w:val="0093664D"/>
    <w:rsid w:val="009368F4"/>
    <w:rsid w:val="00936948"/>
    <w:rsid w:val="009369C9"/>
    <w:rsid w:val="00936B39"/>
    <w:rsid w:val="00936BB5"/>
    <w:rsid w:val="00936BB6"/>
    <w:rsid w:val="00936F85"/>
    <w:rsid w:val="00936FF4"/>
    <w:rsid w:val="009371BA"/>
    <w:rsid w:val="009376BD"/>
    <w:rsid w:val="0093774E"/>
    <w:rsid w:val="00937DE6"/>
    <w:rsid w:val="00937E71"/>
    <w:rsid w:val="00937E72"/>
    <w:rsid w:val="00937EB8"/>
    <w:rsid w:val="0094054A"/>
    <w:rsid w:val="009406D3"/>
    <w:rsid w:val="0094070B"/>
    <w:rsid w:val="00940CE9"/>
    <w:rsid w:val="00940D54"/>
    <w:rsid w:val="0094104E"/>
    <w:rsid w:val="00941055"/>
    <w:rsid w:val="00941077"/>
    <w:rsid w:val="00941098"/>
    <w:rsid w:val="009414AA"/>
    <w:rsid w:val="009414AB"/>
    <w:rsid w:val="009416DD"/>
    <w:rsid w:val="00941726"/>
    <w:rsid w:val="0094190F"/>
    <w:rsid w:val="00941B4C"/>
    <w:rsid w:val="00941F6D"/>
    <w:rsid w:val="0094203D"/>
    <w:rsid w:val="009421E1"/>
    <w:rsid w:val="00942282"/>
    <w:rsid w:val="0094230A"/>
    <w:rsid w:val="00942335"/>
    <w:rsid w:val="00942704"/>
    <w:rsid w:val="0094288C"/>
    <w:rsid w:val="00942964"/>
    <w:rsid w:val="00942D57"/>
    <w:rsid w:val="0094304D"/>
    <w:rsid w:val="00943324"/>
    <w:rsid w:val="0094352A"/>
    <w:rsid w:val="00943654"/>
    <w:rsid w:val="009437C3"/>
    <w:rsid w:val="009439CD"/>
    <w:rsid w:val="00943AE1"/>
    <w:rsid w:val="00943ED0"/>
    <w:rsid w:val="0094410A"/>
    <w:rsid w:val="00944738"/>
    <w:rsid w:val="00944848"/>
    <w:rsid w:val="00944A36"/>
    <w:rsid w:val="00944AB3"/>
    <w:rsid w:val="00944BEE"/>
    <w:rsid w:val="009453DA"/>
    <w:rsid w:val="009454B7"/>
    <w:rsid w:val="0094590D"/>
    <w:rsid w:val="0094597B"/>
    <w:rsid w:val="00945AD1"/>
    <w:rsid w:val="0094613D"/>
    <w:rsid w:val="009461C6"/>
    <w:rsid w:val="00946239"/>
    <w:rsid w:val="00946262"/>
    <w:rsid w:val="009466C7"/>
    <w:rsid w:val="00946721"/>
    <w:rsid w:val="00946740"/>
    <w:rsid w:val="00946787"/>
    <w:rsid w:val="00946871"/>
    <w:rsid w:val="00946BCB"/>
    <w:rsid w:val="00946F61"/>
    <w:rsid w:val="0094712A"/>
    <w:rsid w:val="00947475"/>
    <w:rsid w:val="0094790B"/>
    <w:rsid w:val="00947B6A"/>
    <w:rsid w:val="00947DDC"/>
    <w:rsid w:val="00947F6B"/>
    <w:rsid w:val="00947F8A"/>
    <w:rsid w:val="00950283"/>
    <w:rsid w:val="009503AB"/>
    <w:rsid w:val="0095041F"/>
    <w:rsid w:val="00950505"/>
    <w:rsid w:val="009505DF"/>
    <w:rsid w:val="00950711"/>
    <w:rsid w:val="0095077E"/>
    <w:rsid w:val="009507AE"/>
    <w:rsid w:val="009508B9"/>
    <w:rsid w:val="00950970"/>
    <w:rsid w:val="00950C7B"/>
    <w:rsid w:val="00951109"/>
    <w:rsid w:val="009511AD"/>
    <w:rsid w:val="00951378"/>
    <w:rsid w:val="009514F2"/>
    <w:rsid w:val="00951C89"/>
    <w:rsid w:val="00951D3F"/>
    <w:rsid w:val="00951EAF"/>
    <w:rsid w:val="0095215E"/>
    <w:rsid w:val="009524FC"/>
    <w:rsid w:val="00952515"/>
    <w:rsid w:val="009526A0"/>
    <w:rsid w:val="0095274C"/>
    <w:rsid w:val="0095276F"/>
    <w:rsid w:val="009528F0"/>
    <w:rsid w:val="00952B25"/>
    <w:rsid w:val="00952BC3"/>
    <w:rsid w:val="00952BF0"/>
    <w:rsid w:val="00952D58"/>
    <w:rsid w:val="00952F77"/>
    <w:rsid w:val="0095369E"/>
    <w:rsid w:val="00954092"/>
    <w:rsid w:val="00954674"/>
    <w:rsid w:val="00954908"/>
    <w:rsid w:val="00954A60"/>
    <w:rsid w:val="00954AA9"/>
    <w:rsid w:val="00954EA1"/>
    <w:rsid w:val="00954FA9"/>
    <w:rsid w:val="00954FD8"/>
    <w:rsid w:val="009551C4"/>
    <w:rsid w:val="009554B1"/>
    <w:rsid w:val="00955868"/>
    <w:rsid w:val="009559AE"/>
    <w:rsid w:val="00955A4F"/>
    <w:rsid w:val="0095661B"/>
    <w:rsid w:val="0095684B"/>
    <w:rsid w:val="00956AF1"/>
    <w:rsid w:val="00956B37"/>
    <w:rsid w:val="00956E5F"/>
    <w:rsid w:val="00956EE8"/>
    <w:rsid w:val="00957003"/>
    <w:rsid w:val="00957461"/>
    <w:rsid w:val="0095749A"/>
    <w:rsid w:val="009574CE"/>
    <w:rsid w:val="009574E1"/>
    <w:rsid w:val="00957A73"/>
    <w:rsid w:val="00957C0E"/>
    <w:rsid w:val="00957C3C"/>
    <w:rsid w:val="00957F46"/>
    <w:rsid w:val="00960065"/>
    <w:rsid w:val="0096009E"/>
    <w:rsid w:val="009600C4"/>
    <w:rsid w:val="009601C0"/>
    <w:rsid w:val="00960266"/>
    <w:rsid w:val="0096045E"/>
    <w:rsid w:val="00960679"/>
    <w:rsid w:val="00960ADF"/>
    <w:rsid w:val="00961257"/>
    <w:rsid w:val="009612B3"/>
    <w:rsid w:val="0096182D"/>
    <w:rsid w:val="00961887"/>
    <w:rsid w:val="00961911"/>
    <w:rsid w:val="009619C9"/>
    <w:rsid w:val="00961C5F"/>
    <w:rsid w:val="00961D8C"/>
    <w:rsid w:val="009620AD"/>
    <w:rsid w:val="009620D7"/>
    <w:rsid w:val="009621D7"/>
    <w:rsid w:val="0096244C"/>
    <w:rsid w:val="0096246B"/>
    <w:rsid w:val="0096271E"/>
    <w:rsid w:val="00962A88"/>
    <w:rsid w:val="00962FAC"/>
    <w:rsid w:val="0096305F"/>
    <w:rsid w:val="00963091"/>
    <w:rsid w:val="009630F7"/>
    <w:rsid w:val="0096325A"/>
    <w:rsid w:val="00963276"/>
    <w:rsid w:val="009634A0"/>
    <w:rsid w:val="0096351B"/>
    <w:rsid w:val="0096359A"/>
    <w:rsid w:val="009637AB"/>
    <w:rsid w:val="00963FD5"/>
    <w:rsid w:val="009641F5"/>
    <w:rsid w:val="00964920"/>
    <w:rsid w:val="009649A6"/>
    <w:rsid w:val="00964A5B"/>
    <w:rsid w:val="00964F5E"/>
    <w:rsid w:val="00964F93"/>
    <w:rsid w:val="0096500B"/>
    <w:rsid w:val="00965087"/>
    <w:rsid w:val="009654E6"/>
    <w:rsid w:val="009654F9"/>
    <w:rsid w:val="00965972"/>
    <w:rsid w:val="00965A85"/>
    <w:rsid w:val="00965D38"/>
    <w:rsid w:val="00965D91"/>
    <w:rsid w:val="0096618C"/>
    <w:rsid w:val="00966242"/>
    <w:rsid w:val="00966301"/>
    <w:rsid w:val="009664AB"/>
    <w:rsid w:val="00966519"/>
    <w:rsid w:val="00966537"/>
    <w:rsid w:val="009669E8"/>
    <w:rsid w:val="00966D8D"/>
    <w:rsid w:val="00966E67"/>
    <w:rsid w:val="00966F4F"/>
    <w:rsid w:val="00967312"/>
    <w:rsid w:val="009674DD"/>
    <w:rsid w:val="009679DC"/>
    <w:rsid w:val="00967B12"/>
    <w:rsid w:val="00967B24"/>
    <w:rsid w:val="009701AE"/>
    <w:rsid w:val="009701CF"/>
    <w:rsid w:val="00970775"/>
    <w:rsid w:val="00970BFF"/>
    <w:rsid w:val="00970FA9"/>
    <w:rsid w:val="00971029"/>
    <w:rsid w:val="009715CB"/>
    <w:rsid w:val="009718E0"/>
    <w:rsid w:val="0097197F"/>
    <w:rsid w:val="00971A8D"/>
    <w:rsid w:val="00971B61"/>
    <w:rsid w:val="00971D69"/>
    <w:rsid w:val="00971DC2"/>
    <w:rsid w:val="00971F3A"/>
    <w:rsid w:val="00971FA3"/>
    <w:rsid w:val="009726ED"/>
    <w:rsid w:val="009727C3"/>
    <w:rsid w:val="00972D46"/>
    <w:rsid w:val="00972F50"/>
    <w:rsid w:val="00973064"/>
    <w:rsid w:val="00973220"/>
    <w:rsid w:val="00973349"/>
    <w:rsid w:val="009733DD"/>
    <w:rsid w:val="009733E1"/>
    <w:rsid w:val="00973BBD"/>
    <w:rsid w:val="00973DEB"/>
    <w:rsid w:val="00973EC4"/>
    <w:rsid w:val="00973EF0"/>
    <w:rsid w:val="00973FB9"/>
    <w:rsid w:val="009740FF"/>
    <w:rsid w:val="00974239"/>
    <w:rsid w:val="00974679"/>
    <w:rsid w:val="00974ADD"/>
    <w:rsid w:val="0097511F"/>
    <w:rsid w:val="009753EB"/>
    <w:rsid w:val="009754FA"/>
    <w:rsid w:val="00975753"/>
    <w:rsid w:val="0097605C"/>
    <w:rsid w:val="00976DA7"/>
    <w:rsid w:val="00976DE1"/>
    <w:rsid w:val="00976DFE"/>
    <w:rsid w:val="00977016"/>
    <w:rsid w:val="009773B5"/>
    <w:rsid w:val="0097742E"/>
    <w:rsid w:val="0097746E"/>
    <w:rsid w:val="0097752A"/>
    <w:rsid w:val="00977C54"/>
    <w:rsid w:val="00977D39"/>
    <w:rsid w:val="00980077"/>
    <w:rsid w:val="00980104"/>
    <w:rsid w:val="00980365"/>
    <w:rsid w:val="009807EE"/>
    <w:rsid w:val="00980954"/>
    <w:rsid w:val="00980AC5"/>
    <w:rsid w:val="00980CE8"/>
    <w:rsid w:val="0098104C"/>
    <w:rsid w:val="009811D2"/>
    <w:rsid w:val="00981396"/>
    <w:rsid w:val="00981469"/>
    <w:rsid w:val="0098152B"/>
    <w:rsid w:val="00981826"/>
    <w:rsid w:val="00981D6E"/>
    <w:rsid w:val="00981FAD"/>
    <w:rsid w:val="00982533"/>
    <w:rsid w:val="0098258D"/>
    <w:rsid w:val="00982740"/>
    <w:rsid w:val="009828E0"/>
    <w:rsid w:val="00982BB5"/>
    <w:rsid w:val="00982D30"/>
    <w:rsid w:val="00982EE3"/>
    <w:rsid w:val="00982FB9"/>
    <w:rsid w:val="00982FEE"/>
    <w:rsid w:val="0098311C"/>
    <w:rsid w:val="009832E0"/>
    <w:rsid w:val="009833FC"/>
    <w:rsid w:val="009838BD"/>
    <w:rsid w:val="00983940"/>
    <w:rsid w:val="009839A1"/>
    <w:rsid w:val="00983DF4"/>
    <w:rsid w:val="009840B7"/>
    <w:rsid w:val="00984414"/>
    <w:rsid w:val="0098445C"/>
    <w:rsid w:val="009845AF"/>
    <w:rsid w:val="009848DB"/>
    <w:rsid w:val="009849B4"/>
    <w:rsid w:val="009849D2"/>
    <w:rsid w:val="00985123"/>
    <w:rsid w:val="009856E1"/>
    <w:rsid w:val="00985A36"/>
    <w:rsid w:val="00985E96"/>
    <w:rsid w:val="0098614D"/>
    <w:rsid w:val="009861A3"/>
    <w:rsid w:val="0098622B"/>
    <w:rsid w:val="00986544"/>
    <w:rsid w:val="009866AC"/>
    <w:rsid w:val="0098686B"/>
    <w:rsid w:val="00986D5C"/>
    <w:rsid w:val="0098702C"/>
    <w:rsid w:val="00987272"/>
    <w:rsid w:val="009873E0"/>
    <w:rsid w:val="0098746A"/>
    <w:rsid w:val="009874A7"/>
    <w:rsid w:val="00987739"/>
    <w:rsid w:val="009877A3"/>
    <w:rsid w:val="00987938"/>
    <w:rsid w:val="009879D7"/>
    <w:rsid w:val="00987BC0"/>
    <w:rsid w:val="00987C33"/>
    <w:rsid w:val="00987E31"/>
    <w:rsid w:val="00987F5F"/>
    <w:rsid w:val="00990470"/>
    <w:rsid w:val="0099062D"/>
    <w:rsid w:val="00990724"/>
    <w:rsid w:val="0099087E"/>
    <w:rsid w:val="00990AFB"/>
    <w:rsid w:val="00990CEB"/>
    <w:rsid w:val="00990D7A"/>
    <w:rsid w:val="00990D82"/>
    <w:rsid w:val="00991032"/>
    <w:rsid w:val="009911C8"/>
    <w:rsid w:val="0099125B"/>
    <w:rsid w:val="00991261"/>
    <w:rsid w:val="00991352"/>
    <w:rsid w:val="00991415"/>
    <w:rsid w:val="00991444"/>
    <w:rsid w:val="00991552"/>
    <w:rsid w:val="0099157E"/>
    <w:rsid w:val="00991741"/>
    <w:rsid w:val="009918F6"/>
    <w:rsid w:val="00991937"/>
    <w:rsid w:val="00991A43"/>
    <w:rsid w:val="00991BC2"/>
    <w:rsid w:val="00991E82"/>
    <w:rsid w:val="00991F3E"/>
    <w:rsid w:val="0099206E"/>
    <w:rsid w:val="009920EB"/>
    <w:rsid w:val="009922CB"/>
    <w:rsid w:val="009923CC"/>
    <w:rsid w:val="0099248F"/>
    <w:rsid w:val="00992760"/>
    <w:rsid w:val="00992950"/>
    <w:rsid w:val="009929CB"/>
    <w:rsid w:val="00992E15"/>
    <w:rsid w:val="009930F5"/>
    <w:rsid w:val="00993221"/>
    <w:rsid w:val="0099325A"/>
    <w:rsid w:val="00993279"/>
    <w:rsid w:val="009932B2"/>
    <w:rsid w:val="00993557"/>
    <w:rsid w:val="009936E3"/>
    <w:rsid w:val="00993845"/>
    <w:rsid w:val="00993997"/>
    <w:rsid w:val="00993F79"/>
    <w:rsid w:val="0099403F"/>
    <w:rsid w:val="009941B8"/>
    <w:rsid w:val="0099436B"/>
    <w:rsid w:val="0099457D"/>
    <w:rsid w:val="009945C6"/>
    <w:rsid w:val="009946E9"/>
    <w:rsid w:val="009948DC"/>
    <w:rsid w:val="00994C0D"/>
    <w:rsid w:val="00994C6C"/>
    <w:rsid w:val="00994F4D"/>
    <w:rsid w:val="00995087"/>
    <w:rsid w:val="00995499"/>
    <w:rsid w:val="009957AC"/>
    <w:rsid w:val="00995F3F"/>
    <w:rsid w:val="009965D7"/>
    <w:rsid w:val="00996873"/>
    <w:rsid w:val="009968F6"/>
    <w:rsid w:val="00996A97"/>
    <w:rsid w:val="00996AED"/>
    <w:rsid w:val="00996B7A"/>
    <w:rsid w:val="00996C22"/>
    <w:rsid w:val="00996D96"/>
    <w:rsid w:val="009972C3"/>
    <w:rsid w:val="00997782"/>
    <w:rsid w:val="00997B17"/>
    <w:rsid w:val="00997D3B"/>
    <w:rsid w:val="009A0076"/>
    <w:rsid w:val="009A00CB"/>
    <w:rsid w:val="009A06A6"/>
    <w:rsid w:val="009A0BA9"/>
    <w:rsid w:val="009A10D4"/>
    <w:rsid w:val="009A1777"/>
    <w:rsid w:val="009A17CF"/>
    <w:rsid w:val="009A1CF1"/>
    <w:rsid w:val="009A1D32"/>
    <w:rsid w:val="009A1E78"/>
    <w:rsid w:val="009A2080"/>
    <w:rsid w:val="009A214D"/>
    <w:rsid w:val="009A238B"/>
    <w:rsid w:val="009A26AE"/>
    <w:rsid w:val="009A2A8C"/>
    <w:rsid w:val="009A2BCA"/>
    <w:rsid w:val="009A2C02"/>
    <w:rsid w:val="009A2C77"/>
    <w:rsid w:val="009A3122"/>
    <w:rsid w:val="009A31EA"/>
    <w:rsid w:val="009A3287"/>
    <w:rsid w:val="009A3390"/>
    <w:rsid w:val="009A3559"/>
    <w:rsid w:val="009A35AA"/>
    <w:rsid w:val="009A3616"/>
    <w:rsid w:val="009A39B1"/>
    <w:rsid w:val="009A3C70"/>
    <w:rsid w:val="009A4771"/>
    <w:rsid w:val="009A483C"/>
    <w:rsid w:val="009A49D6"/>
    <w:rsid w:val="009A4D47"/>
    <w:rsid w:val="009A4FA7"/>
    <w:rsid w:val="009A5035"/>
    <w:rsid w:val="009A519E"/>
    <w:rsid w:val="009A51EA"/>
    <w:rsid w:val="009A54BA"/>
    <w:rsid w:val="009A54C2"/>
    <w:rsid w:val="009A5871"/>
    <w:rsid w:val="009A5A95"/>
    <w:rsid w:val="009A5C8D"/>
    <w:rsid w:val="009A643F"/>
    <w:rsid w:val="009A64AB"/>
    <w:rsid w:val="009A676D"/>
    <w:rsid w:val="009A69A5"/>
    <w:rsid w:val="009A6BAE"/>
    <w:rsid w:val="009A6D6E"/>
    <w:rsid w:val="009A6ED8"/>
    <w:rsid w:val="009A6FF0"/>
    <w:rsid w:val="009A70ED"/>
    <w:rsid w:val="009A7117"/>
    <w:rsid w:val="009A7683"/>
    <w:rsid w:val="009A7816"/>
    <w:rsid w:val="009A78A8"/>
    <w:rsid w:val="009A7C0C"/>
    <w:rsid w:val="009A7D9E"/>
    <w:rsid w:val="009B05FA"/>
    <w:rsid w:val="009B0811"/>
    <w:rsid w:val="009B0B8C"/>
    <w:rsid w:val="009B0DB1"/>
    <w:rsid w:val="009B10CF"/>
    <w:rsid w:val="009B12F0"/>
    <w:rsid w:val="009B1447"/>
    <w:rsid w:val="009B174D"/>
    <w:rsid w:val="009B23DE"/>
    <w:rsid w:val="009B23F7"/>
    <w:rsid w:val="009B24AF"/>
    <w:rsid w:val="009B261E"/>
    <w:rsid w:val="009B28DA"/>
    <w:rsid w:val="009B2B6E"/>
    <w:rsid w:val="009B2C5A"/>
    <w:rsid w:val="009B2F9C"/>
    <w:rsid w:val="009B343D"/>
    <w:rsid w:val="009B360E"/>
    <w:rsid w:val="009B361D"/>
    <w:rsid w:val="009B371D"/>
    <w:rsid w:val="009B3752"/>
    <w:rsid w:val="009B37B2"/>
    <w:rsid w:val="009B3894"/>
    <w:rsid w:val="009B38B1"/>
    <w:rsid w:val="009B38C7"/>
    <w:rsid w:val="009B3951"/>
    <w:rsid w:val="009B3975"/>
    <w:rsid w:val="009B3A22"/>
    <w:rsid w:val="009B3D00"/>
    <w:rsid w:val="009B3E90"/>
    <w:rsid w:val="009B3ED9"/>
    <w:rsid w:val="009B3F76"/>
    <w:rsid w:val="009B4008"/>
    <w:rsid w:val="009B4114"/>
    <w:rsid w:val="009B414D"/>
    <w:rsid w:val="009B4497"/>
    <w:rsid w:val="009B47E3"/>
    <w:rsid w:val="009B4A8F"/>
    <w:rsid w:val="009B4FCC"/>
    <w:rsid w:val="009B4FCF"/>
    <w:rsid w:val="009B524B"/>
    <w:rsid w:val="009B5352"/>
    <w:rsid w:val="009B5996"/>
    <w:rsid w:val="009B5B3A"/>
    <w:rsid w:val="009B5EC9"/>
    <w:rsid w:val="009B61F9"/>
    <w:rsid w:val="009B635C"/>
    <w:rsid w:val="009B64B9"/>
    <w:rsid w:val="009B69F2"/>
    <w:rsid w:val="009B6B24"/>
    <w:rsid w:val="009B6B48"/>
    <w:rsid w:val="009B6C0B"/>
    <w:rsid w:val="009B6D39"/>
    <w:rsid w:val="009B6DFF"/>
    <w:rsid w:val="009B6F44"/>
    <w:rsid w:val="009B7014"/>
    <w:rsid w:val="009B7411"/>
    <w:rsid w:val="009B74BB"/>
    <w:rsid w:val="009B7557"/>
    <w:rsid w:val="009B7622"/>
    <w:rsid w:val="009B7A9D"/>
    <w:rsid w:val="009B7E7A"/>
    <w:rsid w:val="009B7F32"/>
    <w:rsid w:val="009C005E"/>
    <w:rsid w:val="009C00C3"/>
    <w:rsid w:val="009C012E"/>
    <w:rsid w:val="009C07F7"/>
    <w:rsid w:val="009C090C"/>
    <w:rsid w:val="009C091B"/>
    <w:rsid w:val="009C0BC5"/>
    <w:rsid w:val="009C0CDB"/>
    <w:rsid w:val="009C0E63"/>
    <w:rsid w:val="009C1021"/>
    <w:rsid w:val="009C1153"/>
    <w:rsid w:val="009C133E"/>
    <w:rsid w:val="009C14CD"/>
    <w:rsid w:val="009C164F"/>
    <w:rsid w:val="009C1978"/>
    <w:rsid w:val="009C19E1"/>
    <w:rsid w:val="009C1ACD"/>
    <w:rsid w:val="009C1E73"/>
    <w:rsid w:val="009C1FE7"/>
    <w:rsid w:val="009C2123"/>
    <w:rsid w:val="009C221E"/>
    <w:rsid w:val="009C2258"/>
    <w:rsid w:val="009C25DB"/>
    <w:rsid w:val="009C298D"/>
    <w:rsid w:val="009C30F7"/>
    <w:rsid w:val="009C312C"/>
    <w:rsid w:val="009C31A1"/>
    <w:rsid w:val="009C31EB"/>
    <w:rsid w:val="009C373A"/>
    <w:rsid w:val="009C38C7"/>
    <w:rsid w:val="009C38CA"/>
    <w:rsid w:val="009C3AB1"/>
    <w:rsid w:val="009C3D8E"/>
    <w:rsid w:val="009C3E3B"/>
    <w:rsid w:val="009C407E"/>
    <w:rsid w:val="009C4147"/>
    <w:rsid w:val="009C4172"/>
    <w:rsid w:val="009C4271"/>
    <w:rsid w:val="009C427C"/>
    <w:rsid w:val="009C484F"/>
    <w:rsid w:val="009C49C0"/>
    <w:rsid w:val="009C4C61"/>
    <w:rsid w:val="009C4E8A"/>
    <w:rsid w:val="009C4F0F"/>
    <w:rsid w:val="009C4F5A"/>
    <w:rsid w:val="009C4F82"/>
    <w:rsid w:val="009C4FB0"/>
    <w:rsid w:val="009C5080"/>
    <w:rsid w:val="009C5094"/>
    <w:rsid w:val="009C5111"/>
    <w:rsid w:val="009C548C"/>
    <w:rsid w:val="009C552D"/>
    <w:rsid w:val="009C55DC"/>
    <w:rsid w:val="009C5673"/>
    <w:rsid w:val="009C5699"/>
    <w:rsid w:val="009C5A33"/>
    <w:rsid w:val="009C5AEC"/>
    <w:rsid w:val="009C5B15"/>
    <w:rsid w:val="009C5EB1"/>
    <w:rsid w:val="009C6519"/>
    <w:rsid w:val="009C6546"/>
    <w:rsid w:val="009C67F9"/>
    <w:rsid w:val="009C6847"/>
    <w:rsid w:val="009C6C1D"/>
    <w:rsid w:val="009C6F6A"/>
    <w:rsid w:val="009C6FB4"/>
    <w:rsid w:val="009C750E"/>
    <w:rsid w:val="009C75B0"/>
    <w:rsid w:val="009C7850"/>
    <w:rsid w:val="009C7CCD"/>
    <w:rsid w:val="009C7E78"/>
    <w:rsid w:val="009D0336"/>
    <w:rsid w:val="009D0452"/>
    <w:rsid w:val="009D073B"/>
    <w:rsid w:val="009D0756"/>
    <w:rsid w:val="009D0B96"/>
    <w:rsid w:val="009D0CB9"/>
    <w:rsid w:val="009D0DE8"/>
    <w:rsid w:val="009D0DF9"/>
    <w:rsid w:val="009D0EB0"/>
    <w:rsid w:val="009D0F5E"/>
    <w:rsid w:val="009D10B4"/>
    <w:rsid w:val="009D1214"/>
    <w:rsid w:val="009D13C9"/>
    <w:rsid w:val="009D187F"/>
    <w:rsid w:val="009D18D7"/>
    <w:rsid w:val="009D1AAC"/>
    <w:rsid w:val="009D1AE3"/>
    <w:rsid w:val="009D1D4D"/>
    <w:rsid w:val="009D1D66"/>
    <w:rsid w:val="009D1F61"/>
    <w:rsid w:val="009D1F7E"/>
    <w:rsid w:val="009D20D5"/>
    <w:rsid w:val="009D24BB"/>
    <w:rsid w:val="009D2C48"/>
    <w:rsid w:val="009D3508"/>
    <w:rsid w:val="009D387B"/>
    <w:rsid w:val="009D38C6"/>
    <w:rsid w:val="009D3AD0"/>
    <w:rsid w:val="009D3CC1"/>
    <w:rsid w:val="009D4002"/>
    <w:rsid w:val="009D41D8"/>
    <w:rsid w:val="009D424B"/>
    <w:rsid w:val="009D42A3"/>
    <w:rsid w:val="009D492A"/>
    <w:rsid w:val="009D4C91"/>
    <w:rsid w:val="009D4D6E"/>
    <w:rsid w:val="009D4DCD"/>
    <w:rsid w:val="009D4EBE"/>
    <w:rsid w:val="009D4F58"/>
    <w:rsid w:val="009D5088"/>
    <w:rsid w:val="009D50FA"/>
    <w:rsid w:val="009D51A0"/>
    <w:rsid w:val="009D530E"/>
    <w:rsid w:val="009D55E8"/>
    <w:rsid w:val="009D57A8"/>
    <w:rsid w:val="009D5AF4"/>
    <w:rsid w:val="009D5BE3"/>
    <w:rsid w:val="009D5C5C"/>
    <w:rsid w:val="009D5CBB"/>
    <w:rsid w:val="009D5F46"/>
    <w:rsid w:val="009D6307"/>
    <w:rsid w:val="009D676F"/>
    <w:rsid w:val="009D67C9"/>
    <w:rsid w:val="009D691E"/>
    <w:rsid w:val="009D6998"/>
    <w:rsid w:val="009D6B92"/>
    <w:rsid w:val="009D6D27"/>
    <w:rsid w:val="009D6D5B"/>
    <w:rsid w:val="009D70E9"/>
    <w:rsid w:val="009D7337"/>
    <w:rsid w:val="009D7403"/>
    <w:rsid w:val="009D744B"/>
    <w:rsid w:val="009D754C"/>
    <w:rsid w:val="009D7595"/>
    <w:rsid w:val="009D76CD"/>
    <w:rsid w:val="009D7766"/>
    <w:rsid w:val="009D7AD5"/>
    <w:rsid w:val="009D7C88"/>
    <w:rsid w:val="009D7E90"/>
    <w:rsid w:val="009D7E97"/>
    <w:rsid w:val="009E0016"/>
    <w:rsid w:val="009E01FF"/>
    <w:rsid w:val="009E025B"/>
    <w:rsid w:val="009E0350"/>
    <w:rsid w:val="009E0C90"/>
    <w:rsid w:val="009E0D4A"/>
    <w:rsid w:val="009E1111"/>
    <w:rsid w:val="009E1142"/>
    <w:rsid w:val="009E11D3"/>
    <w:rsid w:val="009E13B1"/>
    <w:rsid w:val="009E15AA"/>
    <w:rsid w:val="009E186A"/>
    <w:rsid w:val="009E19D1"/>
    <w:rsid w:val="009E1C08"/>
    <w:rsid w:val="009E1D4F"/>
    <w:rsid w:val="009E1EBC"/>
    <w:rsid w:val="009E23E9"/>
    <w:rsid w:val="009E24FD"/>
    <w:rsid w:val="009E27EA"/>
    <w:rsid w:val="009E2A6C"/>
    <w:rsid w:val="009E2AD1"/>
    <w:rsid w:val="009E2DFD"/>
    <w:rsid w:val="009E2F8E"/>
    <w:rsid w:val="009E31F4"/>
    <w:rsid w:val="009E350F"/>
    <w:rsid w:val="009E3638"/>
    <w:rsid w:val="009E3AA9"/>
    <w:rsid w:val="009E3CF2"/>
    <w:rsid w:val="009E3EEB"/>
    <w:rsid w:val="009E3F6F"/>
    <w:rsid w:val="009E4124"/>
    <w:rsid w:val="009E422F"/>
    <w:rsid w:val="009E44CC"/>
    <w:rsid w:val="009E4942"/>
    <w:rsid w:val="009E4F93"/>
    <w:rsid w:val="009E5157"/>
    <w:rsid w:val="009E5396"/>
    <w:rsid w:val="009E545E"/>
    <w:rsid w:val="009E559B"/>
    <w:rsid w:val="009E5D09"/>
    <w:rsid w:val="009E5D75"/>
    <w:rsid w:val="009E5DC0"/>
    <w:rsid w:val="009E616B"/>
    <w:rsid w:val="009E6176"/>
    <w:rsid w:val="009E6219"/>
    <w:rsid w:val="009E6310"/>
    <w:rsid w:val="009E6550"/>
    <w:rsid w:val="009E67D2"/>
    <w:rsid w:val="009E6A7C"/>
    <w:rsid w:val="009E6B03"/>
    <w:rsid w:val="009E6EE7"/>
    <w:rsid w:val="009E76A8"/>
    <w:rsid w:val="009E7932"/>
    <w:rsid w:val="009E7BBC"/>
    <w:rsid w:val="009F0203"/>
    <w:rsid w:val="009F046C"/>
    <w:rsid w:val="009F04D6"/>
    <w:rsid w:val="009F0549"/>
    <w:rsid w:val="009F08AE"/>
    <w:rsid w:val="009F0A5F"/>
    <w:rsid w:val="009F0B01"/>
    <w:rsid w:val="009F0D47"/>
    <w:rsid w:val="009F0E78"/>
    <w:rsid w:val="009F0ECE"/>
    <w:rsid w:val="009F11C1"/>
    <w:rsid w:val="009F124B"/>
    <w:rsid w:val="009F1855"/>
    <w:rsid w:val="009F1896"/>
    <w:rsid w:val="009F199B"/>
    <w:rsid w:val="009F1A72"/>
    <w:rsid w:val="009F1D3F"/>
    <w:rsid w:val="009F1EEE"/>
    <w:rsid w:val="009F220B"/>
    <w:rsid w:val="009F26CC"/>
    <w:rsid w:val="009F27B6"/>
    <w:rsid w:val="009F287C"/>
    <w:rsid w:val="009F289D"/>
    <w:rsid w:val="009F29A7"/>
    <w:rsid w:val="009F29BB"/>
    <w:rsid w:val="009F29DD"/>
    <w:rsid w:val="009F30F0"/>
    <w:rsid w:val="009F3105"/>
    <w:rsid w:val="009F322F"/>
    <w:rsid w:val="009F32AE"/>
    <w:rsid w:val="009F350C"/>
    <w:rsid w:val="009F3BDA"/>
    <w:rsid w:val="009F3BE7"/>
    <w:rsid w:val="009F3C22"/>
    <w:rsid w:val="009F3EF7"/>
    <w:rsid w:val="009F3FFA"/>
    <w:rsid w:val="009F40E3"/>
    <w:rsid w:val="009F42C8"/>
    <w:rsid w:val="009F4455"/>
    <w:rsid w:val="009F4720"/>
    <w:rsid w:val="009F47F5"/>
    <w:rsid w:val="009F4B83"/>
    <w:rsid w:val="009F4C58"/>
    <w:rsid w:val="009F4FF2"/>
    <w:rsid w:val="009F510B"/>
    <w:rsid w:val="009F51B9"/>
    <w:rsid w:val="009F547B"/>
    <w:rsid w:val="009F55F1"/>
    <w:rsid w:val="009F57A9"/>
    <w:rsid w:val="009F5881"/>
    <w:rsid w:val="009F637A"/>
    <w:rsid w:val="009F6670"/>
    <w:rsid w:val="009F6684"/>
    <w:rsid w:val="009F679F"/>
    <w:rsid w:val="009F67DB"/>
    <w:rsid w:val="009F68B3"/>
    <w:rsid w:val="009F6A94"/>
    <w:rsid w:val="009F6AE8"/>
    <w:rsid w:val="009F6B81"/>
    <w:rsid w:val="009F6C9F"/>
    <w:rsid w:val="009F6E63"/>
    <w:rsid w:val="009F7132"/>
    <w:rsid w:val="009F7427"/>
    <w:rsid w:val="009F74BB"/>
    <w:rsid w:val="009F7629"/>
    <w:rsid w:val="009F7974"/>
    <w:rsid w:val="009F7A4F"/>
    <w:rsid w:val="009F7B24"/>
    <w:rsid w:val="009F7B40"/>
    <w:rsid w:val="009F7B9B"/>
    <w:rsid w:val="009F7CF4"/>
    <w:rsid w:val="009F7D80"/>
    <w:rsid w:val="00A002A3"/>
    <w:rsid w:val="00A0056B"/>
    <w:rsid w:val="00A005F3"/>
    <w:rsid w:val="00A015E9"/>
    <w:rsid w:val="00A0192F"/>
    <w:rsid w:val="00A01C53"/>
    <w:rsid w:val="00A01DD1"/>
    <w:rsid w:val="00A01DD3"/>
    <w:rsid w:val="00A02179"/>
    <w:rsid w:val="00A02312"/>
    <w:rsid w:val="00A02380"/>
    <w:rsid w:val="00A024A0"/>
    <w:rsid w:val="00A02AF9"/>
    <w:rsid w:val="00A02C6D"/>
    <w:rsid w:val="00A02DF5"/>
    <w:rsid w:val="00A0305F"/>
    <w:rsid w:val="00A03242"/>
    <w:rsid w:val="00A0364B"/>
    <w:rsid w:val="00A03786"/>
    <w:rsid w:val="00A03993"/>
    <w:rsid w:val="00A03ACA"/>
    <w:rsid w:val="00A03E52"/>
    <w:rsid w:val="00A04021"/>
    <w:rsid w:val="00A04100"/>
    <w:rsid w:val="00A04448"/>
    <w:rsid w:val="00A04930"/>
    <w:rsid w:val="00A04CFB"/>
    <w:rsid w:val="00A04CFC"/>
    <w:rsid w:val="00A04F55"/>
    <w:rsid w:val="00A051E5"/>
    <w:rsid w:val="00A051EA"/>
    <w:rsid w:val="00A0562C"/>
    <w:rsid w:val="00A0563F"/>
    <w:rsid w:val="00A0575E"/>
    <w:rsid w:val="00A057F7"/>
    <w:rsid w:val="00A05C58"/>
    <w:rsid w:val="00A05D82"/>
    <w:rsid w:val="00A05F9A"/>
    <w:rsid w:val="00A0617B"/>
    <w:rsid w:val="00A063B3"/>
    <w:rsid w:val="00A06520"/>
    <w:rsid w:val="00A06C26"/>
    <w:rsid w:val="00A06F38"/>
    <w:rsid w:val="00A06F43"/>
    <w:rsid w:val="00A075EC"/>
    <w:rsid w:val="00A076E5"/>
    <w:rsid w:val="00A07710"/>
    <w:rsid w:val="00A07733"/>
    <w:rsid w:val="00A07C49"/>
    <w:rsid w:val="00A07D81"/>
    <w:rsid w:val="00A07EF2"/>
    <w:rsid w:val="00A100C2"/>
    <w:rsid w:val="00A106F3"/>
    <w:rsid w:val="00A106F5"/>
    <w:rsid w:val="00A107E5"/>
    <w:rsid w:val="00A1089C"/>
    <w:rsid w:val="00A10ACE"/>
    <w:rsid w:val="00A10D42"/>
    <w:rsid w:val="00A1103C"/>
    <w:rsid w:val="00A1113C"/>
    <w:rsid w:val="00A1119A"/>
    <w:rsid w:val="00A11259"/>
    <w:rsid w:val="00A11359"/>
    <w:rsid w:val="00A113A1"/>
    <w:rsid w:val="00A11726"/>
    <w:rsid w:val="00A11983"/>
    <w:rsid w:val="00A11A59"/>
    <w:rsid w:val="00A11BCE"/>
    <w:rsid w:val="00A11BF9"/>
    <w:rsid w:val="00A12029"/>
    <w:rsid w:val="00A1216B"/>
    <w:rsid w:val="00A123C1"/>
    <w:rsid w:val="00A12690"/>
    <w:rsid w:val="00A12697"/>
    <w:rsid w:val="00A1291B"/>
    <w:rsid w:val="00A12C1F"/>
    <w:rsid w:val="00A12CA7"/>
    <w:rsid w:val="00A12F15"/>
    <w:rsid w:val="00A130C6"/>
    <w:rsid w:val="00A13259"/>
    <w:rsid w:val="00A13694"/>
    <w:rsid w:val="00A139A5"/>
    <w:rsid w:val="00A13E3F"/>
    <w:rsid w:val="00A13EA6"/>
    <w:rsid w:val="00A14348"/>
    <w:rsid w:val="00A14369"/>
    <w:rsid w:val="00A144ED"/>
    <w:rsid w:val="00A147FD"/>
    <w:rsid w:val="00A14845"/>
    <w:rsid w:val="00A14973"/>
    <w:rsid w:val="00A14EBF"/>
    <w:rsid w:val="00A15024"/>
    <w:rsid w:val="00A150E1"/>
    <w:rsid w:val="00A1552C"/>
    <w:rsid w:val="00A15886"/>
    <w:rsid w:val="00A15A4B"/>
    <w:rsid w:val="00A15A5F"/>
    <w:rsid w:val="00A15A6D"/>
    <w:rsid w:val="00A15AA6"/>
    <w:rsid w:val="00A15CC8"/>
    <w:rsid w:val="00A15F35"/>
    <w:rsid w:val="00A16194"/>
    <w:rsid w:val="00A162ED"/>
    <w:rsid w:val="00A1661F"/>
    <w:rsid w:val="00A167A1"/>
    <w:rsid w:val="00A16868"/>
    <w:rsid w:val="00A16936"/>
    <w:rsid w:val="00A16A2C"/>
    <w:rsid w:val="00A16A2E"/>
    <w:rsid w:val="00A16A6C"/>
    <w:rsid w:val="00A16A81"/>
    <w:rsid w:val="00A16B13"/>
    <w:rsid w:val="00A16C2B"/>
    <w:rsid w:val="00A16C2F"/>
    <w:rsid w:val="00A16E48"/>
    <w:rsid w:val="00A170D5"/>
    <w:rsid w:val="00A170F0"/>
    <w:rsid w:val="00A172CE"/>
    <w:rsid w:val="00A1760B"/>
    <w:rsid w:val="00A17830"/>
    <w:rsid w:val="00A20345"/>
    <w:rsid w:val="00A206EE"/>
    <w:rsid w:val="00A2089B"/>
    <w:rsid w:val="00A20D6C"/>
    <w:rsid w:val="00A213F2"/>
    <w:rsid w:val="00A21421"/>
    <w:rsid w:val="00A21CF0"/>
    <w:rsid w:val="00A21EEA"/>
    <w:rsid w:val="00A22048"/>
    <w:rsid w:val="00A224C4"/>
    <w:rsid w:val="00A2251E"/>
    <w:rsid w:val="00A226AA"/>
    <w:rsid w:val="00A2271D"/>
    <w:rsid w:val="00A2272C"/>
    <w:rsid w:val="00A22AD4"/>
    <w:rsid w:val="00A22B08"/>
    <w:rsid w:val="00A22C15"/>
    <w:rsid w:val="00A22D56"/>
    <w:rsid w:val="00A22FA4"/>
    <w:rsid w:val="00A23092"/>
    <w:rsid w:val="00A23240"/>
    <w:rsid w:val="00A23292"/>
    <w:rsid w:val="00A23408"/>
    <w:rsid w:val="00A23446"/>
    <w:rsid w:val="00A2370B"/>
    <w:rsid w:val="00A23887"/>
    <w:rsid w:val="00A2391E"/>
    <w:rsid w:val="00A23A29"/>
    <w:rsid w:val="00A23B3F"/>
    <w:rsid w:val="00A23BDB"/>
    <w:rsid w:val="00A23D88"/>
    <w:rsid w:val="00A23DF5"/>
    <w:rsid w:val="00A23E1A"/>
    <w:rsid w:val="00A23F12"/>
    <w:rsid w:val="00A2400B"/>
    <w:rsid w:val="00A241A3"/>
    <w:rsid w:val="00A24626"/>
    <w:rsid w:val="00A247C1"/>
    <w:rsid w:val="00A24B13"/>
    <w:rsid w:val="00A24C3E"/>
    <w:rsid w:val="00A24CA7"/>
    <w:rsid w:val="00A24DBF"/>
    <w:rsid w:val="00A24F28"/>
    <w:rsid w:val="00A24F99"/>
    <w:rsid w:val="00A25421"/>
    <w:rsid w:val="00A25538"/>
    <w:rsid w:val="00A258D2"/>
    <w:rsid w:val="00A259D4"/>
    <w:rsid w:val="00A25B79"/>
    <w:rsid w:val="00A25FC9"/>
    <w:rsid w:val="00A26148"/>
    <w:rsid w:val="00A262C9"/>
    <w:rsid w:val="00A26326"/>
    <w:rsid w:val="00A26586"/>
    <w:rsid w:val="00A266C9"/>
    <w:rsid w:val="00A267B4"/>
    <w:rsid w:val="00A2690C"/>
    <w:rsid w:val="00A26914"/>
    <w:rsid w:val="00A26925"/>
    <w:rsid w:val="00A26A00"/>
    <w:rsid w:val="00A26BB5"/>
    <w:rsid w:val="00A26FFF"/>
    <w:rsid w:val="00A27141"/>
    <w:rsid w:val="00A27245"/>
    <w:rsid w:val="00A273C2"/>
    <w:rsid w:val="00A27A2A"/>
    <w:rsid w:val="00A27AF8"/>
    <w:rsid w:val="00A27C69"/>
    <w:rsid w:val="00A27CAB"/>
    <w:rsid w:val="00A27DDA"/>
    <w:rsid w:val="00A304DA"/>
    <w:rsid w:val="00A30955"/>
    <w:rsid w:val="00A309A0"/>
    <w:rsid w:val="00A30DE1"/>
    <w:rsid w:val="00A30E13"/>
    <w:rsid w:val="00A30E2E"/>
    <w:rsid w:val="00A30F04"/>
    <w:rsid w:val="00A30FC2"/>
    <w:rsid w:val="00A3126F"/>
    <w:rsid w:val="00A314A5"/>
    <w:rsid w:val="00A31892"/>
    <w:rsid w:val="00A31B04"/>
    <w:rsid w:val="00A31E48"/>
    <w:rsid w:val="00A32147"/>
    <w:rsid w:val="00A32600"/>
    <w:rsid w:val="00A32A06"/>
    <w:rsid w:val="00A32AEA"/>
    <w:rsid w:val="00A32B3A"/>
    <w:rsid w:val="00A32B94"/>
    <w:rsid w:val="00A32C35"/>
    <w:rsid w:val="00A3340E"/>
    <w:rsid w:val="00A334A0"/>
    <w:rsid w:val="00A33535"/>
    <w:rsid w:val="00A33592"/>
    <w:rsid w:val="00A3375A"/>
    <w:rsid w:val="00A33917"/>
    <w:rsid w:val="00A33A11"/>
    <w:rsid w:val="00A33AC8"/>
    <w:rsid w:val="00A33DC1"/>
    <w:rsid w:val="00A343DE"/>
    <w:rsid w:val="00A34530"/>
    <w:rsid w:val="00A346C3"/>
    <w:rsid w:val="00A34BE4"/>
    <w:rsid w:val="00A34CAB"/>
    <w:rsid w:val="00A34DD3"/>
    <w:rsid w:val="00A35148"/>
    <w:rsid w:val="00A354CC"/>
    <w:rsid w:val="00A3576B"/>
    <w:rsid w:val="00A35B1D"/>
    <w:rsid w:val="00A35C07"/>
    <w:rsid w:val="00A36558"/>
    <w:rsid w:val="00A36C1D"/>
    <w:rsid w:val="00A36F0A"/>
    <w:rsid w:val="00A37156"/>
    <w:rsid w:val="00A371C0"/>
    <w:rsid w:val="00A37597"/>
    <w:rsid w:val="00A37610"/>
    <w:rsid w:val="00A37671"/>
    <w:rsid w:val="00A37A01"/>
    <w:rsid w:val="00A37F9B"/>
    <w:rsid w:val="00A4038B"/>
    <w:rsid w:val="00A403DE"/>
    <w:rsid w:val="00A4043F"/>
    <w:rsid w:val="00A40485"/>
    <w:rsid w:val="00A4062B"/>
    <w:rsid w:val="00A406C3"/>
    <w:rsid w:val="00A408FC"/>
    <w:rsid w:val="00A40CAD"/>
    <w:rsid w:val="00A40F46"/>
    <w:rsid w:val="00A41104"/>
    <w:rsid w:val="00A4145F"/>
    <w:rsid w:val="00A4152C"/>
    <w:rsid w:val="00A4199E"/>
    <w:rsid w:val="00A419DB"/>
    <w:rsid w:val="00A41C83"/>
    <w:rsid w:val="00A41CA2"/>
    <w:rsid w:val="00A41FFC"/>
    <w:rsid w:val="00A42378"/>
    <w:rsid w:val="00A42530"/>
    <w:rsid w:val="00A4253E"/>
    <w:rsid w:val="00A42CA9"/>
    <w:rsid w:val="00A42DBC"/>
    <w:rsid w:val="00A42E2A"/>
    <w:rsid w:val="00A42E43"/>
    <w:rsid w:val="00A42E74"/>
    <w:rsid w:val="00A42FFE"/>
    <w:rsid w:val="00A4301B"/>
    <w:rsid w:val="00A430A5"/>
    <w:rsid w:val="00A4313D"/>
    <w:rsid w:val="00A43248"/>
    <w:rsid w:val="00A43372"/>
    <w:rsid w:val="00A434E6"/>
    <w:rsid w:val="00A437A8"/>
    <w:rsid w:val="00A438A7"/>
    <w:rsid w:val="00A43A7D"/>
    <w:rsid w:val="00A43C7B"/>
    <w:rsid w:val="00A43EE4"/>
    <w:rsid w:val="00A43F46"/>
    <w:rsid w:val="00A4444A"/>
    <w:rsid w:val="00A448CB"/>
    <w:rsid w:val="00A44A66"/>
    <w:rsid w:val="00A44A97"/>
    <w:rsid w:val="00A44B4A"/>
    <w:rsid w:val="00A44BDF"/>
    <w:rsid w:val="00A44BF9"/>
    <w:rsid w:val="00A45508"/>
    <w:rsid w:val="00A455EA"/>
    <w:rsid w:val="00A45B95"/>
    <w:rsid w:val="00A45D29"/>
    <w:rsid w:val="00A45DBF"/>
    <w:rsid w:val="00A45E57"/>
    <w:rsid w:val="00A4615B"/>
    <w:rsid w:val="00A4633C"/>
    <w:rsid w:val="00A464CF"/>
    <w:rsid w:val="00A464FB"/>
    <w:rsid w:val="00A468FD"/>
    <w:rsid w:val="00A46C24"/>
    <w:rsid w:val="00A47021"/>
    <w:rsid w:val="00A470F1"/>
    <w:rsid w:val="00A47193"/>
    <w:rsid w:val="00A474F7"/>
    <w:rsid w:val="00A476C6"/>
    <w:rsid w:val="00A476EC"/>
    <w:rsid w:val="00A47BF6"/>
    <w:rsid w:val="00A47E15"/>
    <w:rsid w:val="00A47FA5"/>
    <w:rsid w:val="00A506B5"/>
    <w:rsid w:val="00A50731"/>
    <w:rsid w:val="00A508C3"/>
    <w:rsid w:val="00A50D88"/>
    <w:rsid w:val="00A50DB2"/>
    <w:rsid w:val="00A5124A"/>
    <w:rsid w:val="00A51282"/>
    <w:rsid w:val="00A51439"/>
    <w:rsid w:val="00A51458"/>
    <w:rsid w:val="00A5167D"/>
    <w:rsid w:val="00A51787"/>
    <w:rsid w:val="00A5188A"/>
    <w:rsid w:val="00A518E7"/>
    <w:rsid w:val="00A51D4C"/>
    <w:rsid w:val="00A51FFA"/>
    <w:rsid w:val="00A52084"/>
    <w:rsid w:val="00A5242C"/>
    <w:rsid w:val="00A52548"/>
    <w:rsid w:val="00A527E1"/>
    <w:rsid w:val="00A52864"/>
    <w:rsid w:val="00A52A8B"/>
    <w:rsid w:val="00A52B9A"/>
    <w:rsid w:val="00A52CA5"/>
    <w:rsid w:val="00A52DC6"/>
    <w:rsid w:val="00A52EB8"/>
    <w:rsid w:val="00A5320E"/>
    <w:rsid w:val="00A53789"/>
    <w:rsid w:val="00A5383A"/>
    <w:rsid w:val="00A538D9"/>
    <w:rsid w:val="00A53DA2"/>
    <w:rsid w:val="00A53ECF"/>
    <w:rsid w:val="00A5402E"/>
    <w:rsid w:val="00A54038"/>
    <w:rsid w:val="00A54061"/>
    <w:rsid w:val="00A54244"/>
    <w:rsid w:val="00A542E9"/>
    <w:rsid w:val="00A5449F"/>
    <w:rsid w:val="00A544F5"/>
    <w:rsid w:val="00A54547"/>
    <w:rsid w:val="00A545E2"/>
    <w:rsid w:val="00A545E5"/>
    <w:rsid w:val="00A548E9"/>
    <w:rsid w:val="00A54998"/>
    <w:rsid w:val="00A54DA2"/>
    <w:rsid w:val="00A54E40"/>
    <w:rsid w:val="00A54FA4"/>
    <w:rsid w:val="00A54FE9"/>
    <w:rsid w:val="00A55122"/>
    <w:rsid w:val="00A551FD"/>
    <w:rsid w:val="00A552A0"/>
    <w:rsid w:val="00A55522"/>
    <w:rsid w:val="00A5559F"/>
    <w:rsid w:val="00A55682"/>
    <w:rsid w:val="00A5588C"/>
    <w:rsid w:val="00A559B4"/>
    <w:rsid w:val="00A55E7D"/>
    <w:rsid w:val="00A55EB7"/>
    <w:rsid w:val="00A55EC8"/>
    <w:rsid w:val="00A55FA9"/>
    <w:rsid w:val="00A56105"/>
    <w:rsid w:val="00A562D2"/>
    <w:rsid w:val="00A56502"/>
    <w:rsid w:val="00A56592"/>
    <w:rsid w:val="00A5671D"/>
    <w:rsid w:val="00A56770"/>
    <w:rsid w:val="00A567FC"/>
    <w:rsid w:val="00A569D1"/>
    <w:rsid w:val="00A57065"/>
    <w:rsid w:val="00A57135"/>
    <w:rsid w:val="00A571B6"/>
    <w:rsid w:val="00A576B2"/>
    <w:rsid w:val="00A57905"/>
    <w:rsid w:val="00A5791D"/>
    <w:rsid w:val="00A57967"/>
    <w:rsid w:val="00A57FD6"/>
    <w:rsid w:val="00A57FED"/>
    <w:rsid w:val="00A60067"/>
    <w:rsid w:val="00A600D7"/>
    <w:rsid w:val="00A60113"/>
    <w:rsid w:val="00A601FD"/>
    <w:rsid w:val="00A60472"/>
    <w:rsid w:val="00A6049E"/>
    <w:rsid w:val="00A604F2"/>
    <w:rsid w:val="00A605FF"/>
    <w:rsid w:val="00A60A01"/>
    <w:rsid w:val="00A60B03"/>
    <w:rsid w:val="00A60C76"/>
    <w:rsid w:val="00A60DBF"/>
    <w:rsid w:val="00A60E7C"/>
    <w:rsid w:val="00A60EE5"/>
    <w:rsid w:val="00A6130F"/>
    <w:rsid w:val="00A615BB"/>
    <w:rsid w:val="00A616B6"/>
    <w:rsid w:val="00A61BF2"/>
    <w:rsid w:val="00A61E1A"/>
    <w:rsid w:val="00A620BE"/>
    <w:rsid w:val="00A621AD"/>
    <w:rsid w:val="00A6246A"/>
    <w:rsid w:val="00A62474"/>
    <w:rsid w:val="00A62625"/>
    <w:rsid w:val="00A62CD3"/>
    <w:rsid w:val="00A6332D"/>
    <w:rsid w:val="00A63439"/>
    <w:rsid w:val="00A634D1"/>
    <w:rsid w:val="00A6382C"/>
    <w:rsid w:val="00A63AD0"/>
    <w:rsid w:val="00A63FEB"/>
    <w:rsid w:val="00A63FF3"/>
    <w:rsid w:val="00A64043"/>
    <w:rsid w:val="00A641B6"/>
    <w:rsid w:val="00A643BA"/>
    <w:rsid w:val="00A64488"/>
    <w:rsid w:val="00A649BC"/>
    <w:rsid w:val="00A64B2A"/>
    <w:rsid w:val="00A64D40"/>
    <w:rsid w:val="00A650D3"/>
    <w:rsid w:val="00A65123"/>
    <w:rsid w:val="00A651F0"/>
    <w:rsid w:val="00A6542D"/>
    <w:rsid w:val="00A65527"/>
    <w:rsid w:val="00A65676"/>
    <w:rsid w:val="00A6567B"/>
    <w:rsid w:val="00A65BBD"/>
    <w:rsid w:val="00A65F62"/>
    <w:rsid w:val="00A66196"/>
    <w:rsid w:val="00A662D0"/>
    <w:rsid w:val="00A6638B"/>
    <w:rsid w:val="00A664D7"/>
    <w:rsid w:val="00A66526"/>
    <w:rsid w:val="00A66607"/>
    <w:rsid w:val="00A66A27"/>
    <w:rsid w:val="00A66A45"/>
    <w:rsid w:val="00A66D4A"/>
    <w:rsid w:val="00A66E9E"/>
    <w:rsid w:val="00A66ECE"/>
    <w:rsid w:val="00A67013"/>
    <w:rsid w:val="00A671EE"/>
    <w:rsid w:val="00A67319"/>
    <w:rsid w:val="00A67677"/>
    <w:rsid w:val="00A676AB"/>
    <w:rsid w:val="00A676FA"/>
    <w:rsid w:val="00A67B53"/>
    <w:rsid w:val="00A67D73"/>
    <w:rsid w:val="00A67F10"/>
    <w:rsid w:val="00A704B2"/>
    <w:rsid w:val="00A70654"/>
    <w:rsid w:val="00A7065C"/>
    <w:rsid w:val="00A70794"/>
    <w:rsid w:val="00A709C8"/>
    <w:rsid w:val="00A710EA"/>
    <w:rsid w:val="00A710EC"/>
    <w:rsid w:val="00A71374"/>
    <w:rsid w:val="00A714B9"/>
    <w:rsid w:val="00A71643"/>
    <w:rsid w:val="00A71948"/>
    <w:rsid w:val="00A71E4C"/>
    <w:rsid w:val="00A7238D"/>
    <w:rsid w:val="00A72429"/>
    <w:rsid w:val="00A7247C"/>
    <w:rsid w:val="00A724DD"/>
    <w:rsid w:val="00A725D2"/>
    <w:rsid w:val="00A726D0"/>
    <w:rsid w:val="00A72860"/>
    <w:rsid w:val="00A7286E"/>
    <w:rsid w:val="00A728E0"/>
    <w:rsid w:val="00A72D7F"/>
    <w:rsid w:val="00A7336B"/>
    <w:rsid w:val="00A733F4"/>
    <w:rsid w:val="00A73BA1"/>
    <w:rsid w:val="00A73CF3"/>
    <w:rsid w:val="00A73DB0"/>
    <w:rsid w:val="00A73EDA"/>
    <w:rsid w:val="00A7418E"/>
    <w:rsid w:val="00A741C7"/>
    <w:rsid w:val="00A74708"/>
    <w:rsid w:val="00A747CC"/>
    <w:rsid w:val="00A747F2"/>
    <w:rsid w:val="00A7504A"/>
    <w:rsid w:val="00A7586F"/>
    <w:rsid w:val="00A759D6"/>
    <w:rsid w:val="00A75D86"/>
    <w:rsid w:val="00A75E85"/>
    <w:rsid w:val="00A75F24"/>
    <w:rsid w:val="00A75F74"/>
    <w:rsid w:val="00A7621D"/>
    <w:rsid w:val="00A76576"/>
    <w:rsid w:val="00A767C6"/>
    <w:rsid w:val="00A76852"/>
    <w:rsid w:val="00A76B65"/>
    <w:rsid w:val="00A76B6D"/>
    <w:rsid w:val="00A76F39"/>
    <w:rsid w:val="00A76F81"/>
    <w:rsid w:val="00A7709F"/>
    <w:rsid w:val="00A77384"/>
    <w:rsid w:val="00A77531"/>
    <w:rsid w:val="00A7774D"/>
    <w:rsid w:val="00A777A6"/>
    <w:rsid w:val="00A778B7"/>
    <w:rsid w:val="00A77A2C"/>
    <w:rsid w:val="00A77C3A"/>
    <w:rsid w:val="00A77C9B"/>
    <w:rsid w:val="00A77D2A"/>
    <w:rsid w:val="00A77D4A"/>
    <w:rsid w:val="00A801A9"/>
    <w:rsid w:val="00A8049F"/>
    <w:rsid w:val="00A8061F"/>
    <w:rsid w:val="00A80FC0"/>
    <w:rsid w:val="00A81356"/>
    <w:rsid w:val="00A813E4"/>
    <w:rsid w:val="00A814C2"/>
    <w:rsid w:val="00A81551"/>
    <w:rsid w:val="00A8184F"/>
    <w:rsid w:val="00A81909"/>
    <w:rsid w:val="00A81DAF"/>
    <w:rsid w:val="00A82325"/>
    <w:rsid w:val="00A82716"/>
    <w:rsid w:val="00A828B1"/>
    <w:rsid w:val="00A828D2"/>
    <w:rsid w:val="00A82A51"/>
    <w:rsid w:val="00A82B3C"/>
    <w:rsid w:val="00A82BC5"/>
    <w:rsid w:val="00A82BFB"/>
    <w:rsid w:val="00A82C3A"/>
    <w:rsid w:val="00A82DF4"/>
    <w:rsid w:val="00A82E0F"/>
    <w:rsid w:val="00A83491"/>
    <w:rsid w:val="00A83513"/>
    <w:rsid w:val="00A83664"/>
    <w:rsid w:val="00A837DB"/>
    <w:rsid w:val="00A83959"/>
    <w:rsid w:val="00A83B98"/>
    <w:rsid w:val="00A83DDD"/>
    <w:rsid w:val="00A83F29"/>
    <w:rsid w:val="00A83FDE"/>
    <w:rsid w:val="00A84050"/>
    <w:rsid w:val="00A84079"/>
    <w:rsid w:val="00A84226"/>
    <w:rsid w:val="00A84232"/>
    <w:rsid w:val="00A84554"/>
    <w:rsid w:val="00A84692"/>
    <w:rsid w:val="00A84705"/>
    <w:rsid w:val="00A84994"/>
    <w:rsid w:val="00A849EE"/>
    <w:rsid w:val="00A84A11"/>
    <w:rsid w:val="00A84C50"/>
    <w:rsid w:val="00A84C69"/>
    <w:rsid w:val="00A85071"/>
    <w:rsid w:val="00A85208"/>
    <w:rsid w:val="00A85356"/>
    <w:rsid w:val="00A85576"/>
    <w:rsid w:val="00A8565F"/>
    <w:rsid w:val="00A8569A"/>
    <w:rsid w:val="00A859D3"/>
    <w:rsid w:val="00A85A2E"/>
    <w:rsid w:val="00A860AF"/>
    <w:rsid w:val="00A86306"/>
    <w:rsid w:val="00A866A9"/>
    <w:rsid w:val="00A86C1C"/>
    <w:rsid w:val="00A87066"/>
    <w:rsid w:val="00A87632"/>
    <w:rsid w:val="00A878F1"/>
    <w:rsid w:val="00A87BF7"/>
    <w:rsid w:val="00A87F2E"/>
    <w:rsid w:val="00A87FCC"/>
    <w:rsid w:val="00A9001D"/>
    <w:rsid w:val="00A9030C"/>
    <w:rsid w:val="00A905DC"/>
    <w:rsid w:val="00A908B0"/>
    <w:rsid w:val="00A90940"/>
    <w:rsid w:val="00A90C1F"/>
    <w:rsid w:val="00A90C8E"/>
    <w:rsid w:val="00A91164"/>
    <w:rsid w:val="00A91331"/>
    <w:rsid w:val="00A913BA"/>
    <w:rsid w:val="00A91408"/>
    <w:rsid w:val="00A9168F"/>
    <w:rsid w:val="00A91A77"/>
    <w:rsid w:val="00A91C56"/>
    <w:rsid w:val="00A91D08"/>
    <w:rsid w:val="00A91DC5"/>
    <w:rsid w:val="00A921C9"/>
    <w:rsid w:val="00A921E4"/>
    <w:rsid w:val="00A92294"/>
    <w:rsid w:val="00A9243F"/>
    <w:rsid w:val="00A9247A"/>
    <w:rsid w:val="00A928D8"/>
    <w:rsid w:val="00A93164"/>
    <w:rsid w:val="00A937B0"/>
    <w:rsid w:val="00A937C5"/>
    <w:rsid w:val="00A93839"/>
    <w:rsid w:val="00A9390C"/>
    <w:rsid w:val="00A94056"/>
    <w:rsid w:val="00A94110"/>
    <w:rsid w:val="00A94203"/>
    <w:rsid w:val="00A942AD"/>
    <w:rsid w:val="00A9469E"/>
    <w:rsid w:val="00A95118"/>
    <w:rsid w:val="00A95221"/>
    <w:rsid w:val="00A9522B"/>
    <w:rsid w:val="00A952A1"/>
    <w:rsid w:val="00A955DD"/>
    <w:rsid w:val="00A95933"/>
    <w:rsid w:val="00A9595A"/>
    <w:rsid w:val="00A95A0F"/>
    <w:rsid w:val="00A95F42"/>
    <w:rsid w:val="00A960DA"/>
    <w:rsid w:val="00A9617F"/>
    <w:rsid w:val="00A96365"/>
    <w:rsid w:val="00A963DF"/>
    <w:rsid w:val="00A964A3"/>
    <w:rsid w:val="00A964D4"/>
    <w:rsid w:val="00A9688C"/>
    <w:rsid w:val="00A968FB"/>
    <w:rsid w:val="00A96B3F"/>
    <w:rsid w:val="00A97102"/>
    <w:rsid w:val="00A97118"/>
    <w:rsid w:val="00A9713D"/>
    <w:rsid w:val="00A97304"/>
    <w:rsid w:val="00A97377"/>
    <w:rsid w:val="00A977A3"/>
    <w:rsid w:val="00A97BB7"/>
    <w:rsid w:val="00A97D10"/>
    <w:rsid w:val="00A97D2C"/>
    <w:rsid w:val="00AA0152"/>
    <w:rsid w:val="00AA0238"/>
    <w:rsid w:val="00AA0241"/>
    <w:rsid w:val="00AA0848"/>
    <w:rsid w:val="00AA0CE7"/>
    <w:rsid w:val="00AA0E05"/>
    <w:rsid w:val="00AA0F31"/>
    <w:rsid w:val="00AA103F"/>
    <w:rsid w:val="00AA14F3"/>
    <w:rsid w:val="00AA18E1"/>
    <w:rsid w:val="00AA1E3C"/>
    <w:rsid w:val="00AA246D"/>
    <w:rsid w:val="00AA262E"/>
    <w:rsid w:val="00AA26DB"/>
    <w:rsid w:val="00AA298B"/>
    <w:rsid w:val="00AA2AAC"/>
    <w:rsid w:val="00AA2CF1"/>
    <w:rsid w:val="00AA30E7"/>
    <w:rsid w:val="00AA334B"/>
    <w:rsid w:val="00AA344E"/>
    <w:rsid w:val="00AA35F3"/>
    <w:rsid w:val="00AA368C"/>
    <w:rsid w:val="00AA3C26"/>
    <w:rsid w:val="00AA3D3C"/>
    <w:rsid w:val="00AA3D6E"/>
    <w:rsid w:val="00AA3DE2"/>
    <w:rsid w:val="00AA3E3A"/>
    <w:rsid w:val="00AA4159"/>
    <w:rsid w:val="00AA4584"/>
    <w:rsid w:val="00AA4C8F"/>
    <w:rsid w:val="00AA4D22"/>
    <w:rsid w:val="00AA4DC6"/>
    <w:rsid w:val="00AA4FCD"/>
    <w:rsid w:val="00AA5103"/>
    <w:rsid w:val="00AA5176"/>
    <w:rsid w:val="00AA5256"/>
    <w:rsid w:val="00AA53E4"/>
    <w:rsid w:val="00AA542C"/>
    <w:rsid w:val="00AA586E"/>
    <w:rsid w:val="00AA592F"/>
    <w:rsid w:val="00AA60D6"/>
    <w:rsid w:val="00AA61F5"/>
    <w:rsid w:val="00AA62C4"/>
    <w:rsid w:val="00AA6310"/>
    <w:rsid w:val="00AA6453"/>
    <w:rsid w:val="00AA66CE"/>
    <w:rsid w:val="00AA6730"/>
    <w:rsid w:val="00AA68DE"/>
    <w:rsid w:val="00AA693E"/>
    <w:rsid w:val="00AA6975"/>
    <w:rsid w:val="00AA6B05"/>
    <w:rsid w:val="00AA6B0C"/>
    <w:rsid w:val="00AA6C0A"/>
    <w:rsid w:val="00AA6C3F"/>
    <w:rsid w:val="00AA6CE2"/>
    <w:rsid w:val="00AA75DC"/>
    <w:rsid w:val="00AA7624"/>
    <w:rsid w:val="00AA76E8"/>
    <w:rsid w:val="00AA77E3"/>
    <w:rsid w:val="00AA782F"/>
    <w:rsid w:val="00AA7AFD"/>
    <w:rsid w:val="00AA7BF7"/>
    <w:rsid w:val="00AA7D18"/>
    <w:rsid w:val="00AA7D63"/>
    <w:rsid w:val="00AA7E80"/>
    <w:rsid w:val="00AA7EDE"/>
    <w:rsid w:val="00AB0155"/>
    <w:rsid w:val="00AB0167"/>
    <w:rsid w:val="00AB036C"/>
    <w:rsid w:val="00AB0734"/>
    <w:rsid w:val="00AB0864"/>
    <w:rsid w:val="00AB09DF"/>
    <w:rsid w:val="00AB0A5C"/>
    <w:rsid w:val="00AB0AA2"/>
    <w:rsid w:val="00AB0B5D"/>
    <w:rsid w:val="00AB0B82"/>
    <w:rsid w:val="00AB0BE4"/>
    <w:rsid w:val="00AB0CFA"/>
    <w:rsid w:val="00AB0EA8"/>
    <w:rsid w:val="00AB0FF5"/>
    <w:rsid w:val="00AB10FB"/>
    <w:rsid w:val="00AB141A"/>
    <w:rsid w:val="00AB17D1"/>
    <w:rsid w:val="00AB1A0A"/>
    <w:rsid w:val="00AB1A0C"/>
    <w:rsid w:val="00AB1D0E"/>
    <w:rsid w:val="00AB1D8C"/>
    <w:rsid w:val="00AB1E60"/>
    <w:rsid w:val="00AB1EB0"/>
    <w:rsid w:val="00AB1F6E"/>
    <w:rsid w:val="00AB204E"/>
    <w:rsid w:val="00AB22B1"/>
    <w:rsid w:val="00AB22C5"/>
    <w:rsid w:val="00AB266B"/>
    <w:rsid w:val="00AB26B7"/>
    <w:rsid w:val="00AB276D"/>
    <w:rsid w:val="00AB27BA"/>
    <w:rsid w:val="00AB27BE"/>
    <w:rsid w:val="00AB2A2C"/>
    <w:rsid w:val="00AB2A57"/>
    <w:rsid w:val="00AB2BD6"/>
    <w:rsid w:val="00AB2EAE"/>
    <w:rsid w:val="00AB2F5C"/>
    <w:rsid w:val="00AB32C5"/>
    <w:rsid w:val="00AB331A"/>
    <w:rsid w:val="00AB3764"/>
    <w:rsid w:val="00AB37F7"/>
    <w:rsid w:val="00AB38E6"/>
    <w:rsid w:val="00AB39EF"/>
    <w:rsid w:val="00AB3AB2"/>
    <w:rsid w:val="00AB3CAA"/>
    <w:rsid w:val="00AB3DED"/>
    <w:rsid w:val="00AB4195"/>
    <w:rsid w:val="00AB4607"/>
    <w:rsid w:val="00AB4659"/>
    <w:rsid w:val="00AB4706"/>
    <w:rsid w:val="00AB4884"/>
    <w:rsid w:val="00AB491A"/>
    <w:rsid w:val="00AB4977"/>
    <w:rsid w:val="00AB49BC"/>
    <w:rsid w:val="00AB4E48"/>
    <w:rsid w:val="00AB501B"/>
    <w:rsid w:val="00AB544F"/>
    <w:rsid w:val="00AB57A8"/>
    <w:rsid w:val="00AB57D7"/>
    <w:rsid w:val="00AB58B6"/>
    <w:rsid w:val="00AB58E2"/>
    <w:rsid w:val="00AB5992"/>
    <w:rsid w:val="00AB6132"/>
    <w:rsid w:val="00AB61B5"/>
    <w:rsid w:val="00AB6362"/>
    <w:rsid w:val="00AB673C"/>
    <w:rsid w:val="00AB6884"/>
    <w:rsid w:val="00AB6998"/>
    <w:rsid w:val="00AB6E09"/>
    <w:rsid w:val="00AB7BA6"/>
    <w:rsid w:val="00AB7DF5"/>
    <w:rsid w:val="00AB7EF3"/>
    <w:rsid w:val="00AB7FE8"/>
    <w:rsid w:val="00AC0086"/>
    <w:rsid w:val="00AC0477"/>
    <w:rsid w:val="00AC049B"/>
    <w:rsid w:val="00AC04E0"/>
    <w:rsid w:val="00AC05FC"/>
    <w:rsid w:val="00AC0796"/>
    <w:rsid w:val="00AC07A4"/>
    <w:rsid w:val="00AC07C8"/>
    <w:rsid w:val="00AC0A61"/>
    <w:rsid w:val="00AC0BF5"/>
    <w:rsid w:val="00AC1015"/>
    <w:rsid w:val="00AC186F"/>
    <w:rsid w:val="00AC1ACC"/>
    <w:rsid w:val="00AC1CF9"/>
    <w:rsid w:val="00AC1F5A"/>
    <w:rsid w:val="00AC1FA5"/>
    <w:rsid w:val="00AC24EE"/>
    <w:rsid w:val="00AC253A"/>
    <w:rsid w:val="00AC2C84"/>
    <w:rsid w:val="00AC307B"/>
    <w:rsid w:val="00AC3320"/>
    <w:rsid w:val="00AC3437"/>
    <w:rsid w:val="00AC3478"/>
    <w:rsid w:val="00AC3502"/>
    <w:rsid w:val="00AC35B9"/>
    <w:rsid w:val="00AC3A0F"/>
    <w:rsid w:val="00AC3C07"/>
    <w:rsid w:val="00AC3ED6"/>
    <w:rsid w:val="00AC4252"/>
    <w:rsid w:val="00AC4618"/>
    <w:rsid w:val="00AC47BC"/>
    <w:rsid w:val="00AC49A8"/>
    <w:rsid w:val="00AC49BB"/>
    <w:rsid w:val="00AC509D"/>
    <w:rsid w:val="00AC517D"/>
    <w:rsid w:val="00AC5217"/>
    <w:rsid w:val="00AC56F4"/>
    <w:rsid w:val="00AC58B4"/>
    <w:rsid w:val="00AC5A58"/>
    <w:rsid w:val="00AC5D5C"/>
    <w:rsid w:val="00AC62A1"/>
    <w:rsid w:val="00AC6483"/>
    <w:rsid w:val="00AC651F"/>
    <w:rsid w:val="00AC660B"/>
    <w:rsid w:val="00AC6658"/>
    <w:rsid w:val="00AC699E"/>
    <w:rsid w:val="00AC69FC"/>
    <w:rsid w:val="00AC6AC4"/>
    <w:rsid w:val="00AC6CBB"/>
    <w:rsid w:val="00AC6CF1"/>
    <w:rsid w:val="00AC706A"/>
    <w:rsid w:val="00AC7141"/>
    <w:rsid w:val="00AC72FA"/>
    <w:rsid w:val="00AC785A"/>
    <w:rsid w:val="00AC78B5"/>
    <w:rsid w:val="00AC7AF5"/>
    <w:rsid w:val="00AC7BD6"/>
    <w:rsid w:val="00AC7C9E"/>
    <w:rsid w:val="00AC7DC1"/>
    <w:rsid w:val="00AD0524"/>
    <w:rsid w:val="00AD06AE"/>
    <w:rsid w:val="00AD07D4"/>
    <w:rsid w:val="00AD0AA8"/>
    <w:rsid w:val="00AD0AC1"/>
    <w:rsid w:val="00AD0D22"/>
    <w:rsid w:val="00AD0DB2"/>
    <w:rsid w:val="00AD0FB8"/>
    <w:rsid w:val="00AD12C3"/>
    <w:rsid w:val="00AD1587"/>
    <w:rsid w:val="00AD165C"/>
    <w:rsid w:val="00AD16B4"/>
    <w:rsid w:val="00AD1D03"/>
    <w:rsid w:val="00AD1F35"/>
    <w:rsid w:val="00AD2544"/>
    <w:rsid w:val="00AD33A9"/>
    <w:rsid w:val="00AD3712"/>
    <w:rsid w:val="00AD392A"/>
    <w:rsid w:val="00AD39B9"/>
    <w:rsid w:val="00AD3AFB"/>
    <w:rsid w:val="00AD3B7B"/>
    <w:rsid w:val="00AD3D06"/>
    <w:rsid w:val="00AD40E8"/>
    <w:rsid w:val="00AD41D9"/>
    <w:rsid w:val="00AD423F"/>
    <w:rsid w:val="00AD430D"/>
    <w:rsid w:val="00AD4331"/>
    <w:rsid w:val="00AD43AF"/>
    <w:rsid w:val="00AD444A"/>
    <w:rsid w:val="00AD4769"/>
    <w:rsid w:val="00AD47E5"/>
    <w:rsid w:val="00AD4F4F"/>
    <w:rsid w:val="00AD4FAC"/>
    <w:rsid w:val="00AD50CE"/>
    <w:rsid w:val="00AD559F"/>
    <w:rsid w:val="00AD5894"/>
    <w:rsid w:val="00AD5915"/>
    <w:rsid w:val="00AD5B59"/>
    <w:rsid w:val="00AD622C"/>
    <w:rsid w:val="00AD694D"/>
    <w:rsid w:val="00AD6E65"/>
    <w:rsid w:val="00AD72BC"/>
    <w:rsid w:val="00AD748A"/>
    <w:rsid w:val="00AD74C6"/>
    <w:rsid w:val="00AD772F"/>
    <w:rsid w:val="00AE0262"/>
    <w:rsid w:val="00AE04D1"/>
    <w:rsid w:val="00AE09FC"/>
    <w:rsid w:val="00AE1095"/>
    <w:rsid w:val="00AE1238"/>
    <w:rsid w:val="00AE12F9"/>
    <w:rsid w:val="00AE14A4"/>
    <w:rsid w:val="00AE162A"/>
    <w:rsid w:val="00AE1BF0"/>
    <w:rsid w:val="00AE1FFB"/>
    <w:rsid w:val="00AE200E"/>
    <w:rsid w:val="00AE2156"/>
    <w:rsid w:val="00AE2257"/>
    <w:rsid w:val="00AE246E"/>
    <w:rsid w:val="00AE25EE"/>
    <w:rsid w:val="00AE265F"/>
    <w:rsid w:val="00AE281D"/>
    <w:rsid w:val="00AE2882"/>
    <w:rsid w:val="00AE29B3"/>
    <w:rsid w:val="00AE29D5"/>
    <w:rsid w:val="00AE2B54"/>
    <w:rsid w:val="00AE2BEB"/>
    <w:rsid w:val="00AE2D09"/>
    <w:rsid w:val="00AE2DBF"/>
    <w:rsid w:val="00AE2F89"/>
    <w:rsid w:val="00AE2F8C"/>
    <w:rsid w:val="00AE30DC"/>
    <w:rsid w:val="00AE3185"/>
    <w:rsid w:val="00AE3274"/>
    <w:rsid w:val="00AE366F"/>
    <w:rsid w:val="00AE3796"/>
    <w:rsid w:val="00AE3B1D"/>
    <w:rsid w:val="00AE3ED7"/>
    <w:rsid w:val="00AE3F1C"/>
    <w:rsid w:val="00AE41DD"/>
    <w:rsid w:val="00AE41F9"/>
    <w:rsid w:val="00AE4BD7"/>
    <w:rsid w:val="00AE4F07"/>
    <w:rsid w:val="00AE4F9C"/>
    <w:rsid w:val="00AE50CE"/>
    <w:rsid w:val="00AE5111"/>
    <w:rsid w:val="00AE51A9"/>
    <w:rsid w:val="00AE596C"/>
    <w:rsid w:val="00AE5ED6"/>
    <w:rsid w:val="00AE60DE"/>
    <w:rsid w:val="00AE641E"/>
    <w:rsid w:val="00AE665B"/>
    <w:rsid w:val="00AE668C"/>
    <w:rsid w:val="00AE66BF"/>
    <w:rsid w:val="00AE6D45"/>
    <w:rsid w:val="00AE6DB7"/>
    <w:rsid w:val="00AE704F"/>
    <w:rsid w:val="00AE7051"/>
    <w:rsid w:val="00AE72A1"/>
    <w:rsid w:val="00AE72ED"/>
    <w:rsid w:val="00AE7395"/>
    <w:rsid w:val="00AE79C2"/>
    <w:rsid w:val="00AE7A98"/>
    <w:rsid w:val="00AE7CE2"/>
    <w:rsid w:val="00AE7D51"/>
    <w:rsid w:val="00AF0376"/>
    <w:rsid w:val="00AF03CE"/>
    <w:rsid w:val="00AF0460"/>
    <w:rsid w:val="00AF05BD"/>
    <w:rsid w:val="00AF08C2"/>
    <w:rsid w:val="00AF0C14"/>
    <w:rsid w:val="00AF0CE7"/>
    <w:rsid w:val="00AF1100"/>
    <w:rsid w:val="00AF1150"/>
    <w:rsid w:val="00AF1183"/>
    <w:rsid w:val="00AF137B"/>
    <w:rsid w:val="00AF1596"/>
    <w:rsid w:val="00AF1844"/>
    <w:rsid w:val="00AF1888"/>
    <w:rsid w:val="00AF1A51"/>
    <w:rsid w:val="00AF1BD4"/>
    <w:rsid w:val="00AF1CDC"/>
    <w:rsid w:val="00AF2067"/>
    <w:rsid w:val="00AF2128"/>
    <w:rsid w:val="00AF2391"/>
    <w:rsid w:val="00AF267F"/>
    <w:rsid w:val="00AF2797"/>
    <w:rsid w:val="00AF29E9"/>
    <w:rsid w:val="00AF2A34"/>
    <w:rsid w:val="00AF2BD6"/>
    <w:rsid w:val="00AF2C46"/>
    <w:rsid w:val="00AF3336"/>
    <w:rsid w:val="00AF3A0D"/>
    <w:rsid w:val="00AF3D4C"/>
    <w:rsid w:val="00AF3F3B"/>
    <w:rsid w:val="00AF3FB0"/>
    <w:rsid w:val="00AF4066"/>
    <w:rsid w:val="00AF4086"/>
    <w:rsid w:val="00AF41EF"/>
    <w:rsid w:val="00AF46E6"/>
    <w:rsid w:val="00AF470E"/>
    <w:rsid w:val="00AF4877"/>
    <w:rsid w:val="00AF49B7"/>
    <w:rsid w:val="00AF4A2E"/>
    <w:rsid w:val="00AF4B19"/>
    <w:rsid w:val="00AF4B87"/>
    <w:rsid w:val="00AF4D52"/>
    <w:rsid w:val="00AF4E84"/>
    <w:rsid w:val="00AF4ED4"/>
    <w:rsid w:val="00AF4F0D"/>
    <w:rsid w:val="00AF4F26"/>
    <w:rsid w:val="00AF5126"/>
    <w:rsid w:val="00AF515A"/>
    <w:rsid w:val="00AF5419"/>
    <w:rsid w:val="00AF5867"/>
    <w:rsid w:val="00AF5AEF"/>
    <w:rsid w:val="00AF5B19"/>
    <w:rsid w:val="00AF5BE8"/>
    <w:rsid w:val="00AF5E50"/>
    <w:rsid w:val="00AF6234"/>
    <w:rsid w:val="00AF6303"/>
    <w:rsid w:val="00AF63B8"/>
    <w:rsid w:val="00AF67E0"/>
    <w:rsid w:val="00AF685D"/>
    <w:rsid w:val="00AF6940"/>
    <w:rsid w:val="00AF6A35"/>
    <w:rsid w:val="00AF6AE4"/>
    <w:rsid w:val="00AF723A"/>
    <w:rsid w:val="00AF7A07"/>
    <w:rsid w:val="00AF7AB5"/>
    <w:rsid w:val="00AF7BCB"/>
    <w:rsid w:val="00AF7F7B"/>
    <w:rsid w:val="00B001F5"/>
    <w:rsid w:val="00B00315"/>
    <w:rsid w:val="00B0047B"/>
    <w:rsid w:val="00B006DC"/>
    <w:rsid w:val="00B00983"/>
    <w:rsid w:val="00B00A0E"/>
    <w:rsid w:val="00B00D8E"/>
    <w:rsid w:val="00B00F05"/>
    <w:rsid w:val="00B00F0E"/>
    <w:rsid w:val="00B0138D"/>
    <w:rsid w:val="00B01440"/>
    <w:rsid w:val="00B014C8"/>
    <w:rsid w:val="00B01A0A"/>
    <w:rsid w:val="00B02258"/>
    <w:rsid w:val="00B02981"/>
    <w:rsid w:val="00B02C57"/>
    <w:rsid w:val="00B02CAC"/>
    <w:rsid w:val="00B02D54"/>
    <w:rsid w:val="00B02E79"/>
    <w:rsid w:val="00B0308B"/>
    <w:rsid w:val="00B03116"/>
    <w:rsid w:val="00B0311A"/>
    <w:rsid w:val="00B032E0"/>
    <w:rsid w:val="00B03440"/>
    <w:rsid w:val="00B0360C"/>
    <w:rsid w:val="00B03720"/>
    <w:rsid w:val="00B03875"/>
    <w:rsid w:val="00B03AD3"/>
    <w:rsid w:val="00B03B78"/>
    <w:rsid w:val="00B03B9C"/>
    <w:rsid w:val="00B03BAD"/>
    <w:rsid w:val="00B03BC2"/>
    <w:rsid w:val="00B03C7D"/>
    <w:rsid w:val="00B03FE7"/>
    <w:rsid w:val="00B0437C"/>
    <w:rsid w:val="00B043F5"/>
    <w:rsid w:val="00B0461D"/>
    <w:rsid w:val="00B04661"/>
    <w:rsid w:val="00B04783"/>
    <w:rsid w:val="00B0482F"/>
    <w:rsid w:val="00B04898"/>
    <w:rsid w:val="00B048F5"/>
    <w:rsid w:val="00B04DEF"/>
    <w:rsid w:val="00B053D1"/>
    <w:rsid w:val="00B053F6"/>
    <w:rsid w:val="00B0566A"/>
    <w:rsid w:val="00B05CEE"/>
    <w:rsid w:val="00B0601C"/>
    <w:rsid w:val="00B061BA"/>
    <w:rsid w:val="00B06213"/>
    <w:rsid w:val="00B06427"/>
    <w:rsid w:val="00B065CB"/>
    <w:rsid w:val="00B067D9"/>
    <w:rsid w:val="00B06960"/>
    <w:rsid w:val="00B06CCD"/>
    <w:rsid w:val="00B06E29"/>
    <w:rsid w:val="00B07153"/>
    <w:rsid w:val="00B07181"/>
    <w:rsid w:val="00B071DC"/>
    <w:rsid w:val="00B07262"/>
    <w:rsid w:val="00B07364"/>
    <w:rsid w:val="00B074D9"/>
    <w:rsid w:val="00B07500"/>
    <w:rsid w:val="00B0772E"/>
    <w:rsid w:val="00B079D3"/>
    <w:rsid w:val="00B07C36"/>
    <w:rsid w:val="00B07D3A"/>
    <w:rsid w:val="00B102F6"/>
    <w:rsid w:val="00B1055F"/>
    <w:rsid w:val="00B106B1"/>
    <w:rsid w:val="00B106EF"/>
    <w:rsid w:val="00B10707"/>
    <w:rsid w:val="00B10A85"/>
    <w:rsid w:val="00B10AB8"/>
    <w:rsid w:val="00B10B35"/>
    <w:rsid w:val="00B110F5"/>
    <w:rsid w:val="00B1119A"/>
    <w:rsid w:val="00B11F31"/>
    <w:rsid w:val="00B12170"/>
    <w:rsid w:val="00B1265C"/>
    <w:rsid w:val="00B12711"/>
    <w:rsid w:val="00B12780"/>
    <w:rsid w:val="00B12BB4"/>
    <w:rsid w:val="00B12DAE"/>
    <w:rsid w:val="00B1304E"/>
    <w:rsid w:val="00B13194"/>
    <w:rsid w:val="00B1328B"/>
    <w:rsid w:val="00B13416"/>
    <w:rsid w:val="00B1346D"/>
    <w:rsid w:val="00B135A3"/>
    <w:rsid w:val="00B13C9D"/>
    <w:rsid w:val="00B14195"/>
    <w:rsid w:val="00B14478"/>
    <w:rsid w:val="00B145DF"/>
    <w:rsid w:val="00B145F7"/>
    <w:rsid w:val="00B148A3"/>
    <w:rsid w:val="00B14B64"/>
    <w:rsid w:val="00B14C39"/>
    <w:rsid w:val="00B14E3D"/>
    <w:rsid w:val="00B14E3F"/>
    <w:rsid w:val="00B14FB0"/>
    <w:rsid w:val="00B154B8"/>
    <w:rsid w:val="00B1594F"/>
    <w:rsid w:val="00B15E16"/>
    <w:rsid w:val="00B15E1C"/>
    <w:rsid w:val="00B16007"/>
    <w:rsid w:val="00B1617D"/>
    <w:rsid w:val="00B166AC"/>
    <w:rsid w:val="00B16757"/>
    <w:rsid w:val="00B16803"/>
    <w:rsid w:val="00B1680A"/>
    <w:rsid w:val="00B168B0"/>
    <w:rsid w:val="00B169EA"/>
    <w:rsid w:val="00B16A2E"/>
    <w:rsid w:val="00B16CC8"/>
    <w:rsid w:val="00B17025"/>
    <w:rsid w:val="00B173E9"/>
    <w:rsid w:val="00B175A0"/>
    <w:rsid w:val="00B177A1"/>
    <w:rsid w:val="00B17C76"/>
    <w:rsid w:val="00B17F49"/>
    <w:rsid w:val="00B201FD"/>
    <w:rsid w:val="00B20328"/>
    <w:rsid w:val="00B20488"/>
    <w:rsid w:val="00B20AB9"/>
    <w:rsid w:val="00B20C5D"/>
    <w:rsid w:val="00B20D33"/>
    <w:rsid w:val="00B20D75"/>
    <w:rsid w:val="00B20F0D"/>
    <w:rsid w:val="00B20FD6"/>
    <w:rsid w:val="00B2111D"/>
    <w:rsid w:val="00B2116E"/>
    <w:rsid w:val="00B212D9"/>
    <w:rsid w:val="00B21371"/>
    <w:rsid w:val="00B2162B"/>
    <w:rsid w:val="00B21C0A"/>
    <w:rsid w:val="00B21CBE"/>
    <w:rsid w:val="00B221B2"/>
    <w:rsid w:val="00B22261"/>
    <w:rsid w:val="00B2234D"/>
    <w:rsid w:val="00B223E0"/>
    <w:rsid w:val="00B224B7"/>
    <w:rsid w:val="00B2331E"/>
    <w:rsid w:val="00B23997"/>
    <w:rsid w:val="00B23DBC"/>
    <w:rsid w:val="00B24106"/>
    <w:rsid w:val="00B241ED"/>
    <w:rsid w:val="00B24338"/>
    <w:rsid w:val="00B2445E"/>
    <w:rsid w:val="00B245E8"/>
    <w:rsid w:val="00B245E9"/>
    <w:rsid w:val="00B24662"/>
    <w:rsid w:val="00B2475E"/>
    <w:rsid w:val="00B24A2E"/>
    <w:rsid w:val="00B24B64"/>
    <w:rsid w:val="00B24F63"/>
    <w:rsid w:val="00B24FB4"/>
    <w:rsid w:val="00B24FF4"/>
    <w:rsid w:val="00B2502C"/>
    <w:rsid w:val="00B25319"/>
    <w:rsid w:val="00B253B8"/>
    <w:rsid w:val="00B2543A"/>
    <w:rsid w:val="00B256E0"/>
    <w:rsid w:val="00B25BD3"/>
    <w:rsid w:val="00B25D37"/>
    <w:rsid w:val="00B25E86"/>
    <w:rsid w:val="00B2666F"/>
    <w:rsid w:val="00B268D5"/>
    <w:rsid w:val="00B26A0E"/>
    <w:rsid w:val="00B26A56"/>
    <w:rsid w:val="00B26A71"/>
    <w:rsid w:val="00B26EDA"/>
    <w:rsid w:val="00B26F3C"/>
    <w:rsid w:val="00B270CF"/>
    <w:rsid w:val="00B27182"/>
    <w:rsid w:val="00B2720C"/>
    <w:rsid w:val="00B2730A"/>
    <w:rsid w:val="00B274A9"/>
    <w:rsid w:val="00B27639"/>
    <w:rsid w:val="00B2770E"/>
    <w:rsid w:val="00B27848"/>
    <w:rsid w:val="00B279C8"/>
    <w:rsid w:val="00B279D6"/>
    <w:rsid w:val="00B27B23"/>
    <w:rsid w:val="00B27BDC"/>
    <w:rsid w:val="00B30383"/>
    <w:rsid w:val="00B303B9"/>
    <w:rsid w:val="00B303CC"/>
    <w:rsid w:val="00B3074B"/>
    <w:rsid w:val="00B30964"/>
    <w:rsid w:val="00B30D3F"/>
    <w:rsid w:val="00B30E59"/>
    <w:rsid w:val="00B31210"/>
    <w:rsid w:val="00B3129C"/>
    <w:rsid w:val="00B3153A"/>
    <w:rsid w:val="00B315B5"/>
    <w:rsid w:val="00B31761"/>
    <w:rsid w:val="00B31908"/>
    <w:rsid w:val="00B31B14"/>
    <w:rsid w:val="00B31C5E"/>
    <w:rsid w:val="00B3254A"/>
    <w:rsid w:val="00B327C4"/>
    <w:rsid w:val="00B328E6"/>
    <w:rsid w:val="00B3296F"/>
    <w:rsid w:val="00B32BC6"/>
    <w:rsid w:val="00B32CD9"/>
    <w:rsid w:val="00B32CDB"/>
    <w:rsid w:val="00B32EDA"/>
    <w:rsid w:val="00B32F11"/>
    <w:rsid w:val="00B330CA"/>
    <w:rsid w:val="00B335E8"/>
    <w:rsid w:val="00B336CB"/>
    <w:rsid w:val="00B3392A"/>
    <w:rsid w:val="00B33CAA"/>
    <w:rsid w:val="00B34028"/>
    <w:rsid w:val="00B340F4"/>
    <w:rsid w:val="00B341D3"/>
    <w:rsid w:val="00B34262"/>
    <w:rsid w:val="00B3448B"/>
    <w:rsid w:val="00B344F9"/>
    <w:rsid w:val="00B34726"/>
    <w:rsid w:val="00B347A7"/>
    <w:rsid w:val="00B348E4"/>
    <w:rsid w:val="00B34D22"/>
    <w:rsid w:val="00B34EEE"/>
    <w:rsid w:val="00B3545F"/>
    <w:rsid w:val="00B3563A"/>
    <w:rsid w:val="00B35A79"/>
    <w:rsid w:val="00B35B51"/>
    <w:rsid w:val="00B35DED"/>
    <w:rsid w:val="00B36276"/>
    <w:rsid w:val="00B366BF"/>
    <w:rsid w:val="00B36AC3"/>
    <w:rsid w:val="00B36BDB"/>
    <w:rsid w:val="00B36CBD"/>
    <w:rsid w:val="00B36EBC"/>
    <w:rsid w:val="00B37127"/>
    <w:rsid w:val="00B371A3"/>
    <w:rsid w:val="00B37D75"/>
    <w:rsid w:val="00B37E48"/>
    <w:rsid w:val="00B37E84"/>
    <w:rsid w:val="00B37FF8"/>
    <w:rsid w:val="00B4016B"/>
    <w:rsid w:val="00B402E4"/>
    <w:rsid w:val="00B405A6"/>
    <w:rsid w:val="00B408C8"/>
    <w:rsid w:val="00B40B26"/>
    <w:rsid w:val="00B40E67"/>
    <w:rsid w:val="00B40E79"/>
    <w:rsid w:val="00B40F2B"/>
    <w:rsid w:val="00B4112B"/>
    <w:rsid w:val="00B41381"/>
    <w:rsid w:val="00B41559"/>
    <w:rsid w:val="00B41816"/>
    <w:rsid w:val="00B418B4"/>
    <w:rsid w:val="00B418E2"/>
    <w:rsid w:val="00B41A59"/>
    <w:rsid w:val="00B41CF1"/>
    <w:rsid w:val="00B41D37"/>
    <w:rsid w:val="00B41E00"/>
    <w:rsid w:val="00B4219E"/>
    <w:rsid w:val="00B4250F"/>
    <w:rsid w:val="00B42640"/>
    <w:rsid w:val="00B4271E"/>
    <w:rsid w:val="00B42929"/>
    <w:rsid w:val="00B42D9D"/>
    <w:rsid w:val="00B4341E"/>
    <w:rsid w:val="00B43733"/>
    <w:rsid w:val="00B43D11"/>
    <w:rsid w:val="00B43F6A"/>
    <w:rsid w:val="00B4450B"/>
    <w:rsid w:val="00B446E0"/>
    <w:rsid w:val="00B4477A"/>
    <w:rsid w:val="00B447DB"/>
    <w:rsid w:val="00B447F7"/>
    <w:rsid w:val="00B448A8"/>
    <w:rsid w:val="00B44A34"/>
    <w:rsid w:val="00B44F85"/>
    <w:rsid w:val="00B45AF7"/>
    <w:rsid w:val="00B45E00"/>
    <w:rsid w:val="00B46082"/>
    <w:rsid w:val="00B46267"/>
    <w:rsid w:val="00B462B1"/>
    <w:rsid w:val="00B46868"/>
    <w:rsid w:val="00B4686A"/>
    <w:rsid w:val="00B46892"/>
    <w:rsid w:val="00B46CA6"/>
    <w:rsid w:val="00B46D72"/>
    <w:rsid w:val="00B46FC3"/>
    <w:rsid w:val="00B4702B"/>
    <w:rsid w:val="00B47124"/>
    <w:rsid w:val="00B47303"/>
    <w:rsid w:val="00B47434"/>
    <w:rsid w:val="00B47489"/>
    <w:rsid w:val="00B474A3"/>
    <w:rsid w:val="00B4788F"/>
    <w:rsid w:val="00B47B08"/>
    <w:rsid w:val="00B47BBF"/>
    <w:rsid w:val="00B47BF3"/>
    <w:rsid w:val="00B47D49"/>
    <w:rsid w:val="00B47E7F"/>
    <w:rsid w:val="00B47F5E"/>
    <w:rsid w:val="00B50596"/>
    <w:rsid w:val="00B50803"/>
    <w:rsid w:val="00B50949"/>
    <w:rsid w:val="00B50B61"/>
    <w:rsid w:val="00B50D01"/>
    <w:rsid w:val="00B51089"/>
    <w:rsid w:val="00B51301"/>
    <w:rsid w:val="00B515AE"/>
    <w:rsid w:val="00B5176F"/>
    <w:rsid w:val="00B5186D"/>
    <w:rsid w:val="00B518C7"/>
    <w:rsid w:val="00B51958"/>
    <w:rsid w:val="00B51A13"/>
    <w:rsid w:val="00B51A61"/>
    <w:rsid w:val="00B51AAD"/>
    <w:rsid w:val="00B51FA5"/>
    <w:rsid w:val="00B522E2"/>
    <w:rsid w:val="00B526A3"/>
    <w:rsid w:val="00B52795"/>
    <w:rsid w:val="00B52973"/>
    <w:rsid w:val="00B52C6A"/>
    <w:rsid w:val="00B52EE9"/>
    <w:rsid w:val="00B52F0E"/>
    <w:rsid w:val="00B52FBE"/>
    <w:rsid w:val="00B52FC1"/>
    <w:rsid w:val="00B53018"/>
    <w:rsid w:val="00B53365"/>
    <w:rsid w:val="00B536D2"/>
    <w:rsid w:val="00B53BDE"/>
    <w:rsid w:val="00B53BFF"/>
    <w:rsid w:val="00B53DCC"/>
    <w:rsid w:val="00B53FF9"/>
    <w:rsid w:val="00B5420D"/>
    <w:rsid w:val="00B5423B"/>
    <w:rsid w:val="00B54287"/>
    <w:rsid w:val="00B545D0"/>
    <w:rsid w:val="00B54B40"/>
    <w:rsid w:val="00B54C30"/>
    <w:rsid w:val="00B54F07"/>
    <w:rsid w:val="00B55012"/>
    <w:rsid w:val="00B557A6"/>
    <w:rsid w:val="00B558A9"/>
    <w:rsid w:val="00B55AA6"/>
    <w:rsid w:val="00B55C02"/>
    <w:rsid w:val="00B55E69"/>
    <w:rsid w:val="00B5609D"/>
    <w:rsid w:val="00B56748"/>
    <w:rsid w:val="00B568E3"/>
    <w:rsid w:val="00B56C85"/>
    <w:rsid w:val="00B56D02"/>
    <w:rsid w:val="00B57053"/>
    <w:rsid w:val="00B57171"/>
    <w:rsid w:val="00B572DE"/>
    <w:rsid w:val="00B5735C"/>
    <w:rsid w:val="00B57493"/>
    <w:rsid w:val="00B579E3"/>
    <w:rsid w:val="00B57A0B"/>
    <w:rsid w:val="00B57A20"/>
    <w:rsid w:val="00B57B7E"/>
    <w:rsid w:val="00B57BEE"/>
    <w:rsid w:val="00B57CDA"/>
    <w:rsid w:val="00B57DF1"/>
    <w:rsid w:val="00B60083"/>
    <w:rsid w:val="00B600C2"/>
    <w:rsid w:val="00B6037A"/>
    <w:rsid w:val="00B60473"/>
    <w:rsid w:val="00B605A9"/>
    <w:rsid w:val="00B606B6"/>
    <w:rsid w:val="00B6077F"/>
    <w:rsid w:val="00B60CF6"/>
    <w:rsid w:val="00B60E29"/>
    <w:rsid w:val="00B60F20"/>
    <w:rsid w:val="00B61066"/>
    <w:rsid w:val="00B6122A"/>
    <w:rsid w:val="00B613F8"/>
    <w:rsid w:val="00B6172D"/>
    <w:rsid w:val="00B617B7"/>
    <w:rsid w:val="00B61880"/>
    <w:rsid w:val="00B618ED"/>
    <w:rsid w:val="00B619CF"/>
    <w:rsid w:val="00B61C88"/>
    <w:rsid w:val="00B62181"/>
    <w:rsid w:val="00B623B5"/>
    <w:rsid w:val="00B6250F"/>
    <w:rsid w:val="00B626E2"/>
    <w:rsid w:val="00B6271E"/>
    <w:rsid w:val="00B62DAE"/>
    <w:rsid w:val="00B6308F"/>
    <w:rsid w:val="00B634BE"/>
    <w:rsid w:val="00B635FD"/>
    <w:rsid w:val="00B6388B"/>
    <w:rsid w:val="00B6395D"/>
    <w:rsid w:val="00B63C3F"/>
    <w:rsid w:val="00B63D7A"/>
    <w:rsid w:val="00B63EB1"/>
    <w:rsid w:val="00B63F25"/>
    <w:rsid w:val="00B640D4"/>
    <w:rsid w:val="00B64596"/>
    <w:rsid w:val="00B646A2"/>
    <w:rsid w:val="00B64794"/>
    <w:rsid w:val="00B64849"/>
    <w:rsid w:val="00B64D96"/>
    <w:rsid w:val="00B6571C"/>
    <w:rsid w:val="00B658ED"/>
    <w:rsid w:val="00B65B79"/>
    <w:rsid w:val="00B65E37"/>
    <w:rsid w:val="00B66140"/>
    <w:rsid w:val="00B66590"/>
    <w:rsid w:val="00B666A9"/>
    <w:rsid w:val="00B667CB"/>
    <w:rsid w:val="00B66E47"/>
    <w:rsid w:val="00B66FD0"/>
    <w:rsid w:val="00B67163"/>
    <w:rsid w:val="00B67176"/>
    <w:rsid w:val="00B671C3"/>
    <w:rsid w:val="00B67435"/>
    <w:rsid w:val="00B67580"/>
    <w:rsid w:val="00B676D8"/>
    <w:rsid w:val="00B67889"/>
    <w:rsid w:val="00B67C73"/>
    <w:rsid w:val="00B67FA1"/>
    <w:rsid w:val="00B67FD0"/>
    <w:rsid w:val="00B70385"/>
    <w:rsid w:val="00B70756"/>
    <w:rsid w:val="00B70758"/>
    <w:rsid w:val="00B70A62"/>
    <w:rsid w:val="00B70B02"/>
    <w:rsid w:val="00B70B2C"/>
    <w:rsid w:val="00B70BF4"/>
    <w:rsid w:val="00B70CC9"/>
    <w:rsid w:val="00B70EA3"/>
    <w:rsid w:val="00B70FC7"/>
    <w:rsid w:val="00B71172"/>
    <w:rsid w:val="00B714E9"/>
    <w:rsid w:val="00B71845"/>
    <w:rsid w:val="00B71849"/>
    <w:rsid w:val="00B71EC7"/>
    <w:rsid w:val="00B71FC7"/>
    <w:rsid w:val="00B722DF"/>
    <w:rsid w:val="00B72347"/>
    <w:rsid w:val="00B72931"/>
    <w:rsid w:val="00B72B94"/>
    <w:rsid w:val="00B72CE6"/>
    <w:rsid w:val="00B72EE3"/>
    <w:rsid w:val="00B72FAC"/>
    <w:rsid w:val="00B7301B"/>
    <w:rsid w:val="00B730BB"/>
    <w:rsid w:val="00B731C7"/>
    <w:rsid w:val="00B73231"/>
    <w:rsid w:val="00B734B4"/>
    <w:rsid w:val="00B7357C"/>
    <w:rsid w:val="00B73597"/>
    <w:rsid w:val="00B73626"/>
    <w:rsid w:val="00B738B9"/>
    <w:rsid w:val="00B73A8E"/>
    <w:rsid w:val="00B73D2B"/>
    <w:rsid w:val="00B73EE0"/>
    <w:rsid w:val="00B73F22"/>
    <w:rsid w:val="00B74059"/>
    <w:rsid w:val="00B74066"/>
    <w:rsid w:val="00B7423B"/>
    <w:rsid w:val="00B742ED"/>
    <w:rsid w:val="00B74454"/>
    <w:rsid w:val="00B7457E"/>
    <w:rsid w:val="00B74966"/>
    <w:rsid w:val="00B74AEA"/>
    <w:rsid w:val="00B74B04"/>
    <w:rsid w:val="00B74D24"/>
    <w:rsid w:val="00B74D91"/>
    <w:rsid w:val="00B750BC"/>
    <w:rsid w:val="00B75364"/>
    <w:rsid w:val="00B753F9"/>
    <w:rsid w:val="00B75558"/>
    <w:rsid w:val="00B7558B"/>
    <w:rsid w:val="00B7597B"/>
    <w:rsid w:val="00B75994"/>
    <w:rsid w:val="00B75B76"/>
    <w:rsid w:val="00B75F2D"/>
    <w:rsid w:val="00B75FC3"/>
    <w:rsid w:val="00B75FC6"/>
    <w:rsid w:val="00B75FDB"/>
    <w:rsid w:val="00B7626C"/>
    <w:rsid w:val="00B762B8"/>
    <w:rsid w:val="00B7637D"/>
    <w:rsid w:val="00B76409"/>
    <w:rsid w:val="00B76462"/>
    <w:rsid w:val="00B76596"/>
    <w:rsid w:val="00B76BA6"/>
    <w:rsid w:val="00B76D3B"/>
    <w:rsid w:val="00B76EA0"/>
    <w:rsid w:val="00B771C1"/>
    <w:rsid w:val="00B771CC"/>
    <w:rsid w:val="00B77221"/>
    <w:rsid w:val="00B772C7"/>
    <w:rsid w:val="00B77415"/>
    <w:rsid w:val="00B77918"/>
    <w:rsid w:val="00B7794A"/>
    <w:rsid w:val="00B77F06"/>
    <w:rsid w:val="00B800C2"/>
    <w:rsid w:val="00B802A7"/>
    <w:rsid w:val="00B803F1"/>
    <w:rsid w:val="00B8042A"/>
    <w:rsid w:val="00B8080E"/>
    <w:rsid w:val="00B80833"/>
    <w:rsid w:val="00B809AF"/>
    <w:rsid w:val="00B80EB3"/>
    <w:rsid w:val="00B8113B"/>
    <w:rsid w:val="00B812B8"/>
    <w:rsid w:val="00B81342"/>
    <w:rsid w:val="00B814E1"/>
    <w:rsid w:val="00B8178D"/>
    <w:rsid w:val="00B81872"/>
    <w:rsid w:val="00B81888"/>
    <w:rsid w:val="00B81A4C"/>
    <w:rsid w:val="00B81ACD"/>
    <w:rsid w:val="00B81B0F"/>
    <w:rsid w:val="00B81B94"/>
    <w:rsid w:val="00B81EB7"/>
    <w:rsid w:val="00B81F25"/>
    <w:rsid w:val="00B81F92"/>
    <w:rsid w:val="00B823D8"/>
    <w:rsid w:val="00B8252E"/>
    <w:rsid w:val="00B825CF"/>
    <w:rsid w:val="00B8279D"/>
    <w:rsid w:val="00B827CE"/>
    <w:rsid w:val="00B8280A"/>
    <w:rsid w:val="00B82B5D"/>
    <w:rsid w:val="00B82C04"/>
    <w:rsid w:val="00B82D6A"/>
    <w:rsid w:val="00B82D9B"/>
    <w:rsid w:val="00B82E00"/>
    <w:rsid w:val="00B8309C"/>
    <w:rsid w:val="00B830C7"/>
    <w:rsid w:val="00B83157"/>
    <w:rsid w:val="00B83286"/>
    <w:rsid w:val="00B8366B"/>
    <w:rsid w:val="00B8369C"/>
    <w:rsid w:val="00B8374D"/>
    <w:rsid w:val="00B837D0"/>
    <w:rsid w:val="00B83A3D"/>
    <w:rsid w:val="00B83B22"/>
    <w:rsid w:val="00B83BA7"/>
    <w:rsid w:val="00B83BB5"/>
    <w:rsid w:val="00B840C0"/>
    <w:rsid w:val="00B843CB"/>
    <w:rsid w:val="00B843F6"/>
    <w:rsid w:val="00B84500"/>
    <w:rsid w:val="00B8451D"/>
    <w:rsid w:val="00B8459F"/>
    <w:rsid w:val="00B84687"/>
    <w:rsid w:val="00B84E89"/>
    <w:rsid w:val="00B85080"/>
    <w:rsid w:val="00B85393"/>
    <w:rsid w:val="00B85732"/>
    <w:rsid w:val="00B8573B"/>
    <w:rsid w:val="00B85CA2"/>
    <w:rsid w:val="00B85CB4"/>
    <w:rsid w:val="00B85DB3"/>
    <w:rsid w:val="00B85F33"/>
    <w:rsid w:val="00B86000"/>
    <w:rsid w:val="00B863A8"/>
    <w:rsid w:val="00B8644F"/>
    <w:rsid w:val="00B86515"/>
    <w:rsid w:val="00B86574"/>
    <w:rsid w:val="00B866BA"/>
    <w:rsid w:val="00B866BB"/>
    <w:rsid w:val="00B86C5E"/>
    <w:rsid w:val="00B86CBF"/>
    <w:rsid w:val="00B86CD4"/>
    <w:rsid w:val="00B8745F"/>
    <w:rsid w:val="00B875A0"/>
    <w:rsid w:val="00B87778"/>
    <w:rsid w:val="00B87B4C"/>
    <w:rsid w:val="00B87F5E"/>
    <w:rsid w:val="00B9006C"/>
    <w:rsid w:val="00B90476"/>
    <w:rsid w:val="00B9076B"/>
    <w:rsid w:val="00B90C2C"/>
    <w:rsid w:val="00B90D1B"/>
    <w:rsid w:val="00B90ECF"/>
    <w:rsid w:val="00B90F63"/>
    <w:rsid w:val="00B910F3"/>
    <w:rsid w:val="00B91231"/>
    <w:rsid w:val="00B9132C"/>
    <w:rsid w:val="00B913CE"/>
    <w:rsid w:val="00B91835"/>
    <w:rsid w:val="00B9198E"/>
    <w:rsid w:val="00B91A2B"/>
    <w:rsid w:val="00B91F6B"/>
    <w:rsid w:val="00B92655"/>
    <w:rsid w:val="00B92872"/>
    <w:rsid w:val="00B92C75"/>
    <w:rsid w:val="00B92E41"/>
    <w:rsid w:val="00B93092"/>
    <w:rsid w:val="00B93234"/>
    <w:rsid w:val="00B934A5"/>
    <w:rsid w:val="00B937CA"/>
    <w:rsid w:val="00B937E3"/>
    <w:rsid w:val="00B9381C"/>
    <w:rsid w:val="00B93829"/>
    <w:rsid w:val="00B9388E"/>
    <w:rsid w:val="00B93A22"/>
    <w:rsid w:val="00B93A71"/>
    <w:rsid w:val="00B93A7C"/>
    <w:rsid w:val="00B93ADF"/>
    <w:rsid w:val="00B93B63"/>
    <w:rsid w:val="00B93FB3"/>
    <w:rsid w:val="00B940FB"/>
    <w:rsid w:val="00B94308"/>
    <w:rsid w:val="00B94791"/>
    <w:rsid w:val="00B948EA"/>
    <w:rsid w:val="00B94A15"/>
    <w:rsid w:val="00B94C3F"/>
    <w:rsid w:val="00B94F19"/>
    <w:rsid w:val="00B95502"/>
    <w:rsid w:val="00B956DE"/>
    <w:rsid w:val="00B95766"/>
    <w:rsid w:val="00B95796"/>
    <w:rsid w:val="00B95ACF"/>
    <w:rsid w:val="00B95CB1"/>
    <w:rsid w:val="00B95D24"/>
    <w:rsid w:val="00B95F9B"/>
    <w:rsid w:val="00B96208"/>
    <w:rsid w:val="00B963E0"/>
    <w:rsid w:val="00B96567"/>
    <w:rsid w:val="00B968EA"/>
    <w:rsid w:val="00B96ADD"/>
    <w:rsid w:val="00B97637"/>
    <w:rsid w:val="00B97736"/>
    <w:rsid w:val="00B97B97"/>
    <w:rsid w:val="00B97D9B"/>
    <w:rsid w:val="00BA00A3"/>
    <w:rsid w:val="00BA013E"/>
    <w:rsid w:val="00BA0279"/>
    <w:rsid w:val="00BA036B"/>
    <w:rsid w:val="00BA0503"/>
    <w:rsid w:val="00BA072C"/>
    <w:rsid w:val="00BA089D"/>
    <w:rsid w:val="00BA0A34"/>
    <w:rsid w:val="00BA106D"/>
    <w:rsid w:val="00BA10D5"/>
    <w:rsid w:val="00BA1184"/>
    <w:rsid w:val="00BA1192"/>
    <w:rsid w:val="00BA1285"/>
    <w:rsid w:val="00BA12FD"/>
    <w:rsid w:val="00BA14D7"/>
    <w:rsid w:val="00BA167B"/>
    <w:rsid w:val="00BA1862"/>
    <w:rsid w:val="00BA18BB"/>
    <w:rsid w:val="00BA1BB4"/>
    <w:rsid w:val="00BA1E63"/>
    <w:rsid w:val="00BA1F2A"/>
    <w:rsid w:val="00BA2216"/>
    <w:rsid w:val="00BA2255"/>
    <w:rsid w:val="00BA2317"/>
    <w:rsid w:val="00BA246B"/>
    <w:rsid w:val="00BA246D"/>
    <w:rsid w:val="00BA29AD"/>
    <w:rsid w:val="00BA2A5D"/>
    <w:rsid w:val="00BA2B69"/>
    <w:rsid w:val="00BA2C87"/>
    <w:rsid w:val="00BA2CD4"/>
    <w:rsid w:val="00BA2CE1"/>
    <w:rsid w:val="00BA2E7D"/>
    <w:rsid w:val="00BA32D1"/>
    <w:rsid w:val="00BA3D69"/>
    <w:rsid w:val="00BA3D7C"/>
    <w:rsid w:val="00BA4029"/>
    <w:rsid w:val="00BA41DC"/>
    <w:rsid w:val="00BA4390"/>
    <w:rsid w:val="00BA4686"/>
    <w:rsid w:val="00BA46E8"/>
    <w:rsid w:val="00BA46F5"/>
    <w:rsid w:val="00BA49FF"/>
    <w:rsid w:val="00BA4AA8"/>
    <w:rsid w:val="00BA4C74"/>
    <w:rsid w:val="00BA4DFA"/>
    <w:rsid w:val="00BA4EC9"/>
    <w:rsid w:val="00BA50A7"/>
    <w:rsid w:val="00BA50CE"/>
    <w:rsid w:val="00BA51B8"/>
    <w:rsid w:val="00BA5259"/>
    <w:rsid w:val="00BA53C3"/>
    <w:rsid w:val="00BA53EB"/>
    <w:rsid w:val="00BA568D"/>
    <w:rsid w:val="00BA56F9"/>
    <w:rsid w:val="00BA57AA"/>
    <w:rsid w:val="00BA57F8"/>
    <w:rsid w:val="00BA58ED"/>
    <w:rsid w:val="00BA59E0"/>
    <w:rsid w:val="00BA5A3B"/>
    <w:rsid w:val="00BA5D12"/>
    <w:rsid w:val="00BA6143"/>
    <w:rsid w:val="00BA61FB"/>
    <w:rsid w:val="00BA6423"/>
    <w:rsid w:val="00BA6801"/>
    <w:rsid w:val="00BA685E"/>
    <w:rsid w:val="00BA6C5F"/>
    <w:rsid w:val="00BA6F76"/>
    <w:rsid w:val="00BA6FE5"/>
    <w:rsid w:val="00BA719C"/>
    <w:rsid w:val="00BA7389"/>
    <w:rsid w:val="00BA7520"/>
    <w:rsid w:val="00BA7B1C"/>
    <w:rsid w:val="00BA7D59"/>
    <w:rsid w:val="00BA7EA5"/>
    <w:rsid w:val="00BB02DB"/>
    <w:rsid w:val="00BB02EA"/>
    <w:rsid w:val="00BB0538"/>
    <w:rsid w:val="00BB0B8E"/>
    <w:rsid w:val="00BB14C3"/>
    <w:rsid w:val="00BB14E8"/>
    <w:rsid w:val="00BB177F"/>
    <w:rsid w:val="00BB1890"/>
    <w:rsid w:val="00BB1A50"/>
    <w:rsid w:val="00BB1A9A"/>
    <w:rsid w:val="00BB1C14"/>
    <w:rsid w:val="00BB1E2D"/>
    <w:rsid w:val="00BB2014"/>
    <w:rsid w:val="00BB20B7"/>
    <w:rsid w:val="00BB2265"/>
    <w:rsid w:val="00BB22A1"/>
    <w:rsid w:val="00BB2358"/>
    <w:rsid w:val="00BB242C"/>
    <w:rsid w:val="00BB251B"/>
    <w:rsid w:val="00BB26E2"/>
    <w:rsid w:val="00BB2801"/>
    <w:rsid w:val="00BB2930"/>
    <w:rsid w:val="00BB2A0F"/>
    <w:rsid w:val="00BB2B62"/>
    <w:rsid w:val="00BB2DB5"/>
    <w:rsid w:val="00BB2EE6"/>
    <w:rsid w:val="00BB2F0C"/>
    <w:rsid w:val="00BB31D7"/>
    <w:rsid w:val="00BB35F1"/>
    <w:rsid w:val="00BB3795"/>
    <w:rsid w:val="00BB3E47"/>
    <w:rsid w:val="00BB3E90"/>
    <w:rsid w:val="00BB3F11"/>
    <w:rsid w:val="00BB42BF"/>
    <w:rsid w:val="00BB453B"/>
    <w:rsid w:val="00BB45C8"/>
    <w:rsid w:val="00BB4674"/>
    <w:rsid w:val="00BB482B"/>
    <w:rsid w:val="00BB4917"/>
    <w:rsid w:val="00BB4972"/>
    <w:rsid w:val="00BB4995"/>
    <w:rsid w:val="00BB49D1"/>
    <w:rsid w:val="00BB4DE9"/>
    <w:rsid w:val="00BB4F26"/>
    <w:rsid w:val="00BB5287"/>
    <w:rsid w:val="00BB529B"/>
    <w:rsid w:val="00BB52FB"/>
    <w:rsid w:val="00BB532D"/>
    <w:rsid w:val="00BB5417"/>
    <w:rsid w:val="00BB548E"/>
    <w:rsid w:val="00BB55DF"/>
    <w:rsid w:val="00BB5728"/>
    <w:rsid w:val="00BB5786"/>
    <w:rsid w:val="00BB57E5"/>
    <w:rsid w:val="00BB581D"/>
    <w:rsid w:val="00BB59D2"/>
    <w:rsid w:val="00BB5A80"/>
    <w:rsid w:val="00BB5AFC"/>
    <w:rsid w:val="00BB5B71"/>
    <w:rsid w:val="00BB6168"/>
    <w:rsid w:val="00BB6605"/>
    <w:rsid w:val="00BB67E7"/>
    <w:rsid w:val="00BB68B9"/>
    <w:rsid w:val="00BB698E"/>
    <w:rsid w:val="00BB69DF"/>
    <w:rsid w:val="00BB6A55"/>
    <w:rsid w:val="00BB7074"/>
    <w:rsid w:val="00BB71B7"/>
    <w:rsid w:val="00BB7A14"/>
    <w:rsid w:val="00BB7B34"/>
    <w:rsid w:val="00BB7B87"/>
    <w:rsid w:val="00BB7BE3"/>
    <w:rsid w:val="00BB7CEC"/>
    <w:rsid w:val="00BC0244"/>
    <w:rsid w:val="00BC0304"/>
    <w:rsid w:val="00BC0573"/>
    <w:rsid w:val="00BC0C37"/>
    <w:rsid w:val="00BC0E54"/>
    <w:rsid w:val="00BC1620"/>
    <w:rsid w:val="00BC1D6D"/>
    <w:rsid w:val="00BC1E51"/>
    <w:rsid w:val="00BC22E0"/>
    <w:rsid w:val="00BC247A"/>
    <w:rsid w:val="00BC2564"/>
    <w:rsid w:val="00BC28FA"/>
    <w:rsid w:val="00BC29B4"/>
    <w:rsid w:val="00BC2FD4"/>
    <w:rsid w:val="00BC30CA"/>
    <w:rsid w:val="00BC30F1"/>
    <w:rsid w:val="00BC325F"/>
    <w:rsid w:val="00BC3268"/>
    <w:rsid w:val="00BC3358"/>
    <w:rsid w:val="00BC3441"/>
    <w:rsid w:val="00BC3C97"/>
    <w:rsid w:val="00BC3D7F"/>
    <w:rsid w:val="00BC3DB3"/>
    <w:rsid w:val="00BC3EA4"/>
    <w:rsid w:val="00BC4718"/>
    <w:rsid w:val="00BC4853"/>
    <w:rsid w:val="00BC49F6"/>
    <w:rsid w:val="00BC4B3E"/>
    <w:rsid w:val="00BC4E30"/>
    <w:rsid w:val="00BC51AE"/>
    <w:rsid w:val="00BC522C"/>
    <w:rsid w:val="00BC529F"/>
    <w:rsid w:val="00BC5354"/>
    <w:rsid w:val="00BC56BB"/>
    <w:rsid w:val="00BC59F6"/>
    <w:rsid w:val="00BC5D30"/>
    <w:rsid w:val="00BC60DB"/>
    <w:rsid w:val="00BC63E1"/>
    <w:rsid w:val="00BC640F"/>
    <w:rsid w:val="00BC6469"/>
    <w:rsid w:val="00BC6518"/>
    <w:rsid w:val="00BC6686"/>
    <w:rsid w:val="00BC69BD"/>
    <w:rsid w:val="00BC6A4A"/>
    <w:rsid w:val="00BC6D10"/>
    <w:rsid w:val="00BC6EF4"/>
    <w:rsid w:val="00BC732E"/>
    <w:rsid w:val="00BC777A"/>
    <w:rsid w:val="00BC7880"/>
    <w:rsid w:val="00BC7AC7"/>
    <w:rsid w:val="00BC7C91"/>
    <w:rsid w:val="00BC7CEF"/>
    <w:rsid w:val="00BC7CF7"/>
    <w:rsid w:val="00BC7EC8"/>
    <w:rsid w:val="00BC7F89"/>
    <w:rsid w:val="00BD02DD"/>
    <w:rsid w:val="00BD0A62"/>
    <w:rsid w:val="00BD0B66"/>
    <w:rsid w:val="00BD108A"/>
    <w:rsid w:val="00BD16EB"/>
    <w:rsid w:val="00BD1760"/>
    <w:rsid w:val="00BD176E"/>
    <w:rsid w:val="00BD17C4"/>
    <w:rsid w:val="00BD1901"/>
    <w:rsid w:val="00BD1EE5"/>
    <w:rsid w:val="00BD2104"/>
    <w:rsid w:val="00BD21F3"/>
    <w:rsid w:val="00BD235B"/>
    <w:rsid w:val="00BD23B9"/>
    <w:rsid w:val="00BD2868"/>
    <w:rsid w:val="00BD28ED"/>
    <w:rsid w:val="00BD2B4D"/>
    <w:rsid w:val="00BD2B8F"/>
    <w:rsid w:val="00BD2EAB"/>
    <w:rsid w:val="00BD31AE"/>
    <w:rsid w:val="00BD34D1"/>
    <w:rsid w:val="00BD3616"/>
    <w:rsid w:val="00BD36A2"/>
    <w:rsid w:val="00BD3734"/>
    <w:rsid w:val="00BD3800"/>
    <w:rsid w:val="00BD3A37"/>
    <w:rsid w:val="00BD3E2C"/>
    <w:rsid w:val="00BD3EB5"/>
    <w:rsid w:val="00BD3FF9"/>
    <w:rsid w:val="00BD4540"/>
    <w:rsid w:val="00BD45C9"/>
    <w:rsid w:val="00BD48A2"/>
    <w:rsid w:val="00BD4948"/>
    <w:rsid w:val="00BD4A1C"/>
    <w:rsid w:val="00BD4AB1"/>
    <w:rsid w:val="00BD4B5F"/>
    <w:rsid w:val="00BD4CFF"/>
    <w:rsid w:val="00BD4D7B"/>
    <w:rsid w:val="00BD503B"/>
    <w:rsid w:val="00BD524C"/>
    <w:rsid w:val="00BD52FD"/>
    <w:rsid w:val="00BD53EA"/>
    <w:rsid w:val="00BD545A"/>
    <w:rsid w:val="00BD54E0"/>
    <w:rsid w:val="00BD578F"/>
    <w:rsid w:val="00BD5906"/>
    <w:rsid w:val="00BD5C30"/>
    <w:rsid w:val="00BD5CAB"/>
    <w:rsid w:val="00BD5D76"/>
    <w:rsid w:val="00BD610E"/>
    <w:rsid w:val="00BD62CC"/>
    <w:rsid w:val="00BD65D7"/>
    <w:rsid w:val="00BD669F"/>
    <w:rsid w:val="00BD6702"/>
    <w:rsid w:val="00BD6744"/>
    <w:rsid w:val="00BD69E4"/>
    <w:rsid w:val="00BD6A5D"/>
    <w:rsid w:val="00BD6E54"/>
    <w:rsid w:val="00BD7040"/>
    <w:rsid w:val="00BD710A"/>
    <w:rsid w:val="00BD72E3"/>
    <w:rsid w:val="00BD7587"/>
    <w:rsid w:val="00BD7825"/>
    <w:rsid w:val="00BD78DC"/>
    <w:rsid w:val="00BD792F"/>
    <w:rsid w:val="00BD7AFB"/>
    <w:rsid w:val="00BD7CB4"/>
    <w:rsid w:val="00BD7D0F"/>
    <w:rsid w:val="00BE0080"/>
    <w:rsid w:val="00BE011A"/>
    <w:rsid w:val="00BE045C"/>
    <w:rsid w:val="00BE0663"/>
    <w:rsid w:val="00BE0808"/>
    <w:rsid w:val="00BE0B07"/>
    <w:rsid w:val="00BE0F90"/>
    <w:rsid w:val="00BE1153"/>
    <w:rsid w:val="00BE11A8"/>
    <w:rsid w:val="00BE1605"/>
    <w:rsid w:val="00BE1FEC"/>
    <w:rsid w:val="00BE21DC"/>
    <w:rsid w:val="00BE227A"/>
    <w:rsid w:val="00BE2354"/>
    <w:rsid w:val="00BE241B"/>
    <w:rsid w:val="00BE2EF2"/>
    <w:rsid w:val="00BE30B2"/>
    <w:rsid w:val="00BE3103"/>
    <w:rsid w:val="00BE33D7"/>
    <w:rsid w:val="00BE394D"/>
    <w:rsid w:val="00BE3B25"/>
    <w:rsid w:val="00BE3FD6"/>
    <w:rsid w:val="00BE3FE6"/>
    <w:rsid w:val="00BE4174"/>
    <w:rsid w:val="00BE4307"/>
    <w:rsid w:val="00BE43C2"/>
    <w:rsid w:val="00BE43D7"/>
    <w:rsid w:val="00BE495F"/>
    <w:rsid w:val="00BE49D3"/>
    <w:rsid w:val="00BE4B1D"/>
    <w:rsid w:val="00BE4D1E"/>
    <w:rsid w:val="00BE4F4A"/>
    <w:rsid w:val="00BE509A"/>
    <w:rsid w:val="00BE537B"/>
    <w:rsid w:val="00BE5727"/>
    <w:rsid w:val="00BE5A2B"/>
    <w:rsid w:val="00BE5A4F"/>
    <w:rsid w:val="00BE601E"/>
    <w:rsid w:val="00BE6397"/>
    <w:rsid w:val="00BE6C42"/>
    <w:rsid w:val="00BE6D1C"/>
    <w:rsid w:val="00BE6F48"/>
    <w:rsid w:val="00BE71C3"/>
    <w:rsid w:val="00BE7394"/>
    <w:rsid w:val="00BE73E5"/>
    <w:rsid w:val="00BE74F0"/>
    <w:rsid w:val="00BE7C9A"/>
    <w:rsid w:val="00BE7D20"/>
    <w:rsid w:val="00BE7DBF"/>
    <w:rsid w:val="00BE7DEE"/>
    <w:rsid w:val="00BE7F12"/>
    <w:rsid w:val="00BE7F4E"/>
    <w:rsid w:val="00BE7F67"/>
    <w:rsid w:val="00BE7FC6"/>
    <w:rsid w:val="00BF0040"/>
    <w:rsid w:val="00BF016D"/>
    <w:rsid w:val="00BF0285"/>
    <w:rsid w:val="00BF0814"/>
    <w:rsid w:val="00BF090C"/>
    <w:rsid w:val="00BF0D66"/>
    <w:rsid w:val="00BF0E42"/>
    <w:rsid w:val="00BF0F12"/>
    <w:rsid w:val="00BF0F3F"/>
    <w:rsid w:val="00BF0F6B"/>
    <w:rsid w:val="00BF0F6C"/>
    <w:rsid w:val="00BF1078"/>
    <w:rsid w:val="00BF1400"/>
    <w:rsid w:val="00BF147C"/>
    <w:rsid w:val="00BF16C9"/>
    <w:rsid w:val="00BF18AA"/>
    <w:rsid w:val="00BF1B62"/>
    <w:rsid w:val="00BF1B89"/>
    <w:rsid w:val="00BF1C44"/>
    <w:rsid w:val="00BF232E"/>
    <w:rsid w:val="00BF239B"/>
    <w:rsid w:val="00BF23E5"/>
    <w:rsid w:val="00BF2449"/>
    <w:rsid w:val="00BF2894"/>
    <w:rsid w:val="00BF2B9F"/>
    <w:rsid w:val="00BF2FB5"/>
    <w:rsid w:val="00BF3058"/>
    <w:rsid w:val="00BF313D"/>
    <w:rsid w:val="00BF319E"/>
    <w:rsid w:val="00BF3324"/>
    <w:rsid w:val="00BF3432"/>
    <w:rsid w:val="00BF3D32"/>
    <w:rsid w:val="00BF3DB1"/>
    <w:rsid w:val="00BF3FEA"/>
    <w:rsid w:val="00BF4259"/>
    <w:rsid w:val="00BF4344"/>
    <w:rsid w:val="00BF43BD"/>
    <w:rsid w:val="00BF4513"/>
    <w:rsid w:val="00BF45C6"/>
    <w:rsid w:val="00BF4713"/>
    <w:rsid w:val="00BF47F8"/>
    <w:rsid w:val="00BF482D"/>
    <w:rsid w:val="00BF4CF0"/>
    <w:rsid w:val="00BF52BD"/>
    <w:rsid w:val="00BF54E6"/>
    <w:rsid w:val="00BF5723"/>
    <w:rsid w:val="00BF5881"/>
    <w:rsid w:val="00BF5A33"/>
    <w:rsid w:val="00BF5B89"/>
    <w:rsid w:val="00BF5C28"/>
    <w:rsid w:val="00BF5C6D"/>
    <w:rsid w:val="00BF5D07"/>
    <w:rsid w:val="00BF5D38"/>
    <w:rsid w:val="00BF5E53"/>
    <w:rsid w:val="00BF5FD1"/>
    <w:rsid w:val="00BF60D2"/>
    <w:rsid w:val="00BF629B"/>
    <w:rsid w:val="00BF64C9"/>
    <w:rsid w:val="00BF72C7"/>
    <w:rsid w:val="00BF775B"/>
    <w:rsid w:val="00BF77B8"/>
    <w:rsid w:val="00BF7A1A"/>
    <w:rsid w:val="00BF7A2B"/>
    <w:rsid w:val="00BF7CFA"/>
    <w:rsid w:val="00BF7F3A"/>
    <w:rsid w:val="00C00002"/>
    <w:rsid w:val="00C001DB"/>
    <w:rsid w:val="00C0037D"/>
    <w:rsid w:val="00C009CC"/>
    <w:rsid w:val="00C00D29"/>
    <w:rsid w:val="00C00DE9"/>
    <w:rsid w:val="00C00F29"/>
    <w:rsid w:val="00C01279"/>
    <w:rsid w:val="00C0148B"/>
    <w:rsid w:val="00C0183C"/>
    <w:rsid w:val="00C01A01"/>
    <w:rsid w:val="00C01B9B"/>
    <w:rsid w:val="00C01DC6"/>
    <w:rsid w:val="00C02126"/>
    <w:rsid w:val="00C024E8"/>
    <w:rsid w:val="00C0262E"/>
    <w:rsid w:val="00C02722"/>
    <w:rsid w:val="00C02871"/>
    <w:rsid w:val="00C02916"/>
    <w:rsid w:val="00C02AE9"/>
    <w:rsid w:val="00C02B0E"/>
    <w:rsid w:val="00C02DE2"/>
    <w:rsid w:val="00C030D8"/>
    <w:rsid w:val="00C034AB"/>
    <w:rsid w:val="00C03666"/>
    <w:rsid w:val="00C03667"/>
    <w:rsid w:val="00C03793"/>
    <w:rsid w:val="00C03805"/>
    <w:rsid w:val="00C03868"/>
    <w:rsid w:val="00C039A6"/>
    <w:rsid w:val="00C03DB8"/>
    <w:rsid w:val="00C03E11"/>
    <w:rsid w:val="00C040A6"/>
    <w:rsid w:val="00C041BD"/>
    <w:rsid w:val="00C049B9"/>
    <w:rsid w:val="00C04B96"/>
    <w:rsid w:val="00C04C00"/>
    <w:rsid w:val="00C05030"/>
    <w:rsid w:val="00C054CE"/>
    <w:rsid w:val="00C055CF"/>
    <w:rsid w:val="00C057C3"/>
    <w:rsid w:val="00C057CA"/>
    <w:rsid w:val="00C05B98"/>
    <w:rsid w:val="00C05BDC"/>
    <w:rsid w:val="00C05EC8"/>
    <w:rsid w:val="00C05F97"/>
    <w:rsid w:val="00C05FFB"/>
    <w:rsid w:val="00C060C0"/>
    <w:rsid w:val="00C06474"/>
    <w:rsid w:val="00C06874"/>
    <w:rsid w:val="00C06A76"/>
    <w:rsid w:val="00C06CF5"/>
    <w:rsid w:val="00C07027"/>
    <w:rsid w:val="00C075FC"/>
    <w:rsid w:val="00C07609"/>
    <w:rsid w:val="00C07627"/>
    <w:rsid w:val="00C0788D"/>
    <w:rsid w:val="00C07CE8"/>
    <w:rsid w:val="00C07FC3"/>
    <w:rsid w:val="00C1009F"/>
    <w:rsid w:val="00C108B8"/>
    <w:rsid w:val="00C10B03"/>
    <w:rsid w:val="00C10C20"/>
    <w:rsid w:val="00C10F1C"/>
    <w:rsid w:val="00C10FE2"/>
    <w:rsid w:val="00C111B3"/>
    <w:rsid w:val="00C112C3"/>
    <w:rsid w:val="00C1146A"/>
    <w:rsid w:val="00C115C3"/>
    <w:rsid w:val="00C116D3"/>
    <w:rsid w:val="00C11A69"/>
    <w:rsid w:val="00C120C9"/>
    <w:rsid w:val="00C120FF"/>
    <w:rsid w:val="00C12423"/>
    <w:rsid w:val="00C12793"/>
    <w:rsid w:val="00C1285E"/>
    <w:rsid w:val="00C128A1"/>
    <w:rsid w:val="00C128C6"/>
    <w:rsid w:val="00C12982"/>
    <w:rsid w:val="00C132B2"/>
    <w:rsid w:val="00C1341D"/>
    <w:rsid w:val="00C1362D"/>
    <w:rsid w:val="00C1366E"/>
    <w:rsid w:val="00C138DC"/>
    <w:rsid w:val="00C13B27"/>
    <w:rsid w:val="00C13F77"/>
    <w:rsid w:val="00C13FF2"/>
    <w:rsid w:val="00C14759"/>
    <w:rsid w:val="00C1480E"/>
    <w:rsid w:val="00C148E2"/>
    <w:rsid w:val="00C149B6"/>
    <w:rsid w:val="00C14E00"/>
    <w:rsid w:val="00C14F37"/>
    <w:rsid w:val="00C14FC0"/>
    <w:rsid w:val="00C151A1"/>
    <w:rsid w:val="00C15329"/>
    <w:rsid w:val="00C15357"/>
    <w:rsid w:val="00C15779"/>
    <w:rsid w:val="00C15928"/>
    <w:rsid w:val="00C15C8E"/>
    <w:rsid w:val="00C15CE7"/>
    <w:rsid w:val="00C15E5B"/>
    <w:rsid w:val="00C15F2D"/>
    <w:rsid w:val="00C1634E"/>
    <w:rsid w:val="00C16446"/>
    <w:rsid w:val="00C16886"/>
    <w:rsid w:val="00C1699C"/>
    <w:rsid w:val="00C169BC"/>
    <w:rsid w:val="00C16B3B"/>
    <w:rsid w:val="00C173BA"/>
    <w:rsid w:val="00C173C2"/>
    <w:rsid w:val="00C1755D"/>
    <w:rsid w:val="00C176EA"/>
    <w:rsid w:val="00C17AC7"/>
    <w:rsid w:val="00C17B12"/>
    <w:rsid w:val="00C2083B"/>
    <w:rsid w:val="00C20B53"/>
    <w:rsid w:val="00C20C0C"/>
    <w:rsid w:val="00C20CA4"/>
    <w:rsid w:val="00C20CC9"/>
    <w:rsid w:val="00C20F45"/>
    <w:rsid w:val="00C20FC6"/>
    <w:rsid w:val="00C21487"/>
    <w:rsid w:val="00C214BE"/>
    <w:rsid w:val="00C2152D"/>
    <w:rsid w:val="00C21781"/>
    <w:rsid w:val="00C2181E"/>
    <w:rsid w:val="00C21BC6"/>
    <w:rsid w:val="00C21BCD"/>
    <w:rsid w:val="00C21C93"/>
    <w:rsid w:val="00C21FC5"/>
    <w:rsid w:val="00C221C3"/>
    <w:rsid w:val="00C2225D"/>
    <w:rsid w:val="00C227B7"/>
    <w:rsid w:val="00C228F8"/>
    <w:rsid w:val="00C22E36"/>
    <w:rsid w:val="00C2315B"/>
    <w:rsid w:val="00C23196"/>
    <w:rsid w:val="00C240AF"/>
    <w:rsid w:val="00C240DD"/>
    <w:rsid w:val="00C2418B"/>
    <w:rsid w:val="00C2447A"/>
    <w:rsid w:val="00C244BF"/>
    <w:rsid w:val="00C2457F"/>
    <w:rsid w:val="00C2477C"/>
    <w:rsid w:val="00C2494F"/>
    <w:rsid w:val="00C24992"/>
    <w:rsid w:val="00C24994"/>
    <w:rsid w:val="00C249E1"/>
    <w:rsid w:val="00C249EC"/>
    <w:rsid w:val="00C24BF6"/>
    <w:rsid w:val="00C24C11"/>
    <w:rsid w:val="00C24C89"/>
    <w:rsid w:val="00C24F35"/>
    <w:rsid w:val="00C25027"/>
    <w:rsid w:val="00C25224"/>
    <w:rsid w:val="00C254CE"/>
    <w:rsid w:val="00C25581"/>
    <w:rsid w:val="00C25EB6"/>
    <w:rsid w:val="00C26129"/>
    <w:rsid w:val="00C262DA"/>
    <w:rsid w:val="00C26521"/>
    <w:rsid w:val="00C26805"/>
    <w:rsid w:val="00C269FF"/>
    <w:rsid w:val="00C26D58"/>
    <w:rsid w:val="00C26DE9"/>
    <w:rsid w:val="00C2704E"/>
    <w:rsid w:val="00C2722C"/>
    <w:rsid w:val="00C272BD"/>
    <w:rsid w:val="00C27345"/>
    <w:rsid w:val="00C27777"/>
    <w:rsid w:val="00C27780"/>
    <w:rsid w:val="00C278CC"/>
    <w:rsid w:val="00C27D76"/>
    <w:rsid w:val="00C27E89"/>
    <w:rsid w:val="00C30057"/>
    <w:rsid w:val="00C301E8"/>
    <w:rsid w:val="00C30366"/>
    <w:rsid w:val="00C3057E"/>
    <w:rsid w:val="00C3077A"/>
    <w:rsid w:val="00C30923"/>
    <w:rsid w:val="00C30C68"/>
    <w:rsid w:val="00C30D17"/>
    <w:rsid w:val="00C30E33"/>
    <w:rsid w:val="00C30E6F"/>
    <w:rsid w:val="00C30E72"/>
    <w:rsid w:val="00C31104"/>
    <w:rsid w:val="00C31903"/>
    <w:rsid w:val="00C31C5F"/>
    <w:rsid w:val="00C31EC2"/>
    <w:rsid w:val="00C32046"/>
    <w:rsid w:val="00C32408"/>
    <w:rsid w:val="00C32436"/>
    <w:rsid w:val="00C325A1"/>
    <w:rsid w:val="00C3269D"/>
    <w:rsid w:val="00C327EE"/>
    <w:rsid w:val="00C32998"/>
    <w:rsid w:val="00C32A5B"/>
    <w:rsid w:val="00C32AA8"/>
    <w:rsid w:val="00C32C29"/>
    <w:rsid w:val="00C33123"/>
    <w:rsid w:val="00C33589"/>
    <w:rsid w:val="00C33BB3"/>
    <w:rsid w:val="00C33EA6"/>
    <w:rsid w:val="00C33F7B"/>
    <w:rsid w:val="00C34037"/>
    <w:rsid w:val="00C341E6"/>
    <w:rsid w:val="00C3428E"/>
    <w:rsid w:val="00C348E1"/>
    <w:rsid w:val="00C3496D"/>
    <w:rsid w:val="00C34B1E"/>
    <w:rsid w:val="00C34B3C"/>
    <w:rsid w:val="00C34E22"/>
    <w:rsid w:val="00C34EA2"/>
    <w:rsid w:val="00C34EE3"/>
    <w:rsid w:val="00C352FC"/>
    <w:rsid w:val="00C3579A"/>
    <w:rsid w:val="00C35A86"/>
    <w:rsid w:val="00C35B9C"/>
    <w:rsid w:val="00C35CF2"/>
    <w:rsid w:val="00C35E21"/>
    <w:rsid w:val="00C36751"/>
    <w:rsid w:val="00C367D0"/>
    <w:rsid w:val="00C36AFA"/>
    <w:rsid w:val="00C36BED"/>
    <w:rsid w:val="00C36BFB"/>
    <w:rsid w:val="00C37062"/>
    <w:rsid w:val="00C3717D"/>
    <w:rsid w:val="00C372AB"/>
    <w:rsid w:val="00C373F0"/>
    <w:rsid w:val="00C3757F"/>
    <w:rsid w:val="00C378FB"/>
    <w:rsid w:val="00C37901"/>
    <w:rsid w:val="00C37A46"/>
    <w:rsid w:val="00C37C64"/>
    <w:rsid w:val="00C37EF6"/>
    <w:rsid w:val="00C37F91"/>
    <w:rsid w:val="00C400A5"/>
    <w:rsid w:val="00C40168"/>
    <w:rsid w:val="00C4020B"/>
    <w:rsid w:val="00C40325"/>
    <w:rsid w:val="00C403F7"/>
    <w:rsid w:val="00C4049E"/>
    <w:rsid w:val="00C407CB"/>
    <w:rsid w:val="00C409AB"/>
    <w:rsid w:val="00C40A98"/>
    <w:rsid w:val="00C40AB2"/>
    <w:rsid w:val="00C40BA9"/>
    <w:rsid w:val="00C40C9B"/>
    <w:rsid w:val="00C40F5B"/>
    <w:rsid w:val="00C41024"/>
    <w:rsid w:val="00C41214"/>
    <w:rsid w:val="00C4130A"/>
    <w:rsid w:val="00C417B3"/>
    <w:rsid w:val="00C41849"/>
    <w:rsid w:val="00C41C02"/>
    <w:rsid w:val="00C42056"/>
    <w:rsid w:val="00C42BAD"/>
    <w:rsid w:val="00C42D7D"/>
    <w:rsid w:val="00C42F43"/>
    <w:rsid w:val="00C43023"/>
    <w:rsid w:val="00C4328E"/>
    <w:rsid w:val="00C433BE"/>
    <w:rsid w:val="00C43502"/>
    <w:rsid w:val="00C43851"/>
    <w:rsid w:val="00C43930"/>
    <w:rsid w:val="00C43DAC"/>
    <w:rsid w:val="00C43E57"/>
    <w:rsid w:val="00C441E5"/>
    <w:rsid w:val="00C4437A"/>
    <w:rsid w:val="00C44511"/>
    <w:rsid w:val="00C4464B"/>
    <w:rsid w:val="00C44BB8"/>
    <w:rsid w:val="00C45493"/>
    <w:rsid w:val="00C45745"/>
    <w:rsid w:val="00C45781"/>
    <w:rsid w:val="00C4587B"/>
    <w:rsid w:val="00C4595E"/>
    <w:rsid w:val="00C45A81"/>
    <w:rsid w:val="00C45C06"/>
    <w:rsid w:val="00C45D41"/>
    <w:rsid w:val="00C45DFA"/>
    <w:rsid w:val="00C46142"/>
    <w:rsid w:val="00C4624E"/>
    <w:rsid w:val="00C46288"/>
    <w:rsid w:val="00C466F3"/>
    <w:rsid w:val="00C46853"/>
    <w:rsid w:val="00C46C53"/>
    <w:rsid w:val="00C46DC0"/>
    <w:rsid w:val="00C47139"/>
    <w:rsid w:val="00C47289"/>
    <w:rsid w:val="00C472AB"/>
    <w:rsid w:val="00C473C7"/>
    <w:rsid w:val="00C473F5"/>
    <w:rsid w:val="00C4759D"/>
    <w:rsid w:val="00C4797E"/>
    <w:rsid w:val="00C47BB6"/>
    <w:rsid w:val="00C47D5E"/>
    <w:rsid w:val="00C50191"/>
    <w:rsid w:val="00C5034D"/>
    <w:rsid w:val="00C504B7"/>
    <w:rsid w:val="00C50693"/>
    <w:rsid w:val="00C50E8F"/>
    <w:rsid w:val="00C50F92"/>
    <w:rsid w:val="00C510E6"/>
    <w:rsid w:val="00C516ED"/>
    <w:rsid w:val="00C51761"/>
    <w:rsid w:val="00C51B3F"/>
    <w:rsid w:val="00C52499"/>
    <w:rsid w:val="00C524B4"/>
    <w:rsid w:val="00C524F4"/>
    <w:rsid w:val="00C526C3"/>
    <w:rsid w:val="00C5298F"/>
    <w:rsid w:val="00C529EC"/>
    <w:rsid w:val="00C52AA7"/>
    <w:rsid w:val="00C52B33"/>
    <w:rsid w:val="00C52C15"/>
    <w:rsid w:val="00C52C5B"/>
    <w:rsid w:val="00C52DCB"/>
    <w:rsid w:val="00C52DD2"/>
    <w:rsid w:val="00C52FD9"/>
    <w:rsid w:val="00C536C9"/>
    <w:rsid w:val="00C53746"/>
    <w:rsid w:val="00C53896"/>
    <w:rsid w:val="00C53AA9"/>
    <w:rsid w:val="00C53B7E"/>
    <w:rsid w:val="00C53D24"/>
    <w:rsid w:val="00C5413E"/>
    <w:rsid w:val="00C54189"/>
    <w:rsid w:val="00C54303"/>
    <w:rsid w:val="00C54338"/>
    <w:rsid w:val="00C543F7"/>
    <w:rsid w:val="00C5503F"/>
    <w:rsid w:val="00C55065"/>
    <w:rsid w:val="00C55455"/>
    <w:rsid w:val="00C55E93"/>
    <w:rsid w:val="00C560BF"/>
    <w:rsid w:val="00C561C8"/>
    <w:rsid w:val="00C56506"/>
    <w:rsid w:val="00C56824"/>
    <w:rsid w:val="00C56D17"/>
    <w:rsid w:val="00C56EE2"/>
    <w:rsid w:val="00C56FDC"/>
    <w:rsid w:val="00C57305"/>
    <w:rsid w:val="00C574F2"/>
    <w:rsid w:val="00C577EE"/>
    <w:rsid w:val="00C57955"/>
    <w:rsid w:val="00C57AD4"/>
    <w:rsid w:val="00C57AD6"/>
    <w:rsid w:val="00C57B25"/>
    <w:rsid w:val="00C6015C"/>
    <w:rsid w:val="00C60393"/>
    <w:rsid w:val="00C60DD3"/>
    <w:rsid w:val="00C6128C"/>
    <w:rsid w:val="00C614FA"/>
    <w:rsid w:val="00C619EE"/>
    <w:rsid w:val="00C61AC8"/>
    <w:rsid w:val="00C61B55"/>
    <w:rsid w:val="00C61E94"/>
    <w:rsid w:val="00C621A3"/>
    <w:rsid w:val="00C621FE"/>
    <w:rsid w:val="00C62465"/>
    <w:rsid w:val="00C624D7"/>
    <w:rsid w:val="00C628FB"/>
    <w:rsid w:val="00C62969"/>
    <w:rsid w:val="00C62D4C"/>
    <w:rsid w:val="00C62E4F"/>
    <w:rsid w:val="00C631D0"/>
    <w:rsid w:val="00C632A8"/>
    <w:rsid w:val="00C6359C"/>
    <w:rsid w:val="00C6361A"/>
    <w:rsid w:val="00C636D1"/>
    <w:rsid w:val="00C63735"/>
    <w:rsid w:val="00C63900"/>
    <w:rsid w:val="00C63905"/>
    <w:rsid w:val="00C63913"/>
    <w:rsid w:val="00C63BB3"/>
    <w:rsid w:val="00C63BE1"/>
    <w:rsid w:val="00C63D64"/>
    <w:rsid w:val="00C6432B"/>
    <w:rsid w:val="00C6464D"/>
    <w:rsid w:val="00C647EE"/>
    <w:rsid w:val="00C64A25"/>
    <w:rsid w:val="00C64B7A"/>
    <w:rsid w:val="00C64DF1"/>
    <w:rsid w:val="00C6506E"/>
    <w:rsid w:val="00C65173"/>
    <w:rsid w:val="00C653CF"/>
    <w:rsid w:val="00C65783"/>
    <w:rsid w:val="00C65BF9"/>
    <w:rsid w:val="00C65C63"/>
    <w:rsid w:val="00C65ED4"/>
    <w:rsid w:val="00C6632D"/>
    <w:rsid w:val="00C66505"/>
    <w:rsid w:val="00C6676F"/>
    <w:rsid w:val="00C66A38"/>
    <w:rsid w:val="00C66AF8"/>
    <w:rsid w:val="00C66BDB"/>
    <w:rsid w:val="00C66CDB"/>
    <w:rsid w:val="00C66D55"/>
    <w:rsid w:val="00C66E50"/>
    <w:rsid w:val="00C67146"/>
    <w:rsid w:val="00C6718F"/>
    <w:rsid w:val="00C671AE"/>
    <w:rsid w:val="00C671C5"/>
    <w:rsid w:val="00C6727B"/>
    <w:rsid w:val="00C673B9"/>
    <w:rsid w:val="00C67440"/>
    <w:rsid w:val="00C67665"/>
    <w:rsid w:val="00C6771C"/>
    <w:rsid w:val="00C67B51"/>
    <w:rsid w:val="00C67C86"/>
    <w:rsid w:val="00C67E9C"/>
    <w:rsid w:val="00C7007B"/>
    <w:rsid w:val="00C700C6"/>
    <w:rsid w:val="00C7030A"/>
    <w:rsid w:val="00C70416"/>
    <w:rsid w:val="00C70627"/>
    <w:rsid w:val="00C707EF"/>
    <w:rsid w:val="00C708BD"/>
    <w:rsid w:val="00C708FD"/>
    <w:rsid w:val="00C70EBC"/>
    <w:rsid w:val="00C71176"/>
    <w:rsid w:val="00C7152C"/>
    <w:rsid w:val="00C7176E"/>
    <w:rsid w:val="00C717A6"/>
    <w:rsid w:val="00C718FB"/>
    <w:rsid w:val="00C71A4B"/>
    <w:rsid w:val="00C71F60"/>
    <w:rsid w:val="00C7226B"/>
    <w:rsid w:val="00C7246C"/>
    <w:rsid w:val="00C72647"/>
    <w:rsid w:val="00C72799"/>
    <w:rsid w:val="00C7293B"/>
    <w:rsid w:val="00C72A30"/>
    <w:rsid w:val="00C72A98"/>
    <w:rsid w:val="00C72CA3"/>
    <w:rsid w:val="00C72E69"/>
    <w:rsid w:val="00C72E9E"/>
    <w:rsid w:val="00C7356F"/>
    <w:rsid w:val="00C737F1"/>
    <w:rsid w:val="00C73995"/>
    <w:rsid w:val="00C73A3A"/>
    <w:rsid w:val="00C73AE5"/>
    <w:rsid w:val="00C740DD"/>
    <w:rsid w:val="00C74102"/>
    <w:rsid w:val="00C747E7"/>
    <w:rsid w:val="00C748FD"/>
    <w:rsid w:val="00C7497E"/>
    <w:rsid w:val="00C74F90"/>
    <w:rsid w:val="00C75021"/>
    <w:rsid w:val="00C7544E"/>
    <w:rsid w:val="00C75C50"/>
    <w:rsid w:val="00C75CC2"/>
    <w:rsid w:val="00C76000"/>
    <w:rsid w:val="00C760DF"/>
    <w:rsid w:val="00C76449"/>
    <w:rsid w:val="00C76551"/>
    <w:rsid w:val="00C76713"/>
    <w:rsid w:val="00C76720"/>
    <w:rsid w:val="00C7683B"/>
    <w:rsid w:val="00C7683E"/>
    <w:rsid w:val="00C76EDC"/>
    <w:rsid w:val="00C77278"/>
    <w:rsid w:val="00C77669"/>
    <w:rsid w:val="00C7769B"/>
    <w:rsid w:val="00C7769F"/>
    <w:rsid w:val="00C7788F"/>
    <w:rsid w:val="00C77A8F"/>
    <w:rsid w:val="00C77B2B"/>
    <w:rsid w:val="00C801F4"/>
    <w:rsid w:val="00C802A2"/>
    <w:rsid w:val="00C803D2"/>
    <w:rsid w:val="00C807F6"/>
    <w:rsid w:val="00C8086E"/>
    <w:rsid w:val="00C8090C"/>
    <w:rsid w:val="00C80D8E"/>
    <w:rsid w:val="00C80DA4"/>
    <w:rsid w:val="00C80E60"/>
    <w:rsid w:val="00C80FFD"/>
    <w:rsid w:val="00C810B8"/>
    <w:rsid w:val="00C810E7"/>
    <w:rsid w:val="00C81124"/>
    <w:rsid w:val="00C811E9"/>
    <w:rsid w:val="00C81446"/>
    <w:rsid w:val="00C8149D"/>
    <w:rsid w:val="00C81670"/>
    <w:rsid w:val="00C81678"/>
    <w:rsid w:val="00C81B8C"/>
    <w:rsid w:val="00C81BF1"/>
    <w:rsid w:val="00C81C00"/>
    <w:rsid w:val="00C81C6D"/>
    <w:rsid w:val="00C81CFD"/>
    <w:rsid w:val="00C81F08"/>
    <w:rsid w:val="00C8243B"/>
    <w:rsid w:val="00C8265D"/>
    <w:rsid w:val="00C8267F"/>
    <w:rsid w:val="00C82999"/>
    <w:rsid w:val="00C829ED"/>
    <w:rsid w:val="00C82AEE"/>
    <w:rsid w:val="00C82BBB"/>
    <w:rsid w:val="00C82C6D"/>
    <w:rsid w:val="00C830E6"/>
    <w:rsid w:val="00C83133"/>
    <w:rsid w:val="00C831B4"/>
    <w:rsid w:val="00C831D7"/>
    <w:rsid w:val="00C832EF"/>
    <w:rsid w:val="00C83353"/>
    <w:rsid w:val="00C8366F"/>
    <w:rsid w:val="00C8388B"/>
    <w:rsid w:val="00C83C6E"/>
    <w:rsid w:val="00C83F08"/>
    <w:rsid w:val="00C841A8"/>
    <w:rsid w:val="00C8431D"/>
    <w:rsid w:val="00C84861"/>
    <w:rsid w:val="00C84892"/>
    <w:rsid w:val="00C84E92"/>
    <w:rsid w:val="00C8507F"/>
    <w:rsid w:val="00C850DA"/>
    <w:rsid w:val="00C85420"/>
    <w:rsid w:val="00C8550C"/>
    <w:rsid w:val="00C85B05"/>
    <w:rsid w:val="00C85D17"/>
    <w:rsid w:val="00C860A5"/>
    <w:rsid w:val="00C861E8"/>
    <w:rsid w:val="00C862B6"/>
    <w:rsid w:val="00C862CA"/>
    <w:rsid w:val="00C86349"/>
    <w:rsid w:val="00C863D4"/>
    <w:rsid w:val="00C865C2"/>
    <w:rsid w:val="00C86722"/>
    <w:rsid w:val="00C86927"/>
    <w:rsid w:val="00C86B87"/>
    <w:rsid w:val="00C86D84"/>
    <w:rsid w:val="00C870E9"/>
    <w:rsid w:val="00C87403"/>
    <w:rsid w:val="00C87413"/>
    <w:rsid w:val="00C876F5"/>
    <w:rsid w:val="00C878C0"/>
    <w:rsid w:val="00C878E5"/>
    <w:rsid w:val="00C87A15"/>
    <w:rsid w:val="00C87AD1"/>
    <w:rsid w:val="00C87CE9"/>
    <w:rsid w:val="00C87F9A"/>
    <w:rsid w:val="00C900CE"/>
    <w:rsid w:val="00C902A5"/>
    <w:rsid w:val="00C9035B"/>
    <w:rsid w:val="00C90B29"/>
    <w:rsid w:val="00C90D23"/>
    <w:rsid w:val="00C91026"/>
    <w:rsid w:val="00C911C5"/>
    <w:rsid w:val="00C9133F"/>
    <w:rsid w:val="00C91369"/>
    <w:rsid w:val="00C9141D"/>
    <w:rsid w:val="00C9144D"/>
    <w:rsid w:val="00C9164A"/>
    <w:rsid w:val="00C91747"/>
    <w:rsid w:val="00C918C2"/>
    <w:rsid w:val="00C91D6C"/>
    <w:rsid w:val="00C91E23"/>
    <w:rsid w:val="00C92067"/>
    <w:rsid w:val="00C92333"/>
    <w:rsid w:val="00C92387"/>
    <w:rsid w:val="00C92894"/>
    <w:rsid w:val="00C92997"/>
    <w:rsid w:val="00C92E84"/>
    <w:rsid w:val="00C92FAB"/>
    <w:rsid w:val="00C9319D"/>
    <w:rsid w:val="00C932DB"/>
    <w:rsid w:val="00C933B5"/>
    <w:rsid w:val="00C935A6"/>
    <w:rsid w:val="00C93877"/>
    <w:rsid w:val="00C93A46"/>
    <w:rsid w:val="00C93C09"/>
    <w:rsid w:val="00C942A3"/>
    <w:rsid w:val="00C94362"/>
    <w:rsid w:val="00C948C5"/>
    <w:rsid w:val="00C94956"/>
    <w:rsid w:val="00C94AC6"/>
    <w:rsid w:val="00C94D42"/>
    <w:rsid w:val="00C94EC0"/>
    <w:rsid w:val="00C950D1"/>
    <w:rsid w:val="00C95120"/>
    <w:rsid w:val="00C9517A"/>
    <w:rsid w:val="00C95361"/>
    <w:rsid w:val="00C953BD"/>
    <w:rsid w:val="00C95786"/>
    <w:rsid w:val="00C95807"/>
    <w:rsid w:val="00C95C2E"/>
    <w:rsid w:val="00C95F9E"/>
    <w:rsid w:val="00C961B3"/>
    <w:rsid w:val="00C96243"/>
    <w:rsid w:val="00C9643C"/>
    <w:rsid w:val="00C9674B"/>
    <w:rsid w:val="00C9677F"/>
    <w:rsid w:val="00C9691A"/>
    <w:rsid w:val="00C96C19"/>
    <w:rsid w:val="00C96E4E"/>
    <w:rsid w:val="00C96FC5"/>
    <w:rsid w:val="00C97198"/>
    <w:rsid w:val="00C97292"/>
    <w:rsid w:val="00C9762B"/>
    <w:rsid w:val="00C97EF3"/>
    <w:rsid w:val="00CA013A"/>
    <w:rsid w:val="00CA02ED"/>
    <w:rsid w:val="00CA03A3"/>
    <w:rsid w:val="00CA0719"/>
    <w:rsid w:val="00CA0ABE"/>
    <w:rsid w:val="00CA0D3C"/>
    <w:rsid w:val="00CA0DA9"/>
    <w:rsid w:val="00CA0EAE"/>
    <w:rsid w:val="00CA1081"/>
    <w:rsid w:val="00CA1195"/>
    <w:rsid w:val="00CA13C2"/>
    <w:rsid w:val="00CA180D"/>
    <w:rsid w:val="00CA1C5B"/>
    <w:rsid w:val="00CA1DE9"/>
    <w:rsid w:val="00CA23E6"/>
    <w:rsid w:val="00CA241C"/>
    <w:rsid w:val="00CA2763"/>
    <w:rsid w:val="00CA29A2"/>
    <w:rsid w:val="00CA2BCA"/>
    <w:rsid w:val="00CA2E85"/>
    <w:rsid w:val="00CA3093"/>
    <w:rsid w:val="00CA30A7"/>
    <w:rsid w:val="00CA325A"/>
    <w:rsid w:val="00CA356E"/>
    <w:rsid w:val="00CA36C0"/>
    <w:rsid w:val="00CA3909"/>
    <w:rsid w:val="00CA3A3B"/>
    <w:rsid w:val="00CA3AD3"/>
    <w:rsid w:val="00CA3C2E"/>
    <w:rsid w:val="00CA42AA"/>
    <w:rsid w:val="00CA431C"/>
    <w:rsid w:val="00CA46FF"/>
    <w:rsid w:val="00CA4C64"/>
    <w:rsid w:val="00CA4F84"/>
    <w:rsid w:val="00CA522C"/>
    <w:rsid w:val="00CA57AF"/>
    <w:rsid w:val="00CA5DEA"/>
    <w:rsid w:val="00CA5FAD"/>
    <w:rsid w:val="00CA602F"/>
    <w:rsid w:val="00CA60AA"/>
    <w:rsid w:val="00CA6266"/>
    <w:rsid w:val="00CA62F4"/>
    <w:rsid w:val="00CA6785"/>
    <w:rsid w:val="00CA6871"/>
    <w:rsid w:val="00CA6A79"/>
    <w:rsid w:val="00CA6AB9"/>
    <w:rsid w:val="00CA6AFF"/>
    <w:rsid w:val="00CA6BC8"/>
    <w:rsid w:val="00CA6C0F"/>
    <w:rsid w:val="00CA6D37"/>
    <w:rsid w:val="00CA6DEA"/>
    <w:rsid w:val="00CA6ED6"/>
    <w:rsid w:val="00CA7169"/>
    <w:rsid w:val="00CA74ED"/>
    <w:rsid w:val="00CA774E"/>
    <w:rsid w:val="00CA79B6"/>
    <w:rsid w:val="00CA79CE"/>
    <w:rsid w:val="00CA7C60"/>
    <w:rsid w:val="00CA7D25"/>
    <w:rsid w:val="00CA7D2D"/>
    <w:rsid w:val="00CA7FDA"/>
    <w:rsid w:val="00CB00F4"/>
    <w:rsid w:val="00CB0575"/>
    <w:rsid w:val="00CB07CE"/>
    <w:rsid w:val="00CB08B7"/>
    <w:rsid w:val="00CB0BCA"/>
    <w:rsid w:val="00CB0C7B"/>
    <w:rsid w:val="00CB0E59"/>
    <w:rsid w:val="00CB16C3"/>
    <w:rsid w:val="00CB17B4"/>
    <w:rsid w:val="00CB1A84"/>
    <w:rsid w:val="00CB1AE3"/>
    <w:rsid w:val="00CB1B24"/>
    <w:rsid w:val="00CB1CD9"/>
    <w:rsid w:val="00CB1E59"/>
    <w:rsid w:val="00CB1F11"/>
    <w:rsid w:val="00CB210A"/>
    <w:rsid w:val="00CB246C"/>
    <w:rsid w:val="00CB29CF"/>
    <w:rsid w:val="00CB2A43"/>
    <w:rsid w:val="00CB2DED"/>
    <w:rsid w:val="00CB2E1F"/>
    <w:rsid w:val="00CB3035"/>
    <w:rsid w:val="00CB305B"/>
    <w:rsid w:val="00CB315D"/>
    <w:rsid w:val="00CB3470"/>
    <w:rsid w:val="00CB3503"/>
    <w:rsid w:val="00CB3539"/>
    <w:rsid w:val="00CB394E"/>
    <w:rsid w:val="00CB3A46"/>
    <w:rsid w:val="00CB3A60"/>
    <w:rsid w:val="00CB3E3B"/>
    <w:rsid w:val="00CB42F0"/>
    <w:rsid w:val="00CB4737"/>
    <w:rsid w:val="00CB4A23"/>
    <w:rsid w:val="00CB4CCD"/>
    <w:rsid w:val="00CB4D77"/>
    <w:rsid w:val="00CB4DF0"/>
    <w:rsid w:val="00CB50E5"/>
    <w:rsid w:val="00CB520A"/>
    <w:rsid w:val="00CB5AB8"/>
    <w:rsid w:val="00CB5B21"/>
    <w:rsid w:val="00CB5D3E"/>
    <w:rsid w:val="00CB5DE2"/>
    <w:rsid w:val="00CB5E09"/>
    <w:rsid w:val="00CB6149"/>
    <w:rsid w:val="00CB6358"/>
    <w:rsid w:val="00CB654D"/>
    <w:rsid w:val="00CB65C8"/>
    <w:rsid w:val="00CB66C3"/>
    <w:rsid w:val="00CB66CC"/>
    <w:rsid w:val="00CB67F9"/>
    <w:rsid w:val="00CB6AD7"/>
    <w:rsid w:val="00CB6AFD"/>
    <w:rsid w:val="00CB6B9F"/>
    <w:rsid w:val="00CB6D9A"/>
    <w:rsid w:val="00CB6F0F"/>
    <w:rsid w:val="00CB70BA"/>
    <w:rsid w:val="00CB754D"/>
    <w:rsid w:val="00CB7AA1"/>
    <w:rsid w:val="00CB7AE1"/>
    <w:rsid w:val="00CB7CFA"/>
    <w:rsid w:val="00CB7DA2"/>
    <w:rsid w:val="00CB7E2A"/>
    <w:rsid w:val="00CB7E42"/>
    <w:rsid w:val="00CB7E70"/>
    <w:rsid w:val="00CB7FA0"/>
    <w:rsid w:val="00CB7FA4"/>
    <w:rsid w:val="00CC0115"/>
    <w:rsid w:val="00CC013B"/>
    <w:rsid w:val="00CC0244"/>
    <w:rsid w:val="00CC0692"/>
    <w:rsid w:val="00CC0745"/>
    <w:rsid w:val="00CC07FB"/>
    <w:rsid w:val="00CC082A"/>
    <w:rsid w:val="00CC0A10"/>
    <w:rsid w:val="00CC0C1E"/>
    <w:rsid w:val="00CC0DCB"/>
    <w:rsid w:val="00CC10BB"/>
    <w:rsid w:val="00CC10F8"/>
    <w:rsid w:val="00CC1120"/>
    <w:rsid w:val="00CC129D"/>
    <w:rsid w:val="00CC1422"/>
    <w:rsid w:val="00CC14BC"/>
    <w:rsid w:val="00CC1768"/>
    <w:rsid w:val="00CC17ED"/>
    <w:rsid w:val="00CC1922"/>
    <w:rsid w:val="00CC1DCD"/>
    <w:rsid w:val="00CC23E4"/>
    <w:rsid w:val="00CC2479"/>
    <w:rsid w:val="00CC26A9"/>
    <w:rsid w:val="00CC28FD"/>
    <w:rsid w:val="00CC2FBE"/>
    <w:rsid w:val="00CC2FD1"/>
    <w:rsid w:val="00CC3260"/>
    <w:rsid w:val="00CC3B82"/>
    <w:rsid w:val="00CC3C7C"/>
    <w:rsid w:val="00CC3CBB"/>
    <w:rsid w:val="00CC3D21"/>
    <w:rsid w:val="00CC42C4"/>
    <w:rsid w:val="00CC4444"/>
    <w:rsid w:val="00CC444C"/>
    <w:rsid w:val="00CC446B"/>
    <w:rsid w:val="00CC491A"/>
    <w:rsid w:val="00CC4B89"/>
    <w:rsid w:val="00CC4D34"/>
    <w:rsid w:val="00CC4D5B"/>
    <w:rsid w:val="00CC4E93"/>
    <w:rsid w:val="00CC4F09"/>
    <w:rsid w:val="00CC4FC4"/>
    <w:rsid w:val="00CC5187"/>
    <w:rsid w:val="00CC5762"/>
    <w:rsid w:val="00CC58DC"/>
    <w:rsid w:val="00CC5C38"/>
    <w:rsid w:val="00CC5D83"/>
    <w:rsid w:val="00CC6213"/>
    <w:rsid w:val="00CC6816"/>
    <w:rsid w:val="00CC69E6"/>
    <w:rsid w:val="00CC6D10"/>
    <w:rsid w:val="00CC6E48"/>
    <w:rsid w:val="00CC6FFE"/>
    <w:rsid w:val="00CC70A4"/>
    <w:rsid w:val="00CC7365"/>
    <w:rsid w:val="00CC74A4"/>
    <w:rsid w:val="00CC75CE"/>
    <w:rsid w:val="00CC785B"/>
    <w:rsid w:val="00CC7AB7"/>
    <w:rsid w:val="00CD0525"/>
    <w:rsid w:val="00CD06D1"/>
    <w:rsid w:val="00CD0772"/>
    <w:rsid w:val="00CD07B0"/>
    <w:rsid w:val="00CD0AAB"/>
    <w:rsid w:val="00CD0F00"/>
    <w:rsid w:val="00CD1395"/>
    <w:rsid w:val="00CD13ED"/>
    <w:rsid w:val="00CD15F4"/>
    <w:rsid w:val="00CD17A3"/>
    <w:rsid w:val="00CD198A"/>
    <w:rsid w:val="00CD1AE7"/>
    <w:rsid w:val="00CD1BEC"/>
    <w:rsid w:val="00CD1C2B"/>
    <w:rsid w:val="00CD1F27"/>
    <w:rsid w:val="00CD2079"/>
    <w:rsid w:val="00CD2098"/>
    <w:rsid w:val="00CD20B1"/>
    <w:rsid w:val="00CD238E"/>
    <w:rsid w:val="00CD2441"/>
    <w:rsid w:val="00CD2549"/>
    <w:rsid w:val="00CD2817"/>
    <w:rsid w:val="00CD2999"/>
    <w:rsid w:val="00CD2D9F"/>
    <w:rsid w:val="00CD2DE9"/>
    <w:rsid w:val="00CD2F02"/>
    <w:rsid w:val="00CD2FC8"/>
    <w:rsid w:val="00CD351C"/>
    <w:rsid w:val="00CD3CCC"/>
    <w:rsid w:val="00CD3CF7"/>
    <w:rsid w:val="00CD3D4D"/>
    <w:rsid w:val="00CD3EE0"/>
    <w:rsid w:val="00CD42FA"/>
    <w:rsid w:val="00CD4765"/>
    <w:rsid w:val="00CD4E79"/>
    <w:rsid w:val="00CD4F3C"/>
    <w:rsid w:val="00CD506B"/>
    <w:rsid w:val="00CD566B"/>
    <w:rsid w:val="00CD5823"/>
    <w:rsid w:val="00CD5844"/>
    <w:rsid w:val="00CD584E"/>
    <w:rsid w:val="00CD58C7"/>
    <w:rsid w:val="00CD5CDA"/>
    <w:rsid w:val="00CD5DA0"/>
    <w:rsid w:val="00CD60E8"/>
    <w:rsid w:val="00CD65C4"/>
    <w:rsid w:val="00CD66A6"/>
    <w:rsid w:val="00CD6720"/>
    <w:rsid w:val="00CD68DB"/>
    <w:rsid w:val="00CD6A37"/>
    <w:rsid w:val="00CD6B42"/>
    <w:rsid w:val="00CD6D9F"/>
    <w:rsid w:val="00CD6DC3"/>
    <w:rsid w:val="00CD6F55"/>
    <w:rsid w:val="00CD6FB8"/>
    <w:rsid w:val="00CD7224"/>
    <w:rsid w:val="00CD73C7"/>
    <w:rsid w:val="00CD7733"/>
    <w:rsid w:val="00CD79F1"/>
    <w:rsid w:val="00CD7AAF"/>
    <w:rsid w:val="00CD7BA7"/>
    <w:rsid w:val="00CD7C70"/>
    <w:rsid w:val="00CD7E1B"/>
    <w:rsid w:val="00CD7FC7"/>
    <w:rsid w:val="00CE03B3"/>
    <w:rsid w:val="00CE047B"/>
    <w:rsid w:val="00CE05A6"/>
    <w:rsid w:val="00CE0669"/>
    <w:rsid w:val="00CE07EA"/>
    <w:rsid w:val="00CE09A4"/>
    <w:rsid w:val="00CE0A97"/>
    <w:rsid w:val="00CE0AD6"/>
    <w:rsid w:val="00CE0C00"/>
    <w:rsid w:val="00CE0C46"/>
    <w:rsid w:val="00CE1166"/>
    <w:rsid w:val="00CE123D"/>
    <w:rsid w:val="00CE1376"/>
    <w:rsid w:val="00CE139F"/>
    <w:rsid w:val="00CE1736"/>
    <w:rsid w:val="00CE19D6"/>
    <w:rsid w:val="00CE1C33"/>
    <w:rsid w:val="00CE1D11"/>
    <w:rsid w:val="00CE1E4A"/>
    <w:rsid w:val="00CE1EF5"/>
    <w:rsid w:val="00CE1F6C"/>
    <w:rsid w:val="00CE20A2"/>
    <w:rsid w:val="00CE2147"/>
    <w:rsid w:val="00CE226E"/>
    <w:rsid w:val="00CE256F"/>
    <w:rsid w:val="00CE25DA"/>
    <w:rsid w:val="00CE298D"/>
    <w:rsid w:val="00CE2C4B"/>
    <w:rsid w:val="00CE2D18"/>
    <w:rsid w:val="00CE2FF3"/>
    <w:rsid w:val="00CE317F"/>
    <w:rsid w:val="00CE34D9"/>
    <w:rsid w:val="00CE37F0"/>
    <w:rsid w:val="00CE3881"/>
    <w:rsid w:val="00CE3A92"/>
    <w:rsid w:val="00CE3AF1"/>
    <w:rsid w:val="00CE3C94"/>
    <w:rsid w:val="00CE40D2"/>
    <w:rsid w:val="00CE4101"/>
    <w:rsid w:val="00CE446E"/>
    <w:rsid w:val="00CE46C4"/>
    <w:rsid w:val="00CE48D0"/>
    <w:rsid w:val="00CE4A78"/>
    <w:rsid w:val="00CE4CF9"/>
    <w:rsid w:val="00CE4DCE"/>
    <w:rsid w:val="00CE4F34"/>
    <w:rsid w:val="00CE5106"/>
    <w:rsid w:val="00CE540F"/>
    <w:rsid w:val="00CE55B1"/>
    <w:rsid w:val="00CE5620"/>
    <w:rsid w:val="00CE5685"/>
    <w:rsid w:val="00CE573E"/>
    <w:rsid w:val="00CE5994"/>
    <w:rsid w:val="00CE5C00"/>
    <w:rsid w:val="00CE5E57"/>
    <w:rsid w:val="00CE6523"/>
    <w:rsid w:val="00CE6890"/>
    <w:rsid w:val="00CE68D9"/>
    <w:rsid w:val="00CE68FB"/>
    <w:rsid w:val="00CE691B"/>
    <w:rsid w:val="00CE6B1C"/>
    <w:rsid w:val="00CE6C44"/>
    <w:rsid w:val="00CE6CB6"/>
    <w:rsid w:val="00CE6FE6"/>
    <w:rsid w:val="00CE710D"/>
    <w:rsid w:val="00CE738F"/>
    <w:rsid w:val="00CE74D4"/>
    <w:rsid w:val="00CE74D6"/>
    <w:rsid w:val="00CE7835"/>
    <w:rsid w:val="00CE78A8"/>
    <w:rsid w:val="00CE798C"/>
    <w:rsid w:val="00CE7D4C"/>
    <w:rsid w:val="00CE7E04"/>
    <w:rsid w:val="00CF0137"/>
    <w:rsid w:val="00CF0173"/>
    <w:rsid w:val="00CF01C4"/>
    <w:rsid w:val="00CF01F5"/>
    <w:rsid w:val="00CF0467"/>
    <w:rsid w:val="00CF05DB"/>
    <w:rsid w:val="00CF0823"/>
    <w:rsid w:val="00CF0AB7"/>
    <w:rsid w:val="00CF0F19"/>
    <w:rsid w:val="00CF0FE4"/>
    <w:rsid w:val="00CF1371"/>
    <w:rsid w:val="00CF14B1"/>
    <w:rsid w:val="00CF17B0"/>
    <w:rsid w:val="00CF1C3A"/>
    <w:rsid w:val="00CF2069"/>
    <w:rsid w:val="00CF20E2"/>
    <w:rsid w:val="00CF22DE"/>
    <w:rsid w:val="00CF24DC"/>
    <w:rsid w:val="00CF261B"/>
    <w:rsid w:val="00CF26A8"/>
    <w:rsid w:val="00CF28FD"/>
    <w:rsid w:val="00CF2AF6"/>
    <w:rsid w:val="00CF2CEE"/>
    <w:rsid w:val="00CF2D3D"/>
    <w:rsid w:val="00CF2DFE"/>
    <w:rsid w:val="00CF2E55"/>
    <w:rsid w:val="00CF2FF4"/>
    <w:rsid w:val="00CF30AD"/>
    <w:rsid w:val="00CF36E0"/>
    <w:rsid w:val="00CF38E1"/>
    <w:rsid w:val="00CF3B06"/>
    <w:rsid w:val="00CF3D01"/>
    <w:rsid w:val="00CF3FC9"/>
    <w:rsid w:val="00CF40FA"/>
    <w:rsid w:val="00CF456C"/>
    <w:rsid w:val="00CF4845"/>
    <w:rsid w:val="00CF486A"/>
    <w:rsid w:val="00CF4A26"/>
    <w:rsid w:val="00CF4EB2"/>
    <w:rsid w:val="00CF4F3F"/>
    <w:rsid w:val="00CF501F"/>
    <w:rsid w:val="00CF50E1"/>
    <w:rsid w:val="00CF5298"/>
    <w:rsid w:val="00CF538E"/>
    <w:rsid w:val="00CF53EA"/>
    <w:rsid w:val="00CF54D3"/>
    <w:rsid w:val="00CF5609"/>
    <w:rsid w:val="00CF5684"/>
    <w:rsid w:val="00CF57F9"/>
    <w:rsid w:val="00CF580F"/>
    <w:rsid w:val="00CF5CCC"/>
    <w:rsid w:val="00CF5FA5"/>
    <w:rsid w:val="00CF606C"/>
    <w:rsid w:val="00CF6425"/>
    <w:rsid w:val="00CF6426"/>
    <w:rsid w:val="00CF67D9"/>
    <w:rsid w:val="00CF6A14"/>
    <w:rsid w:val="00CF6B15"/>
    <w:rsid w:val="00CF6B91"/>
    <w:rsid w:val="00CF6E86"/>
    <w:rsid w:val="00CF6F46"/>
    <w:rsid w:val="00CF719B"/>
    <w:rsid w:val="00CF746A"/>
    <w:rsid w:val="00CF74B3"/>
    <w:rsid w:val="00CF767F"/>
    <w:rsid w:val="00CF7750"/>
    <w:rsid w:val="00CF7C1C"/>
    <w:rsid w:val="00CF7DAC"/>
    <w:rsid w:val="00CF7DD9"/>
    <w:rsid w:val="00D00329"/>
    <w:rsid w:val="00D003B5"/>
    <w:rsid w:val="00D005B0"/>
    <w:rsid w:val="00D005E5"/>
    <w:rsid w:val="00D00739"/>
    <w:rsid w:val="00D00868"/>
    <w:rsid w:val="00D00D60"/>
    <w:rsid w:val="00D00E92"/>
    <w:rsid w:val="00D00EC1"/>
    <w:rsid w:val="00D010A3"/>
    <w:rsid w:val="00D01302"/>
    <w:rsid w:val="00D01543"/>
    <w:rsid w:val="00D01635"/>
    <w:rsid w:val="00D016F0"/>
    <w:rsid w:val="00D01799"/>
    <w:rsid w:val="00D01918"/>
    <w:rsid w:val="00D02293"/>
    <w:rsid w:val="00D02425"/>
    <w:rsid w:val="00D02441"/>
    <w:rsid w:val="00D025C2"/>
    <w:rsid w:val="00D02777"/>
    <w:rsid w:val="00D02863"/>
    <w:rsid w:val="00D02F37"/>
    <w:rsid w:val="00D02F8B"/>
    <w:rsid w:val="00D03217"/>
    <w:rsid w:val="00D03458"/>
    <w:rsid w:val="00D03547"/>
    <w:rsid w:val="00D03554"/>
    <w:rsid w:val="00D03647"/>
    <w:rsid w:val="00D03650"/>
    <w:rsid w:val="00D03667"/>
    <w:rsid w:val="00D03C7A"/>
    <w:rsid w:val="00D03F62"/>
    <w:rsid w:val="00D04219"/>
    <w:rsid w:val="00D042EC"/>
    <w:rsid w:val="00D04345"/>
    <w:rsid w:val="00D04434"/>
    <w:rsid w:val="00D045E8"/>
    <w:rsid w:val="00D045F1"/>
    <w:rsid w:val="00D0470A"/>
    <w:rsid w:val="00D047B2"/>
    <w:rsid w:val="00D04B5F"/>
    <w:rsid w:val="00D04C56"/>
    <w:rsid w:val="00D04EBE"/>
    <w:rsid w:val="00D04F7D"/>
    <w:rsid w:val="00D0517E"/>
    <w:rsid w:val="00D052D7"/>
    <w:rsid w:val="00D055F8"/>
    <w:rsid w:val="00D056D9"/>
    <w:rsid w:val="00D05C01"/>
    <w:rsid w:val="00D05C1E"/>
    <w:rsid w:val="00D05CD4"/>
    <w:rsid w:val="00D06061"/>
    <w:rsid w:val="00D06843"/>
    <w:rsid w:val="00D06C23"/>
    <w:rsid w:val="00D06C49"/>
    <w:rsid w:val="00D06D38"/>
    <w:rsid w:val="00D06EFB"/>
    <w:rsid w:val="00D07011"/>
    <w:rsid w:val="00D07187"/>
    <w:rsid w:val="00D0719A"/>
    <w:rsid w:val="00D071F7"/>
    <w:rsid w:val="00D0724E"/>
    <w:rsid w:val="00D07310"/>
    <w:rsid w:val="00D0733F"/>
    <w:rsid w:val="00D073CB"/>
    <w:rsid w:val="00D0764B"/>
    <w:rsid w:val="00D0771C"/>
    <w:rsid w:val="00D078E1"/>
    <w:rsid w:val="00D07BE8"/>
    <w:rsid w:val="00D07EC5"/>
    <w:rsid w:val="00D1035B"/>
    <w:rsid w:val="00D10389"/>
    <w:rsid w:val="00D108E0"/>
    <w:rsid w:val="00D10DA6"/>
    <w:rsid w:val="00D10E4D"/>
    <w:rsid w:val="00D10FB8"/>
    <w:rsid w:val="00D10FED"/>
    <w:rsid w:val="00D112F9"/>
    <w:rsid w:val="00D11429"/>
    <w:rsid w:val="00D11775"/>
    <w:rsid w:val="00D11786"/>
    <w:rsid w:val="00D11902"/>
    <w:rsid w:val="00D11955"/>
    <w:rsid w:val="00D11A2A"/>
    <w:rsid w:val="00D11B5D"/>
    <w:rsid w:val="00D11D38"/>
    <w:rsid w:val="00D11E00"/>
    <w:rsid w:val="00D1243E"/>
    <w:rsid w:val="00D124B5"/>
    <w:rsid w:val="00D12889"/>
    <w:rsid w:val="00D129CF"/>
    <w:rsid w:val="00D12BED"/>
    <w:rsid w:val="00D13090"/>
    <w:rsid w:val="00D1316E"/>
    <w:rsid w:val="00D139F2"/>
    <w:rsid w:val="00D13ADB"/>
    <w:rsid w:val="00D13B6C"/>
    <w:rsid w:val="00D13BA4"/>
    <w:rsid w:val="00D14027"/>
    <w:rsid w:val="00D1437C"/>
    <w:rsid w:val="00D147E8"/>
    <w:rsid w:val="00D147F3"/>
    <w:rsid w:val="00D148A4"/>
    <w:rsid w:val="00D14E4E"/>
    <w:rsid w:val="00D150A9"/>
    <w:rsid w:val="00D152D5"/>
    <w:rsid w:val="00D152E7"/>
    <w:rsid w:val="00D1542D"/>
    <w:rsid w:val="00D15724"/>
    <w:rsid w:val="00D157B6"/>
    <w:rsid w:val="00D15ABD"/>
    <w:rsid w:val="00D15D98"/>
    <w:rsid w:val="00D160C3"/>
    <w:rsid w:val="00D164B9"/>
    <w:rsid w:val="00D16710"/>
    <w:rsid w:val="00D16A61"/>
    <w:rsid w:val="00D16D05"/>
    <w:rsid w:val="00D16D75"/>
    <w:rsid w:val="00D16E95"/>
    <w:rsid w:val="00D170E0"/>
    <w:rsid w:val="00D171E6"/>
    <w:rsid w:val="00D17430"/>
    <w:rsid w:val="00D176AE"/>
    <w:rsid w:val="00D17926"/>
    <w:rsid w:val="00D179BB"/>
    <w:rsid w:val="00D17AE7"/>
    <w:rsid w:val="00D17B03"/>
    <w:rsid w:val="00D17BA7"/>
    <w:rsid w:val="00D17D4B"/>
    <w:rsid w:val="00D17EE6"/>
    <w:rsid w:val="00D2046B"/>
    <w:rsid w:val="00D2057E"/>
    <w:rsid w:val="00D2072A"/>
    <w:rsid w:val="00D20908"/>
    <w:rsid w:val="00D20AD1"/>
    <w:rsid w:val="00D211A1"/>
    <w:rsid w:val="00D214BA"/>
    <w:rsid w:val="00D21586"/>
    <w:rsid w:val="00D21892"/>
    <w:rsid w:val="00D219C1"/>
    <w:rsid w:val="00D21B05"/>
    <w:rsid w:val="00D21D19"/>
    <w:rsid w:val="00D21DCC"/>
    <w:rsid w:val="00D21FBC"/>
    <w:rsid w:val="00D220B4"/>
    <w:rsid w:val="00D22154"/>
    <w:rsid w:val="00D22279"/>
    <w:rsid w:val="00D22350"/>
    <w:rsid w:val="00D22510"/>
    <w:rsid w:val="00D22584"/>
    <w:rsid w:val="00D22A4A"/>
    <w:rsid w:val="00D22A6B"/>
    <w:rsid w:val="00D22B41"/>
    <w:rsid w:val="00D22CFB"/>
    <w:rsid w:val="00D22E2D"/>
    <w:rsid w:val="00D22EF1"/>
    <w:rsid w:val="00D23035"/>
    <w:rsid w:val="00D2309D"/>
    <w:rsid w:val="00D232EF"/>
    <w:rsid w:val="00D237E5"/>
    <w:rsid w:val="00D23857"/>
    <w:rsid w:val="00D238C9"/>
    <w:rsid w:val="00D23E13"/>
    <w:rsid w:val="00D24048"/>
    <w:rsid w:val="00D24094"/>
    <w:rsid w:val="00D2413E"/>
    <w:rsid w:val="00D241D8"/>
    <w:rsid w:val="00D241F7"/>
    <w:rsid w:val="00D2459F"/>
    <w:rsid w:val="00D24817"/>
    <w:rsid w:val="00D2481B"/>
    <w:rsid w:val="00D248D3"/>
    <w:rsid w:val="00D24D7F"/>
    <w:rsid w:val="00D25040"/>
    <w:rsid w:val="00D254C3"/>
    <w:rsid w:val="00D254C8"/>
    <w:rsid w:val="00D255EF"/>
    <w:rsid w:val="00D2565E"/>
    <w:rsid w:val="00D25682"/>
    <w:rsid w:val="00D25683"/>
    <w:rsid w:val="00D25718"/>
    <w:rsid w:val="00D25C3B"/>
    <w:rsid w:val="00D25F1A"/>
    <w:rsid w:val="00D25F36"/>
    <w:rsid w:val="00D261B2"/>
    <w:rsid w:val="00D262BE"/>
    <w:rsid w:val="00D26513"/>
    <w:rsid w:val="00D265CC"/>
    <w:rsid w:val="00D267D8"/>
    <w:rsid w:val="00D268CC"/>
    <w:rsid w:val="00D26AFF"/>
    <w:rsid w:val="00D26BAE"/>
    <w:rsid w:val="00D274BE"/>
    <w:rsid w:val="00D274E7"/>
    <w:rsid w:val="00D27538"/>
    <w:rsid w:val="00D27684"/>
    <w:rsid w:val="00D279AE"/>
    <w:rsid w:val="00D27A05"/>
    <w:rsid w:val="00D27B25"/>
    <w:rsid w:val="00D30112"/>
    <w:rsid w:val="00D3023E"/>
    <w:rsid w:val="00D3034C"/>
    <w:rsid w:val="00D303B1"/>
    <w:rsid w:val="00D30517"/>
    <w:rsid w:val="00D308BC"/>
    <w:rsid w:val="00D3091D"/>
    <w:rsid w:val="00D30937"/>
    <w:rsid w:val="00D30E90"/>
    <w:rsid w:val="00D30EFD"/>
    <w:rsid w:val="00D31051"/>
    <w:rsid w:val="00D3156D"/>
    <w:rsid w:val="00D31B32"/>
    <w:rsid w:val="00D31D70"/>
    <w:rsid w:val="00D321FB"/>
    <w:rsid w:val="00D322D5"/>
    <w:rsid w:val="00D32470"/>
    <w:rsid w:val="00D325AA"/>
    <w:rsid w:val="00D327CA"/>
    <w:rsid w:val="00D32999"/>
    <w:rsid w:val="00D329D8"/>
    <w:rsid w:val="00D32B7C"/>
    <w:rsid w:val="00D33050"/>
    <w:rsid w:val="00D3341A"/>
    <w:rsid w:val="00D33608"/>
    <w:rsid w:val="00D3363E"/>
    <w:rsid w:val="00D337C6"/>
    <w:rsid w:val="00D33935"/>
    <w:rsid w:val="00D33947"/>
    <w:rsid w:val="00D33A46"/>
    <w:rsid w:val="00D33B0E"/>
    <w:rsid w:val="00D3438F"/>
    <w:rsid w:val="00D343BB"/>
    <w:rsid w:val="00D34407"/>
    <w:rsid w:val="00D34533"/>
    <w:rsid w:val="00D34661"/>
    <w:rsid w:val="00D34BFE"/>
    <w:rsid w:val="00D34DD7"/>
    <w:rsid w:val="00D34DDF"/>
    <w:rsid w:val="00D34F3A"/>
    <w:rsid w:val="00D35069"/>
    <w:rsid w:val="00D353DA"/>
    <w:rsid w:val="00D35707"/>
    <w:rsid w:val="00D35C88"/>
    <w:rsid w:val="00D35D49"/>
    <w:rsid w:val="00D35D95"/>
    <w:rsid w:val="00D35DDC"/>
    <w:rsid w:val="00D35E90"/>
    <w:rsid w:val="00D35F06"/>
    <w:rsid w:val="00D35FA8"/>
    <w:rsid w:val="00D36148"/>
    <w:rsid w:val="00D3618E"/>
    <w:rsid w:val="00D3628F"/>
    <w:rsid w:val="00D36329"/>
    <w:rsid w:val="00D363F7"/>
    <w:rsid w:val="00D364FA"/>
    <w:rsid w:val="00D36DD9"/>
    <w:rsid w:val="00D36E42"/>
    <w:rsid w:val="00D36F17"/>
    <w:rsid w:val="00D37024"/>
    <w:rsid w:val="00D371DC"/>
    <w:rsid w:val="00D377E3"/>
    <w:rsid w:val="00D379D4"/>
    <w:rsid w:val="00D37D2A"/>
    <w:rsid w:val="00D37F1A"/>
    <w:rsid w:val="00D40317"/>
    <w:rsid w:val="00D406EE"/>
    <w:rsid w:val="00D4084B"/>
    <w:rsid w:val="00D4091E"/>
    <w:rsid w:val="00D40A82"/>
    <w:rsid w:val="00D40ACC"/>
    <w:rsid w:val="00D40E08"/>
    <w:rsid w:val="00D41268"/>
    <w:rsid w:val="00D41293"/>
    <w:rsid w:val="00D4131A"/>
    <w:rsid w:val="00D41434"/>
    <w:rsid w:val="00D41438"/>
    <w:rsid w:val="00D41AC0"/>
    <w:rsid w:val="00D41C8C"/>
    <w:rsid w:val="00D4208D"/>
    <w:rsid w:val="00D420B8"/>
    <w:rsid w:val="00D42236"/>
    <w:rsid w:val="00D42953"/>
    <w:rsid w:val="00D42A49"/>
    <w:rsid w:val="00D42BEA"/>
    <w:rsid w:val="00D42D0C"/>
    <w:rsid w:val="00D42F83"/>
    <w:rsid w:val="00D42F96"/>
    <w:rsid w:val="00D43708"/>
    <w:rsid w:val="00D43741"/>
    <w:rsid w:val="00D43847"/>
    <w:rsid w:val="00D43A21"/>
    <w:rsid w:val="00D43E5D"/>
    <w:rsid w:val="00D44033"/>
    <w:rsid w:val="00D4419D"/>
    <w:rsid w:val="00D442C3"/>
    <w:rsid w:val="00D44316"/>
    <w:rsid w:val="00D44717"/>
    <w:rsid w:val="00D4477D"/>
    <w:rsid w:val="00D44917"/>
    <w:rsid w:val="00D44D29"/>
    <w:rsid w:val="00D44E6D"/>
    <w:rsid w:val="00D44EE1"/>
    <w:rsid w:val="00D450C6"/>
    <w:rsid w:val="00D45149"/>
    <w:rsid w:val="00D45169"/>
    <w:rsid w:val="00D45220"/>
    <w:rsid w:val="00D45490"/>
    <w:rsid w:val="00D45846"/>
    <w:rsid w:val="00D4588D"/>
    <w:rsid w:val="00D458BB"/>
    <w:rsid w:val="00D459FF"/>
    <w:rsid w:val="00D45CB8"/>
    <w:rsid w:val="00D45DE9"/>
    <w:rsid w:val="00D45F4B"/>
    <w:rsid w:val="00D460D0"/>
    <w:rsid w:val="00D46434"/>
    <w:rsid w:val="00D46607"/>
    <w:rsid w:val="00D4680A"/>
    <w:rsid w:val="00D469A4"/>
    <w:rsid w:val="00D469AE"/>
    <w:rsid w:val="00D46A81"/>
    <w:rsid w:val="00D46BE7"/>
    <w:rsid w:val="00D46C29"/>
    <w:rsid w:val="00D46DD7"/>
    <w:rsid w:val="00D47020"/>
    <w:rsid w:val="00D47402"/>
    <w:rsid w:val="00D474F8"/>
    <w:rsid w:val="00D4770D"/>
    <w:rsid w:val="00D47756"/>
    <w:rsid w:val="00D478A5"/>
    <w:rsid w:val="00D47A8C"/>
    <w:rsid w:val="00D47F88"/>
    <w:rsid w:val="00D500DB"/>
    <w:rsid w:val="00D5023B"/>
    <w:rsid w:val="00D503D5"/>
    <w:rsid w:val="00D504E9"/>
    <w:rsid w:val="00D50618"/>
    <w:rsid w:val="00D50671"/>
    <w:rsid w:val="00D50AFF"/>
    <w:rsid w:val="00D513C8"/>
    <w:rsid w:val="00D515DC"/>
    <w:rsid w:val="00D5181B"/>
    <w:rsid w:val="00D519CD"/>
    <w:rsid w:val="00D51D2D"/>
    <w:rsid w:val="00D51D67"/>
    <w:rsid w:val="00D51D8A"/>
    <w:rsid w:val="00D5240A"/>
    <w:rsid w:val="00D5276B"/>
    <w:rsid w:val="00D52B46"/>
    <w:rsid w:val="00D52B87"/>
    <w:rsid w:val="00D52DB8"/>
    <w:rsid w:val="00D52E6D"/>
    <w:rsid w:val="00D52E92"/>
    <w:rsid w:val="00D5310F"/>
    <w:rsid w:val="00D531DA"/>
    <w:rsid w:val="00D53495"/>
    <w:rsid w:val="00D5376A"/>
    <w:rsid w:val="00D53C58"/>
    <w:rsid w:val="00D54040"/>
    <w:rsid w:val="00D5417F"/>
    <w:rsid w:val="00D54251"/>
    <w:rsid w:val="00D543B3"/>
    <w:rsid w:val="00D546EA"/>
    <w:rsid w:val="00D54889"/>
    <w:rsid w:val="00D54AFA"/>
    <w:rsid w:val="00D54FAB"/>
    <w:rsid w:val="00D550B5"/>
    <w:rsid w:val="00D55163"/>
    <w:rsid w:val="00D551AF"/>
    <w:rsid w:val="00D551EF"/>
    <w:rsid w:val="00D55224"/>
    <w:rsid w:val="00D554C4"/>
    <w:rsid w:val="00D5562F"/>
    <w:rsid w:val="00D55854"/>
    <w:rsid w:val="00D55856"/>
    <w:rsid w:val="00D55E5A"/>
    <w:rsid w:val="00D5625F"/>
    <w:rsid w:val="00D56613"/>
    <w:rsid w:val="00D56895"/>
    <w:rsid w:val="00D56A86"/>
    <w:rsid w:val="00D56ACF"/>
    <w:rsid w:val="00D56B36"/>
    <w:rsid w:val="00D56F04"/>
    <w:rsid w:val="00D57075"/>
    <w:rsid w:val="00D572BC"/>
    <w:rsid w:val="00D572FD"/>
    <w:rsid w:val="00D5766C"/>
    <w:rsid w:val="00D5776C"/>
    <w:rsid w:val="00D578FC"/>
    <w:rsid w:val="00D57A4A"/>
    <w:rsid w:val="00D57D44"/>
    <w:rsid w:val="00D57DB7"/>
    <w:rsid w:val="00D57E7D"/>
    <w:rsid w:val="00D60007"/>
    <w:rsid w:val="00D6043A"/>
    <w:rsid w:val="00D60531"/>
    <w:rsid w:val="00D60794"/>
    <w:rsid w:val="00D60958"/>
    <w:rsid w:val="00D60B3A"/>
    <w:rsid w:val="00D60D82"/>
    <w:rsid w:val="00D60DFF"/>
    <w:rsid w:val="00D60F02"/>
    <w:rsid w:val="00D60F6D"/>
    <w:rsid w:val="00D60F97"/>
    <w:rsid w:val="00D6108F"/>
    <w:rsid w:val="00D61783"/>
    <w:rsid w:val="00D61C1F"/>
    <w:rsid w:val="00D61D2E"/>
    <w:rsid w:val="00D62294"/>
    <w:rsid w:val="00D62861"/>
    <w:rsid w:val="00D62A51"/>
    <w:rsid w:val="00D62A69"/>
    <w:rsid w:val="00D62B93"/>
    <w:rsid w:val="00D62C8A"/>
    <w:rsid w:val="00D62CC6"/>
    <w:rsid w:val="00D62E05"/>
    <w:rsid w:val="00D62F11"/>
    <w:rsid w:val="00D631DE"/>
    <w:rsid w:val="00D63410"/>
    <w:rsid w:val="00D6398D"/>
    <w:rsid w:val="00D639A6"/>
    <w:rsid w:val="00D63FC0"/>
    <w:rsid w:val="00D643DF"/>
    <w:rsid w:val="00D64416"/>
    <w:rsid w:val="00D64727"/>
    <w:rsid w:val="00D6472E"/>
    <w:rsid w:val="00D64853"/>
    <w:rsid w:val="00D64921"/>
    <w:rsid w:val="00D64D24"/>
    <w:rsid w:val="00D64F50"/>
    <w:rsid w:val="00D65536"/>
    <w:rsid w:val="00D65613"/>
    <w:rsid w:val="00D656D7"/>
    <w:rsid w:val="00D656E2"/>
    <w:rsid w:val="00D6574A"/>
    <w:rsid w:val="00D65794"/>
    <w:rsid w:val="00D657E5"/>
    <w:rsid w:val="00D659E1"/>
    <w:rsid w:val="00D66123"/>
    <w:rsid w:val="00D66284"/>
    <w:rsid w:val="00D66290"/>
    <w:rsid w:val="00D66321"/>
    <w:rsid w:val="00D66351"/>
    <w:rsid w:val="00D663B0"/>
    <w:rsid w:val="00D6696D"/>
    <w:rsid w:val="00D66A5D"/>
    <w:rsid w:val="00D66BF3"/>
    <w:rsid w:val="00D66DD0"/>
    <w:rsid w:val="00D66EB1"/>
    <w:rsid w:val="00D6709D"/>
    <w:rsid w:val="00D67134"/>
    <w:rsid w:val="00D6733E"/>
    <w:rsid w:val="00D674BB"/>
    <w:rsid w:val="00D674CC"/>
    <w:rsid w:val="00D6750C"/>
    <w:rsid w:val="00D675DC"/>
    <w:rsid w:val="00D676D1"/>
    <w:rsid w:val="00D676F4"/>
    <w:rsid w:val="00D67986"/>
    <w:rsid w:val="00D67A4D"/>
    <w:rsid w:val="00D67CD8"/>
    <w:rsid w:val="00D67E6F"/>
    <w:rsid w:val="00D702C2"/>
    <w:rsid w:val="00D703FA"/>
    <w:rsid w:val="00D70415"/>
    <w:rsid w:val="00D70938"/>
    <w:rsid w:val="00D70989"/>
    <w:rsid w:val="00D70BA0"/>
    <w:rsid w:val="00D70BC4"/>
    <w:rsid w:val="00D70D2D"/>
    <w:rsid w:val="00D71804"/>
    <w:rsid w:val="00D718F7"/>
    <w:rsid w:val="00D71B8B"/>
    <w:rsid w:val="00D71F37"/>
    <w:rsid w:val="00D722D8"/>
    <w:rsid w:val="00D72629"/>
    <w:rsid w:val="00D72690"/>
    <w:rsid w:val="00D726AD"/>
    <w:rsid w:val="00D7277E"/>
    <w:rsid w:val="00D72A6B"/>
    <w:rsid w:val="00D72AFE"/>
    <w:rsid w:val="00D72C59"/>
    <w:rsid w:val="00D72F75"/>
    <w:rsid w:val="00D73281"/>
    <w:rsid w:val="00D732A8"/>
    <w:rsid w:val="00D73322"/>
    <w:rsid w:val="00D73611"/>
    <w:rsid w:val="00D736A1"/>
    <w:rsid w:val="00D739E2"/>
    <w:rsid w:val="00D73C67"/>
    <w:rsid w:val="00D73C7D"/>
    <w:rsid w:val="00D73C87"/>
    <w:rsid w:val="00D73CBF"/>
    <w:rsid w:val="00D73CC7"/>
    <w:rsid w:val="00D73E67"/>
    <w:rsid w:val="00D740F1"/>
    <w:rsid w:val="00D741D7"/>
    <w:rsid w:val="00D7461E"/>
    <w:rsid w:val="00D74688"/>
    <w:rsid w:val="00D74B48"/>
    <w:rsid w:val="00D74D81"/>
    <w:rsid w:val="00D751D1"/>
    <w:rsid w:val="00D7539E"/>
    <w:rsid w:val="00D75416"/>
    <w:rsid w:val="00D755A6"/>
    <w:rsid w:val="00D7569B"/>
    <w:rsid w:val="00D7572B"/>
    <w:rsid w:val="00D757B6"/>
    <w:rsid w:val="00D75AA0"/>
    <w:rsid w:val="00D75B1A"/>
    <w:rsid w:val="00D75B54"/>
    <w:rsid w:val="00D75DDD"/>
    <w:rsid w:val="00D75F9D"/>
    <w:rsid w:val="00D76247"/>
    <w:rsid w:val="00D76758"/>
    <w:rsid w:val="00D76818"/>
    <w:rsid w:val="00D76C77"/>
    <w:rsid w:val="00D76CA6"/>
    <w:rsid w:val="00D76CE3"/>
    <w:rsid w:val="00D77182"/>
    <w:rsid w:val="00D777C9"/>
    <w:rsid w:val="00D777DF"/>
    <w:rsid w:val="00D779A2"/>
    <w:rsid w:val="00D77CC0"/>
    <w:rsid w:val="00D77F11"/>
    <w:rsid w:val="00D80307"/>
    <w:rsid w:val="00D80336"/>
    <w:rsid w:val="00D80554"/>
    <w:rsid w:val="00D8058E"/>
    <w:rsid w:val="00D807CE"/>
    <w:rsid w:val="00D80B5E"/>
    <w:rsid w:val="00D80E6E"/>
    <w:rsid w:val="00D80F9A"/>
    <w:rsid w:val="00D81017"/>
    <w:rsid w:val="00D810B7"/>
    <w:rsid w:val="00D811E2"/>
    <w:rsid w:val="00D81567"/>
    <w:rsid w:val="00D8168B"/>
    <w:rsid w:val="00D8184F"/>
    <w:rsid w:val="00D81B7A"/>
    <w:rsid w:val="00D81CA3"/>
    <w:rsid w:val="00D81E43"/>
    <w:rsid w:val="00D81F87"/>
    <w:rsid w:val="00D8211E"/>
    <w:rsid w:val="00D8219E"/>
    <w:rsid w:val="00D8243F"/>
    <w:rsid w:val="00D824E5"/>
    <w:rsid w:val="00D8280E"/>
    <w:rsid w:val="00D829C3"/>
    <w:rsid w:val="00D82BA2"/>
    <w:rsid w:val="00D82C87"/>
    <w:rsid w:val="00D82CB1"/>
    <w:rsid w:val="00D82E21"/>
    <w:rsid w:val="00D82E61"/>
    <w:rsid w:val="00D82F6F"/>
    <w:rsid w:val="00D82F90"/>
    <w:rsid w:val="00D8304A"/>
    <w:rsid w:val="00D83245"/>
    <w:rsid w:val="00D8339C"/>
    <w:rsid w:val="00D839F2"/>
    <w:rsid w:val="00D83A65"/>
    <w:rsid w:val="00D83C94"/>
    <w:rsid w:val="00D83CC3"/>
    <w:rsid w:val="00D83CD1"/>
    <w:rsid w:val="00D83FA3"/>
    <w:rsid w:val="00D84105"/>
    <w:rsid w:val="00D84A81"/>
    <w:rsid w:val="00D84EE5"/>
    <w:rsid w:val="00D84F0E"/>
    <w:rsid w:val="00D8531A"/>
    <w:rsid w:val="00D85611"/>
    <w:rsid w:val="00D85716"/>
    <w:rsid w:val="00D85810"/>
    <w:rsid w:val="00D85870"/>
    <w:rsid w:val="00D85966"/>
    <w:rsid w:val="00D859A5"/>
    <w:rsid w:val="00D85A14"/>
    <w:rsid w:val="00D85CA4"/>
    <w:rsid w:val="00D85CAC"/>
    <w:rsid w:val="00D86032"/>
    <w:rsid w:val="00D860C5"/>
    <w:rsid w:val="00D8619F"/>
    <w:rsid w:val="00D8667C"/>
    <w:rsid w:val="00D86A9F"/>
    <w:rsid w:val="00D86B71"/>
    <w:rsid w:val="00D870AD"/>
    <w:rsid w:val="00D870F4"/>
    <w:rsid w:val="00D8720A"/>
    <w:rsid w:val="00D872E0"/>
    <w:rsid w:val="00D87312"/>
    <w:rsid w:val="00D876AF"/>
    <w:rsid w:val="00D87E0D"/>
    <w:rsid w:val="00D90A3E"/>
    <w:rsid w:val="00D90A85"/>
    <w:rsid w:val="00D90AC6"/>
    <w:rsid w:val="00D90BF3"/>
    <w:rsid w:val="00D90BF6"/>
    <w:rsid w:val="00D90C83"/>
    <w:rsid w:val="00D90D22"/>
    <w:rsid w:val="00D90FD3"/>
    <w:rsid w:val="00D90FE2"/>
    <w:rsid w:val="00D913B7"/>
    <w:rsid w:val="00D91728"/>
    <w:rsid w:val="00D9192C"/>
    <w:rsid w:val="00D9195D"/>
    <w:rsid w:val="00D91BF1"/>
    <w:rsid w:val="00D91CEF"/>
    <w:rsid w:val="00D92111"/>
    <w:rsid w:val="00D924E8"/>
    <w:rsid w:val="00D925D1"/>
    <w:rsid w:val="00D927E3"/>
    <w:rsid w:val="00D9285D"/>
    <w:rsid w:val="00D929FE"/>
    <w:rsid w:val="00D92A09"/>
    <w:rsid w:val="00D92E99"/>
    <w:rsid w:val="00D93205"/>
    <w:rsid w:val="00D93421"/>
    <w:rsid w:val="00D93601"/>
    <w:rsid w:val="00D93755"/>
    <w:rsid w:val="00D9390B"/>
    <w:rsid w:val="00D9391F"/>
    <w:rsid w:val="00D93A31"/>
    <w:rsid w:val="00D93BCA"/>
    <w:rsid w:val="00D93BE8"/>
    <w:rsid w:val="00D93C48"/>
    <w:rsid w:val="00D94030"/>
    <w:rsid w:val="00D94350"/>
    <w:rsid w:val="00D943BF"/>
    <w:rsid w:val="00D943FC"/>
    <w:rsid w:val="00D945F3"/>
    <w:rsid w:val="00D94784"/>
    <w:rsid w:val="00D94794"/>
    <w:rsid w:val="00D94831"/>
    <w:rsid w:val="00D94905"/>
    <w:rsid w:val="00D94937"/>
    <w:rsid w:val="00D949EE"/>
    <w:rsid w:val="00D94A2B"/>
    <w:rsid w:val="00D94A75"/>
    <w:rsid w:val="00D94B66"/>
    <w:rsid w:val="00D94CB2"/>
    <w:rsid w:val="00D94D17"/>
    <w:rsid w:val="00D94DCB"/>
    <w:rsid w:val="00D9563A"/>
    <w:rsid w:val="00D956E4"/>
    <w:rsid w:val="00D958A6"/>
    <w:rsid w:val="00D959BD"/>
    <w:rsid w:val="00D95A3B"/>
    <w:rsid w:val="00D95AE5"/>
    <w:rsid w:val="00D95CD6"/>
    <w:rsid w:val="00D95F43"/>
    <w:rsid w:val="00D95FBA"/>
    <w:rsid w:val="00D96245"/>
    <w:rsid w:val="00D96431"/>
    <w:rsid w:val="00D96842"/>
    <w:rsid w:val="00D96A61"/>
    <w:rsid w:val="00D96B36"/>
    <w:rsid w:val="00D96BCF"/>
    <w:rsid w:val="00D96E5F"/>
    <w:rsid w:val="00D96F4F"/>
    <w:rsid w:val="00D96FBA"/>
    <w:rsid w:val="00D96FE0"/>
    <w:rsid w:val="00D97038"/>
    <w:rsid w:val="00D97077"/>
    <w:rsid w:val="00D974B9"/>
    <w:rsid w:val="00D97617"/>
    <w:rsid w:val="00D978BF"/>
    <w:rsid w:val="00D9797D"/>
    <w:rsid w:val="00D979B2"/>
    <w:rsid w:val="00D97BE2"/>
    <w:rsid w:val="00D97CDA"/>
    <w:rsid w:val="00D97E25"/>
    <w:rsid w:val="00D97EE8"/>
    <w:rsid w:val="00DA03FD"/>
    <w:rsid w:val="00DA0838"/>
    <w:rsid w:val="00DA0A94"/>
    <w:rsid w:val="00DA0D68"/>
    <w:rsid w:val="00DA0F0C"/>
    <w:rsid w:val="00DA132F"/>
    <w:rsid w:val="00DA15C4"/>
    <w:rsid w:val="00DA18B1"/>
    <w:rsid w:val="00DA18E5"/>
    <w:rsid w:val="00DA1ACA"/>
    <w:rsid w:val="00DA1E3B"/>
    <w:rsid w:val="00DA2063"/>
    <w:rsid w:val="00DA2319"/>
    <w:rsid w:val="00DA26A4"/>
    <w:rsid w:val="00DA27B7"/>
    <w:rsid w:val="00DA28AF"/>
    <w:rsid w:val="00DA2A37"/>
    <w:rsid w:val="00DA2E20"/>
    <w:rsid w:val="00DA32BA"/>
    <w:rsid w:val="00DA375F"/>
    <w:rsid w:val="00DA3872"/>
    <w:rsid w:val="00DA3BDF"/>
    <w:rsid w:val="00DA3D2F"/>
    <w:rsid w:val="00DA3F35"/>
    <w:rsid w:val="00DA43D6"/>
    <w:rsid w:val="00DA49FA"/>
    <w:rsid w:val="00DA4D29"/>
    <w:rsid w:val="00DA4F0F"/>
    <w:rsid w:val="00DA50F1"/>
    <w:rsid w:val="00DA523E"/>
    <w:rsid w:val="00DA52F0"/>
    <w:rsid w:val="00DA5387"/>
    <w:rsid w:val="00DA5477"/>
    <w:rsid w:val="00DA5781"/>
    <w:rsid w:val="00DA5BB0"/>
    <w:rsid w:val="00DA5DD5"/>
    <w:rsid w:val="00DA5E85"/>
    <w:rsid w:val="00DA5FB2"/>
    <w:rsid w:val="00DA606D"/>
    <w:rsid w:val="00DA613D"/>
    <w:rsid w:val="00DA61DD"/>
    <w:rsid w:val="00DA635A"/>
    <w:rsid w:val="00DA6754"/>
    <w:rsid w:val="00DA67BF"/>
    <w:rsid w:val="00DA6C09"/>
    <w:rsid w:val="00DA6E3F"/>
    <w:rsid w:val="00DA72AA"/>
    <w:rsid w:val="00DA73BA"/>
    <w:rsid w:val="00DA7945"/>
    <w:rsid w:val="00DA79F5"/>
    <w:rsid w:val="00DA7B1C"/>
    <w:rsid w:val="00DA7E59"/>
    <w:rsid w:val="00DB0046"/>
    <w:rsid w:val="00DB009F"/>
    <w:rsid w:val="00DB06ED"/>
    <w:rsid w:val="00DB07E0"/>
    <w:rsid w:val="00DB0E39"/>
    <w:rsid w:val="00DB1137"/>
    <w:rsid w:val="00DB130F"/>
    <w:rsid w:val="00DB1451"/>
    <w:rsid w:val="00DB14BC"/>
    <w:rsid w:val="00DB15FC"/>
    <w:rsid w:val="00DB16D1"/>
    <w:rsid w:val="00DB170E"/>
    <w:rsid w:val="00DB18E3"/>
    <w:rsid w:val="00DB1A1C"/>
    <w:rsid w:val="00DB1CE3"/>
    <w:rsid w:val="00DB207E"/>
    <w:rsid w:val="00DB2635"/>
    <w:rsid w:val="00DB27C9"/>
    <w:rsid w:val="00DB296A"/>
    <w:rsid w:val="00DB2C2D"/>
    <w:rsid w:val="00DB2DE9"/>
    <w:rsid w:val="00DB2F97"/>
    <w:rsid w:val="00DB333E"/>
    <w:rsid w:val="00DB3340"/>
    <w:rsid w:val="00DB3542"/>
    <w:rsid w:val="00DB3716"/>
    <w:rsid w:val="00DB386F"/>
    <w:rsid w:val="00DB3B4C"/>
    <w:rsid w:val="00DB417B"/>
    <w:rsid w:val="00DB4185"/>
    <w:rsid w:val="00DB4743"/>
    <w:rsid w:val="00DB482F"/>
    <w:rsid w:val="00DB48EF"/>
    <w:rsid w:val="00DB4B74"/>
    <w:rsid w:val="00DB4BE7"/>
    <w:rsid w:val="00DB4D32"/>
    <w:rsid w:val="00DB5048"/>
    <w:rsid w:val="00DB5097"/>
    <w:rsid w:val="00DB51FD"/>
    <w:rsid w:val="00DB52A6"/>
    <w:rsid w:val="00DB52BE"/>
    <w:rsid w:val="00DB52CD"/>
    <w:rsid w:val="00DB52F1"/>
    <w:rsid w:val="00DB5467"/>
    <w:rsid w:val="00DB5A4E"/>
    <w:rsid w:val="00DB5B3D"/>
    <w:rsid w:val="00DB6034"/>
    <w:rsid w:val="00DB6308"/>
    <w:rsid w:val="00DB653C"/>
    <w:rsid w:val="00DB6612"/>
    <w:rsid w:val="00DB672A"/>
    <w:rsid w:val="00DB67E8"/>
    <w:rsid w:val="00DB68CD"/>
    <w:rsid w:val="00DB6B26"/>
    <w:rsid w:val="00DB6C20"/>
    <w:rsid w:val="00DB6DE8"/>
    <w:rsid w:val="00DB6E2F"/>
    <w:rsid w:val="00DB729E"/>
    <w:rsid w:val="00DB734F"/>
    <w:rsid w:val="00DB7497"/>
    <w:rsid w:val="00DB74F4"/>
    <w:rsid w:val="00DB7A0B"/>
    <w:rsid w:val="00DC01C4"/>
    <w:rsid w:val="00DC0276"/>
    <w:rsid w:val="00DC03B5"/>
    <w:rsid w:val="00DC04BE"/>
    <w:rsid w:val="00DC08A8"/>
    <w:rsid w:val="00DC0A7A"/>
    <w:rsid w:val="00DC0AB5"/>
    <w:rsid w:val="00DC0AC1"/>
    <w:rsid w:val="00DC0BFC"/>
    <w:rsid w:val="00DC15B7"/>
    <w:rsid w:val="00DC1655"/>
    <w:rsid w:val="00DC1764"/>
    <w:rsid w:val="00DC178B"/>
    <w:rsid w:val="00DC19D2"/>
    <w:rsid w:val="00DC1BB9"/>
    <w:rsid w:val="00DC1FFE"/>
    <w:rsid w:val="00DC2005"/>
    <w:rsid w:val="00DC2093"/>
    <w:rsid w:val="00DC278D"/>
    <w:rsid w:val="00DC2E53"/>
    <w:rsid w:val="00DC3005"/>
    <w:rsid w:val="00DC305D"/>
    <w:rsid w:val="00DC308B"/>
    <w:rsid w:val="00DC3247"/>
    <w:rsid w:val="00DC330A"/>
    <w:rsid w:val="00DC3544"/>
    <w:rsid w:val="00DC35EC"/>
    <w:rsid w:val="00DC373B"/>
    <w:rsid w:val="00DC3ABD"/>
    <w:rsid w:val="00DC3B2C"/>
    <w:rsid w:val="00DC3D36"/>
    <w:rsid w:val="00DC4497"/>
    <w:rsid w:val="00DC46D3"/>
    <w:rsid w:val="00DC483D"/>
    <w:rsid w:val="00DC485B"/>
    <w:rsid w:val="00DC4DCA"/>
    <w:rsid w:val="00DC4FE0"/>
    <w:rsid w:val="00DC50A0"/>
    <w:rsid w:val="00DC51B3"/>
    <w:rsid w:val="00DC5304"/>
    <w:rsid w:val="00DC53E1"/>
    <w:rsid w:val="00DC5A1F"/>
    <w:rsid w:val="00DC5B81"/>
    <w:rsid w:val="00DC5E41"/>
    <w:rsid w:val="00DC6403"/>
    <w:rsid w:val="00DC6AE1"/>
    <w:rsid w:val="00DC6CF2"/>
    <w:rsid w:val="00DC6F20"/>
    <w:rsid w:val="00DC701D"/>
    <w:rsid w:val="00DC71AF"/>
    <w:rsid w:val="00DC7224"/>
    <w:rsid w:val="00DC7630"/>
    <w:rsid w:val="00DC7788"/>
    <w:rsid w:val="00DC7858"/>
    <w:rsid w:val="00DC7B6B"/>
    <w:rsid w:val="00DC7B96"/>
    <w:rsid w:val="00DC7D71"/>
    <w:rsid w:val="00DC7E2C"/>
    <w:rsid w:val="00DD00AE"/>
    <w:rsid w:val="00DD027D"/>
    <w:rsid w:val="00DD03F3"/>
    <w:rsid w:val="00DD06CC"/>
    <w:rsid w:val="00DD0827"/>
    <w:rsid w:val="00DD0850"/>
    <w:rsid w:val="00DD0AAA"/>
    <w:rsid w:val="00DD0F82"/>
    <w:rsid w:val="00DD1224"/>
    <w:rsid w:val="00DD12A4"/>
    <w:rsid w:val="00DD13F0"/>
    <w:rsid w:val="00DD1551"/>
    <w:rsid w:val="00DD1691"/>
    <w:rsid w:val="00DD1A09"/>
    <w:rsid w:val="00DD1C85"/>
    <w:rsid w:val="00DD1E79"/>
    <w:rsid w:val="00DD20A3"/>
    <w:rsid w:val="00DD20F9"/>
    <w:rsid w:val="00DD26C7"/>
    <w:rsid w:val="00DD2717"/>
    <w:rsid w:val="00DD28D0"/>
    <w:rsid w:val="00DD2999"/>
    <w:rsid w:val="00DD2B5E"/>
    <w:rsid w:val="00DD2C71"/>
    <w:rsid w:val="00DD2C81"/>
    <w:rsid w:val="00DD2EB3"/>
    <w:rsid w:val="00DD2EEA"/>
    <w:rsid w:val="00DD345C"/>
    <w:rsid w:val="00DD3469"/>
    <w:rsid w:val="00DD3A60"/>
    <w:rsid w:val="00DD3CF7"/>
    <w:rsid w:val="00DD3D9F"/>
    <w:rsid w:val="00DD4031"/>
    <w:rsid w:val="00DD417B"/>
    <w:rsid w:val="00DD41B4"/>
    <w:rsid w:val="00DD428A"/>
    <w:rsid w:val="00DD4362"/>
    <w:rsid w:val="00DD4554"/>
    <w:rsid w:val="00DD47F8"/>
    <w:rsid w:val="00DD4B8C"/>
    <w:rsid w:val="00DD4FA3"/>
    <w:rsid w:val="00DD5154"/>
    <w:rsid w:val="00DD520A"/>
    <w:rsid w:val="00DD5277"/>
    <w:rsid w:val="00DD5583"/>
    <w:rsid w:val="00DD55D6"/>
    <w:rsid w:val="00DD5833"/>
    <w:rsid w:val="00DD5CEE"/>
    <w:rsid w:val="00DD5E18"/>
    <w:rsid w:val="00DD62D5"/>
    <w:rsid w:val="00DD62EE"/>
    <w:rsid w:val="00DD63DC"/>
    <w:rsid w:val="00DD6437"/>
    <w:rsid w:val="00DD652E"/>
    <w:rsid w:val="00DD6A4D"/>
    <w:rsid w:val="00DD6AD9"/>
    <w:rsid w:val="00DD6D19"/>
    <w:rsid w:val="00DD7626"/>
    <w:rsid w:val="00DD76FA"/>
    <w:rsid w:val="00DD782E"/>
    <w:rsid w:val="00DD7DAD"/>
    <w:rsid w:val="00DD7E7C"/>
    <w:rsid w:val="00DD7F63"/>
    <w:rsid w:val="00DE00DC"/>
    <w:rsid w:val="00DE0333"/>
    <w:rsid w:val="00DE0343"/>
    <w:rsid w:val="00DE048F"/>
    <w:rsid w:val="00DE059A"/>
    <w:rsid w:val="00DE069A"/>
    <w:rsid w:val="00DE069F"/>
    <w:rsid w:val="00DE071F"/>
    <w:rsid w:val="00DE0890"/>
    <w:rsid w:val="00DE0925"/>
    <w:rsid w:val="00DE0ABE"/>
    <w:rsid w:val="00DE0D6A"/>
    <w:rsid w:val="00DE0EB1"/>
    <w:rsid w:val="00DE0FF6"/>
    <w:rsid w:val="00DE1358"/>
    <w:rsid w:val="00DE1368"/>
    <w:rsid w:val="00DE1369"/>
    <w:rsid w:val="00DE1434"/>
    <w:rsid w:val="00DE1449"/>
    <w:rsid w:val="00DE1548"/>
    <w:rsid w:val="00DE1F1A"/>
    <w:rsid w:val="00DE21C1"/>
    <w:rsid w:val="00DE227C"/>
    <w:rsid w:val="00DE229E"/>
    <w:rsid w:val="00DE2639"/>
    <w:rsid w:val="00DE273E"/>
    <w:rsid w:val="00DE27A3"/>
    <w:rsid w:val="00DE2A14"/>
    <w:rsid w:val="00DE2A44"/>
    <w:rsid w:val="00DE2B7C"/>
    <w:rsid w:val="00DE2C14"/>
    <w:rsid w:val="00DE2DA3"/>
    <w:rsid w:val="00DE32CB"/>
    <w:rsid w:val="00DE341F"/>
    <w:rsid w:val="00DE3647"/>
    <w:rsid w:val="00DE3745"/>
    <w:rsid w:val="00DE3803"/>
    <w:rsid w:val="00DE3AB2"/>
    <w:rsid w:val="00DE3D48"/>
    <w:rsid w:val="00DE4222"/>
    <w:rsid w:val="00DE4342"/>
    <w:rsid w:val="00DE45CE"/>
    <w:rsid w:val="00DE46C2"/>
    <w:rsid w:val="00DE4A17"/>
    <w:rsid w:val="00DE4B4B"/>
    <w:rsid w:val="00DE4CEE"/>
    <w:rsid w:val="00DE4D00"/>
    <w:rsid w:val="00DE4D2A"/>
    <w:rsid w:val="00DE5012"/>
    <w:rsid w:val="00DE5094"/>
    <w:rsid w:val="00DE52E3"/>
    <w:rsid w:val="00DE5343"/>
    <w:rsid w:val="00DE5733"/>
    <w:rsid w:val="00DE575B"/>
    <w:rsid w:val="00DE5A79"/>
    <w:rsid w:val="00DE5B59"/>
    <w:rsid w:val="00DE5B93"/>
    <w:rsid w:val="00DE5BCD"/>
    <w:rsid w:val="00DE5F6E"/>
    <w:rsid w:val="00DE601D"/>
    <w:rsid w:val="00DE6204"/>
    <w:rsid w:val="00DE6403"/>
    <w:rsid w:val="00DE649C"/>
    <w:rsid w:val="00DE67CC"/>
    <w:rsid w:val="00DE6819"/>
    <w:rsid w:val="00DE689C"/>
    <w:rsid w:val="00DE69BF"/>
    <w:rsid w:val="00DE7491"/>
    <w:rsid w:val="00DE79E5"/>
    <w:rsid w:val="00DE7ADF"/>
    <w:rsid w:val="00DE7BA9"/>
    <w:rsid w:val="00DF0192"/>
    <w:rsid w:val="00DF0391"/>
    <w:rsid w:val="00DF06E6"/>
    <w:rsid w:val="00DF07EC"/>
    <w:rsid w:val="00DF0968"/>
    <w:rsid w:val="00DF0AD5"/>
    <w:rsid w:val="00DF0E36"/>
    <w:rsid w:val="00DF14F1"/>
    <w:rsid w:val="00DF189A"/>
    <w:rsid w:val="00DF1C7D"/>
    <w:rsid w:val="00DF1F01"/>
    <w:rsid w:val="00DF27D9"/>
    <w:rsid w:val="00DF29FB"/>
    <w:rsid w:val="00DF3216"/>
    <w:rsid w:val="00DF329E"/>
    <w:rsid w:val="00DF36B9"/>
    <w:rsid w:val="00DF38DB"/>
    <w:rsid w:val="00DF3BA8"/>
    <w:rsid w:val="00DF3BE7"/>
    <w:rsid w:val="00DF3D41"/>
    <w:rsid w:val="00DF3DC1"/>
    <w:rsid w:val="00DF3E97"/>
    <w:rsid w:val="00DF3F81"/>
    <w:rsid w:val="00DF4133"/>
    <w:rsid w:val="00DF42AF"/>
    <w:rsid w:val="00DF4345"/>
    <w:rsid w:val="00DF43B2"/>
    <w:rsid w:val="00DF47CB"/>
    <w:rsid w:val="00DF4857"/>
    <w:rsid w:val="00DF4B0A"/>
    <w:rsid w:val="00DF4CE1"/>
    <w:rsid w:val="00DF4D65"/>
    <w:rsid w:val="00DF4E6C"/>
    <w:rsid w:val="00DF55E4"/>
    <w:rsid w:val="00DF5630"/>
    <w:rsid w:val="00DF578C"/>
    <w:rsid w:val="00DF5AA4"/>
    <w:rsid w:val="00DF6025"/>
    <w:rsid w:val="00DF62F4"/>
    <w:rsid w:val="00DF6530"/>
    <w:rsid w:val="00DF66CA"/>
    <w:rsid w:val="00DF6814"/>
    <w:rsid w:val="00DF6976"/>
    <w:rsid w:val="00DF6AE5"/>
    <w:rsid w:val="00DF6B4E"/>
    <w:rsid w:val="00DF6E2B"/>
    <w:rsid w:val="00DF6F3C"/>
    <w:rsid w:val="00DF6F7C"/>
    <w:rsid w:val="00DF70AA"/>
    <w:rsid w:val="00DF71E8"/>
    <w:rsid w:val="00DF77F2"/>
    <w:rsid w:val="00DF7F27"/>
    <w:rsid w:val="00E000FA"/>
    <w:rsid w:val="00E001DD"/>
    <w:rsid w:val="00E0030A"/>
    <w:rsid w:val="00E00318"/>
    <w:rsid w:val="00E00337"/>
    <w:rsid w:val="00E004CA"/>
    <w:rsid w:val="00E00968"/>
    <w:rsid w:val="00E00A49"/>
    <w:rsid w:val="00E00F09"/>
    <w:rsid w:val="00E00F33"/>
    <w:rsid w:val="00E013E6"/>
    <w:rsid w:val="00E016CD"/>
    <w:rsid w:val="00E0181D"/>
    <w:rsid w:val="00E01AA3"/>
    <w:rsid w:val="00E01B6F"/>
    <w:rsid w:val="00E02221"/>
    <w:rsid w:val="00E02236"/>
    <w:rsid w:val="00E02705"/>
    <w:rsid w:val="00E02AB1"/>
    <w:rsid w:val="00E02AFD"/>
    <w:rsid w:val="00E02EA2"/>
    <w:rsid w:val="00E02F1E"/>
    <w:rsid w:val="00E03036"/>
    <w:rsid w:val="00E03039"/>
    <w:rsid w:val="00E03293"/>
    <w:rsid w:val="00E033BB"/>
    <w:rsid w:val="00E034AF"/>
    <w:rsid w:val="00E03644"/>
    <w:rsid w:val="00E03670"/>
    <w:rsid w:val="00E037B5"/>
    <w:rsid w:val="00E03ADA"/>
    <w:rsid w:val="00E03B12"/>
    <w:rsid w:val="00E03C0A"/>
    <w:rsid w:val="00E03D66"/>
    <w:rsid w:val="00E03EDF"/>
    <w:rsid w:val="00E03FF5"/>
    <w:rsid w:val="00E040EA"/>
    <w:rsid w:val="00E04345"/>
    <w:rsid w:val="00E043C2"/>
    <w:rsid w:val="00E0474E"/>
    <w:rsid w:val="00E049A7"/>
    <w:rsid w:val="00E04B62"/>
    <w:rsid w:val="00E0501A"/>
    <w:rsid w:val="00E0501B"/>
    <w:rsid w:val="00E050BF"/>
    <w:rsid w:val="00E05393"/>
    <w:rsid w:val="00E05479"/>
    <w:rsid w:val="00E054D0"/>
    <w:rsid w:val="00E0570F"/>
    <w:rsid w:val="00E059A6"/>
    <w:rsid w:val="00E06063"/>
    <w:rsid w:val="00E06292"/>
    <w:rsid w:val="00E06622"/>
    <w:rsid w:val="00E06860"/>
    <w:rsid w:val="00E068FD"/>
    <w:rsid w:val="00E07689"/>
    <w:rsid w:val="00E07819"/>
    <w:rsid w:val="00E07860"/>
    <w:rsid w:val="00E0797D"/>
    <w:rsid w:val="00E10022"/>
    <w:rsid w:val="00E100BD"/>
    <w:rsid w:val="00E10363"/>
    <w:rsid w:val="00E103E7"/>
    <w:rsid w:val="00E10545"/>
    <w:rsid w:val="00E105BB"/>
    <w:rsid w:val="00E1082E"/>
    <w:rsid w:val="00E10A32"/>
    <w:rsid w:val="00E10E39"/>
    <w:rsid w:val="00E10E90"/>
    <w:rsid w:val="00E11201"/>
    <w:rsid w:val="00E1120E"/>
    <w:rsid w:val="00E11416"/>
    <w:rsid w:val="00E11835"/>
    <w:rsid w:val="00E11EC2"/>
    <w:rsid w:val="00E12418"/>
    <w:rsid w:val="00E1250E"/>
    <w:rsid w:val="00E12575"/>
    <w:rsid w:val="00E12646"/>
    <w:rsid w:val="00E1268F"/>
    <w:rsid w:val="00E1270A"/>
    <w:rsid w:val="00E129C8"/>
    <w:rsid w:val="00E129E4"/>
    <w:rsid w:val="00E12BFA"/>
    <w:rsid w:val="00E12CFA"/>
    <w:rsid w:val="00E1320E"/>
    <w:rsid w:val="00E13A08"/>
    <w:rsid w:val="00E13C0C"/>
    <w:rsid w:val="00E13CC8"/>
    <w:rsid w:val="00E1401C"/>
    <w:rsid w:val="00E141D9"/>
    <w:rsid w:val="00E143D8"/>
    <w:rsid w:val="00E14499"/>
    <w:rsid w:val="00E146B6"/>
    <w:rsid w:val="00E147A0"/>
    <w:rsid w:val="00E1487E"/>
    <w:rsid w:val="00E14953"/>
    <w:rsid w:val="00E14AB4"/>
    <w:rsid w:val="00E14B61"/>
    <w:rsid w:val="00E14E57"/>
    <w:rsid w:val="00E14ED9"/>
    <w:rsid w:val="00E14EDD"/>
    <w:rsid w:val="00E15370"/>
    <w:rsid w:val="00E153A5"/>
    <w:rsid w:val="00E153D1"/>
    <w:rsid w:val="00E15749"/>
    <w:rsid w:val="00E1592F"/>
    <w:rsid w:val="00E15ADF"/>
    <w:rsid w:val="00E15CD7"/>
    <w:rsid w:val="00E15E47"/>
    <w:rsid w:val="00E15E97"/>
    <w:rsid w:val="00E160BC"/>
    <w:rsid w:val="00E16237"/>
    <w:rsid w:val="00E16479"/>
    <w:rsid w:val="00E164F0"/>
    <w:rsid w:val="00E164F3"/>
    <w:rsid w:val="00E1693A"/>
    <w:rsid w:val="00E16B47"/>
    <w:rsid w:val="00E16BCD"/>
    <w:rsid w:val="00E16CFB"/>
    <w:rsid w:val="00E16D5C"/>
    <w:rsid w:val="00E16DF4"/>
    <w:rsid w:val="00E170FD"/>
    <w:rsid w:val="00E1718B"/>
    <w:rsid w:val="00E175E5"/>
    <w:rsid w:val="00E17A4A"/>
    <w:rsid w:val="00E17AFC"/>
    <w:rsid w:val="00E17B17"/>
    <w:rsid w:val="00E17C35"/>
    <w:rsid w:val="00E203CD"/>
    <w:rsid w:val="00E204DF"/>
    <w:rsid w:val="00E20DA7"/>
    <w:rsid w:val="00E21154"/>
    <w:rsid w:val="00E21351"/>
    <w:rsid w:val="00E21B12"/>
    <w:rsid w:val="00E21E0B"/>
    <w:rsid w:val="00E21FE8"/>
    <w:rsid w:val="00E22070"/>
    <w:rsid w:val="00E223E9"/>
    <w:rsid w:val="00E225D4"/>
    <w:rsid w:val="00E2276B"/>
    <w:rsid w:val="00E22B1E"/>
    <w:rsid w:val="00E2329B"/>
    <w:rsid w:val="00E2345A"/>
    <w:rsid w:val="00E234FC"/>
    <w:rsid w:val="00E2364D"/>
    <w:rsid w:val="00E23AD0"/>
    <w:rsid w:val="00E23BA9"/>
    <w:rsid w:val="00E2423B"/>
    <w:rsid w:val="00E243BF"/>
    <w:rsid w:val="00E2473B"/>
    <w:rsid w:val="00E24C8F"/>
    <w:rsid w:val="00E24EE4"/>
    <w:rsid w:val="00E24F39"/>
    <w:rsid w:val="00E2531F"/>
    <w:rsid w:val="00E257BE"/>
    <w:rsid w:val="00E25995"/>
    <w:rsid w:val="00E25B45"/>
    <w:rsid w:val="00E25C1E"/>
    <w:rsid w:val="00E25C98"/>
    <w:rsid w:val="00E25DA2"/>
    <w:rsid w:val="00E25F8E"/>
    <w:rsid w:val="00E260BA"/>
    <w:rsid w:val="00E261ED"/>
    <w:rsid w:val="00E26585"/>
    <w:rsid w:val="00E26848"/>
    <w:rsid w:val="00E26E73"/>
    <w:rsid w:val="00E26F97"/>
    <w:rsid w:val="00E273D0"/>
    <w:rsid w:val="00E275EB"/>
    <w:rsid w:val="00E27B7E"/>
    <w:rsid w:val="00E27BB8"/>
    <w:rsid w:val="00E27CA9"/>
    <w:rsid w:val="00E27D38"/>
    <w:rsid w:val="00E27FBA"/>
    <w:rsid w:val="00E30030"/>
    <w:rsid w:val="00E30178"/>
    <w:rsid w:val="00E303F0"/>
    <w:rsid w:val="00E30437"/>
    <w:rsid w:val="00E30957"/>
    <w:rsid w:val="00E30A2C"/>
    <w:rsid w:val="00E30DDB"/>
    <w:rsid w:val="00E30E3C"/>
    <w:rsid w:val="00E30EFF"/>
    <w:rsid w:val="00E30F0B"/>
    <w:rsid w:val="00E30FF2"/>
    <w:rsid w:val="00E31368"/>
    <w:rsid w:val="00E31460"/>
    <w:rsid w:val="00E315A4"/>
    <w:rsid w:val="00E316C1"/>
    <w:rsid w:val="00E316FF"/>
    <w:rsid w:val="00E318EF"/>
    <w:rsid w:val="00E31CF4"/>
    <w:rsid w:val="00E31D22"/>
    <w:rsid w:val="00E31DCE"/>
    <w:rsid w:val="00E32006"/>
    <w:rsid w:val="00E3246C"/>
    <w:rsid w:val="00E327DA"/>
    <w:rsid w:val="00E32AB4"/>
    <w:rsid w:val="00E32AE3"/>
    <w:rsid w:val="00E32BF0"/>
    <w:rsid w:val="00E32BFC"/>
    <w:rsid w:val="00E32DB0"/>
    <w:rsid w:val="00E32DC3"/>
    <w:rsid w:val="00E32EC6"/>
    <w:rsid w:val="00E330EE"/>
    <w:rsid w:val="00E3323D"/>
    <w:rsid w:val="00E332C3"/>
    <w:rsid w:val="00E33BAC"/>
    <w:rsid w:val="00E33E58"/>
    <w:rsid w:val="00E34044"/>
    <w:rsid w:val="00E344B4"/>
    <w:rsid w:val="00E346CD"/>
    <w:rsid w:val="00E347D2"/>
    <w:rsid w:val="00E348B1"/>
    <w:rsid w:val="00E34985"/>
    <w:rsid w:val="00E34B9D"/>
    <w:rsid w:val="00E34C6A"/>
    <w:rsid w:val="00E34D20"/>
    <w:rsid w:val="00E34D30"/>
    <w:rsid w:val="00E34DE7"/>
    <w:rsid w:val="00E34EA1"/>
    <w:rsid w:val="00E34FBB"/>
    <w:rsid w:val="00E351A5"/>
    <w:rsid w:val="00E351ED"/>
    <w:rsid w:val="00E351F3"/>
    <w:rsid w:val="00E35319"/>
    <w:rsid w:val="00E35446"/>
    <w:rsid w:val="00E354A7"/>
    <w:rsid w:val="00E354B2"/>
    <w:rsid w:val="00E354E8"/>
    <w:rsid w:val="00E35935"/>
    <w:rsid w:val="00E3593B"/>
    <w:rsid w:val="00E359CD"/>
    <w:rsid w:val="00E359E5"/>
    <w:rsid w:val="00E35A2E"/>
    <w:rsid w:val="00E35AB9"/>
    <w:rsid w:val="00E35C57"/>
    <w:rsid w:val="00E35C68"/>
    <w:rsid w:val="00E35CB0"/>
    <w:rsid w:val="00E35FC9"/>
    <w:rsid w:val="00E36090"/>
    <w:rsid w:val="00E363CD"/>
    <w:rsid w:val="00E36628"/>
    <w:rsid w:val="00E36773"/>
    <w:rsid w:val="00E369FF"/>
    <w:rsid w:val="00E36A29"/>
    <w:rsid w:val="00E36AC2"/>
    <w:rsid w:val="00E36CC4"/>
    <w:rsid w:val="00E37007"/>
    <w:rsid w:val="00E37374"/>
    <w:rsid w:val="00E373C7"/>
    <w:rsid w:val="00E37481"/>
    <w:rsid w:val="00E376AB"/>
    <w:rsid w:val="00E376F4"/>
    <w:rsid w:val="00E3791F"/>
    <w:rsid w:val="00E37BBC"/>
    <w:rsid w:val="00E37E9D"/>
    <w:rsid w:val="00E37F99"/>
    <w:rsid w:val="00E37FA3"/>
    <w:rsid w:val="00E401E6"/>
    <w:rsid w:val="00E40783"/>
    <w:rsid w:val="00E407B1"/>
    <w:rsid w:val="00E40846"/>
    <w:rsid w:val="00E40A20"/>
    <w:rsid w:val="00E40A7B"/>
    <w:rsid w:val="00E40CB6"/>
    <w:rsid w:val="00E40F80"/>
    <w:rsid w:val="00E410B9"/>
    <w:rsid w:val="00E410BD"/>
    <w:rsid w:val="00E4165D"/>
    <w:rsid w:val="00E419AC"/>
    <w:rsid w:val="00E41A85"/>
    <w:rsid w:val="00E41B04"/>
    <w:rsid w:val="00E41B65"/>
    <w:rsid w:val="00E41EF6"/>
    <w:rsid w:val="00E4215E"/>
    <w:rsid w:val="00E421AC"/>
    <w:rsid w:val="00E425F2"/>
    <w:rsid w:val="00E42B11"/>
    <w:rsid w:val="00E42B26"/>
    <w:rsid w:val="00E42B57"/>
    <w:rsid w:val="00E42BEF"/>
    <w:rsid w:val="00E4337A"/>
    <w:rsid w:val="00E43398"/>
    <w:rsid w:val="00E43478"/>
    <w:rsid w:val="00E43C48"/>
    <w:rsid w:val="00E43C49"/>
    <w:rsid w:val="00E43CF4"/>
    <w:rsid w:val="00E4410F"/>
    <w:rsid w:val="00E441D8"/>
    <w:rsid w:val="00E4420C"/>
    <w:rsid w:val="00E4434A"/>
    <w:rsid w:val="00E44790"/>
    <w:rsid w:val="00E4487D"/>
    <w:rsid w:val="00E449EE"/>
    <w:rsid w:val="00E44BA5"/>
    <w:rsid w:val="00E44D86"/>
    <w:rsid w:val="00E44E9B"/>
    <w:rsid w:val="00E453FE"/>
    <w:rsid w:val="00E45642"/>
    <w:rsid w:val="00E45672"/>
    <w:rsid w:val="00E45A88"/>
    <w:rsid w:val="00E45BB3"/>
    <w:rsid w:val="00E45D38"/>
    <w:rsid w:val="00E45D7A"/>
    <w:rsid w:val="00E45EFE"/>
    <w:rsid w:val="00E460CF"/>
    <w:rsid w:val="00E46103"/>
    <w:rsid w:val="00E4617B"/>
    <w:rsid w:val="00E46837"/>
    <w:rsid w:val="00E46A55"/>
    <w:rsid w:val="00E46A7D"/>
    <w:rsid w:val="00E46B72"/>
    <w:rsid w:val="00E46E36"/>
    <w:rsid w:val="00E47085"/>
    <w:rsid w:val="00E4719A"/>
    <w:rsid w:val="00E47281"/>
    <w:rsid w:val="00E47287"/>
    <w:rsid w:val="00E472BC"/>
    <w:rsid w:val="00E47347"/>
    <w:rsid w:val="00E47545"/>
    <w:rsid w:val="00E47569"/>
    <w:rsid w:val="00E4780E"/>
    <w:rsid w:val="00E478BD"/>
    <w:rsid w:val="00E47CE7"/>
    <w:rsid w:val="00E5007E"/>
    <w:rsid w:val="00E5030E"/>
    <w:rsid w:val="00E50A8C"/>
    <w:rsid w:val="00E50AA3"/>
    <w:rsid w:val="00E50BF2"/>
    <w:rsid w:val="00E50D0B"/>
    <w:rsid w:val="00E51041"/>
    <w:rsid w:val="00E51425"/>
    <w:rsid w:val="00E514CC"/>
    <w:rsid w:val="00E51628"/>
    <w:rsid w:val="00E5185D"/>
    <w:rsid w:val="00E51915"/>
    <w:rsid w:val="00E5199D"/>
    <w:rsid w:val="00E51A70"/>
    <w:rsid w:val="00E51BF6"/>
    <w:rsid w:val="00E51DF8"/>
    <w:rsid w:val="00E51E60"/>
    <w:rsid w:val="00E521BB"/>
    <w:rsid w:val="00E522B9"/>
    <w:rsid w:val="00E52650"/>
    <w:rsid w:val="00E52748"/>
    <w:rsid w:val="00E527A5"/>
    <w:rsid w:val="00E5299F"/>
    <w:rsid w:val="00E52C19"/>
    <w:rsid w:val="00E52C27"/>
    <w:rsid w:val="00E530C1"/>
    <w:rsid w:val="00E530F1"/>
    <w:rsid w:val="00E53179"/>
    <w:rsid w:val="00E531C1"/>
    <w:rsid w:val="00E532C7"/>
    <w:rsid w:val="00E5335C"/>
    <w:rsid w:val="00E53430"/>
    <w:rsid w:val="00E53456"/>
    <w:rsid w:val="00E5374C"/>
    <w:rsid w:val="00E53AF7"/>
    <w:rsid w:val="00E5415A"/>
    <w:rsid w:val="00E541AD"/>
    <w:rsid w:val="00E5450C"/>
    <w:rsid w:val="00E546C0"/>
    <w:rsid w:val="00E54B41"/>
    <w:rsid w:val="00E54C56"/>
    <w:rsid w:val="00E54CAA"/>
    <w:rsid w:val="00E54EAD"/>
    <w:rsid w:val="00E55369"/>
    <w:rsid w:val="00E553AA"/>
    <w:rsid w:val="00E5549F"/>
    <w:rsid w:val="00E55638"/>
    <w:rsid w:val="00E55701"/>
    <w:rsid w:val="00E55999"/>
    <w:rsid w:val="00E55C22"/>
    <w:rsid w:val="00E55DC7"/>
    <w:rsid w:val="00E55E43"/>
    <w:rsid w:val="00E55E84"/>
    <w:rsid w:val="00E56371"/>
    <w:rsid w:val="00E5647A"/>
    <w:rsid w:val="00E565AC"/>
    <w:rsid w:val="00E5668E"/>
    <w:rsid w:val="00E5683F"/>
    <w:rsid w:val="00E5688A"/>
    <w:rsid w:val="00E56A39"/>
    <w:rsid w:val="00E56A6A"/>
    <w:rsid w:val="00E56AB6"/>
    <w:rsid w:val="00E56F17"/>
    <w:rsid w:val="00E570D1"/>
    <w:rsid w:val="00E57212"/>
    <w:rsid w:val="00E57222"/>
    <w:rsid w:val="00E57227"/>
    <w:rsid w:val="00E57316"/>
    <w:rsid w:val="00E573C0"/>
    <w:rsid w:val="00E5742C"/>
    <w:rsid w:val="00E57457"/>
    <w:rsid w:val="00E5769C"/>
    <w:rsid w:val="00E578D7"/>
    <w:rsid w:val="00E57916"/>
    <w:rsid w:val="00E57A78"/>
    <w:rsid w:val="00E57AD4"/>
    <w:rsid w:val="00E57C9B"/>
    <w:rsid w:val="00E57E14"/>
    <w:rsid w:val="00E57F61"/>
    <w:rsid w:val="00E57F88"/>
    <w:rsid w:val="00E60186"/>
    <w:rsid w:val="00E602D7"/>
    <w:rsid w:val="00E60675"/>
    <w:rsid w:val="00E607A4"/>
    <w:rsid w:val="00E6080E"/>
    <w:rsid w:val="00E60B26"/>
    <w:rsid w:val="00E61434"/>
    <w:rsid w:val="00E61859"/>
    <w:rsid w:val="00E61905"/>
    <w:rsid w:val="00E61965"/>
    <w:rsid w:val="00E61B6A"/>
    <w:rsid w:val="00E61E84"/>
    <w:rsid w:val="00E61EDC"/>
    <w:rsid w:val="00E61FA9"/>
    <w:rsid w:val="00E62045"/>
    <w:rsid w:val="00E6254F"/>
    <w:rsid w:val="00E625F7"/>
    <w:rsid w:val="00E629DB"/>
    <w:rsid w:val="00E62E6F"/>
    <w:rsid w:val="00E63321"/>
    <w:rsid w:val="00E633EC"/>
    <w:rsid w:val="00E63420"/>
    <w:rsid w:val="00E63804"/>
    <w:rsid w:val="00E63883"/>
    <w:rsid w:val="00E638A7"/>
    <w:rsid w:val="00E63931"/>
    <w:rsid w:val="00E63A15"/>
    <w:rsid w:val="00E63B28"/>
    <w:rsid w:val="00E63C7F"/>
    <w:rsid w:val="00E63E3E"/>
    <w:rsid w:val="00E63F52"/>
    <w:rsid w:val="00E6413F"/>
    <w:rsid w:val="00E6438D"/>
    <w:rsid w:val="00E648E7"/>
    <w:rsid w:val="00E64950"/>
    <w:rsid w:val="00E64BCD"/>
    <w:rsid w:val="00E64DF1"/>
    <w:rsid w:val="00E64EAD"/>
    <w:rsid w:val="00E64F96"/>
    <w:rsid w:val="00E65006"/>
    <w:rsid w:val="00E6554C"/>
    <w:rsid w:val="00E655FE"/>
    <w:rsid w:val="00E656C6"/>
    <w:rsid w:val="00E657DC"/>
    <w:rsid w:val="00E6582A"/>
    <w:rsid w:val="00E65A52"/>
    <w:rsid w:val="00E65AE0"/>
    <w:rsid w:val="00E65C5A"/>
    <w:rsid w:val="00E65C80"/>
    <w:rsid w:val="00E65EB8"/>
    <w:rsid w:val="00E66017"/>
    <w:rsid w:val="00E661F3"/>
    <w:rsid w:val="00E662D5"/>
    <w:rsid w:val="00E66BAF"/>
    <w:rsid w:val="00E66BDC"/>
    <w:rsid w:val="00E66DF0"/>
    <w:rsid w:val="00E66E44"/>
    <w:rsid w:val="00E66E8E"/>
    <w:rsid w:val="00E670DF"/>
    <w:rsid w:val="00E670E8"/>
    <w:rsid w:val="00E674C6"/>
    <w:rsid w:val="00E6758A"/>
    <w:rsid w:val="00E67631"/>
    <w:rsid w:val="00E67A96"/>
    <w:rsid w:val="00E67EBB"/>
    <w:rsid w:val="00E67F80"/>
    <w:rsid w:val="00E67FB2"/>
    <w:rsid w:val="00E70611"/>
    <w:rsid w:val="00E70755"/>
    <w:rsid w:val="00E70938"/>
    <w:rsid w:val="00E70B82"/>
    <w:rsid w:val="00E70BC7"/>
    <w:rsid w:val="00E70DA5"/>
    <w:rsid w:val="00E70E4C"/>
    <w:rsid w:val="00E70F16"/>
    <w:rsid w:val="00E70FDF"/>
    <w:rsid w:val="00E71025"/>
    <w:rsid w:val="00E712BB"/>
    <w:rsid w:val="00E714D4"/>
    <w:rsid w:val="00E714FD"/>
    <w:rsid w:val="00E71681"/>
    <w:rsid w:val="00E716F6"/>
    <w:rsid w:val="00E717F7"/>
    <w:rsid w:val="00E71A79"/>
    <w:rsid w:val="00E71D74"/>
    <w:rsid w:val="00E71E78"/>
    <w:rsid w:val="00E71F76"/>
    <w:rsid w:val="00E71FE3"/>
    <w:rsid w:val="00E7219B"/>
    <w:rsid w:val="00E7226D"/>
    <w:rsid w:val="00E72466"/>
    <w:rsid w:val="00E7267B"/>
    <w:rsid w:val="00E728B9"/>
    <w:rsid w:val="00E72C9C"/>
    <w:rsid w:val="00E72F12"/>
    <w:rsid w:val="00E72F80"/>
    <w:rsid w:val="00E73CB9"/>
    <w:rsid w:val="00E73F4D"/>
    <w:rsid w:val="00E7402B"/>
    <w:rsid w:val="00E74179"/>
    <w:rsid w:val="00E7441C"/>
    <w:rsid w:val="00E744CE"/>
    <w:rsid w:val="00E744EC"/>
    <w:rsid w:val="00E74686"/>
    <w:rsid w:val="00E748DB"/>
    <w:rsid w:val="00E74A51"/>
    <w:rsid w:val="00E74B08"/>
    <w:rsid w:val="00E74F65"/>
    <w:rsid w:val="00E74FBC"/>
    <w:rsid w:val="00E75137"/>
    <w:rsid w:val="00E75152"/>
    <w:rsid w:val="00E7527D"/>
    <w:rsid w:val="00E7541B"/>
    <w:rsid w:val="00E756CD"/>
    <w:rsid w:val="00E75964"/>
    <w:rsid w:val="00E759EC"/>
    <w:rsid w:val="00E75AB0"/>
    <w:rsid w:val="00E75DED"/>
    <w:rsid w:val="00E75E3B"/>
    <w:rsid w:val="00E76076"/>
    <w:rsid w:val="00E76126"/>
    <w:rsid w:val="00E764CF"/>
    <w:rsid w:val="00E76751"/>
    <w:rsid w:val="00E76780"/>
    <w:rsid w:val="00E767A0"/>
    <w:rsid w:val="00E76845"/>
    <w:rsid w:val="00E7686D"/>
    <w:rsid w:val="00E76A13"/>
    <w:rsid w:val="00E76F17"/>
    <w:rsid w:val="00E770DD"/>
    <w:rsid w:val="00E774E7"/>
    <w:rsid w:val="00E77569"/>
    <w:rsid w:val="00E77784"/>
    <w:rsid w:val="00E778EB"/>
    <w:rsid w:val="00E77B7E"/>
    <w:rsid w:val="00E80103"/>
    <w:rsid w:val="00E8014A"/>
    <w:rsid w:val="00E8014C"/>
    <w:rsid w:val="00E80379"/>
    <w:rsid w:val="00E80823"/>
    <w:rsid w:val="00E80851"/>
    <w:rsid w:val="00E80B4A"/>
    <w:rsid w:val="00E80B66"/>
    <w:rsid w:val="00E80C1F"/>
    <w:rsid w:val="00E80D53"/>
    <w:rsid w:val="00E81151"/>
    <w:rsid w:val="00E81B81"/>
    <w:rsid w:val="00E81BED"/>
    <w:rsid w:val="00E81CDC"/>
    <w:rsid w:val="00E81EE8"/>
    <w:rsid w:val="00E824AB"/>
    <w:rsid w:val="00E82953"/>
    <w:rsid w:val="00E82973"/>
    <w:rsid w:val="00E82D44"/>
    <w:rsid w:val="00E830EE"/>
    <w:rsid w:val="00E83222"/>
    <w:rsid w:val="00E83384"/>
    <w:rsid w:val="00E8398B"/>
    <w:rsid w:val="00E83BFB"/>
    <w:rsid w:val="00E83FC2"/>
    <w:rsid w:val="00E84309"/>
    <w:rsid w:val="00E843F4"/>
    <w:rsid w:val="00E844E1"/>
    <w:rsid w:val="00E84682"/>
    <w:rsid w:val="00E84CA4"/>
    <w:rsid w:val="00E84EC0"/>
    <w:rsid w:val="00E84F56"/>
    <w:rsid w:val="00E84F8F"/>
    <w:rsid w:val="00E84F96"/>
    <w:rsid w:val="00E8521A"/>
    <w:rsid w:val="00E852CF"/>
    <w:rsid w:val="00E8532C"/>
    <w:rsid w:val="00E853B2"/>
    <w:rsid w:val="00E8579E"/>
    <w:rsid w:val="00E857B8"/>
    <w:rsid w:val="00E857C6"/>
    <w:rsid w:val="00E8598B"/>
    <w:rsid w:val="00E85A0D"/>
    <w:rsid w:val="00E85C7C"/>
    <w:rsid w:val="00E85FB1"/>
    <w:rsid w:val="00E863A5"/>
    <w:rsid w:val="00E863C5"/>
    <w:rsid w:val="00E8658A"/>
    <w:rsid w:val="00E865A1"/>
    <w:rsid w:val="00E867B1"/>
    <w:rsid w:val="00E86E71"/>
    <w:rsid w:val="00E8700A"/>
    <w:rsid w:val="00E8741E"/>
    <w:rsid w:val="00E87AA1"/>
    <w:rsid w:val="00E87C06"/>
    <w:rsid w:val="00E87C48"/>
    <w:rsid w:val="00E87CEB"/>
    <w:rsid w:val="00E87D43"/>
    <w:rsid w:val="00E87EEE"/>
    <w:rsid w:val="00E90207"/>
    <w:rsid w:val="00E9022B"/>
    <w:rsid w:val="00E9085B"/>
    <w:rsid w:val="00E90890"/>
    <w:rsid w:val="00E90A4D"/>
    <w:rsid w:val="00E9139C"/>
    <w:rsid w:val="00E913D8"/>
    <w:rsid w:val="00E91588"/>
    <w:rsid w:val="00E91C0A"/>
    <w:rsid w:val="00E91D11"/>
    <w:rsid w:val="00E91F1D"/>
    <w:rsid w:val="00E91F70"/>
    <w:rsid w:val="00E92020"/>
    <w:rsid w:val="00E920E9"/>
    <w:rsid w:val="00E92316"/>
    <w:rsid w:val="00E92502"/>
    <w:rsid w:val="00E92778"/>
    <w:rsid w:val="00E927F7"/>
    <w:rsid w:val="00E92B91"/>
    <w:rsid w:val="00E92D0D"/>
    <w:rsid w:val="00E92DA6"/>
    <w:rsid w:val="00E932D8"/>
    <w:rsid w:val="00E93311"/>
    <w:rsid w:val="00E934A5"/>
    <w:rsid w:val="00E93734"/>
    <w:rsid w:val="00E93820"/>
    <w:rsid w:val="00E93BD2"/>
    <w:rsid w:val="00E93D4D"/>
    <w:rsid w:val="00E9402E"/>
    <w:rsid w:val="00E94080"/>
    <w:rsid w:val="00E94474"/>
    <w:rsid w:val="00E947A6"/>
    <w:rsid w:val="00E94BF4"/>
    <w:rsid w:val="00E94FF5"/>
    <w:rsid w:val="00E9501F"/>
    <w:rsid w:val="00E950AE"/>
    <w:rsid w:val="00E953DC"/>
    <w:rsid w:val="00E955AC"/>
    <w:rsid w:val="00E955BA"/>
    <w:rsid w:val="00E956B4"/>
    <w:rsid w:val="00E9570B"/>
    <w:rsid w:val="00E95736"/>
    <w:rsid w:val="00E959FC"/>
    <w:rsid w:val="00E95A4D"/>
    <w:rsid w:val="00E96114"/>
    <w:rsid w:val="00E9650E"/>
    <w:rsid w:val="00E966E9"/>
    <w:rsid w:val="00E966FC"/>
    <w:rsid w:val="00E96867"/>
    <w:rsid w:val="00E96A04"/>
    <w:rsid w:val="00E96B90"/>
    <w:rsid w:val="00E96C61"/>
    <w:rsid w:val="00E96CED"/>
    <w:rsid w:val="00E96DDC"/>
    <w:rsid w:val="00E96DDF"/>
    <w:rsid w:val="00E970A1"/>
    <w:rsid w:val="00E970D4"/>
    <w:rsid w:val="00E9747E"/>
    <w:rsid w:val="00E976F9"/>
    <w:rsid w:val="00E9774D"/>
    <w:rsid w:val="00E97A13"/>
    <w:rsid w:val="00E97A69"/>
    <w:rsid w:val="00E97B71"/>
    <w:rsid w:val="00E97F81"/>
    <w:rsid w:val="00E97F82"/>
    <w:rsid w:val="00EA006A"/>
    <w:rsid w:val="00EA00F8"/>
    <w:rsid w:val="00EA0317"/>
    <w:rsid w:val="00EA0566"/>
    <w:rsid w:val="00EA065C"/>
    <w:rsid w:val="00EA067E"/>
    <w:rsid w:val="00EA072C"/>
    <w:rsid w:val="00EA0957"/>
    <w:rsid w:val="00EA0BBD"/>
    <w:rsid w:val="00EA0EEC"/>
    <w:rsid w:val="00EA152F"/>
    <w:rsid w:val="00EA1D04"/>
    <w:rsid w:val="00EA1E96"/>
    <w:rsid w:val="00EA23C4"/>
    <w:rsid w:val="00EA260F"/>
    <w:rsid w:val="00EA265A"/>
    <w:rsid w:val="00EA270A"/>
    <w:rsid w:val="00EA2958"/>
    <w:rsid w:val="00EA29E2"/>
    <w:rsid w:val="00EA2B18"/>
    <w:rsid w:val="00EA2ED8"/>
    <w:rsid w:val="00EA30C6"/>
    <w:rsid w:val="00EA35F5"/>
    <w:rsid w:val="00EA3962"/>
    <w:rsid w:val="00EA3A6F"/>
    <w:rsid w:val="00EA3AC8"/>
    <w:rsid w:val="00EA3AD5"/>
    <w:rsid w:val="00EA3B8F"/>
    <w:rsid w:val="00EA3DE6"/>
    <w:rsid w:val="00EA3FAD"/>
    <w:rsid w:val="00EA44C3"/>
    <w:rsid w:val="00EA468C"/>
    <w:rsid w:val="00EA4AE5"/>
    <w:rsid w:val="00EA5071"/>
    <w:rsid w:val="00EA545C"/>
    <w:rsid w:val="00EA54B0"/>
    <w:rsid w:val="00EA551B"/>
    <w:rsid w:val="00EA57D2"/>
    <w:rsid w:val="00EA5AE0"/>
    <w:rsid w:val="00EA60B4"/>
    <w:rsid w:val="00EA60F7"/>
    <w:rsid w:val="00EA61AF"/>
    <w:rsid w:val="00EA6879"/>
    <w:rsid w:val="00EA6884"/>
    <w:rsid w:val="00EA68D1"/>
    <w:rsid w:val="00EA69CE"/>
    <w:rsid w:val="00EA6E34"/>
    <w:rsid w:val="00EA6EBE"/>
    <w:rsid w:val="00EA6F5E"/>
    <w:rsid w:val="00EA706B"/>
    <w:rsid w:val="00EA7486"/>
    <w:rsid w:val="00EA7810"/>
    <w:rsid w:val="00EA7987"/>
    <w:rsid w:val="00EA7DA5"/>
    <w:rsid w:val="00EB067E"/>
    <w:rsid w:val="00EB0846"/>
    <w:rsid w:val="00EB08E9"/>
    <w:rsid w:val="00EB0930"/>
    <w:rsid w:val="00EB0CF6"/>
    <w:rsid w:val="00EB0DC2"/>
    <w:rsid w:val="00EB10EA"/>
    <w:rsid w:val="00EB11F1"/>
    <w:rsid w:val="00EB127F"/>
    <w:rsid w:val="00EB1449"/>
    <w:rsid w:val="00EB2072"/>
    <w:rsid w:val="00EB2163"/>
    <w:rsid w:val="00EB22B4"/>
    <w:rsid w:val="00EB258B"/>
    <w:rsid w:val="00EB28E3"/>
    <w:rsid w:val="00EB2B4F"/>
    <w:rsid w:val="00EB2CD7"/>
    <w:rsid w:val="00EB2D11"/>
    <w:rsid w:val="00EB2E80"/>
    <w:rsid w:val="00EB31AB"/>
    <w:rsid w:val="00EB32CF"/>
    <w:rsid w:val="00EB3517"/>
    <w:rsid w:val="00EB353F"/>
    <w:rsid w:val="00EB36C0"/>
    <w:rsid w:val="00EB36D8"/>
    <w:rsid w:val="00EB371D"/>
    <w:rsid w:val="00EB3793"/>
    <w:rsid w:val="00EB3795"/>
    <w:rsid w:val="00EB3875"/>
    <w:rsid w:val="00EB3953"/>
    <w:rsid w:val="00EB3985"/>
    <w:rsid w:val="00EB4047"/>
    <w:rsid w:val="00EB4374"/>
    <w:rsid w:val="00EB4484"/>
    <w:rsid w:val="00EB4C8E"/>
    <w:rsid w:val="00EB4CF6"/>
    <w:rsid w:val="00EB4FA2"/>
    <w:rsid w:val="00EB509A"/>
    <w:rsid w:val="00EB53BF"/>
    <w:rsid w:val="00EB5461"/>
    <w:rsid w:val="00EB559F"/>
    <w:rsid w:val="00EB5692"/>
    <w:rsid w:val="00EB5706"/>
    <w:rsid w:val="00EB5809"/>
    <w:rsid w:val="00EB5817"/>
    <w:rsid w:val="00EB5C66"/>
    <w:rsid w:val="00EB5C6C"/>
    <w:rsid w:val="00EB5F17"/>
    <w:rsid w:val="00EB6041"/>
    <w:rsid w:val="00EB6248"/>
    <w:rsid w:val="00EB66D0"/>
    <w:rsid w:val="00EB692B"/>
    <w:rsid w:val="00EB69DF"/>
    <w:rsid w:val="00EB6F48"/>
    <w:rsid w:val="00EB71D2"/>
    <w:rsid w:val="00EB73DA"/>
    <w:rsid w:val="00EB74A8"/>
    <w:rsid w:val="00EB78C4"/>
    <w:rsid w:val="00EB7923"/>
    <w:rsid w:val="00EB7A67"/>
    <w:rsid w:val="00EB7A86"/>
    <w:rsid w:val="00EB7C3B"/>
    <w:rsid w:val="00EB7CF9"/>
    <w:rsid w:val="00EB7F7E"/>
    <w:rsid w:val="00EC00A8"/>
    <w:rsid w:val="00EC03DA"/>
    <w:rsid w:val="00EC0402"/>
    <w:rsid w:val="00EC044C"/>
    <w:rsid w:val="00EC072F"/>
    <w:rsid w:val="00EC0D96"/>
    <w:rsid w:val="00EC0F86"/>
    <w:rsid w:val="00EC0FEE"/>
    <w:rsid w:val="00EC101D"/>
    <w:rsid w:val="00EC10B4"/>
    <w:rsid w:val="00EC10FC"/>
    <w:rsid w:val="00EC17E6"/>
    <w:rsid w:val="00EC18D1"/>
    <w:rsid w:val="00EC1A4E"/>
    <w:rsid w:val="00EC1B1C"/>
    <w:rsid w:val="00EC1B5D"/>
    <w:rsid w:val="00EC1C65"/>
    <w:rsid w:val="00EC1D87"/>
    <w:rsid w:val="00EC1DAD"/>
    <w:rsid w:val="00EC1DF6"/>
    <w:rsid w:val="00EC2006"/>
    <w:rsid w:val="00EC21C1"/>
    <w:rsid w:val="00EC24D2"/>
    <w:rsid w:val="00EC250D"/>
    <w:rsid w:val="00EC254F"/>
    <w:rsid w:val="00EC2647"/>
    <w:rsid w:val="00EC2725"/>
    <w:rsid w:val="00EC2A92"/>
    <w:rsid w:val="00EC2D29"/>
    <w:rsid w:val="00EC2E29"/>
    <w:rsid w:val="00EC323A"/>
    <w:rsid w:val="00EC33A5"/>
    <w:rsid w:val="00EC355D"/>
    <w:rsid w:val="00EC3560"/>
    <w:rsid w:val="00EC35D5"/>
    <w:rsid w:val="00EC3649"/>
    <w:rsid w:val="00EC3AD4"/>
    <w:rsid w:val="00EC3BBC"/>
    <w:rsid w:val="00EC3CE6"/>
    <w:rsid w:val="00EC3D8A"/>
    <w:rsid w:val="00EC3EF4"/>
    <w:rsid w:val="00EC40BB"/>
    <w:rsid w:val="00EC433B"/>
    <w:rsid w:val="00EC4506"/>
    <w:rsid w:val="00EC49CE"/>
    <w:rsid w:val="00EC4BC4"/>
    <w:rsid w:val="00EC5618"/>
    <w:rsid w:val="00EC5912"/>
    <w:rsid w:val="00EC59B8"/>
    <w:rsid w:val="00EC5CC6"/>
    <w:rsid w:val="00EC6089"/>
    <w:rsid w:val="00EC60EE"/>
    <w:rsid w:val="00EC661E"/>
    <w:rsid w:val="00EC67EB"/>
    <w:rsid w:val="00EC6A32"/>
    <w:rsid w:val="00EC6A47"/>
    <w:rsid w:val="00EC6FAA"/>
    <w:rsid w:val="00EC6FF7"/>
    <w:rsid w:val="00EC7446"/>
    <w:rsid w:val="00EC7A46"/>
    <w:rsid w:val="00EC7D4E"/>
    <w:rsid w:val="00EC7F3D"/>
    <w:rsid w:val="00EC7FDD"/>
    <w:rsid w:val="00ED0135"/>
    <w:rsid w:val="00ED0223"/>
    <w:rsid w:val="00ED0242"/>
    <w:rsid w:val="00ED03D1"/>
    <w:rsid w:val="00ED07AB"/>
    <w:rsid w:val="00ED0845"/>
    <w:rsid w:val="00ED0907"/>
    <w:rsid w:val="00ED0E7D"/>
    <w:rsid w:val="00ED1234"/>
    <w:rsid w:val="00ED12B2"/>
    <w:rsid w:val="00ED183A"/>
    <w:rsid w:val="00ED18C7"/>
    <w:rsid w:val="00ED1994"/>
    <w:rsid w:val="00ED1C7F"/>
    <w:rsid w:val="00ED1ECE"/>
    <w:rsid w:val="00ED21ED"/>
    <w:rsid w:val="00ED2238"/>
    <w:rsid w:val="00ED2294"/>
    <w:rsid w:val="00ED2753"/>
    <w:rsid w:val="00ED27D1"/>
    <w:rsid w:val="00ED2845"/>
    <w:rsid w:val="00ED2F79"/>
    <w:rsid w:val="00ED2FC4"/>
    <w:rsid w:val="00ED30CC"/>
    <w:rsid w:val="00ED3138"/>
    <w:rsid w:val="00ED316C"/>
    <w:rsid w:val="00ED3404"/>
    <w:rsid w:val="00ED3494"/>
    <w:rsid w:val="00ED34BD"/>
    <w:rsid w:val="00ED3BE5"/>
    <w:rsid w:val="00ED3D79"/>
    <w:rsid w:val="00ED3E9B"/>
    <w:rsid w:val="00ED4058"/>
    <w:rsid w:val="00ED407B"/>
    <w:rsid w:val="00ED41AC"/>
    <w:rsid w:val="00ED463E"/>
    <w:rsid w:val="00ED47CB"/>
    <w:rsid w:val="00ED49BF"/>
    <w:rsid w:val="00ED4DC3"/>
    <w:rsid w:val="00ED4F23"/>
    <w:rsid w:val="00ED5330"/>
    <w:rsid w:val="00ED542D"/>
    <w:rsid w:val="00ED562C"/>
    <w:rsid w:val="00ED5656"/>
    <w:rsid w:val="00ED57A8"/>
    <w:rsid w:val="00ED5828"/>
    <w:rsid w:val="00ED5B80"/>
    <w:rsid w:val="00ED5C49"/>
    <w:rsid w:val="00ED5D93"/>
    <w:rsid w:val="00ED5E3F"/>
    <w:rsid w:val="00ED5FE8"/>
    <w:rsid w:val="00ED63EC"/>
    <w:rsid w:val="00ED652C"/>
    <w:rsid w:val="00ED693A"/>
    <w:rsid w:val="00ED6943"/>
    <w:rsid w:val="00ED6B07"/>
    <w:rsid w:val="00ED6BA5"/>
    <w:rsid w:val="00ED6BCD"/>
    <w:rsid w:val="00ED6EFE"/>
    <w:rsid w:val="00ED7272"/>
    <w:rsid w:val="00ED72EE"/>
    <w:rsid w:val="00ED7382"/>
    <w:rsid w:val="00ED73A1"/>
    <w:rsid w:val="00ED74E5"/>
    <w:rsid w:val="00ED75DB"/>
    <w:rsid w:val="00ED777C"/>
    <w:rsid w:val="00ED7999"/>
    <w:rsid w:val="00ED7E1A"/>
    <w:rsid w:val="00EE00C7"/>
    <w:rsid w:val="00EE0379"/>
    <w:rsid w:val="00EE0641"/>
    <w:rsid w:val="00EE0C27"/>
    <w:rsid w:val="00EE0E9D"/>
    <w:rsid w:val="00EE13D4"/>
    <w:rsid w:val="00EE17E9"/>
    <w:rsid w:val="00EE18C5"/>
    <w:rsid w:val="00EE1CA5"/>
    <w:rsid w:val="00EE1D3B"/>
    <w:rsid w:val="00EE205A"/>
    <w:rsid w:val="00EE21CD"/>
    <w:rsid w:val="00EE227E"/>
    <w:rsid w:val="00EE26C0"/>
    <w:rsid w:val="00EE27DE"/>
    <w:rsid w:val="00EE283E"/>
    <w:rsid w:val="00EE2959"/>
    <w:rsid w:val="00EE2C4E"/>
    <w:rsid w:val="00EE2D32"/>
    <w:rsid w:val="00EE3004"/>
    <w:rsid w:val="00EE3279"/>
    <w:rsid w:val="00EE331B"/>
    <w:rsid w:val="00EE3D94"/>
    <w:rsid w:val="00EE3E53"/>
    <w:rsid w:val="00EE3E5B"/>
    <w:rsid w:val="00EE4549"/>
    <w:rsid w:val="00EE4584"/>
    <w:rsid w:val="00EE48A2"/>
    <w:rsid w:val="00EE49B2"/>
    <w:rsid w:val="00EE4BAC"/>
    <w:rsid w:val="00EE4D54"/>
    <w:rsid w:val="00EE51AA"/>
    <w:rsid w:val="00EE51F6"/>
    <w:rsid w:val="00EE52B3"/>
    <w:rsid w:val="00EE53F5"/>
    <w:rsid w:val="00EE551B"/>
    <w:rsid w:val="00EE583E"/>
    <w:rsid w:val="00EE5C74"/>
    <w:rsid w:val="00EE5D15"/>
    <w:rsid w:val="00EE5D38"/>
    <w:rsid w:val="00EE5EF5"/>
    <w:rsid w:val="00EE5FA4"/>
    <w:rsid w:val="00EE60DD"/>
    <w:rsid w:val="00EE6273"/>
    <w:rsid w:val="00EE62FD"/>
    <w:rsid w:val="00EE6DF0"/>
    <w:rsid w:val="00EE7062"/>
    <w:rsid w:val="00EE71FF"/>
    <w:rsid w:val="00EE77A8"/>
    <w:rsid w:val="00EE7A45"/>
    <w:rsid w:val="00EE7B44"/>
    <w:rsid w:val="00EE7E1A"/>
    <w:rsid w:val="00EF0148"/>
    <w:rsid w:val="00EF014A"/>
    <w:rsid w:val="00EF0195"/>
    <w:rsid w:val="00EF087D"/>
    <w:rsid w:val="00EF0A87"/>
    <w:rsid w:val="00EF0F02"/>
    <w:rsid w:val="00EF112C"/>
    <w:rsid w:val="00EF1542"/>
    <w:rsid w:val="00EF1706"/>
    <w:rsid w:val="00EF1A81"/>
    <w:rsid w:val="00EF1BEC"/>
    <w:rsid w:val="00EF1EBE"/>
    <w:rsid w:val="00EF2375"/>
    <w:rsid w:val="00EF2554"/>
    <w:rsid w:val="00EF276A"/>
    <w:rsid w:val="00EF2A54"/>
    <w:rsid w:val="00EF2B35"/>
    <w:rsid w:val="00EF2F74"/>
    <w:rsid w:val="00EF3077"/>
    <w:rsid w:val="00EF30AA"/>
    <w:rsid w:val="00EF329D"/>
    <w:rsid w:val="00EF3499"/>
    <w:rsid w:val="00EF3677"/>
    <w:rsid w:val="00EF36D1"/>
    <w:rsid w:val="00EF3A3A"/>
    <w:rsid w:val="00EF3D4F"/>
    <w:rsid w:val="00EF3DCA"/>
    <w:rsid w:val="00EF3DD9"/>
    <w:rsid w:val="00EF3E32"/>
    <w:rsid w:val="00EF411C"/>
    <w:rsid w:val="00EF46EA"/>
    <w:rsid w:val="00EF48D5"/>
    <w:rsid w:val="00EF4C45"/>
    <w:rsid w:val="00EF4CCD"/>
    <w:rsid w:val="00EF4F79"/>
    <w:rsid w:val="00EF506B"/>
    <w:rsid w:val="00EF507E"/>
    <w:rsid w:val="00EF5387"/>
    <w:rsid w:val="00EF57C7"/>
    <w:rsid w:val="00EF58C7"/>
    <w:rsid w:val="00EF58F3"/>
    <w:rsid w:val="00EF59E0"/>
    <w:rsid w:val="00EF5A4A"/>
    <w:rsid w:val="00EF5BB4"/>
    <w:rsid w:val="00EF5D1E"/>
    <w:rsid w:val="00EF5D3E"/>
    <w:rsid w:val="00EF5F63"/>
    <w:rsid w:val="00EF60DD"/>
    <w:rsid w:val="00EF6155"/>
    <w:rsid w:val="00EF623C"/>
    <w:rsid w:val="00EF64D8"/>
    <w:rsid w:val="00EF678B"/>
    <w:rsid w:val="00EF6807"/>
    <w:rsid w:val="00EF694E"/>
    <w:rsid w:val="00EF6BB6"/>
    <w:rsid w:val="00EF6E9B"/>
    <w:rsid w:val="00EF6FBD"/>
    <w:rsid w:val="00EF763E"/>
    <w:rsid w:val="00EF7654"/>
    <w:rsid w:val="00EF7889"/>
    <w:rsid w:val="00EF7952"/>
    <w:rsid w:val="00EF7E13"/>
    <w:rsid w:val="00EF7F6A"/>
    <w:rsid w:val="00F0019F"/>
    <w:rsid w:val="00F00328"/>
    <w:rsid w:val="00F0033E"/>
    <w:rsid w:val="00F00436"/>
    <w:rsid w:val="00F00762"/>
    <w:rsid w:val="00F0086F"/>
    <w:rsid w:val="00F00933"/>
    <w:rsid w:val="00F00A1B"/>
    <w:rsid w:val="00F00A7F"/>
    <w:rsid w:val="00F00CF0"/>
    <w:rsid w:val="00F00F29"/>
    <w:rsid w:val="00F01060"/>
    <w:rsid w:val="00F013FD"/>
    <w:rsid w:val="00F0180F"/>
    <w:rsid w:val="00F019A7"/>
    <w:rsid w:val="00F01F22"/>
    <w:rsid w:val="00F01FB4"/>
    <w:rsid w:val="00F02133"/>
    <w:rsid w:val="00F022BE"/>
    <w:rsid w:val="00F022F9"/>
    <w:rsid w:val="00F02351"/>
    <w:rsid w:val="00F024A9"/>
    <w:rsid w:val="00F024DE"/>
    <w:rsid w:val="00F0258E"/>
    <w:rsid w:val="00F025F8"/>
    <w:rsid w:val="00F02760"/>
    <w:rsid w:val="00F02989"/>
    <w:rsid w:val="00F02A6C"/>
    <w:rsid w:val="00F02D26"/>
    <w:rsid w:val="00F02D36"/>
    <w:rsid w:val="00F0311E"/>
    <w:rsid w:val="00F031D5"/>
    <w:rsid w:val="00F03459"/>
    <w:rsid w:val="00F034D9"/>
    <w:rsid w:val="00F035E7"/>
    <w:rsid w:val="00F0374F"/>
    <w:rsid w:val="00F03941"/>
    <w:rsid w:val="00F03944"/>
    <w:rsid w:val="00F03961"/>
    <w:rsid w:val="00F03CC0"/>
    <w:rsid w:val="00F03D9B"/>
    <w:rsid w:val="00F03DC4"/>
    <w:rsid w:val="00F04343"/>
    <w:rsid w:val="00F043EF"/>
    <w:rsid w:val="00F0449E"/>
    <w:rsid w:val="00F044F5"/>
    <w:rsid w:val="00F04A04"/>
    <w:rsid w:val="00F04A0C"/>
    <w:rsid w:val="00F04CE7"/>
    <w:rsid w:val="00F04E63"/>
    <w:rsid w:val="00F04FD1"/>
    <w:rsid w:val="00F0536C"/>
    <w:rsid w:val="00F056B5"/>
    <w:rsid w:val="00F057A5"/>
    <w:rsid w:val="00F057B4"/>
    <w:rsid w:val="00F05C0A"/>
    <w:rsid w:val="00F05F91"/>
    <w:rsid w:val="00F05FC8"/>
    <w:rsid w:val="00F06364"/>
    <w:rsid w:val="00F063CE"/>
    <w:rsid w:val="00F06526"/>
    <w:rsid w:val="00F06B15"/>
    <w:rsid w:val="00F06C2D"/>
    <w:rsid w:val="00F06E53"/>
    <w:rsid w:val="00F072AA"/>
    <w:rsid w:val="00F074D6"/>
    <w:rsid w:val="00F07523"/>
    <w:rsid w:val="00F07A2E"/>
    <w:rsid w:val="00F07A9B"/>
    <w:rsid w:val="00F07CA2"/>
    <w:rsid w:val="00F10125"/>
    <w:rsid w:val="00F1048C"/>
    <w:rsid w:val="00F105DD"/>
    <w:rsid w:val="00F10CD8"/>
    <w:rsid w:val="00F10D85"/>
    <w:rsid w:val="00F10F83"/>
    <w:rsid w:val="00F111EA"/>
    <w:rsid w:val="00F11241"/>
    <w:rsid w:val="00F1125D"/>
    <w:rsid w:val="00F113CE"/>
    <w:rsid w:val="00F115D6"/>
    <w:rsid w:val="00F117F8"/>
    <w:rsid w:val="00F11942"/>
    <w:rsid w:val="00F11C57"/>
    <w:rsid w:val="00F11C93"/>
    <w:rsid w:val="00F1232E"/>
    <w:rsid w:val="00F1233E"/>
    <w:rsid w:val="00F124F6"/>
    <w:rsid w:val="00F12BDC"/>
    <w:rsid w:val="00F1317A"/>
    <w:rsid w:val="00F133ED"/>
    <w:rsid w:val="00F136C4"/>
    <w:rsid w:val="00F1395C"/>
    <w:rsid w:val="00F13A57"/>
    <w:rsid w:val="00F13A95"/>
    <w:rsid w:val="00F13FE9"/>
    <w:rsid w:val="00F140DD"/>
    <w:rsid w:val="00F143D4"/>
    <w:rsid w:val="00F14553"/>
    <w:rsid w:val="00F14584"/>
    <w:rsid w:val="00F1485E"/>
    <w:rsid w:val="00F14B0C"/>
    <w:rsid w:val="00F14C08"/>
    <w:rsid w:val="00F150A2"/>
    <w:rsid w:val="00F152BF"/>
    <w:rsid w:val="00F153D8"/>
    <w:rsid w:val="00F15702"/>
    <w:rsid w:val="00F1574E"/>
    <w:rsid w:val="00F159D8"/>
    <w:rsid w:val="00F15AE3"/>
    <w:rsid w:val="00F15D29"/>
    <w:rsid w:val="00F15EB9"/>
    <w:rsid w:val="00F15FF7"/>
    <w:rsid w:val="00F162FE"/>
    <w:rsid w:val="00F16460"/>
    <w:rsid w:val="00F1695C"/>
    <w:rsid w:val="00F16B33"/>
    <w:rsid w:val="00F17531"/>
    <w:rsid w:val="00F17AD2"/>
    <w:rsid w:val="00F17B39"/>
    <w:rsid w:val="00F17F8B"/>
    <w:rsid w:val="00F17FA5"/>
    <w:rsid w:val="00F201E4"/>
    <w:rsid w:val="00F20518"/>
    <w:rsid w:val="00F20938"/>
    <w:rsid w:val="00F20C16"/>
    <w:rsid w:val="00F20D4C"/>
    <w:rsid w:val="00F20EF6"/>
    <w:rsid w:val="00F210D7"/>
    <w:rsid w:val="00F21344"/>
    <w:rsid w:val="00F213B4"/>
    <w:rsid w:val="00F21407"/>
    <w:rsid w:val="00F21594"/>
    <w:rsid w:val="00F21A32"/>
    <w:rsid w:val="00F21C55"/>
    <w:rsid w:val="00F21C98"/>
    <w:rsid w:val="00F21D06"/>
    <w:rsid w:val="00F21D96"/>
    <w:rsid w:val="00F220B6"/>
    <w:rsid w:val="00F2220D"/>
    <w:rsid w:val="00F22280"/>
    <w:rsid w:val="00F225B7"/>
    <w:rsid w:val="00F22CC0"/>
    <w:rsid w:val="00F22CE4"/>
    <w:rsid w:val="00F23836"/>
    <w:rsid w:val="00F23F0E"/>
    <w:rsid w:val="00F243EF"/>
    <w:rsid w:val="00F245E5"/>
    <w:rsid w:val="00F247C8"/>
    <w:rsid w:val="00F248EA"/>
    <w:rsid w:val="00F24F09"/>
    <w:rsid w:val="00F2519E"/>
    <w:rsid w:val="00F253E5"/>
    <w:rsid w:val="00F254EF"/>
    <w:rsid w:val="00F256E6"/>
    <w:rsid w:val="00F257C9"/>
    <w:rsid w:val="00F2585B"/>
    <w:rsid w:val="00F25867"/>
    <w:rsid w:val="00F25A07"/>
    <w:rsid w:val="00F25CDC"/>
    <w:rsid w:val="00F25F7E"/>
    <w:rsid w:val="00F260A1"/>
    <w:rsid w:val="00F26554"/>
    <w:rsid w:val="00F26696"/>
    <w:rsid w:val="00F26948"/>
    <w:rsid w:val="00F26987"/>
    <w:rsid w:val="00F26A61"/>
    <w:rsid w:val="00F26AED"/>
    <w:rsid w:val="00F26C0B"/>
    <w:rsid w:val="00F26D86"/>
    <w:rsid w:val="00F274BF"/>
    <w:rsid w:val="00F275AD"/>
    <w:rsid w:val="00F2764B"/>
    <w:rsid w:val="00F276AD"/>
    <w:rsid w:val="00F27809"/>
    <w:rsid w:val="00F27978"/>
    <w:rsid w:val="00F27B3E"/>
    <w:rsid w:val="00F27CC2"/>
    <w:rsid w:val="00F27D8C"/>
    <w:rsid w:val="00F27ED5"/>
    <w:rsid w:val="00F307C8"/>
    <w:rsid w:val="00F30CA5"/>
    <w:rsid w:val="00F30D45"/>
    <w:rsid w:val="00F30F7C"/>
    <w:rsid w:val="00F3114A"/>
    <w:rsid w:val="00F31343"/>
    <w:rsid w:val="00F31515"/>
    <w:rsid w:val="00F31547"/>
    <w:rsid w:val="00F315EF"/>
    <w:rsid w:val="00F31931"/>
    <w:rsid w:val="00F3206B"/>
    <w:rsid w:val="00F3212E"/>
    <w:rsid w:val="00F326D1"/>
    <w:rsid w:val="00F3287E"/>
    <w:rsid w:val="00F328C3"/>
    <w:rsid w:val="00F32DE6"/>
    <w:rsid w:val="00F32EDF"/>
    <w:rsid w:val="00F3322E"/>
    <w:rsid w:val="00F3355F"/>
    <w:rsid w:val="00F33686"/>
    <w:rsid w:val="00F3373E"/>
    <w:rsid w:val="00F337A5"/>
    <w:rsid w:val="00F33ABC"/>
    <w:rsid w:val="00F33FEE"/>
    <w:rsid w:val="00F34361"/>
    <w:rsid w:val="00F348FB"/>
    <w:rsid w:val="00F3545A"/>
    <w:rsid w:val="00F35474"/>
    <w:rsid w:val="00F354EC"/>
    <w:rsid w:val="00F3553D"/>
    <w:rsid w:val="00F35546"/>
    <w:rsid w:val="00F356D1"/>
    <w:rsid w:val="00F35756"/>
    <w:rsid w:val="00F35837"/>
    <w:rsid w:val="00F3670E"/>
    <w:rsid w:val="00F3671D"/>
    <w:rsid w:val="00F36833"/>
    <w:rsid w:val="00F36B1D"/>
    <w:rsid w:val="00F36C58"/>
    <w:rsid w:val="00F36C96"/>
    <w:rsid w:val="00F36DDA"/>
    <w:rsid w:val="00F36E91"/>
    <w:rsid w:val="00F37272"/>
    <w:rsid w:val="00F3734A"/>
    <w:rsid w:val="00F375F1"/>
    <w:rsid w:val="00F37B3E"/>
    <w:rsid w:val="00F37CB0"/>
    <w:rsid w:val="00F37D2D"/>
    <w:rsid w:val="00F37F2F"/>
    <w:rsid w:val="00F40081"/>
    <w:rsid w:val="00F400CE"/>
    <w:rsid w:val="00F40400"/>
    <w:rsid w:val="00F404E0"/>
    <w:rsid w:val="00F40F66"/>
    <w:rsid w:val="00F41114"/>
    <w:rsid w:val="00F414C8"/>
    <w:rsid w:val="00F4162F"/>
    <w:rsid w:val="00F416E2"/>
    <w:rsid w:val="00F418CC"/>
    <w:rsid w:val="00F41A1C"/>
    <w:rsid w:val="00F41A9F"/>
    <w:rsid w:val="00F41BB6"/>
    <w:rsid w:val="00F41CF4"/>
    <w:rsid w:val="00F41E4E"/>
    <w:rsid w:val="00F41E6C"/>
    <w:rsid w:val="00F42240"/>
    <w:rsid w:val="00F427D4"/>
    <w:rsid w:val="00F4288A"/>
    <w:rsid w:val="00F4289E"/>
    <w:rsid w:val="00F42A64"/>
    <w:rsid w:val="00F42B0E"/>
    <w:rsid w:val="00F42D84"/>
    <w:rsid w:val="00F42DB7"/>
    <w:rsid w:val="00F42DFD"/>
    <w:rsid w:val="00F42FDD"/>
    <w:rsid w:val="00F43092"/>
    <w:rsid w:val="00F43270"/>
    <w:rsid w:val="00F434B8"/>
    <w:rsid w:val="00F435F0"/>
    <w:rsid w:val="00F4385A"/>
    <w:rsid w:val="00F438EA"/>
    <w:rsid w:val="00F43B53"/>
    <w:rsid w:val="00F43E03"/>
    <w:rsid w:val="00F43E0C"/>
    <w:rsid w:val="00F43E50"/>
    <w:rsid w:val="00F43ED8"/>
    <w:rsid w:val="00F43EFB"/>
    <w:rsid w:val="00F4409C"/>
    <w:rsid w:val="00F440C8"/>
    <w:rsid w:val="00F442DC"/>
    <w:rsid w:val="00F44843"/>
    <w:rsid w:val="00F44CB5"/>
    <w:rsid w:val="00F44CF9"/>
    <w:rsid w:val="00F44FCF"/>
    <w:rsid w:val="00F45031"/>
    <w:rsid w:val="00F451EE"/>
    <w:rsid w:val="00F45218"/>
    <w:rsid w:val="00F4523F"/>
    <w:rsid w:val="00F4534E"/>
    <w:rsid w:val="00F45615"/>
    <w:rsid w:val="00F458F5"/>
    <w:rsid w:val="00F45C88"/>
    <w:rsid w:val="00F45EA0"/>
    <w:rsid w:val="00F45EF8"/>
    <w:rsid w:val="00F45F2A"/>
    <w:rsid w:val="00F462C7"/>
    <w:rsid w:val="00F46356"/>
    <w:rsid w:val="00F4651D"/>
    <w:rsid w:val="00F468D7"/>
    <w:rsid w:val="00F46974"/>
    <w:rsid w:val="00F470A7"/>
    <w:rsid w:val="00F47110"/>
    <w:rsid w:val="00F47235"/>
    <w:rsid w:val="00F47A15"/>
    <w:rsid w:val="00F47BFA"/>
    <w:rsid w:val="00F5059E"/>
    <w:rsid w:val="00F50671"/>
    <w:rsid w:val="00F50732"/>
    <w:rsid w:val="00F507C4"/>
    <w:rsid w:val="00F5092A"/>
    <w:rsid w:val="00F50C08"/>
    <w:rsid w:val="00F50D03"/>
    <w:rsid w:val="00F50E2D"/>
    <w:rsid w:val="00F512AD"/>
    <w:rsid w:val="00F512DF"/>
    <w:rsid w:val="00F513F7"/>
    <w:rsid w:val="00F51897"/>
    <w:rsid w:val="00F5190F"/>
    <w:rsid w:val="00F51927"/>
    <w:rsid w:val="00F51BCC"/>
    <w:rsid w:val="00F51F0B"/>
    <w:rsid w:val="00F5217B"/>
    <w:rsid w:val="00F52511"/>
    <w:rsid w:val="00F528B1"/>
    <w:rsid w:val="00F52929"/>
    <w:rsid w:val="00F529F9"/>
    <w:rsid w:val="00F52A08"/>
    <w:rsid w:val="00F52BCF"/>
    <w:rsid w:val="00F52D00"/>
    <w:rsid w:val="00F53099"/>
    <w:rsid w:val="00F53185"/>
    <w:rsid w:val="00F533AA"/>
    <w:rsid w:val="00F533F1"/>
    <w:rsid w:val="00F53AE0"/>
    <w:rsid w:val="00F53AF5"/>
    <w:rsid w:val="00F53B5B"/>
    <w:rsid w:val="00F53F8F"/>
    <w:rsid w:val="00F540C6"/>
    <w:rsid w:val="00F540F9"/>
    <w:rsid w:val="00F542E1"/>
    <w:rsid w:val="00F542E2"/>
    <w:rsid w:val="00F544E4"/>
    <w:rsid w:val="00F546D0"/>
    <w:rsid w:val="00F54973"/>
    <w:rsid w:val="00F54C41"/>
    <w:rsid w:val="00F54EB0"/>
    <w:rsid w:val="00F54EF8"/>
    <w:rsid w:val="00F55071"/>
    <w:rsid w:val="00F555E5"/>
    <w:rsid w:val="00F55701"/>
    <w:rsid w:val="00F55A50"/>
    <w:rsid w:val="00F55DE8"/>
    <w:rsid w:val="00F55E02"/>
    <w:rsid w:val="00F564C0"/>
    <w:rsid w:val="00F565A0"/>
    <w:rsid w:val="00F56615"/>
    <w:rsid w:val="00F567A0"/>
    <w:rsid w:val="00F56A3C"/>
    <w:rsid w:val="00F56B7F"/>
    <w:rsid w:val="00F56DB4"/>
    <w:rsid w:val="00F56F90"/>
    <w:rsid w:val="00F570D1"/>
    <w:rsid w:val="00F573F4"/>
    <w:rsid w:val="00F57408"/>
    <w:rsid w:val="00F5758D"/>
    <w:rsid w:val="00F5759D"/>
    <w:rsid w:val="00F57646"/>
    <w:rsid w:val="00F5794F"/>
    <w:rsid w:val="00F57A4D"/>
    <w:rsid w:val="00F57BA9"/>
    <w:rsid w:val="00F57BFE"/>
    <w:rsid w:val="00F57C62"/>
    <w:rsid w:val="00F57DAF"/>
    <w:rsid w:val="00F6019D"/>
    <w:rsid w:val="00F601B1"/>
    <w:rsid w:val="00F602F8"/>
    <w:rsid w:val="00F60309"/>
    <w:rsid w:val="00F607EF"/>
    <w:rsid w:val="00F60892"/>
    <w:rsid w:val="00F60B91"/>
    <w:rsid w:val="00F60C7E"/>
    <w:rsid w:val="00F60CF8"/>
    <w:rsid w:val="00F60D58"/>
    <w:rsid w:val="00F61046"/>
    <w:rsid w:val="00F61086"/>
    <w:rsid w:val="00F61301"/>
    <w:rsid w:val="00F61414"/>
    <w:rsid w:val="00F615D6"/>
    <w:rsid w:val="00F61653"/>
    <w:rsid w:val="00F616BC"/>
    <w:rsid w:val="00F6193F"/>
    <w:rsid w:val="00F61B20"/>
    <w:rsid w:val="00F61E92"/>
    <w:rsid w:val="00F620CB"/>
    <w:rsid w:val="00F625B2"/>
    <w:rsid w:val="00F6267E"/>
    <w:rsid w:val="00F6286E"/>
    <w:rsid w:val="00F629B6"/>
    <w:rsid w:val="00F62B0B"/>
    <w:rsid w:val="00F62E75"/>
    <w:rsid w:val="00F62EAD"/>
    <w:rsid w:val="00F62EB8"/>
    <w:rsid w:val="00F62FD7"/>
    <w:rsid w:val="00F630EA"/>
    <w:rsid w:val="00F63100"/>
    <w:rsid w:val="00F6313A"/>
    <w:rsid w:val="00F631BC"/>
    <w:rsid w:val="00F63594"/>
    <w:rsid w:val="00F638B1"/>
    <w:rsid w:val="00F63D05"/>
    <w:rsid w:val="00F63E8F"/>
    <w:rsid w:val="00F63ECA"/>
    <w:rsid w:val="00F64405"/>
    <w:rsid w:val="00F644DB"/>
    <w:rsid w:val="00F6471C"/>
    <w:rsid w:val="00F6473C"/>
    <w:rsid w:val="00F649E3"/>
    <w:rsid w:val="00F64A44"/>
    <w:rsid w:val="00F64C41"/>
    <w:rsid w:val="00F64DBE"/>
    <w:rsid w:val="00F6516A"/>
    <w:rsid w:val="00F65333"/>
    <w:rsid w:val="00F653E0"/>
    <w:rsid w:val="00F6548E"/>
    <w:rsid w:val="00F65A48"/>
    <w:rsid w:val="00F65AC5"/>
    <w:rsid w:val="00F65E4F"/>
    <w:rsid w:val="00F65E80"/>
    <w:rsid w:val="00F66078"/>
    <w:rsid w:val="00F66101"/>
    <w:rsid w:val="00F66290"/>
    <w:rsid w:val="00F662A3"/>
    <w:rsid w:val="00F6632A"/>
    <w:rsid w:val="00F663E8"/>
    <w:rsid w:val="00F6647C"/>
    <w:rsid w:val="00F6697F"/>
    <w:rsid w:val="00F66CD7"/>
    <w:rsid w:val="00F66FCF"/>
    <w:rsid w:val="00F670AC"/>
    <w:rsid w:val="00F670B3"/>
    <w:rsid w:val="00F67422"/>
    <w:rsid w:val="00F67513"/>
    <w:rsid w:val="00F675F9"/>
    <w:rsid w:val="00F678B4"/>
    <w:rsid w:val="00F67A80"/>
    <w:rsid w:val="00F67D6F"/>
    <w:rsid w:val="00F67D7F"/>
    <w:rsid w:val="00F67E19"/>
    <w:rsid w:val="00F70127"/>
    <w:rsid w:val="00F702C8"/>
    <w:rsid w:val="00F703DC"/>
    <w:rsid w:val="00F709CB"/>
    <w:rsid w:val="00F70D4E"/>
    <w:rsid w:val="00F70D6F"/>
    <w:rsid w:val="00F70D7E"/>
    <w:rsid w:val="00F70F06"/>
    <w:rsid w:val="00F70F53"/>
    <w:rsid w:val="00F71370"/>
    <w:rsid w:val="00F71582"/>
    <w:rsid w:val="00F715A1"/>
    <w:rsid w:val="00F71620"/>
    <w:rsid w:val="00F71847"/>
    <w:rsid w:val="00F718EC"/>
    <w:rsid w:val="00F7196E"/>
    <w:rsid w:val="00F719C3"/>
    <w:rsid w:val="00F71A95"/>
    <w:rsid w:val="00F7263F"/>
    <w:rsid w:val="00F729FA"/>
    <w:rsid w:val="00F72D19"/>
    <w:rsid w:val="00F72FD5"/>
    <w:rsid w:val="00F73288"/>
    <w:rsid w:val="00F733BC"/>
    <w:rsid w:val="00F735E1"/>
    <w:rsid w:val="00F7372D"/>
    <w:rsid w:val="00F73806"/>
    <w:rsid w:val="00F738F3"/>
    <w:rsid w:val="00F73CC3"/>
    <w:rsid w:val="00F73F81"/>
    <w:rsid w:val="00F7428E"/>
    <w:rsid w:val="00F745BB"/>
    <w:rsid w:val="00F74622"/>
    <w:rsid w:val="00F74829"/>
    <w:rsid w:val="00F7482C"/>
    <w:rsid w:val="00F74931"/>
    <w:rsid w:val="00F749CA"/>
    <w:rsid w:val="00F74A9D"/>
    <w:rsid w:val="00F74D8C"/>
    <w:rsid w:val="00F74FCA"/>
    <w:rsid w:val="00F75111"/>
    <w:rsid w:val="00F7567F"/>
    <w:rsid w:val="00F758EF"/>
    <w:rsid w:val="00F75AF7"/>
    <w:rsid w:val="00F75BB2"/>
    <w:rsid w:val="00F75F7A"/>
    <w:rsid w:val="00F760F7"/>
    <w:rsid w:val="00F7619E"/>
    <w:rsid w:val="00F764EF"/>
    <w:rsid w:val="00F7657D"/>
    <w:rsid w:val="00F76B89"/>
    <w:rsid w:val="00F770E5"/>
    <w:rsid w:val="00F775F6"/>
    <w:rsid w:val="00F779D0"/>
    <w:rsid w:val="00F77A29"/>
    <w:rsid w:val="00F77AF9"/>
    <w:rsid w:val="00F77B91"/>
    <w:rsid w:val="00F77D53"/>
    <w:rsid w:val="00F77E02"/>
    <w:rsid w:val="00F805B3"/>
    <w:rsid w:val="00F8073D"/>
    <w:rsid w:val="00F8084A"/>
    <w:rsid w:val="00F8090E"/>
    <w:rsid w:val="00F80AD0"/>
    <w:rsid w:val="00F80E04"/>
    <w:rsid w:val="00F8102A"/>
    <w:rsid w:val="00F811F0"/>
    <w:rsid w:val="00F81237"/>
    <w:rsid w:val="00F81414"/>
    <w:rsid w:val="00F818C1"/>
    <w:rsid w:val="00F81935"/>
    <w:rsid w:val="00F81BA7"/>
    <w:rsid w:val="00F81BCB"/>
    <w:rsid w:val="00F81D2B"/>
    <w:rsid w:val="00F81E53"/>
    <w:rsid w:val="00F81FE3"/>
    <w:rsid w:val="00F82094"/>
    <w:rsid w:val="00F8225E"/>
    <w:rsid w:val="00F82315"/>
    <w:rsid w:val="00F8278F"/>
    <w:rsid w:val="00F828F9"/>
    <w:rsid w:val="00F829BB"/>
    <w:rsid w:val="00F82B0D"/>
    <w:rsid w:val="00F82BAF"/>
    <w:rsid w:val="00F82CBA"/>
    <w:rsid w:val="00F82F12"/>
    <w:rsid w:val="00F82F63"/>
    <w:rsid w:val="00F8309E"/>
    <w:rsid w:val="00F833D3"/>
    <w:rsid w:val="00F833E9"/>
    <w:rsid w:val="00F83406"/>
    <w:rsid w:val="00F83588"/>
    <w:rsid w:val="00F83629"/>
    <w:rsid w:val="00F836CB"/>
    <w:rsid w:val="00F83750"/>
    <w:rsid w:val="00F83892"/>
    <w:rsid w:val="00F838EC"/>
    <w:rsid w:val="00F83D24"/>
    <w:rsid w:val="00F8425A"/>
    <w:rsid w:val="00F8464C"/>
    <w:rsid w:val="00F84756"/>
    <w:rsid w:val="00F84B29"/>
    <w:rsid w:val="00F84BB4"/>
    <w:rsid w:val="00F851BA"/>
    <w:rsid w:val="00F851C0"/>
    <w:rsid w:val="00F85268"/>
    <w:rsid w:val="00F853E7"/>
    <w:rsid w:val="00F853E9"/>
    <w:rsid w:val="00F85497"/>
    <w:rsid w:val="00F85639"/>
    <w:rsid w:val="00F85BCE"/>
    <w:rsid w:val="00F85C42"/>
    <w:rsid w:val="00F85D10"/>
    <w:rsid w:val="00F86141"/>
    <w:rsid w:val="00F861BE"/>
    <w:rsid w:val="00F86214"/>
    <w:rsid w:val="00F8622F"/>
    <w:rsid w:val="00F8624E"/>
    <w:rsid w:val="00F86374"/>
    <w:rsid w:val="00F8664D"/>
    <w:rsid w:val="00F86904"/>
    <w:rsid w:val="00F87147"/>
    <w:rsid w:val="00F8724A"/>
    <w:rsid w:val="00F8753E"/>
    <w:rsid w:val="00F8758F"/>
    <w:rsid w:val="00F8774C"/>
    <w:rsid w:val="00F87787"/>
    <w:rsid w:val="00F8781C"/>
    <w:rsid w:val="00F879D9"/>
    <w:rsid w:val="00F879DC"/>
    <w:rsid w:val="00F87D45"/>
    <w:rsid w:val="00F9003A"/>
    <w:rsid w:val="00F90119"/>
    <w:rsid w:val="00F9014F"/>
    <w:rsid w:val="00F903D2"/>
    <w:rsid w:val="00F90456"/>
    <w:rsid w:val="00F90985"/>
    <w:rsid w:val="00F90E3E"/>
    <w:rsid w:val="00F90E6A"/>
    <w:rsid w:val="00F90E7E"/>
    <w:rsid w:val="00F90EF9"/>
    <w:rsid w:val="00F9107D"/>
    <w:rsid w:val="00F912B3"/>
    <w:rsid w:val="00F91334"/>
    <w:rsid w:val="00F91679"/>
    <w:rsid w:val="00F91978"/>
    <w:rsid w:val="00F91B13"/>
    <w:rsid w:val="00F91B85"/>
    <w:rsid w:val="00F91DCF"/>
    <w:rsid w:val="00F91F05"/>
    <w:rsid w:val="00F91F90"/>
    <w:rsid w:val="00F9232F"/>
    <w:rsid w:val="00F92513"/>
    <w:rsid w:val="00F926CF"/>
    <w:rsid w:val="00F9270B"/>
    <w:rsid w:val="00F92796"/>
    <w:rsid w:val="00F9295D"/>
    <w:rsid w:val="00F92ABA"/>
    <w:rsid w:val="00F92EC8"/>
    <w:rsid w:val="00F933AD"/>
    <w:rsid w:val="00F93715"/>
    <w:rsid w:val="00F93737"/>
    <w:rsid w:val="00F93B0E"/>
    <w:rsid w:val="00F93C33"/>
    <w:rsid w:val="00F93CCE"/>
    <w:rsid w:val="00F93CE9"/>
    <w:rsid w:val="00F93D4E"/>
    <w:rsid w:val="00F93E69"/>
    <w:rsid w:val="00F94078"/>
    <w:rsid w:val="00F942F9"/>
    <w:rsid w:val="00F94424"/>
    <w:rsid w:val="00F94792"/>
    <w:rsid w:val="00F948F6"/>
    <w:rsid w:val="00F9492C"/>
    <w:rsid w:val="00F949BB"/>
    <w:rsid w:val="00F94AE5"/>
    <w:rsid w:val="00F94BE6"/>
    <w:rsid w:val="00F94C9A"/>
    <w:rsid w:val="00F95017"/>
    <w:rsid w:val="00F950CB"/>
    <w:rsid w:val="00F9516A"/>
    <w:rsid w:val="00F95434"/>
    <w:rsid w:val="00F9550E"/>
    <w:rsid w:val="00F95567"/>
    <w:rsid w:val="00F9572F"/>
    <w:rsid w:val="00F95B25"/>
    <w:rsid w:val="00F95C19"/>
    <w:rsid w:val="00F95C99"/>
    <w:rsid w:val="00F95DE9"/>
    <w:rsid w:val="00F96101"/>
    <w:rsid w:val="00F9625B"/>
    <w:rsid w:val="00F9629F"/>
    <w:rsid w:val="00F9658B"/>
    <w:rsid w:val="00F96CC6"/>
    <w:rsid w:val="00F96E14"/>
    <w:rsid w:val="00F96FFC"/>
    <w:rsid w:val="00F97023"/>
    <w:rsid w:val="00F970CA"/>
    <w:rsid w:val="00F9755A"/>
    <w:rsid w:val="00F9761A"/>
    <w:rsid w:val="00F977B7"/>
    <w:rsid w:val="00F977C8"/>
    <w:rsid w:val="00F97813"/>
    <w:rsid w:val="00F97906"/>
    <w:rsid w:val="00F97B0C"/>
    <w:rsid w:val="00F97F71"/>
    <w:rsid w:val="00F97FBB"/>
    <w:rsid w:val="00FA0663"/>
    <w:rsid w:val="00FA07B6"/>
    <w:rsid w:val="00FA07C9"/>
    <w:rsid w:val="00FA0A22"/>
    <w:rsid w:val="00FA0EE6"/>
    <w:rsid w:val="00FA0EFB"/>
    <w:rsid w:val="00FA0F7D"/>
    <w:rsid w:val="00FA0FA7"/>
    <w:rsid w:val="00FA1096"/>
    <w:rsid w:val="00FA18A0"/>
    <w:rsid w:val="00FA1EDA"/>
    <w:rsid w:val="00FA20B2"/>
    <w:rsid w:val="00FA23E5"/>
    <w:rsid w:val="00FA24AC"/>
    <w:rsid w:val="00FA2758"/>
    <w:rsid w:val="00FA2B33"/>
    <w:rsid w:val="00FA2FBF"/>
    <w:rsid w:val="00FA333E"/>
    <w:rsid w:val="00FA3388"/>
    <w:rsid w:val="00FA34BF"/>
    <w:rsid w:val="00FA3738"/>
    <w:rsid w:val="00FA3A0A"/>
    <w:rsid w:val="00FA3B3C"/>
    <w:rsid w:val="00FA416A"/>
    <w:rsid w:val="00FA42EC"/>
    <w:rsid w:val="00FA43D1"/>
    <w:rsid w:val="00FA45C7"/>
    <w:rsid w:val="00FA4669"/>
    <w:rsid w:val="00FA4791"/>
    <w:rsid w:val="00FA4973"/>
    <w:rsid w:val="00FA49D9"/>
    <w:rsid w:val="00FA49F8"/>
    <w:rsid w:val="00FA4A5D"/>
    <w:rsid w:val="00FA4B31"/>
    <w:rsid w:val="00FA4E6C"/>
    <w:rsid w:val="00FA4E85"/>
    <w:rsid w:val="00FA51C4"/>
    <w:rsid w:val="00FA5580"/>
    <w:rsid w:val="00FA5605"/>
    <w:rsid w:val="00FA565B"/>
    <w:rsid w:val="00FA592F"/>
    <w:rsid w:val="00FA5C42"/>
    <w:rsid w:val="00FA5CEB"/>
    <w:rsid w:val="00FA639B"/>
    <w:rsid w:val="00FA6899"/>
    <w:rsid w:val="00FA6BC4"/>
    <w:rsid w:val="00FA724C"/>
    <w:rsid w:val="00FA72BC"/>
    <w:rsid w:val="00FA733B"/>
    <w:rsid w:val="00FA73FC"/>
    <w:rsid w:val="00FA7AF0"/>
    <w:rsid w:val="00FA7B9D"/>
    <w:rsid w:val="00FB0847"/>
    <w:rsid w:val="00FB08BD"/>
    <w:rsid w:val="00FB0DDC"/>
    <w:rsid w:val="00FB0EF1"/>
    <w:rsid w:val="00FB0F2B"/>
    <w:rsid w:val="00FB12D7"/>
    <w:rsid w:val="00FB1340"/>
    <w:rsid w:val="00FB1728"/>
    <w:rsid w:val="00FB1737"/>
    <w:rsid w:val="00FB18A6"/>
    <w:rsid w:val="00FB1C55"/>
    <w:rsid w:val="00FB1D24"/>
    <w:rsid w:val="00FB1E90"/>
    <w:rsid w:val="00FB260F"/>
    <w:rsid w:val="00FB2B04"/>
    <w:rsid w:val="00FB2E02"/>
    <w:rsid w:val="00FB2E05"/>
    <w:rsid w:val="00FB2E34"/>
    <w:rsid w:val="00FB3082"/>
    <w:rsid w:val="00FB30A4"/>
    <w:rsid w:val="00FB3170"/>
    <w:rsid w:val="00FB33EC"/>
    <w:rsid w:val="00FB343D"/>
    <w:rsid w:val="00FB34F8"/>
    <w:rsid w:val="00FB351E"/>
    <w:rsid w:val="00FB35E1"/>
    <w:rsid w:val="00FB3C8E"/>
    <w:rsid w:val="00FB3C98"/>
    <w:rsid w:val="00FB3DF6"/>
    <w:rsid w:val="00FB419E"/>
    <w:rsid w:val="00FB41C6"/>
    <w:rsid w:val="00FB41D1"/>
    <w:rsid w:val="00FB425B"/>
    <w:rsid w:val="00FB4641"/>
    <w:rsid w:val="00FB47E9"/>
    <w:rsid w:val="00FB49EF"/>
    <w:rsid w:val="00FB4C52"/>
    <w:rsid w:val="00FB53A1"/>
    <w:rsid w:val="00FB5601"/>
    <w:rsid w:val="00FB5803"/>
    <w:rsid w:val="00FB58B0"/>
    <w:rsid w:val="00FB5B85"/>
    <w:rsid w:val="00FB5C36"/>
    <w:rsid w:val="00FB5F69"/>
    <w:rsid w:val="00FB6143"/>
    <w:rsid w:val="00FB6346"/>
    <w:rsid w:val="00FB658B"/>
    <w:rsid w:val="00FB67BC"/>
    <w:rsid w:val="00FB6820"/>
    <w:rsid w:val="00FB6CD6"/>
    <w:rsid w:val="00FB6DFC"/>
    <w:rsid w:val="00FB6FF1"/>
    <w:rsid w:val="00FB716D"/>
    <w:rsid w:val="00FB7257"/>
    <w:rsid w:val="00FB76AE"/>
    <w:rsid w:val="00FB7760"/>
    <w:rsid w:val="00FB78B8"/>
    <w:rsid w:val="00FB7AA8"/>
    <w:rsid w:val="00FB7BA6"/>
    <w:rsid w:val="00FB7E22"/>
    <w:rsid w:val="00FB7E84"/>
    <w:rsid w:val="00FB7FFA"/>
    <w:rsid w:val="00FC013E"/>
    <w:rsid w:val="00FC0184"/>
    <w:rsid w:val="00FC035A"/>
    <w:rsid w:val="00FC061C"/>
    <w:rsid w:val="00FC075D"/>
    <w:rsid w:val="00FC0E49"/>
    <w:rsid w:val="00FC13E1"/>
    <w:rsid w:val="00FC17DC"/>
    <w:rsid w:val="00FC187C"/>
    <w:rsid w:val="00FC1925"/>
    <w:rsid w:val="00FC1A68"/>
    <w:rsid w:val="00FC1C73"/>
    <w:rsid w:val="00FC1F9C"/>
    <w:rsid w:val="00FC212D"/>
    <w:rsid w:val="00FC2160"/>
    <w:rsid w:val="00FC25CA"/>
    <w:rsid w:val="00FC265C"/>
    <w:rsid w:val="00FC28B3"/>
    <w:rsid w:val="00FC2CA6"/>
    <w:rsid w:val="00FC2D2D"/>
    <w:rsid w:val="00FC2E87"/>
    <w:rsid w:val="00FC2F25"/>
    <w:rsid w:val="00FC3078"/>
    <w:rsid w:val="00FC3371"/>
    <w:rsid w:val="00FC34DC"/>
    <w:rsid w:val="00FC35B1"/>
    <w:rsid w:val="00FC388A"/>
    <w:rsid w:val="00FC3C14"/>
    <w:rsid w:val="00FC3C5F"/>
    <w:rsid w:val="00FC3CB4"/>
    <w:rsid w:val="00FC3D06"/>
    <w:rsid w:val="00FC408E"/>
    <w:rsid w:val="00FC46C6"/>
    <w:rsid w:val="00FC47C7"/>
    <w:rsid w:val="00FC48FC"/>
    <w:rsid w:val="00FC4927"/>
    <w:rsid w:val="00FC4929"/>
    <w:rsid w:val="00FC4B0D"/>
    <w:rsid w:val="00FC4D9D"/>
    <w:rsid w:val="00FC4FE4"/>
    <w:rsid w:val="00FC50A8"/>
    <w:rsid w:val="00FC50AD"/>
    <w:rsid w:val="00FC511F"/>
    <w:rsid w:val="00FC51E0"/>
    <w:rsid w:val="00FC5559"/>
    <w:rsid w:val="00FC5F66"/>
    <w:rsid w:val="00FC61D3"/>
    <w:rsid w:val="00FC6215"/>
    <w:rsid w:val="00FC6251"/>
    <w:rsid w:val="00FC649B"/>
    <w:rsid w:val="00FC6560"/>
    <w:rsid w:val="00FC67B4"/>
    <w:rsid w:val="00FC686F"/>
    <w:rsid w:val="00FC69BA"/>
    <w:rsid w:val="00FC6DBB"/>
    <w:rsid w:val="00FC6EBA"/>
    <w:rsid w:val="00FC7016"/>
    <w:rsid w:val="00FC7209"/>
    <w:rsid w:val="00FC7539"/>
    <w:rsid w:val="00FC773F"/>
    <w:rsid w:val="00FC795B"/>
    <w:rsid w:val="00FC7DE6"/>
    <w:rsid w:val="00FD0320"/>
    <w:rsid w:val="00FD06D8"/>
    <w:rsid w:val="00FD06FF"/>
    <w:rsid w:val="00FD071B"/>
    <w:rsid w:val="00FD074A"/>
    <w:rsid w:val="00FD078E"/>
    <w:rsid w:val="00FD08C4"/>
    <w:rsid w:val="00FD09DE"/>
    <w:rsid w:val="00FD0AE3"/>
    <w:rsid w:val="00FD1075"/>
    <w:rsid w:val="00FD1115"/>
    <w:rsid w:val="00FD11E4"/>
    <w:rsid w:val="00FD1444"/>
    <w:rsid w:val="00FD173B"/>
    <w:rsid w:val="00FD19B7"/>
    <w:rsid w:val="00FD19FE"/>
    <w:rsid w:val="00FD2060"/>
    <w:rsid w:val="00FD2262"/>
    <w:rsid w:val="00FD2280"/>
    <w:rsid w:val="00FD2364"/>
    <w:rsid w:val="00FD24FD"/>
    <w:rsid w:val="00FD2813"/>
    <w:rsid w:val="00FD2830"/>
    <w:rsid w:val="00FD2966"/>
    <w:rsid w:val="00FD29C8"/>
    <w:rsid w:val="00FD2A55"/>
    <w:rsid w:val="00FD2AFF"/>
    <w:rsid w:val="00FD2B21"/>
    <w:rsid w:val="00FD2BB5"/>
    <w:rsid w:val="00FD2CB1"/>
    <w:rsid w:val="00FD2DC8"/>
    <w:rsid w:val="00FD2FF2"/>
    <w:rsid w:val="00FD3285"/>
    <w:rsid w:val="00FD34D3"/>
    <w:rsid w:val="00FD3513"/>
    <w:rsid w:val="00FD36F7"/>
    <w:rsid w:val="00FD372B"/>
    <w:rsid w:val="00FD373D"/>
    <w:rsid w:val="00FD391B"/>
    <w:rsid w:val="00FD3BCB"/>
    <w:rsid w:val="00FD41AD"/>
    <w:rsid w:val="00FD42F6"/>
    <w:rsid w:val="00FD4692"/>
    <w:rsid w:val="00FD47AF"/>
    <w:rsid w:val="00FD4949"/>
    <w:rsid w:val="00FD495F"/>
    <w:rsid w:val="00FD4B60"/>
    <w:rsid w:val="00FD4B74"/>
    <w:rsid w:val="00FD4DFF"/>
    <w:rsid w:val="00FD5487"/>
    <w:rsid w:val="00FD54CE"/>
    <w:rsid w:val="00FD54E6"/>
    <w:rsid w:val="00FD551E"/>
    <w:rsid w:val="00FD583D"/>
    <w:rsid w:val="00FD58DC"/>
    <w:rsid w:val="00FD5D21"/>
    <w:rsid w:val="00FD5D53"/>
    <w:rsid w:val="00FD5E78"/>
    <w:rsid w:val="00FD5EE1"/>
    <w:rsid w:val="00FD5FA2"/>
    <w:rsid w:val="00FD5FFC"/>
    <w:rsid w:val="00FD6131"/>
    <w:rsid w:val="00FD622C"/>
    <w:rsid w:val="00FD64A9"/>
    <w:rsid w:val="00FD67C1"/>
    <w:rsid w:val="00FD68F8"/>
    <w:rsid w:val="00FD6C1A"/>
    <w:rsid w:val="00FD6F54"/>
    <w:rsid w:val="00FD718E"/>
    <w:rsid w:val="00FD7401"/>
    <w:rsid w:val="00FD78A4"/>
    <w:rsid w:val="00FD7C7A"/>
    <w:rsid w:val="00FE0182"/>
    <w:rsid w:val="00FE02F5"/>
    <w:rsid w:val="00FE041B"/>
    <w:rsid w:val="00FE0440"/>
    <w:rsid w:val="00FE0672"/>
    <w:rsid w:val="00FE06FA"/>
    <w:rsid w:val="00FE0717"/>
    <w:rsid w:val="00FE08F0"/>
    <w:rsid w:val="00FE0C50"/>
    <w:rsid w:val="00FE0CB4"/>
    <w:rsid w:val="00FE0E0B"/>
    <w:rsid w:val="00FE0F92"/>
    <w:rsid w:val="00FE12DA"/>
    <w:rsid w:val="00FE14D3"/>
    <w:rsid w:val="00FE155B"/>
    <w:rsid w:val="00FE15BA"/>
    <w:rsid w:val="00FE175C"/>
    <w:rsid w:val="00FE1919"/>
    <w:rsid w:val="00FE19A6"/>
    <w:rsid w:val="00FE1BD2"/>
    <w:rsid w:val="00FE1D8F"/>
    <w:rsid w:val="00FE206A"/>
    <w:rsid w:val="00FE2262"/>
    <w:rsid w:val="00FE22FB"/>
    <w:rsid w:val="00FE2A7E"/>
    <w:rsid w:val="00FE2EFF"/>
    <w:rsid w:val="00FE3147"/>
    <w:rsid w:val="00FE3A7B"/>
    <w:rsid w:val="00FE3D12"/>
    <w:rsid w:val="00FE3E2F"/>
    <w:rsid w:val="00FE3E72"/>
    <w:rsid w:val="00FE3E9E"/>
    <w:rsid w:val="00FE42C6"/>
    <w:rsid w:val="00FE44FB"/>
    <w:rsid w:val="00FE45DF"/>
    <w:rsid w:val="00FE4734"/>
    <w:rsid w:val="00FE4D0F"/>
    <w:rsid w:val="00FE4D9F"/>
    <w:rsid w:val="00FE503A"/>
    <w:rsid w:val="00FE5084"/>
    <w:rsid w:val="00FE54E5"/>
    <w:rsid w:val="00FE5552"/>
    <w:rsid w:val="00FE559B"/>
    <w:rsid w:val="00FE5799"/>
    <w:rsid w:val="00FE583B"/>
    <w:rsid w:val="00FE58D0"/>
    <w:rsid w:val="00FE59FF"/>
    <w:rsid w:val="00FE5B77"/>
    <w:rsid w:val="00FE5BF1"/>
    <w:rsid w:val="00FE5EB5"/>
    <w:rsid w:val="00FE6124"/>
    <w:rsid w:val="00FE6456"/>
    <w:rsid w:val="00FE6498"/>
    <w:rsid w:val="00FE6A61"/>
    <w:rsid w:val="00FE6B3C"/>
    <w:rsid w:val="00FE6B93"/>
    <w:rsid w:val="00FE7183"/>
    <w:rsid w:val="00FE75B1"/>
    <w:rsid w:val="00FE7677"/>
    <w:rsid w:val="00FE776E"/>
    <w:rsid w:val="00FE77F2"/>
    <w:rsid w:val="00FE7991"/>
    <w:rsid w:val="00FE79A0"/>
    <w:rsid w:val="00FE7B56"/>
    <w:rsid w:val="00FE7BC7"/>
    <w:rsid w:val="00FE7C2D"/>
    <w:rsid w:val="00FE7D73"/>
    <w:rsid w:val="00FE7EA0"/>
    <w:rsid w:val="00FE7F6D"/>
    <w:rsid w:val="00FF0305"/>
    <w:rsid w:val="00FF0419"/>
    <w:rsid w:val="00FF048B"/>
    <w:rsid w:val="00FF04D3"/>
    <w:rsid w:val="00FF078A"/>
    <w:rsid w:val="00FF07BD"/>
    <w:rsid w:val="00FF0918"/>
    <w:rsid w:val="00FF0AEC"/>
    <w:rsid w:val="00FF0BBA"/>
    <w:rsid w:val="00FF0F15"/>
    <w:rsid w:val="00FF0F1A"/>
    <w:rsid w:val="00FF0F1B"/>
    <w:rsid w:val="00FF10E6"/>
    <w:rsid w:val="00FF1204"/>
    <w:rsid w:val="00FF1232"/>
    <w:rsid w:val="00FF14C1"/>
    <w:rsid w:val="00FF1679"/>
    <w:rsid w:val="00FF167E"/>
    <w:rsid w:val="00FF16AF"/>
    <w:rsid w:val="00FF16D5"/>
    <w:rsid w:val="00FF191B"/>
    <w:rsid w:val="00FF19CD"/>
    <w:rsid w:val="00FF1D15"/>
    <w:rsid w:val="00FF233F"/>
    <w:rsid w:val="00FF248D"/>
    <w:rsid w:val="00FF25EF"/>
    <w:rsid w:val="00FF260E"/>
    <w:rsid w:val="00FF26E1"/>
    <w:rsid w:val="00FF2966"/>
    <w:rsid w:val="00FF2BC3"/>
    <w:rsid w:val="00FF2DC4"/>
    <w:rsid w:val="00FF3148"/>
    <w:rsid w:val="00FF3219"/>
    <w:rsid w:val="00FF325A"/>
    <w:rsid w:val="00FF3325"/>
    <w:rsid w:val="00FF36F7"/>
    <w:rsid w:val="00FF3703"/>
    <w:rsid w:val="00FF37F4"/>
    <w:rsid w:val="00FF3A29"/>
    <w:rsid w:val="00FF3B67"/>
    <w:rsid w:val="00FF3CAD"/>
    <w:rsid w:val="00FF3D2E"/>
    <w:rsid w:val="00FF3E9F"/>
    <w:rsid w:val="00FF3ECA"/>
    <w:rsid w:val="00FF3FBA"/>
    <w:rsid w:val="00FF3FDA"/>
    <w:rsid w:val="00FF3FE9"/>
    <w:rsid w:val="00FF4306"/>
    <w:rsid w:val="00FF4429"/>
    <w:rsid w:val="00FF46E6"/>
    <w:rsid w:val="00FF48F3"/>
    <w:rsid w:val="00FF50BE"/>
    <w:rsid w:val="00FF52C7"/>
    <w:rsid w:val="00FF52E9"/>
    <w:rsid w:val="00FF5558"/>
    <w:rsid w:val="00FF56FB"/>
    <w:rsid w:val="00FF5775"/>
    <w:rsid w:val="00FF5BD9"/>
    <w:rsid w:val="00FF5BFE"/>
    <w:rsid w:val="00FF5FD1"/>
    <w:rsid w:val="00FF6158"/>
    <w:rsid w:val="00FF63D6"/>
    <w:rsid w:val="00FF6677"/>
    <w:rsid w:val="00FF6A13"/>
    <w:rsid w:val="00FF6A35"/>
    <w:rsid w:val="00FF6CA1"/>
    <w:rsid w:val="00FF6E5C"/>
    <w:rsid w:val="00FF6FA0"/>
    <w:rsid w:val="00FF7008"/>
    <w:rsid w:val="00FF70B6"/>
    <w:rsid w:val="00FF70CD"/>
    <w:rsid w:val="00FF75DB"/>
    <w:rsid w:val="00FF7636"/>
    <w:rsid w:val="00FF7804"/>
    <w:rsid w:val="00FF7D34"/>
    <w:rsid w:val="00FF7ECC"/>
    <w:rsid w:val="00FF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5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1F31"/>
    <w:rPr>
      <w:sz w:val="26"/>
      <w:szCs w:val="26"/>
    </w:rPr>
  </w:style>
  <w:style w:type="paragraph" w:styleId="Heading1">
    <w:name w:val="heading 1"/>
    <w:basedOn w:val="Normal"/>
    <w:next w:val="Normal"/>
    <w:link w:val="Heading1Char"/>
    <w:qFormat/>
    <w:rsid w:val="002A3B4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47A8C"/>
    <w:rPr>
      <w:szCs w:val="20"/>
    </w:rPr>
  </w:style>
  <w:style w:type="character" w:customStyle="1" w:styleId="FootnoteTextChar">
    <w:name w:val="Footnote Text Char"/>
    <w:basedOn w:val="DefaultParagraphFont"/>
    <w:link w:val="FootnoteText"/>
    <w:rsid w:val="00D47A8C"/>
    <w:rPr>
      <w:sz w:val="26"/>
    </w:rPr>
  </w:style>
  <w:style w:type="character" w:styleId="FootnoteReference">
    <w:name w:val="footnote reference"/>
    <w:basedOn w:val="DefaultParagraphFont"/>
    <w:unhideWhenUsed/>
    <w:rsid w:val="00D47A8C"/>
    <w:rPr>
      <w:b/>
      <w:position w:val="8"/>
      <w:sz w:val="20"/>
      <w:vertAlign w:val="baseline"/>
    </w:rPr>
  </w:style>
  <w:style w:type="paragraph" w:styleId="Header">
    <w:name w:val="header"/>
    <w:basedOn w:val="Normal"/>
    <w:link w:val="HeaderChar"/>
    <w:unhideWhenUsed/>
    <w:rsid w:val="00D47A8C"/>
    <w:pPr>
      <w:tabs>
        <w:tab w:val="center" w:pos="4680"/>
        <w:tab w:val="right" w:pos="9360"/>
      </w:tabs>
    </w:pPr>
  </w:style>
  <w:style w:type="character" w:customStyle="1" w:styleId="HeaderChar">
    <w:name w:val="Header Char"/>
    <w:basedOn w:val="DefaultParagraphFont"/>
    <w:link w:val="Header"/>
    <w:rsid w:val="00D47A8C"/>
    <w:rPr>
      <w:sz w:val="26"/>
      <w:szCs w:val="26"/>
    </w:rPr>
  </w:style>
  <w:style w:type="paragraph" w:styleId="Footer">
    <w:name w:val="footer"/>
    <w:basedOn w:val="Normal"/>
    <w:link w:val="FooterChar"/>
    <w:uiPriority w:val="99"/>
    <w:unhideWhenUsed/>
    <w:rsid w:val="00D47A8C"/>
    <w:pPr>
      <w:tabs>
        <w:tab w:val="center" w:pos="4680"/>
        <w:tab w:val="right" w:pos="9360"/>
      </w:tabs>
    </w:pPr>
  </w:style>
  <w:style w:type="character" w:customStyle="1" w:styleId="FooterChar">
    <w:name w:val="Footer Char"/>
    <w:basedOn w:val="DefaultParagraphFont"/>
    <w:link w:val="Footer"/>
    <w:uiPriority w:val="99"/>
    <w:rsid w:val="00D47A8C"/>
    <w:rPr>
      <w:sz w:val="26"/>
      <w:szCs w:val="26"/>
    </w:rPr>
  </w:style>
  <w:style w:type="character" w:styleId="PageNumber">
    <w:name w:val="page number"/>
    <w:basedOn w:val="DefaultParagraphFont"/>
    <w:semiHidden/>
    <w:unhideWhenUsed/>
    <w:rsid w:val="00D47A8C"/>
  </w:style>
  <w:style w:type="table" w:styleId="TableGrid">
    <w:name w:val="Table Grid"/>
    <w:basedOn w:val="TableNormal"/>
    <w:rsid w:val="00D47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0B562C"/>
    <w:rPr>
      <w:rFonts w:ascii="Segoe UI" w:hAnsi="Segoe UI" w:cs="Segoe UI"/>
      <w:sz w:val="18"/>
      <w:szCs w:val="18"/>
    </w:rPr>
  </w:style>
  <w:style w:type="character" w:customStyle="1" w:styleId="BalloonTextChar">
    <w:name w:val="Balloon Text Char"/>
    <w:basedOn w:val="DefaultParagraphFont"/>
    <w:link w:val="BalloonText"/>
    <w:semiHidden/>
    <w:rsid w:val="000B562C"/>
    <w:rPr>
      <w:rFonts w:ascii="Segoe UI" w:hAnsi="Segoe UI" w:cs="Segoe UI"/>
      <w:sz w:val="18"/>
      <w:szCs w:val="18"/>
    </w:rPr>
  </w:style>
  <w:style w:type="paragraph" w:styleId="ListParagraph">
    <w:name w:val="List Paragraph"/>
    <w:basedOn w:val="Normal"/>
    <w:uiPriority w:val="34"/>
    <w:qFormat/>
    <w:rsid w:val="00902AB0"/>
    <w:pPr>
      <w:ind w:left="720"/>
      <w:contextualSpacing/>
    </w:pPr>
  </w:style>
  <w:style w:type="character" w:styleId="Emphasis">
    <w:name w:val="Emphasis"/>
    <w:basedOn w:val="DefaultParagraphFont"/>
    <w:uiPriority w:val="20"/>
    <w:qFormat/>
    <w:rsid w:val="00313FBE"/>
    <w:rPr>
      <w:i/>
      <w:iCs/>
    </w:rPr>
  </w:style>
  <w:style w:type="character" w:styleId="Hyperlink">
    <w:name w:val="Hyperlink"/>
    <w:basedOn w:val="DefaultParagraphFont"/>
    <w:uiPriority w:val="99"/>
    <w:unhideWhenUsed/>
    <w:rsid w:val="008148AF"/>
    <w:rPr>
      <w:color w:val="0000FF"/>
      <w:u w:val="single"/>
    </w:rPr>
  </w:style>
  <w:style w:type="character" w:customStyle="1" w:styleId="costarpage">
    <w:name w:val="co_starpage"/>
    <w:basedOn w:val="DefaultParagraphFont"/>
    <w:rsid w:val="006703F5"/>
  </w:style>
  <w:style w:type="character" w:customStyle="1" w:styleId="UnresolvedMention1">
    <w:name w:val="Unresolved Mention1"/>
    <w:basedOn w:val="DefaultParagraphFont"/>
    <w:uiPriority w:val="99"/>
    <w:semiHidden/>
    <w:unhideWhenUsed/>
    <w:rsid w:val="00EE62FD"/>
    <w:rPr>
      <w:color w:val="808080"/>
      <w:shd w:val="clear" w:color="auto" w:fill="E6E6E6"/>
    </w:rPr>
  </w:style>
  <w:style w:type="character" w:styleId="FollowedHyperlink">
    <w:name w:val="FollowedHyperlink"/>
    <w:basedOn w:val="DefaultParagraphFont"/>
    <w:semiHidden/>
    <w:unhideWhenUsed/>
    <w:rsid w:val="00AB6998"/>
    <w:rPr>
      <w:color w:val="800080" w:themeColor="followedHyperlink"/>
      <w:u w:val="single"/>
    </w:rPr>
  </w:style>
  <w:style w:type="character" w:customStyle="1" w:styleId="cohl">
    <w:name w:val="co_hl"/>
    <w:basedOn w:val="DefaultParagraphFont"/>
    <w:rsid w:val="004F64BA"/>
  </w:style>
  <w:style w:type="character" w:customStyle="1" w:styleId="Heading1Char">
    <w:name w:val="Heading 1 Char"/>
    <w:basedOn w:val="DefaultParagraphFont"/>
    <w:link w:val="Heading1"/>
    <w:rsid w:val="002A3B4C"/>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FB7FFA"/>
    <w:rPr>
      <w:color w:val="605E5C"/>
      <w:shd w:val="clear" w:color="auto" w:fill="E1DFDD"/>
    </w:rPr>
  </w:style>
  <w:style w:type="character" w:customStyle="1" w:styleId="coconcept25">
    <w:name w:val="co_concept_2_5"/>
    <w:basedOn w:val="DefaultParagraphFont"/>
    <w:rsid w:val="00686CEA"/>
  </w:style>
  <w:style w:type="character" w:customStyle="1" w:styleId="coconcept1224">
    <w:name w:val="co_concept_12_24"/>
    <w:basedOn w:val="DefaultParagraphFont"/>
    <w:rsid w:val="00C9517A"/>
  </w:style>
  <w:style w:type="character" w:customStyle="1" w:styleId="coconcept2633">
    <w:name w:val="co_concept_26_33"/>
    <w:basedOn w:val="DefaultParagraphFont"/>
    <w:rsid w:val="00C9517A"/>
  </w:style>
  <w:style w:type="character" w:customStyle="1" w:styleId="coconcept59">
    <w:name w:val="co_concept_5_9"/>
    <w:basedOn w:val="DefaultParagraphFont"/>
    <w:rsid w:val="000E07C1"/>
  </w:style>
  <w:style w:type="character" w:customStyle="1" w:styleId="coconcept1119">
    <w:name w:val="co_concept_11_19"/>
    <w:basedOn w:val="DefaultParagraphFont"/>
    <w:rsid w:val="000E07C1"/>
  </w:style>
  <w:style w:type="character" w:customStyle="1" w:styleId="coconcept2536">
    <w:name w:val="co_concept_25_36"/>
    <w:basedOn w:val="DefaultParagraphFont"/>
    <w:rsid w:val="000E07C1"/>
  </w:style>
  <w:style w:type="character" w:customStyle="1" w:styleId="coconcept3840">
    <w:name w:val="co_concept_38_40"/>
    <w:basedOn w:val="DefaultParagraphFont"/>
    <w:rsid w:val="000E07C1"/>
  </w:style>
  <w:style w:type="character" w:customStyle="1" w:styleId="coconcept4251">
    <w:name w:val="co_concept_42_51"/>
    <w:basedOn w:val="DefaultParagraphFont"/>
    <w:rsid w:val="000E07C1"/>
  </w:style>
  <w:style w:type="character" w:customStyle="1" w:styleId="coconcept3134">
    <w:name w:val="co_concept_31_34"/>
    <w:basedOn w:val="DefaultParagraphFont"/>
    <w:rsid w:val="004D492B"/>
  </w:style>
  <w:style w:type="character" w:customStyle="1" w:styleId="coconcept1216">
    <w:name w:val="co_concept_12_16"/>
    <w:basedOn w:val="DefaultParagraphFont"/>
    <w:rsid w:val="004D492B"/>
  </w:style>
  <w:style w:type="character" w:customStyle="1" w:styleId="coconcept7080">
    <w:name w:val="co_concept_70_80"/>
    <w:basedOn w:val="DefaultParagraphFont"/>
    <w:rsid w:val="004D492B"/>
  </w:style>
  <w:style w:type="character" w:customStyle="1" w:styleId="coconcept110">
    <w:name w:val="co_concept_1_10"/>
    <w:basedOn w:val="DefaultParagraphFont"/>
    <w:rsid w:val="00047BA4"/>
  </w:style>
  <w:style w:type="paragraph" w:styleId="NormalWeb">
    <w:name w:val="Normal (Web)"/>
    <w:basedOn w:val="Normal"/>
    <w:uiPriority w:val="99"/>
    <w:semiHidden/>
    <w:unhideWhenUsed/>
    <w:rsid w:val="00E21E0B"/>
    <w:pPr>
      <w:spacing w:before="100" w:beforeAutospacing="1" w:after="100" w:afterAutospacing="1"/>
    </w:pPr>
    <w:rPr>
      <w:sz w:val="24"/>
      <w:szCs w:val="24"/>
    </w:rPr>
  </w:style>
  <w:style w:type="character" w:customStyle="1" w:styleId="ssrfcsection">
    <w:name w:val="ss_rfcsection"/>
    <w:basedOn w:val="DefaultParagraphFont"/>
    <w:rsid w:val="00E21E0B"/>
  </w:style>
  <w:style w:type="character" w:customStyle="1" w:styleId="ssit">
    <w:name w:val="ss_it"/>
    <w:basedOn w:val="DefaultParagraphFont"/>
    <w:rsid w:val="00E21E0B"/>
  </w:style>
  <w:style w:type="character" w:customStyle="1" w:styleId="coconcept119">
    <w:name w:val="co_concept_1_19"/>
    <w:basedOn w:val="DefaultParagraphFont"/>
    <w:rsid w:val="00266F75"/>
  </w:style>
  <w:style w:type="character" w:customStyle="1" w:styleId="coconcept2546">
    <w:name w:val="co_concept_25_46"/>
    <w:basedOn w:val="DefaultParagraphFont"/>
    <w:rsid w:val="00266F75"/>
  </w:style>
  <w:style w:type="character" w:customStyle="1" w:styleId="coconcept2941">
    <w:name w:val="co_concept_29_41"/>
    <w:basedOn w:val="DefaultParagraphFont"/>
    <w:rsid w:val="004E7644"/>
  </w:style>
  <w:style w:type="character" w:customStyle="1" w:styleId="cohovertext">
    <w:name w:val="co_hovertext"/>
    <w:basedOn w:val="DefaultParagraphFont"/>
    <w:rsid w:val="00870D14"/>
  </w:style>
  <w:style w:type="character" w:customStyle="1" w:styleId="coconcept14">
    <w:name w:val="co_concept_1_4"/>
    <w:basedOn w:val="DefaultParagraphFont"/>
    <w:rsid w:val="00870D14"/>
  </w:style>
  <w:style w:type="character" w:customStyle="1" w:styleId="coconcept1418">
    <w:name w:val="co_concept_14_18"/>
    <w:basedOn w:val="DefaultParagraphFont"/>
    <w:rsid w:val="00832274"/>
  </w:style>
  <w:style w:type="character" w:customStyle="1" w:styleId="coconcept2023">
    <w:name w:val="co_concept_20_23"/>
    <w:basedOn w:val="DefaultParagraphFont"/>
    <w:rsid w:val="00832274"/>
  </w:style>
  <w:style w:type="character" w:customStyle="1" w:styleId="coinlinekeyciteflagillegallinkremoved">
    <w:name w:val="co_inlinekeyciteflagillegallinkremoved"/>
    <w:basedOn w:val="DefaultParagraphFont"/>
    <w:rsid w:val="00832274"/>
  </w:style>
  <w:style w:type="character" w:customStyle="1" w:styleId="coconcept13">
    <w:name w:val="co_concept_1_3"/>
    <w:basedOn w:val="DefaultParagraphFont"/>
    <w:rsid w:val="00832274"/>
  </w:style>
  <w:style w:type="character" w:customStyle="1" w:styleId="coconcept2531">
    <w:name w:val="co_concept_25_31"/>
    <w:basedOn w:val="DefaultParagraphFont"/>
    <w:rsid w:val="00832274"/>
  </w:style>
  <w:style w:type="character" w:customStyle="1" w:styleId="cosmallcaps">
    <w:name w:val="co_smallcaps"/>
    <w:basedOn w:val="DefaultParagraphFont"/>
    <w:rsid w:val="008E5FED"/>
  </w:style>
  <w:style w:type="character" w:customStyle="1" w:styleId="coconcept1922">
    <w:name w:val="co_concept_19_22"/>
    <w:basedOn w:val="DefaultParagraphFont"/>
    <w:rsid w:val="000E28E1"/>
  </w:style>
  <w:style w:type="character" w:customStyle="1" w:styleId="coconcept15">
    <w:name w:val="co_concept_1_5"/>
    <w:basedOn w:val="DefaultParagraphFont"/>
    <w:rsid w:val="009C49C0"/>
  </w:style>
  <w:style w:type="character" w:customStyle="1" w:styleId="coconcept45">
    <w:name w:val="co_concept_4_5"/>
    <w:basedOn w:val="DefaultParagraphFont"/>
    <w:rsid w:val="009C49C0"/>
  </w:style>
  <w:style w:type="character" w:styleId="Strong">
    <w:name w:val="Strong"/>
    <w:basedOn w:val="DefaultParagraphFont"/>
    <w:uiPriority w:val="22"/>
    <w:qFormat/>
    <w:rsid w:val="00566632"/>
    <w:rPr>
      <w:b/>
      <w:bCs/>
    </w:rPr>
  </w:style>
  <w:style w:type="character" w:customStyle="1" w:styleId="coconcept2950">
    <w:name w:val="co_concept_29_50"/>
    <w:basedOn w:val="DefaultParagraphFont"/>
    <w:rsid w:val="00B51FA5"/>
  </w:style>
  <w:style w:type="paragraph" w:styleId="Revision">
    <w:name w:val="Revision"/>
    <w:hidden/>
    <w:uiPriority w:val="99"/>
    <w:semiHidden/>
    <w:rsid w:val="00873DE4"/>
    <w:rPr>
      <w:sz w:val="26"/>
      <w:szCs w:val="26"/>
    </w:rPr>
  </w:style>
  <w:style w:type="paragraph" w:customStyle="1" w:styleId="SigPage1">
    <w:name w:val="Sig.Page.1"/>
    <w:basedOn w:val="Normal"/>
    <w:link w:val="SigPage1Char"/>
    <w:rsid w:val="00C33BB3"/>
    <w:pPr>
      <w:tabs>
        <w:tab w:val="left" w:pos="2880"/>
      </w:tabs>
    </w:pPr>
  </w:style>
  <w:style w:type="character" w:customStyle="1" w:styleId="SigPage1Char">
    <w:name w:val="Sig.Page.1 Char"/>
    <w:basedOn w:val="DefaultParagraphFont"/>
    <w:link w:val="SigPage1"/>
    <w:rsid w:val="00C33BB3"/>
    <w:rPr>
      <w:sz w:val="26"/>
      <w:szCs w:val="26"/>
    </w:rPr>
  </w:style>
  <w:style w:type="paragraph" w:customStyle="1" w:styleId="SigPage2">
    <w:name w:val="Sig.Page.2"/>
    <w:basedOn w:val="Normal"/>
    <w:link w:val="SigPage2Char"/>
    <w:rsid w:val="00C33BB3"/>
    <w:pPr>
      <w:tabs>
        <w:tab w:val="right" w:pos="2880"/>
      </w:tabs>
    </w:pPr>
  </w:style>
  <w:style w:type="character" w:customStyle="1" w:styleId="SigPage2Char">
    <w:name w:val="Sig.Page.2 Char"/>
    <w:basedOn w:val="DefaultParagraphFont"/>
    <w:link w:val="SigPage2"/>
    <w:rsid w:val="00C33BB3"/>
    <w:rPr>
      <w:sz w:val="26"/>
      <w:szCs w:val="26"/>
    </w:rPr>
  </w:style>
  <w:style w:type="character" w:customStyle="1" w:styleId="acy">
    <w:name w:val="acy"/>
    <w:basedOn w:val="DefaultParagraphFont"/>
    <w:rsid w:val="0052549E"/>
  </w:style>
  <w:style w:type="character" w:customStyle="1" w:styleId="coconcept1624">
    <w:name w:val="co_concept_16_24"/>
    <w:basedOn w:val="DefaultParagraphFont"/>
    <w:rsid w:val="002908DE"/>
  </w:style>
  <w:style w:type="character" w:customStyle="1" w:styleId="coconcept111">
    <w:name w:val="co_concept_1_11"/>
    <w:basedOn w:val="DefaultParagraphFont"/>
    <w:rsid w:val="002908DE"/>
  </w:style>
  <w:style w:type="character" w:customStyle="1" w:styleId="coconcept815">
    <w:name w:val="co_concept_8_15"/>
    <w:basedOn w:val="DefaultParagraphFont"/>
    <w:rsid w:val="008F47A1"/>
  </w:style>
  <w:style w:type="character" w:customStyle="1" w:styleId="coconcept1727">
    <w:name w:val="co_concept_17_27"/>
    <w:basedOn w:val="DefaultParagraphFont"/>
    <w:rsid w:val="008F47A1"/>
  </w:style>
  <w:style w:type="character" w:customStyle="1" w:styleId="coconcept2937">
    <w:name w:val="co_concept_29_37"/>
    <w:basedOn w:val="DefaultParagraphFont"/>
    <w:rsid w:val="008F47A1"/>
  </w:style>
  <w:style w:type="character" w:customStyle="1" w:styleId="coconcept2532">
    <w:name w:val="co_concept_25_32"/>
    <w:basedOn w:val="DefaultParagraphFont"/>
    <w:rsid w:val="002C54C2"/>
  </w:style>
  <w:style w:type="character" w:customStyle="1" w:styleId="coconcept2935">
    <w:name w:val="co_concept_29_35"/>
    <w:basedOn w:val="DefaultParagraphFont"/>
    <w:rsid w:val="009072EF"/>
  </w:style>
  <w:style w:type="character" w:customStyle="1" w:styleId="acb">
    <w:name w:val="acb"/>
    <w:basedOn w:val="DefaultParagraphFont"/>
    <w:rsid w:val="008C3D97"/>
  </w:style>
  <w:style w:type="character" w:customStyle="1" w:styleId="ssrfcpassagedeactivated">
    <w:name w:val="ss_rfcpassage_deactivated"/>
    <w:basedOn w:val="DefaultParagraphFont"/>
    <w:rsid w:val="009D4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416">
      <w:bodyDiv w:val="1"/>
      <w:marLeft w:val="0"/>
      <w:marRight w:val="0"/>
      <w:marTop w:val="0"/>
      <w:marBottom w:val="0"/>
      <w:divBdr>
        <w:top w:val="none" w:sz="0" w:space="0" w:color="auto"/>
        <w:left w:val="none" w:sz="0" w:space="0" w:color="auto"/>
        <w:bottom w:val="none" w:sz="0" w:space="0" w:color="auto"/>
        <w:right w:val="none" w:sz="0" w:space="0" w:color="auto"/>
      </w:divBdr>
      <w:divsChild>
        <w:div w:id="704256699">
          <w:marLeft w:val="0"/>
          <w:marRight w:val="0"/>
          <w:marTop w:val="0"/>
          <w:marBottom w:val="0"/>
          <w:divBdr>
            <w:top w:val="none" w:sz="0" w:space="0" w:color="auto"/>
            <w:left w:val="none" w:sz="0" w:space="0" w:color="auto"/>
            <w:bottom w:val="none" w:sz="0" w:space="0" w:color="auto"/>
            <w:right w:val="none" w:sz="0" w:space="0" w:color="auto"/>
          </w:divBdr>
        </w:div>
      </w:divsChild>
    </w:div>
    <w:div w:id="5137556">
      <w:bodyDiv w:val="1"/>
      <w:marLeft w:val="0"/>
      <w:marRight w:val="0"/>
      <w:marTop w:val="0"/>
      <w:marBottom w:val="0"/>
      <w:divBdr>
        <w:top w:val="none" w:sz="0" w:space="0" w:color="auto"/>
        <w:left w:val="none" w:sz="0" w:space="0" w:color="auto"/>
        <w:bottom w:val="none" w:sz="0" w:space="0" w:color="auto"/>
        <w:right w:val="none" w:sz="0" w:space="0" w:color="auto"/>
      </w:divBdr>
      <w:divsChild>
        <w:div w:id="1841121722">
          <w:marLeft w:val="0"/>
          <w:marRight w:val="0"/>
          <w:marTop w:val="0"/>
          <w:marBottom w:val="0"/>
          <w:divBdr>
            <w:top w:val="none" w:sz="0" w:space="0" w:color="auto"/>
            <w:left w:val="none" w:sz="0" w:space="0" w:color="auto"/>
            <w:bottom w:val="none" w:sz="0" w:space="0" w:color="auto"/>
            <w:right w:val="none" w:sz="0" w:space="0" w:color="auto"/>
          </w:divBdr>
        </w:div>
      </w:divsChild>
    </w:div>
    <w:div w:id="8143322">
      <w:bodyDiv w:val="1"/>
      <w:marLeft w:val="0"/>
      <w:marRight w:val="0"/>
      <w:marTop w:val="0"/>
      <w:marBottom w:val="0"/>
      <w:divBdr>
        <w:top w:val="none" w:sz="0" w:space="0" w:color="auto"/>
        <w:left w:val="none" w:sz="0" w:space="0" w:color="auto"/>
        <w:bottom w:val="none" w:sz="0" w:space="0" w:color="auto"/>
        <w:right w:val="none" w:sz="0" w:space="0" w:color="auto"/>
      </w:divBdr>
      <w:divsChild>
        <w:div w:id="2010862805">
          <w:marLeft w:val="0"/>
          <w:marRight w:val="0"/>
          <w:marTop w:val="0"/>
          <w:marBottom w:val="0"/>
          <w:divBdr>
            <w:top w:val="none" w:sz="0" w:space="0" w:color="auto"/>
            <w:left w:val="none" w:sz="0" w:space="0" w:color="auto"/>
            <w:bottom w:val="none" w:sz="0" w:space="0" w:color="auto"/>
            <w:right w:val="none" w:sz="0" w:space="0" w:color="auto"/>
          </w:divBdr>
        </w:div>
      </w:divsChild>
    </w:div>
    <w:div w:id="9572302">
      <w:bodyDiv w:val="1"/>
      <w:marLeft w:val="0"/>
      <w:marRight w:val="0"/>
      <w:marTop w:val="0"/>
      <w:marBottom w:val="0"/>
      <w:divBdr>
        <w:top w:val="none" w:sz="0" w:space="0" w:color="auto"/>
        <w:left w:val="none" w:sz="0" w:space="0" w:color="auto"/>
        <w:bottom w:val="none" w:sz="0" w:space="0" w:color="auto"/>
        <w:right w:val="none" w:sz="0" w:space="0" w:color="auto"/>
      </w:divBdr>
      <w:divsChild>
        <w:div w:id="24529985">
          <w:marLeft w:val="0"/>
          <w:marRight w:val="0"/>
          <w:marTop w:val="0"/>
          <w:marBottom w:val="0"/>
          <w:divBdr>
            <w:top w:val="none" w:sz="0" w:space="0" w:color="auto"/>
            <w:left w:val="none" w:sz="0" w:space="0" w:color="auto"/>
            <w:bottom w:val="none" w:sz="0" w:space="0" w:color="auto"/>
            <w:right w:val="none" w:sz="0" w:space="0" w:color="auto"/>
          </w:divBdr>
        </w:div>
      </w:divsChild>
    </w:div>
    <w:div w:id="12729567">
      <w:bodyDiv w:val="1"/>
      <w:marLeft w:val="0"/>
      <w:marRight w:val="0"/>
      <w:marTop w:val="0"/>
      <w:marBottom w:val="0"/>
      <w:divBdr>
        <w:top w:val="none" w:sz="0" w:space="0" w:color="auto"/>
        <w:left w:val="none" w:sz="0" w:space="0" w:color="auto"/>
        <w:bottom w:val="none" w:sz="0" w:space="0" w:color="auto"/>
        <w:right w:val="none" w:sz="0" w:space="0" w:color="auto"/>
      </w:divBdr>
      <w:divsChild>
        <w:div w:id="1728259184">
          <w:marLeft w:val="0"/>
          <w:marRight w:val="0"/>
          <w:marTop w:val="0"/>
          <w:marBottom w:val="0"/>
          <w:divBdr>
            <w:top w:val="none" w:sz="0" w:space="0" w:color="auto"/>
            <w:left w:val="none" w:sz="0" w:space="0" w:color="auto"/>
            <w:bottom w:val="none" w:sz="0" w:space="0" w:color="auto"/>
            <w:right w:val="none" w:sz="0" w:space="0" w:color="auto"/>
          </w:divBdr>
        </w:div>
      </w:divsChild>
    </w:div>
    <w:div w:id="16734653">
      <w:bodyDiv w:val="1"/>
      <w:marLeft w:val="0"/>
      <w:marRight w:val="0"/>
      <w:marTop w:val="0"/>
      <w:marBottom w:val="0"/>
      <w:divBdr>
        <w:top w:val="none" w:sz="0" w:space="0" w:color="auto"/>
        <w:left w:val="none" w:sz="0" w:space="0" w:color="auto"/>
        <w:bottom w:val="none" w:sz="0" w:space="0" w:color="auto"/>
        <w:right w:val="none" w:sz="0" w:space="0" w:color="auto"/>
      </w:divBdr>
      <w:divsChild>
        <w:div w:id="671369411">
          <w:marLeft w:val="0"/>
          <w:marRight w:val="0"/>
          <w:marTop w:val="0"/>
          <w:marBottom w:val="0"/>
          <w:divBdr>
            <w:top w:val="none" w:sz="0" w:space="0" w:color="auto"/>
            <w:left w:val="none" w:sz="0" w:space="0" w:color="auto"/>
            <w:bottom w:val="none" w:sz="0" w:space="0" w:color="auto"/>
            <w:right w:val="none" w:sz="0" w:space="0" w:color="auto"/>
          </w:divBdr>
          <w:divsChild>
            <w:div w:id="367489403">
              <w:marLeft w:val="0"/>
              <w:marRight w:val="0"/>
              <w:marTop w:val="0"/>
              <w:marBottom w:val="0"/>
              <w:divBdr>
                <w:top w:val="none" w:sz="0" w:space="0" w:color="auto"/>
                <w:left w:val="none" w:sz="0" w:space="0" w:color="auto"/>
                <w:bottom w:val="none" w:sz="0" w:space="0" w:color="auto"/>
                <w:right w:val="none" w:sz="0" w:space="0" w:color="auto"/>
              </w:divBdr>
              <w:divsChild>
                <w:div w:id="15897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151">
      <w:bodyDiv w:val="1"/>
      <w:marLeft w:val="0"/>
      <w:marRight w:val="0"/>
      <w:marTop w:val="0"/>
      <w:marBottom w:val="0"/>
      <w:divBdr>
        <w:top w:val="none" w:sz="0" w:space="0" w:color="auto"/>
        <w:left w:val="none" w:sz="0" w:space="0" w:color="auto"/>
        <w:bottom w:val="none" w:sz="0" w:space="0" w:color="auto"/>
        <w:right w:val="none" w:sz="0" w:space="0" w:color="auto"/>
      </w:divBdr>
      <w:divsChild>
        <w:div w:id="606890562">
          <w:marLeft w:val="0"/>
          <w:marRight w:val="0"/>
          <w:marTop w:val="0"/>
          <w:marBottom w:val="0"/>
          <w:divBdr>
            <w:top w:val="none" w:sz="0" w:space="0" w:color="auto"/>
            <w:left w:val="none" w:sz="0" w:space="0" w:color="auto"/>
            <w:bottom w:val="none" w:sz="0" w:space="0" w:color="auto"/>
            <w:right w:val="none" w:sz="0" w:space="0" w:color="auto"/>
          </w:divBdr>
        </w:div>
      </w:divsChild>
    </w:div>
    <w:div w:id="20671971">
      <w:bodyDiv w:val="1"/>
      <w:marLeft w:val="0"/>
      <w:marRight w:val="0"/>
      <w:marTop w:val="0"/>
      <w:marBottom w:val="0"/>
      <w:divBdr>
        <w:top w:val="none" w:sz="0" w:space="0" w:color="auto"/>
        <w:left w:val="none" w:sz="0" w:space="0" w:color="auto"/>
        <w:bottom w:val="none" w:sz="0" w:space="0" w:color="auto"/>
        <w:right w:val="none" w:sz="0" w:space="0" w:color="auto"/>
      </w:divBdr>
      <w:divsChild>
        <w:div w:id="676034351">
          <w:marLeft w:val="0"/>
          <w:marRight w:val="0"/>
          <w:marTop w:val="0"/>
          <w:marBottom w:val="0"/>
          <w:divBdr>
            <w:top w:val="none" w:sz="0" w:space="0" w:color="auto"/>
            <w:left w:val="none" w:sz="0" w:space="0" w:color="auto"/>
            <w:bottom w:val="none" w:sz="0" w:space="0" w:color="auto"/>
            <w:right w:val="none" w:sz="0" w:space="0" w:color="auto"/>
          </w:divBdr>
          <w:divsChild>
            <w:div w:id="2049526193">
              <w:marLeft w:val="0"/>
              <w:marRight w:val="0"/>
              <w:marTop w:val="0"/>
              <w:marBottom w:val="0"/>
              <w:divBdr>
                <w:top w:val="none" w:sz="0" w:space="0" w:color="auto"/>
                <w:left w:val="none" w:sz="0" w:space="0" w:color="auto"/>
                <w:bottom w:val="none" w:sz="0" w:space="0" w:color="auto"/>
                <w:right w:val="none" w:sz="0" w:space="0" w:color="auto"/>
              </w:divBdr>
            </w:div>
          </w:divsChild>
        </w:div>
        <w:div w:id="1461073434">
          <w:marLeft w:val="0"/>
          <w:marRight w:val="0"/>
          <w:marTop w:val="0"/>
          <w:marBottom w:val="0"/>
          <w:divBdr>
            <w:top w:val="none" w:sz="0" w:space="0" w:color="auto"/>
            <w:left w:val="none" w:sz="0" w:space="0" w:color="auto"/>
            <w:bottom w:val="none" w:sz="0" w:space="0" w:color="auto"/>
            <w:right w:val="none" w:sz="0" w:space="0" w:color="auto"/>
          </w:divBdr>
          <w:divsChild>
            <w:div w:id="1638141068">
              <w:marLeft w:val="0"/>
              <w:marRight w:val="0"/>
              <w:marTop w:val="0"/>
              <w:marBottom w:val="0"/>
              <w:divBdr>
                <w:top w:val="none" w:sz="0" w:space="0" w:color="auto"/>
                <w:left w:val="none" w:sz="0" w:space="0" w:color="auto"/>
                <w:bottom w:val="none" w:sz="0" w:space="0" w:color="auto"/>
                <w:right w:val="none" w:sz="0" w:space="0" w:color="auto"/>
              </w:divBdr>
            </w:div>
          </w:divsChild>
        </w:div>
        <w:div w:id="351341900">
          <w:marLeft w:val="0"/>
          <w:marRight w:val="0"/>
          <w:marTop w:val="0"/>
          <w:marBottom w:val="0"/>
          <w:divBdr>
            <w:top w:val="none" w:sz="0" w:space="0" w:color="auto"/>
            <w:left w:val="none" w:sz="0" w:space="0" w:color="auto"/>
            <w:bottom w:val="none" w:sz="0" w:space="0" w:color="auto"/>
            <w:right w:val="none" w:sz="0" w:space="0" w:color="auto"/>
          </w:divBdr>
          <w:divsChild>
            <w:div w:id="386494532">
              <w:marLeft w:val="0"/>
              <w:marRight w:val="0"/>
              <w:marTop w:val="0"/>
              <w:marBottom w:val="0"/>
              <w:divBdr>
                <w:top w:val="none" w:sz="0" w:space="0" w:color="auto"/>
                <w:left w:val="none" w:sz="0" w:space="0" w:color="auto"/>
                <w:bottom w:val="none" w:sz="0" w:space="0" w:color="auto"/>
                <w:right w:val="none" w:sz="0" w:space="0" w:color="auto"/>
              </w:divBdr>
            </w:div>
          </w:divsChild>
        </w:div>
        <w:div w:id="237247706">
          <w:marLeft w:val="0"/>
          <w:marRight w:val="0"/>
          <w:marTop w:val="0"/>
          <w:marBottom w:val="0"/>
          <w:divBdr>
            <w:top w:val="none" w:sz="0" w:space="0" w:color="auto"/>
            <w:left w:val="none" w:sz="0" w:space="0" w:color="auto"/>
            <w:bottom w:val="none" w:sz="0" w:space="0" w:color="auto"/>
            <w:right w:val="none" w:sz="0" w:space="0" w:color="auto"/>
          </w:divBdr>
          <w:divsChild>
            <w:div w:id="463736740">
              <w:marLeft w:val="0"/>
              <w:marRight w:val="0"/>
              <w:marTop w:val="0"/>
              <w:marBottom w:val="0"/>
              <w:divBdr>
                <w:top w:val="none" w:sz="0" w:space="0" w:color="auto"/>
                <w:left w:val="none" w:sz="0" w:space="0" w:color="auto"/>
                <w:bottom w:val="none" w:sz="0" w:space="0" w:color="auto"/>
                <w:right w:val="none" w:sz="0" w:space="0" w:color="auto"/>
              </w:divBdr>
            </w:div>
          </w:divsChild>
        </w:div>
        <w:div w:id="773136640">
          <w:marLeft w:val="0"/>
          <w:marRight w:val="0"/>
          <w:marTop w:val="0"/>
          <w:marBottom w:val="0"/>
          <w:divBdr>
            <w:top w:val="none" w:sz="0" w:space="0" w:color="auto"/>
            <w:left w:val="none" w:sz="0" w:space="0" w:color="auto"/>
            <w:bottom w:val="none" w:sz="0" w:space="0" w:color="auto"/>
            <w:right w:val="none" w:sz="0" w:space="0" w:color="auto"/>
          </w:divBdr>
          <w:divsChild>
            <w:div w:id="2029914908">
              <w:marLeft w:val="0"/>
              <w:marRight w:val="0"/>
              <w:marTop w:val="0"/>
              <w:marBottom w:val="0"/>
              <w:divBdr>
                <w:top w:val="none" w:sz="0" w:space="0" w:color="auto"/>
                <w:left w:val="none" w:sz="0" w:space="0" w:color="auto"/>
                <w:bottom w:val="none" w:sz="0" w:space="0" w:color="auto"/>
                <w:right w:val="none" w:sz="0" w:space="0" w:color="auto"/>
              </w:divBdr>
            </w:div>
          </w:divsChild>
        </w:div>
        <w:div w:id="122770537">
          <w:marLeft w:val="0"/>
          <w:marRight w:val="0"/>
          <w:marTop w:val="0"/>
          <w:marBottom w:val="0"/>
          <w:divBdr>
            <w:top w:val="none" w:sz="0" w:space="0" w:color="auto"/>
            <w:left w:val="none" w:sz="0" w:space="0" w:color="auto"/>
            <w:bottom w:val="none" w:sz="0" w:space="0" w:color="auto"/>
            <w:right w:val="none" w:sz="0" w:space="0" w:color="auto"/>
          </w:divBdr>
          <w:divsChild>
            <w:div w:id="235360509">
              <w:marLeft w:val="0"/>
              <w:marRight w:val="0"/>
              <w:marTop w:val="0"/>
              <w:marBottom w:val="0"/>
              <w:divBdr>
                <w:top w:val="none" w:sz="0" w:space="0" w:color="auto"/>
                <w:left w:val="none" w:sz="0" w:space="0" w:color="auto"/>
                <w:bottom w:val="none" w:sz="0" w:space="0" w:color="auto"/>
                <w:right w:val="none" w:sz="0" w:space="0" w:color="auto"/>
              </w:divBdr>
            </w:div>
          </w:divsChild>
        </w:div>
        <w:div w:id="1383600963">
          <w:marLeft w:val="0"/>
          <w:marRight w:val="0"/>
          <w:marTop w:val="0"/>
          <w:marBottom w:val="0"/>
          <w:divBdr>
            <w:top w:val="none" w:sz="0" w:space="0" w:color="auto"/>
            <w:left w:val="none" w:sz="0" w:space="0" w:color="auto"/>
            <w:bottom w:val="none" w:sz="0" w:space="0" w:color="auto"/>
            <w:right w:val="none" w:sz="0" w:space="0" w:color="auto"/>
          </w:divBdr>
        </w:div>
      </w:divsChild>
    </w:div>
    <w:div w:id="27066538">
      <w:bodyDiv w:val="1"/>
      <w:marLeft w:val="0"/>
      <w:marRight w:val="0"/>
      <w:marTop w:val="0"/>
      <w:marBottom w:val="0"/>
      <w:divBdr>
        <w:top w:val="none" w:sz="0" w:space="0" w:color="auto"/>
        <w:left w:val="none" w:sz="0" w:space="0" w:color="auto"/>
        <w:bottom w:val="none" w:sz="0" w:space="0" w:color="auto"/>
        <w:right w:val="none" w:sz="0" w:space="0" w:color="auto"/>
      </w:divBdr>
      <w:divsChild>
        <w:div w:id="544828951">
          <w:marLeft w:val="0"/>
          <w:marRight w:val="0"/>
          <w:marTop w:val="0"/>
          <w:marBottom w:val="0"/>
          <w:divBdr>
            <w:top w:val="none" w:sz="0" w:space="0" w:color="auto"/>
            <w:left w:val="none" w:sz="0" w:space="0" w:color="auto"/>
            <w:bottom w:val="none" w:sz="0" w:space="0" w:color="auto"/>
            <w:right w:val="none" w:sz="0" w:space="0" w:color="auto"/>
          </w:divBdr>
        </w:div>
      </w:divsChild>
    </w:div>
    <w:div w:id="33389412">
      <w:bodyDiv w:val="1"/>
      <w:marLeft w:val="0"/>
      <w:marRight w:val="0"/>
      <w:marTop w:val="0"/>
      <w:marBottom w:val="0"/>
      <w:divBdr>
        <w:top w:val="none" w:sz="0" w:space="0" w:color="auto"/>
        <w:left w:val="none" w:sz="0" w:space="0" w:color="auto"/>
        <w:bottom w:val="none" w:sz="0" w:space="0" w:color="auto"/>
        <w:right w:val="none" w:sz="0" w:space="0" w:color="auto"/>
      </w:divBdr>
      <w:divsChild>
        <w:div w:id="1732847452">
          <w:marLeft w:val="0"/>
          <w:marRight w:val="0"/>
          <w:marTop w:val="0"/>
          <w:marBottom w:val="0"/>
          <w:divBdr>
            <w:top w:val="none" w:sz="0" w:space="0" w:color="auto"/>
            <w:left w:val="none" w:sz="0" w:space="0" w:color="auto"/>
            <w:bottom w:val="none" w:sz="0" w:space="0" w:color="auto"/>
            <w:right w:val="none" w:sz="0" w:space="0" w:color="auto"/>
          </w:divBdr>
        </w:div>
      </w:divsChild>
    </w:div>
    <w:div w:id="33897177">
      <w:bodyDiv w:val="1"/>
      <w:marLeft w:val="0"/>
      <w:marRight w:val="0"/>
      <w:marTop w:val="0"/>
      <w:marBottom w:val="0"/>
      <w:divBdr>
        <w:top w:val="none" w:sz="0" w:space="0" w:color="auto"/>
        <w:left w:val="none" w:sz="0" w:space="0" w:color="auto"/>
        <w:bottom w:val="none" w:sz="0" w:space="0" w:color="auto"/>
        <w:right w:val="none" w:sz="0" w:space="0" w:color="auto"/>
      </w:divBdr>
      <w:divsChild>
        <w:div w:id="269506132">
          <w:marLeft w:val="0"/>
          <w:marRight w:val="0"/>
          <w:marTop w:val="0"/>
          <w:marBottom w:val="0"/>
          <w:divBdr>
            <w:top w:val="none" w:sz="0" w:space="0" w:color="auto"/>
            <w:left w:val="none" w:sz="0" w:space="0" w:color="auto"/>
            <w:bottom w:val="none" w:sz="0" w:space="0" w:color="auto"/>
            <w:right w:val="none" w:sz="0" w:space="0" w:color="auto"/>
          </w:divBdr>
          <w:divsChild>
            <w:div w:id="1892958360">
              <w:marLeft w:val="0"/>
              <w:marRight w:val="0"/>
              <w:marTop w:val="0"/>
              <w:marBottom w:val="0"/>
              <w:divBdr>
                <w:top w:val="none" w:sz="0" w:space="0" w:color="auto"/>
                <w:left w:val="none" w:sz="0" w:space="0" w:color="auto"/>
                <w:bottom w:val="none" w:sz="0" w:space="0" w:color="auto"/>
                <w:right w:val="none" w:sz="0" w:space="0" w:color="auto"/>
              </w:divBdr>
              <w:divsChild>
                <w:div w:id="1596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9060">
      <w:bodyDiv w:val="1"/>
      <w:marLeft w:val="0"/>
      <w:marRight w:val="0"/>
      <w:marTop w:val="0"/>
      <w:marBottom w:val="0"/>
      <w:divBdr>
        <w:top w:val="none" w:sz="0" w:space="0" w:color="auto"/>
        <w:left w:val="none" w:sz="0" w:space="0" w:color="auto"/>
        <w:bottom w:val="none" w:sz="0" w:space="0" w:color="auto"/>
        <w:right w:val="none" w:sz="0" w:space="0" w:color="auto"/>
      </w:divBdr>
      <w:divsChild>
        <w:div w:id="511333135">
          <w:marLeft w:val="0"/>
          <w:marRight w:val="0"/>
          <w:marTop w:val="0"/>
          <w:marBottom w:val="0"/>
          <w:divBdr>
            <w:top w:val="none" w:sz="0" w:space="0" w:color="auto"/>
            <w:left w:val="none" w:sz="0" w:space="0" w:color="auto"/>
            <w:bottom w:val="none" w:sz="0" w:space="0" w:color="auto"/>
            <w:right w:val="none" w:sz="0" w:space="0" w:color="auto"/>
          </w:divBdr>
        </w:div>
      </w:divsChild>
    </w:div>
    <w:div w:id="36442930">
      <w:bodyDiv w:val="1"/>
      <w:marLeft w:val="0"/>
      <w:marRight w:val="0"/>
      <w:marTop w:val="0"/>
      <w:marBottom w:val="0"/>
      <w:divBdr>
        <w:top w:val="none" w:sz="0" w:space="0" w:color="auto"/>
        <w:left w:val="none" w:sz="0" w:space="0" w:color="auto"/>
        <w:bottom w:val="none" w:sz="0" w:space="0" w:color="auto"/>
        <w:right w:val="none" w:sz="0" w:space="0" w:color="auto"/>
      </w:divBdr>
      <w:divsChild>
        <w:div w:id="1157956088">
          <w:marLeft w:val="0"/>
          <w:marRight w:val="0"/>
          <w:marTop w:val="0"/>
          <w:marBottom w:val="0"/>
          <w:divBdr>
            <w:top w:val="none" w:sz="0" w:space="0" w:color="auto"/>
            <w:left w:val="none" w:sz="0" w:space="0" w:color="auto"/>
            <w:bottom w:val="none" w:sz="0" w:space="0" w:color="auto"/>
            <w:right w:val="none" w:sz="0" w:space="0" w:color="auto"/>
          </w:divBdr>
        </w:div>
      </w:divsChild>
    </w:div>
    <w:div w:id="36514800">
      <w:bodyDiv w:val="1"/>
      <w:marLeft w:val="0"/>
      <w:marRight w:val="0"/>
      <w:marTop w:val="0"/>
      <w:marBottom w:val="0"/>
      <w:divBdr>
        <w:top w:val="none" w:sz="0" w:space="0" w:color="auto"/>
        <w:left w:val="none" w:sz="0" w:space="0" w:color="auto"/>
        <w:bottom w:val="none" w:sz="0" w:space="0" w:color="auto"/>
        <w:right w:val="none" w:sz="0" w:space="0" w:color="auto"/>
      </w:divBdr>
    </w:div>
    <w:div w:id="37973548">
      <w:bodyDiv w:val="1"/>
      <w:marLeft w:val="0"/>
      <w:marRight w:val="0"/>
      <w:marTop w:val="0"/>
      <w:marBottom w:val="0"/>
      <w:divBdr>
        <w:top w:val="none" w:sz="0" w:space="0" w:color="auto"/>
        <w:left w:val="none" w:sz="0" w:space="0" w:color="auto"/>
        <w:bottom w:val="none" w:sz="0" w:space="0" w:color="auto"/>
        <w:right w:val="none" w:sz="0" w:space="0" w:color="auto"/>
      </w:divBdr>
    </w:div>
    <w:div w:id="42677636">
      <w:bodyDiv w:val="1"/>
      <w:marLeft w:val="0"/>
      <w:marRight w:val="0"/>
      <w:marTop w:val="0"/>
      <w:marBottom w:val="0"/>
      <w:divBdr>
        <w:top w:val="none" w:sz="0" w:space="0" w:color="auto"/>
        <w:left w:val="none" w:sz="0" w:space="0" w:color="auto"/>
        <w:bottom w:val="none" w:sz="0" w:space="0" w:color="auto"/>
        <w:right w:val="none" w:sz="0" w:space="0" w:color="auto"/>
      </w:divBdr>
      <w:divsChild>
        <w:div w:id="1554730069">
          <w:marLeft w:val="0"/>
          <w:marRight w:val="0"/>
          <w:marTop w:val="0"/>
          <w:marBottom w:val="0"/>
          <w:divBdr>
            <w:top w:val="none" w:sz="0" w:space="0" w:color="auto"/>
            <w:left w:val="none" w:sz="0" w:space="0" w:color="auto"/>
            <w:bottom w:val="none" w:sz="0" w:space="0" w:color="auto"/>
            <w:right w:val="none" w:sz="0" w:space="0" w:color="auto"/>
          </w:divBdr>
        </w:div>
      </w:divsChild>
    </w:div>
    <w:div w:id="44649414">
      <w:bodyDiv w:val="1"/>
      <w:marLeft w:val="0"/>
      <w:marRight w:val="0"/>
      <w:marTop w:val="0"/>
      <w:marBottom w:val="0"/>
      <w:divBdr>
        <w:top w:val="none" w:sz="0" w:space="0" w:color="auto"/>
        <w:left w:val="none" w:sz="0" w:space="0" w:color="auto"/>
        <w:bottom w:val="none" w:sz="0" w:space="0" w:color="auto"/>
        <w:right w:val="none" w:sz="0" w:space="0" w:color="auto"/>
      </w:divBdr>
      <w:divsChild>
        <w:div w:id="1751584722">
          <w:marLeft w:val="0"/>
          <w:marRight w:val="0"/>
          <w:marTop w:val="0"/>
          <w:marBottom w:val="0"/>
          <w:divBdr>
            <w:top w:val="none" w:sz="0" w:space="0" w:color="auto"/>
            <w:left w:val="none" w:sz="0" w:space="0" w:color="auto"/>
            <w:bottom w:val="none" w:sz="0" w:space="0" w:color="auto"/>
            <w:right w:val="none" w:sz="0" w:space="0" w:color="auto"/>
          </w:divBdr>
          <w:divsChild>
            <w:div w:id="1985423552">
              <w:marLeft w:val="0"/>
              <w:marRight w:val="0"/>
              <w:marTop w:val="0"/>
              <w:marBottom w:val="0"/>
              <w:divBdr>
                <w:top w:val="none" w:sz="0" w:space="0" w:color="auto"/>
                <w:left w:val="none" w:sz="0" w:space="0" w:color="auto"/>
                <w:bottom w:val="none" w:sz="0" w:space="0" w:color="auto"/>
                <w:right w:val="none" w:sz="0" w:space="0" w:color="auto"/>
              </w:divBdr>
              <w:divsChild>
                <w:div w:id="14467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7314">
      <w:bodyDiv w:val="1"/>
      <w:marLeft w:val="0"/>
      <w:marRight w:val="0"/>
      <w:marTop w:val="0"/>
      <w:marBottom w:val="0"/>
      <w:divBdr>
        <w:top w:val="none" w:sz="0" w:space="0" w:color="auto"/>
        <w:left w:val="none" w:sz="0" w:space="0" w:color="auto"/>
        <w:bottom w:val="none" w:sz="0" w:space="0" w:color="auto"/>
        <w:right w:val="none" w:sz="0" w:space="0" w:color="auto"/>
      </w:divBdr>
      <w:divsChild>
        <w:div w:id="1322348639">
          <w:marLeft w:val="0"/>
          <w:marRight w:val="0"/>
          <w:marTop w:val="0"/>
          <w:marBottom w:val="0"/>
          <w:divBdr>
            <w:top w:val="none" w:sz="0" w:space="0" w:color="auto"/>
            <w:left w:val="none" w:sz="0" w:space="0" w:color="auto"/>
            <w:bottom w:val="none" w:sz="0" w:space="0" w:color="auto"/>
            <w:right w:val="none" w:sz="0" w:space="0" w:color="auto"/>
          </w:divBdr>
          <w:divsChild>
            <w:div w:id="1255239706">
              <w:marLeft w:val="0"/>
              <w:marRight w:val="0"/>
              <w:marTop w:val="0"/>
              <w:marBottom w:val="0"/>
              <w:divBdr>
                <w:top w:val="none" w:sz="0" w:space="0" w:color="auto"/>
                <w:left w:val="none" w:sz="0" w:space="0" w:color="auto"/>
                <w:bottom w:val="none" w:sz="0" w:space="0" w:color="auto"/>
                <w:right w:val="none" w:sz="0" w:space="0" w:color="auto"/>
              </w:divBdr>
              <w:divsChild>
                <w:div w:id="195756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3590">
      <w:bodyDiv w:val="1"/>
      <w:marLeft w:val="0"/>
      <w:marRight w:val="0"/>
      <w:marTop w:val="0"/>
      <w:marBottom w:val="0"/>
      <w:divBdr>
        <w:top w:val="none" w:sz="0" w:space="0" w:color="auto"/>
        <w:left w:val="none" w:sz="0" w:space="0" w:color="auto"/>
        <w:bottom w:val="none" w:sz="0" w:space="0" w:color="auto"/>
        <w:right w:val="none" w:sz="0" w:space="0" w:color="auto"/>
      </w:divBdr>
      <w:divsChild>
        <w:div w:id="734202454">
          <w:marLeft w:val="0"/>
          <w:marRight w:val="0"/>
          <w:marTop w:val="0"/>
          <w:marBottom w:val="0"/>
          <w:divBdr>
            <w:top w:val="none" w:sz="0" w:space="0" w:color="auto"/>
            <w:left w:val="none" w:sz="0" w:space="0" w:color="auto"/>
            <w:bottom w:val="none" w:sz="0" w:space="0" w:color="auto"/>
            <w:right w:val="none" w:sz="0" w:space="0" w:color="auto"/>
          </w:divBdr>
        </w:div>
      </w:divsChild>
    </w:div>
    <w:div w:id="65349342">
      <w:bodyDiv w:val="1"/>
      <w:marLeft w:val="0"/>
      <w:marRight w:val="0"/>
      <w:marTop w:val="0"/>
      <w:marBottom w:val="0"/>
      <w:divBdr>
        <w:top w:val="none" w:sz="0" w:space="0" w:color="auto"/>
        <w:left w:val="none" w:sz="0" w:space="0" w:color="auto"/>
        <w:bottom w:val="none" w:sz="0" w:space="0" w:color="auto"/>
        <w:right w:val="none" w:sz="0" w:space="0" w:color="auto"/>
      </w:divBdr>
      <w:divsChild>
        <w:div w:id="2055733268">
          <w:marLeft w:val="0"/>
          <w:marRight w:val="0"/>
          <w:marTop w:val="0"/>
          <w:marBottom w:val="0"/>
          <w:divBdr>
            <w:top w:val="none" w:sz="0" w:space="0" w:color="auto"/>
            <w:left w:val="none" w:sz="0" w:space="0" w:color="auto"/>
            <w:bottom w:val="none" w:sz="0" w:space="0" w:color="auto"/>
            <w:right w:val="none" w:sz="0" w:space="0" w:color="auto"/>
          </w:divBdr>
        </w:div>
      </w:divsChild>
    </w:div>
    <w:div w:id="66151344">
      <w:bodyDiv w:val="1"/>
      <w:marLeft w:val="0"/>
      <w:marRight w:val="0"/>
      <w:marTop w:val="0"/>
      <w:marBottom w:val="0"/>
      <w:divBdr>
        <w:top w:val="none" w:sz="0" w:space="0" w:color="auto"/>
        <w:left w:val="none" w:sz="0" w:space="0" w:color="auto"/>
        <w:bottom w:val="none" w:sz="0" w:space="0" w:color="auto"/>
        <w:right w:val="none" w:sz="0" w:space="0" w:color="auto"/>
      </w:divBdr>
      <w:divsChild>
        <w:div w:id="1023281776">
          <w:marLeft w:val="0"/>
          <w:marRight w:val="0"/>
          <w:marTop w:val="0"/>
          <w:marBottom w:val="0"/>
          <w:divBdr>
            <w:top w:val="none" w:sz="0" w:space="0" w:color="3D3D3D"/>
            <w:left w:val="none" w:sz="0" w:space="0" w:color="3D3D3D"/>
            <w:bottom w:val="none" w:sz="0" w:space="0" w:color="3D3D3D"/>
            <w:right w:val="none" w:sz="0" w:space="0" w:color="3D3D3D"/>
          </w:divBdr>
          <w:divsChild>
            <w:div w:id="163120159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7924994">
      <w:bodyDiv w:val="1"/>
      <w:marLeft w:val="0"/>
      <w:marRight w:val="0"/>
      <w:marTop w:val="0"/>
      <w:marBottom w:val="0"/>
      <w:divBdr>
        <w:top w:val="none" w:sz="0" w:space="0" w:color="auto"/>
        <w:left w:val="none" w:sz="0" w:space="0" w:color="auto"/>
        <w:bottom w:val="none" w:sz="0" w:space="0" w:color="auto"/>
        <w:right w:val="none" w:sz="0" w:space="0" w:color="auto"/>
      </w:divBdr>
      <w:divsChild>
        <w:div w:id="1304000367">
          <w:marLeft w:val="0"/>
          <w:marRight w:val="0"/>
          <w:marTop w:val="0"/>
          <w:marBottom w:val="0"/>
          <w:divBdr>
            <w:top w:val="none" w:sz="0" w:space="0" w:color="auto"/>
            <w:left w:val="none" w:sz="0" w:space="0" w:color="auto"/>
            <w:bottom w:val="none" w:sz="0" w:space="0" w:color="auto"/>
            <w:right w:val="none" w:sz="0" w:space="0" w:color="auto"/>
          </w:divBdr>
        </w:div>
      </w:divsChild>
    </w:div>
    <w:div w:id="72091046">
      <w:bodyDiv w:val="1"/>
      <w:marLeft w:val="0"/>
      <w:marRight w:val="0"/>
      <w:marTop w:val="0"/>
      <w:marBottom w:val="0"/>
      <w:divBdr>
        <w:top w:val="none" w:sz="0" w:space="0" w:color="auto"/>
        <w:left w:val="none" w:sz="0" w:space="0" w:color="auto"/>
        <w:bottom w:val="none" w:sz="0" w:space="0" w:color="auto"/>
        <w:right w:val="none" w:sz="0" w:space="0" w:color="auto"/>
      </w:divBdr>
      <w:divsChild>
        <w:div w:id="1800491324">
          <w:marLeft w:val="0"/>
          <w:marRight w:val="0"/>
          <w:marTop w:val="0"/>
          <w:marBottom w:val="0"/>
          <w:divBdr>
            <w:top w:val="none" w:sz="0" w:space="0" w:color="auto"/>
            <w:left w:val="none" w:sz="0" w:space="0" w:color="auto"/>
            <w:bottom w:val="none" w:sz="0" w:space="0" w:color="auto"/>
            <w:right w:val="none" w:sz="0" w:space="0" w:color="auto"/>
          </w:divBdr>
        </w:div>
      </w:divsChild>
    </w:div>
    <w:div w:id="73283186">
      <w:bodyDiv w:val="1"/>
      <w:marLeft w:val="0"/>
      <w:marRight w:val="0"/>
      <w:marTop w:val="0"/>
      <w:marBottom w:val="0"/>
      <w:divBdr>
        <w:top w:val="none" w:sz="0" w:space="0" w:color="auto"/>
        <w:left w:val="none" w:sz="0" w:space="0" w:color="auto"/>
        <w:bottom w:val="none" w:sz="0" w:space="0" w:color="auto"/>
        <w:right w:val="none" w:sz="0" w:space="0" w:color="auto"/>
      </w:divBdr>
      <w:divsChild>
        <w:div w:id="1524704919">
          <w:marLeft w:val="0"/>
          <w:marRight w:val="0"/>
          <w:marTop w:val="0"/>
          <w:marBottom w:val="0"/>
          <w:divBdr>
            <w:top w:val="none" w:sz="0" w:space="0" w:color="3D3D3D"/>
            <w:left w:val="none" w:sz="0" w:space="0" w:color="3D3D3D"/>
            <w:bottom w:val="none" w:sz="0" w:space="0" w:color="3D3D3D"/>
            <w:right w:val="none" w:sz="0" w:space="0" w:color="3D3D3D"/>
          </w:divBdr>
        </w:div>
      </w:divsChild>
    </w:div>
    <w:div w:id="81994100">
      <w:bodyDiv w:val="1"/>
      <w:marLeft w:val="0"/>
      <w:marRight w:val="0"/>
      <w:marTop w:val="0"/>
      <w:marBottom w:val="0"/>
      <w:divBdr>
        <w:top w:val="none" w:sz="0" w:space="0" w:color="auto"/>
        <w:left w:val="none" w:sz="0" w:space="0" w:color="auto"/>
        <w:bottom w:val="none" w:sz="0" w:space="0" w:color="auto"/>
        <w:right w:val="none" w:sz="0" w:space="0" w:color="auto"/>
      </w:divBdr>
      <w:divsChild>
        <w:div w:id="1318652141">
          <w:marLeft w:val="0"/>
          <w:marRight w:val="0"/>
          <w:marTop w:val="0"/>
          <w:marBottom w:val="0"/>
          <w:divBdr>
            <w:top w:val="none" w:sz="0" w:space="0" w:color="auto"/>
            <w:left w:val="none" w:sz="0" w:space="0" w:color="auto"/>
            <w:bottom w:val="none" w:sz="0" w:space="0" w:color="auto"/>
            <w:right w:val="none" w:sz="0" w:space="0" w:color="auto"/>
          </w:divBdr>
        </w:div>
      </w:divsChild>
    </w:div>
    <w:div w:id="86775963">
      <w:bodyDiv w:val="1"/>
      <w:marLeft w:val="0"/>
      <w:marRight w:val="0"/>
      <w:marTop w:val="0"/>
      <w:marBottom w:val="0"/>
      <w:divBdr>
        <w:top w:val="none" w:sz="0" w:space="0" w:color="auto"/>
        <w:left w:val="none" w:sz="0" w:space="0" w:color="auto"/>
        <w:bottom w:val="none" w:sz="0" w:space="0" w:color="auto"/>
        <w:right w:val="none" w:sz="0" w:space="0" w:color="auto"/>
      </w:divBdr>
      <w:divsChild>
        <w:div w:id="634987449">
          <w:marLeft w:val="0"/>
          <w:marRight w:val="0"/>
          <w:marTop w:val="0"/>
          <w:marBottom w:val="0"/>
          <w:divBdr>
            <w:top w:val="none" w:sz="0" w:space="0" w:color="3D3D3D"/>
            <w:left w:val="none" w:sz="0" w:space="0" w:color="3D3D3D"/>
            <w:bottom w:val="none" w:sz="0" w:space="0" w:color="3D3D3D"/>
            <w:right w:val="none" w:sz="0" w:space="0" w:color="3D3D3D"/>
          </w:divBdr>
          <w:divsChild>
            <w:div w:id="183186962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3013297">
      <w:bodyDiv w:val="1"/>
      <w:marLeft w:val="0"/>
      <w:marRight w:val="0"/>
      <w:marTop w:val="0"/>
      <w:marBottom w:val="0"/>
      <w:divBdr>
        <w:top w:val="none" w:sz="0" w:space="0" w:color="auto"/>
        <w:left w:val="none" w:sz="0" w:space="0" w:color="auto"/>
        <w:bottom w:val="none" w:sz="0" w:space="0" w:color="auto"/>
        <w:right w:val="none" w:sz="0" w:space="0" w:color="auto"/>
      </w:divBdr>
      <w:divsChild>
        <w:div w:id="1655454964">
          <w:marLeft w:val="0"/>
          <w:marRight w:val="0"/>
          <w:marTop w:val="0"/>
          <w:marBottom w:val="0"/>
          <w:divBdr>
            <w:top w:val="none" w:sz="0" w:space="0" w:color="auto"/>
            <w:left w:val="none" w:sz="0" w:space="0" w:color="auto"/>
            <w:bottom w:val="none" w:sz="0" w:space="0" w:color="auto"/>
            <w:right w:val="none" w:sz="0" w:space="0" w:color="auto"/>
          </w:divBdr>
        </w:div>
      </w:divsChild>
    </w:div>
    <w:div w:id="93795567">
      <w:bodyDiv w:val="1"/>
      <w:marLeft w:val="0"/>
      <w:marRight w:val="0"/>
      <w:marTop w:val="0"/>
      <w:marBottom w:val="0"/>
      <w:divBdr>
        <w:top w:val="none" w:sz="0" w:space="0" w:color="auto"/>
        <w:left w:val="none" w:sz="0" w:space="0" w:color="auto"/>
        <w:bottom w:val="none" w:sz="0" w:space="0" w:color="auto"/>
        <w:right w:val="none" w:sz="0" w:space="0" w:color="auto"/>
      </w:divBdr>
      <w:divsChild>
        <w:div w:id="2018456873">
          <w:marLeft w:val="0"/>
          <w:marRight w:val="0"/>
          <w:marTop w:val="0"/>
          <w:marBottom w:val="0"/>
          <w:divBdr>
            <w:top w:val="none" w:sz="0" w:space="0" w:color="auto"/>
            <w:left w:val="none" w:sz="0" w:space="0" w:color="auto"/>
            <w:bottom w:val="none" w:sz="0" w:space="0" w:color="auto"/>
            <w:right w:val="none" w:sz="0" w:space="0" w:color="auto"/>
          </w:divBdr>
          <w:divsChild>
            <w:div w:id="1955480847">
              <w:marLeft w:val="0"/>
              <w:marRight w:val="0"/>
              <w:marTop w:val="0"/>
              <w:marBottom w:val="0"/>
              <w:divBdr>
                <w:top w:val="none" w:sz="0" w:space="0" w:color="auto"/>
                <w:left w:val="none" w:sz="0" w:space="0" w:color="auto"/>
                <w:bottom w:val="none" w:sz="0" w:space="0" w:color="auto"/>
                <w:right w:val="none" w:sz="0" w:space="0" w:color="auto"/>
              </w:divBdr>
              <w:divsChild>
                <w:div w:id="1800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6595">
      <w:bodyDiv w:val="1"/>
      <w:marLeft w:val="0"/>
      <w:marRight w:val="0"/>
      <w:marTop w:val="0"/>
      <w:marBottom w:val="0"/>
      <w:divBdr>
        <w:top w:val="none" w:sz="0" w:space="0" w:color="auto"/>
        <w:left w:val="none" w:sz="0" w:space="0" w:color="auto"/>
        <w:bottom w:val="none" w:sz="0" w:space="0" w:color="auto"/>
        <w:right w:val="none" w:sz="0" w:space="0" w:color="auto"/>
      </w:divBdr>
      <w:divsChild>
        <w:div w:id="768282855">
          <w:marLeft w:val="0"/>
          <w:marRight w:val="0"/>
          <w:marTop w:val="0"/>
          <w:marBottom w:val="0"/>
          <w:divBdr>
            <w:top w:val="none" w:sz="0" w:space="0" w:color="auto"/>
            <w:left w:val="none" w:sz="0" w:space="0" w:color="auto"/>
            <w:bottom w:val="none" w:sz="0" w:space="0" w:color="auto"/>
            <w:right w:val="none" w:sz="0" w:space="0" w:color="auto"/>
          </w:divBdr>
          <w:divsChild>
            <w:div w:id="364257186">
              <w:marLeft w:val="0"/>
              <w:marRight w:val="0"/>
              <w:marTop w:val="0"/>
              <w:marBottom w:val="0"/>
              <w:divBdr>
                <w:top w:val="none" w:sz="0" w:space="0" w:color="auto"/>
                <w:left w:val="none" w:sz="0" w:space="0" w:color="auto"/>
                <w:bottom w:val="none" w:sz="0" w:space="0" w:color="auto"/>
                <w:right w:val="none" w:sz="0" w:space="0" w:color="auto"/>
              </w:divBdr>
              <w:divsChild>
                <w:div w:id="11720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9185">
      <w:bodyDiv w:val="1"/>
      <w:marLeft w:val="0"/>
      <w:marRight w:val="0"/>
      <w:marTop w:val="0"/>
      <w:marBottom w:val="0"/>
      <w:divBdr>
        <w:top w:val="none" w:sz="0" w:space="0" w:color="auto"/>
        <w:left w:val="none" w:sz="0" w:space="0" w:color="auto"/>
        <w:bottom w:val="none" w:sz="0" w:space="0" w:color="auto"/>
        <w:right w:val="none" w:sz="0" w:space="0" w:color="auto"/>
      </w:divBdr>
      <w:divsChild>
        <w:div w:id="1750495770">
          <w:marLeft w:val="0"/>
          <w:marRight w:val="0"/>
          <w:marTop w:val="0"/>
          <w:marBottom w:val="0"/>
          <w:divBdr>
            <w:top w:val="none" w:sz="0" w:space="0" w:color="auto"/>
            <w:left w:val="none" w:sz="0" w:space="0" w:color="auto"/>
            <w:bottom w:val="none" w:sz="0" w:space="0" w:color="auto"/>
            <w:right w:val="none" w:sz="0" w:space="0" w:color="auto"/>
          </w:divBdr>
        </w:div>
      </w:divsChild>
    </w:div>
    <w:div w:id="100027884">
      <w:bodyDiv w:val="1"/>
      <w:marLeft w:val="0"/>
      <w:marRight w:val="0"/>
      <w:marTop w:val="0"/>
      <w:marBottom w:val="0"/>
      <w:divBdr>
        <w:top w:val="none" w:sz="0" w:space="0" w:color="auto"/>
        <w:left w:val="none" w:sz="0" w:space="0" w:color="auto"/>
        <w:bottom w:val="none" w:sz="0" w:space="0" w:color="auto"/>
        <w:right w:val="none" w:sz="0" w:space="0" w:color="auto"/>
      </w:divBdr>
      <w:divsChild>
        <w:div w:id="679965290">
          <w:marLeft w:val="0"/>
          <w:marRight w:val="0"/>
          <w:marTop w:val="0"/>
          <w:marBottom w:val="0"/>
          <w:divBdr>
            <w:top w:val="none" w:sz="0" w:space="0" w:color="auto"/>
            <w:left w:val="none" w:sz="0" w:space="0" w:color="auto"/>
            <w:bottom w:val="none" w:sz="0" w:space="0" w:color="auto"/>
            <w:right w:val="none" w:sz="0" w:space="0" w:color="auto"/>
          </w:divBdr>
        </w:div>
      </w:divsChild>
    </w:div>
    <w:div w:id="109397088">
      <w:bodyDiv w:val="1"/>
      <w:marLeft w:val="0"/>
      <w:marRight w:val="0"/>
      <w:marTop w:val="0"/>
      <w:marBottom w:val="0"/>
      <w:divBdr>
        <w:top w:val="none" w:sz="0" w:space="0" w:color="auto"/>
        <w:left w:val="none" w:sz="0" w:space="0" w:color="auto"/>
        <w:bottom w:val="none" w:sz="0" w:space="0" w:color="auto"/>
        <w:right w:val="none" w:sz="0" w:space="0" w:color="auto"/>
      </w:divBdr>
    </w:div>
    <w:div w:id="109514639">
      <w:bodyDiv w:val="1"/>
      <w:marLeft w:val="0"/>
      <w:marRight w:val="0"/>
      <w:marTop w:val="0"/>
      <w:marBottom w:val="0"/>
      <w:divBdr>
        <w:top w:val="none" w:sz="0" w:space="0" w:color="auto"/>
        <w:left w:val="none" w:sz="0" w:space="0" w:color="auto"/>
        <w:bottom w:val="none" w:sz="0" w:space="0" w:color="auto"/>
        <w:right w:val="none" w:sz="0" w:space="0" w:color="auto"/>
      </w:divBdr>
      <w:divsChild>
        <w:div w:id="1309824390">
          <w:marLeft w:val="0"/>
          <w:marRight w:val="0"/>
          <w:marTop w:val="0"/>
          <w:marBottom w:val="0"/>
          <w:divBdr>
            <w:top w:val="none" w:sz="0" w:space="0" w:color="auto"/>
            <w:left w:val="none" w:sz="0" w:space="0" w:color="auto"/>
            <w:bottom w:val="none" w:sz="0" w:space="0" w:color="auto"/>
            <w:right w:val="none" w:sz="0" w:space="0" w:color="auto"/>
          </w:divBdr>
        </w:div>
      </w:divsChild>
    </w:div>
    <w:div w:id="110323966">
      <w:bodyDiv w:val="1"/>
      <w:marLeft w:val="0"/>
      <w:marRight w:val="0"/>
      <w:marTop w:val="0"/>
      <w:marBottom w:val="0"/>
      <w:divBdr>
        <w:top w:val="none" w:sz="0" w:space="0" w:color="auto"/>
        <w:left w:val="none" w:sz="0" w:space="0" w:color="auto"/>
        <w:bottom w:val="none" w:sz="0" w:space="0" w:color="auto"/>
        <w:right w:val="none" w:sz="0" w:space="0" w:color="auto"/>
      </w:divBdr>
      <w:divsChild>
        <w:div w:id="486164171">
          <w:marLeft w:val="0"/>
          <w:marRight w:val="0"/>
          <w:marTop w:val="0"/>
          <w:marBottom w:val="0"/>
          <w:divBdr>
            <w:top w:val="none" w:sz="0" w:space="0" w:color="auto"/>
            <w:left w:val="none" w:sz="0" w:space="0" w:color="auto"/>
            <w:bottom w:val="none" w:sz="0" w:space="0" w:color="auto"/>
            <w:right w:val="none" w:sz="0" w:space="0" w:color="auto"/>
          </w:divBdr>
        </w:div>
      </w:divsChild>
    </w:div>
    <w:div w:id="110707146">
      <w:bodyDiv w:val="1"/>
      <w:marLeft w:val="0"/>
      <w:marRight w:val="0"/>
      <w:marTop w:val="0"/>
      <w:marBottom w:val="0"/>
      <w:divBdr>
        <w:top w:val="none" w:sz="0" w:space="0" w:color="auto"/>
        <w:left w:val="none" w:sz="0" w:space="0" w:color="auto"/>
        <w:bottom w:val="none" w:sz="0" w:space="0" w:color="auto"/>
        <w:right w:val="none" w:sz="0" w:space="0" w:color="auto"/>
      </w:divBdr>
      <w:divsChild>
        <w:div w:id="1086078317">
          <w:marLeft w:val="0"/>
          <w:marRight w:val="0"/>
          <w:marTop w:val="0"/>
          <w:marBottom w:val="0"/>
          <w:divBdr>
            <w:top w:val="none" w:sz="0" w:space="0" w:color="3D3D3D"/>
            <w:left w:val="none" w:sz="0" w:space="0" w:color="3D3D3D"/>
            <w:bottom w:val="none" w:sz="0" w:space="0" w:color="3D3D3D"/>
            <w:right w:val="none" w:sz="0" w:space="0" w:color="3D3D3D"/>
          </w:divBdr>
          <w:divsChild>
            <w:div w:id="29564474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1826524">
      <w:bodyDiv w:val="1"/>
      <w:marLeft w:val="0"/>
      <w:marRight w:val="0"/>
      <w:marTop w:val="0"/>
      <w:marBottom w:val="0"/>
      <w:divBdr>
        <w:top w:val="none" w:sz="0" w:space="0" w:color="auto"/>
        <w:left w:val="none" w:sz="0" w:space="0" w:color="auto"/>
        <w:bottom w:val="none" w:sz="0" w:space="0" w:color="auto"/>
        <w:right w:val="none" w:sz="0" w:space="0" w:color="auto"/>
      </w:divBdr>
      <w:divsChild>
        <w:div w:id="273169239">
          <w:marLeft w:val="0"/>
          <w:marRight w:val="0"/>
          <w:marTop w:val="0"/>
          <w:marBottom w:val="0"/>
          <w:divBdr>
            <w:top w:val="none" w:sz="0" w:space="0" w:color="auto"/>
            <w:left w:val="none" w:sz="0" w:space="0" w:color="auto"/>
            <w:bottom w:val="none" w:sz="0" w:space="0" w:color="auto"/>
            <w:right w:val="none" w:sz="0" w:space="0" w:color="auto"/>
          </w:divBdr>
          <w:divsChild>
            <w:div w:id="1518232240">
              <w:marLeft w:val="0"/>
              <w:marRight w:val="0"/>
              <w:marTop w:val="0"/>
              <w:marBottom w:val="0"/>
              <w:divBdr>
                <w:top w:val="none" w:sz="0" w:space="0" w:color="auto"/>
                <w:left w:val="none" w:sz="0" w:space="0" w:color="auto"/>
                <w:bottom w:val="none" w:sz="0" w:space="0" w:color="auto"/>
                <w:right w:val="none" w:sz="0" w:space="0" w:color="auto"/>
              </w:divBdr>
              <w:divsChild>
                <w:div w:id="169726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47082">
      <w:bodyDiv w:val="1"/>
      <w:marLeft w:val="0"/>
      <w:marRight w:val="0"/>
      <w:marTop w:val="0"/>
      <w:marBottom w:val="0"/>
      <w:divBdr>
        <w:top w:val="none" w:sz="0" w:space="0" w:color="auto"/>
        <w:left w:val="none" w:sz="0" w:space="0" w:color="auto"/>
        <w:bottom w:val="none" w:sz="0" w:space="0" w:color="auto"/>
        <w:right w:val="none" w:sz="0" w:space="0" w:color="auto"/>
      </w:divBdr>
      <w:divsChild>
        <w:div w:id="395707823">
          <w:marLeft w:val="0"/>
          <w:marRight w:val="0"/>
          <w:marTop w:val="0"/>
          <w:marBottom w:val="0"/>
          <w:divBdr>
            <w:top w:val="none" w:sz="0" w:space="0" w:color="3D3D3D"/>
            <w:left w:val="none" w:sz="0" w:space="0" w:color="3D3D3D"/>
            <w:bottom w:val="none" w:sz="0" w:space="0" w:color="3D3D3D"/>
            <w:right w:val="none" w:sz="0" w:space="0" w:color="3D3D3D"/>
          </w:divBdr>
          <w:divsChild>
            <w:div w:id="171357580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7112858">
      <w:bodyDiv w:val="1"/>
      <w:marLeft w:val="0"/>
      <w:marRight w:val="0"/>
      <w:marTop w:val="0"/>
      <w:marBottom w:val="0"/>
      <w:divBdr>
        <w:top w:val="none" w:sz="0" w:space="0" w:color="auto"/>
        <w:left w:val="none" w:sz="0" w:space="0" w:color="auto"/>
        <w:bottom w:val="none" w:sz="0" w:space="0" w:color="auto"/>
        <w:right w:val="none" w:sz="0" w:space="0" w:color="auto"/>
      </w:divBdr>
      <w:divsChild>
        <w:div w:id="2084569779">
          <w:marLeft w:val="0"/>
          <w:marRight w:val="0"/>
          <w:marTop w:val="0"/>
          <w:marBottom w:val="0"/>
          <w:divBdr>
            <w:top w:val="none" w:sz="0" w:space="0" w:color="auto"/>
            <w:left w:val="none" w:sz="0" w:space="0" w:color="auto"/>
            <w:bottom w:val="none" w:sz="0" w:space="0" w:color="auto"/>
            <w:right w:val="none" w:sz="0" w:space="0" w:color="auto"/>
          </w:divBdr>
        </w:div>
      </w:divsChild>
    </w:div>
    <w:div w:id="129833776">
      <w:bodyDiv w:val="1"/>
      <w:marLeft w:val="0"/>
      <w:marRight w:val="0"/>
      <w:marTop w:val="0"/>
      <w:marBottom w:val="0"/>
      <w:divBdr>
        <w:top w:val="none" w:sz="0" w:space="0" w:color="auto"/>
        <w:left w:val="none" w:sz="0" w:space="0" w:color="auto"/>
        <w:bottom w:val="none" w:sz="0" w:space="0" w:color="auto"/>
        <w:right w:val="none" w:sz="0" w:space="0" w:color="auto"/>
      </w:divBdr>
      <w:divsChild>
        <w:div w:id="322507641">
          <w:marLeft w:val="0"/>
          <w:marRight w:val="0"/>
          <w:marTop w:val="0"/>
          <w:marBottom w:val="0"/>
          <w:divBdr>
            <w:top w:val="none" w:sz="0" w:space="0" w:color="auto"/>
            <w:left w:val="none" w:sz="0" w:space="0" w:color="auto"/>
            <w:bottom w:val="none" w:sz="0" w:space="0" w:color="auto"/>
            <w:right w:val="none" w:sz="0" w:space="0" w:color="auto"/>
          </w:divBdr>
        </w:div>
      </w:divsChild>
    </w:div>
    <w:div w:id="130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484591">
          <w:marLeft w:val="0"/>
          <w:marRight w:val="0"/>
          <w:marTop w:val="0"/>
          <w:marBottom w:val="0"/>
          <w:divBdr>
            <w:top w:val="none" w:sz="0" w:space="0" w:color="auto"/>
            <w:left w:val="none" w:sz="0" w:space="0" w:color="auto"/>
            <w:bottom w:val="none" w:sz="0" w:space="0" w:color="auto"/>
            <w:right w:val="none" w:sz="0" w:space="0" w:color="auto"/>
          </w:divBdr>
        </w:div>
      </w:divsChild>
    </w:div>
    <w:div w:id="132062196">
      <w:bodyDiv w:val="1"/>
      <w:marLeft w:val="0"/>
      <w:marRight w:val="0"/>
      <w:marTop w:val="0"/>
      <w:marBottom w:val="0"/>
      <w:divBdr>
        <w:top w:val="none" w:sz="0" w:space="0" w:color="auto"/>
        <w:left w:val="none" w:sz="0" w:space="0" w:color="auto"/>
        <w:bottom w:val="none" w:sz="0" w:space="0" w:color="auto"/>
        <w:right w:val="none" w:sz="0" w:space="0" w:color="auto"/>
      </w:divBdr>
      <w:divsChild>
        <w:div w:id="530146094">
          <w:marLeft w:val="0"/>
          <w:marRight w:val="0"/>
          <w:marTop w:val="0"/>
          <w:marBottom w:val="0"/>
          <w:divBdr>
            <w:top w:val="none" w:sz="0" w:space="0" w:color="auto"/>
            <w:left w:val="none" w:sz="0" w:space="0" w:color="auto"/>
            <w:bottom w:val="none" w:sz="0" w:space="0" w:color="auto"/>
            <w:right w:val="none" w:sz="0" w:space="0" w:color="auto"/>
          </w:divBdr>
          <w:divsChild>
            <w:div w:id="2063673908">
              <w:marLeft w:val="0"/>
              <w:marRight w:val="0"/>
              <w:marTop w:val="0"/>
              <w:marBottom w:val="0"/>
              <w:divBdr>
                <w:top w:val="none" w:sz="0" w:space="0" w:color="auto"/>
                <w:left w:val="none" w:sz="0" w:space="0" w:color="auto"/>
                <w:bottom w:val="none" w:sz="0" w:space="0" w:color="auto"/>
                <w:right w:val="none" w:sz="0" w:space="0" w:color="auto"/>
              </w:divBdr>
              <w:divsChild>
                <w:div w:id="15862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15269">
          <w:marLeft w:val="0"/>
          <w:marRight w:val="0"/>
          <w:marTop w:val="0"/>
          <w:marBottom w:val="0"/>
          <w:divBdr>
            <w:top w:val="none" w:sz="0" w:space="0" w:color="auto"/>
            <w:left w:val="none" w:sz="0" w:space="0" w:color="auto"/>
            <w:bottom w:val="none" w:sz="0" w:space="0" w:color="auto"/>
            <w:right w:val="none" w:sz="0" w:space="0" w:color="auto"/>
          </w:divBdr>
          <w:divsChild>
            <w:div w:id="659577003">
              <w:marLeft w:val="0"/>
              <w:marRight w:val="0"/>
              <w:marTop w:val="0"/>
              <w:marBottom w:val="0"/>
              <w:divBdr>
                <w:top w:val="none" w:sz="0" w:space="0" w:color="auto"/>
                <w:left w:val="none" w:sz="0" w:space="0" w:color="auto"/>
                <w:bottom w:val="none" w:sz="0" w:space="0" w:color="auto"/>
                <w:right w:val="none" w:sz="0" w:space="0" w:color="auto"/>
              </w:divBdr>
              <w:divsChild>
                <w:div w:id="185048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44428">
          <w:marLeft w:val="0"/>
          <w:marRight w:val="0"/>
          <w:marTop w:val="0"/>
          <w:marBottom w:val="0"/>
          <w:divBdr>
            <w:top w:val="none" w:sz="0" w:space="0" w:color="auto"/>
            <w:left w:val="none" w:sz="0" w:space="0" w:color="auto"/>
            <w:bottom w:val="none" w:sz="0" w:space="0" w:color="auto"/>
            <w:right w:val="none" w:sz="0" w:space="0" w:color="auto"/>
          </w:divBdr>
          <w:divsChild>
            <w:div w:id="2130664589">
              <w:marLeft w:val="0"/>
              <w:marRight w:val="0"/>
              <w:marTop w:val="0"/>
              <w:marBottom w:val="0"/>
              <w:divBdr>
                <w:top w:val="none" w:sz="0" w:space="0" w:color="auto"/>
                <w:left w:val="none" w:sz="0" w:space="0" w:color="auto"/>
                <w:bottom w:val="none" w:sz="0" w:space="0" w:color="auto"/>
                <w:right w:val="none" w:sz="0" w:space="0" w:color="auto"/>
              </w:divBdr>
              <w:divsChild>
                <w:div w:id="4284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23966">
          <w:marLeft w:val="0"/>
          <w:marRight w:val="0"/>
          <w:marTop w:val="0"/>
          <w:marBottom w:val="0"/>
          <w:divBdr>
            <w:top w:val="none" w:sz="0" w:space="0" w:color="auto"/>
            <w:left w:val="none" w:sz="0" w:space="0" w:color="auto"/>
            <w:bottom w:val="none" w:sz="0" w:space="0" w:color="auto"/>
            <w:right w:val="none" w:sz="0" w:space="0" w:color="auto"/>
          </w:divBdr>
          <w:divsChild>
            <w:div w:id="793062285">
              <w:marLeft w:val="0"/>
              <w:marRight w:val="0"/>
              <w:marTop w:val="0"/>
              <w:marBottom w:val="0"/>
              <w:divBdr>
                <w:top w:val="none" w:sz="0" w:space="0" w:color="auto"/>
                <w:left w:val="none" w:sz="0" w:space="0" w:color="auto"/>
                <w:bottom w:val="none" w:sz="0" w:space="0" w:color="auto"/>
                <w:right w:val="none" w:sz="0" w:space="0" w:color="auto"/>
              </w:divBdr>
              <w:divsChild>
                <w:div w:id="6872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3616">
          <w:marLeft w:val="0"/>
          <w:marRight w:val="0"/>
          <w:marTop w:val="0"/>
          <w:marBottom w:val="0"/>
          <w:divBdr>
            <w:top w:val="none" w:sz="0" w:space="0" w:color="auto"/>
            <w:left w:val="none" w:sz="0" w:space="0" w:color="auto"/>
            <w:bottom w:val="none" w:sz="0" w:space="0" w:color="auto"/>
            <w:right w:val="none" w:sz="0" w:space="0" w:color="auto"/>
          </w:divBdr>
          <w:divsChild>
            <w:div w:id="42142135">
              <w:marLeft w:val="0"/>
              <w:marRight w:val="0"/>
              <w:marTop w:val="0"/>
              <w:marBottom w:val="0"/>
              <w:divBdr>
                <w:top w:val="none" w:sz="0" w:space="0" w:color="auto"/>
                <w:left w:val="none" w:sz="0" w:space="0" w:color="auto"/>
                <w:bottom w:val="none" w:sz="0" w:space="0" w:color="auto"/>
                <w:right w:val="none" w:sz="0" w:space="0" w:color="auto"/>
              </w:divBdr>
              <w:divsChild>
                <w:div w:id="152201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09591">
          <w:marLeft w:val="0"/>
          <w:marRight w:val="0"/>
          <w:marTop w:val="0"/>
          <w:marBottom w:val="0"/>
          <w:divBdr>
            <w:top w:val="none" w:sz="0" w:space="0" w:color="auto"/>
            <w:left w:val="none" w:sz="0" w:space="0" w:color="auto"/>
            <w:bottom w:val="none" w:sz="0" w:space="0" w:color="auto"/>
            <w:right w:val="none" w:sz="0" w:space="0" w:color="auto"/>
          </w:divBdr>
          <w:divsChild>
            <w:div w:id="1982998955">
              <w:marLeft w:val="0"/>
              <w:marRight w:val="0"/>
              <w:marTop w:val="0"/>
              <w:marBottom w:val="0"/>
              <w:divBdr>
                <w:top w:val="none" w:sz="0" w:space="0" w:color="auto"/>
                <w:left w:val="none" w:sz="0" w:space="0" w:color="auto"/>
                <w:bottom w:val="none" w:sz="0" w:space="0" w:color="auto"/>
                <w:right w:val="none" w:sz="0" w:space="0" w:color="auto"/>
              </w:divBdr>
              <w:divsChild>
                <w:div w:id="26011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43687">
          <w:marLeft w:val="0"/>
          <w:marRight w:val="0"/>
          <w:marTop w:val="0"/>
          <w:marBottom w:val="0"/>
          <w:divBdr>
            <w:top w:val="none" w:sz="0" w:space="0" w:color="auto"/>
            <w:left w:val="none" w:sz="0" w:space="0" w:color="auto"/>
            <w:bottom w:val="none" w:sz="0" w:space="0" w:color="auto"/>
            <w:right w:val="none" w:sz="0" w:space="0" w:color="auto"/>
          </w:divBdr>
        </w:div>
      </w:divsChild>
    </w:div>
    <w:div w:id="132138670">
      <w:bodyDiv w:val="1"/>
      <w:marLeft w:val="0"/>
      <w:marRight w:val="0"/>
      <w:marTop w:val="0"/>
      <w:marBottom w:val="0"/>
      <w:divBdr>
        <w:top w:val="none" w:sz="0" w:space="0" w:color="auto"/>
        <w:left w:val="none" w:sz="0" w:space="0" w:color="auto"/>
        <w:bottom w:val="none" w:sz="0" w:space="0" w:color="auto"/>
        <w:right w:val="none" w:sz="0" w:space="0" w:color="auto"/>
      </w:divBdr>
      <w:divsChild>
        <w:div w:id="801196000">
          <w:marLeft w:val="0"/>
          <w:marRight w:val="0"/>
          <w:marTop w:val="0"/>
          <w:marBottom w:val="0"/>
          <w:divBdr>
            <w:top w:val="none" w:sz="0" w:space="0" w:color="auto"/>
            <w:left w:val="none" w:sz="0" w:space="0" w:color="auto"/>
            <w:bottom w:val="none" w:sz="0" w:space="0" w:color="auto"/>
            <w:right w:val="none" w:sz="0" w:space="0" w:color="auto"/>
          </w:divBdr>
          <w:divsChild>
            <w:div w:id="526530108">
              <w:marLeft w:val="0"/>
              <w:marRight w:val="0"/>
              <w:marTop w:val="0"/>
              <w:marBottom w:val="0"/>
              <w:divBdr>
                <w:top w:val="none" w:sz="0" w:space="0" w:color="auto"/>
                <w:left w:val="none" w:sz="0" w:space="0" w:color="auto"/>
                <w:bottom w:val="none" w:sz="0" w:space="0" w:color="auto"/>
                <w:right w:val="none" w:sz="0" w:space="0" w:color="auto"/>
              </w:divBdr>
            </w:div>
          </w:divsChild>
        </w:div>
        <w:div w:id="1819414119">
          <w:marLeft w:val="0"/>
          <w:marRight w:val="0"/>
          <w:marTop w:val="0"/>
          <w:marBottom w:val="0"/>
          <w:divBdr>
            <w:top w:val="none" w:sz="0" w:space="0" w:color="auto"/>
            <w:left w:val="none" w:sz="0" w:space="0" w:color="auto"/>
            <w:bottom w:val="none" w:sz="0" w:space="0" w:color="auto"/>
            <w:right w:val="none" w:sz="0" w:space="0" w:color="auto"/>
          </w:divBdr>
        </w:div>
      </w:divsChild>
    </w:div>
    <w:div w:id="135487380">
      <w:bodyDiv w:val="1"/>
      <w:marLeft w:val="0"/>
      <w:marRight w:val="0"/>
      <w:marTop w:val="0"/>
      <w:marBottom w:val="0"/>
      <w:divBdr>
        <w:top w:val="none" w:sz="0" w:space="0" w:color="auto"/>
        <w:left w:val="none" w:sz="0" w:space="0" w:color="auto"/>
        <w:bottom w:val="none" w:sz="0" w:space="0" w:color="auto"/>
        <w:right w:val="none" w:sz="0" w:space="0" w:color="auto"/>
      </w:divBdr>
      <w:divsChild>
        <w:div w:id="1388265243">
          <w:marLeft w:val="0"/>
          <w:marRight w:val="0"/>
          <w:marTop w:val="0"/>
          <w:marBottom w:val="0"/>
          <w:divBdr>
            <w:top w:val="none" w:sz="0" w:space="0" w:color="auto"/>
            <w:left w:val="none" w:sz="0" w:space="0" w:color="auto"/>
            <w:bottom w:val="none" w:sz="0" w:space="0" w:color="auto"/>
            <w:right w:val="none" w:sz="0" w:space="0" w:color="auto"/>
          </w:divBdr>
        </w:div>
      </w:divsChild>
    </w:div>
    <w:div w:id="136655590">
      <w:bodyDiv w:val="1"/>
      <w:marLeft w:val="0"/>
      <w:marRight w:val="0"/>
      <w:marTop w:val="0"/>
      <w:marBottom w:val="0"/>
      <w:divBdr>
        <w:top w:val="none" w:sz="0" w:space="0" w:color="auto"/>
        <w:left w:val="none" w:sz="0" w:space="0" w:color="auto"/>
        <w:bottom w:val="none" w:sz="0" w:space="0" w:color="auto"/>
        <w:right w:val="none" w:sz="0" w:space="0" w:color="auto"/>
      </w:divBdr>
      <w:divsChild>
        <w:div w:id="1425304837">
          <w:marLeft w:val="0"/>
          <w:marRight w:val="0"/>
          <w:marTop w:val="0"/>
          <w:marBottom w:val="0"/>
          <w:divBdr>
            <w:top w:val="none" w:sz="0" w:space="0" w:color="auto"/>
            <w:left w:val="none" w:sz="0" w:space="0" w:color="auto"/>
            <w:bottom w:val="none" w:sz="0" w:space="0" w:color="auto"/>
            <w:right w:val="none" w:sz="0" w:space="0" w:color="auto"/>
          </w:divBdr>
          <w:divsChild>
            <w:div w:id="182323646">
              <w:marLeft w:val="0"/>
              <w:marRight w:val="0"/>
              <w:marTop w:val="0"/>
              <w:marBottom w:val="0"/>
              <w:divBdr>
                <w:top w:val="none" w:sz="0" w:space="0" w:color="auto"/>
                <w:left w:val="none" w:sz="0" w:space="0" w:color="auto"/>
                <w:bottom w:val="none" w:sz="0" w:space="0" w:color="auto"/>
                <w:right w:val="none" w:sz="0" w:space="0" w:color="auto"/>
              </w:divBdr>
              <w:divsChild>
                <w:div w:id="2498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5067">
      <w:bodyDiv w:val="1"/>
      <w:marLeft w:val="0"/>
      <w:marRight w:val="0"/>
      <w:marTop w:val="0"/>
      <w:marBottom w:val="0"/>
      <w:divBdr>
        <w:top w:val="none" w:sz="0" w:space="0" w:color="auto"/>
        <w:left w:val="none" w:sz="0" w:space="0" w:color="auto"/>
        <w:bottom w:val="none" w:sz="0" w:space="0" w:color="auto"/>
        <w:right w:val="none" w:sz="0" w:space="0" w:color="auto"/>
      </w:divBdr>
      <w:divsChild>
        <w:div w:id="679965254">
          <w:marLeft w:val="0"/>
          <w:marRight w:val="0"/>
          <w:marTop w:val="0"/>
          <w:marBottom w:val="0"/>
          <w:divBdr>
            <w:top w:val="none" w:sz="0" w:space="0" w:color="auto"/>
            <w:left w:val="none" w:sz="0" w:space="0" w:color="auto"/>
            <w:bottom w:val="none" w:sz="0" w:space="0" w:color="auto"/>
            <w:right w:val="none" w:sz="0" w:space="0" w:color="auto"/>
          </w:divBdr>
          <w:divsChild>
            <w:div w:id="184294249">
              <w:marLeft w:val="0"/>
              <w:marRight w:val="0"/>
              <w:marTop w:val="0"/>
              <w:marBottom w:val="0"/>
              <w:divBdr>
                <w:top w:val="none" w:sz="0" w:space="0" w:color="auto"/>
                <w:left w:val="none" w:sz="0" w:space="0" w:color="auto"/>
                <w:bottom w:val="none" w:sz="0" w:space="0" w:color="auto"/>
                <w:right w:val="none" w:sz="0" w:space="0" w:color="auto"/>
              </w:divBdr>
              <w:divsChild>
                <w:div w:id="3911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8391">
      <w:bodyDiv w:val="1"/>
      <w:marLeft w:val="0"/>
      <w:marRight w:val="0"/>
      <w:marTop w:val="0"/>
      <w:marBottom w:val="0"/>
      <w:divBdr>
        <w:top w:val="none" w:sz="0" w:space="0" w:color="auto"/>
        <w:left w:val="none" w:sz="0" w:space="0" w:color="auto"/>
        <w:bottom w:val="none" w:sz="0" w:space="0" w:color="auto"/>
        <w:right w:val="none" w:sz="0" w:space="0" w:color="auto"/>
      </w:divBdr>
      <w:divsChild>
        <w:div w:id="178862431">
          <w:marLeft w:val="0"/>
          <w:marRight w:val="0"/>
          <w:marTop w:val="0"/>
          <w:marBottom w:val="0"/>
          <w:divBdr>
            <w:top w:val="none" w:sz="0" w:space="0" w:color="auto"/>
            <w:left w:val="none" w:sz="0" w:space="0" w:color="auto"/>
            <w:bottom w:val="none" w:sz="0" w:space="0" w:color="auto"/>
            <w:right w:val="none" w:sz="0" w:space="0" w:color="auto"/>
          </w:divBdr>
        </w:div>
      </w:divsChild>
    </w:div>
    <w:div w:id="158887925">
      <w:bodyDiv w:val="1"/>
      <w:marLeft w:val="0"/>
      <w:marRight w:val="0"/>
      <w:marTop w:val="0"/>
      <w:marBottom w:val="0"/>
      <w:divBdr>
        <w:top w:val="none" w:sz="0" w:space="0" w:color="auto"/>
        <w:left w:val="none" w:sz="0" w:space="0" w:color="auto"/>
        <w:bottom w:val="none" w:sz="0" w:space="0" w:color="auto"/>
        <w:right w:val="none" w:sz="0" w:space="0" w:color="auto"/>
      </w:divBdr>
      <w:divsChild>
        <w:div w:id="2026712174">
          <w:marLeft w:val="0"/>
          <w:marRight w:val="0"/>
          <w:marTop w:val="0"/>
          <w:marBottom w:val="0"/>
          <w:divBdr>
            <w:top w:val="none" w:sz="0" w:space="0" w:color="auto"/>
            <w:left w:val="none" w:sz="0" w:space="0" w:color="auto"/>
            <w:bottom w:val="none" w:sz="0" w:space="0" w:color="auto"/>
            <w:right w:val="none" w:sz="0" w:space="0" w:color="auto"/>
          </w:divBdr>
          <w:divsChild>
            <w:div w:id="407046087">
              <w:marLeft w:val="0"/>
              <w:marRight w:val="0"/>
              <w:marTop w:val="0"/>
              <w:marBottom w:val="0"/>
              <w:divBdr>
                <w:top w:val="none" w:sz="0" w:space="0" w:color="auto"/>
                <w:left w:val="none" w:sz="0" w:space="0" w:color="auto"/>
                <w:bottom w:val="none" w:sz="0" w:space="0" w:color="auto"/>
                <w:right w:val="none" w:sz="0" w:space="0" w:color="auto"/>
              </w:divBdr>
              <w:divsChild>
                <w:div w:id="4342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1438">
      <w:bodyDiv w:val="1"/>
      <w:marLeft w:val="0"/>
      <w:marRight w:val="0"/>
      <w:marTop w:val="0"/>
      <w:marBottom w:val="0"/>
      <w:divBdr>
        <w:top w:val="none" w:sz="0" w:space="0" w:color="auto"/>
        <w:left w:val="none" w:sz="0" w:space="0" w:color="auto"/>
        <w:bottom w:val="none" w:sz="0" w:space="0" w:color="auto"/>
        <w:right w:val="none" w:sz="0" w:space="0" w:color="auto"/>
      </w:divBdr>
      <w:divsChild>
        <w:div w:id="207229520">
          <w:marLeft w:val="0"/>
          <w:marRight w:val="0"/>
          <w:marTop w:val="0"/>
          <w:marBottom w:val="0"/>
          <w:divBdr>
            <w:top w:val="none" w:sz="0" w:space="0" w:color="3D3D3D"/>
            <w:left w:val="none" w:sz="0" w:space="0" w:color="3D3D3D"/>
            <w:bottom w:val="none" w:sz="0" w:space="0" w:color="3D3D3D"/>
            <w:right w:val="none" w:sz="0" w:space="0" w:color="3D3D3D"/>
          </w:divBdr>
          <w:divsChild>
            <w:div w:id="106274951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7332500">
      <w:bodyDiv w:val="1"/>
      <w:marLeft w:val="0"/>
      <w:marRight w:val="0"/>
      <w:marTop w:val="0"/>
      <w:marBottom w:val="0"/>
      <w:divBdr>
        <w:top w:val="none" w:sz="0" w:space="0" w:color="auto"/>
        <w:left w:val="none" w:sz="0" w:space="0" w:color="auto"/>
        <w:bottom w:val="none" w:sz="0" w:space="0" w:color="auto"/>
        <w:right w:val="none" w:sz="0" w:space="0" w:color="auto"/>
      </w:divBdr>
      <w:divsChild>
        <w:div w:id="1301954828">
          <w:marLeft w:val="0"/>
          <w:marRight w:val="0"/>
          <w:marTop w:val="0"/>
          <w:marBottom w:val="0"/>
          <w:divBdr>
            <w:top w:val="none" w:sz="0" w:space="0" w:color="auto"/>
            <w:left w:val="none" w:sz="0" w:space="0" w:color="auto"/>
            <w:bottom w:val="none" w:sz="0" w:space="0" w:color="auto"/>
            <w:right w:val="none" w:sz="0" w:space="0" w:color="auto"/>
          </w:divBdr>
        </w:div>
      </w:divsChild>
    </w:div>
    <w:div w:id="167796619">
      <w:bodyDiv w:val="1"/>
      <w:marLeft w:val="0"/>
      <w:marRight w:val="0"/>
      <w:marTop w:val="0"/>
      <w:marBottom w:val="0"/>
      <w:divBdr>
        <w:top w:val="none" w:sz="0" w:space="0" w:color="auto"/>
        <w:left w:val="none" w:sz="0" w:space="0" w:color="auto"/>
        <w:bottom w:val="none" w:sz="0" w:space="0" w:color="auto"/>
        <w:right w:val="none" w:sz="0" w:space="0" w:color="auto"/>
      </w:divBdr>
      <w:divsChild>
        <w:div w:id="154496982">
          <w:marLeft w:val="0"/>
          <w:marRight w:val="0"/>
          <w:marTop w:val="0"/>
          <w:marBottom w:val="0"/>
          <w:divBdr>
            <w:top w:val="none" w:sz="0" w:space="0" w:color="auto"/>
            <w:left w:val="none" w:sz="0" w:space="0" w:color="auto"/>
            <w:bottom w:val="none" w:sz="0" w:space="0" w:color="auto"/>
            <w:right w:val="none" w:sz="0" w:space="0" w:color="auto"/>
          </w:divBdr>
        </w:div>
      </w:divsChild>
    </w:div>
    <w:div w:id="171724155">
      <w:bodyDiv w:val="1"/>
      <w:marLeft w:val="0"/>
      <w:marRight w:val="0"/>
      <w:marTop w:val="0"/>
      <w:marBottom w:val="0"/>
      <w:divBdr>
        <w:top w:val="none" w:sz="0" w:space="0" w:color="auto"/>
        <w:left w:val="none" w:sz="0" w:space="0" w:color="auto"/>
        <w:bottom w:val="none" w:sz="0" w:space="0" w:color="auto"/>
        <w:right w:val="none" w:sz="0" w:space="0" w:color="auto"/>
      </w:divBdr>
      <w:divsChild>
        <w:div w:id="765266408">
          <w:marLeft w:val="0"/>
          <w:marRight w:val="0"/>
          <w:marTop w:val="0"/>
          <w:marBottom w:val="0"/>
          <w:divBdr>
            <w:top w:val="none" w:sz="0" w:space="0" w:color="auto"/>
            <w:left w:val="none" w:sz="0" w:space="0" w:color="auto"/>
            <w:bottom w:val="none" w:sz="0" w:space="0" w:color="auto"/>
            <w:right w:val="none" w:sz="0" w:space="0" w:color="auto"/>
          </w:divBdr>
          <w:divsChild>
            <w:div w:id="1982030846">
              <w:marLeft w:val="0"/>
              <w:marRight w:val="0"/>
              <w:marTop w:val="0"/>
              <w:marBottom w:val="0"/>
              <w:divBdr>
                <w:top w:val="none" w:sz="0" w:space="0" w:color="auto"/>
                <w:left w:val="none" w:sz="0" w:space="0" w:color="auto"/>
                <w:bottom w:val="none" w:sz="0" w:space="0" w:color="auto"/>
                <w:right w:val="none" w:sz="0" w:space="0" w:color="auto"/>
              </w:divBdr>
              <w:divsChild>
                <w:div w:id="34151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1243">
      <w:bodyDiv w:val="1"/>
      <w:marLeft w:val="0"/>
      <w:marRight w:val="0"/>
      <w:marTop w:val="0"/>
      <w:marBottom w:val="0"/>
      <w:divBdr>
        <w:top w:val="none" w:sz="0" w:space="0" w:color="auto"/>
        <w:left w:val="none" w:sz="0" w:space="0" w:color="auto"/>
        <w:bottom w:val="none" w:sz="0" w:space="0" w:color="auto"/>
        <w:right w:val="none" w:sz="0" w:space="0" w:color="auto"/>
      </w:divBdr>
    </w:div>
    <w:div w:id="184681884">
      <w:bodyDiv w:val="1"/>
      <w:marLeft w:val="0"/>
      <w:marRight w:val="0"/>
      <w:marTop w:val="0"/>
      <w:marBottom w:val="0"/>
      <w:divBdr>
        <w:top w:val="none" w:sz="0" w:space="0" w:color="auto"/>
        <w:left w:val="none" w:sz="0" w:space="0" w:color="auto"/>
        <w:bottom w:val="none" w:sz="0" w:space="0" w:color="auto"/>
        <w:right w:val="none" w:sz="0" w:space="0" w:color="auto"/>
      </w:divBdr>
      <w:divsChild>
        <w:div w:id="2043094025">
          <w:marLeft w:val="0"/>
          <w:marRight w:val="0"/>
          <w:marTop w:val="0"/>
          <w:marBottom w:val="0"/>
          <w:divBdr>
            <w:top w:val="none" w:sz="0" w:space="0" w:color="auto"/>
            <w:left w:val="none" w:sz="0" w:space="0" w:color="auto"/>
            <w:bottom w:val="none" w:sz="0" w:space="0" w:color="auto"/>
            <w:right w:val="none" w:sz="0" w:space="0" w:color="auto"/>
          </w:divBdr>
          <w:divsChild>
            <w:div w:id="1797992284">
              <w:marLeft w:val="0"/>
              <w:marRight w:val="0"/>
              <w:marTop w:val="0"/>
              <w:marBottom w:val="0"/>
              <w:divBdr>
                <w:top w:val="none" w:sz="0" w:space="0" w:color="auto"/>
                <w:left w:val="none" w:sz="0" w:space="0" w:color="auto"/>
                <w:bottom w:val="none" w:sz="0" w:space="0" w:color="auto"/>
                <w:right w:val="none" w:sz="0" w:space="0" w:color="auto"/>
              </w:divBdr>
              <w:divsChild>
                <w:div w:id="52405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97195">
      <w:bodyDiv w:val="1"/>
      <w:marLeft w:val="0"/>
      <w:marRight w:val="0"/>
      <w:marTop w:val="0"/>
      <w:marBottom w:val="0"/>
      <w:divBdr>
        <w:top w:val="none" w:sz="0" w:space="0" w:color="auto"/>
        <w:left w:val="none" w:sz="0" w:space="0" w:color="auto"/>
        <w:bottom w:val="none" w:sz="0" w:space="0" w:color="auto"/>
        <w:right w:val="none" w:sz="0" w:space="0" w:color="auto"/>
      </w:divBdr>
      <w:divsChild>
        <w:div w:id="1263876257">
          <w:marLeft w:val="0"/>
          <w:marRight w:val="0"/>
          <w:marTop w:val="0"/>
          <w:marBottom w:val="0"/>
          <w:divBdr>
            <w:top w:val="none" w:sz="0" w:space="0" w:color="auto"/>
            <w:left w:val="none" w:sz="0" w:space="0" w:color="auto"/>
            <w:bottom w:val="none" w:sz="0" w:space="0" w:color="auto"/>
            <w:right w:val="none" w:sz="0" w:space="0" w:color="auto"/>
          </w:divBdr>
          <w:divsChild>
            <w:div w:id="1081292702">
              <w:marLeft w:val="0"/>
              <w:marRight w:val="0"/>
              <w:marTop w:val="0"/>
              <w:marBottom w:val="0"/>
              <w:divBdr>
                <w:top w:val="none" w:sz="0" w:space="0" w:color="auto"/>
                <w:left w:val="none" w:sz="0" w:space="0" w:color="auto"/>
                <w:bottom w:val="none" w:sz="0" w:space="0" w:color="auto"/>
                <w:right w:val="none" w:sz="0" w:space="0" w:color="auto"/>
              </w:divBdr>
              <w:divsChild>
                <w:div w:id="203680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6988">
      <w:bodyDiv w:val="1"/>
      <w:marLeft w:val="0"/>
      <w:marRight w:val="0"/>
      <w:marTop w:val="0"/>
      <w:marBottom w:val="0"/>
      <w:divBdr>
        <w:top w:val="none" w:sz="0" w:space="0" w:color="auto"/>
        <w:left w:val="none" w:sz="0" w:space="0" w:color="auto"/>
        <w:bottom w:val="none" w:sz="0" w:space="0" w:color="auto"/>
        <w:right w:val="none" w:sz="0" w:space="0" w:color="auto"/>
      </w:divBdr>
      <w:divsChild>
        <w:div w:id="1343165795">
          <w:marLeft w:val="0"/>
          <w:marRight w:val="0"/>
          <w:marTop w:val="0"/>
          <w:marBottom w:val="0"/>
          <w:divBdr>
            <w:top w:val="none" w:sz="0" w:space="0" w:color="auto"/>
            <w:left w:val="none" w:sz="0" w:space="0" w:color="auto"/>
            <w:bottom w:val="none" w:sz="0" w:space="0" w:color="auto"/>
            <w:right w:val="none" w:sz="0" w:space="0" w:color="auto"/>
          </w:divBdr>
          <w:divsChild>
            <w:div w:id="134564815">
              <w:marLeft w:val="0"/>
              <w:marRight w:val="0"/>
              <w:marTop w:val="0"/>
              <w:marBottom w:val="0"/>
              <w:divBdr>
                <w:top w:val="none" w:sz="0" w:space="0" w:color="auto"/>
                <w:left w:val="none" w:sz="0" w:space="0" w:color="auto"/>
                <w:bottom w:val="none" w:sz="0" w:space="0" w:color="auto"/>
                <w:right w:val="none" w:sz="0" w:space="0" w:color="auto"/>
              </w:divBdr>
              <w:divsChild>
                <w:div w:id="15713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744835">
      <w:bodyDiv w:val="1"/>
      <w:marLeft w:val="0"/>
      <w:marRight w:val="0"/>
      <w:marTop w:val="0"/>
      <w:marBottom w:val="0"/>
      <w:divBdr>
        <w:top w:val="none" w:sz="0" w:space="0" w:color="auto"/>
        <w:left w:val="none" w:sz="0" w:space="0" w:color="auto"/>
        <w:bottom w:val="none" w:sz="0" w:space="0" w:color="auto"/>
        <w:right w:val="none" w:sz="0" w:space="0" w:color="auto"/>
      </w:divBdr>
      <w:divsChild>
        <w:div w:id="497960054">
          <w:marLeft w:val="0"/>
          <w:marRight w:val="0"/>
          <w:marTop w:val="0"/>
          <w:marBottom w:val="0"/>
          <w:divBdr>
            <w:top w:val="none" w:sz="0" w:space="0" w:color="3D3D3D"/>
            <w:left w:val="none" w:sz="0" w:space="0" w:color="3D3D3D"/>
            <w:bottom w:val="none" w:sz="0" w:space="0" w:color="3D3D3D"/>
            <w:right w:val="none" w:sz="0" w:space="0" w:color="3D3D3D"/>
          </w:divBdr>
          <w:divsChild>
            <w:div w:id="166785799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23957171">
      <w:bodyDiv w:val="1"/>
      <w:marLeft w:val="0"/>
      <w:marRight w:val="0"/>
      <w:marTop w:val="0"/>
      <w:marBottom w:val="0"/>
      <w:divBdr>
        <w:top w:val="none" w:sz="0" w:space="0" w:color="auto"/>
        <w:left w:val="none" w:sz="0" w:space="0" w:color="auto"/>
        <w:bottom w:val="none" w:sz="0" w:space="0" w:color="auto"/>
        <w:right w:val="none" w:sz="0" w:space="0" w:color="auto"/>
      </w:divBdr>
      <w:divsChild>
        <w:div w:id="68045753">
          <w:marLeft w:val="0"/>
          <w:marRight w:val="0"/>
          <w:marTop w:val="0"/>
          <w:marBottom w:val="0"/>
          <w:divBdr>
            <w:top w:val="none" w:sz="0" w:space="0" w:color="auto"/>
            <w:left w:val="none" w:sz="0" w:space="0" w:color="auto"/>
            <w:bottom w:val="none" w:sz="0" w:space="0" w:color="auto"/>
            <w:right w:val="none" w:sz="0" w:space="0" w:color="auto"/>
          </w:divBdr>
        </w:div>
      </w:divsChild>
    </w:div>
    <w:div w:id="226457755">
      <w:bodyDiv w:val="1"/>
      <w:marLeft w:val="0"/>
      <w:marRight w:val="0"/>
      <w:marTop w:val="0"/>
      <w:marBottom w:val="0"/>
      <w:divBdr>
        <w:top w:val="none" w:sz="0" w:space="0" w:color="auto"/>
        <w:left w:val="none" w:sz="0" w:space="0" w:color="auto"/>
        <w:bottom w:val="none" w:sz="0" w:space="0" w:color="auto"/>
        <w:right w:val="none" w:sz="0" w:space="0" w:color="auto"/>
      </w:divBdr>
      <w:divsChild>
        <w:div w:id="1036276959">
          <w:marLeft w:val="0"/>
          <w:marRight w:val="0"/>
          <w:marTop w:val="0"/>
          <w:marBottom w:val="0"/>
          <w:divBdr>
            <w:top w:val="none" w:sz="0" w:space="0" w:color="auto"/>
            <w:left w:val="none" w:sz="0" w:space="0" w:color="auto"/>
            <w:bottom w:val="none" w:sz="0" w:space="0" w:color="auto"/>
            <w:right w:val="none" w:sz="0" w:space="0" w:color="auto"/>
          </w:divBdr>
        </w:div>
      </w:divsChild>
    </w:div>
    <w:div w:id="226840027">
      <w:bodyDiv w:val="1"/>
      <w:marLeft w:val="0"/>
      <w:marRight w:val="0"/>
      <w:marTop w:val="0"/>
      <w:marBottom w:val="0"/>
      <w:divBdr>
        <w:top w:val="none" w:sz="0" w:space="0" w:color="auto"/>
        <w:left w:val="none" w:sz="0" w:space="0" w:color="auto"/>
        <w:bottom w:val="none" w:sz="0" w:space="0" w:color="auto"/>
        <w:right w:val="none" w:sz="0" w:space="0" w:color="auto"/>
      </w:divBdr>
      <w:divsChild>
        <w:div w:id="1207185408">
          <w:marLeft w:val="0"/>
          <w:marRight w:val="0"/>
          <w:marTop w:val="0"/>
          <w:marBottom w:val="0"/>
          <w:divBdr>
            <w:top w:val="none" w:sz="0" w:space="0" w:color="auto"/>
            <w:left w:val="none" w:sz="0" w:space="0" w:color="auto"/>
            <w:bottom w:val="none" w:sz="0" w:space="0" w:color="auto"/>
            <w:right w:val="none" w:sz="0" w:space="0" w:color="auto"/>
          </w:divBdr>
        </w:div>
      </w:divsChild>
    </w:div>
    <w:div w:id="241065691">
      <w:bodyDiv w:val="1"/>
      <w:marLeft w:val="0"/>
      <w:marRight w:val="0"/>
      <w:marTop w:val="0"/>
      <w:marBottom w:val="0"/>
      <w:divBdr>
        <w:top w:val="none" w:sz="0" w:space="0" w:color="auto"/>
        <w:left w:val="none" w:sz="0" w:space="0" w:color="auto"/>
        <w:bottom w:val="none" w:sz="0" w:space="0" w:color="auto"/>
        <w:right w:val="none" w:sz="0" w:space="0" w:color="auto"/>
      </w:divBdr>
      <w:divsChild>
        <w:div w:id="187064621">
          <w:marLeft w:val="0"/>
          <w:marRight w:val="0"/>
          <w:marTop w:val="0"/>
          <w:marBottom w:val="0"/>
          <w:divBdr>
            <w:top w:val="none" w:sz="0" w:space="0" w:color="auto"/>
            <w:left w:val="none" w:sz="0" w:space="0" w:color="auto"/>
            <w:bottom w:val="none" w:sz="0" w:space="0" w:color="auto"/>
            <w:right w:val="none" w:sz="0" w:space="0" w:color="auto"/>
          </w:divBdr>
        </w:div>
      </w:divsChild>
    </w:div>
    <w:div w:id="243687682">
      <w:bodyDiv w:val="1"/>
      <w:marLeft w:val="0"/>
      <w:marRight w:val="0"/>
      <w:marTop w:val="0"/>
      <w:marBottom w:val="0"/>
      <w:divBdr>
        <w:top w:val="none" w:sz="0" w:space="0" w:color="auto"/>
        <w:left w:val="none" w:sz="0" w:space="0" w:color="auto"/>
        <w:bottom w:val="none" w:sz="0" w:space="0" w:color="auto"/>
        <w:right w:val="none" w:sz="0" w:space="0" w:color="auto"/>
      </w:divBdr>
      <w:divsChild>
        <w:div w:id="270668711">
          <w:marLeft w:val="0"/>
          <w:marRight w:val="0"/>
          <w:marTop w:val="0"/>
          <w:marBottom w:val="0"/>
          <w:divBdr>
            <w:top w:val="none" w:sz="0" w:space="0" w:color="3D3D3D"/>
            <w:left w:val="none" w:sz="0" w:space="0" w:color="3D3D3D"/>
            <w:bottom w:val="none" w:sz="0" w:space="0" w:color="3D3D3D"/>
            <w:right w:val="none" w:sz="0" w:space="0" w:color="3D3D3D"/>
          </w:divBdr>
          <w:divsChild>
            <w:div w:id="41405733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45001724">
      <w:bodyDiv w:val="1"/>
      <w:marLeft w:val="0"/>
      <w:marRight w:val="0"/>
      <w:marTop w:val="0"/>
      <w:marBottom w:val="0"/>
      <w:divBdr>
        <w:top w:val="none" w:sz="0" w:space="0" w:color="auto"/>
        <w:left w:val="none" w:sz="0" w:space="0" w:color="auto"/>
        <w:bottom w:val="none" w:sz="0" w:space="0" w:color="auto"/>
        <w:right w:val="none" w:sz="0" w:space="0" w:color="auto"/>
      </w:divBdr>
      <w:divsChild>
        <w:div w:id="914515895">
          <w:marLeft w:val="0"/>
          <w:marRight w:val="0"/>
          <w:marTop w:val="0"/>
          <w:marBottom w:val="0"/>
          <w:divBdr>
            <w:top w:val="none" w:sz="0" w:space="0" w:color="auto"/>
            <w:left w:val="none" w:sz="0" w:space="0" w:color="auto"/>
            <w:bottom w:val="none" w:sz="0" w:space="0" w:color="auto"/>
            <w:right w:val="none" w:sz="0" w:space="0" w:color="auto"/>
          </w:divBdr>
        </w:div>
      </w:divsChild>
    </w:div>
    <w:div w:id="248855399">
      <w:bodyDiv w:val="1"/>
      <w:marLeft w:val="0"/>
      <w:marRight w:val="0"/>
      <w:marTop w:val="0"/>
      <w:marBottom w:val="0"/>
      <w:divBdr>
        <w:top w:val="none" w:sz="0" w:space="0" w:color="auto"/>
        <w:left w:val="none" w:sz="0" w:space="0" w:color="auto"/>
        <w:bottom w:val="none" w:sz="0" w:space="0" w:color="auto"/>
        <w:right w:val="none" w:sz="0" w:space="0" w:color="auto"/>
      </w:divBdr>
      <w:divsChild>
        <w:div w:id="932319053">
          <w:marLeft w:val="0"/>
          <w:marRight w:val="0"/>
          <w:marTop w:val="0"/>
          <w:marBottom w:val="0"/>
          <w:divBdr>
            <w:top w:val="none" w:sz="0" w:space="0" w:color="auto"/>
            <w:left w:val="none" w:sz="0" w:space="0" w:color="auto"/>
            <w:bottom w:val="none" w:sz="0" w:space="0" w:color="auto"/>
            <w:right w:val="none" w:sz="0" w:space="0" w:color="auto"/>
          </w:divBdr>
        </w:div>
      </w:divsChild>
    </w:div>
    <w:div w:id="250816857">
      <w:bodyDiv w:val="1"/>
      <w:marLeft w:val="0"/>
      <w:marRight w:val="0"/>
      <w:marTop w:val="0"/>
      <w:marBottom w:val="0"/>
      <w:divBdr>
        <w:top w:val="none" w:sz="0" w:space="0" w:color="auto"/>
        <w:left w:val="none" w:sz="0" w:space="0" w:color="auto"/>
        <w:bottom w:val="none" w:sz="0" w:space="0" w:color="auto"/>
        <w:right w:val="none" w:sz="0" w:space="0" w:color="auto"/>
      </w:divBdr>
      <w:divsChild>
        <w:div w:id="824707336">
          <w:marLeft w:val="0"/>
          <w:marRight w:val="0"/>
          <w:marTop w:val="0"/>
          <w:marBottom w:val="0"/>
          <w:divBdr>
            <w:top w:val="none" w:sz="0" w:space="0" w:color="auto"/>
            <w:left w:val="none" w:sz="0" w:space="0" w:color="auto"/>
            <w:bottom w:val="none" w:sz="0" w:space="0" w:color="auto"/>
            <w:right w:val="none" w:sz="0" w:space="0" w:color="auto"/>
          </w:divBdr>
        </w:div>
      </w:divsChild>
    </w:div>
    <w:div w:id="254364553">
      <w:bodyDiv w:val="1"/>
      <w:marLeft w:val="0"/>
      <w:marRight w:val="0"/>
      <w:marTop w:val="0"/>
      <w:marBottom w:val="0"/>
      <w:divBdr>
        <w:top w:val="none" w:sz="0" w:space="0" w:color="auto"/>
        <w:left w:val="none" w:sz="0" w:space="0" w:color="auto"/>
        <w:bottom w:val="none" w:sz="0" w:space="0" w:color="auto"/>
        <w:right w:val="none" w:sz="0" w:space="0" w:color="auto"/>
      </w:divBdr>
      <w:divsChild>
        <w:div w:id="17436400">
          <w:marLeft w:val="0"/>
          <w:marRight w:val="0"/>
          <w:marTop w:val="0"/>
          <w:marBottom w:val="0"/>
          <w:divBdr>
            <w:top w:val="none" w:sz="0" w:space="0" w:color="auto"/>
            <w:left w:val="none" w:sz="0" w:space="0" w:color="auto"/>
            <w:bottom w:val="none" w:sz="0" w:space="0" w:color="auto"/>
            <w:right w:val="none" w:sz="0" w:space="0" w:color="auto"/>
          </w:divBdr>
        </w:div>
      </w:divsChild>
    </w:div>
    <w:div w:id="255095778">
      <w:bodyDiv w:val="1"/>
      <w:marLeft w:val="0"/>
      <w:marRight w:val="0"/>
      <w:marTop w:val="0"/>
      <w:marBottom w:val="0"/>
      <w:divBdr>
        <w:top w:val="none" w:sz="0" w:space="0" w:color="auto"/>
        <w:left w:val="none" w:sz="0" w:space="0" w:color="auto"/>
        <w:bottom w:val="none" w:sz="0" w:space="0" w:color="auto"/>
        <w:right w:val="none" w:sz="0" w:space="0" w:color="auto"/>
      </w:divBdr>
      <w:divsChild>
        <w:div w:id="692223656">
          <w:marLeft w:val="0"/>
          <w:marRight w:val="0"/>
          <w:marTop w:val="0"/>
          <w:marBottom w:val="0"/>
          <w:divBdr>
            <w:top w:val="none" w:sz="0" w:space="0" w:color="auto"/>
            <w:left w:val="none" w:sz="0" w:space="0" w:color="auto"/>
            <w:bottom w:val="none" w:sz="0" w:space="0" w:color="auto"/>
            <w:right w:val="none" w:sz="0" w:space="0" w:color="auto"/>
          </w:divBdr>
        </w:div>
      </w:divsChild>
    </w:div>
    <w:div w:id="255215851">
      <w:bodyDiv w:val="1"/>
      <w:marLeft w:val="0"/>
      <w:marRight w:val="0"/>
      <w:marTop w:val="0"/>
      <w:marBottom w:val="0"/>
      <w:divBdr>
        <w:top w:val="none" w:sz="0" w:space="0" w:color="auto"/>
        <w:left w:val="none" w:sz="0" w:space="0" w:color="auto"/>
        <w:bottom w:val="none" w:sz="0" w:space="0" w:color="auto"/>
        <w:right w:val="none" w:sz="0" w:space="0" w:color="auto"/>
      </w:divBdr>
    </w:div>
    <w:div w:id="260339842">
      <w:bodyDiv w:val="1"/>
      <w:marLeft w:val="0"/>
      <w:marRight w:val="0"/>
      <w:marTop w:val="0"/>
      <w:marBottom w:val="0"/>
      <w:divBdr>
        <w:top w:val="none" w:sz="0" w:space="0" w:color="auto"/>
        <w:left w:val="none" w:sz="0" w:space="0" w:color="auto"/>
        <w:bottom w:val="none" w:sz="0" w:space="0" w:color="auto"/>
        <w:right w:val="none" w:sz="0" w:space="0" w:color="auto"/>
      </w:divBdr>
      <w:divsChild>
        <w:div w:id="812021245">
          <w:marLeft w:val="0"/>
          <w:marRight w:val="0"/>
          <w:marTop w:val="0"/>
          <w:marBottom w:val="0"/>
          <w:divBdr>
            <w:top w:val="none" w:sz="0" w:space="0" w:color="auto"/>
            <w:left w:val="none" w:sz="0" w:space="0" w:color="auto"/>
            <w:bottom w:val="none" w:sz="0" w:space="0" w:color="auto"/>
            <w:right w:val="none" w:sz="0" w:space="0" w:color="auto"/>
          </w:divBdr>
        </w:div>
      </w:divsChild>
    </w:div>
    <w:div w:id="269052415">
      <w:bodyDiv w:val="1"/>
      <w:marLeft w:val="0"/>
      <w:marRight w:val="0"/>
      <w:marTop w:val="0"/>
      <w:marBottom w:val="0"/>
      <w:divBdr>
        <w:top w:val="none" w:sz="0" w:space="0" w:color="auto"/>
        <w:left w:val="none" w:sz="0" w:space="0" w:color="auto"/>
        <w:bottom w:val="none" w:sz="0" w:space="0" w:color="auto"/>
        <w:right w:val="none" w:sz="0" w:space="0" w:color="auto"/>
      </w:divBdr>
      <w:divsChild>
        <w:div w:id="1515532895">
          <w:marLeft w:val="0"/>
          <w:marRight w:val="0"/>
          <w:marTop w:val="0"/>
          <w:marBottom w:val="0"/>
          <w:divBdr>
            <w:top w:val="none" w:sz="0" w:space="0" w:color="auto"/>
            <w:left w:val="none" w:sz="0" w:space="0" w:color="auto"/>
            <w:bottom w:val="none" w:sz="0" w:space="0" w:color="auto"/>
            <w:right w:val="none" w:sz="0" w:space="0" w:color="auto"/>
          </w:divBdr>
        </w:div>
      </w:divsChild>
    </w:div>
    <w:div w:id="278489828">
      <w:bodyDiv w:val="1"/>
      <w:marLeft w:val="0"/>
      <w:marRight w:val="0"/>
      <w:marTop w:val="0"/>
      <w:marBottom w:val="0"/>
      <w:divBdr>
        <w:top w:val="none" w:sz="0" w:space="0" w:color="auto"/>
        <w:left w:val="none" w:sz="0" w:space="0" w:color="auto"/>
        <w:bottom w:val="none" w:sz="0" w:space="0" w:color="auto"/>
        <w:right w:val="none" w:sz="0" w:space="0" w:color="auto"/>
      </w:divBdr>
      <w:divsChild>
        <w:div w:id="180314773">
          <w:marLeft w:val="0"/>
          <w:marRight w:val="0"/>
          <w:marTop w:val="0"/>
          <w:marBottom w:val="0"/>
          <w:divBdr>
            <w:top w:val="none" w:sz="0" w:space="0" w:color="auto"/>
            <w:left w:val="none" w:sz="0" w:space="0" w:color="auto"/>
            <w:bottom w:val="none" w:sz="0" w:space="0" w:color="auto"/>
            <w:right w:val="none" w:sz="0" w:space="0" w:color="auto"/>
          </w:divBdr>
        </w:div>
      </w:divsChild>
    </w:div>
    <w:div w:id="281231007">
      <w:bodyDiv w:val="1"/>
      <w:marLeft w:val="0"/>
      <w:marRight w:val="0"/>
      <w:marTop w:val="0"/>
      <w:marBottom w:val="0"/>
      <w:divBdr>
        <w:top w:val="none" w:sz="0" w:space="0" w:color="auto"/>
        <w:left w:val="none" w:sz="0" w:space="0" w:color="auto"/>
        <w:bottom w:val="none" w:sz="0" w:space="0" w:color="auto"/>
        <w:right w:val="none" w:sz="0" w:space="0" w:color="auto"/>
      </w:divBdr>
      <w:divsChild>
        <w:div w:id="1970435494">
          <w:marLeft w:val="0"/>
          <w:marRight w:val="0"/>
          <w:marTop w:val="0"/>
          <w:marBottom w:val="0"/>
          <w:divBdr>
            <w:top w:val="none" w:sz="0" w:space="0" w:color="auto"/>
            <w:left w:val="none" w:sz="0" w:space="0" w:color="auto"/>
            <w:bottom w:val="none" w:sz="0" w:space="0" w:color="auto"/>
            <w:right w:val="none" w:sz="0" w:space="0" w:color="auto"/>
          </w:divBdr>
        </w:div>
      </w:divsChild>
    </w:div>
    <w:div w:id="284239060">
      <w:bodyDiv w:val="1"/>
      <w:marLeft w:val="0"/>
      <w:marRight w:val="0"/>
      <w:marTop w:val="0"/>
      <w:marBottom w:val="0"/>
      <w:divBdr>
        <w:top w:val="none" w:sz="0" w:space="0" w:color="auto"/>
        <w:left w:val="none" w:sz="0" w:space="0" w:color="auto"/>
        <w:bottom w:val="none" w:sz="0" w:space="0" w:color="auto"/>
        <w:right w:val="none" w:sz="0" w:space="0" w:color="auto"/>
      </w:divBdr>
      <w:divsChild>
        <w:div w:id="1353386288">
          <w:marLeft w:val="0"/>
          <w:marRight w:val="0"/>
          <w:marTop w:val="0"/>
          <w:marBottom w:val="0"/>
          <w:divBdr>
            <w:top w:val="none" w:sz="0" w:space="0" w:color="3D3D3D"/>
            <w:left w:val="none" w:sz="0" w:space="0" w:color="3D3D3D"/>
            <w:bottom w:val="none" w:sz="0" w:space="0" w:color="3D3D3D"/>
            <w:right w:val="none" w:sz="0" w:space="0" w:color="3D3D3D"/>
          </w:divBdr>
          <w:divsChild>
            <w:div w:id="160159747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84967002">
      <w:bodyDiv w:val="1"/>
      <w:marLeft w:val="0"/>
      <w:marRight w:val="0"/>
      <w:marTop w:val="0"/>
      <w:marBottom w:val="0"/>
      <w:divBdr>
        <w:top w:val="none" w:sz="0" w:space="0" w:color="auto"/>
        <w:left w:val="none" w:sz="0" w:space="0" w:color="auto"/>
        <w:bottom w:val="none" w:sz="0" w:space="0" w:color="auto"/>
        <w:right w:val="none" w:sz="0" w:space="0" w:color="auto"/>
      </w:divBdr>
      <w:divsChild>
        <w:div w:id="1301417442">
          <w:marLeft w:val="0"/>
          <w:marRight w:val="0"/>
          <w:marTop w:val="0"/>
          <w:marBottom w:val="0"/>
          <w:divBdr>
            <w:top w:val="none" w:sz="0" w:space="0" w:color="auto"/>
            <w:left w:val="none" w:sz="0" w:space="0" w:color="auto"/>
            <w:bottom w:val="none" w:sz="0" w:space="0" w:color="auto"/>
            <w:right w:val="none" w:sz="0" w:space="0" w:color="auto"/>
          </w:divBdr>
        </w:div>
      </w:divsChild>
    </w:div>
    <w:div w:id="287510397">
      <w:bodyDiv w:val="1"/>
      <w:marLeft w:val="0"/>
      <w:marRight w:val="0"/>
      <w:marTop w:val="0"/>
      <w:marBottom w:val="0"/>
      <w:divBdr>
        <w:top w:val="none" w:sz="0" w:space="0" w:color="auto"/>
        <w:left w:val="none" w:sz="0" w:space="0" w:color="auto"/>
        <w:bottom w:val="none" w:sz="0" w:space="0" w:color="auto"/>
        <w:right w:val="none" w:sz="0" w:space="0" w:color="auto"/>
      </w:divBdr>
      <w:divsChild>
        <w:div w:id="903024328">
          <w:marLeft w:val="0"/>
          <w:marRight w:val="0"/>
          <w:marTop w:val="0"/>
          <w:marBottom w:val="0"/>
          <w:divBdr>
            <w:top w:val="none" w:sz="0" w:space="0" w:color="auto"/>
            <w:left w:val="none" w:sz="0" w:space="0" w:color="auto"/>
            <w:bottom w:val="none" w:sz="0" w:space="0" w:color="auto"/>
            <w:right w:val="none" w:sz="0" w:space="0" w:color="auto"/>
          </w:divBdr>
        </w:div>
      </w:divsChild>
    </w:div>
    <w:div w:id="290601487">
      <w:bodyDiv w:val="1"/>
      <w:marLeft w:val="0"/>
      <w:marRight w:val="0"/>
      <w:marTop w:val="0"/>
      <w:marBottom w:val="0"/>
      <w:divBdr>
        <w:top w:val="none" w:sz="0" w:space="0" w:color="auto"/>
        <w:left w:val="none" w:sz="0" w:space="0" w:color="auto"/>
        <w:bottom w:val="none" w:sz="0" w:space="0" w:color="auto"/>
        <w:right w:val="none" w:sz="0" w:space="0" w:color="auto"/>
      </w:divBdr>
      <w:divsChild>
        <w:div w:id="763889058">
          <w:marLeft w:val="0"/>
          <w:marRight w:val="0"/>
          <w:marTop w:val="0"/>
          <w:marBottom w:val="0"/>
          <w:divBdr>
            <w:top w:val="none" w:sz="0" w:space="0" w:color="auto"/>
            <w:left w:val="none" w:sz="0" w:space="0" w:color="auto"/>
            <w:bottom w:val="none" w:sz="0" w:space="0" w:color="auto"/>
            <w:right w:val="none" w:sz="0" w:space="0" w:color="auto"/>
          </w:divBdr>
        </w:div>
      </w:divsChild>
    </w:div>
    <w:div w:id="307829743">
      <w:bodyDiv w:val="1"/>
      <w:marLeft w:val="0"/>
      <w:marRight w:val="0"/>
      <w:marTop w:val="0"/>
      <w:marBottom w:val="0"/>
      <w:divBdr>
        <w:top w:val="none" w:sz="0" w:space="0" w:color="auto"/>
        <w:left w:val="none" w:sz="0" w:space="0" w:color="auto"/>
        <w:bottom w:val="none" w:sz="0" w:space="0" w:color="auto"/>
        <w:right w:val="none" w:sz="0" w:space="0" w:color="auto"/>
      </w:divBdr>
      <w:divsChild>
        <w:div w:id="948122097">
          <w:marLeft w:val="0"/>
          <w:marRight w:val="0"/>
          <w:marTop w:val="0"/>
          <w:marBottom w:val="0"/>
          <w:divBdr>
            <w:top w:val="none" w:sz="0" w:space="0" w:color="auto"/>
            <w:left w:val="none" w:sz="0" w:space="0" w:color="auto"/>
            <w:bottom w:val="none" w:sz="0" w:space="0" w:color="auto"/>
            <w:right w:val="none" w:sz="0" w:space="0" w:color="auto"/>
          </w:divBdr>
        </w:div>
      </w:divsChild>
    </w:div>
    <w:div w:id="314336513">
      <w:bodyDiv w:val="1"/>
      <w:marLeft w:val="0"/>
      <w:marRight w:val="0"/>
      <w:marTop w:val="0"/>
      <w:marBottom w:val="0"/>
      <w:divBdr>
        <w:top w:val="none" w:sz="0" w:space="0" w:color="auto"/>
        <w:left w:val="none" w:sz="0" w:space="0" w:color="auto"/>
        <w:bottom w:val="none" w:sz="0" w:space="0" w:color="auto"/>
        <w:right w:val="none" w:sz="0" w:space="0" w:color="auto"/>
      </w:divBdr>
      <w:divsChild>
        <w:div w:id="255406868">
          <w:marLeft w:val="0"/>
          <w:marRight w:val="0"/>
          <w:marTop w:val="0"/>
          <w:marBottom w:val="0"/>
          <w:divBdr>
            <w:top w:val="none" w:sz="0" w:space="0" w:color="auto"/>
            <w:left w:val="none" w:sz="0" w:space="0" w:color="auto"/>
            <w:bottom w:val="none" w:sz="0" w:space="0" w:color="auto"/>
            <w:right w:val="none" w:sz="0" w:space="0" w:color="auto"/>
          </w:divBdr>
          <w:divsChild>
            <w:div w:id="1798798262">
              <w:marLeft w:val="0"/>
              <w:marRight w:val="0"/>
              <w:marTop w:val="0"/>
              <w:marBottom w:val="0"/>
              <w:divBdr>
                <w:top w:val="none" w:sz="0" w:space="0" w:color="auto"/>
                <w:left w:val="none" w:sz="0" w:space="0" w:color="auto"/>
                <w:bottom w:val="none" w:sz="0" w:space="0" w:color="auto"/>
                <w:right w:val="none" w:sz="0" w:space="0" w:color="auto"/>
              </w:divBdr>
              <w:divsChild>
                <w:div w:id="8610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465207">
      <w:bodyDiv w:val="1"/>
      <w:marLeft w:val="0"/>
      <w:marRight w:val="0"/>
      <w:marTop w:val="0"/>
      <w:marBottom w:val="0"/>
      <w:divBdr>
        <w:top w:val="none" w:sz="0" w:space="0" w:color="auto"/>
        <w:left w:val="none" w:sz="0" w:space="0" w:color="auto"/>
        <w:bottom w:val="none" w:sz="0" w:space="0" w:color="auto"/>
        <w:right w:val="none" w:sz="0" w:space="0" w:color="auto"/>
      </w:divBdr>
      <w:divsChild>
        <w:div w:id="736246021">
          <w:marLeft w:val="0"/>
          <w:marRight w:val="0"/>
          <w:marTop w:val="0"/>
          <w:marBottom w:val="0"/>
          <w:divBdr>
            <w:top w:val="none" w:sz="0" w:space="0" w:color="auto"/>
            <w:left w:val="none" w:sz="0" w:space="0" w:color="auto"/>
            <w:bottom w:val="none" w:sz="0" w:space="0" w:color="auto"/>
            <w:right w:val="none" w:sz="0" w:space="0" w:color="auto"/>
          </w:divBdr>
          <w:divsChild>
            <w:div w:id="174736346">
              <w:marLeft w:val="0"/>
              <w:marRight w:val="0"/>
              <w:marTop w:val="0"/>
              <w:marBottom w:val="0"/>
              <w:divBdr>
                <w:top w:val="none" w:sz="0" w:space="0" w:color="auto"/>
                <w:left w:val="none" w:sz="0" w:space="0" w:color="auto"/>
                <w:bottom w:val="none" w:sz="0" w:space="0" w:color="auto"/>
                <w:right w:val="none" w:sz="0" w:space="0" w:color="auto"/>
              </w:divBdr>
              <w:divsChild>
                <w:div w:id="4292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73143">
      <w:bodyDiv w:val="1"/>
      <w:marLeft w:val="0"/>
      <w:marRight w:val="0"/>
      <w:marTop w:val="0"/>
      <w:marBottom w:val="0"/>
      <w:divBdr>
        <w:top w:val="none" w:sz="0" w:space="0" w:color="auto"/>
        <w:left w:val="none" w:sz="0" w:space="0" w:color="auto"/>
        <w:bottom w:val="none" w:sz="0" w:space="0" w:color="auto"/>
        <w:right w:val="none" w:sz="0" w:space="0" w:color="auto"/>
      </w:divBdr>
      <w:divsChild>
        <w:div w:id="649941665">
          <w:marLeft w:val="0"/>
          <w:marRight w:val="0"/>
          <w:marTop w:val="0"/>
          <w:marBottom w:val="0"/>
          <w:divBdr>
            <w:top w:val="none" w:sz="0" w:space="0" w:color="auto"/>
            <w:left w:val="none" w:sz="0" w:space="0" w:color="auto"/>
            <w:bottom w:val="none" w:sz="0" w:space="0" w:color="auto"/>
            <w:right w:val="none" w:sz="0" w:space="0" w:color="auto"/>
          </w:divBdr>
        </w:div>
      </w:divsChild>
    </w:div>
    <w:div w:id="327944876">
      <w:bodyDiv w:val="1"/>
      <w:marLeft w:val="0"/>
      <w:marRight w:val="0"/>
      <w:marTop w:val="0"/>
      <w:marBottom w:val="0"/>
      <w:divBdr>
        <w:top w:val="none" w:sz="0" w:space="0" w:color="auto"/>
        <w:left w:val="none" w:sz="0" w:space="0" w:color="auto"/>
        <w:bottom w:val="none" w:sz="0" w:space="0" w:color="auto"/>
        <w:right w:val="none" w:sz="0" w:space="0" w:color="auto"/>
      </w:divBdr>
      <w:divsChild>
        <w:div w:id="602959325">
          <w:marLeft w:val="0"/>
          <w:marRight w:val="0"/>
          <w:marTop w:val="0"/>
          <w:marBottom w:val="0"/>
          <w:divBdr>
            <w:top w:val="none" w:sz="0" w:space="0" w:color="auto"/>
            <w:left w:val="none" w:sz="0" w:space="0" w:color="auto"/>
            <w:bottom w:val="none" w:sz="0" w:space="0" w:color="auto"/>
            <w:right w:val="none" w:sz="0" w:space="0" w:color="auto"/>
          </w:divBdr>
          <w:divsChild>
            <w:div w:id="778260039">
              <w:marLeft w:val="0"/>
              <w:marRight w:val="0"/>
              <w:marTop w:val="0"/>
              <w:marBottom w:val="0"/>
              <w:divBdr>
                <w:top w:val="none" w:sz="0" w:space="0" w:color="auto"/>
                <w:left w:val="none" w:sz="0" w:space="0" w:color="auto"/>
                <w:bottom w:val="none" w:sz="0" w:space="0" w:color="auto"/>
                <w:right w:val="none" w:sz="0" w:space="0" w:color="auto"/>
              </w:divBdr>
              <w:divsChild>
                <w:div w:id="85912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40876">
          <w:marLeft w:val="0"/>
          <w:marRight w:val="0"/>
          <w:marTop w:val="0"/>
          <w:marBottom w:val="0"/>
          <w:divBdr>
            <w:top w:val="none" w:sz="0" w:space="0" w:color="auto"/>
            <w:left w:val="none" w:sz="0" w:space="0" w:color="auto"/>
            <w:bottom w:val="none" w:sz="0" w:space="0" w:color="auto"/>
            <w:right w:val="none" w:sz="0" w:space="0" w:color="auto"/>
          </w:divBdr>
          <w:divsChild>
            <w:div w:id="425007704">
              <w:marLeft w:val="0"/>
              <w:marRight w:val="0"/>
              <w:marTop w:val="0"/>
              <w:marBottom w:val="0"/>
              <w:divBdr>
                <w:top w:val="none" w:sz="0" w:space="0" w:color="auto"/>
                <w:left w:val="none" w:sz="0" w:space="0" w:color="auto"/>
                <w:bottom w:val="none" w:sz="0" w:space="0" w:color="auto"/>
                <w:right w:val="none" w:sz="0" w:space="0" w:color="auto"/>
              </w:divBdr>
              <w:divsChild>
                <w:div w:id="16028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2950">
          <w:marLeft w:val="0"/>
          <w:marRight w:val="0"/>
          <w:marTop w:val="0"/>
          <w:marBottom w:val="0"/>
          <w:divBdr>
            <w:top w:val="none" w:sz="0" w:space="0" w:color="auto"/>
            <w:left w:val="none" w:sz="0" w:space="0" w:color="auto"/>
            <w:bottom w:val="none" w:sz="0" w:space="0" w:color="auto"/>
            <w:right w:val="none" w:sz="0" w:space="0" w:color="auto"/>
          </w:divBdr>
        </w:div>
      </w:divsChild>
    </w:div>
    <w:div w:id="331613823">
      <w:bodyDiv w:val="1"/>
      <w:marLeft w:val="0"/>
      <w:marRight w:val="0"/>
      <w:marTop w:val="0"/>
      <w:marBottom w:val="0"/>
      <w:divBdr>
        <w:top w:val="none" w:sz="0" w:space="0" w:color="auto"/>
        <w:left w:val="none" w:sz="0" w:space="0" w:color="auto"/>
        <w:bottom w:val="none" w:sz="0" w:space="0" w:color="auto"/>
        <w:right w:val="none" w:sz="0" w:space="0" w:color="auto"/>
      </w:divBdr>
      <w:divsChild>
        <w:div w:id="5793052">
          <w:marLeft w:val="0"/>
          <w:marRight w:val="0"/>
          <w:marTop w:val="0"/>
          <w:marBottom w:val="0"/>
          <w:divBdr>
            <w:top w:val="none" w:sz="0" w:space="0" w:color="3D3D3D"/>
            <w:left w:val="none" w:sz="0" w:space="0" w:color="3D3D3D"/>
            <w:bottom w:val="none" w:sz="0" w:space="0" w:color="3D3D3D"/>
            <w:right w:val="none" w:sz="0" w:space="0" w:color="3D3D3D"/>
          </w:divBdr>
          <w:divsChild>
            <w:div w:id="32069334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36008678">
      <w:bodyDiv w:val="1"/>
      <w:marLeft w:val="0"/>
      <w:marRight w:val="0"/>
      <w:marTop w:val="0"/>
      <w:marBottom w:val="0"/>
      <w:divBdr>
        <w:top w:val="none" w:sz="0" w:space="0" w:color="auto"/>
        <w:left w:val="none" w:sz="0" w:space="0" w:color="auto"/>
        <w:bottom w:val="none" w:sz="0" w:space="0" w:color="auto"/>
        <w:right w:val="none" w:sz="0" w:space="0" w:color="auto"/>
      </w:divBdr>
      <w:divsChild>
        <w:div w:id="604845320">
          <w:marLeft w:val="0"/>
          <w:marRight w:val="0"/>
          <w:marTop w:val="0"/>
          <w:marBottom w:val="0"/>
          <w:divBdr>
            <w:top w:val="none" w:sz="0" w:space="0" w:color="3D3D3D"/>
            <w:left w:val="none" w:sz="0" w:space="0" w:color="3D3D3D"/>
            <w:bottom w:val="none" w:sz="0" w:space="0" w:color="3D3D3D"/>
            <w:right w:val="none" w:sz="0" w:space="0" w:color="3D3D3D"/>
          </w:divBdr>
          <w:divsChild>
            <w:div w:id="1661347585">
              <w:marLeft w:val="0"/>
              <w:marRight w:val="0"/>
              <w:marTop w:val="0"/>
              <w:marBottom w:val="0"/>
              <w:divBdr>
                <w:top w:val="none" w:sz="0" w:space="0" w:color="3D3D3D"/>
                <w:left w:val="none" w:sz="0" w:space="0" w:color="3D3D3D"/>
                <w:bottom w:val="none" w:sz="0" w:space="0" w:color="3D3D3D"/>
                <w:right w:val="none" w:sz="0" w:space="0" w:color="3D3D3D"/>
              </w:divBdr>
              <w:divsChild>
                <w:div w:id="1989939314">
                  <w:marLeft w:val="0"/>
                  <w:marRight w:val="0"/>
                  <w:marTop w:val="0"/>
                  <w:marBottom w:val="0"/>
                  <w:divBdr>
                    <w:top w:val="none" w:sz="0" w:space="0" w:color="3D3D3D"/>
                    <w:left w:val="none" w:sz="0" w:space="0" w:color="3D3D3D"/>
                    <w:bottom w:val="none" w:sz="0" w:space="0" w:color="3D3D3D"/>
                    <w:right w:val="none" w:sz="0" w:space="0" w:color="3D3D3D"/>
                  </w:divBdr>
                </w:div>
              </w:divsChild>
            </w:div>
            <w:div w:id="184951187">
              <w:marLeft w:val="0"/>
              <w:marRight w:val="0"/>
              <w:marTop w:val="213"/>
              <w:marBottom w:val="0"/>
              <w:divBdr>
                <w:top w:val="none" w:sz="0" w:space="0" w:color="3D3D3D"/>
                <w:left w:val="none" w:sz="0" w:space="0" w:color="3D3D3D"/>
                <w:bottom w:val="none" w:sz="0" w:space="0" w:color="3D3D3D"/>
                <w:right w:val="none" w:sz="0" w:space="0" w:color="3D3D3D"/>
              </w:divBdr>
              <w:divsChild>
                <w:div w:id="1551917343">
                  <w:marLeft w:val="0"/>
                  <w:marRight w:val="0"/>
                  <w:marTop w:val="0"/>
                  <w:marBottom w:val="0"/>
                  <w:divBdr>
                    <w:top w:val="none" w:sz="0" w:space="0" w:color="3D3D3D"/>
                    <w:left w:val="none" w:sz="0" w:space="0" w:color="3D3D3D"/>
                    <w:bottom w:val="none" w:sz="0" w:space="0" w:color="3D3D3D"/>
                    <w:right w:val="none" w:sz="0" w:space="0" w:color="3D3D3D"/>
                  </w:divBdr>
                </w:div>
              </w:divsChild>
            </w:div>
            <w:div w:id="28261544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36232447">
      <w:bodyDiv w:val="1"/>
      <w:marLeft w:val="0"/>
      <w:marRight w:val="0"/>
      <w:marTop w:val="0"/>
      <w:marBottom w:val="0"/>
      <w:divBdr>
        <w:top w:val="none" w:sz="0" w:space="0" w:color="auto"/>
        <w:left w:val="none" w:sz="0" w:space="0" w:color="auto"/>
        <w:bottom w:val="none" w:sz="0" w:space="0" w:color="auto"/>
        <w:right w:val="none" w:sz="0" w:space="0" w:color="auto"/>
      </w:divBdr>
      <w:divsChild>
        <w:div w:id="922179003">
          <w:marLeft w:val="0"/>
          <w:marRight w:val="0"/>
          <w:marTop w:val="0"/>
          <w:marBottom w:val="0"/>
          <w:divBdr>
            <w:top w:val="none" w:sz="0" w:space="0" w:color="auto"/>
            <w:left w:val="none" w:sz="0" w:space="0" w:color="auto"/>
            <w:bottom w:val="none" w:sz="0" w:space="0" w:color="auto"/>
            <w:right w:val="none" w:sz="0" w:space="0" w:color="auto"/>
          </w:divBdr>
        </w:div>
      </w:divsChild>
    </w:div>
    <w:div w:id="341081841">
      <w:bodyDiv w:val="1"/>
      <w:marLeft w:val="0"/>
      <w:marRight w:val="0"/>
      <w:marTop w:val="0"/>
      <w:marBottom w:val="0"/>
      <w:divBdr>
        <w:top w:val="none" w:sz="0" w:space="0" w:color="auto"/>
        <w:left w:val="none" w:sz="0" w:space="0" w:color="auto"/>
        <w:bottom w:val="none" w:sz="0" w:space="0" w:color="auto"/>
        <w:right w:val="none" w:sz="0" w:space="0" w:color="auto"/>
      </w:divBdr>
      <w:divsChild>
        <w:div w:id="915432042">
          <w:marLeft w:val="0"/>
          <w:marRight w:val="0"/>
          <w:marTop w:val="0"/>
          <w:marBottom w:val="0"/>
          <w:divBdr>
            <w:top w:val="none" w:sz="0" w:space="0" w:color="3D3D3D"/>
            <w:left w:val="none" w:sz="0" w:space="0" w:color="3D3D3D"/>
            <w:bottom w:val="none" w:sz="0" w:space="0" w:color="3D3D3D"/>
            <w:right w:val="none" w:sz="0" w:space="0" w:color="3D3D3D"/>
          </w:divBdr>
          <w:divsChild>
            <w:div w:id="178056224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45979620">
      <w:bodyDiv w:val="1"/>
      <w:marLeft w:val="0"/>
      <w:marRight w:val="0"/>
      <w:marTop w:val="0"/>
      <w:marBottom w:val="0"/>
      <w:divBdr>
        <w:top w:val="none" w:sz="0" w:space="0" w:color="auto"/>
        <w:left w:val="none" w:sz="0" w:space="0" w:color="auto"/>
        <w:bottom w:val="none" w:sz="0" w:space="0" w:color="auto"/>
        <w:right w:val="none" w:sz="0" w:space="0" w:color="auto"/>
      </w:divBdr>
      <w:divsChild>
        <w:div w:id="225797675">
          <w:marLeft w:val="0"/>
          <w:marRight w:val="0"/>
          <w:marTop w:val="0"/>
          <w:marBottom w:val="0"/>
          <w:divBdr>
            <w:top w:val="none" w:sz="0" w:space="0" w:color="auto"/>
            <w:left w:val="none" w:sz="0" w:space="0" w:color="auto"/>
            <w:bottom w:val="none" w:sz="0" w:space="0" w:color="auto"/>
            <w:right w:val="none" w:sz="0" w:space="0" w:color="auto"/>
          </w:divBdr>
          <w:divsChild>
            <w:div w:id="299112894">
              <w:marLeft w:val="0"/>
              <w:marRight w:val="0"/>
              <w:marTop w:val="0"/>
              <w:marBottom w:val="0"/>
              <w:divBdr>
                <w:top w:val="none" w:sz="0" w:space="0" w:color="auto"/>
                <w:left w:val="none" w:sz="0" w:space="0" w:color="auto"/>
                <w:bottom w:val="none" w:sz="0" w:space="0" w:color="auto"/>
                <w:right w:val="none" w:sz="0" w:space="0" w:color="auto"/>
              </w:divBdr>
              <w:divsChild>
                <w:div w:id="93686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652616">
      <w:bodyDiv w:val="1"/>
      <w:marLeft w:val="0"/>
      <w:marRight w:val="0"/>
      <w:marTop w:val="0"/>
      <w:marBottom w:val="0"/>
      <w:divBdr>
        <w:top w:val="none" w:sz="0" w:space="0" w:color="auto"/>
        <w:left w:val="none" w:sz="0" w:space="0" w:color="auto"/>
        <w:bottom w:val="none" w:sz="0" w:space="0" w:color="auto"/>
        <w:right w:val="none" w:sz="0" w:space="0" w:color="auto"/>
      </w:divBdr>
      <w:divsChild>
        <w:div w:id="401022949">
          <w:marLeft w:val="0"/>
          <w:marRight w:val="0"/>
          <w:marTop w:val="0"/>
          <w:marBottom w:val="0"/>
          <w:divBdr>
            <w:top w:val="none" w:sz="0" w:space="0" w:color="auto"/>
            <w:left w:val="none" w:sz="0" w:space="0" w:color="auto"/>
            <w:bottom w:val="none" w:sz="0" w:space="0" w:color="auto"/>
            <w:right w:val="none" w:sz="0" w:space="0" w:color="auto"/>
          </w:divBdr>
          <w:divsChild>
            <w:div w:id="1090274776">
              <w:marLeft w:val="0"/>
              <w:marRight w:val="0"/>
              <w:marTop w:val="0"/>
              <w:marBottom w:val="0"/>
              <w:divBdr>
                <w:top w:val="none" w:sz="0" w:space="0" w:color="auto"/>
                <w:left w:val="none" w:sz="0" w:space="0" w:color="auto"/>
                <w:bottom w:val="none" w:sz="0" w:space="0" w:color="auto"/>
                <w:right w:val="none" w:sz="0" w:space="0" w:color="auto"/>
              </w:divBdr>
              <w:divsChild>
                <w:div w:id="609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45288">
      <w:bodyDiv w:val="1"/>
      <w:marLeft w:val="0"/>
      <w:marRight w:val="0"/>
      <w:marTop w:val="0"/>
      <w:marBottom w:val="0"/>
      <w:divBdr>
        <w:top w:val="none" w:sz="0" w:space="0" w:color="auto"/>
        <w:left w:val="none" w:sz="0" w:space="0" w:color="auto"/>
        <w:bottom w:val="none" w:sz="0" w:space="0" w:color="auto"/>
        <w:right w:val="none" w:sz="0" w:space="0" w:color="auto"/>
      </w:divBdr>
      <w:divsChild>
        <w:div w:id="561447076">
          <w:marLeft w:val="0"/>
          <w:marRight w:val="0"/>
          <w:marTop w:val="0"/>
          <w:marBottom w:val="0"/>
          <w:divBdr>
            <w:top w:val="none" w:sz="0" w:space="0" w:color="auto"/>
            <w:left w:val="none" w:sz="0" w:space="0" w:color="auto"/>
            <w:bottom w:val="none" w:sz="0" w:space="0" w:color="auto"/>
            <w:right w:val="none" w:sz="0" w:space="0" w:color="auto"/>
          </w:divBdr>
          <w:divsChild>
            <w:div w:id="1496913839">
              <w:marLeft w:val="0"/>
              <w:marRight w:val="0"/>
              <w:marTop w:val="0"/>
              <w:marBottom w:val="0"/>
              <w:divBdr>
                <w:top w:val="none" w:sz="0" w:space="0" w:color="auto"/>
                <w:left w:val="none" w:sz="0" w:space="0" w:color="auto"/>
                <w:bottom w:val="none" w:sz="0" w:space="0" w:color="auto"/>
                <w:right w:val="none" w:sz="0" w:space="0" w:color="auto"/>
              </w:divBdr>
              <w:divsChild>
                <w:div w:id="15480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86972">
      <w:bodyDiv w:val="1"/>
      <w:marLeft w:val="0"/>
      <w:marRight w:val="0"/>
      <w:marTop w:val="0"/>
      <w:marBottom w:val="0"/>
      <w:divBdr>
        <w:top w:val="none" w:sz="0" w:space="0" w:color="auto"/>
        <w:left w:val="none" w:sz="0" w:space="0" w:color="auto"/>
        <w:bottom w:val="none" w:sz="0" w:space="0" w:color="auto"/>
        <w:right w:val="none" w:sz="0" w:space="0" w:color="auto"/>
      </w:divBdr>
      <w:divsChild>
        <w:div w:id="1052845182">
          <w:marLeft w:val="0"/>
          <w:marRight w:val="0"/>
          <w:marTop w:val="0"/>
          <w:marBottom w:val="0"/>
          <w:divBdr>
            <w:top w:val="none" w:sz="0" w:space="0" w:color="auto"/>
            <w:left w:val="none" w:sz="0" w:space="0" w:color="auto"/>
            <w:bottom w:val="none" w:sz="0" w:space="0" w:color="auto"/>
            <w:right w:val="none" w:sz="0" w:space="0" w:color="auto"/>
          </w:divBdr>
        </w:div>
      </w:divsChild>
    </w:div>
    <w:div w:id="371416768">
      <w:bodyDiv w:val="1"/>
      <w:marLeft w:val="0"/>
      <w:marRight w:val="0"/>
      <w:marTop w:val="0"/>
      <w:marBottom w:val="0"/>
      <w:divBdr>
        <w:top w:val="none" w:sz="0" w:space="0" w:color="auto"/>
        <w:left w:val="none" w:sz="0" w:space="0" w:color="auto"/>
        <w:bottom w:val="none" w:sz="0" w:space="0" w:color="auto"/>
        <w:right w:val="none" w:sz="0" w:space="0" w:color="auto"/>
      </w:divBdr>
      <w:divsChild>
        <w:div w:id="379599943">
          <w:marLeft w:val="0"/>
          <w:marRight w:val="0"/>
          <w:marTop w:val="0"/>
          <w:marBottom w:val="0"/>
          <w:divBdr>
            <w:top w:val="none" w:sz="0" w:space="0" w:color="3D3D3D"/>
            <w:left w:val="none" w:sz="0" w:space="0" w:color="3D3D3D"/>
            <w:bottom w:val="none" w:sz="0" w:space="0" w:color="3D3D3D"/>
            <w:right w:val="none" w:sz="0" w:space="0" w:color="3D3D3D"/>
          </w:divBdr>
          <w:divsChild>
            <w:div w:id="75374821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76202739">
      <w:bodyDiv w:val="1"/>
      <w:marLeft w:val="0"/>
      <w:marRight w:val="0"/>
      <w:marTop w:val="0"/>
      <w:marBottom w:val="0"/>
      <w:divBdr>
        <w:top w:val="none" w:sz="0" w:space="0" w:color="auto"/>
        <w:left w:val="none" w:sz="0" w:space="0" w:color="auto"/>
        <w:bottom w:val="none" w:sz="0" w:space="0" w:color="auto"/>
        <w:right w:val="none" w:sz="0" w:space="0" w:color="auto"/>
      </w:divBdr>
      <w:divsChild>
        <w:div w:id="1429039392">
          <w:marLeft w:val="0"/>
          <w:marRight w:val="0"/>
          <w:marTop w:val="0"/>
          <w:marBottom w:val="0"/>
          <w:divBdr>
            <w:top w:val="none" w:sz="0" w:space="0" w:color="auto"/>
            <w:left w:val="none" w:sz="0" w:space="0" w:color="auto"/>
            <w:bottom w:val="none" w:sz="0" w:space="0" w:color="auto"/>
            <w:right w:val="none" w:sz="0" w:space="0" w:color="auto"/>
          </w:divBdr>
        </w:div>
      </w:divsChild>
    </w:div>
    <w:div w:id="381516785">
      <w:bodyDiv w:val="1"/>
      <w:marLeft w:val="0"/>
      <w:marRight w:val="0"/>
      <w:marTop w:val="0"/>
      <w:marBottom w:val="0"/>
      <w:divBdr>
        <w:top w:val="none" w:sz="0" w:space="0" w:color="auto"/>
        <w:left w:val="none" w:sz="0" w:space="0" w:color="auto"/>
        <w:bottom w:val="none" w:sz="0" w:space="0" w:color="auto"/>
        <w:right w:val="none" w:sz="0" w:space="0" w:color="auto"/>
      </w:divBdr>
      <w:divsChild>
        <w:div w:id="1834637689">
          <w:marLeft w:val="0"/>
          <w:marRight w:val="0"/>
          <w:marTop w:val="0"/>
          <w:marBottom w:val="0"/>
          <w:divBdr>
            <w:top w:val="none" w:sz="0" w:space="0" w:color="auto"/>
            <w:left w:val="none" w:sz="0" w:space="0" w:color="auto"/>
            <w:bottom w:val="none" w:sz="0" w:space="0" w:color="auto"/>
            <w:right w:val="none" w:sz="0" w:space="0" w:color="auto"/>
          </w:divBdr>
          <w:divsChild>
            <w:div w:id="1381125425">
              <w:marLeft w:val="0"/>
              <w:marRight w:val="0"/>
              <w:marTop w:val="0"/>
              <w:marBottom w:val="0"/>
              <w:divBdr>
                <w:top w:val="none" w:sz="0" w:space="0" w:color="auto"/>
                <w:left w:val="none" w:sz="0" w:space="0" w:color="auto"/>
                <w:bottom w:val="none" w:sz="0" w:space="0" w:color="auto"/>
                <w:right w:val="none" w:sz="0" w:space="0" w:color="auto"/>
              </w:divBdr>
              <w:divsChild>
                <w:div w:id="7464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1022">
      <w:bodyDiv w:val="1"/>
      <w:marLeft w:val="0"/>
      <w:marRight w:val="0"/>
      <w:marTop w:val="0"/>
      <w:marBottom w:val="0"/>
      <w:divBdr>
        <w:top w:val="none" w:sz="0" w:space="0" w:color="auto"/>
        <w:left w:val="none" w:sz="0" w:space="0" w:color="auto"/>
        <w:bottom w:val="none" w:sz="0" w:space="0" w:color="auto"/>
        <w:right w:val="none" w:sz="0" w:space="0" w:color="auto"/>
      </w:divBdr>
      <w:divsChild>
        <w:div w:id="378359844">
          <w:marLeft w:val="0"/>
          <w:marRight w:val="0"/>
          <w:marTop w:val="0"/>
          <w:marBottom w:val="0"/>
          <w:divBdr>
            <w:top w:val="none" w:sz="0" w:space="0" w:color="auto"/>
            <w:left w:val="none" w:sz="0" w:space="0" w:color="auto"/>
            <w:bottom w:val="none" w:sz="0" w:space="0" w:color="auto"/>
            <w:right w:val="none" w:sz="0" w:space="0" w:color="auto"/>
          </w:divBdr>
        </w:div>
      </w:divsChild>
    </w:div>
    <w:div w:id="385490880">
      <w:bodyDiv w:val="1"/>
      <w:marLeft w:val="0"/>
      <w:marRight w:val="0"/>
      <w:marTop w:val="0"/>
      <w:marBottom w:val="0"/>
      <w:divBdr>
        <w:top w:val="none" w:sz="0" w:space="0" w:color="auto"/>
        <w:left w:val="none" w:sz="0" w:space="0" w:color="auto"/>
        <w:bottom w:val="none" w:sz="0" w:space="0" w:color="auto"/>
        <w:right w:val="none" w:sz="0" w:space="0" w:color="auto"/>
      </w:divBdr>
      <w:divsChild>
        <w:div w:id="21634721">
          <w:marLeft w:val="0"/>
          <w:marRight w:val="0"/>
          <w:marTop w:val="0"/>
          <w:marBottom w:val="0"/>
          <w:divBdr>
            <w:top w:val="none" w:sz="0" w:space="0" w:color="auto"/>
            <w:left w:val="none" w:sz="0" w:space="0" w:color="auto"/>
            <w:bottom w:val="none" w:sz="0" w:space="0" w:color="auto"/>
            <w:right w:val="none" w:sz="0" w:space="0" w:color="auto"/>
          </w:divBdr>
        </w:div>
      </w:divsChild>
    </w:div>
    <w:div w:id="386875746">
      <w:bodyDiv w:val="1"/>
      <w:marLeft w:val="0"/>
      <w:marRight w:val="0"/>
      <w:marTop w:val="0"/>
      <w:marBottom w:val="0"/>
      <w:divBdr>
        <w:top w:val="none" w:sz="0" w:space="0" w:color="auto"/>
        <w:left w:val="none" w:sz="0" w:space="0" w:color="auto"/>
        <w:bottom w:val="none" w:sz="0" w:space="0" w:color="auto"/>
        <w:right w:val="none" w:sz="0" w:space="0" w:color="auto"/>
      </w:divBdr>
      <w:divsChild>
        <w:div w:id="757412257">
          <w:marLeft w:val="0"/>
          <w:marRight w:val="0"/>
          <w:marTop w:val="0"/>
          <w:marBottom w:val="0"/>
          <w:divBdr>
            <w:top w:val="none" w:sz="0" w:space="0" w:color="auto"/>
            <w:left w:val="none" w:sz="0" w:space="0" w:color="auto"/>
            <w:bottom w:val="none" w:sz="0" w:space="0" w:color="auto"/>
            <w:right w:val="none" w:sz="0" w:space="0" w:color="auto"/>
          </w:divBdr>
          <w:divsChild>
            <w:div w:id="836841810">
              <w:marLeft w:val="0"/>
              <w:marRight w:val="0"/>
              <w:marTop w:val="0"/>
              <w:marBottom w:val="0"/>
              <w:divBdr>
                <w:top w:val="none" w:sz="0" w:space="0" w:color="auto"/>
                <w:left w:val="none" w:sz="0" w:space="0" w:color="auto"/>
                <w:bottom w:val="none" w:sz="0" w:space="0" w:color="auto"/>
                <w:right w:val="none" w:sz="0" w:space="0" w:color="auto"/>
              </w:divBdr>
              <w:divsChild>
                <w:div w:id="14385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2398">
      <w:bodyDiv w:val="1"/>
      <w:marLeft w:val="0"/>
      <w:marRight w:val="0"/>
      <w:marTop w:val="0"/>
      <w:marBottom w:val="0"/>
      <w:divBdr>
        <w:top w:val="none" w:sz="0" w:space="0" w:color="auto"/>
        <w:left w:val="none" w:sz="0" w:space="0" w:color="auto"/>
        <w:bottom w:val="none" w:sz="0" w:space="0" w:color="auto"/>
        <w:right w:val="none" w:sz="0" w:space="0" w:color="auto"/>
      </w:divBdr>
      <w:divsChild>
        <w:div w:id="838691765">
          <w:marLeft w:val="0"/>
          <w:marRight w:val="0"/>
          <w:marTop w:val="0"/>
          <w:marBottom w:val="0"/>
          <w:divBdr>
            <w:top w:val="none" w:sz="0" w:space="0" w:color="auto"/>
            <w:left w:val="none" w:sz="0" w:space="0" w:color="auto"/>
            <w:bottom w:val="none" w:sz="0" w:space="0" w:color="auto"/>
            <w:right w:val="none" w:sz="0" w:space="0" w:color="auto"/>
          </w:divBdr>
        </w:div>
      </w:divsChild>
    </w:div>
    <w:div w:id="388185066">
      <w:bodyDiv w:val="1"/>
      <w:marLeft w:val="0"/>
      <w:marRight w:val="0"/>
      <w:marTop w:val="0"/>
      <w:marBottom w:val="0"/>
      <w:divBdr>
        <w:top w:val="none" w:sz="0" w:space="0" w:color="auto"/>
        <w:left w:val="none" w:sz="0" w:space="0" w:color="auto"/>
        <w:bottom w:val="none" w:sz="0" w:space="0" w:color="auto"/>
        <w:right w:val="none" w:sz="0" w:space="0" w:color="auto"/>
      </w:divBdr>
      <w:divsChild>
        <w:div w:id="904724844">
          <w:marLeft w:val="0"/>
          <w:marRight w:val="0"/>
          <w:marTop w:val="0"/>
          <w:marBottom w:val="0"/>
          <w:divBdr>
            <w:top w:val="none" w:sz="0" w:space="0" w:color="auto"/>
            <w:left w:val="none" w:sz="0" w:space="0" w:color="auto"/>
            <w:bottom w:val="none" w:sz="0" w:space="0" w:color="auto"/>
            <w:right w:val="none" w:sz="0" w:space="0" w:color="auto"/>
          </w:divBdr>
          <w:divsChild>
            <w:div w:id="383262006">
              <w:marLeft w:val="0"/>
              <w:marRight w:val="0"/>
              <w:marTop w:val="0"/>
              <w:marBottom w:val="0"/>
              <w:divBdr>
                <w:top w:val="none" w:sz="0" w:space="0" w:color="auto"/>
                <w:left w:val="none" w:sz="0" w:space="0" w:color="auto"/>
                <w:bottom w:val="none" w:sz="0" w:space="0" w:color="auto"/>
                <w:right w:val="none" w:sz="0" w:space="0" w:color="auto"/>
              </w:divBdr>
              <w:divsChild>
                <w:div w:id="6089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6169">
      <w:bodyDiv w:val="1"/>
      <w:marLeft w:val="0"/>
      <w:marRight w:val="0"/>
      <w:marTop w:val="0"/>
      <w:marBottom w:val="0"/>
      <w:divBdr>
        <w:top w:val="none" w:sz="0" w:space="0" w:color="auto"/>
        <w:left w:val="none" w:sz="0" w:space="0" w:color="auto"/>
        <w:bottom w:val="none" w:sz="0" w:space="0" w:color="auto"/>
        <w:right w:val="none" w:sz="0" w:space="0" w:color="auto"/>
      </w:divBdr>
      <w:divsChild>
        <w:div w:id="1420758191">
          <w:marLeft w:val="0"/>
          <w:marRight w:val="0"/>
          <w:marTop w:val="0"/>
          <w:marBottom w:val="0"/>
          <w:divBdr>
            <w:top w:val="none" w:sz="0" w:space="0" w:color="auto"/>
            <w:left w:val="none" w:sz="0" w:space="0" w:color="auto"/>
            <w:bottom w:val="none" w:sz="0" w:space="0" w:color="auto"/>
            <w:right w:val="none" w:sz="0" w:space="0" w:color="auto"/>
          </w:divBdr>
        </w:div>
      </w:divsChild>
    </w:div>
    <w:div w:id="404425079">
      <w:bodyDiv w:val="1"/>
      <w:marLeft w:val="0"/>
      <w:marRight w:val="0"/>
      <w:marTop w:val="0"/>
      <w:marBottom w:val="0"/>
      <w:divBdr>
        <w:top w:val="none" w:sz="0" w:space="0" w:color="auto"/>
        <w:left w:val="none" w:sz="0" w:space="0" w:color="auto"/>
        <w:bottom w:val="none" w:sz="0" w:space="0" w:color="auto"/>
        <w:right w:val="none" w:sz="0" w:space="0" w:color="auto"/>
      </w:divBdr>
      <w:divsChild>
        <w:div w:id="1293750737">
          <w:marLeft w:val="0"/>
          <w:marRight w:val="0"/>
          <w:marTop w:val="0"/>
          <w:marBottom w:val="0"/>
          <w:divBdr>
            <w:top w:val="none" w:sz="0" w:space="0" w:color="auto"/>
            <w:left w:val="none" w:sz="0" w:space="0" w:color="auto"/>
            <w:bottom w:val="none" w:sz="0" w:space="0" w:color="auto"/>
            <w:right w:val="none" w:sz="0" w:space="0" w:color="auto"/>
          </w:divBdr>
        </w:div>
      </w:divsChild>
    </w:div>
    <w:div w:id="412629686">
      <w:bodyDiv w:val="1"/>
      <w:marLeft w:val="0"/>
      <w:marRight w:val="0"/>
      <w:marTop w:val="0"/>
      <w:marBottom w:val="0"/>
      <w:divBdr>
        <w:top w:val="none" w:sz="0" w:space="0" w:color="auto"/>
        <w:left w:val="none" w:sz="0" w:space="0" w:color="auto"/>
        <w:bottom w:val="none" w:sz="0" w:space="0" w:color="auto"/>
        <w:right w:val="none" w:sz="0" w:space="0" w:color="auto"/>
      </w:divBdr>
      <w:divsChild>
        <w:div w:id="236785669">
          <w:marLeft w:val="0"/>
          <w:marRight w:val="0"/>
          <w:marTop w:val="0"/>
          <w:marBottom w:val="0"/>
          <w:divBdr>
            <w:top w:val="none" w:sz="0" w:space="0" w:color="auto"/>
            <w:left w:val="none" w:sz="0" w:space="0" w:color="auto"/>
            <w:bottom w:val="none" w:sz="0" w:space="0" w:color="auto"/>
            <w:right w:val="none" w:sz="0" w:space="0" w:color="auto"/>
          </w:divBdr>
          <w:divsChild>
            <w:div w:id="443887690">
              <w:marLeft w:val="0"/>
              <w:marRight w:val="0"/>
              <w:marTop w:val="0"/>
              <w:marBottom w:val="0"/>
              <w:divBdr>
                <w:top w:val="none" w:sz="0" w:space="0" w:color="auto"/>
                <w:left w:val="none" w:sz="0" w:space="0" w:color="auto"/>
                <w:bottom w:val="none" w:sz="0" w:space="0" w:color="auto"/>
                <w:right w:val="none" w:sz="0" w:space="0" w:color="auto"/>
              </w:divBdr>
              <w:divsChild>
                <w:div w:id="18173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26197">
      <w:bodyDiv w:val="1"/>
      <w:marLeft w:val="0"/>
      <w:marRight w:val="0"/>
      <w:marTop w:val="0"/>
      <w:marBottom w:val="0"/>
      <w:divBdr>
        <w:top w:val="none" w:sz="0" w:space="0" w:color="auto"/>
        <w:left w:val="none" w:sz="0" w:space="0" w:color="auto"/>
        <w:bottom w:val="none" w:sz="0" w:space="0" w:color="auto"/>
        <w:right w:val="none" w:sz="0" w:space="0" w:color="auto"/>
      </w:divBdr>
      <w:divsChild>
        <w:div w:id="35660132">
          <w:marLeft w:val="0"/>
          <w:marRight w:val="0"/>
          <w:marTop w:val="0"/>
          <w:marBottom w:val="0"/>
          <w:divBdr>
            <w:top w:val="none" w:sz="0" w:space="0" w:color="auto"/>
            <w:left w:val="none" w:sz="0" w:space="0" w:color="auto"/>
            <w:bottom w:val="none" w:sz="0" w:space="0" w:color="auto"/>
            <w:right w:val="none" w:sz="0" w:space="0" w:color="auto"/>
          </w:divBdr>
          <w:divsChild>
            <w:div w:id="1508015149">
              <w:marLeft w:val="0"/>
              <w:marRight w:val="0"/>
              <w:marTop w:val="0"/>
              <w:marBottom w:val="0"/>
              <w:divBdr>
                <w:top w:val="none" w:sz="0" w:space="0" w:color="auto"/>
                <w:left w:val="none" w:sz="0" w:space="0" w:color="auto"/>
                <w:bottom w:val="none" w:sz="0" w:space="0" w:color="auto"/>
                <w:right w:val="none" w:sz="0" w:space="0" w:color="auto"/>
              </w:divBdr>
              <w:divsChild>
                <w:div w:id="1192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83970">
      <w:bodyDiv w:val="1"/>
      <w:marLeft w:val="0"/>
      <w:marRight w:val="0"/>
      <w:marTop w:val="0"/>
      <w:marBottom w:val="0"/>
      <w:divBdr>
        <w:top w:val="none" w:sz="0" w:space="0" w:color="auto"/>
        <w:left w:val="none" w:sz="0" w:space="0" w:color="auto"/>
        <w:bottom w:val="none" w:sz="0" w:space="0" w:color="auto"/>
        <w:right w:val="none" w:sz="0" w:space="0" w:color="auto"/>
      </w:divBdr>
      <w:divsChild>
        <w:div w:id="268242115">
          <w:marLeft w:val="0"/>
          <w:marRight w:val="0"/>
          <w:marTop w:val="0"/>
          <w:marBottom w:val="0"/>
          <w:divBdr>
            <w:top w:val="none" w:sz="0" w:space="0" w:color="3D3D3D"/>
            <w:left w:val="none" w:sz="0" w:space="0" w:color="3D3D3D"/>
            <w:bottom w:val="none" w:sz="0" w:space="0" w:color="3D3D3D"/>
            <w:right w:val="none" w:sz="0" w:space="0" w:color="3D3D3D"/>
          </w:divBdr>
          <w:divsChild>
            <w:div w:id="106229418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17679678">
      <w:bodyDiv w:val="1"/>
      <w:marLeft w:val="0"/>
      <w:marRight w:val="0"/>
      <w:marTop w:val="0"/>
      <w:marBottom w:val="0"/>
      <w:divBdr>
        <w:top w:val="none" w:sz="0" w:space="0" w:color="auto"/>
        <w:left w:val="none" w:sz="0" w:space="0" w:color="auto"/>
        <w:bottom w:val="none" w:sz="0" w:space="0" w:color="auto"/>
        <w:right w:val="none" w:sz="0" w:space="0" w:color="auto"/>
      </w:divBdr>
      <w:divsChild>
        <w:div w:id="1008287065">
          <w:marLeft w:val="0"/>
          <w:marRight w:val="0"/>
          <w:marTop w:val="0"/>
          <w:marBottom w:val="0"/>
          <w:divBdr>
            <w:top w:val="none" w:sz="0" w:space="0" w:color="auto"/>
            <w:left w:val="none" w:sz="0" w:space="0" w:color="auto"/>
            <w:bottom w:val="none" w:sz="0" w:space="0" w:color="auto"/>
            <w:right w:val="none" w:sz="0" w:space="0" w:color="auto"/>
          </w:divBdr>
        </w:div>
      </w:divsChild>
    </w:div>
    <w:div w:id="418644457">
      <w:bodyDiv w:val="1"/>
      <w:marLeft w:val="0"/>
      <w:marRight w:val="0"/>
      <w:marTop w:val="0"/>
      <w:marBottom w:val="0"/>
      <w:divBdr>
        <w:top w:val="none" w:sz="0" w:space="0" w:color="auto"/>
        <w:left w:val="none" w:sz="0" w:space="0" w:color="auto"/>
        <w:bottom w:val="none" w:sz="0" w:space="0" w:color="auto"/>
        <w:right w:val="none" w:sz="0" w:space="0" w:color="auto"/>
      </w:divBdr>
      <w:divsChild>
        <w:div w:id="778992436">
          <w:marLeft w:val="0"/>
          <w:marRight w:val="0"/>
          <w:marTop w:val="0"/>
          <w:marBottom w:val="0"/>
          <w:divBdr>
            <w:top w:val="none" w:sz="0" w:space="0" w:color="auto"/>
            <w:left w:val="none" w:sz="0" w:space="0" w:color="auto"/>
            <w:bottom w:val="none" w:sz="0" w:space="0" w:color="auto"/>
            <w:right w:val="none" w:sz="0" w:space="0" w:color="auto"/>
          </w:divBdr>
        </w:div>
      </w:divsChild>
    </w:div>
    <w:div w:id="420492449">
      <w:bodyDiv w:val="1"/>
      <w:marLeft w:val="0"/>
      <w:marRight w:val="0"/>
      <w:marTop w:val="0"/>
      <w:marBottom w:val="0"/>
      <w:divBdr>
        <w:top w:val="none" w:sz="0" w:space="0" w:color="auto"/>
        <w:left w:val="none" w:sz="0" w:space="0" w:color="auto"/>
        <w:bottom w:val="none" w:sz="0" w:space="0" w:color="auto"/>
        <w:right w:val="none" w:sz="0" w:space="0" w:color="auto"/>
      </w:divBdr>
      <w:divsChild>
        <w:div w:id="797920966">
          <w:marLeft w:val="0"/>
          <w:marRight w:val="0"/>
          <w:marTop w:val="0"/>
          <w:marBottom w:val="0"/>
          <w:divBdr>
            <w:top w:val="none" w:sz="0" w:space="0" w:color="auto"/>
            <w:left w:val="none" w:sz="0" w:space="0" w:color="auto"/>
            <w:bottom w:val="none" w:sz="0" w:space="0" w:color="auto"/>
            <w:right w:val="none" w:sz="0" w:space="0" w:color="auto"/>
          </w:divBdr>
        </w:div>
      </w:divsChild>
    </w:div>
    <w:div w:id="421462393">
      <w:bodyDiv w:val="1"/>
      <w:marLeft w:val="0"/>
      <w:marRight w:val="0"/>
      <w:marTop w:val="0"/>
      <w:marBottom w:val="0"/>
      <w:divBdr>
        <w:top w:val="none" w:sz="0" w:space="0" w:color="auto"/>
        <w:left w:val="none" w:sz="0" w:space="0" w:color="auto"/>
        <w:bottom w:val="none" w:sz="0" w:space="0" w:color="auto"/>
        <w:right w:val="none" w:sz="0" w:space="0" w:color="auto"/>
      </w:divBdr>
      <w:divsChild>
        <w:div w:id="468790289">
          <w:marLeft w:val="0"/>
          <w:marRight w:val="0"/>
          <w:marTop w:val="0"/>
          <w:marBottom w:val="0"/>
          <w:divBdr>
            <w:top w:val="none" w:sz="0" w:space="0" w:color="auto"/>
            <w:left w:val="none" w:sz="0" w:space="0" w:color="auto"/>
            <w:bottom w:val="none" w:sz="0" w:space="0" w:color="auto"/>
            <w:right w:val="none" w:sz="0" w:space="0" w:color="auto"/>
          </w:divBdr>
        </w:div>
      </w:divsChild>
    </w:div>
    <w:div w:id="425031578">
      <w:bodyDiv w:val="1"/>
      <w:marLeft w:val="0"/>
      <w:marRight w:val="0"/>
      <w:marTop w:val="0"/>
      <w:marBottom w:val="0"/>
      <w:divBdr>
        <w:top w:val="none" w:sz="0" w:space="0" w:color="auto"/>
        <w:left w:val="none" w:sz="0" w:space="0" w:color="auto"/>
        <w:bottom w:val="none" w:sz="0" w:space="0" w:color="auto"/>
        <w:right w:val="none" w:sz="0" w:space="0" w:color="auto"/>
      </w:divBdr>
      <w:divsChild>
        <w:div w:id="910846250">
          <w:marLeft w:val="0"/>
          <w:marRight w:val="0"/>
          <w:marTop w:val="0"/>
          <w:marBottom w:val="0"/>
          <w:divBdr>
            <w:top w:val="none" w:sz="0" w:space="0" w:color="auto"/>
            <w:left w:val="none" w:sz="0" w:space="0" w:color="auto"/>
            <w:bottom w:val="none" w:sz="0" w:space="0" w:color="auto"/>
            <w:right w:val="none" w:sz="0" w:space="0" w:color="auto"/>
          </w:divBdr>
        </w:div>
      </w:divsChild>
    </w:div>
    <w:div w:id="427772554">
      <w:bodyDiv w:val="1"/>
      <w:marLeft w:val="0"/>
      <w:marRight w:val="0"/>
      <w:marTop w:val="0"/>
      <w:marBottom w:val="0"/>
      <w:divBdr>
        <w:top w:val="none" w:sz="0" w:space="0" w:color="auto"/>
        <w:left w:val="none" w:sz="0" w:space="0" w:color="auto"/>
        <w:bottom w:val="none" w:sz="0" w:space="0" w:color="auto"/>
        <w:right w:val="none" w:sz="0" w:space="0" w:color="auto"/>
      </w:divBdr>
      <w:divsChild>
        <w:div w:id="48304990">
          <w:marLeft w:val="0"/>
          <w:marRight w:val="0"/>
          <w:marTop w:val="0"/>
          <w:marBottom w:val="0"/>
          <w:divBdr>
            <w:top w:val="none" w:sz="0" w:space="0" w:color="auto"/>
            <w:left w:val="none" w:sz="0" w:space="0" w:color="auto"/>
            <w:bottom w:val="none" w:sz="0" w:space="0" w:color="auto"/>
            <w:right w:val="none" w:sz="0" w:space="0" w:color="auto"/>
          </w:divBdr>
        </w:div>
      </w:divsChild>
    </w:div>
    <w:div w:id="428234621">
      <w:bodyDiv w:val="1"/>
      <w:marLeft w:val="0"/>
      <w:marRight w:val="0"/>
      <w:marTop w:val="0"/>
      <w:marBottom w:val="0"/>
      <w:divBdr>
        <w:top w:val="none" w:sz="0" w:space="0" w:color="auto"/>
        <w:left w:val="none" w:sz="0" w:space="0" w:color="auto"/>
        <w:bottom w:val="none" w:sz="0" w:space="0" w:color="auto"/>
        <w:right w:val="none" w:sz="0" w:space="0" w:color="auto"/>
      </w:divBdr>
      <w:divsChild>
        <w:div w:id="563680081">
          <w:marLeft w:val="0"/>
          <w:marRight w:val="0"/>
          <w:marTop w:val="0"/>
          <w:marBottom w:val="0"/>
          <w:divBdr>
            <w:top w:val="none" w:sz="0" w:space="0" w:color="auto"/>
            <w:left w:val="none" w:sz="0" w:space="0" w:color="auto"/>
            <w:bottom w:val="none" w:sz="0" w:space="0" w:color="auto"/>
            <w:right w:val="none" w:sz="0" w:space="0" w:color="auto"/>
          </w:divBdr>
        </w:div>
      </w:divsChild>
    </w:div>
    <w:div w:id="428356831">
      <w:bodyDiv w:val="1"/>
      <w:marLeft w:val="0"/>
      <w:marRight w:val="0"/>
      <w:marTop w:val="0"/>
      <w:marBottom w:val="0"/>
      <w:divBdr>
        <w:top w:val="none" w:sz="0" w:space="0" w:color="auto"/>
        <w:left w:val="none" w:sz="0" w:space="0" w:color="auto"/>
        <w:bottom w:val="none" w:sz="0" w:space="0" w:color="auto"/>
        <w:right w:val="none" w:sz="0" w:space="0" w:color="auto"/>
      </w:divBdr>
      <w:divsChild>
        <w:div w:id="739015786">
          <w:marLeft w:val="0"/>
          <w:marRight w:val="0"/>
          <w:marTop w:val="0"/>
          <w:marBottom w:val="0"/>
          <w:divBdr>
            <w:top w:val="none" w:sz="0" w:space="0" w:color="auto"/>
            <w:left w:val="none" w:sz="0" w:space="0" w:color="auto"/>
            <w:bottom w:val="none" w:sz="0" w:space="0" w:color="auto"/>
            <w:right w:val="none" w:sz="0" w:space="0" w:color="auto"/>
          </w:divBdr>
        </w:div>
      </w:divsChild>
    </w:div>
    <w:div w:id="435752382">
      <w:bodyDiv w:val="1"/>
      <w:marLeft w:val="0"/>
      <w:marRight w:val="0"/>
      <w:marTop w:val="0"/>
      <w:marBottom w:val="0"/>
      <w:divBdr>
        <w:top w:val="none" w:sz="0" w:space="0" w:color="auto"/>
        <w:left w:val="none" w:sz="0" w:space="0" w:color="auto"/>
        <w:bottom w:val="none" w:sz="0" w:space="0" w:color="auto"/>
        <w:right w:val="none" w:sz="0" w:space="0" w:color="auto"/>
      </w:divBdr>
      <w:divsChild>
        <w:div w:id="765925432">
          <w:marLeft w:val="0"/>
          <w:marRight w:val="0"/>
          <w:marTop w:val="0"/>
          <w:marBottom w:val="0"/>
          <w:divBdr>
            <w:top w:val="none" w:sz="0" w:space="0" w:color="auto"/>
            <w:left w:val="none" w:sz="0" w:space="0" w:color="auto"/>
            <w:bottom w:val="none" w:sz="0" w:space="0" w:color="auto"/>
            <w:right w:val="none" w:sz="0" w:space="0" w:color="auto"/>
          </w:divBdr>
        </w:div>
      </w:divsChild>
    </w:div>
    <w:div w:id="439451443">
      <w:bodyDiv w:val="1"/>
      <w:marLeft w:val="0"/>
      <w:marRight w:val="0"/>
      <w:marTop w:val="0"/>
      <w:marBottom w:val="0"/>
      <w:divBdr>
        <w:top w:val="none" w:sz="0" w:space="0" w:color="auto"/>
        <w:left w:val="none" w:sz="0" w:space="0" w:color="auto"/>
        <w:bottom w:val="none" w:sz="0" w:space="0" w:color="auto"/>
        <w:right w:val="none" w:sz="0" w:space="0" w:color="auto"/>
      </w:divBdr>
      <w:divsChild>
        <w:div w:id="724648288">
          <w:marLeft w:val="0"/>
          <w:marRight w:val="0"/>
          <w:marTop w:val="0"/>
          <w:marBottom w:val="0"/>
          <w:divBdr>
            <w:top w:val="none" w:sz="0" w:space="0" w:color="auto"/>
            <w:left w:val="none" w:sz="0" w:space="0" w:color="auto"/>
            <w:bottom w:val="none" w:sz="0" w:space="0" w:color="auto"/>
            <w:right w:val="none" w:sz="0" w:space="0" w:color="auto"/>
          </w:divBdr>
        </w:div>
      </w:divsChild>
    </w:div>
    <w:div w:id="443040299">
      <w:bodyDiv w:val="1"/>
      <w:marLeft w:val="0"/>
      <w:marRight w:val="0"/>
      <w:marTop w:val="0"/>
      <w:marBottom w:val="0"/>
      <w:divBdr>
        <w:top w:val="none" w:sz="0" w:space="0" w:color="auto"/>
        <w:left w:val="none" w:sz="0" w:space="0" w:color="auto"/>
        <w:bottom w:val="none" w:sz="0" w:space="0" w:color="auto"/>
        <w:right w:val="none" w:sz="0" w:space="0" w:color="auto"/>
      </w:divBdr>
      <w:divsChild>
        <w:div w:id="27217316">
          <w:marLeft w:val="0"/>
          <w:marRight w:val="0"/>
          <w:marTop w:val="0"/>
          <w:marBottom w:val="0"/>
          <w:divBdr>
            <w:top w:val="none" w:sz="0" w:space="0" w:color="auto"/>
            <w:left w:val="none" w:sz="0" w:space="0" w:color="auto"/>
            <w:bottom w:val="none" w:sz="0" w:space="0" w:color="auto"/>
            <w:right w:val="none" w:sz="0" w:space="0" w:color="auto"/>
          </w:divBdr>
        </w:div>
      </w:divsChild>
    </w:div>
    <w:div w:id="445537853">
      <w:bodyDiv w:val="1"/>
      <w:marLeft w:val="0"/>
      <w:marRight w:val="0"/>
      <w:marTop w:val="0"/>
      <w:marBottom w:val="0"/>
      <w:divBdr>
        <w:top w:val="none" w:sz="0" w:space="0" w:color="auto"/>
        <w:left w:val="none" w:sz="0" w:space="0" w:color="auto"/>
        <w:bottom w:val="none" w:sz="0" w:space="0" w:color="auto"/>
        <w:right w:val="none" w:sz="0" w:space="0" w:color="auto"/>
      </w:divBdr>
      <w:divsChild>
        <w:div w:id="80835689">
          <w:marLeft w:val="0"/>
          <w:marRight w:val="0"/>
          <w:marTop w:val="0"/>
          <w:marBottom w:val="0"/>
          <w:divBdr>
            <w:top w:val="none" w:sz="0" w:space="0" w:color="auto"/>
            <w:left w:val="none" w:sz="0" w:space="0" w:color="auto"/>
            <w:bottom w:val="none" w:sz="0" w:space="0" w:color="auto"/>
            <w:right w:val="none" w:sz="0" w:space="0" w:color="auto"/>
          </w:divBdr>
        </w:div>
      </w:divsChild>
    </w:div>
    <w:div w:id="450978476">
      <w:bodyDiv w:val="1"/>
      <w:marLeft w:val="0"/>
      <w:marRight w:val="0"/>
      <w:marTop w:val="0"/>
      <w:marBottom w:val="0"/>
      <w:divBdr>
        <w:top w:val="none" w:sz="0" w:space="0" w:color="auto"/>
        <w:left w:val="none" w:sz="0" w:space="0" w:color="auto"/>
        <w:bottom w:val="none" w:sz="0" w:space="0" w:color="auto"/>
        <w:right w:val="none" w:sz="0" w:space="0" w:color="auto"/>
      </w:divBdr>
      <w:divsChild>
        <w:div w:id="1484734062">
          <w:marLeft w:val="0"/>
          <w:marRight w:val="0"/>
          <w:marTop w:val="0"/>
          <w:marBottom w:val="0"/>
          <w:divBdr>
            <w:top w:val="none" w:sz="0" w:space="0" w:color="auto"/>
            <w:left w:val="none" w:sz="0" w:space="0" w:color="auto"/>
            <w:bottom w:val="none" w:sz="0" w:space="0" w:color="auto"/>
            <w:right w:val="none" w:sz="0" w:space="0" w:color="auto"/>
          </w:divBdr>
          <w:divsChild>
            <w:div w:id="352803004">
              <w:marLeft w:val="0"/>
              <w:marRight w:val="0"/>
              <w:marTop w:val="0"/>
              <w:marBottom w:val="0"/>
              <w:divBdr>
                <w:top w:val="none" w:sz="0" w:space="0" w:color="auto"/>
                <w:left w:val="none" w:sz="0" w:space="0" w:color="auto"/>
                <w:bottom w:val="none" w:sz="0" w:space="0" w:color="auto"/>
                <w:right w:val="none" w:sz="0" w:space="0" w:color="auto"/>
              </w:divBdr>
              <w:divsChild>
                <w:div w:id="10906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26940">
      <w:bodyDiv w:val="1"/>
      <w:marLeft w:val="0"/>
      <w:marRight w:val="0"/>
      <w:marTop w:val="0"/>
      <w:marBottom w:val="0"/>
      <w:divBdr>
        <w:top w:val="none" w:sz="0" w:space="0" w:color="auto"/>
        <w:left w:val="none" w:sz="0" w:space="0" w:color="auto"/>
        <w:bottom w:val="none" w:sz="0" w:space="0" w:color="auto"/>
        <w:right w:val="none" w:sz="0" w:space="0" w:color="auto"/>
      </w:divBdr>
      <w:divsChild>
        <w:div w:id="2074040530">
          <w:marLeft w:val="0"/>
          <w:marRight w:val="0"/>
          <w:marTop w:val="0"/>
          <w:marBottom w:val="0"/>
          <w:divBdr>
            <w:top w:val="none" w:sz="0" w:space="0" w:color="auto"/>
            <w:left w:val="none" w:sz="0" w:space="0" w:color="auto"/>
            <w:bottom w:val="none" w:sz="0" w:space="0" w:color="auto"/>
            <w:right w:val="none" w:sz="0" w:space="0" w:color="auto"/>
          </w:divBdr>
          <w:divsChild>
            <w:div w:id="1652829414">
              <w:marLeft w:val="0"/>
              <w:marRight w:val="0"/>
              <w:marTop w:val="0"/>
              <w:marBottom w:val="0"/>
              <w:divBdr>
                <w:top w:val="none" w:sz="0" w:space="0" w:color="auto"/>
                <w:left w:val="none" w:sz="0" w:space="0" w:color="auto"/>
                <w:bottom w:val="none" w:sz="0" w:space="0" w:color="auto"/>
                <w:right w:val="none" w:sz="0" w:space="0" w:color="auto"/>
              </w:divBdr>
              <w:divsChild>
                <w:div w:id="176556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653144">
      <w:bodyDiv w:val="1"/>
      <w:marLeft w:val="0"/>
      <w:marRight w:val="0"/>
      <w:marTop w:val="0"/>
      <w:marBottom w:val="0"/>
      <w:divBdr>
        <w:top w:val="none" w:sz="0" w:space="0" w:color="auto"/>
        <w:left w:val="none" w:sz="0" w:space="0" w:color="auto"/>
        <w:bottom w:val="none" w:sz="0" w:space="0" w:color="auto"/>
        <w:right w:val="none" w:sz="0" w:space="0" w:color="auto"/>
      </w:divBdr>
      <w:divsChild>
        <w:div w:id="1244291737">
          <w:marLeft w:val="0"/>
          <w:marRight w:val="0"/>
          <w:marTop w:val="0"/>
          <w:marBottom w:val="0"/>
          <w:divBdr>
            <w:top w:val="none" w:sz="0" w:space="0" w:color="auto"/>
            <w:left w:val="none" w:sz="0" w:space="0" w:color="auto"/>
            <w:bottom w:val="none" w:sz="0" w:space="0" w:color="auto"/>
            <w:right w:val="none" w:sz="0" w:space="0" w:color="auto"/>
          </w:divBdr>
          <w:divsChild>
            <w:div w:id="793018222">
              <w:marLeft w:val="0"/>
              <w:marRight w:val="0"/>
              <w:marTop w:val="0"/>
              <w:marBottom w:val="0"/>
              <w:divBdr>
                <w:top w:val="none" w:sz="0" w:space="0" w:color="auto"/>
                <w:left w:val="none" w:sz="0" w:space="0" w:color="auto"/>
                <w:bottom w:val="none" w:sz="0" w:space="0" w:color="auto"/>
                <w:right w:val="none" w:sz="0" w:space="0" w:color="auto"/>
              </w:divBdr>
              <w:divsChild>
                <w:div w:id="8332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65157">
      <w:bodyDiv w:val="1"/>
      <w:marLeft w:val="0"/>
      <w:marRight w:val="0"/>
      <w:marTop w:val="0"/>
      <w:marBottom w:val="0"/>
      <w:divBdr>
        <w:top w:val="none" w:sz="0" w:space="0" w:color="auto"/>
        <w:left w:val="none" w:sz="0" w:space="0" w:color="auto"/>
        <w:bottom w:val="none" w:sz="0" w:space="0" w:color="auto"/>
        <w:right w:val="none" w:sz="0" w:space="0" w:color="auto"/>
      </w:divBdr>
      <w:divsChild>
        <w:div w:id="1415131977">
          <w:marLeft w:val="0"/>
          <w:marRight w:val="0"/>
          <w:marTop w:val="0"/>
          <w:marBottom w:val="0"/>
          <w:divBdr>
            <w:top w:val="none" w:sz="0" w:space="0" w:color="auto"/>
            <w:left w:val="none" w:sz="0" w:space="0" w:color="auto"/>
            <w:bottom w:val="none" w:sz="0" w:space="0" w:color="auto"/>
            <w:right w:val="none" w:sz="0" w:space="0" w:color="auto"/>
          </w:divBdr>
        </w:div>
      </w:divsChild>
    </w:div>
    <w:div w:id="469329879">
      <w:bodyDiv w:val="1"/>
      <w:marLeft w:val="0"/>
      <w:marRight w:val="0"/>
      <w:marTop w:val="0"/>
      <w:marBottom w:val="0"/>
      <w:divBdr>
        <w:top w:val="none" w:sz="0" w:space="0" w:color="auto"/>
        <w:left w:val="none" w:sz="0" w:space="0" w:color="auto"/>
        <w:bottom w:val="none" w:sz="0" w:space="0" w:color="auto"/>
        <w:right w:val="none" w:sz="0" w:space="0" w:color="auto"/>
      </w:divBdr>
    </w:div>
    <w:div w:id="478303965">
      <w:bodyDiv w:val="1"/>
      <w:marLeft w:val="0"/>
      <w:marRight w:val="0"/>
      <w:marTop w:val="0"/>
      <w:marBottom w:val="0"/>
      <w:divBdr>
        <w:top w:val="none" w:sz="0" w:space="0" w:color="auto"/>
        <w:left w:val="none" w:sz="0" w:space="0" w:color="auto"/>
        <w:bottom w:val="none" w:sz="0" w:space="0" w:color="auto"/>
        <w:right w:val="none" w:sz="0" w:space="0" w:color="auto"/>
      </w:divBdr>
      <w:divsChild>
        <w:div w:id="267199625">
          <w:marLeft w:val="0"/>
          <w:marRight w:val="0"/>
          <w:marTop w:val="0"/>
          <w:marBottom w:val="0"/>
          <w:divBdr>
            <w:top w:val="none" w:sz="0" w:space="0" w:color="auto"/>
            <w:left w:val="none" w:sz="0" w:space="0" w:color="auto"/>
            <w:bottom w:val="none" w:sz="0" w:space="0" w:color="auto"/>
            <w:right w:val="none" w:sz="0" w:space="0" w:color="auto"/>
          </w:divBdr>
        </w:div>
      </w:divsChild>
    </w:div>
    <w:div w:id="488982261">
      <w:bodyDiv w:val="1"/>
      <w:marLeft w:val="0"/>
      <w:marRight w:val="0"/>
      <w:marTop w:val="0"/>
      <w:marBottom w:val="0"/>
      <w:divBdr>
        <w:top w:val="none" w:sz="0" w:space="0" w:color="auto"/>
        <w:left w:val="none" w:sz="0" w:space="0" w:color="auto"/>
        <w:bottom w:val="none" w:sz="0" w:space="0" w:color="auto"/>
        <w:right w:val="none" w:sz="0" w:space="0" w:color="auto"/>
      </w:divBdr>
      <w:divsChild>
        <w:div w:id="1086028833">
          <w:marLeft w:val="0"/>
          <w:marRight w:val="0"/>
          <w:marTop w:val="0"/>
          <w:marBottom w:val="0"/>
          <w:divBdr>
            <w:top w:val="none" w:sz="0" w:space="0" w:color="auto"/>
            <w:left w:val="none" w:sz="0" w:space="0" w:color="auto"/>
            <w:bottom w:val="none" w:sz="0" w:space="0" w:color="auto"/>
            <w:right w:val="none" w:sz="0" w:space="0" w:color="auto"/>
          </w:divBdr>
          <w:divsChild>
            <w:div w:id="1313217363">
              <w:marLeft w:val="0"/>
              <w:marRight w:val="0"/>
              <w:marTop w:val="0"/>
              <w:marBottom w:val="0"/>
              <w:divBdr>
                <w:top w:val="none" w:sz="0" w:space="0" w:color="auto"/>
                <w:left w:val="none" w:sz="0" w:space="0" w:color="auto"/>
                <w:bottom w:val="none" w:sz="0" w:space="0" w:color="auto"/>
                <w:right w:val="none" w:sz="0" w:space="0" w:color="auto"/>
              </w:divBdr>
              <w:divsChild>
                <w:div w:id="774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54381">
      <w:bodyDiv w:val="1"/>
      <w:marLeft w:val="0"/>
      <w:marRight w:val="0"/>
      <w:marTop w:val="0"/>
      <w:marBottom w:val="0"/>
      <w:divBdr>
        <w:top w:val="none" w:sz="0" w:space="0" w:color="auto"/>
        <w:left w:val="none" w:sz="0" w:space="0" w:color="auto"/>
        <w:bottom w:val="none" w:sz="0" w:space="0" w:color="auto"/>
        <w:right w:val="none" w:sz="0" w:space="0" w:color="auto"/>
      </w:divBdr>
    </w:div>
    <w:div w:id="502362202">
      <w:bodyDiv w:val="1"/>
      <w:marLeft w:val="0"/>
      <w:marRight w:val="0"/>
      <w:marTop w:val="0"/>
      <w:marBottom w:val="0"/>
      <w:divBdr>
        <w:top w:val="none" w:sz="0" w:space="0" w:color="auto"/>
        <w:left w:val="none" w:sz="0" w:space="0" w:color="auto"/>
        <w:bottom w:val="none" w:sz="0" w:space="0" w:color="auto"/>
        <w:right w:val="none" w:sz="0" w:space="0" w:color="auto"/>
      </w:divBdr>
      <w:divsChild>
        <w:div w:id="32578536">
          <w:marLeft w:val="0"/>
          <w:marRight w:val="0"/>
          <w:marTop w:val="0"/>
          <w:marBottom w:val="0"/>
          <w:divBdr>
            <w:top w:val="none" w:sz="0" w:space="0" w:color="3D3D3D"/>
            <w:left w:val="none" w:sz="0" w:space="0" w:color="3D3D3D"/>
            <w:bottom w:val="none" w:sz="0" w:space="0" w:color="3D3D3D"/>
            <w:right w:val="none" w:sz="0" w:space="0" w:color="3D3D3D"/>
          </w:divBdr>
          <w:divsChild>
            <w:div w:id="170879946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05558338">
      <w:bodyDiv w:val="1"/>
      <w:marLeft w:val="0"/>
      <w:marRight w:val="0"/>
      <w:marTop w:val="0"/>
      <w:marBottom w:val="0"/>
      <w:divBdr>
        <w:top w:val="none" w:sz="0" w:space="0" w:color="auto"/>
        <w:left w:val="none" w:sz="0" w:space="0" w:color="auto"/>
        <w:bottom w:val="none" w:sz="0" w:space="0" w:color="auto"/>
        <w:right w:val="none" w:sz="0" w:space="0" w:color="auto"/>
      </w:divBdr>
      <w:divsChild>
        <w:div w:id="337969783">
          <w:marLeft w:val="0"/>
          <w:marRight w:val="0"/>
          <w:marTop w:val="0"/>
          <w:marBottom w:val="0"/>
          <w:divBdr>
            <w:top w:val="none" w:sz="0" w:space="0" w:color="auto"/>
            <w:left w:val="none" w:sz="0" w:space="0" w:color="auto"/>
            <w:bottom w:val="none" w:sz="0" w:space="0" w:color="auto"/>
            <w:right w:val="none" w:sz="0" w:space="0" w:color="auto"/>
          </w:divBdr>
          <w:divsChild>
            <w:div w:id="305209904">
              <w:marLeft w:val="0"/>
              <w:marRight w:val="0"/>
              <w:marTop w:val="0"/>
              <w:marBottom w:val="0"/>
              <w:divBdr>
                <w:top w:val="none" w:sz="0" w:space="0" w:color="auto"/>
                <w:left w:val="none" w:sz="0" w:space="0" w:color="auto"/>
                <w:bottom w:val="none" w:sz="0" w:space="0" w:color="auto"/>
                <w:right w:val="none" w:sz="0" w:space="0" w:color="auto"/>
              </w:divBdr>
              <w:divsChild>
                <w:div w:id="17249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19695">
      <w:bodyDiv w:val="1"/>
      <w:marLeft w:val="0"/>
      <w:marRight w:val="0"/>
      <w:marTop w:val="0"/>
      <w:marBottom w:val="0"/>
      <w:divBdr>
        <w:top w:val="none" w:sz="0" w:space="0" w:color="auto"/>
        <w:left w:val="none" w:sz="0" w:space="0" w:color="auto"/>
        <w:bottom w:val="none" w:sz="0" w:space="0" w:color="auto"/>
        <w:right w:val="none" w:sz="0" w:space="0" w:color="auto"/>
      </w:divBdr>
      <w:divsChild>
        <w:div w:id="570771081">
          <w:marLeft w:val="0"/>
          <w:marRight w:val="0"/>
          <w:marTop w:val="0"/>
          <w:marBottom w:val="0"/>
          <w:divBdr>
            <w:top w:val="none" w:sz="0" w:space="0" w:color="auto"/>
            <w:left w:val="none" w:sz="0" w:space="0" w:color="auto"/>
            <w:bottom w:val="none" w:sz="0" w:space="0" w:color="auto"/>
            <w:right w:val="none" w:sz="0" w:space="0" w:color="auto"/>
          </w:divBdr>
          <w:divsChild>
            <w:div w:id="1619602372">
              <w:marLeft w:val="0"/>
              <w:marRight w:val="0"/>
              <w:marTop w:val="0"/>
              <w:marBottom w:val="0"/>
              <w:divBdr>
                <w:top w:val="none" w:sz="0" w:space="0" w:color="auto"/>
                <w:left w:val="none" w:sz="0" w:space="0" w:color="auto"/>
                <w:bottom w:val="none" w:sz="0" w:space="0" w:color="auto"/>
                <w:right w:val="none" w:sz="0" w:space="0" w:color="auto"/>
              </w:divBdr>
              <w:divsChild>
                <w:div w:id="20781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49011">
          <w:marLeft w:val="0"/>
          <w:marRight w:val="0"/>
          <w:marTop w:val="0"/>
          <w:marBottom w:val="0"/>
          <w:divBdr>
            <w:top w:val="none" w:sz="0" w:space="0" w:color="auto"/>
            <w:left w:val="none" w:sz="0" w:space="0" w:color="auto"/>
            <w:bottom w:val="none" w:sz="0" w:space="0" w:color="auto"/>
            <w:right w:val="none" w:sz="0" w:space="0" w:color="auto"/>
          </w:divBdr>
          <w:divsChild>
            <w:div w:id="239994071">
              <w:marLeft w:val="0"/>
              <w:marRight w:val="0"/>
              <w:marTop w:val="0"/>
              <w:marBottom w:val="0"/>
              <w:divBdr>
                <w:top w:val="none" w:sz="0" w:space="0" w:color="auto"/>
                <w:left w:val="none" w:sz="0" w:space="0" w:color="auto"/>
                <w:bottom w:val="none" w:sz="0" w:space="0" w:color="auto"/>
                <w:right w:val="none" w:sz="0" w:space="0" w:color="auto"/>
              </w:divBdr>
            </w:div>
          </w:divsChild>
        </w:div>
        <w:div w:id="737746640">
          <w:marLeft w:val="0"/>
          <w:marRight w:val="0"/>
          <w:marTop w:val="0"/>
          <w:marBottom w:val="0"/>
          <w:divBdr>
            <w:top w:val="none" w:sz="0" w:space="0" w:color="auto"/>
            <w:left w:val="none" w:sz="0" w:space="0" w:color="auto"/>
            <w:bottom w:val="none" w:sz="0" w:space="0" w:color="auto"/>
            <w:right w:val="none" w:sz="0" w:space="0" w:color="auto"/>
          </w:divBdr>
        </w:div>
      </w:divsChild>
    </w:div>
    <w:div w:id="508175620">
      <w:bodyDiv w:val="1"/>
      <w:marLeft w:val="0"/>
      <w:marRight w:val="0"/>
      <w:marTop w:val="0"/>
      <w:marBottom w:val="0"/>
      <w:divBdr>
        <w:top w:val="none" w:sz="0" w:space="0" w:color="auto"/>
        <w:left w:val="none" w:sz="0" w:space="0" w:color="auto"/>
        <w:bottom w:val="none" w:sz="0" w:space="0" w:color="auto"/>
        <w:right w:val="none" w:sz="0" w:space="0" w:color="auto"/>
      </w:divBdr>
      <w:divsChild>
        <w:div w:id="1613972776">
          <w:marLeft w:val="0"/>
          <w:marRight w:val="0"/>
          <w:marTop w:val="0"/>
          <w:marBottom w:val="0"/>
          <w:divBdr>
            <w:top w:val="none" w:sz="0" w:space="0" w:color="auto"/>
            <w:left w:val="none" w:sz="0" w:space="0" w:color="auto"/>
            <w:bottom w:val="none" w:sz="0" w:space="0" w:color="auto"/>
            <w:right w:val="none" w:sz="0" w:space="0" w:color="auto"/>
          </w:divBdr>
        </w:div>
      </w:divsChild>
    </w:div>
    <w:div w:id="518007574">
      <w:bodyDiv w:val="1"/>
      <w:marLeft w:val="0"/>
      <w:marRight w:val="0"/>
      <w:marTop w:val="0"/>
      <w:marBottom w:val="0"/>
      <w:divBdr>
        <w:top w:val="none" w:sz="0" w:space="0" w:color="auto"/>
        <w:left w:val="none" w:sz="0" w:space="0" w:color="auto"/>
        <w:bottom w:val="none" w:sz="0" w:space="0" w:color="auto"/>
        <w:right w:val="none" w:sz="0" w:space="0" w:color="auto"/>
      </w:divBdr>
      <w:divsChild>
        <w:div w:id="620771499">
          <w:marLeft w:val="0"/>
          <w:marRight w:val="0"/>
          <w:marTop w:val="0"/>
          <w:marBottom w:val="0"/>
          <w:divBdr>
            <w:top w:val="none" w:sz="0" w:space="0" w:color="auto"/>
            <w:left w:val="none" w:sz="0" w:space="0" w:color="auto"/>
            <w:bottom w:val="none" w:sz="0" w:space="0" w:color="auto"/>
            <w:right w:val="none" w:sz="0" w:space="0" w:color="auto"/>
          </w:divBdr>
        </w:div>
      </w:divsChild>
    </w:div>
    <w:div w:id="522132426">
      <w:bodyDiv w:val="1"/>
      <w:marLeft w:val="0"/>
      <w:marRight w:val="0"/>
      <w:marTop w:val="0"/>
      <w:marBottom w:val="0"/>
      <w:divBdr>
        <w:top w:val="none" w:sz="0" w:space="0" w:color="auto"/>
        <w:left w:val="none" w:sz="0" w:space="0" w:color="auto"/>
        <w:bottom w:val="none" w:sz="0" w:space="0" w:color="auto"/>
        <w:right w:val="none" w:sz="0" w:space="0" w:color="auto"/>
      </w:divBdr>
      <w:divsChild>
        <w:div w:id="1697804390">
          <w:marLeft w:val="0"/>
          <w:marRight w:val="0"/>
          <w:marTop w:val="0"/>
          <w:marBottom w:val="0"/>
          <w:divBdr>
            <w:top w:val="none" w:sz="0" w:space="0" w:color="auto"/>
            <w:left w:val="none" w:sz="0" w:space="0" w:color="auto"/>
            <w:bottom w:val="none" w:sz="0" w:space="0" w:color="auto"/>
            <w:right w:val="none" w:sz="0" w:space="0" w:color="auto"/>
          </w:divBdr>
        </w:div>
      </w:divsChild>
    </w:div>
    <w:div w:id="523982040">
      <w:bodyDiv w:val="1"/>
      <w:marLeft w:val="0"/>
      <w:marRight w:val="0"/>
      <w:marTop w:val="0"/>
      <w:marBottom w:val="0"/>
      <w:divBdr>
        <w:top w:val="none" w:sz="0" w:space="0" w:color="auto"/>
        <w:left w:val="none" w:sz="0" w:space="0" w:color="auto"/>
        <w:bottom w:val="none" w:sz="0" w:space="0" w:color="auto"/>
        <w:right w:val="none" w:sz="0" w:space="0" w:color="auto"/>
      </w:divBdr>
      <w:divsChild>
        <w:div w:id="806969882">
          <w:marLeft w:val="0"/>
          <w:marRight w:val="0"/>
          <w:marTop w:val="0"/>
          <w:marBottom w:val="0"/>
          <w:divBdr>
            <w:top w:val="none" w:sz="0" w:space="0" w:color="auto"/>
            <w:left w:val="none" w:sz="0" w:space="0" w:color="auto"/>
            <w:bottom w:val="none" w:sz="0" w:space="0" w:color="auto"/>
            <w:right w:val="none" w:sz="0" w:space="0" w:color="auto"/>
          </w:divBdr>
        </w:div>
      </w:divsChild>
    </w:div>
    <w:div w:id="524758575">
      <w:bodyDiv w:val="1"/>
      <w:marLeft w:val="0"/>
      <w:marRight w:val="0"/>
      <w:marTop w:val="0"/>
      <w:marBottom w:val="0"/>
      <w:divBdr>
        <w:top w:val="none" w:sz="0" w:space="0" w:color="auto"/>
        <w:left w:val="none" w:sz="0" w:space="0" w:color="auto"/>
        <w:bottom w:val="none" w:sz="0" w:space="0" w:color="auto"/>
        <w:right w:val="none" w:sz="0" w:space="0" w:color="auto"/>
      </w:divBdr>
      <w:divsChild>
        <w:div w:id="1500119187">
          <w:marLeft w:val="0"/>
          <w:marRight w:val="0"/>
          <w:marTop w:val="0"/>
          <w:marBottom w:val="0"/>
          <w:divBdr>
            <w:top w:val="none" w:sz="0" w:space="0" w:color="auto"/>
            <w:left w:val="none" w:sz="0" w:space="0" w:color="auto"/>
            <w:bottom w:val="none" w:sz="0" w:space="0" w:color="auto"/>
            <w:right w:val="none" w:sz="0" w:space="0" w:color="auto"/>
          </w:divBdr>
        </w:div>
      </w:divsChild>
    </w:div>
    <w:div w:id="534584823">
      <w:bodyDiv w:val="1"/>
      <w:marLeft w:val="0"/>
      <w:marRight w:val="0"/>
      <w:marTop w:val="0"/>
      <w:marBottom w:val="0"/>
      <w:divBdr>
        <w:top w:val="none" w:sz="0" w:space="0" w:color="auto"/>
        <w:left w:val="none" w:sz="0" w:space="0" w:color="auto"/>
        <w:bottom w:val="none" w:sz="0" w:space="0" w:color="auto"/>
        <w:right w:val="none" w:sz="0" w:space="0" w:color="auto"/>
      </w:divBdr>
      <w:divsChild>
        <w:div w:id="814563390">
          <w:marLeft w:val="0"/>
          <w:marRight w:val="0"/>
          <w:marTop w:val="0"/>
          <w:marBottom w:val="0"/>
          <w:divBdr>
            <w:top w:val="none" w:sz="0" w:space="0" w:color="auto"/>
            <w:left w:val="none" w:sz="0" w:space="0" w:color="auto"/>
            <w:bottom w:val="none" w:sz="0" w:space="0" w:color="auto"/>
            <w:right w:val="none" w:sz="0" w:space="0" w:color="auto"/>
          </w:divBdr>
        </w:div>
      </w:divsChild>
    </w:div>
    <w:div w:id="534777389">
      <w:bodyDiv w:val="1"/>
      <w:marLeft w:val="0"/>
      <w:marRight w:val="0"/>
      <w:marTop w:val="0"/>
      <w:marBottom w:val="0"/>
      <w:divBdr>
        <w:top w:val="none" w:sz="0" w:space="0" w:color="auto"/>
        <w:left w:val="none" w:sz="0" w:space="0" w:color="auto"/>
        <w:bottom w:val="none" w:sz="0" w:space="0" w:color="auto"/>
        <w:right w:val="none" w:sz="0" w:space="0" w:color="auto"/>
      </w:divBdr>
      <w:divsChild>
        <w:div w:id="1587693250">
          <w:marLeft w:val="0"/>
          <w:marRight w:val="0"/>
          <w:marTop w:val="0"/>
          <w:marBottom w:val="0"/>
          <w:divBdr>
            <w:top w:val="none" w:sz="0" w:space="0" w:color="auto"/>
            <w:left w:val="none" w:sz="0" w:space="0" w:color="auto"/>
            <w:bottom w:val="none" w:sz="0" w:space="0" w:color="auto"/>
            <w:right w:val="none" w:sz="0" w:space="0" w:color="auto"/>
          </w:divBdr>
        </w:div>
      </w:divsChild>
    </w:div>
    <w:div w:id="534854767">
      <w:bodyDiv w:val="1"/>
      <w:marLeft w:val="0"/>
      <w:marRight w:val="0"/>
      <w:marTop w:val="0"/>
      <w:marBottom w:val="0"/>
      <w:divBdr>
        <w:top w:val="none" w:sz="0" w:space="0" w:color="auto"/>
        <w:left w:val="none" w:sz="0" w:space="0" w:color="auto"/>
        <w:bottom w:val="none" w:sz="0" w:space="0" w:color="auto"/>
        <w:right w:val="none" w:sz="0" w:space="0" w:color="auto"/>
      </w:divBdr>
      <w:divsChild>
        <w:div w:id="2102292198">
          <w:marLeft w:val="0"/>
          <w:marRight w:val="0"/>
          <w:marTop w:val="0"/>
          <w:marBottom w:val="0"/>
          <w:divBdr>
            <w:top w:val="none" w:sz="0" w:space="0" w:color="auto"/>
            <w:left w:val="none" w:sz="0" w:space="0" w:color="auto"/>
            <w:bottom w:val="none" w:sz="0" w:space="0" w:color="auto"/>
            <w:right w:val="none" w:sz="0" w:space="0" w:color="auto"/>
          </w:divBdr>
        </w:div>
      </w:divsChild>
    </w:div>
    <w:div w:id="537670584">
      <w:bodyDiv w:val="1"/>
      <w:marLeft w:val="0"/>
      <w:marRight w:val="0"/>
      <w:marTop w:val="0"/>
      <w:marBottom w:val="0"/>
      <w:divBdr>
        <w:top w:val="none" w:sz="0" w:space="0" w:color="auto"/>
        <w:left w:val="none" w:sz="0" w:space="0" w:color="auto"/>
        <w:bottom w:val="none" w:sz="0" w:space="0" w:color="auto"/>
        <w:right w:val="none" w:sz="0" w:space="0" w:color="auto"/>
      </w:divBdr>
      <w:divsChild>
        <w:div w:id="1347637588">
          <w:marLeft w:val="0"/>
          <w:marRight w:val="0"/>
          <w:marTop w:val="0"/>
          <w:marBottom w:val="0"/>
          <w:divBdr>
            <w:top w:val="none" w:sz="0" w:space="0" w:color="auto"/>
            <w:left w:val="none" w:sz="0" w:space="0" w:color="auto"/>
            <w:bottom w:val="none" w:sz="0" w:space="0" w:color="auto"/>
            <w:right w:val="none" w:sz="0" w:space="0" w:color="auto"/>
          </w:divBdr>
        </w:div>
      </w:divsChild>
    </w:div>
    <w:div w:id="551818502">
      <w:bodyDiv w:val="1"/>
      <w:marLeft w:val="0"/>
      <w:marRight w:val="0"/>
      <w:marTop w:val="0"/>
      <w:marBottom w:val="0"/>
      <w:divBdr>
        <w:top w:val="none" w:sz="0" w:space="0" w:color="auto"/>
        <w:left w:val="none" w:sz="0" w:space="0" w:color="auto"/>
        <w:bottom w:val="none" w:sz="0" w:space="0" w:color="auto"/>
        <w:right w:val="none" w:sz="0" w:space="0" w:color="auto"/>
      </w:divBdr>
      <w:divsChild>
        <w:div w:id="806046299">
          <w:marLeft w:val="0"/>
          <w:marRight w:val="0"/>
          <w:marTop w:val="0"/>
          <w:marBottom w:val="0"/>
          <w:divBdr>
            <w:top w:val="none" w:sz="0" w:space="0" w:color="3D3D3D"/>
            <w:left w:val="none" w:sz="0" w:space="0" w:color="3D3D3D"/>
            <w:bottom w:val="none" w:sz="0" w:space="0" w:color="3D3D3D"/>
            <w:right w:val="none" w:sz="0" w:space="0" w:color="3D3D3D"/>
          </w:divBdr>
          <w:divsChild>
            <w:div w:id="100755908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52233588">
      <w:bodyDiv w:val="1"/>
      <w:marLeft w:val="0"/>
      <w:marRight w:val="0"/>
      <w:marTop w:val="0"/>
      <w:marBottom w:val="0"/>
      <w:divBdr>
        <w:top w:val="none" w:sz="0" w:space="0" w:color="auto"/>
        <w:left w:val="none" w:sz="0" w:space="0" w:color="auto"/>
        <w:bottom w:val="none" w:sz="0" w:space="0" w:color="auto"/>
        <w:right w:val="none" w:sz="0" w:space="0" w:color="auto"/>
      </w:divBdr>
      <w:divsChild>
        <w:div w:id="551887949">
          <w:marLeft w:val="0"/>
          <w:marRight w:val="0"/>
          <w:marTop w:val="0"/>
          <w:marBottom w:val="0"/>
          <w:divBdr>
            <w:top w:val="none" w:sz="0" w:space="0" w:color="auto"/>
            <w:left w:val="none" w:sz="0" w:space="0" w:color="auto"/>
            <w:bottom w:val="none" w:sz="0" w:space="0" w:color="auto"/>
            <w:right w:val="none" w:sz="0" w:space="0" w:color="auto"/>
          </w:divBdr>
          <w:divsChild>
            <w:div w:id="146824686">
              <w:marLeft w:val="0"/>
              <w:marRight w:val="0"/>
              <w:marTop w:val="0"/>
              <w:marBottom w:val="0"/>
              <w:divBdr>
                <w:top w:val="none" w:sz="0" w:space="0" w:color="auto"/>
                <w:left w:val="none" w:sz="0" w:space="0" w:color="auto"/>
                <w:bottom w:val="none" w:sz="0" w:space="0" w:color="auto"/>
                <w:right w:val="none" w:sz="0" w:space="0" w:color="auto"/>
              </w:divBdr>
              <w:divsChild>
                <w:div w:id="141211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737458">
      <w:bodyDiv w:val="1"/>
      <w:marLeft w:val="0"/>
      <w:marRight w:val="0"/>
      <w:marTop w:val="0"/>
      <w:marBottom w:val="0"/>
      <w:divBdr>
        <w:top w:val="none" w:sz="0" w:space="0" w:color="auto"/>
        <w:left w:val="none" w:sz="0" w:space="0" w:color="auto"/>
        <w:bottom w:val="none" w:sz="0" w:space="0" w:color="auto"/>
        <w:right w:val="none" w:sz="0" w:space="0" w:color="auto"/>
      </w:divBdr>
      <w:divsChild>
        <w:div w:id="1303660336">
          <w:marLeft w:val="0"/>
          <w:marRight w:val="0"/>
          <w:marTop w:val="0"/>
          <w:marBottom w:val="0"/>
          <w:divBdr>
            <w:top w:val="none" w:sz="0" w:space="0" w:color="auto"/>
            <w:left w:val="none" w:sz="0" w:space="0" w:color="auto"/>
            <w:bottom w:val="none" w:sz="0" w:space="0" w:color="auto"/>
            <w:right w:val="none" w:sz="0" w:space="0" w:color="auto"/>
          </w:divBdr>
        </w:div>
      </w:divsChild>
    </w:div>
    <w:div w:id="556622769">
      <w:bodyDiv w:val="1"/>
      <w:marLeft w:val="0"/>
      <w:marRight w:val="0"/>
      <w:marTop w:val="0"/>
      <w:marBottom w:val="0"/>
      <w:divBdr>
        <w:top w:val="none" w:sz="0" w:space="0" w:color="auto"/>
        <w:left w:val="none" w:sz="0" w:space="0" w:color="auto"/>
        <w:bottom w:val="none" w:sz="0" w:space="0" w:color="auto"/>
        <w:right w:val="none" w:sz="0" w:space="0" w:color="auto"/>
      </w:divBdr>
      <w:divsChild>
        <w:div w:id="1938637573">
          <w:marLeft w:val="0"/>
          <w:marRight w:val="0"/>
          <w:marTop w:val="0"/>
          <w:marBottom w:val="0"/>
          <w:divBdr>
            <w:top w:val="none" w:sz="0" w:space="0" w:color="auto"/>
            <w:left w:val="none" w:sz="0" w:space="0" w:color="auto"/>
            <w:bottom w:val="none" w:sz="0" w:space="0" w:color="auto"/>
            <w:right w:val="none" w:sz="0" w:space="0" w:color="auto"/>
          </w:divBdr>
        </w:div>
      </w:divsChild>
    </w:div>
    <w:div w:id="557521181">
      <w:bodyDiv w:val="1"/>
      <w:marLeft w:val="0"/>
      <w:marRight w:val="0"/>
      <w:marTop w:val="0"/>
      <w:marBottom w:val="0"/>
      <w:divBdr>
        <w:top w:val="none" w:sz="0" w:space="0" w:color="auto"/>
        <w:left w:val="none" w:sz="0" w:space="0" w:color="auto"/>
        <w:bottom w:val="none" w:sz="0" w:space="0" w:color="auto"/>
        <w:right w:val="none" w:sz="0" w:space="0" w:color="auto"/>
      </w:divBdr>
      <w:divsChild>
        <w:div w:id="1698504810">
          <w:marLeft w:val="0"/>
          <w:marRight w:val="0"/>
          <w:marTop w:val="0"/>
          <w:marBottom w:val="0"/>
          <w:divBdr>
            <w:top w:val="none" w:sz="0" w:space="0" w:color="auto"/>
            <w:left w:val="none" w:sz="0" w:space="0" w:color="auto"/>
            <w:bottom w:val="none" w:sz="0" w:space="0" w:color="auto"/>
            <w:right w:val="none" w:sz="0" w:space="0" w:color="auto"/>
          </w:divBdr>
        </w:div>
      </w:divsChild>
    </w:div>
    <w:div w:id="561211652">
      <w:bodyDiv w:val="1"/>
      <w:marLeft w:val="0"/>
      <w:marRight w:val="0"/>
      <w:marTop w:val="0"/>
      <w:marBottom w:val="0"/>
      <w:divBdr>
        <w:top w:val="none" w:sz="0" w:space="0" w:color="auto"/>
        <w:left w:val="none" w:sz="0" w:space="0" w:color="auto"/>
        <w:bottom w:val="none" w:sz="0" w:space="0" w:color="auto"/>
        <w:right w:val="none" w:sz="0" w:space="0" w:color="auto"/>
      </w:divBdr>
      <w:divsChild>
        <w:div w:id="1996713455">
          <w:marLeft w:val="0"/>
          <w:marRight w:val="0"/>
          <w:marTop w:val="0"/>
          <w:marBottom w:val="0"/>
          <w:divBdr>
            <w:top w:val="none" w:sz="0" w:space="0" w:color="auto"/>
            <w:left w:val="none" w:sz="0" w:space="0" w:color="auto"/>
            <w:bottom w:val="none" w:sz="0" w:space="0" w:color="auto"/>
            <w:right w:val="none" w:sz="0" w:space="0" w:color="auto"/>
          </w:divBdr>
        </w:div>
      </w:divsChild>
    </w:div>
    <w:div w:id="570584232">
      <w:bodyDiv w:val="1"/>
      <w:marLeft w:val="0"/>
      <w:marRight w:val="0"/>
      <w:marTop w:val="0"/>
      <w:marBottom w:val="0"/>
      <w:divBdr>
        <w:top w:val="none" w:sz="0" w:space="0" w:color="auto"/>
        <w:left w:val="none" w:sz="0" w:space="0" w:color="auto"/>
        <w:bottom w:val="none" w:sz="0" w:space="0" w:color="auto"/>
        <w:right w:val="none" w:sz="0" w:space="0" w:color="auto"/>
      </w:divBdr>
      <w:divsChild>
        <w:div w:id="1691292284">
          <w:marLeft w:val="0"/>
          <w:marRight w:val="0"/>
          <w:marTop w:val="0"/>
          <w:marBottom w:val="0"/>
          <w:divBdr>
            <w:top w:val="none" w:sz="0" w:space="0" w:color="auto"/>
            <w:left w:val="none" w:sz="0" w:space="0" w:color="auto"/>
            <w:bottom w:val="none" w:sz="0" w:space="0" w:color="auto"/>
            <w:right w:val="none" w:sz="0" w:space="0" w:color="auto"/>
          </w:divBdr>
          <w:divsChild>
            <w:div w:id="607007173">
              <w:marLeft w:val="0"/>
              <w:marRight w:val="0"/>
              <w:marTop w:val="0"/>
              <w:marBottom w:val="0"/>
              <w:divBdr>
                <w:top w:val="none" w:sz="0" w:space="0" w:color="auto"/>
                <w:left w:val="none" w:sz="0" w:space="0" w:color="auto"/>
                <w:bottom w:val="none" w:sz="0" w:space="0" w:color="auto"/>
                <w:right w:val="none" w:sz="0" w:space="0" w:color="auto"/>
              </w:divBdr>
              <w:divsChild>
                <w:div w:id="13850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466499">
      <w:bodyDiv w:val="1"/>
      <w:marLeft w:val="0"/>
      <w:marRight w:val="0"/>
      <w:marTop w:val="0"/>
      <w:marBottom w:val="0"/>
      <w:divBdr>
        <w:top w:val="none" w:sz="0" w:space="0" w:color="auto"/>
        <w:left w:val="none" w:sz="0" w:space="0" w:color="auto"/>
        <w:bottom w:val="none" w:sz="0" w:space="0" w:color="auto"/>
        <w:right w:val="none" w:sz="0" w:space="0" w:color="auto"/>
      </w:divBdr>
      <w:divsChild>
        <w:div w:id="378434443">
          <w:marLeft w:val="0"/>
          <w:marRight w:val="0"/>
          <w:marTop w:val="0"/>
          <w:marBottom w:val="0"/>
          <w:divBdr>
            <w:top w:val="none" w:sz="0" w:space="0" w:color="auto"/>
            <w:left w:val="none" w:sz="0" w:space="0" w:color="auto"/>
            <w:bottom w:val="none" w:sz="0" w:space="0" w:color="auto"/>
            <w:right w:val="none" w:sz="0" w:space="0" w:color="auto"/>
          </w:divBdr>
          <w:divsChild>
            <w:div w:id="2113435650">
              <w:marLeft w:val="0"/>
              <w:marRight w:val="0"/>
              <w:marTop w:val="0"/>
              <w:marBottom w:val="0"/>
              <w:divBdr>
                <w:top w:val="none" w:sz="0" w:space="0" w:color="auto"/>
                <w:left w:val="none" w:sz="0" w:space="0" w:color="auto"/>
                <w:bottom w:val="none" w:sz="0" w:space="0" w:color="auto"/>
                <w:right w:val="none" w:sz="0" w:space="0" w:color="auto"/>
              </w:divBdr>
            </w:div>
          </w:divsChild>
        </w:div>
        <w:div w:id="1719622459">
          <w:marLeft w:val="0"/>
          <w:marRight w:val="0"/>
          <w:marTop w:val="0"/>
          <w:marBottom w:val="0"/>
          <w:divBdr>
            <w:top w:val="none" w:sz="0" w:space="0" w:color="auto"/>
            <w:left w:val="none" w:sz="0" w:space="0" w:color="auto"/>
            <w:bottom w:val="none" w:sz="0" w:space="0" w:color="auto"/>
            <w:right w:val="none" w:sz="0" w:space="0" w:color="auto"/>
          </w:divBdr>
          <w:divsChild>
            <w:div w:id="1974092637">
              <w:marLeft w:val="0"/>
              <w:marRight w:val="0"/>
              <w:marTop w:val="0"/>
              <w:marBottom w:val="0"/>
              <w:divBdr>
                <w:top w:val="none" w:sz="0" w:space="0" w:color="auto"/>
                <w:left w:val="none" w:sz="0" w:space="0" w:color="auto"/>
                <w:bottom w:val="none" w:sz="0" w:space="0" w:color="auto"/>
                <w:right w:val="none" w:sz="0" w:space="0" w:color="auto"/>
              </w:divBdr>
              <w:divsChild>
                <w:div w:id="13873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4635">
          <w:marLeft w:val="0"/>
          <w:marRight w:val="0"/>
          <w:marTop w:val="0"/>
          <w:marBottom w:val="0"/>
          <w:divBdr>
            <w:top w:val="none" w:sz="0" w:space="0" w:color="auto"/>
            <w:left w:val="none" w:sz="0" w:space="0" w:color="auto"/>
            <w:bottom w:val="none" w:sz="0" w:space="0" w:color="auto"/>
            <w:right w:val="none" w:sz="0" w:space="0" w:color="auto"/>
          </w:divBdr>
          <w:divsChild>
            <w:div w:id="1459910867">
              <w:marLeft w:val="0"/>
              <w:marRight w:val="0"/>
              <w:marTop w:val="0"/>
              <w:marBottom w:val="0"/>
              <w:divBdr>
                <w:top w:val="none" w:sz="0" w:space="0" w:color="auto"/>
                <w:left w:val="none" w:sz="0" w:space="0" w:color="auto"/>
                <w:bottom w:val="none" w:sz="0" w:space="0" w:color="auto"/>
                <w:right w:val="none" w:sz="0" w:space="0" w:color="auto"/>
              </w:divBdr>
              <w:divsChild>
                <w:div w:id="2558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4305">
          <w:marLeft w:val="0"/>
          <w:marRight w:val="0"/>
          <w:marTop w:val="0"/>
          <w:marBottom w:val="0"/>
          <w:divBdr>
            <w:top w:val="none" w:sz="0" w:space="0" w:color="auto"/>
            <w:left w:val="none" w:sz="0" w:space="0" w:color="auto"/>
            <w:bottom w:val="none" w:sz="0" w:space="0" w:color="auto"/>
            <w:right w:val="none" w:sz="0" w:space="0" w:color="auto"/>
          </w:divBdr>
          <w:divsChild>
            <w:div w:id="981157558">
              <w:marLeft w:val="0"/>
              <w:marRight w:val="0"/>
              <w:marTop w:val="0"/>
              <w:marBottom w:val="0"/>
              <w:divBdr>
                <w:top w:val="none" w:sz="0" w:space="0" w:color="auto"/>
                <w:left w:val="none" w:sz="0" w:space="0" w:color="auto"/>
                <w:bottom w:val="none" w:sz="0" w:space="0" w:color="auto"/>
                <w:right w:val="none" w:sz="0" w:space="0" w:color="auto"/>
              </w:divBdr>
              <w:divsChild>
                <w:div w:id="60361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40300">
          <w:marLeft w:val="0"/>
          <w:marRight w:val="0"/>
          <w:marTop w:val="0"/>
          <w:marBottom w:val="0"/>
          <w:divBdr>
            <w:top w:val="none" w:sz="0" w:space="0" w:color="auto"/>
            <w:left w:val="none" w:sz="0" w:space="0" w:color="auto"/>
            <w:bottom w:val="none" w:sz="0" w:space="0" w:color="auto"/>
            <w:right w:val="none" w:sz="0" w:space="0" w:color="auto"/>
          </w:divBdr>
        </w:div>
      </w:divsChild>
    </w:div>
    <w:div w:id="577667059">
      <w:bodyDiv w:val="1"/>
      <w:marLeft w:val="0"/>
      <w:marRight w:val="0"/>
      <w:marTop w:val="0"/>
      <w:marBottom w:val="0"/>
      <w:divBdr>
        <w:top w:val="none" w:sz="0" w:space="0" w:color="auto"/>
        <w:left w:val="none" w:sz="0" w:space="0" w:color="auto"/>
        <w:bottom w:val="none" w:sz="0" w:space="0" w:color="auto"/>
        <w:right w:val="none" w:sz="0" w:space="0" w:color="auto"/>
      </w:divBdr>
      <w:divsChild>
        <w:div w:id="1485122777">
          <w:marLeft w:val="0"/>
          <w:marRight w:val="0"/>
          <w:marTop w:val="0"/>
          <w:marBottom w:val="0"/>
          <w:divBdr>
            <w:top w:val="none" w:sz="0" w:space="0" w:color="auto"/>
            <w:left w:val="none" w:sz="0" w:space="0" w:color="auto"/>
            <w:bottom w:val="none" w:sz="0" w:space="0" w:color="auto"/>
            <w:right w:val="none" w:sz="0" w:space="0" w:color="auto"/>
          </w:divBdr>
          <w:divsChild>
            <w:div w:id="1720130040">
              <w:marLeft w:val="0"/>
              <w:marRight w:val="0"/>
              <w:marTop w:val="0"/>
              <w:marBottom w:val="0"/>
              <w:divBdr>
                <w:top w:val="none" w:sz="0" w:space="0" w:color="auto"/>
                <w:left w:val="none" w:sz="0" w:space="0" w:color="auto"/>
                <w:bottom w:val="none" w:sz="0" w:space="0" w:color="auto"/>
                <w:right w:val="none" w:sz="0" w:space="0" w:color="auto"/>
              </w:divBdr>
              <w:divsChild>
                <w:div w:id="62077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90225">
      <w:bodyDiv w:val="1"/>
      <w:marLeft w:val="0"/>
      <w:marRight w:val="0"/>
      <w:marTop w:val="0"/>
      <w:marBottom w:val="0"/>
      <w:divBdr>
        <w:top w:val="none" w:sz="0" w:space="0" w:color="auto"/>
        <w:left w:val="none" w:sz="0" w:space="0" w:color="auto"/>
        <w:bottom w:val="none" w:sz="0" w:space="0" w:color="auto"/>
        <w:right w:val="none" w:sz="0" w:space="0" w:color="auto"/>
      </w:divBdr>
      <w:divsChild>
        <w:div w:id="682513121">
          <w:marLeft w:val="0"/>
          <w:marRight w:val="0"/>
          <w:marTop w:val="0"/>
          <w:marBottom w:val="0"/>
          <w:divBdr>
            <w:top w:val="none" w:sz="0" w:space="0" w:color="auto"/>
            <w:left w:val="none" w:sz="0" w:space="0" w:color="auto"/>
            <w:bottom w:val="none" w:sz="0" w:space="0" w:color="auto"/>
            <w:right w:val="none" w:sz="0" w:space="0" w:color="auto"/>
          </w:divBdr>
          <w:divsChild>
            <w:div w:id="1835559858">
              <w:marLeft w:val="0"/>
              <w:marRight w:val="0"/>
              <w:marTop w:val="0"/>
              <w:marBottom w:val="0"/>
              <w:divBdr>
                <w:top w:val="none" w:sz="0" w:space="0" w:color="auto"/>
                <w:left w:val="none" w:sz="0" w:space="0" w:color="auto"/>
                <w:bottom w:val="none" w:sz="0" w:space="0" w:color="auto"/>
                <w:right w:val="none" w:sz="0" w:space="0" w:color="auto"/>
              </w:divBdr>
              <w:divsChild>
                <w:div w:id="14722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6580">
      <w:bodyDiv w:val="1"/>
      <w:marLeft w:val="0"/>
      <w:marRight w:val="0"/>
      <w:marTop w:val="0"/>
      <w:marBottom w:val="0"/>
      <w:divBdr>
        <w:top w:val="none" w:sz="0" w:space="0" w:color="auto"/>
        <w:left w:val="none" w:sz="0" w:space="0" w:color="auto"/>
        <w:bottom w:val="none" w:sz="0" w:space="0" w:color="auto"/>
        <w:right w:val="none" w:sz="0" w:space="0" w:color="auto"/>
      </w:divBdr>
      <w:divsChild>
        <w:div w:id="952246665">
          <w:marLeft w:val="0"/>
          <w:marRight w:val="0"/>
          <w:marTop w:val="0"/>
          <w:marBottom w:val="0"/>
          <w:divBdr>
            <w:top w:val="none" w:sz="0" w:space="0" w:color="auto"/>
            <w:left w:val="none" w:sz="0" w:space="0" w:color="auto"/>
            <w:bottom w:val="none" w:sz="0" w:space="0" w:color="auto"/>
            <w:right w:val="none" w:sz="0" w:space="0" w:color="auto"/>
          </w:divBdr>
        </w:div>
      </w:divsChild>
    </w:div>
    <w:div w:id="581530562">
      <w:bodyDiv w:val="1"/>
      <w:marLeft w:val="0"/>
      <w:marRight w:val="0"/>
      <w:marTop w:val="0"/>
      <w:marBottom w:val="0"/>
      <w:divBdr>
        <w:top w:val="none" w:sz="0" w:space="0" w:color="auto"/>
        <w:left w:val="none" w:sz="0" w:space="0" w:color="auto"/>
        <w:bottom w:val="none" w:sz="0" w:space="0" w:color="auto"/>
        <w:right w:val="none" w:sz="0" w:space="0" w:color="auto"/>
      </w:divBdr>
      <w:divsChild>
        <w:div w:id="1825900105">
          <w:marLeft w:val="0"/>
          <w:marRight w:val="0"/>
          <w:marTop w:val="0"/>
          <w:marBottom w:val="0"/>
          <w:divBdr>
            <w:top w:val="none" w:sz="0" w:space="0" w:color="auto"/>
            <w:left w:val="none" w:sz="0" w:space="0" w:color="auto"/>
            <w:bottom w:val="none" w:sz="0" w:space="0" w:color="auto"/>
            <w:right w:val="none" w:sz="0" w:space="0" w:color="auto"/>
          </w:divBdr>
          <w:divsChild>
            <w:div w:id="454254868">
              <w:marLeft w:val="0"/>
              <w:marRight w:val="0"/>
              <w:marTop w:val="0"/>
              <w:marBottom w:val="0"/>
              <w:divBdr>
                <w:top w:val="none" w:sz="0" w:space="0" w:color="auto"/>
                <w:left w:val="none" w:sz="0" w:space="0" w:color="auto"/>
                <w:bottom w:val="none" w:sz="0" w:space="0" w:color="auto"/>
                <w:right w:val="none" w:sz="0" w:space="0" w:color="auto"/>
              </w:divBdr>
              <w:divsChild>
                <w:div w:id="2012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64305">
      <w:bodyDiv w:val="1"/>
      <w:marLeft w:val="0"/>
      <w:marRight w:val="0"/>
      <w:marTop w:val="0"/>
      <w:marBottom w:val="0"/>
      <w:divBdr>
        <w:top w:val="none" w:sz="0" w:space="0" w:color="auto"/>
        <w:left w:val="none" w:sz="0" w:space="0" w:color="auto"/>
        <w:bottom w:val="none" w:sz="0" w:space="0" w:color="auto"/>
        <w:right w:val="none" w:sz="0" w:space="0" w:color="auto"/>
      </w:divBdr>
      <w:divsChild>
        <w:div w:id="1810584886">
          <w:marLeft w:val="0"/>
          <w:marRight w:val="0"/>
          <w:marTop w:val="0"/>
          <w:marBottom w:val="0"/>
          <w:divBdr>
            <w:top w:val="none" w:sz="0" w:space="0" w:color="auto"/>
            <w:left w:val="none" w:sz="0" w:space="0" w:color="auto"/>
            <w:bottom w:val="none" w:sz="0" w:space="0" w:color="auto"/>
            <w:right w:val="none" w:sz="0" w:space="0" w:color="auto"/>
          </w:divBdr>
        </w:div>
      </w:divsChild>
    </w:div>
    <w:div w:id="592472755">
      <w:bodyDiv w:val="1"/>
      <w:marLeft w:val="0"/>
      <w:marRight w:val="0"/>
      <w:marTop w:val="0"/>
      <w:marBottom w:val="0"/>
      <w:divBdr>
        <w:top w:val="none" w:sz="0" w:space="0" w:color="auto"/>
        <w:left w:val="none" w:sz="0" w:space="0" w:color="auto"/>
        <w:bottom w:val="none" w:sz="0" w:space="0" w:color="auto"/>
        <w:right w:val="none" w:sz="0" w:space="0" w:color="auto"/>
      </w:divBdr>
      <w:divsChild>
        <w:div w:id="2077122094">
          <w:marLeft w:val="0"/>
          <w:marRight w:val="0"/>
          <w:marTop w:val="0"/>
          <w:marBottom w:val="0"/>
          <w:divBdr>
            <w:top w:val="none" w:sz="0" w:space="0" w:color="auto"/>
            <w:left w:val="none" w:sz="0" w:space="0" w:color="auto"/>
            <w:bottom w:val="none" w:sz="0" w:space="0" w:color="auto"/>
            <w:right w:val="none" w:sz="0" w:space="0" w:color="auto"/>
          </w:divBdr>
        </w:div>
      </w:divsChild>
    </w:div>
    <w:div w:id="599682962">
      <w:bodyDiv w:val="1"/>
      <w:marLeft w:val="0"/>
      <w:marRight w:val="0"/>
      <w:marTop w:val="0"/>
      <w:marBottom w:val="0"/>
      <w:divBdr>
        <w:top w:val="none" w:sz="0" w:space="0" w:color="auto"/>
        <w:left w:val="none" w:sz="0" w:space="0" w:color="auto"/>
        <w:bottom w:val="none" w:sz="0" w:space="0" w:color="auto"/>
        <w:right w:val="none" w:sz="0" w:space="0" w:color="auto"/>
      </w:divBdr>
      <w:divsChild>
        <w:div w:id="951715261">
          <w:marLeft w:val="0"/>
          <w:marRight w:val="0"/>
          <w:marTop w:val="0"/>
          <w:marBottom w:val="0"/>
          <w:divBdr>
            <w:top w:val="none" w:sz="0" w:space="0" w:color="auto"/>
            <w:left w:val="none" w:sz="0" w:space="0" w:color="auto"/>
            <w:bottom w:val="none" w:sz="0" w:space="0" w:color="auto"/>
            <w:right w:val="none" w:sz="0" w:space="0" w:color="auto"/>
          </w:divBdr>
        </w:div>
      </w:divsChild>
    </w:div>
    <w:div w:id="605189557">
      <w:bodyDiv w:val="1"/>
      <w:marLeft w:val="0"/>
      <w:marRight w:val="0"/>
      <w:marTop w:val="0"/>
      <w:marBottom w:val="0"/>
      <w:divBdr>
        <w:top w:val="none" w:sz="0" w:space="0" w:color="auto"/>
        <w:left w:val="none" w:sz="0" w:space="0" w:color="auto"/>
        <w:bottom w:val="none" w:sz="0" w:space="0" w:color="auto"/>
        <w:right w:val="none" w:sz="0" w:space="0" w:color="auto"/>
      </w:divBdr>
      <w:divsChild>
        <w:div w:id="1548494088">
          <w:marLeft w:val="0"/>
          <w:marRight w:val="0"/>
          <w:marTop w:val="0"/>
          <w:marBottom w:val="0"/>
          <w:divBdr>
            <w:top w:val="none" w:sz="0" w:space="0" w:color="3D3D3D"/>
            <w:left w:val="none" w:sz="0" w:space="0" w:color="3D3D3D"/>
            <w:bottom w:val="none" w:sz="0" w:space="0" w:color="3D3D3D"/>
            <w:right w:val="none" w:sz="0" w:space="0" w:color="3D3D3D"/>
          </w:divBdr>
          <w:divsChild>
            <w:div w:id="77853016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06472192">
      <w:bodyDiv w:val="1"/>
      <w:marLeft w:val="0"/>
      <w:marRight w:val="0"/>
      <w:marTop w:val="0"/>
      <w:marBottom w:val="0"/>
      <w:divBdr>
        <w:top w:val="none" w:sz="0" w:space="0" w:color="auto"/>
        <w:left w:val="none" w:sz="0" w:space="0" w:color="auto"/>
        <w:bottom w:val="none" w:sz="0" w:space="0" w:color="auto"/>
        <w:right w:val="none" w:sz="0" w:space="0" w:color="auto"/>
      </w:divBdr>
      <w:divsChild>
        <w:div w:id="1439711958">
          <w:marLeft w:val="0"/>
          <w:marRight w:val="0"/>
          <w:marTop w:val="0"/>
          <w:marBottom w:val="0"/>
          <w:divBdr>
            <w:top w:val="none" w:sz="0" w:space="0" w:color="auto"/>
            <w:left w:val="none" w:sz="0" w:space="0" w:color="auto"/>
            <w:bottom w:val="none" w:sz="0" w:space="0" w:color="auto"/>
            <w:right w:val="none" w:sz="0" w:space="0" w:color="auto"/>
          </w:divBdr>
          <w:divsChild>
            <w:div w:id="1279220471">
              <w:marLeft w:val="0"/>
              <w:marRight w:val="0"/>
              <w:marTop w:val="0"/>
              <w:marBottom w:val="0"/>
              <w:divBdr>
                <w:top w:val="none" w:sz="0" w:space="0" w:color="auto"/>
                <w:left w:val="none" w:sz="0" w:space="0" w:color="auto"/>
                <w:bottom w:val="none" w:sz="0" w:space="0" w:color="auto"/>
                <w:right w:val="none" w:sz="0" w:space="0" w:color="auto"/>
              </w:divBdr>
              <w:divsChild>
                <w:div w:id="14321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19966">
      <w:bodyDiv w:val="1"/>
      <w:marLeft w:val="0"/>
      <w:marRight w:val="0"/>
      <w:marTop w:val="0"/>
      <w:marBottom w:val="0"/>
      <w:divBdr>
        <w:top w:val="none" w:sz="0" w:space="0" w:color="auto"/>
        <w:left w:val="none" w:sz="0" w:space="0" w:color="auto"/>
        <w:bottom w:val="none" w:sz="0" w:space="0" w:color="auto"/>
        <w:right w:val="none" w:sz="0" w:space="0" w:color="auto"/>
      </w:divBdr>
      <w:divsChild>
        <w:div w:id="1327127689">
          <w:marLeft w:val="0"/>
          <w:marRight w:val="0"/>
          <w:marTop w:val="0"/>
          <w:marBottom w:val="0"/>
          <w:divBdr>
            <w:top w:val="none" w:sz="0" w:space="0" w:color="auto"/>
            <w:left w:val="none" w:sz="0" w:space="0" w:color="auto"/>
            <w:bottom w:val="none" w:sz="0" w:space="0" w:color="auto"/>
            <w:right w:val="none" w:sz="0" w:space="0" w:color="auto"/>
          </w:divBdr>
        </w:div>
      </w:divsChild>
    </w:div>
    <w:div w:id="611015214">
      <w:bodyDiv w:val="1"/>
      <w:marLeft w:val="0"/>
      <w:marRight w:val="0"/>
      <w:marTop w:val="0"/>
      <w:marBottom w:val="0"/>
      <w:divBdr>
        <w:top w:val="none" w:sz="0" w:space="0" w:color="auto"/>
        <w:left w:val="none" w:sz="0" w:space="0" w:color="auto"/>
        <w:bottom w:val="none" w:sz="0" w:space="0" w:color="auto"/>
        <w:right w:val="none" w:sz="0" w:space="0" w:color="auto"/>
      </w:divBdr>
      <w:divsChild>
        <w:div w:id="217281832">
          <w:marLeft w:val="0"/>
          <w:marRight w:val="0"/>
          <w:marTop w:val="0"/>
          <w:marBottom w:val="0"/>
          <w:divBdr>
            <w:top w:val="none" w:sz="0" w:space="0" w:color="auto"/>
            <w:left w:val="none" w:sz="0" w:space="0" w:color="auto"/>
            <w:bottom w:val="none" w:sz="0" w:space="0" w:color="auto"/>
            <w:right w:val="none" w:sz="0" w:space="0" w:color="auto"/>
          </w:divBdr>
        </w:div>
      </w:divsChild>
    </w:div>
    <w:div w:id="611978449">
      <w:bodyDiv w:val="1"/>
      <w:marLeft w:val="0"/>
      <w:marRight w:val="0"/>
      <w:marTop w:val="0"/>
      <w:marBottom w:val="0"/>
      <w:divBdr>
        <w:top w:val="none" w:sz="0" w:space="0" w:color="auto"/>
        <w:left w:val="none" w:sz="0" w:space="0" w:color="auto"/>
        <w:bottom w:val="none" w:sz="0" w:space="0" w:color="auto"/>
        <w:right w:val="none" w:sz="0" w:space="0" w:color="auto"/>
      </w:divBdr>
      <w:divsChild>
        <w:div w:id="2002192469">
          <w:marLeft w:val="0"/>
          <w:marRight w:val="0"/>
          <w:marTop w:val="0"/>
          <w:marBottom w:val="0"/>
          <w:divBdr>
            <w:top w:val="none" w:sz="0" w:space="0" w:color="auto"/>
            <w:left w:val="none" w:sz="0" w:space="0" w:color="auto"/>
            <w:bottom w:val="none" w:sz="0" w:space="0" w:color="auto"/>
            <w:right w:val="none" w:sz="0" w:space="0" w:color="auto"/>
          </w:divBdr>
        </w:div>
      </w:divsChild>
    </w:div>
    <w:div w:id="615210264">
      <w:bodyDiv w:val="1"/>
      <w:marLeft w:val="0"/>
      <w:marRight w:val="0"/>
      <w:marTop w:val="0"/>
      <w:marBottom w:val="0"/>
      <w:divBdr>
        <w:top w:val="none" w:sz="0" w:space="0" w:color="auto"/>
        <w:left w:val="none" w:sz="0" w:space="0" w:color="auto"/>
        <w:bottom w:val="none" w:sz="0" w:space="0" w:color="auto"/>
        <w:right w:val="none" w:sz="0" w:space="0" w:color="auto"/>
      </w:divBdr>
      <w:divsChild>
        <w:div w:id="665746131">
          <w:marLeft w:val="0"/>
          <w:marRight w:val="0"/>
          <w:marTop w:val="0"/>
          <w:marBottom w:val="0"/>
          <w:divBdr>
            <w:top w:val="none" w:sz="0" w:space="0" w:color="auto"/>
            <w:left w:val="none" w:sz="0" w:space="0" w:color="auto"/>
            <w:bottom w:val="none" w:sz="0" w:space="0" w:color="auto"/>
            <w:right w:val="none" w:sz="0" w:space="0" w:color="auto"/>
          </w:divBdr>
        </w:div>
      </w:divsChild>
    </w:div>
    <w:div w:id="615448639">
      <w:bodyDiv w:val="1"/>
      <w:marLeft w:val="0"/>
      <w:marRight w:val="0"/>
      <w:marTop w:val="0"/>
      <w:marBottom w:val="0"/>
      <w:divBdr>
        <w:top w:val="none" w:sz="0" w:space="0" w:color="auto"/>
        <w:left w:val="none" w:sz="0" w:space="0" w:color="auto"/>
        <w:bottom w:val="none" w:sz="0" w:space="0" w:color="auto"/>
        <w:right w:val="none" w:sz="0" w:space="0" w:color="auto"/>
      </w:divBdr>
      <w:divsChild>
        <w:div w:id="682053832">
          <w:marLeft w:val="0"/>
          <w:marRight w:val="0"/>
          <w:marTop w:val="0"/>
          <w:marBottom w:val="0"/>
          <w:divBdr>
            <w:top w:val="none" w:sz="0" w:space="0" w:color="auto"/>
            <w:left w:val="none" w:sz="0" w:space="0" w:color="auto"/>
            <w:bottom w:val="none" w:sz="0" w:space="0" w:color="auto"/>
            <w:right w:val="none" w:sz="0" w:space="0" w:color="auto"/>
          </w:divBdr>
          <w:divsChild>
            <w:div w:id="332685413">
              <w:marLeft w:val="0"/>
              <w:marRight w:val="0"/>
              <w:marTop w:val="0"/>
              <w:marBottom w:val="0"/>
              <w:divBdr>
                <w:top w:val="none" w:sz="0" w:space="0" w:color="auto"/>
                <w:left w:val="none" w:sz="0" w:space="0" w:color="auto"/>
                <w:bottom w:val="none" w:sz="0" w:space="0" w:color="auto"/>
                <w:right w:val="none" w:sz="0" w:space="0" w:color="auto"/>
              </w:divBdr>
              <w:divsChild>
                <w:div w:id="4700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9152">
      <w:bodyDiv w:val="1"/>
      <w:marLeft w:val="0"/>
      <w:marRight w:val="0"/>
      <w:marTop w:val="0"/>
      <w:marBottom w:val="0"/>
      <w:divBdr>
        <w:top w:val="none" w:sz="0" w:space="0" w:color="auto"/>
        <w:left w:val="none" w:sz="0" w:space="0" w:color="auto"/>
        <w:bottom w:val="none" w:sz="0" w:space="0" w:color="auto"/>
        <w:right w:val="none" w:sz="0" w:space="0" w:color="auto"/>
      </w:divBdr>
      <w:divsChild>
        <w:div w:id="1622375287">
          <w:marLeft w:val="0"/>
          <w:marRight w:val="0"/>
          <w:marTop w:val="0"/>
          <w:marBottom w:val="0"/>
          <w:divBdr>
            <w:top w:val="none" w:sz="0" w:space="0" w:color="auto"/>
            <w:left w:val="none" w:sz="0" w:space="0" w:color="auto"/>
            <w:bottom w:val="none" w:sz="0" w:space="0" w:color="auto"/>
            <w:right w:val="none" w:sz="0" w:space="0" w:color="auto"/>
          </w:divBdr>
        </w:div>
      </w:divsChild>
    </w:div>
    <w:div w:id="622157237">
      <w:bodyDiv w:val="1"/>
      <w:marLeft w:val="0"/>
      <w:marRight w:val="0"/>
      <w:marTop w:val="0"/>
      <w:marBottom w:val="0"/>
      <w:divBdr>
        <w:top w:val="none" w:sz="0" w:space="0" w:color="auto"/>
        <w:left w:val="none" w:sz="0" w:space="0" w:color="auto"/>
        <w:bottom w:val="none" w:sz="0" w:space="0" w:color="auto"/>
        <w:right w:val="none" w:sz="0" w:space="0" w:color="auto"/>
      </w:divBdr>
      <w:divsChild>
        <w:div w:id="1068067705">
          <w:marLeft w:val="0"/>
          <w:marRight w:val="0"/>
          <w:marTop w:val="0"/>
          <w:marBottom w:val="0"/>
          <w:divBdr>
            <w:top w:val="none" w:sz="0" w:space="0" w:color="auto"/>
            <w:left w:val="none" w:sz="0" w:space="0" w:color="auto"/>
            <w:bottom w:val="none" w:sz="0" w:space="0" w:color="auto"/>
            <w:right w:val="none" w:sz="0" w:space="0" w:color="auto"/>
          </w:divBdr>
        </w:div>
      </w:divsChild>
    </w:div>
    <w:div w:id="630211698">
      <w:bodyDiv w:val="1"/>
      <w:marLeft w:val="0"/>
      <w:marRight w:val="0"/>
      <w:marTop w:val="0"/>
      <w:marBottom w:val="0"/>
      <w:divBdr>
        <w:top w:val="none" w:sz="0" w:space="0" w:color="auto"/>
        <w:left w:val="none" w:sz="0" w:space="0" w:color="auto"/>
        <w:bottom w:val="none" w:sz="0" w:space="0" w:color="auto"/>
        <w:right w:val="none" w:sz="0" w:space="0" w:color="auto"/>
      </w:divBdr>
      <w:divsChild>
        <w:div w:id="288633797">
          <w:marLeft w:val="0"/>
          <w:marRight w:val="0"/>
          <w:marTop w:val="0"/>
          <w:marBottom w:val="0"/>
          <w:divBdr>
            <w:top w:val="none" w:sz="0" w:space="0" w:color="auto"/>
            <w:left w:val="none" w:sz="0" w:space="0" w:color="auto"/>
            <w:bottom w:val="none" w:sz="0" w:space="0" w:color="auto"/>
            <w:right w:val="none" w:sz="0" w:space="0" w:color="auto"/>
          </w:divBdr>
        </w:div>
      </w:divsChild>
    </w:div>
    <w:div w:id="638997238">
      <w:bodyDiv w:val="1"/>
      <w:marLeft w:val="0"/>
      <w:marRight w:val="0"/>
      <w:marTop w:val="0"/>
      <w:marBottom w:val="0"/>
      <w:divBdr>
        <w:top w:val="none" w:sz="0" w:space="0" w:color="auto"/>
        <w:left w:val="none" w:sz="0" w:space="0" w:color="auto"/>
        <w:bottom w:val="none" w:sz="0" w:space="0" w:color="auto"/>
        <w:right w:val="none" w:sz="0" w:space="0" w:color="auto"/>
      </w:divBdr>
      <w:divsChild>
        <w:div w:id="1250459351">
          <w:marLeft w:val="0"/>
          <w:marRight w:val="0"/>
          <w:marTop w:val="0"/>
          <w:marBottom w:val="0"/>
          <w:divBdr>
            <w:top w:val="none" w:sz="0" w:space="0" w:color="auto"/>
            <w:left w:val="none" w:sz="0" w:space="0" w:color="auto"/>
            <w:bottom w:val="none" w:sz="0" w:space="0" w:color="auto"/>
            <w:right w:val="none" w:sz="0" w:space="0" w:color="auto"/>
          </w:divBdr>
        </w:div>
      </w:divsChild>
    </w:div>
    <w:div w:id="639724620">
      <w:bodyDiv w:val="1"/>
      <w:marLeft w:val="0"/>
      <w:marRight w:val="0"/>
      <w:marTop w:val="0"/>
      <w:marBottom w:val="0"/>
      <w:divBdr>
        <w:top w:val="none" w:sz="0" w:space="0" w:color="auto"/>
        <w:left w:val="none" w:sz="0" w:space="0" w:color="auto"/>
        <w:bottom w:val="none" w:sz="0" w:space="0" w:color="auto"/>
        <w:right w:val="none" w:sz="0" w:space="0" w:color="auto"/>
      </w:divBdr>
      <w:divsChild>
        <w:div w:id="824276608">
          <w:marLeft w:val="0"/>
          <w:marRight w:val="0"/>
          <w:marTop w:val="0"/>
          <w:marBottom w:val="0"/>
          <w:divBdr>
            <w:top w:val="none" w:sz="0" w:space="0" w:color="auto"/>
            <w:left w:val="none" w:sz="0" w:space="0" w:color="auto"/>
            <w:bottom w:val="none" w:sz="0" w:space="0" w:color="auto"/>
            <w:right w:val="none" w:sz="0" w:space="0" w:color="auto"/>
          </w:divBdr>
        </w:div>
      </w:divsChild>
    </w:div>
    <w:div w:id="643395351">
      <w:bodyDiv w:val="1"/>
      <w:marLeft w:val="0"/>
      <w:marRight w:val="0"/>
      <w:marTop w:val="0"/>
      <w:marBottom w:val="0"/>
      <w:divBdr>
        <w:top w:val="none" w:sz="0" w:space="0" w:color="auto"/>
        <w:left w:val="none" w:sz="0" w:space="0" w:color="auto"/>
        <w:bottom w:val="none" w:sz="0" w:space="0" w:color="auto"/>
        <w:right w:val="none" w:sz="0" w:space="0" w:color="auto"/>
      </w:divBdr>
      <w:divsChild>
        <w:div w:id="564537157">
          <w:marLeft w:val="0"/>
          <w:marRight w:val="0"/>
          <w:marTop w:val="0"/>
          <w:marBottom w:val="0"/>
          <w:divBdr>
            <w:top w:val="none" w:sz="0" w:space="0" w:color="auto"/>
            <w:left w:val="none" w:sz="0" w:space="0" w:color="auto"/>
            <w:bottom w:val="none" w:sz="0" w:space="0" w:color="auto"/>
            <w:right w:val="none" w:sz="0" w:space="0" w:color="auto"/>
          </w:divBdr>
        </w:div>
      </w:divsChild>
    </w:div>
    <w:div w:id="651178404">
      <w:bodyDiv w:val="1"/>
      <w:marLeft w:val="0"/>
      <w:marRight w:val="0"/>
      <w:marTop w:val="0"/>
      <w:marBottom w:val="0"/>
      <w:divBdr>
        <w:top w:val="none" w:sz="0" w:space="0" w:color="auto"/>
        <w:left w:val="none" w:sz="0" w:space="0" w:color="auto"/>
        <w:bottom w:val="none" w:sz="0" w:space="0" w:color="auto"/>
        <w:right w:val="none" w:sz="0" w:space="0" w:color="auto"/>
      </w:divBdr>
      <w:divsChild>
        <w:div w:id="1611663929">
          <w:marLeft w:val="0"/>
          <w:marRight w:val="0"/>
          <w:marTop w:val="0"/>
          <w:marBottom w:val="0"/>
          <w:divBdr>
            <w:top w:val="none" w:sz="0" w:space="0" w:color="auto"/>
            <w:left w:val="none" w:sz="0" w:space="0" w:color="auto"/>
            <w:bottom w:val="none" w:sz="0" w:space="0" w:color="auto"/>
            <w:right w:val="none" w:sz="0" w:space="0" w:color="auto"/>
          </w:divBdr>
        </w:div>
      </w:divsChild>
    </w:div>
    <w:div w:id="656768497">
      <w:bodyDiv w:val="1"/>
      <w:marLeft w:val="0"/>
      <w:marRight w:val="0"/>
      <w:marTop w:val="0"/>
      <w:marBottom w:val="0"/>
      <w:divBdr>
        <w:top w:val="none" w:sz="0" w:space="0" w:color="auto"/>
        <w:left w:val="none" w:sz="0" w:space="0" w:color="auto"/>
        <w:bottom w:val="none" w:sz="0" w:space="0" w:color="auto"/>
        <w:right w:val="none" w:sz="0" w:space="0" w:color="auto"/>
      </w:divBdr>
      <w:divsChild>
        <w:div w:id="1130975512">
          <w:marLeft w:val="0"/>
          <w:marRight w:val="0"/>
          <w:marTop w:val="0"/>
          <w:marBottom w:val="0"/>
          <w:divBdr>
            <w:top w:val="none" w:sz="0" w:space="0" w:color="auto"/>
            <w:left w:val="none" w:sz="0" w:space="0" w:color="auto"/>
            <w:bottom w:val="none" w:sz="0" w:space="0" w:color="auto"/>
            <w:right w:val="none" w:sz="0" w:space="0" w:color="auto"/>
          </w:divBdr>
        </w:div>
      </w:divsChild>
    </w:div>
    <w:div w:id="656999754">
      <w:bodyDiv w:val="1"/>
      <w:marLeft w:val="0"/>
      <w:marRight w:val="0"/>
      <w:marTop w:val="0"/>
      <w:marBottom w:val="0"/>
      <w:divBdr>
        <w:top w:val="none" w:sz="0" w:space="0" w:color="auto"/>
        <w:left w:val="none" w:sz="0" w:space="0" w:color="auto"/>
        <w:bottom w:val="none" w:sz="0" w:space="0" w:color="auto"/>
        <w:right w:val="none" w:sz="0" w:space="0" w:color="auto"/>
      </w:divBdr>
      <w:divsChild>
        <w:div w:id="1006980693">
          <w:marLeft w:val="0"/>
          <w:marRight w:val="0"/>
          <w:marTop w:val="0"/>
          <w:marBottom w:val="0"/>
          <w:divBdr>
            <w:top w:val="none" w:sz="0" w:space="0" w:color="auto"/>
            <w:left w:val="none" w:sz="0" w:space="0" w:color="auto"/>
            <w:bottom w:val="none" w:sz="0" w:space="0" w:color="auto"/>
            <w:right w:val="none" w:sz="0" w:space="0" w:color="auto"/>
          </w:divBdr>
        </w:div>
      </w:divsChild>
    </w:div>
    <w:div w:id="658771599">
      <w:bodyDiv w:val="1"/>
      <w:marLeft w:val="0"/>
      <w:marRight w:val="0"/>
      <w:marTop w:val="0"/>
      <w:marBottom w:val="0"/>
      <w:divBdr>
        <w:top w:val="none" w:sz="0" w:space="0" w:color="auto"/>
        <w:left w:val="none" w:sz="0" w:space="0" w:color="auto"/>
        <w:bottom w:val="none" w:sz="0" w:space="0" w:color="auto"/>
        <w:right w:val="none" w:sz="0" w:space="0" w:color="auto"/>
      </w:divBdr>
      <w:divsChild>
        <w:div w:id="1571575231">
          <w:marLeft w:val="0"/>
          <w:marRight w:val="0"/>
          <w:marTop w:val="0"/>
          <w:marBottom w:val="0"/>
          <w:divBdr>
            <w:top w:val="none" w:sz="0" w:space="0" w:color="auto"/>
            <w:left w:val="none" w:sz="0" w:space="0" w:color="auto"/>
            <w:bottom w:val="none" w:sz="0" w:space="0" w:color="auto"/>
            <w:right w:val="none" w:sz="0" w:space="0" w:color="auto"/>
          </w:divBdr>
        </w:div>
      </w:divsChild>
    </w:div>
    <w:div w:id="660815754">
      <w:bodyDiv w:val="1"/>
      <w:marLeft w:val="0"/>
      <w:marRight w:val="0"/>
      <w:marTop w:val="0"/>
      <w:marBottom w:val="0"/>
      <w:divBdr>
        <w:top w:val="none" w:sz="0" w:space="0" w:color="auto"/>
        <w:left w:val="none" w:sz="0" w:space="0" w:color="auto"/>
        <w:bottom w:val="none" w:sz="0" w:space="0" w:color="auto"/>
        <w:right w:val="none" w:sz="0" w:space="0" w:color="auto"/>
      </w:divBdr>
      <w:divsChild>
        <w:div w:id="518934274">
          <w:marLeft w:val="0"/>
          <w:marRight w:val="0"/>
          <w:marTop w:val="0"/>
          <w:marBottom w:val="0"/>
          <w:divBdr>
            <w:top w:val="none" w:sz="0" w:space="0" w:color="auto"/>
            <w:left w:val="none" w:sz="0" w:space="0" w:color="auto"/>
            <w:bottom w:val="none" w:sz="0" w:space="0" w:color="auto"/>
            <w:right w:val="none" w:sz="0" w:space="0" w:color="auto"/>
          </w:divBdr>
          <w:divsChild>
            <w:div w:id="194079452">
              <w:marLeft w:val="0"/>
              <w:marRight w:val="0"/>
              <w:marTop w:val="0"/>
              <w:marBottom w:val="0"/>
              <w:divBdr>
                <w:top w:val="none" w:sz="0" w:space="0" w:color="auto"/>
                <w:left w:val="none" w:sz="0" w:space="0" w:color="auto"/>
                <w:bottom w:val="none" w:sz="0" w:space="0" w:color="auto"/>
                <w:right w:val="none" w:sz="0" w:space="0" w:color="auto"/>
              </w:divBdr>
              <w:divsChild>
                <w:div w:id="16981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04235">
      <w:bodyDiv w:val="1"/>
      <w:marLeft w:val="0"/>
      <w:marRight w:val="0"/>
      <w:marTop w:val="0"/>
      <w:marBottom w:val="0"/>
      <w:divBdr>
        <w:top w:val="none" w:sz="0" w:space="0" w:color="auto"/>
        <w:left w:val="none" w:sz="0" w:space="0" w:color="auto"/>
        <w:bottom w:val="none" w:sz="0" w:space="0" w:color="auto"/>
        <w:right w:val="none" w:sz="0" w:space="0" w:color="auto"/>
      </w:divBdr>
      <w:divsChild>
        <w:div w:id="570964547">
          <w:marLeft w:val="0"/>
          <w:marRight w:val="0"/>
          <w:marTop w:val="0"/>
          <w:marBottom w:val="0"/>
          <w:divBdr>
            <w:top w:val="none" w:sz="0" w:space="0" w:color="auto"/>
            <w:left w:val="none" w:sz="0" w:space="0" w:color="auto"/>
            <w:bottom w:val="none" w:sz="0" w:space="0" w:color="auto"/>
            <w:right w:val="none" w:sz="0" w:space="0" w:color="auto"/>
          </w:divBdr>
        </w:div>
      </w:divsChild>
    </w:div>
    <w:div w:id="665134993">
      <w:bodyDiv w:val="1"/>
      <w:marLeft w:val="0"/>
      <w:marRight w:val="0"/>
      <w:marTop w:val="0"/>
      <w:marBottom w:val="0"/>
      <w:divBdr>
        <w:top w:val="none" w:sz="0" w:space="0" w:color="auto"/>
        <w:left w:val="none" w:sz="0" w:space="0" w:color="auto"/>
        <w:bottom w:val="none" w:sz="0" w:space="0" w:color="auto"/>
        <w:right w:val="none" w:sz="0" w:space="0" w:color="auto"/>
      </w:divBdr>
      <w:divsChild>
        <w:div w:id="1059129602">
          <w:marLeft w:val="0"/>
          <w:marRight w:val="0"/>
          <w:marTop w:val="0"/>
          <w:marBottom w:val="0"/>
          <w:divBdr>
            <w:top w:val="none" w:sz="0" w:space="0" w:color="auto"/>
            <w:left w:val="none" w:sz="0" w:space="0" w:color="auto"/>
            <w:bottom w:val="none" w:sz="0" w:space="0" w:color="auto"/>
            <w:right w:val="none" w:sz="0" w:space="0" w:color="auto"/>
          </w:divBdr>
        </w:div>
      </w:divsChild>
    </w:div>
    <w:div w:id="666980613">
      <w:bodyDiv w:val="1"/>
      <w:marLeft w:val="0"/>
      <w:marRight w:val="0"/>
      <w:marTop w:val="0"/>
      <w:marBottom w:val="0"/>
      <w:divBdr>
        <w:top w:val="none" w:sz="0" w:space="0" w:color="auto"/>
        <w:left w:val="none" w:sz="0" w:space="0" w:color="auto"/>
        <w:bottom w:val="none" w:sz="0" w:space="0" w:color="auto"/>
        <w:right w:val="none" w:sz="0" w:space="0" w:color="auto"/>
      </w:divBdr>
      <w:divsChild>
        <w:div w:id="958953788">
          <w:marLeft w:val="0"/>
          <w:marRight w:val="0"/>
          <w:marTop w:val="0"/>
          <w:marBottom w:val="0"/>
          <w:divBdr>
            <w:top w:val="none" w:sz="0" w:space="0" w:color="auto"/>
            <w:left w:val="none" w:sz="0" w:space="0" w:color="auto"/>
            <w:bottom w:val="none" w:sz="0" w:space="0" w:color="auto"/>
            <w:right w:val="none" w:sz="0" w:space="0" w:color="auto"/>
          </w:divBdr>
        </w:div>
      </w:divsChild>
    </w:div>
    <w:div w:id="668992931">
      <w:bodyDiv w:val="1"/>
      <w:marLeft w:val="0"/>
      <w:marRight w:val="0"/>
      <w:marTop w:val="0"/>
      <w:marBottom w:val="0"/>
      <w:divBdr>
        <w:top w:val="none" w:sz="0" w:space="0" w:color="auto"/>
        <w:left w:val="none" w:sz="0" w:space="0" w:color="auto"/>
        <w:bottom w:val="none" w:sz="0" w:space="0" w:color="auto"/>
        <w:right w:val="none" w:sz="0" w:space="0" w:color="auto"/>
      </w:divBdr>
      <w:divsChild>
        <w:div w:id="223951213">
          <w:marLeft w:val="0"/>
          <w:marRight w:val="0"/>
          <w:marTop w:val="0"/>
          <w:marBottom w:val="0"/>
          <w:divBdr>
            <w:top w:val="none" w:sz="0" w:space="0" w:color="auto"/>
            <w:left w:val="none" w:sz="0" w:space="0" w:color="auto"/>
            <w:bottom w:val="none" w:sz="0" w:space="0" w:color="auto"/>
            <w:right w:val="none" w:sz="0" w:space="0" w:color="auto"/>
          </w:divBdr>
          <w:divsChild>
            <w:div w:id="1251503362">
              <w:marLeft w:val="0"/>
              <w:marRight w:val="0"/>
              <w:marTop w:val="0"/>
              <w:marBottom w:val="0"/>
              <w:divBdr>
                <w:top w:val="none" w:sz="0" w:space="0" w:color="auto"/>
                <w:left w:val="none" w:sz="0" w:space="0" w:color="auto"/>
                <w:bottom w:val="none" w:sz="0" w:space="0" w:color="auto"/>
                <w:right w:val="none" w:sz="0" w:space="0" w:color="auto"/>
              </w:divBdr>
              <w:divsChild>
                <w:div w:id="23582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78191">
      <w:bodyDiv w:val="1"/>
      <w:marLeft w:val="0"/>
      <w:marRight w:val="0"/>
      <w:marTop w:val="0"/>
      <w:marBottom w:val="0"/>
      <w:divBdr>
        <w:top w:val="none" w:sz="0" w:space="0" w:color="auto"/>
        <w:left w:val="none" w:sz="0" w:space="0" w:color="auto"/>
        <w:bottom w:val="none" w:sz="0" w:space="0" w:color="auto"/>
        <w:right w:val="none" w:sz="0" w:space="0" w:color="auto"/>
      </w:divBdr>
      <w:divsChild>
        <w:div w:id="476529453">
          <w:marLeft w:val="0"/>
          <w:marRight w:val="0"/>
          <w:marTop w:val="0"/>
          <w:marBottom w:val="0"/>
          <w:divBdr>
            <w:top w:val="none" w:sz="0" w:space="0" w:color="auto"/>
            <w:left w:val="none" w:sz="0" w:space="0" w:color="auto"/>
            <w:bottom w:val="none" w:sz="0" w:space="0" w:color="auto"/>
            <w:right w:val="none" w:sz="0" w:space="0" w:color="auto"/>
          </w:divBdr>
        </w:div>
      </w:divsChild>
    </w:div>
    <w:div w:id="673264952">
      <w:bodyDiv w:val="1"/>
      <w:marLeft w:val="0"/>
      <w:marRight w:val="0"/>
      <w:marTop w:val="0"/>
      <w:marBottom w:val="0"/>
      <w:divBdr>
        <w:top w:val="none" w:sz="0" w:space="0" w:color="auto"/>
        <w:left w:val="none" w:sz="0" w:space="0" w:color="auto"/>
        <w:bottom w:val="none" w:sz="0" w:space="0" w:color="auto"/>
        <w:right w:val="none" w:sz="0" w:space="0" w:color="auto"/>
      </w:divBdr>
      <w:divsChild>
        <w:div w:id="97257690">
          <w:marLeft w:val="0"/>
          <w:marRight w:val="0"/>
          <w:marTop w:val="0"/>
          <w:marBottom w:val="0"/>
          <w:divBdr>
            <w:top w:val="none" w:sz="0" w:space="0" w:color="auto"/>
            <w:left w:val="none" w:sz="0" w:space="0" w:color="auto"/>
            <w:bottom w:val="none" w:sz="0" w:space="0" w:color="auto"/>
            <w:right w:val="none" w:sz="0" w:space="0" w:color="auto"/>
          </w:divBdr>
        </w:div>
      </w:divsChild>
    </w:div>
    <w:div w:id="674768318">
      <w:bodyDiv w:val="1"/>
      <w:marLeft w:val="0"/>
      <w:marRight w:val="0"/>
      <w:marTop w:val="0"/>
      <w:marBottom w:val="0"/>
      <w:divBdr>
        <w:top w:val="none" w:sz="0" w:space="0" w:color="auto"/>
        <w:left w:val="none" w:sz="0" w:space="0" w:color="auto"/>
        <w:bottom w:val="none" w:sz="0" w:space="0" w:color="auto"/>
        <w:right w:val="none" w:sz="0" w:space="0" w:color="auto"/>
      </w:divBdr>
      <w:divsChild>
        <w:div w:id="168566577">
          <w:marLeft w:val="0"/>
          <w:marRight w:val="0"/>
          <w:marTop w:val="0"/>
          <w:marBottom w:val="0"/>
          <w:divBdr>
            <w:top w:val="none" w:sz="0" w:space="0" w:color="auto"/>
            <w:left w:val="none" w:sz="0" w:space="0" w:color="auto"/>
            <w:bottom w:val="none" w:sz="0" w:space="0" w:color="auto"/>
            <w:right w:val="none" w:sz="0" w:space="0" w:color="auto"/>
          </w:divBdr>
          <w:divsChild>
            <w:div w:id="2022703758">
              <w:marLeft w:val="0"/>
              <w:marRight w:val="0"/>
              <w:marTop w:val="0"/>
              <w:marBottom w:val="0"/>
              <w:divBdr>
                <w:top w:val="none" w:sz="0" w:space="0" w:color="auto"/>
                <w:left w:val="none" w:sz="0" w:space="0" w:color="auto"/>
                <w:bottom w:val="none" w:sz="0" w:space="0" w:color="auto"/>
                <w:right w:val="none" w:sz="0" w:space="0" w:color="auto"/>
              </w:divBdr>
              <w:divsChild>
                <w:div w:id="188444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2933">
      <w:bodyDiv w:val="1"/>
      <w:marLeft w:val="0"/>
      <w:marRight w:val="0"/>
      <w:marTop w:val="0"/>
      <w:marBottom w:val="0"/>
      <w:divBdr>
        <w:top w:val="none" w:sz="0" w:space="0" w:color="auto"/>
        <w:left w:val="none" w:sz="0" w:space="0" w:color="auto"/>
        <w:bottom w:val="none" w:sz="0" w:space="0" w:color="auto"/>
        <w:right w:val="none" w:sz="0" w:space="0" w:color="auto"/>
      </w:divBdr>
      <w:divsChild>
        <w:div w:id="132137513">
          <w:marLeft w:val="0"/>
          <w:marRight w:val="0"/>
          <w:marTop w:val="0"/>
          <w:marBottom w:val="0"/>
          <w:divBdr>
            <w:top w:val="none" w:sz="0" w:space="0" w:color="auto"/>
            <w:left w:val="none" w:sz="0" w:space="0" w:color="auto"/>
            <w:bottom w:val="none" w:sz="0" w:space="0" w:color="auto"/>
            <w:right w:val="none" w:sz="0" w:space="0" w:color="auto"/>
          </w:divBdr>
          <w:divsChild>
            <w:div w:id="470369295">
              <w:marLeft w:val="0"/>
              <w:marRight w:val="0"/>
              <w:marTop w:val="0"/>
              <w:marBottom w:val="0"/>
              <w:divBdr>
                <w:top w:val="none" w:sz="0" w:space="0" w:color="auto"/>
                <w:left w:val="none" w:sz="0" w:space="0" w:color="auto"/>
                <w:bottom w:val="none" w:sz="0" w:space="0" w:color="auto"/>
                <w:right w:val="none" w:sz="0" w:space="0" w:color="auto"/>
              </w:divBdr>
              <w:divsChild>
                <w:div w:id="51453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54939">
      <w:bodyDiv w:val="1"/>
      <w:marLeft w:val="0"/>
      <w:marRight w:val="0"/>
      <w:marTop w:val="0"/>
      <w:marBottom w:val="0"/>
      <w:divBdr>
        <w:top w:val="none" w:sz="0" w:space="0" w:color="auto"/>
        <w:left w:val="none" w:sz="0" w:space="0" w:color="auto"/>
        <w:bottom w:val="none" w:sz="0" w:space="0" w:color="auto"/>
        <w:right w:val="none" w:sz="0" w:space="0" w:color="auto"/>
      </w:divBdr>
      <w:divsChild>
        <w:div w:id="68699749">
          <w:marLeft w:val="0"/>
          <w:marRight w:val="0"/>
          <w:marTop w:val="0"/>
          <w:marBottom w:val="0"/>
          <w:divBdr>
            <w:top w:val="none" w:sz="0" w:space="0" w:color="auto"/>
            <w:left w:val="none" w:sz="0" w:space="0" w:color="auto"/>
            <w:bottom w:val="none" w:sz="0" w:space="0" w:color="auto"/>
            <w:right w:val="none" w:sz="0" w:space="0" w:color="auto"/>
          </w:divBdr>
        </w:div>
      </w:divsChild>
    </w:div>
    <w:div w:id="687678431">
      <w:bodyDiv w:val="1"/>
      <w:marLeft w:val="0"/>
      <w:marRight w:val="0"/>
      <w:marTop w:val="0"/>
      <w:marBottom w:val="0"/>
      <w:divBdr>
        <w:top w:val="none" w:sz="0" w:space="0" w:color="auto"/>
        <w:left w:val="none" w:sz="0" w:space="0" w:color="auto"/>
        <w:bottom w:val="none" w:sz="0" w:space="0" w:color="auto"/>
        <w:right w:val="none" w:sz="0" w:space="0" w:color="auto"/>
      </w:divBdr>
      <w:divsChild>
        <w:div w:id="133449747">
          <w:marLeft w:val="0"/>
          <w:marRight w:val="0"/>
          <w:marTop w:val="0"/>
          <w:marBottom w:val="0"/>
          <w:divBdr>
            <w:top w:val="none" w:sz="0" w:space="0" w:color="3D3D3D"/>
            <w:left w:val="none" w:sz="0" w:space="0" w:color="3D3D3D"/>
            <w:bottom w:val="none" w:sz="0" w:space="0" w:color="3D3D3D"/>
            <w:right w:val="none" w:sz="0" w:space="0" w:color="3D3D3D"/>
          </w:divBdr>
          <w:divsChild>
            <w:div w:id="37639797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88067327">
      <w:bodyDiv w:val="1"/>
      <w:marLeft w:val="0"/>
      <w:marRight w:val="0"/>
      <w:marTop w:val="0"/>
      <w:marBottom w:val="0"/>
      <w:divBdr>
        <w:top w:val="none" w:sz="0" w:space="0" w:color="auto"/>
        <w:left w:val="none" w:sz="0" w:space="0" w:color="auto"/>
        <w:bottom w:val="none" w:sz="0" w:space="0" w:color="auto"/>
        <w:right w:val="none" w:sz="0" w:space="0" w:color="auto"/>
      </w:divBdr>
      <w:divsChild>
        <w:div w:id="1272325624">
          <w:marLeft w:val="0"/>
          <w:marRight w:val="0"/>
          <w:marTop w:val="0"/>
          <w:marBottom w:val="0"/>
          <w:divBdr>
            <w:top w:val="none" w:sz="0" w:space="0" w:color="auto"/>
            <w:left w:val="none" w:sz="0" w:space="0" w:color="auto"/>
            <w:bottom w:val="none" w:sz="0" w:space="0" w:color="auto"/>
            <w:right w:val="none" w:sz="0" w:space="0" w:color="auto"/>
          </w:divBdr>
        </w:div>
      </w:divsChild>
    </w:div>
    <w:div w:id="691078562">
      <w:bodyDiv w:val="1"/>
      <w:marLeft w:val="0"/>
      <w:marRight w:val="0"/>
      <w:marTop w:val="0"/>
      <w:marBottom w:val="0"/>
      <w:divBdr>
        <w:top w:val="none" w:sz="0" w:space="0" w:color="auto"/>
        <w:left w:val="none" w:sz="0" w:space="0" w:color="auto"/>
        <w:bottom w:val="none" w:sz="0" w:space="0" w:color="auto"/>
        <w:right w:val="none" w:sz="0" w:space="0" w:color="auto"/>
      </w:divBdr>
      <w:divsChild>
        <w:div w:id="76364048">
          <w:marLeft w:val="0"/>
          <w:marRight w:val="0"/>
          <w:marTop w:val="0"/>
          <w:marBottom w:val="0"/>
          <w:divBdr>
            <w:top w:val="none" w:sz="0" w:space="0" w:color="3D3D3D"/>
            <w:left w:val="none" w:sz="0" w:space="0" w:color="3D3D3D"/>
            <w:bottom w:val="none" w:sz="0" w:space="0" w:color="3D3D3D"/>
            <w:right w:val="none" w:sz="0" w:space="0" w:color="3D3D3D"/>
          </w:divBdr>
          <w:divsChild>
            <w:div w:id="54224993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91423697">
      <w:bodyDiv w:val="1"/>
      <w:marLeft w:val="0"/>
      <w:marRight w:val="0"/>
      <w:marTop w:val="0"/>
      <w:marBottom w:val="0"/>
      <w:divBdr>
        <w:top w:val="none" w:sz="0" w:space="0" w:color="auto"/>
        <w:left w:val="none" w:sz="0" w:space="0" w:color="auto"/>
        <w:bottom w:val="none" w:sz="0" w:space="0" w:color="auto"/>
        <w:right w:val="none" w:sz="0" w:space="0" w:color="auto"/>
      </w:divBdr>
      <w:divsChild>
        <w:div w:id="636028619">
          <w:marLeft w:val="0"/>
          <w:marRight w:val="0"/>
          <w:marTop w:val="0"/>
          <w:marBottom w:val="0"/>
          <w:divBdr>
            <w:top w:val="none" w:sz="0" w:space="0" w:color="3D3D3D"/>
            <w:left w:val="none" w:sz="0" w:space="0" w:color="3D3D3D"/>
            <w:bottom w:val="none" w:sz="0" w:space="0" w:color="3D3D3D"/>
            <w:right w:val="none" w:sz="0" w:space="0" w:color="3D3D3D"/>
          </w:divBdr>
          <w:divsChild>
            <w:div w:id="113845647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91999986">
      <w:bodyDiv w:val="1"/>
      <w:marLeft w:val="0"/>
      <w:marRight w:val="0"/>
      <w:marTop w:val="0"/>
      <w:marBottom w:val="0"/>
      <w:divBdr>
        <w:top w:val="none" w:sz="0" w:space="0" w:color="auto"/>
        <w:left w:val="none" w:sz="0" w:space="0" w:color="auto"/>
        <w:bottom w:val="none" w:sz="0" w:space="0" w:color="auto"/>
        <w:right w:val="none" w:sz="0" w:space="0" w:color="auto"/>
      </w:divBdr>
      <w:divsChild>
        <w:div w:id="615907798">
          <w:marLeft w:val="0"/>
          <w:marRight w:val="0"/>
          <w:marTop w:val="0"/>
          <w:marBottom w:val="0"/>
          <w:divBdr>
            <w:top w:val="none" w:sz="0" w:space="0" w:color="auto"/>
            <w:left w:val="none" w:sz="0" w:space="0" w:color="auto"/>
            <w:bottom w:val="none" w:sz="0" w:space="0" w:color="auto"/>
            <w:right w:val="none" w:sz="0" w:space="0" w:color="auto"/>
          </w:divBdr>
          <w:divsChild>
            <w:div w:id="2111899309">
              <w:marLeft w:val="0"/>
              <w:marRight w:val="0"/>
              <w:marTop w:val="0"/>
              <w:marBottom w:val="0"/>
              <w:divBdr>
                <w:top w:val="none" w:sz="0" w:space="0" w:color="auto"/>
                <w:left w:val="none" w:sz="0" w:space="0" w:color="auto"/>
                <w:bottom w:val="none" w:sz="0" w:space="0" w:color="auto"/>
                <w:right w:val="none" w:sz="0" w:space="0" w:color="auto"/>
              </w:divBdr>
              <w:divsChild>
                <w:div w:id="15425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476">
          <w:marLeft w:val="0"/>
          <w:marRight w:val="0"/>
          <w:marTop w:val="0"/>
          <w:marBottom w:val="0"/>
          <w:divBdr>
            <w:top w:val="none" w:sz="0" w:space="0" w:color="auto"/>
            <w:left w:val="none" w:sz="0" w:space="0" w:color="auto"/>
            <w:bottom w:val="none" w:sz="0" w:space="0" w:color="auto"/>
            <w:right w:val="none" w:sz="0" w:space="0" w:color="auto"/>
          </w:divBdr>
        </w:div>
      </w:divsChild>
    </w:div>
    <w:div w:id="692339717">
      <w:bodyDiv w:val="1"/>
      <w:marLeft w:val="0"/>
      <w:marRight w:val="0"/>
      <w:marTop w:val="0"/>
      <w:marBottom w:val="0"/>
      <w:divBdr>
        <w:top w:val="none" w:sz="0" w:space="0" w:color="auto"/>
        <w:left w:val="none" w:sz="0" w:space="0" w:color="auto"/>
        <w:bottom w:val="none" w:sz="0" w:space="0" w:color="auto"/>
        <w:right w:val="none" w:sz="0" w:space="0" w:color="auto"/>
      </w:divBdr>
      <w:divsChild>
        <w:div w:id="1735004185">
          <w:marLeft w:val="0"/>
          <w:marRight w:val="0"/>
          <w:marTop w:val="0"/>
          <w:marBottom w:val="0"/>
          <w:divBdr>
            <w:top w:val="none" w:sz="0" w:space="0" w:color="3D3D3D"/>
            <w:left w:val="none" w:sz="0" w:space="0" w:color="3D3D3D"/>
            <w:bottom w:val="none" w:sz="0" w:space="0" w:color="3D3D3D"/>
            <w:right w:val="none" w:sz="0" w:space="0" w:color="3D3D3D"/>
          </w:divBdr>
          <w:divsChild>
            <w:div w:id="174471927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02755459">
      <w:bodyDiv w:val="1"/>
      <w:marLeft w:val="0"/>
      <w:marRight w:val="0"/>
      <w:marTop w:val="0"/>
      <w:marBottom w:val="0"/>
      <w:divBdr>
        <w:top w:val="none" w:sz="0" w:space="0" w:color="auto"/>
        <w:left w:val="none" w:sz="0" w:space="0" w:color="auto"/>
        <w:bottom w:val="none" w:sz="0" w:space="0" w:color="auto"/>
        <w:right w:val="none" w:sz="0" w:space="0" w:color="auto"/>
      </w:divBdr>
      <w:divsChild>
        <w:div w:id="377246073">
          <w:marLeft w:val="0"/>
          <w:marRight w:val="0"/>
          <w:marTop w:val="0"/>
          <w:marBottom w:val="0"/>
          <w:divBdr>
            <w:top w:val="none" w:sz="0" w:space="0" w:color="auto"/>
            <w:left w:val="none" w:sz="0" w:space="0" w:color="auto"/>
            <w:bottom w:val="none" w:sz="0" w:space="0" w:color="auto"/>
            <w:right w:val="none" w:sz="0" w:space="0" w:color="auto"/>
          </w:divBdr>
          <w:divsChild>
            <w:div w:id="811557859">
              <w:marLeft w:val="0"/>
              <w:marRight w:val="0"/>
              <w:marTop w:val="0"/>
              <w:marBottom w:val="0"/>
              <w:divBdr>
                <w:top w:val="none" w:sz="0" w:space="0" w:color="auto"/>
                <w:left w:val="none" w:sz="0" w:space="0" w:color="auto"/>
                <w:bottom w:val="none" w:sz="0" w:space="0" w:color="auto"/>
                <w:right w:val="none" w:sz="0" w:space="0" w:color="auto"/>
              </w:divBdr>
              <w:divsChild>
                <w:div w:id="206798488">
                  <w:marLeft w:val="0"/>
                  <w:marRight w:val="0"/>
                  <w:marTop w:val="0"/>
                  <w:marBottom w:val="0"/>
                  <w:divBdr>
                    <w:top w:val="none" w:sz="0" w:space="0" w:color="auto"/>
                    <w:left w:val="none" w:sz="0" w:space="0" w:color="auto"/>
                    <w:bottom w:val="none" w:sz="0" w:space="0" w:color="auto"/>
                    <w:right w:val="none" w:sz="0" w:space="0" w:color="auto"/>
                  </w:divBdr>
                  <w:divsChild>
                    <w:div w:id="640116440">
                      <w:marLeft w:val="0"/>
                      <w:marRight w:val="0"/>
                      <w:marTop w:val="120"/>
                      <w:marBottom w:val="0"/>
                      <w:divBdr>
                        <w:top w:val="none" w:sz="0" w:space="0" w:color="auto"/>
                        <w:left w:val="none" w:sz="0" w:space="0" w:color="auto"/>
                        <w:bottom w:val="none" w:sz="0" w:space="0" w:color="auto"/>
                        <w:right w:val="none" w:sz="0" w:space="0" w:color="auto"/>
                      </w:divBdr>
                      <w:divsChild>
                        <w:div w:id="1057388430">
                          <w:marLeft w:val="0"/>
                          <w:marRight w:val="0"/>
                          <w:marTop w:val="0"/>
                          <w:marBottom w:val="0"/>
                          <w:divBdr>
                            <w:top w:val="none" w:sz="0" w:space="0" w:color="auto"/>
                            <w:left w:val="none" w:sz="0" w:space="0" w:color="auto"/>
                            <w:bottom w:val="none" w:sz="0" w:space="0" w:color="auto"/>
                            <w:right w:val="none" w:sz="0" w:space="0" w:color="auto"/>
                          </w:divBdr>
                          <w:divsChild>
                            <w:div w:id="112287976">
                              <w:marLeft w:val="0"/>
                              <w:marRight w:val="0"/>
                              <w:marTop w:val="0"/>
                              <w:marBottom w:val="0"/>
                              <w:divBdr>
                                <w:top w:val="none" w:sz="0" w:space="0" w:color="auto"/>
                                <w:left w:val="none" w:sz="0" w:space="0" w:color="auto"/>
                                <w:bottom w:val="none" w:sz="0" w:space="0" w:color="auto"/>
                                <w:right w:val="none" w:sz="0" w:space="0" w:color="auto"/>
                              </w:divBdr>
                              <w:divsChild>
                                <w:div w:id="14713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866270">
      <w:bodyDiv w:val="1"/>
      <w:marLeft w:val="0"/>
      <w:marRight w:val="0"/>
      <w:marTop w:val="0"/>
      <w:marBottom w:val="0"/>
      <w:divBdr>
        <w:top w:val="none" w:sz="0" w:space="0" w:color="auto"/>
        <w:left w:val="none" w:sz="0" w:space="0" w:color="auto"/>
        <w:bottom w:val="none" w:sz="0" w:space="0" w:color="auto"/>
        <w:right w:val="none" w:sz="0" w:space="0" w:color="auto"/>
      </w:divBdr>
      <w:divsChild>
        <w:div w:id="1595017434">
          <w:marLeft w:val="0"/>
          <w:marRight w:val="0"/>
          <w:marTop w:val="0"/>
          <w:marBottom w:val="0"/>
          <w:divBdr>
            <w:top w:val="none" w:sz="0" w:space="0" w:color="auto"/>
            <w:left w:val="none" w:sz="0" w:space="0" w:color="auto"/>
            <w:bottom w:val="none" w:sz="0" w:space="0" w:color="auto"/>
            <w:right w:val="none" w:sz="0" w:space="0" w:color="auto"/>
          </w:divBdr>
          <w:divsChild>
            <w:div w:id="1003584339">
              <w:marLeft w:val="0"/>
              <w:marRight w:val="0"/>
              <w:marTop w:val="0"/>
              <w:marBottom w:val="0"/>
              <w:divBdr>
                <w:top w:val="none" w:sz="0" w:space="0" w:color="auto"/>
                <w:left w:val="none" w:sz="0" w:space="0" w:color="auto"/>
                <w:bottom w:val="none" w:sz="0" w:space="0" w:color="auto"/>
                <w:right w:val="none" w:sz="0" w:space="0" w:color="auto"/>
              </w:divBdr>
              <w:divsChild>
                <w:div w:id="20615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82182">
      <w:bodyDiv w:val="1"/>
      <w:marLeft w:val="0"/>
      <w:marRight w:val="0"/>
      <w:marTop w:val="0"/>
      <w:marBottom w:val="0"/>
      <w:divBdr>
        <w:top w:val="none" w:sz="0" w:space="0" w:color="auto"/>
        <w:left w:val="none" w:sz="0" w:space="0" w:color="auto"/>
        <w:bottom w:val="none" w:sz="0" w:space="0" w:color="auto"/>
        <w:right w:val="none" w:sz="0" w:space="0" w:color="auto"/>
      </w:divBdr>
      <w:divsChild>
        <w:div w:id="1630744504">
          <w:marLeft w:val="0"/>
          <w:marRight w:val="0"/>
          <w:marTop w:val="0"/>
          <w:marBottom w:val="0"/>
          <w:divBdr>
            <w:top w:val="none" w:sz="0" w:space="0" w:color="auto"/>
            <w:left w:val="none" w:sz="0" w:space="0" w:color="auto"/>
            <w:bottom w:val="none" w:sz="0" w:space="0" w:color="auto"/>
            <w:right w:val="none" w:sz="0" w:space="0" w:color="auto"/>
          </w:divBdr>
        </w:div>
      </w:divsChild>
    </w:div>
    <w:div w:id="711349159">
      <w:bodyDiv w:val="1"/>
      <w:marLeft w:val="0"/>
      <w:marRight w:val="0"/>
      <w:marTop w:val="0"/>
      <w:marBottom w:val="0"/>
      <w:divBdr>
        <w:top w:val="none" w:sz="0" w:space="0" w:color="auto"/>
        <w:left w:val="none" w:sz="0" w:space="0" w:color="auto"/>
        <w:bottom w:val="none" w:sz="0" w:space="0" w:color="auto"/>
        <w:right w:val="none" w:sz="0" w:space="0" w:color="auto"/>
      </w:divBdr>
      <w:divsChild>
        <w:div w:id="2140146379">
          <w:marLeft w:val="0"/>
          <w:marRight w:val="0"/>
          <w:marTop w:val="0"/>
          <w:marBottom w:val="0"/>
          <w:divBdr>
            <w:top w:val="none" w:sz="0" w:space="0" w:color="auto"/>
            <w:left w:val="none" w:sz="0" w:space="0" w:color="auto"/>
            <w:bottom w:val="none" w:sz="0" w:space="0" w:color="auto"/>
            <w:right w:val="none" w:sz="0" w:space="0" w:color="auto"/>
          </w:divBdr>
        </w:div>
      </w:divsChild>
    </w:div>
    <w:div w:id="713387185">
      <w:bodyDiv w:val="1"/>
      <w:marLeft w:val="0"/>
      <w:marRight w:val="0"/>
      <w:marTop w:val="0"/>
      <w:marBottom w:val="0"/>
      <w:divBdr>
        <w:top w:val="none" w:sz="0" w:space="0" w:color="auto"/>
        <w:left w:val="none" w:sz="0" w:space="0" w:color="auto"/>
        <w:bottom w:val="none" w:sz="0" w:space="0" w:color="auto"/>
        <w:right w:val="none" w:sz="0" w:space="0" w:color="auto"/>
      </w:divBdr>
      <w:divsChild>
        <w:div w:id="1242451874">
          <w:marLeft w:val="0"/>
          <w:marRight w:val="0"/>
          <w:marTop w:val="0"/>
          <w:marBottom w:val="0"/>
          <w:divBdr>
            <w:top w:val="none" w:sz="0" w:space="0" w:color="auto"/>
            <w:left w:val="none" w:sz="0" w:space="0" w:color="auto"/>
            <w:bottom w:val="none" w:sz="0" w:space="0" w:color="auto"/>
            <w:right w:val="none" w:sz="0" w:space="0" w:color="auto"/>
          </w:divBdr>
          <w:divsChild>
            <w:div w:id="1570574456">
              <w:marLeft w:val="0"/>
              <w:marRight w:val="0"/>
              <w:marTop w:val="0"/>
              <w:marBottom w:val="0"/>
              <w:divBdr>
                <w:top w:val="none" w:sz="0" w:space="0" w:color="auto"/>
                <w:left w:val="none" w:sz="0" w:space="0" w:color="auto"/>
                <w:bottom w:val="none" w:sz="0" w:space="0" w:color="auto"/>
                <w:right w:val="none" w:sz="0" w:space="0" w:color="auto"/>
              </w:divBdr>
            </w:div>
          </w:divsChild>
        </w:div>
        <w:div w:id="1545872347">
          <w:marLeft w:val="0"/>
          <w:marRight w:val="0"/>
          <w:marTop w:val="0"/>
          <w:marBottom w:val="0"/>
          <w:divBdr>
            <w:top w:val="none" w:sz="0" w:space="0" w:color="auto"/>
            <w:left w:val="none" w:sz="0" w:space="0" w:color="auto"/>
            <w:bottom w:val="none" w:sz="0" w:space="0" w:color="auto"/>
            <w:right w:val="none" w:sz="0" w:space="0" w:color="auto"/>
          </w:divBdr>
          <w:divsChild>
            <w:div w:id="405881946">
              <w:marLeft w:val="0"/>
              <w:marRight w:val="0"/>
              <w:marTop w:val="0"/>
              <w:marBottom w:val="0"/>
              <w:divBdr>
                <w:top w:val="none" w:sz="0" w:space="0" w:color="auto"/>
                <w:left w:val="none" w:sz="0" w:space="0" w:color="auto"/>
                <w:bottom w:val="none" w:sz="0" w:space="0" w:color="auto"/>
                <w:right w:val="none" w:sz="0" w:space="0" w:color="auto"/>
              </w:divBdr>
            </w:div>
          </w:divsChild>
        </w:div>
        <w:div w:id="663899609">
          <w:marLeft w:val="0"/>
          <w:marRight w:val="0"/>
          <w:marTop w:val="0"/>
          <w:marBottom w:val="0"/>
          <w:divBdr>
            <w:top w:val="none" w:sz="0" w:space="0" w:color="auto"/>
            <w:left w:val="none" w:sz="0" w:space="0" w:color="auto"/>
            <w:bottom w:val="none" w:sz="0" w:space="0" w:color="auto"/>
            <w:right w:val="none" w:sz="0" w:space="0" w:color="auto"/>
          </w:divBdr>
        </w:div>
      </w:divsChild>
    </w:div>
    <w:div w:id="722562374">
      <w:bodyDiv w:val="1"/>
      <w:marLeft w:val="0"/>
      <w:marRight w:val="0"/>
      <w:marTop w:val="0"/>
      <w:marBottom w:val="0"/>
      <w:divBdr>
        <w:top w:val="none" w:sz="0" w:space="0" w:color="auto"/>
        <w:left w:val="none" w:sz="0" w:space="0" w:color="auto"/>
        <w:bottom w:val="none" w:sz="0" w:space="0" w:color="auto"/>
        <w:right w:val="none" w:sz="0" w:space="0" w:color="auto"/>
      </w:divBdr>
      <w:divsChild>
        <w:div w:id="1287734932">
          <w:marLeft w:val="0"/>
          <w:marRight w:val="0"/>
          <w:marTop w:val="0"/>
          <w:marBottom w:val="0"/>
          <w:divBdr>
            <w:top w:val="none" w:sz="0" w:space="0" w:color="auto"/>
            <w:left w:val="none" w:sz="0" w:space="0" w:color="auto"/>
            <w:bottom w:val="none" w:sz="0" w:space="0" w:color="auto"/>
            <w:right w:val="none" w:sz="0" w:space="0" w:color="auto"/>
          </w:divBdr>
        </w:div>
      </w:divsChild>
    </w:div>
    <w:div w:id="723261958">
      <w:bodyDiv w:val="1"/>
      <w:marLeft w:val="0"/>
      <w:marRight w:val="0"/>
      <w:marTop w:val="0"/>
      <w:marBottom w:val="0"/>
      <w:divBdr>
        <w:top w:val="none" w:sz="0" w:space="0" w:color="auto"/>
        <w:left w:val="none" w:sz="0" w:space="0" w:color="auto"/>
        <w:bottom w:val="none" w:sz="0" w:space="0" w:color="auto"/>
        <w:right w:val="none" w:sz="0" w:space="0" w:color="auto"/>
      </w:divBdr>
      <w:divsChild>
        <w:div w:id="1023894282">
          <w:marLeft w:val="0"/>
          <w:marRight w:val="0"/>
          <w:marTop w:val="0"/>
          <w:marBottom w:val="0"/>
          <w:divBdr>
            <w:top w:val="none" w:sz="0" w:space="0" w:color="auto"/>
            <w:left w:val="none" w:sz="0" w:space="0" w:color="auto"/>
            <w:bottom w:val="none" w:sz="0" w:space="0" w:color="auto"/>
            <w:right w:val="none" w:sz="0" w:space="0" w:color="auto"/>
          </w:divBdr>
          <w:divsChild>
            <w:div w:id="1396391101">
              <w:marLeft w:val="0"/>
              <w:marRight w:val="0"/>
              <w:marTop w:val="0"/>
              <w:marBottom w:val="0"/>
              <w:divBdr>
                <w:top w:val="none" w:sz="0" w:space="0" w:color="auto"/>
                <w:left w:val="none" w:sz="0" w:space="0" w:color="auto"/>
                <w:bottom w:val="none" w:sz="0" w:space="0" w:color="auto"/>
                <w:right w:val="none" w:sz="0" w:space="0" w:color="auto"/>
              </w:divBdr>
              <w:divsChild>
                <w:div w:id="5114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7008">
      <w:bodyDiv w:val="1"/>
      <w:marLeft w:val="0"/>
      <w:marRight w:val="0"/>
      <w:marTop w:val="0"/>
      <w:marBottom w:val="0"/>
      <w:divBdr>
        <w:top w:val="none" w:sz="0" w:space="0" w:color="auto"/>
        <w:left w:val="none" w:sz="0" w:space="0" w:color="auto"/>
        <w:bottom w:val="none" w:sz="0" w:space="0" w:color="auto"/>
        <w:right w:val="none" w:sz="0" w:space="0" w:color="auto"/>
      </w:divBdr>
      <w:divsChild>
        <w:div w:id="819541330">
          <w:marLeft w:val="0"/>
          <w:marRight w:val="0"/>
          <w:marTop w:val="0"/>
          <w:marBottom w:val="0"/>
          <w:divBdr>
            <w:top w:val="none" w:sz="0" w:space="0" w:color="auto"/>
            <w:left w:val="none" w:sz="0" w:space="0" w:color="auto"/>
            <w:bottom w:val="none" w:sz="0" w:space="0" w:color="auto"/>
            <w:right w:val="none" w:sz="0" w:space="0" w:color="auto"/>
          </w:divBdr>
        </w:div>
      </w:divsChild>
    </w:div>
    <w:div w:id="727269667">
      <w:bodyDiv w:val="1"/>
      <w:marLeft w:val="0"/>
      <w:marRight w:val="0"/>
      <w:marTop w:val="0"/>
      <w:marBottom w:val="0"/>
      <w:divBdr>
        <w:top w:val="none" w:sz="0" w:space="0" w:color="auto"/>
        <w:left w:val="none" w:sz="0" w:space="0" w:color="auto"/>
        <w:bottom w:val="none" w:sz="0" w:space="0" w:color="auto"/>
        <w:right w:val="none" w:sz="0" w:space="0" w:color="auto"/>
      </w:divBdr>
      <w:divsChild>
        <w:div w:id="562326537">
          <w:marLeft w:val="0"/>
          <w:marRight w:val="0"/>
          <w:marTop w:val="0"/>
          <w:marBottom w:val="0"/>
          <w:divBdr>
            <w:top w:val="none" w:sz="0" w:space="0" w:color="auto"/>
            <w:left w:val="none" w:sz="0" w:space="0" w:color="auto"/>
            <w:bottom w:val="none" w:sz="0" w:space="0" w:color="auto"/>
            <w:right w:val="none" w:sz="0" w:space="0" w:color="auto"/>
          </w:divBdr>
        </w:div>
      </w:divsChild>
    </w:div>
    <w:div w:id="728917252">
      <w:bodyDiv w:val="1"/>
      <w:marLeft w:val="0"/>
      <w:marRight w:val="0"/>
      <w:marTop w:val="0"/>
      <w:marBottom w:val="0"/>
      <w:divBdr>
        <w:top w:val="none" w:sz="0" w:space="0" w:color="auto"/>
        <w:left w:val="none" w:sz="0" w:space="0" w:color="auto"/>
        <w:bottom w:val="none" w:sz="0" w:space="0" w:color="auto"/>
        <w:right w:val="none" w:sz="0" w:space="0" w:color="auto"/>
      </w:divBdr>
      <w:divsChild>
        <w:div w:id="136731068">
          <w:marLeft w:val="0"/>
          <w:marRight w:val="0"/>
          <w:marTop w:val="0"/>
          <w:marBottom w:val="0"/>
          <w:divBdr>
            <w:top w:val="none" w:sz="0" w:space="0" w:color="auto"/>
            <w:left w:val="none" w:sz="0" w:space="0" w:color="auto"/>
            <w:bottom w:val="none" w:sz="0" w:space="0" w:color="auto"/>
            <w:right w:val="none" w:sz="0" w:space="0" w:color="auto"/>
          </w:divBdr>
        </w:div>
      </w:divsChild>
    </w:div>
    <w:div w:id="730425243">
      <w:bodyDiv w:val="1"/>
      <w:marLeft w:val="0"/>
      <w:marRight w:val="0"/>
      <w:marTop w:val="0"/>
      <w:marBottom w:val="0"/>
      <w:divBdr>
        <w:top w:val="none" w:sz="0" w:space="0" w:color="auto"/>
        <w:left w:val="none" w:sz="0" w:space="0" w:color="auto"/>
        <w:bottom w:val="none" w:sz="0" w:space="0" w:color="auto"/>
        <w:right w:val="none" w:sz="0" w:space="0" w:color="auto"/>
      </w:divBdr>
      <w:divsChild>
        <w:div w:id="1158351647">
          <w:marLeft w:val="0"/>
          <w:marRight w:val="0"/>
          <w:marTop w:val="0"/>
          <w:marBottom w:val="0"/>
          <w:divBdr>
            <w:top w:val="none" w:sz="0" w:space="0" w:color="auto"/>
            <w:left w:val="none" w:sz="0" w:space="0" w:color="auto"/>
            <w:bottom w:val="none" w:sz="0" w:space="0" w:color="auto"/>
            <w:right w:val="none" w:sz="0" w:space="0" w:color="auto"/>
          </w:divBdr>
        </w:div>
      </w:divsChild>
    </w:div>
    <w:div w:id="734014291">
      <w:bodyDiv w:val="1"/>
      <w:marLeft w:val="0"/>
      <w:marRight w:val="0"/>
      <w:marTop w:val="0"/>
      <w:marBottom w:val="0"/>
      <w:divBdr>
        <w:top w:val="none" w:sz="0" w:space="0" w:color="auto"/>
        <w:left w:val="none" w:sz="0" w:space="0" w:color="auto"/>
        <w:bottom w:val="none" w:sz="0" w:space="0" w:color="auto"/>
        <w:right w:val="none" w:sz="0" w:space="0" w:color="auto"/>
      </w:divBdr>
      <w:divsChild>
        <w:div w:id="478111248">
          <w:marLeft w:val="0"/>
          <w:marRight w:val="0"/>
          <w:marTop w:val="0"/>
          <w:marBottom w:val="0"/>
          <w:divBdr>
            <w:top w:val="none" w:sz="0" w:space="0" w:color="auto"/>
            <w:left w:val="none" w:sz="0" w:space="0" w:color="auto"/>
            <w:bottom w:val="none" w:sz="0" w:space="0" w:color="auto"/>
            <w:right w:val="none" w:sz="0" w:space="0" w:color="auto"/>
          </w:divBdr>
        </w:div>
      </w:divsChild>
    </w:div>
    <w:div w:id="738013689">
      <w:bodyDiv w:val="1"/>
      <w:marLeft w:val="0"/>
      <w:marRight w:val="0"/>
      <w:marTop w:val="0"/>
      <w:marBottom w:val="0"/>
      <w:divBdr>
        <w:top w:val="none" w:sz="0" w:space="0" w:color="auto"/>
        <w:left w:val="none" w:sz="0" w:space="0" w:color="auto"/>
        <w:bottom w:val="none" w:sz="0" w:space="0" w:color="auto"/>
        <w:right w:val="none" w:sz="0" w:space="0" w:color="auto"/>
      </w:divBdr>
      <w:divsChild>
        <w:div w:id="1937051153">
          <w:marLeft w:val="0"/>
          <w:marRight w:val="0"/>
          <w:marTop w:val="0"/>
          <w:marBottom w:val="0"/>
          <w:divBdr>
            <w:top w:val="none" w:sz="0" w:space="0" w:color="3D3D3D"/>
            <w:left w:val="none" w:sz="0" w:space="0" w:color="3D3D3D"/>
            <w:bottom w:val="none" w:sz="0" w:space="0" w:color="3D3D3D"/>
            <w:right w:val="none" w:sz="0" w:space="0" w:color="3D3D3D"/>
          </w:divBdr>
          <w:divsChild>
            <w:div w:id="74051751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43643419">
      <w:bodyDiv w:val="1"/>
      <w:marLeft w:val="0"/>
      <w:marRight w:val="0"/>
      <w:marTop w:val="0"/>
      <w:marBottom w:val="0"/>
      <w:divBdr>
        <w:top w:val="none" w:sz="0" w:space="0" w:color="auto"/>
        <w:left w:val="none" w:sz="0" w:space="0" w:color="auto"/>
        <w:bottom w:val="none" w:sz="0" w:space="0" w:color="auto"/>
        <w:right w:val="none" w:sz="0" w:space="0" w:color="auto"/>
      </w:divBdr>
      <w:divsChild>
        <w:div w:id="1709066430">
          <w:marLeft w:val="0"/>
          <w:marRight w:val="0"/>
          <w:marTop w:val="0"/>
          <w:marBottom w:val="0"/>
          <w:divBdr>
            <w:top w:val="none" w:sz="0" w:space="0" w:color="auto"/>
            <w:left w:val="none" w:sz="0" w:space="0" w:color="auto"/>
            <w:bottom w:val="none" w:sz="0" w:space="0" w:color="auto"/>
            <w:right w:val="none" w:sz="0" w:space="0" w:color="auto"/>
          </w:divBdr>
        </w:div>
      </w:divsChild>
    </w:div>
    <w:div w:id="750855000">
      <w:bodyDiv w:val="1"/>
      <w:marLeft w:val="0"/>
      <w:marRight w:val="0"/>
      <w:marTop w:val="0"/>
      <w:marBottom w:val="0"/>
      <w:divBdr>
        <w:top w:val="none" w:sz="0" w:space="0" w:color="auto"/>
        <w:left w:val="none" w:sz="0" w:space="0" w:color="auto"/>
        <w:bottom w:val="none" w:sz="0" w:space="0" w:color="auto"/>
        <w:right w:val="none" w:sz="0" w:space="0" w:color="auto"/>
      </w:divBdr>
      <w:divsChild>
        <w:div w:id="714741592">
          <w:marLeft w:val="0"/>
          <w:marRight w:val="0"/>
          <w:marTop w:val="0"/>
          <w:marBottom w:val="0"/>
          <w:divBdr>
            <w:top w:val="none" w:sz="0" w:space="0" w:color="auto"/>
            <w:left w:val="none" w:sz="0" w:space="0" w:color="auto"/>
            <w:bottom w:val="none" w:sz="0" w:space="0" w:color="auto"/>
            <w:right w:val="none" w:sz="0" w:space="0" w:color="auto"/>
          </w:divBdr>
          <w:divsChild>
            <w:div w:id="1797724066">
              <w:marLeft w:val="0"/>
              <w:marRight w:val="0"/>
              <w:marTop w:val="0"/>
              <w:marBottom w:val="0"/>
              <w:divBdr>
                <w:top w:val="none" w:sz="0" w:space="0" w:color="auto"/>
                <w:left w:val="none" w:sz="0" w:space="0" w:color="auto"/>
                <w:bottom w:val="none" w:sz="0" w:space="0" w:color="auto"/>
                <w:right w:val="none" w:sz="0" w:space="0" w:color="auto"/>
              </w:divBdr>
              <w:divsChild>
                <w:div w:id="1106122033">
                  <w:marLeft w:val="0"/>
                  <w:marRight w:val="0"/>
                  <w:marTop w:val="0"/>
                  <w:marBottom w:val="0"/>
                  <w:divBdr>
                    <w:top w:val="none" w:sz="0" w:space="0" w:color="auto"/>
                    <w:left w:val="none" w:sz="0" w:space="0" w:color="auto"/>
                    <w:bottom w:val="none" w:sz="0" w:space="0" w:color="auto"/>
                    <w:right w:val="none" w:sz="0" w:space="0" w:color="auto"/>
                  </w:divBdr>
                </w:div>
                <w:div w:id="646712237">
                  <w:marLeft w:val="0"/>
                  <w:marRight w:val="0"/>
                  <w:marTop w:val="0"/>
                  <w:marBottom w:val="0"/>
                  <w:divBdr>
                    <w:top w:val="none" w:sz="0" w:space="0" w:color="auto"/>
                    <w:left w:val="none" w:sz="0" w:space="0" w:color="auto"/>
                    <w:bottom w:val="none" w:sz="0" w:space="0" w:color="auto"/>
                    <w:right w:val="none" w:sz="0" w:space="0" w:color="auto"/>
                  </w:divBdr>
                  <w:divsChild>
                    <w:div w:id="1807119339">
                      <w:marLeft w:val="0"/>
                      <w:marRight w:val="0"/>
                      <w:marTop w:val="0"/>
                      <w:marBottom w:val="0"/>
                      <w:divBdr>
                        <w:top w:val="none" w:sz="0" w:space="0" w:color="auto"/>
                        <w:left w:val="none" w:sz="0" w:space="0" w:color="auto"/>
                        <w:bottom w:val="none" w:sz="0" w:space="0" w:color="auto"/>
                        <w:right w:val="none" w:sz="0" w:space="0" w:color="auto"/>
                      </w:divBdr>
                      <w:divsChild>
                        <w:div w:id="3996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09980">
      <w:bodyDiv w:val="1"/>
      <w:marLeft w:val="0"/>
      <w:marRight w:val="0"/>
      <w:marTop w:val="0"/>
      <w:marBottom w:val="0"/>
      <w:divBdr>
        <w:top w:val="none" w:sz="0" w:space="0" w:color="auto"/>
        <w:left w:val="none" w:sz="0" w:space="0" w:color="auto"/>
        <w:bottom w:val="none" w:sz="0" w:space="0" w:color="auto"/>
        <w:right w:val="none" w:sz="0" w:space="0" w:color="auto"/>
      </w:divBdr>
      <w:divsChild>
        <w:div w:id="1081757739">
          <w:marLeft w:val="0"/>
          <w:marRight w:val="0"/>
          <w:marTop w:val="0"/>
          <w:marBottom w:val="0"/>
          <w:divBdr>
            <w:top w:val="none" w:sz="0" w:space="0" w:color="3D3D3D"/>
            <w:left w:val="none" w:sz="0" w:space="0" w:color="3D3D3D"/>
            <w:bottom w:val="none" w:sz="0" w:space="0" w:color="3D3D3D"/>
            <w:right w:val="none" w:sz="0" w:space="0" w:color="3D3D3D"/>
          </w:divBdr>
          <w:divsChild>
            <w:div w:id="58938940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54786441">
      <w:bodyDiv w:val="1"/>
      <w:marLeft w:val="0"/>
      <w:marRight w:val="0"/>
      <w:marTop w:val="0"/>
      <w:marBottom w:val="0"/>
      <w:divBdr>
        <w:top w:val="none" w:sz="0" w:space="0" w:color="auto"/>
        <w:left w:val="none" w:sz="0" w:space="0" w:color="auto"/>
        <w:bottom w:val="none" w:sz="0" w:space="0" w:color="auto"/>
        <w:right w:val="none" w:sz="0" w:space="0" w:color="auto"/>
      </w:divBdr>
      <w:divsChild>
        <w:div w:id="1993481733">
          <w:marLeft w:val="0"/>
          <w:marRight w:val="0"/>
          <w:marTop w:val="0"/>
          <w:marBottom w:val="0"/>
          <w:divBdr>
            <w:top w:val="none" w:sz="0" w:space="0" w:color="auto"/>
            <w:left w:val="none" w:sz="0" w:space="0" w:color="auto"/>
            <w:bottom w:val="none" w:sz="0" w:space="0" w:color="auto"/>
            <w:right w:val="none" w:sz="0" w:space="0" w:color="auto"/>
          </w:divBdr>
        </w:div>
      </w:divsChild>
    </w:div>
    <w:div w:id="764837437">
      <w:bodyDiv w:val="1"/>
      <w:marLeft w:val="0"/>
      <w:marRight w:val="0"/>
      <w:marTop w:val="0"/>
      <w:marBottom w:val="0"/>
      <w:divBdr>
        <w:top w:val="none" w:sz="0" w:space="0" w:color="auto"/>
        <w:left w:val="none" w:sz="0" w:space="0" w:color="auto"/>
        <w:bottom w:val="none" w:sz="0" w:space="0" w:color="auto"/>
        <w:right w:val="none" w:sz="0" w:space="0" w:color="auto"/>
      </w:divBdr>
      <w:divsChild>
        <w:div w:id="1125468153">
          <w:marLeft w:val="0"/>
          <w:marRight w:val="0"/>
          <w:marTop w:val="0"/>
          <w:marBottom w:val="0"/>
          <w:divBdr>
            <w:top w:val="none" w:sz="0" w:space="0" w:color="auto"/>
            <w:left w:val="none" w:sz="0" w:space="0" w:color="auto"/>
            <w:bottom w:val="none" w:sz="0" w:space="0" w:color="auto"/>
            <w:right w:val="none" w:sz="0" w:space="0" w:color="auto"/>
          </w:divBdr>
          <w:divsChild>
            <w:div w:id="792139452">
              <w:marLeft w:val="0"/>
              <w:marRight w:val="0"/>
              <w:marTop w:val="0"/>
              <w:marBottom w:val="0"/>
              <w:divBdr>
                <w:top w:val="none" w:sz="0" w:space="0" w:color="auto"/>
                <w:left w:val="none" w:sz="0" w:space="0" w:color="auto"/>
                <w:bottom w:val="none" w:sz="0" w:space="0" w:color="auto"/>
                <w:right w:val="none" w:sz="0" w:space="0" w:color="auto"/>
              </w:divBdr>
              <w:divsChild>
                <w:div w:id="20226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438831">
      <w:bodyDiv w:val="1"/>
      <w:marLeft w:val="0"/>
      <w:marRight w:val="0"/>
      <w:marTop w:val="0"/>
      <w:marBottom w:val="0"/>
      <w:divBdr>
        <w:top w:val="none" w:sz="0" w:space="0" w:color="auto"/>
        <w:left w:val="none" w:sz="0" w:space="0" w:color="auto"/>
        <w:bottom w:val="none" w:sz="0" w:space="0" w:color="auto"/>
        <w:right w:val="none" w:sz="0" w:space="0" w:color="auto"/>
      </w:divBdr>
      <w:divsChild>
        <w:div w:id="66389190">
          <w:marLeft w:val="0"/>
          <w:marRight w:val="0"/>
          <w:marTop w:val="0"/>
          <w:marBottom w:val="0"/>
          <w:divBdr>
            <w:top w:val="none" w:sz="0" w:space="0" w:color="auto"/>
            <w:left w:val="none" w:sz="0" w:space="0" w:color="auto"/>
            <w:bottom w:val="none" w:sz="0" w:space="0" w:color="auto"/>
            <w:right w:val="none" w:sz="0" w:space="0" w:color="auto"/>
          </w:divBdr>
        </w:div>
      </w:divsChild>
    </w:div>
    <w:div w:id="773286223">
      <w:bodyDiv w:val="1"/>
      <w:marLeft w:val="0"/>
      <w:marRight w:val="0"/>
      <w:marTop w:val="0"/>
      <w:marBottom w:val="0"/>
      <w:divBdr>
        <w:top w:val="none" w:sz="0" w:space="0" w:color="auto"/>
        <w:left w:val="none" w:sz="0" w:space="0" w:color="auto"/>
        <w:bottom w:val="none" w:sz="0" w:space="0" w:color="auto"/>
        <w:right w:val="none" w:sz="0" w:space="0" w:color="auto"/>
      </w:divBdr>
      <w:divsChild>
        <w:div w:id="1431925796">
          <w:marLeft w:val="0"/>
          <w:marRight w:val="0"/>
          <w:marTop w:val="0"/>
          <w:marBottom w:val="0"/>
          <w:divBdr>
            <w:top w:val="none" w:sz="0" w:space="0" w:color="auto"/>
            <w:left w:val="none" w:sz="0" w:space="0" w:color="auto"/>
            <w:bottom w:val="none" w:sz="0" w:space="0" w:color="auto"/>
            <w:right w:val="none" w:sz="0" w:space="0" w:color="auto"/>
          </w:divBdr>
        </w:div>
      </w:divsChild>
    </w:div>
    <w:div w:id="778570984">
      <w:bodyDiv w:val="1"/>
      <w:marLeft w:val="0"/>
      <w:marRight w:val="0"/>
      <w:marTop w:val="0"/>
      <w:marBottom w:val="0"/>
      <w:divBdr>
        <w:top w:val="none" w:sz="0" w:space="0" w:color="auto"/>
        <w:left w:val="none" w:sz="0" w:space="0" w:color="auto"/>
        <w:bottom w:val="none" w:sz="0" w:space="0" w:color="auto"/>
        <w:right w:val="none" w:sz="0" w:space="0" w:color="auto"/>
      </w:divBdr>
      <w:divsChild>
        <w:div w:id="1545017730">
          <w:marLeft w:val="0"/>
          <w:marRight w:val="0"/>
          <w:marTop w:val="0"/>
          <w:marBottom w:val="0"/>
          <w:divBdr>
            <w:top w:val="none" w:sz="0" w:space="0" w:color="auto"/>
            <w:left w:val="none" w:sz="0" w:space="0" w:color="auto"/>
            <w:bottom w:val="none" w:sz="0" w:space="0" w:color="auto"/>
            <w:right w:val="none" w:sz="0" w:space="0" w:color="auto"/>
          </w:divBdr>
        </w:div>
      </w:divsChild>
    </w:div>
    <w:div w:id="781538814">
      <w:bodyDiv w:val="1"/>
      <w:marLeft w:val="0"/>
      <w:marRight w:val="0"/>
      <w:marTop w:val="0"/>
      <w:marBottom w:val="0"/>
      <w:divBdr>
        <w:top w:val="none" w:sz="0" w:space="0" w:color="auto"/>
        <w:left w:val="none" w:sz="0" w:space="0" w:color="auto"/>
        <w:bottom w:val="none" w:sz="0" w:space="0" w:color="auto"/>
        <w:right w:val="none" w:sz="0" w:space="0" w:color="auto"/>
      </w:divBdr>
      <w:divsChild>
        <w:div w:id="204565846">
          <w:marLeft w:val="0"/>
          <w:marRight w:val="0"/>
          <w:marTop w:val="0"/>
          <w:marBottom w:val="0"/>
          <w:divBdr>
            <w:top w:val="none" w:sz="0" w:space="0" w:color="auto"/>
            <w:left w:val="none" w:sz="0" w:space="0" w:color="auto"/>
            <w:bottom w:val="none" w:sz="0" w:space="0" w:color="auto"/>
            <w:right w:val="none" w:sz="0" w:space="0" w:color="auto"/>
          </w:divBdr>
          <w:divsChild>
            <w:div w:id="1530873317">
              <w:marLeft w:val="0"/>
              <w:marRight w:val="0"/>
              <w:marTop w:val="0"/>
              <w:marBottom w:val="0"/>
              <w:divBdr>
                <w:top w:val="none" w:sz="0" w:space="0" w:color="auto"/>
                <w:left w:val="none" w:sz="0" w:space="0" w:color="auto"/>
                <w:bottom w:val="none" w:sz="0" w:space="0" w:color="auto"/>
                <w:right w:val="none" w:sz="0" w:space="0" w:color="auto"/>
              </w:divBdr>
              <w:divsChild>
                <w:div w:id="800197637">
                  <w:marLeft w:val="0"/>
                  <w:marRight w:val="0"/>
                  <w:marTop w:val="0"/>
                  <w:marBottom w:val="0"/>
                  <w:divBdr>
                    <w:top w:val="none" w:sz="0" w:space="0" w:color="auto"/>
                    <w:left w:val="none" w:sz="0" w:space="0" w:color="auto"/>
                    <w:bottom w:val="none" w:sz="0" w:space="0" w:color="auto"/>
                    <w:right w:val="none" w:sz="0" w:space="0" w:color="auto"/>
                  </w:divBdr>
                </w:div>
                <w:div w:id="1380932250">
                  <w:marLeft w:val="0"/>
                  <w:marRight w:val="0"/>
                  <w:marTop w:val="0"/>
                  <w:marBottom w:val="0"/>
                  <w:divBdr>
                    <w:top w:val="none" w:sz="0" w:space="0" w:color="auto"/>
                    <w:left w:val="none" w:sz="0" w:space="0" w:color="auto"/>
                    <w:bottom w:val="none" w:sz="0" w:space="0" w:color="auto"/>
                    <w:right w:val="none" w:sz="0" w:space="0" w:color="auto"/>
                  </w:divBdr>
                  <w:divsChild>
                    <w:div w:id="589699926">
                      <w:marLeft w:val="0"/>
                      <w:marRight w:val="0"/>
                      <w:marTop w:val="0"/>
                      <w:marBottom w:val="0"/>
                      <w:divBdr>
                        <w:top w:val="none" w:sz="0" w:space="0" w:color="auto"/>
                        <w:left w:val="none" w:sz="0" w:space="0" w:color="auto"/>
                        <w:bottom w:val="none" w:sz="0" w:space="0" w:color="auto"/>
                        <w:right w:val="none" w:sz="0" w:space="0" w:color="auto"/>
                      </w:divBdr>
                    </w:div>
                  </w:divsChild>
                </w:div>
                <w:div w:id="197914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964856">
      <w:bodyDiv w:val="1"/>
      <w:marLeft w:val="0"/>
      <w:marRight w:val="0"/>
      <w:marTop w:val="0"/>
      <w:marBottom w:val="0"/>
      <w:divBdr>
        <w:top w:val="none" w:sz="0" w:space="0" w:color="auto"/>
        <w:left w:val="none" w:sz="0" w:space="0" w:color="auto"/>
        <w:bottom w:val="none" w:sz="0" w:space="0" w:color="auto"/>
        <w:right w:val="none" w:sz="0" w:space="0" w:color="auto"/>
      </w:divBdr>
      <w:divsChild>
        <w:div w:id="1167944212">
          <w:marLeft w:val="0"/>
          <w:marRight w:val="0"/>
          <w:marTop w:val="0"/>
          <w:marBottom w:val="0"/>
          <w:divBdr>
            <w:top w:val="none" w:sz="0" w:space="0" w:color="auto"/>
            <w:left w:val="none" w:sz="0" w:space="0" w:color="auto"/>
            <w:bottom w:val="none" w:sz="0" w:space="0" w:color="auto"/>
            <w:right w:val="none" w:sz="0" w:space="0" w:color="auto"/>
          </w:divBdr>
        </w:div>
      </w:divsChild>
    </w:div>
    <w:div w:id="788284000">
      <w:bodyDiv w:val="1"/>
      <w:marLeft w:val="0"/>
      <w:marRight w:val="0"/>
      <w:marTop w:val="0"/>
      <w:marBottom w:val="0"/>
      <w:divBdr>
        <w:top w:val="none" w:sz="0" w:space="0" w:color="auto"/>
        <w:left w:val="none" w:sz="0" w:space="0" w:color="auto"/>
        <w:bottom w:val="none" w:sz="0" w:space="0" w:color="auto"/>
        <w:right w:val="none" w:sz="0" w:space="0" w:color="auto"/>
      </w:divBdr>
      <w:divsChild>
        <w:div w:id="619723698">
          <w:marLeft w:val="0"/>
          <w:marRight w:val="0"/>
          <w:marTop w:val="0"/>
          <w:marBottom w:val="0"/>
          <w:divBdr>
            <w:top w:val="none" w:sz="0" w:space="0" w:color="auto"/>
            <w:left w:val="none" w:sz="0" w:space="0" w:color="auto"/>
            <w:bottom w:val="none" w:sz="0" w:space="0" w:color="auto"/>
            <w:right w:val="none" w:sz="0" w:space="0" w:color="auto"/>
          </w:divBdr>
        </w:div>
      </w:divsChild>
    </w:div>
    <w:div w:id="788739516">
      <w:bodyDiv w:val="1"/>
      <w:marLeft w:val="0"/>
      <w:marRight w:val="0"/>
      <w:marTop w:val="0"/>
      <w:marBottom w:val="0"/>
      <w:divBdr>
        <w:top w:val="none" w:sz="0" w:space="0" w:color="auto"/>
        <w:left w:val="none" w:sz="0" w:space="0" w:color="auto"/>
        <w:bottom w:val="none" w:sz="0" w:space="0" w:color="auto"/>
        <w:right w:val="none" w:sz="0" w:space="0" w:color="auto"/>
      </w:divBdr>
      <w:divsChild>
        <w:div w:id="1484009747">
          <w:marLeft w:val="0"/>
          <w:marRight w:val="0"/>
          <w:marTop w:val="0"/>
          <w:marBottom w:val="0"/>
          <w:divBdr>
            <w:top w:val="none" w:sz="0" w:space="0" w:color="auto"/>
            <w:left w:val="none" w:sz="0" w:space="0" w:color="auto"/>
            <w:bottom w:val="none" w:sz="0" w:space="0" w:color="auto"/>
            <w:right w:val="none" w:sz="0" w:space="0" w:color="auto"/>
          </w:divBdr>
        </w:div>
      </w:divsChild>
    </w:div>
    <w:div w:id="796144774">
      <w:bodyDiv w:val="1"/>
      <w:marLeft w:val="0"/>
      <w:marRight w:val="0"/>
      <w:marTop w:val="0"/>
      <w:marBottom w:val="0"/>
      <w:divBdr>
        <w:top w:val="none" w:sz="0" w:space="0" w:color="auto"/>
        <w:left w:val="none" w:sz="0" w:space="0" w:color="auto"/>
        <w:bottom w:val="none" w:sz="0" w:space="0" w:color="auto"/>
        <w:right w:val="none" w:sz="0" w:space="0" w:color="auto"/>
      </w:divBdr>
      <w:divsChild>
        <w:div w:id="892933149">
          <w:marLeft w:val="0"/>
          <w:marRight w:val="0"/>
          <w:marTop w:val="0"/>
          <w:marBottom w:val="0"/>
          <w:divBdr>
            <w:top w:val="none" w:sz="0" w:space="0" w:color="auto"/>
            <w:left w:val="none" w:sz="0" w:space="0" w:color="auto"/>
            <w:bottom w:val="none" w:sz="0" w:space="0" w:color="auto"/>
            <w:right w:val="none" w:sz="0" w:space="0" w:color="auto"/>
          </w:divBdr>
        </w:div>
      </w:divsChild>
    </w:div>
    <w:div w:id="812135567">
      <w:bodyDiv w:val="1"/>
      <w:marLeft w:val="0"/>
      <w:marRight w:val="0"/>
      <w:marTop w:val="0"/>
      <w:marBottom w:val="0"/>
      <w:divBdr>
        <w:top w:val="none" w:sz="0" w:space="0" w:color="auto"/>
        <w:left w:val="none" w:sz="0" w:space="0" w:color="auto"/>
        <w:bottom w:val="none" w:sz="0" w:space="0" w:color="auto"/>
        <w:right w:val="none" w:sz="0" w:space="0" w:color="auto"/>
      </w:divBdr>
      <w:divsChild>
        <w:div w:id="1888293206">
          <w:marLeft w:val="0"/>
          <w:marRight w:val="0"/>
          <w:marTop w:val="0"/>
          <w:marBottom w:val="0"/>
          <w:divBdr>
            <w:top w:val="none" w:sz="0" w:space="0" w:color="auto"/>
            <w:left w:val="none" w:sz="0" w:space="0" w:color="auto"/>
            <w:bottom w:val="none" w:sz="0" w:space="0" w:color="auto"/>
            <w:right w:val="none" w:sz="0" w:space="0" w:color="auto"/>
          </w:divBdr>
          <w:divsChild>
            <w:div w:id="1960136856">
              <w:marLeft w:val="0"/>
              <w:marRight w:val="0"/>
              <w:marTop w:val="0"/>
              <w:marBottom w:val="0"/>
              <w:divBdr>
                <w:top w:val="none" w:sz="0" w:space="0" w:color="auto"/>
                <w:left w:val="none" w:sz="0" w:space="0" w:color="auto"/>
                <w:bottom w:val="none" w:sz="0" w:space="0" w:color="auto"/>
                <w:right w:val="none" w:sz="0" w:space="0" w:color="auto"/>
              </w:divBdr>
              <w:divsChild>
                <w:div w:id="1695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96442">
      <w:bodyDiv w:val="1"/>
      <w:marLeft w:val="0"/>
      <w:marRight w:val="0"/>
      <w:marTop w:val="0"/>
      <w:marBottom w:val="0"/>
      <w:divBdr>
        <w:top w:val="none" w:sz="0" w:space="0" w:color="auto"/>
        <w:left w:val="none" w:sz="0" w:space="0" w:color="auto"/>
        <w:bottom w:val="none" w:sz="0" w:space="0" w:color="auto"/>
        <w:right w:val="none" w:sz="0" w:space="0" w:color="auto"/>
      </w:divBdr>
      <w:divsChild>
        <w:div w:id="257367126">
          <w:marLeft w:val="0"/>
          <w:marRight w:val="0"/>
          <w:marTop w:val="0"/>
          <w:marBottom w:val="0"/>
          <w:divBdr>
            <w:top w:val="none" w:sz="0" w:space="0" w:color="auto"/>
            <w:left w:val="none" w:sz="0" w:space="0" w:color="auto"/>
            <w:bottom w:val="none" w:sz="0" w:space="0" w:color="auto"/>
            <w:right w:val="none" w:sz="0" w:space="0" w:color="auto"/>
          </w:divBdr>
        </w:div>
      </w:divsChild>
    </w:div>
    <w:div w:id="822895373">
      <w:bodyDiv w:val="1"/>
      <w:marLeft w:val="0"/>
      <w:marRight w:val="0"/>
      <w:marTop w:val="0"/>
      <w:marBottom w:val="0"/>
      <w:divBdr>
        <w:top w:val="none" w:sz="0" w:space="0" w:color="auto"/>
        <w:left w:val="none" w:sz="0" w:space="0" w:color="auto"/>
        <w:bottom w:val="none" w:sz="0" w:space="0" w:color="auto"/>
        <w:right w:val="none" w:sz="0" w:space="0" w:color="auto"/>
      </w:divBdr>
      <w:divsChild>
        <w:div w:id="1134176390">
          <w:marLeft w:val="0"/>
          <w:marRight w:val="0"/>
          <w:marTop w:val="0"/>
          <w:marBottom w:val="0"/>
          <w:divBdr>
            <w:top w:val="none" w:sz="0" w:space="0" w:color="auto"/>
            <w:left w:val="none" w:sz="0" w:space="0" w:color="auto"/>
            <w:bottom w:val="none" w:sz="0" w:space="0" w:color="auto"/>
            <w:right w:val="none" w:sz="0" w:space="0" w:color="auto"/>
          </w:divBdr>
          <w:divsChild>
            <w:div w:id="779035355">
              <w:marLeft w:val="0"/>
              <w:marRight w:val="0"/>
              <w:marTop w:val="0"/>
              <w:marBottom w:val="0"/>
              <w:divBdr>
                <w:top w:val="none" w:sz="0" w:space="0" w:color="auto"/>
                <w:left w:val="none" w:sz="0" w:space="0" w:color="auto"/>
                <w:bottom w:val="none" w:sz="0" w:space="0" w:color="auto"/>
                <w:right w:val="none" w:sz="0" w:space="0" w:color="auto"/>
              </w:divBdr>
              <w:divsChild>
                <w:div w:id="15583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34511">
      <w:bodyDiv w:val="1"/>
      <w:marLeft w:val="0"/>
      <w:marRight w:val="0"/>
      <w:marTop w:val="0"/>
      <w:marBottom w:val="0"/>
      <w:divBdr>
        <w:top w:val="none" w:sz="0" w:space="0" w:color="auto"/>
        <w:left w:val="none" w:sz="0" w:space="0" w:color="auto"/>
        <w:bottom w:val="none" w:sz="0" w:space="0" w:color="auto"/>
        <w:right w:val="none" w:sz="0" w:space="0" w:color="auto"/>
      </w:divBdr>
      <w:divsChild>
        <w:div w:id="1945918942">
          <w:marLeft w:val="0"/>
          <w:marRight w:val="0"/>
          <w:marTop w:val="0"/>
          <w:marBottom w:val="0"/>
          <w:divBdr>
            <w:top w:val="none" w:sz="0" w:space="0" w:color="auto"/>
            <w:left w:val="none" w:sz="0" w:space="0" w:color="auto"/>
            <w:bottom w:val="none" w:sz="0" w:space="0" w:color="auto"/>
            <w:right w:val="none" w:sz="0" w:space="0" w:color="auto"/>
          </w:divBdr>
        </w:div>
      </w:divsChild>
    </w:div>
    <w:div w:id="834106383">
      <w:bodyDiv w:val="1"/>
      <w:marLeft w:val="0"/>
      <w:marRight w:val="0"/>
      <w:marTop w:val="0"/>
      <w:marBottom w:val="0"/>
      <w:divBdr>
        <w:top w:val="none" w:sz="0" w:space="0" w:color="auto"/>
        <w:left w:val="none" w:sz="0" w:space="0" w:color="auto"/>
        <w:bottom w:val="none" w:sz="0" w:space="0" w:color="auto"/>
        <w:right w:val="none" w:sz="0" w:space="0" w:color="auto"/>
      </w:divBdr>
      <w:divsChild>
        <w:div w:id="774330989">
          <w:marLeft w:val="0"/>
          <w:marRight w:val="0"/>
          <w:marTop w:val="0"/>
          <w:marBottom w:val="0"/>
          <w:divBdr>
            <w:top w:val="none" w:sz="0" w:space="0" w:color="auto"/>
            <w:left w:val="none" w:sz="0" w:space="0" w:color="auto"/>
            <w:bottom w:val="none" w:sz="0" w:space="0" w:color="auto"/>
            <w:right w:val="none" w:sz="0" w:space="0" w:color="auto"/>
          </w:divBdr>
        </w:div>
      </w:divsChild>
    </w:div>
    <w:div w:id="838883873">
      <w:bodyDiv w:val="1"/>
      <w:marLeft w:val="0"/>
      <w:marRight w:val="0"/>
      <w:marTop w:val="0"/>
      <w:marBottom w:val="0"/>
      <w:divBdr>
        <w:top w:val="none" w:sz="0" w:space="0" w:color="auto"/>
        <w:left w:val="none" w:sz="0" w:space="0" w:color="auto"/>
        <w:bottom w:val="none" w:sz="0" w:space="0" w:color="auto"/>
        <w:right w:val="none" w:sz="0" w:space="0" w:color="auto"/>
      </w:divBdr>
      <w:divsChild>
        <w:div w:id="322779298">
          <w:marLeft w:val="0"/>
          <w:marRight w:val="0"/>
          <w:marTop w:val="0"/>
          <w:marBottom w:val="0"/>
          <w:divBdr>
            <w:top w:val="none" w:sz="0" w:space="0" w:color="auto"/>
            <w:left w:val="none" w:sz="0" w:space="0" w:color="auto"/>
            <w:bottom w:val="none" w:sz="0" w:space="0" w:color="auto"/>
            <w:right w:val="none" w:sz="0" w:space="0" w:color="auto"/>
          </w:divBdr>
        </w:div>
      </w:divsChild>
    </w:div>
    <w:div w:id="846750770">
      <w:bodyDiv w:val="1"/>
      <w:marLeft w:val="0"/>
      <w:marRight w:val="0"/>
      <w:marTop w:val="0"/>
      <w:marBottom w:val="0"/>
      <w:divBdr>
        <w:top w:val="none" w:sz="0" w:space="0" w:color="auto"/>
        <w:left w:val="none" w:sz="0" w:space="0" w:color="auto"/>
        <w:bottom w:val="none" w:sz="0" w:space="0" w:color="auto"/>
        <w:right w:val="none" w:sz="0" w:space="0" w:color="auto"/>
      </w:divBdr>
      <w:divsChild>
        <w:div w:id="629556066">
          <w:marLeft w:val="0"/>
          <w:marRight w:val="0"/>
          <w:marTop w:val="0"/>
          <w:marBottom w:val="0"/>
          <w:divBdr>
            <w:top w:val="none" w:sz="0" w:space="0" w:color="auto"/>
            <w:left w:val="none" w:sz="0" w:space="0" w:color="auto"/>
            <w:bottom w:val="none" w:sz="0" w:space="0" w:color="auto"/>
            <w:right w:val="none" w:sz="0" w:space="0" w:color="auto"/>
          </w:divBdr>
          <w:divsChild>
            <w:div w:id="1228809369">
              <w:marLeft w:val="0"/>
              <w:marRight w:val="0"/>
              <w:marTop w:val="0"/>
              <w:marBottom w:val="0"/>
              <w:divBdr>
                <w:top w:val="none" w:sz="0" w:space="0" w:color="auto"/>
                <w:left w:val="none" w:sz="0" w:space="0" w:color="auto"/>
                <w:bottom w:val="none" w:sz="0" w:space="0" w:color="auto"/>
                <w:right w:val="none" w:sz="0" w:space="0" w:color="auto"/>
              </w:divBdr>
              <w:divsChild>
                <w:div w:id="11324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643668">
      <w:bodyDiv w:val="1"/>
      <w:marLeft w:val="0"/>
      <w:marRight w:val="0"/>
      <w:marTop w:val="0"/>
      <w:marBottom w:val="0"/>
      <w:divBdr>
        <w:top w:val="none" w:sz="0" w:space="0" w:color="auto"/>
        <w:left w:val="none" w:sz="0" w:space="0" w:color="auto"/>
        <w:bottom w:val="none" w:sz="0" w:space="0" w:color="auto"/>
        <w:right w:val="none" w:sz="0" w:space="0" w:color="auto"/>
      </w:divBdr>
      <w:divsChild>
        <w:div w:id="1485974802">
          <w:marLeft w:val="0"/>
          <w:marRight w:val="0"/>
          <w:marTop w:val="0"/>
          <w:marBottom w:val="0"/>
          <w:divBdr>
            <w:top w:val="none" w:sz="0" w:space="0" w:color="auto"/>
            <w:left w:val="none" w:sz="0" w:space="0" w:color="auto"/>
            <w:bottom w:val="none" w:sz="0" w:space="0" w:color="auto"/>
            <w:right w:val="none" w:sz="0" w:space="0" w:color="auto"/>
          </w:divBdr>
          <w:divsChild>
            <w:div w:id="31237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5257">
      <w:bodyDiv w:val="1"/>
      <w:marLeft w:val="0"/>
      <w:marRight w:val="0"/>
      <w:marTop w:val="0"/>
      <w:marBottom w:val="0"/>
      <w:divBdr>
        <w:top w:val="none" w:sz="0" w:space="0" w:color="auto"/>
        <w:left w:val="none" w:sz="0" w:space="0" w:color="auto"/>
        <w:bottom w:val="none" w:sz="0" w:space="0" w:color="auto"/>
        <w:right w:val="none" w:sz="0" w:space="0" w:color="auto"/>
      </w:divBdr>
      <w:divsChild>
        <w:div w:id="1532836456">
          <w:marLeft w:val="0"/>
          <w:marRight w:val="0"/>
          <w:marTop w:val="0"/>
          <w:marBottom w:val="0"/>
          <w:divBdr>
            <w:top w:val="none" w:sz="0" w:space="0" w:color="auto"/>
            <w:left w:val="none" w:sz="0" w:space="0" w:color="auto"/>
            <w:bottom w:val="none" w:sz="0" w:space="0" w:color="auto"/>
            <w:right w:val="none" w:sz="0" w:space="0" w:color="auto"/>
          </w:divBdr>
          <w:divsChild>
            <w:div w:id="910192433">
              <w:marLeft w:val="0"/>
              <w:marRight w:val="0"/>
              <w:marTop w:val="0"/>
              <w:marBottom w:val="0"/>
              <w:divBdr>
                <w:top w:val="none" w:sz="0" w:space="0" w:color="auto"/>
                <w:left w:val="none" w:sz="0" w:space="0" w:color="auto"/>
                <w:bottom w:val="none" w:sz="0" w:space="0" w:color="auto"/>
                <w:right w:val="none" w:sz="0" w:space="0" w:color="auto"/>
              </w:divBdr>
              <w:divsChild>
                <w:div w:id="191157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40168">
      <w:bodyDiv w:val="1"/>
      <w:marLeft w:val="0"/>
      <w:marRight w:val="0"/>
      <w:marTop w:val="0"/>
      <w:marBottom w:val="0"/>
      <w:divBdr>
        <w:top w:val="none" w:sz="0" w:space="0" w:color="auto"/>
        <w:left w:val="none" w:sz="0" w:space="0" w:color="auto"/>
        <w:bottom w:val="none" w:sz="0" w:space="0" w:color="auto"/>
        <w:right w:val="none" w:sz="0" w:space="0" w:color="auto"/>
      </w:divBdr>
      <w:divsChild>
        <w:div w:id="1850482648">
          <w:marLeft w:val="0"/>
          <w:marRight w:val="0"/>
          <w:marTop w:val="0"/>
          <w:marBottom w:val="0"/>
          <w:divBdr>
            <w:top w:val="none" w:sz="0" w:space="0" w:color="auto"/>
            <w:left w:val="none" w:sz="0" w:space="0" w:color="auto"/>
            <w:bottom w:val="none" w:sz="0" w:space="0" w:color="auto"/>
            <w:right w:val="none" w:sz="0" w:space="0" w:color="auto"/>
          </w:divBdr>
        </w:div>
      </w:divsChild>
    </w:div>
    <w:div w:id="860778976">
      <w:bodyDiv w:val="1"/>
      <w:marLeft w:val="0"/>
      <w:marRight w:val="0"/>
      <w:marTop w:val="0"/>
      <w:marBottom w:val="0"/>
      <w:divBdr>
        <w:top w:val="none" w:sz="0" w:space="0" w:color="auto"/>
        <w:left w:val="none" w:sz="0" w:space="0" w:color="auto"/>
        <w:bottom w:val="none" w:sz="0" w:space="0" w:color="auto"/>
        <w:right w:val="none" w:sz="0" w:space="0" w:color="auto"/>
      </w:divBdr>
      <w:divsChild>
        <w:div w:id="1639265982">
          <w:marLeft w:val="0"/>
          <w:marRight w:val="0"/>
          <w:marTop w:val="0"/>
          <w:marBottom w:val="0"/>
          <w:divBdr>
            <w:top w:val="none" w:sz="0" w:space="0" w:color="auto"/>
            <w:left w:val="none" w:sz="0" w:space="0" w:color="auto"/>
            <w:bottom w:val="none" w:sz="0" w:space="0" w:color="auto"/>
            <w:right w:val="none" w:sz="0" w:space="0" w:color="auto"/>
          </w:divBdr>
          <w:divsChild>
            <w:div w:id="1499685824">
              <w:marLeft w:val="0"/>
              <w:marRight w:val="0"/>
              <w:marTop w:val="0"/>
              <w:marBottom w:val="0"/>
              <w:divBdr>
                <w:top w:val="none" w:sz="0" w:space="0" w:color="auto"/>
                <w:left w:val="none" w:sz="0" w:space="0" w:color="auto"/>
                <w:bottom w:val="none" w:sz="0" w:space="0" w:color="auto"/>
                <w:right w:val="none" w:sz="0" w:space="0" w:color="auto"/>
              </w:divBdr>
              <w:divsChild>
                <w:div w:id="50155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704">
      <w:bodyDiv w:val="1"/>
      <w:marLeft w:val="0"/>
      <w:marRight w:val="0"/>
      <w:marTop w:val="0"/>
      <w:marBottom w:val="0"/>
      <w:divBdr>
        <w:top w:val="none" w:sz="0" w:space="0" w:color="auto"/>
        <w:left w:val="none" w:sz="0" w:space="0" w:color="auto"/>
        <w:bottom w:val="none" w:sz="0" w:space="0" w:color="auto"/>
        <w:right w:val="none" w:sz="0" w:space="0" w:color="auto"/>
      </w:divBdr>
    </w:div>
    <w:div w:id="876352038">
      <w:bodyDiv w:val="1"/>
      <w:marLeft w:val="0"/>
      <w:marRight w:val="0"/>
      <w:marTop w:val="0"/>
      <w:marBottom w:val="0"/>
      <w:divBdr>
        <w:top w:val="none" w:sz="0" w:space="0" w:color="auto"/>
        <w:left w:val="none" w:sz="0" w:space="0" w:color="auto"/>
        <w:bottom w:val="none" w:sz="0" w:space="0" w:color="auto"/>
        <w:right w:val="none" w:sz="0" w:space="0" w:color="auto"/>
      </w:divBdr>
      <w:divsChild>
        <w:div w:id="1873881202">
          <w:marLeft w:val="0"/>
          <w:marRight w:val="0"/>
          <w:marTop w:val="0"/>
          <w:marBottom w:val="0"/>
          <w:divBdr>
            <w:top w:val="none" w:sz="0" w:space="0" w:color="auto"/>
            <w:left w:val="none" w:sz="0" w:space="0" w:color="auto"/>
            <w:bottom w:val="none" w:sz="0" w:space="0" w:color="auto"/>
            <w:right w:val="none" w:sz="0" w:space="0" w:color="auto"/>
          </w:divBdr>
          <w:divsChild>
            <w:div w:id="2116557762">
              <w:marLeft w:val="0"/>
              <w:marRight w:val="0"/>
              <w:marTop w:val="0"/>
              <w:marBottom w:val="0"/>
              <w:divBdr>
                <w:top w:val="none" w:sz="0" w:space="0" w:color="auto"/>
                <w:left w:val="none" w:sz="0" w:space="0" w:color="auto"/>
                <w:bottom w:val="none" w:sz="0" w:space="0" w:color="auto"/>
                <w:right w:val="none" w:sz="0" w:space="0" w:color="auto"/>
              </w:divBdr>
              <w:divsChild>
                <w:div w:id="4931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438152">
      <w:bodyDiv w:val="1"/>
      <w:marLeft w:val="0"/>
      <w:marRight w:val="0"/>
      <w:marTop w:val="0"/>
      <w:marBottom w:val="0"/>
      <w:divBdr>
        <w:top w:val="none" w:sz="0" w:space="0" w:color="auto"/>
        <w:left w:val="none" w:sz="0" w:space="0" w:color="auto"/>
        <w:bottom w:val="none" w:sz="0" w:space="0" w:color="auto"/>
        <w:right w:val="none" w:sz="0" w:space="0" w:color="auto"/>
      </w:divBdr>
      <w:divsChild>
        <w:div w:id="1084498227">
          <w:marLeft w:val="0"/>
          <w:marRight w:val="0"/>
          <w:marTop w:val="0"/>
          <w:marBottom w:val="0"/>
          <w:divBdr>
            <w:top w:val="none" w:sz="0" w:space="0" w:color="auto"/>
            <w:left w:val="none" w:sz="0" w:space="0" w:color="auto"/>
            <w:bottom w:val="none" w:sz="0" w:space="0" w:color="auto"/>
            <w:right w:val="none" w:sz="0" w:space="0" w:color="auto"/>
          </w:divBdr>
        </w:div>
      </w:divsChild>
    </w:div>
    <w:div w:id="881675865">
      <w:bodyDiv w:val="1"/>
      <w:marLeft w:val="0"/>
      <w:marRight w:val="0"/>
      <w:marTop w:val="0"/>
      <w:marBottom w:val="0"/>
      <w:divBdr>
        <w:top w:val="none" w:sz="0" w:space="0" w:color="auto"/>
        <w:left w:val="none" w:sz="0" w:space="0" w:color="auto"/>
        <w:bottom w:val="none" w:sz="0" w:space="0" w:color="auto"/>
        <w:right w:val="none" w:sz="0" w:space="0" w:color="auto"/>
      </w:divBdr>
      <w:divsChild>
        <w:div w:id="790319735">
          <w:marLeft w:val="0"/>
          <w:marRight w:val="0"/>
          <w:marTop w:val="0"/>
          <w:marBottom w:val="0"/>
          <w:divBdr>
            <w:top w:val="none" w:sz="0" w:space="0" w:color="auto"/>
            <w:left w:val="none" w:sz="0" w:space="0" w:color="auto"/>
            <w:bottom w:val="none" w:sz="0" w:space="0" w:color="auto"/>
            <w:right w:val="none" w:sz="0" w:space="0" w:color="auto"/>
          </w:divBdr>
        </w:div>
      </w:divsChild>
    </w:div>
    <w:div w:id="883637649">
      <w:bodyDiv w:val="1"/>
      <w:marLeft w:val="0"/>
      <w:marRight w:val="0"/>
      <w:marTop w:val="0"/>
      <w:marBottom w:val="0"/>
      <w:divBdr>
        <w:top w:val="none" w:sz="0" w:space="0" w:color="auto"/>
        <w:left w:val="none" w:sz="0" w:space="0" w:color="auto"/>
        <w:bottom w:val="none" w:sz="0" w:space="0" w:color="auto"/>
        <w:right w:val="none" w:sz="0" w:space="0" w:color="auto"/>
      </w:divBdr>
      <w:divsChild>
        <w:div w:id="375013926">
          <w:marLeft w:val="0"/>
          <w:marRight w:val="0"/>
          <w:marTop w:val="0"/>
          <w:marBottom w:val="0"/>
          <w:divBdr>
            <w:top w:val="none" w:sz="0" w:space="0" w:color="auto"/>
            <w:left w:val="none" w:sz="0" w:space="0" w:color="auto"/>
            <w:bottom w:val="none" w:sz="0" w:space="0" w:color="auto"/>
            <w:right w:val="none" w:sz="0" w:space="0" w:color="auto"/>
          </w:divBdr>
        </w:div>
      </w:divsChild>
    </w:div>
    <w:div w:id="886185727">
      <w:bodyDiv w:val="1"/>
      <w:marLeft w:val="0"/>
      <w:marRight w:val="0"/>
      <w:marTop w:val="0"/>
      <w:marBottom w:val="0"/>
      <w:divBdr>
        <w:top w:val="none" w:sz="0" w:space="0" w:color="auto"/>
        <w:left w:val="none" w:sz="0" w:space="0" w:color="auto"/>
        <w:bottom w:val="none" w:sz="0" w:space="0" w:color="auto"/>
        <w:right w:val="none" w:sz="0" w:space="0" w:color="auto"/>
      </w:divBdr>
      <w:divsChild>
        <w:div w:id="1252927926">
          <w:marLeft w:val="0"/>
          <w:marRight w:val="0"/>
          <w:marTop w:val="0"/>
          <w:marBottom w:val="0"/>
          <w:divBdr>
            <w:top w:val="none" w:sz="0" w:space="0" w:color="auto"/>
            <w:left w:val="none" w:sz="0" w:space="0" w:color="auto"/>
            <w:bottom w:val="none" w:sz="0" w:space="0" w:color="auto"/>
            <w:right w:val="none" w:sz="0" w:space="0" w:color="auto"/>
          </w:divBdr>
          <w:divsChild>
            <w:div w:id="573659688">
              <w:marLeft w:val="0"/>
              <w:marRight w:val="0"/>
              <w:marTop w:val="0"/>
              <w:marBottom w:val="0"/>
              <w:divBdr>
                <w:top w:val="none" w:sz="0" w:space="0" w:color="auto"/>
                <w:left w:val="none" w:sz="0" w:space="0" w:color="auto"/>
                <w:bottom w:val="none" w:sz="0" w:space="0" w:color="auto"/>
                <w:right w:val="none" w:sz="0" w:space="0" w:color="auto"/>
              </w:divBdr>
              <w:divsChild>
                <w:div w:id="15471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87138">
      <w:bodyDiv w:val="1"/>
      <w:marLeft w:val="0"/>
      <w:marRight w:val="0"/>
      <w:marTop w:val="0"/>
      <w:marBottom w:val="0"/>
      <w:divBdr>
        <w:top w:val="none" w:sz="0" w:space="0" w:color="auto"/>
        <w:left w:val="none" w:sz="0" w:space="0" w:color="auto"/>
        <w:bottom w:val="none" w:sz="0" w:space="0" w:color="auto"/>
        <w:right w:val="none" w:sz="0" w:space="0" w:color="auto"/>
      </w:divBdr>
      <w:divsChild>
        <w:div w:id="450591741">
          <w:marLeft w:val="0"/>
          <w:marRight w:val="0"/>
          <w:marTop w:val="0"/>
          <w:marBottom w:val="0"/>
          <w:divBdr>
            <w:top w:val="none" w:sz="0" w:space="0" w:color="auto"/>
            <w:left w:val="none" w:sz="0" w:space="0" w:color="auto"/>
            <w:bottom w:val="none" w:sz="0" w:space="0" w:color="auto"/>
            <w:right w:val="none" w:sz="0" w:space="0" w:color="auto"/>
          </w:divBdr>
        </w:div>
      </w:divsChild>
    </w:div>
    <w:div w:id="892735282">
      <w:bodyDiv w:val="1"/>
      <w:marLeft w:val="0"/>
      <w:marRight w:val="0"/>
      <w:marTop w:val="0"/>
      <w:marBottom w:val="0"/>
      <w:divBdr>
        <w:top w:val="none" w:sz="0" w:space="0" w:color="auto"/>
        <w:left w:val="none" w:sz="0" w:space="0" w:color="auto"/>
        <w:bottom w:val="none" w:sz="0" w:space="0" w:color="auto"/>
        <w:right w:val="none" w:sz="0" w:space="0" w:color="auto"/>
      </w:divBdr>
      <w:divsChild>
        <w:div w:id="811826963">
          <w:marLeft w:val="0"/>
          <w:marRight w:val="0"/>
          <w:marTop w:val="0"/>
          <w:marBottom w:val="0"/>
          <w:divBdr>
            <w:top w:val="none" w:sz="0" w:space="0" w:color="auto"/>
            <w:left w:val="none" w:sz="0" w:space="0" w:color="auto"/>
            <w:bottom w:val="none" w:sz="0" w:space="0" w:color="auto"/>
            <w:right w:val="none" w:sz="0" w:space="0" w:color="auto"/>
          </w:divBdr>
          <w:divsChild>
            <w:div w:id="311762327">
              <w:marLeft w:val="0"/>
              <w:marRight w:val="0"/>
              <w:marTop w:val="0"/>
              <w:marBottom w:val="0"/>
              <w:divBdr>
                <w:top w:val="none" w:sz="0" w:space="0" w:color="auto"/>
                <w:left w:val="none" w:sz="0" w:space="0" w:color="auto"/>
                <w:bottom w:val="none" w:sz="0" w:space="0" w:color="auto"/>
                <w:right w:val="none" w:sz="0" w:space="0" w:color="auto"/>
              </w:divBdr>
              <w:divsChild>
                <w:div w:id="86370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825474">
      <w:bodyDiv w:val="1"/>
      <w:marLeft w:val="0"/>
      <w:marRight w:val="0"/>
      <w:marTop w:val="0"/>
      <w:marBottom w:val="0"/>
      <w:divBdr>
        <w:top w:val="none" w:sz="0" w:space="0" w:color="auto"/>
        <w:left w:val="none" w:sz="0" w:space="0" w:color="auto"/>
        <w:bottom w:val="none" w:sz="0" w:space="0" w:color="auto"/>
        <w:right w:val="none" w:sz="0" w:space="0" w:color="auto"/>
      </w:divBdr>
      <w:divsChild>
        <w:div w:id="35856781">
          <w:marLeft w:val="0"/>
          <w:marRight w:val="0"/>
          <w:marTop w:val="0"/>
          <w:marBottom w:val="0"/>
          <w:divBdr>
            <w:top w:val="none" w:sz="0" w:space="0" w:color="auto"/>
            <w:left w:val="none" w:sz="0" w:space="0" w:color="auto"/>
            <w:bottom w:val="none" w:sz="0" w:space="0" w:color="auto"/>
            <w:right w:val="none" w:sz="0" w:space="0" w:color="auto"/>
          </w:divBdr>
          <w:divsChild>
            <w:div w:id="491338503">
              <w:marLeft w:val="0"/>
              <w:marRight w:val="0"/>
              <w:marTop w:val="0"/>
              <w:marBottom w:val="0"/>
              <w:divBdr>
                <w:top w:val="none" w:sz="0" w:space="0" w:color="auto"/>
                <w:left w:val="none" w:sz="0" w:space="0" w:color="auto"/>
                <w:bottom w:val="none" w:sz="0" w:space="0" w:color="auto"/>
                <w:right w:val="none" w:sz="0" w:space="0" w:color="auto"/>
              </w:divBdr>
              <w:divsChild>
                <w:div w:id="11260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255265">
      <w:bodyDiv w:val="1"/>
      <w:marLeft w:val="0"/>
      <w:marRight w:val="0"/>
      <w:marTop w:val="0"/>
      <w:marBottom w:val="0"/>
      <w:divBdr>
        <w:top w:val="none" w:sz="0" w:space="0" w:color="auto"/>
        <w:left w:val="none" w:sz="0" w:space="0" w:color="auto"/>
        <w:bottom w:val="none" w:sz="0" w:space="0" w:color="auto"/>
        <w:right w:val="none" w:sz="0" w:space="0" w:color="auto"/>
      </w:divBdr>
      <w:divsChild>
        <w:div w:id="933049115">
          <w:marLeft w:val="0"/>
          <w:marRight w:val="0"/>
          <w:marTop w:val="0"/>
          <w:marBottom w:val="0"/>
          <w:divBdr>
            <w:top w:val="none" w:sz="0" w:space="0" w:color="auto"/>
            <w:left w:val="none" w:sz="0" w:space="0" w:color="auto"/>
            <w:bottom w:val="none" w:sz="0" w:space="0" w:color="auto"/>
            <w:right w:val="none" w:sz="0" w:space="0" w:color="auto"/>
          </w:divBdr>
        </w:div>
      </w:divsChild>
    </w:div>
    <w:div w:id="905995374">
      <w:bodyDiv w:val="1"/>
      <w:marLeft w:val="0"/>
      <w:marRight w:val="0"/>
      <w:marTop w:val="0"/>
      <w:marBottom w:val="0"/>
      <w:divBdr>
        <w:top w:val="none" w:sz="0" w:space="0" w:color="auto"/>
        <w:left w:val="none" w:sz="0" w:space="0" w:color="auto"/>
        <w:bottom w:val="none" w:sz="0" w:space="0" w:color="auto"/>
        <w:right w:val="none" w:sz="0" w:space="0" w:color="auto"/>
      </w:divBdr>
      <w:divsChild>
        <w:div w:id="1165559786">
          <w:marLeft w:val="0"/>
          <w:marRight w:val="0"/>
          <w:marTop w:val="0"/>
          <w:marBottom w:val="0"/>
          <w:divBdr>
            <w:top w:val="none" w:sz="0" w:space="0" w:color="3D3D3D"/>
            <w:left w:val="none" w:sz="0" w:space="0" w:color="3D3D3D"/>
            <w:bottom w:val="none" w:sz="0" w:space="0" w:color="3D3D3D"/>
            <w:right w:val="none" w:sz="0" w:space="0" w:color="3D3D3D"/>
          </w:divBdr>
          <w:divsChild>
            <w:div w:id="188798547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08224721">
      <w:bodyDiv w:val="1"/>
      <w:marLeft w:val="0"/>
      <w:marRight w:val="0"/>
      <w:marTop w:val="0"/>
      <w:marBottom w:val="0"/>
      <w:divBdr>
        <w:top w:val="none" w:sz="0" w:space="0" w:color="auto"/>
        <w:left w:val="none" w:sz="0" w:space="0" w:color="auto"/>
        <w:bottom w:val="none" w:sz="0" w:space="0" w:color="auto"/>
        <w:right w:val="none" w:sz="0" w:space="0" w:color="auto"/>
      </w:divBdr>
      <w:divsChild>
        <w:div w:id="241137240">
          <w:marLeft w:val="0"/>
          <w:marRight w:val="0"/>
          <w:marTop w:val="0"/>
          <w:marBottom w:val="0"/>
          <w:divBdr>
            <w:top w:val="none" w:sz="0" w:space="0" w:color="auto"/>
            <w:left w:val="none" w:sz="0" w:space="0" w:color="auto"/>
            <w:bottom w:val="none" w:sz="0" w:space="0" w:color="auto"/>
            <w:right w:val="none" w:sz="0" w:space="0" w:color="auto"/>
          </w:divBdr>
        </w:div>
      </w:divsChild>
    </w:div>
    <w:div w:id="908275238">
      <w:bodyDiv w:val="1"/>
      <w:marLeft w:val="0"/>
      <w:marRight w:val="0"/>
      <w:marTop w:val="0"/>
      <w:marBottom w:val="0"/>
      <w:divBdr>
        <w:top w:val="none" w:sz="0" w:space="0" w:color="auto"/>
        <w:left w:val="none" w:sz="0" w:space="0" w:color="auto"/>
        <w:bottom w:val="none" w:sz="0" w:space="0" w:color="auto"/>
        <w:right w:val="none" w:sz="0" w:space="0" w:color="auto"/>
      </w:divBdr>
      <w:divsChild>
        <w:div w:id="1486118740">
          <w:marLeft w:val="0"/>
          <w:marRight w:val="0"/>
          <w:marTop w:val="0"/>
          <w:marBottom w:val="0"/>
          <w:divBdr>
            <w:top w:val="none" w:sz="0" w:space="0" w:color="3D3D3D"/>
            <w:left w:val="none" w:sz="0" w:space="0" w:color="3D3D3D"/>
            <w:bottom w:val="none" w:sz="0" w:space="0" w:color="3D3D3D"/>
            <w:right w:val="none" w:sz="0" w:space="0" w:color="3D3D3D"/>
          </w:divBdr>
          <w:divsChild>
            <w:div w:id="185121254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08804657">
      <w:bodyDiv w:val="1"/>
      <w:marLeft w:val="0"/>
      <w:marRight w:val="0"/>
      <w:marTop w:val="0"/>
      <w:marBottom w:val="0"/>
      <w:divBdr>
        <w:top w:val="none" w:sz="0" w:space="0" w:color="auto"/>
        <w:left w:val="none" w:sz="0" w:space="0" w:color="auto"/>
        <w:bottom w:val="none" w:sz="0" w:space="0" w:color="auto"/>
        <w:right w:val="none" w:sz="0" w:space="0" w:color="auto"/>
      </w:divBdr>
      <w:divsChild>
        <w:div w:id="2084908717">
          <w:marLeft w:val="0"/>
          <w:marRight w:val="0"/>
          <w:marTop w:val="0"/>
          <w:marBottom w:val="0"/>
          <w:divBdr>
            <w:top w:val="none" w:sz="0" w:space="0" w:color="auto"/>
            <w:left w:val="none" w:sz="0" w:space="0" w:color="auto"/>
            <w:bottom w:val="none" w:sz="0" w:space="0" w:color="auto"/>
            <w:right w:val="none" w:sz="0" w:space="0" w:color="auto"/>
          </w:divBdr>
        </w:div>
      </w:divsChild>
    </w:div>
    <w:div w:id="919413836">
      <w:bodyDiv w:val="1"/>
      <w:marLeft w:val="0"/>
      <w:marRight w:val="0"/>
      <w:marTop w:val="0"/>
      <w:marBottom w:val="0"/>
      <w:divBdr>
        <w:top w:val="none" w:sz="0" w:space="0" w:color="auto"/>
        <w:left w:val="none" w:sz="0" w:space="0" w:color="auto"/>
        <w:bottom w:val="none" w:sz="0" w:space="0" w:color="auto"/>
        <w:right w:val="none" w:sz="0" w:space="0" w:color="auto"/>
      </w:divBdr>
      <w:divsChild>
        <w:div w:id="1840996907">
          <w:marLeft w:val="0"/>
          <w:marRight w:val="0"/>
          <w:marTop w:val="0"/>
          <w:marBottom w:val="0"/>
          <w:divBdr>
            <w:top w:val="none" w:sz="0" w:space="0" w:color="auto"/>
            <w:left w:val="none" w:sz="0" w:space="0" w:color="auto"/>
            <w:bottom w:val="none" w:sz="0" w:space="0" w:color="auto"/>
            <w:right w:val="none" w:sz="0" w:space="0" w:color="auto"/>
          </w:divBdr>
        </w:div>
      </w:divsChild>
    </w:div>
    <w:div w:id="922645033">
      <w:bodyDiv w:val="1"/>
      <w:marLeft w:val="0"/>
      <w:marRight w:val="0"/>
      <w:marTop w:val="0"/>
      <w:marBottom w:val="0"/>
      <w:divBdr>
        <w:top w:val="none" w:sz="0" w:space="0" w:color="auto"/>
        <w:left w:val="none" w:sz="0" w:space="0" w:color="auto"/>
        <w:bottom w:val="none" w:sz="0" w:space="0" w:color="auto"/>
        <w:right w:val="none" w:sz="0" w:space="0" w:color="auto"/>
      </w:divBdr>
      <w:divsChild>
        <w:div w:id="1087772511">
          <w:marLeft w:val="0"/>
          <w:marRight w:val="0"/>
          <w:marTop w:val="0"/>
          <w:marBottom w:val="0"/>
          <w:divBdr>
            <w:top w:val="none" w:sz="0" w:space="0" w:color="auto"/>
            <w:left w:val="none" w:sz="0" w:space="0" w:color="auto"/>
            <w:bottom w:val="none" w:sz="0" w:space="0" w:color="auto"/>
            <w:right w:val="none" w:sz="0" w:space="0" w:color="auto"/>
          </w:divBdr>
          <w:divsChild>
            <w:div w:id="459109359">
              <w:marLeft w:val="0"/>
              <w:marRight w:val="0"/>
              <w:marTop w:val="0"/>
              <w:marBottom w:val="0"/>
              <w:divBdr>
                <w:top w:val="none" w:sz="0" w:space="0" w:color="auto"/>
                <w:left w:val="none" w:sz="0" w:space="0" w:color="auto"/>
                <w:bottom w:val="none" w:sz="0" w:space="0" w:color="auto"/>
                <w:right w:val="none" w:sz="0" w:space="0" w:color="auto"/>
              </w:divBdr>
              <w:divsChild>
                <w:div w:id="5231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38416">
      <w:bodyDiv w:val="1"/>
      <w:marLeft w:val="0"/>
      <w:marRight w:val="0"/>
      <w:marTop w:val="0"/>
      <w:marBottom w:val="0"/>
      <w:divBdr>
        <w:top w:val="none" w:sz="0" w:space="0" w:color="auto"/>
        <w:left w:val="none" w:sz="0" w:space="0" w:color="auto"/>
        <w:bottom w:val="none" w:sz="0" w:space="0" w:color="auto"/>
        <w:right w:val="none" w:sz="0" w:space="0" w:color="auto"/>
      </w:divBdr>
      <w:divsChild>
        <w:div w:id="17857009">
          <w:marLeft w:val="0"/>
          <w:marRight w:val="0"/>
          <w:marTop w:val="0"/>
          <w:marBottom w:val="0"/>
          <w:divBdr>
            <w:top w:val="none" w:sz="0" w:space="0" w:color="auto"/>
            <w:left w:val="none" w:sz="0" w:space="0" w:color="auto"/>
            <w:bottom w:val="none" w:sz="0" w:space="0" w:color="auto"/>
            <w:right w:val="none" w:sz="0" w:space="0" w:color="auto"/>
          </w:divBdr>
        </w:div>
      </w:divsChild>
    </w:div>
    <w:div w:id="931739884">
      <w:bodyDiv w:val="1"/>
      <w:marLeft w:val="0"/>
      <w:marRight w:val="0"/>
      <w:marTop w:val="0"/>
      <w:marBottom w:val="0"/>
      <w:divBdr>
        <w:top w:val="none" w:sz="0" w:space="0" w:color="auto"/>
        <w:left w:val="none" w:sz="0" w:space="0" w:color="auto"/>
        <w:bottom w:val="none" w:sz="0" w:space="0" w:color="auto"/>
        <w:right w:val="none" w:sz="0" w:space="0" w:color="auto"/>
      </w:divBdr>
      <w:divsChild>
        <w:div w:id="847982880">
          <w:marLeft w:val="0"/>
          <w:marRight w:val="0"/>
          <w:marTop w:val="0"/>
          <w:marBottom w:val="0"/>
          <w:divBdr>
            <w:top w:val="none" w:sz="0" w:space="0" w:color="auto"/>
            <w:left w:val="none" w:sz="0" w:space="0" w:color="auto"/>
            <w:bottom w:val="none" w:sz="0" w:space="0" w:color="auto"/>
            <w:right w:val="none" w:sz="0" w:space="0" w:color="auto"/>
          </w:divBdr>
        </w:div>
      </w:divsChild>
    </w:div>
    <w:div w:id="933902400">
      <w:bodyDiv w:val="1"/>
      <w:marLeft w:val="0"/>
      <w:marRight w:val="0"/>
      <w:marTop w:val="0"/>
      <w:marBottom w:val="0"/>
      <w:divBdr>
        <w:top w:val="none" w:sz="0" w:space="0" w:color="auto"/>
        <w:left w:val="none" w:sz="0" w:space="0" w:color="auto"/>
        <w:bottom w:val="none" w:sz="0" w:space="0" w:color="auto"/>
        <w:right w:val="none" w:sz="0" w:space="0" w:color="auto"/>
      </w:divBdr>
      <w:divsChild>
        <w:div w:id="1804037783">
          <w:marLeft w:val="0"/>
          <w:marRight w:val="0"/>
          <w:marTop w:val="0"/>
          <w:marBottom w:val="0"/>
          <w:divBdr>
            <w:top w:val="none" w:sz="0" w:space="0" w:color="3D3D3D"/>
            <w:left w:val="none" w:sz="0" w:space="0" w:color="3D3D3D"/>
            <w:bottom w:val="none" w:sz="0" w:space="0" w:color="3D3D3D"/>
            <w:right w:val="none" w:sz="0" w:space="0" w:color="3D3D3D"/>
          </w:divBdr>
          <w:divsChild>
            <w:div w:id="179563886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33972641">
      <w:bodyDiv w:val="1"/>
      <w:marLeft w:val="0"/>
      <w:marRight w:val="0"/>
      <w:marTop w:val="0"/>
      <w:marBottom w:val="0"/>
      <w:divBdr>
        <w:top w:val="none" w:sz="0" w:space="0" w:color="auto"/>
        <w:left w:val="none" w:sz="0" w:space="0" w:color="auto"/>
        <w:bottom w:val="none" w:sz="0" w:space="0" w:color="auto"/>
        <w:right w:val="none" w:sz="0" w:space="0" w:color="auto"/>
      </w:divBdr>
      <w:divsChild>
        <w:div w:id="1211960085">
          <w:marLeft w:val="0"/>
          <w:marRight w:val="0"/>
          <w:marTop w:val="0"/>
          <w:marBottom w:val="0"/>
          <w:divBdr>
            <w:top w:val="none" w:sz="0" w:space="0" w:color="auto"/>
            <w:left w:val="none" w:sz="0" w:space="0" w:color="auto"/>
            <w:bottom w:val="none" w:sz="0" w:space="0" w:color="auto"/>
            <w:right w:val="none" w:sz="0" w:space="0" w:color="auto"/>
          </w:divBdr>
          <w:divsChild>
            <w:div w:id="284502174">
              <w:marLeft w:val="0"/>
              <w:marRight w:val="0"/>
              <w:marTop w:val="0"/>
              <w:marBottom w:val="0"/>
              <w:divBdr>
                <w:top w:val="none" w:sz="0" w:space="0" w:color="auto"/>
                <w:left w:val="none" w:sz="0" w:space="0" w:color="auto"/>
                <w:bottom w:val="none" w:sz="0" w:space="0" w:color="auto"/>
                <w:right w:val="none" w:sz="0" w:space="0" w:color="auto"/>
              </w:divBdr>
              <w:divsChild>
                <w:div w:id="14113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553821">
      <w:bodyDiv w:val="1"/>
      <w:marLeft w:val="0"/>
      <w:marRight w:val="0"/>
      <w:marTop w:val="0"/>
      <w:marBottom w:val="0"/>
      <w:divBdr>
        <w:top w:val="none" w:sz="0" w:space="0" w:color="auto"/>
        <w:left w:val="none" w:sz="0" w:space="0" w:color="auto"/>
        <w:bottom w:val="none" w:sz="0" w:space="0" w:color="auto"/>
        <w:right w:val="none" w:sz="0" w:space="0" w:color="auto"/>
      </w:divBdr>
      <w:divsChild>
        <w:div w:id="843206202">
          <w:marLeft w:val="0"/>
          <w:marRight w:val="0"/>
          <w:marTop w:val="0"/>
          <w:marBottom w:val="0"/>
          <w:divBdr>
            <w:top w:val="none" w:sz="0" w:space="0" w:color="auto"/>
            <w:left w:val="none" w:sz="0" w:space="0" w:color="auto"/>
            <w:bottom w:val="none" w:sz="0" w:space="0" w:color="auto"/>
            <w:right w:val="none" w:sz="0" w:space="0" w:color="auto"/>
          </w:divBdr>
          <w:divsChild>
            <w:div w:id="491725631">
              <w:marLeft w:val="0"/>
              <w:marRight w:val="0"/>
              <w:marTop w:val="0"/>
              <w:marBottom w:val="0"/>
              <w:divBdr>
                <w:top w:val="none" w:sz="0" w:space="0" w:color="auto"/>
                <w:left w:val="none" w:sz="0" w:space="0" w:color="auto"/>
                <w:bottom w:val="none" w:sz="0" w:space="0" w:color="auto"/>
                <w:right w:val="none" w:sz="0" w:space="0" w:color="auto"/>
              </w:divBdr>
              <w:divsChild>
                <w:div w:id="834492638">
                  <w:marLeft w:val="0"/>
                  <w:marRight w:val="0"/>
                  <w:marTop w:val="0"/>
                  <w:marBottom w:val="0"/>
                  <w:divBdr>
                    <w:top w:val="none" w:sz="0" w:space="0" w:color="auto"/>
                    <w:left w:val="none" w:sz="0" w:space="0" w:color="auto"/>
                    <w:bottom w:val="none" w:sz="0" w:space="0" w:color="auto"/>
                    <w:right w:val="none" w:sz="0" w:space="0" w:color="auto"/>
                  </w:divBdr>
                  <w:divsChild>
                    <w:div w:id="2130779796">
                      <w:marLeft w:val="0"/>
                      <w:marRight w:val="0"/>
                      <w:marTop w:val="0"/>
                      <w:marBottom w:val="0"/>
                      <w:divBdr>
                        <w:top w:val="none" w:sz="0" w:space="0" w:color="auto"/>
                        <w:left w:val="none" w:sz="0" w:space="0" w:color="auto"/>
                        <w:bottom w:val="none" w:sz="0" w:space="0" w:color="auto"/>
                        <w:right w:val="none" w:sz="0" w:space="0" w:color="auto"/>
                      </w:divBdr>
                    </w:div>
                  </w:divsChild>
                </w:div>
                <w:div w:id="1229805259">
                  <w:marLeft w:val="0"/>
                  <w:marRight w:val="0"/>
                  <w:marTop w:val="0"/>
                  <w:marBottom w:val="0"/>
                  <w:divBdr>
                    <w:top w:val="none" w:sz="0" w:space="0" w:color="auto"/>
                    <w:left w:val="none" w:sz="0" w:space="0" w:color="auto"/>
                    <w:bottom w:val="none" w:sz="0" w:space="0" w:color="auto"/>
                    <w:right w:val="none" w:sz="0" w:space="0" w:color="auto"/>
                  </w:divBdr>
                  <w:divsChild>
                    <w:div w:id="1285699950">
                      <w:marLeft w:val="0"/>
                      <w:marRight w:val="0"/>
                      <w:marTop w:val="0"/>
                      <w:marBottom w:val="0"/>
                      <w:divBdr>
                        <w:top w:val="none" w:sz="0" w:space="0" w:color="auto"/>
                        <w:left w:val="none" w:sz="0" w:space="0" w:color="auto"/>
                        <w:bottom w:val="none" w:sz="0" w:space="0" w:color="auto"/>
                        <w:right w:val="none" w:sz="0" w:space="0" w:color="auto"/>
                      </w:divBdr>
                    </w:div>
                  </w:divsChild>
                </w:div>
                <w:div w:id="14369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00543">
      <w:bodyDiv w:val="1"/>
      <w:marLeft w:val="0"/>
      <w:marRight w:val="0"/>
      <w:marTop w:val="0"/>
      <w:marBottom w:val="0"/>
      <w:divBdr>
        <w:top w:val="none" w:sz="0" w:space="0" w:color="auto"/>
        <w:left w:val="none" w:sz="0" w:space="0" w:color="auto"/>
        <w:bottom w:val="none" w:sz="0" w:space="0" w:color="auto"/>
        <w:right w:val="none" w:sz="0" w:space="0" w:color="auto"/>
      </w:divBdr>
      <w:divsChild>
        <w:div w:id="171997674">
          <w:marLeft w:val="0"/>
          <w:marRight w:val="0"/>
          <w:marTop w:val="0"/>
          <w:marBottom w:val="0"/>
          <w:divBdr>
            <w:top w:val="none" w:sz="0" w:space="0" w:color="auto"/>
            <w:left w:val="none" w:sz="0" w:space="0" w:color="auto"/>
            <w:bottom w:val="none" w:sz="0" w:space="0" w:color="auto"/>
            <w:right w:val="none" w:sz="0" w:space="0" w:color="auto"/>
          </w:divBdr>
        </w:div>
      </w:divsChild>
    </w:div>
    <w:div w:id="938760692">
      <w:bodyDiv w:val="1"/>
      <w:marLeft w:val="0"/>
      <w:marRight w:val="0"/>
      <w:marTop w:val="0"/>
      <w:marBottom w:val="0"/>
      <w:divBdr>
        <w:top w:val="none" w:sz="0" w:space="0" w:color="auto"/>
        <w:left w:val="none" w:sz="0" w:space="0" w:color="auto"/>
        <w:bottom w:val="none" w:sz="0" w:space="0" w:color="auto"/>
        <w:right w:val="none" w:sz="0" w:space="0" w:color="auto"/>
      </w:divBdr>
      <w:divsChild>
        <w:div w:id="1680346268">
          <w:marLeft w:val="0"/>
          <w:marRight w:val="0"/>
          <w:marTop w:val="0"/>
          <w:marBottom w:val="0"/>
          <w:divBdr>
            <w:top w:val="none" w:sz="0" w:space="0" w:color="3D3D3D"/>
            <w:left w:val="none" w:sz="0" w:space="0" w:color="3D3D3D"/>
            <w:bottom w:val="none" w:sz="0" w:space="0" w:color="3D3D3D"/>
            <w:right w:val="none" w:sz="0" w:space="0" w:color="3D3D3D"/>
          </w:divBdr>
          <w:divsChild>
            <w:div w:id="79556808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54749295">
      <w:bodyDiv w:val="1"/>
      <w:marLeft w:val="0"/>
      <w:marRight w:val="0"/>
      <w:marTop w:val="0"/>
      <w:marBottom w:val="0"/>
      <w:divBdr>
        <w:top w:val="none" w:sz="0" w:space="0" w:color="auto"/>
        <w:left w:val="none" w:sz="0" w:space="0" w:color="auto"/>
        <w:bottom w:val="none" w:sz="0" w:space="0" w:color="auto"/>
        <w:right w:val="none" w:sz="0" w:space="0" w:color="auto"/>
      </w:divBdr>
      <w:divsChild>
        <w:div w:id="1424106460">
          <w:marLeft w:val="0"/>
          <w:marRight w:val="0"/>
          <w:marTop w:val="0"/>
          <w:marBottom w:val="0"/>
          <w:divBdr>
            <w:top w:val="none" w:sz="0" w:space="0" w:color="auto"/>
            <w:left w:val="none" w:sz="0" w:space="0" w:color="auto"/>
            <w:bottom w:val="none" w:sz="0" w:space="0" w:color="auto"/>
            <w:right w:val="none" w:sz="0" w:space="0" w:color="auto"/>
          </w:divBdr>
        </w:div>
      </w:divsChild>
    </w:div>
    <w:div w:id="957377102">
      <w:bodyDiv w:val="1"/>
      <w:marLeft w:val="0"/>
      <w:marRight w:val="0"/>
      <w:marTop w:val="0"/>
      <w:marBottom w:val="0"/>
      <w:divBdr>
        <w:top w:val="none" w:sz="0" w:space="0" w:color="auto"/>
        <w:left w:val="none" w:sz="0" w:space="0" w:color="auto"/>
        <w:bottom w:val="none" w:sz="0" w:space="0" w:color="auto"/>
        <w:right w:val="none" w:sz="0" w:space="0" w:color="auto"/>
      </w:divBdr>
    </w:div>
    <w:div w:id="958027371">
      <w:bodyDiv w:val="1"/>
      <w:marLeft w:val="0"/>
      <w:marRight w:val="0"/>
      <w:marTop w:val="0"/>
      <w:marBottom w:val="0"/>
      <w:divBdr>
        <w:top w:val="none" w:sz="0" w:space="0" w:color="auto"/>
        <w:left w:val="none" w:sz="0" w:space="0" w:color="auto"/>
        <w:bottom w:val="none" w:sz="0" w:space="0" w:color="auto"/>
        <w:right w:val="none" w:sz="0" w:space="0" w:color="auto"/>
      </w:divBdr>
      <w:divsChild>
        <w:div w:id="48237970">
          <w:marLeft w:val="0"/>
          <w:marRight w:val="0"/>
          <w:marTop w:val="0"/>
          <w:marBottom w:val="0"/>
          <w:divBdr>
            <w:top w:val="none" w:sz="0" w:space="0" w:color="auto"/>
            <w:left w:val="none" w:sz="0" w:space="0" w:color="auto"/>
            <w:bottom w:val="none" w:sz="0" w:space="0" w:color="auto"/>
            <w:right w:val="none" w:sz="0" w:space="0" w:color="auto"/>
          </w:divBdr>
        </w:div>
      </w:divsChild>
    </w:div>
    <w:div w:id="958729663">
      <w:bodyDiv w:val="1"/>
      <w:marLeft w:val="0"/>
      <w:marRight w:val="0"/>
      <w:marTop w:val="0"/>
      <w:marBottom w:val="0"/>
      <w:divBdr>
        <w:top w:val="none" w:sz="0" w:space="0" w:color="auto"/>
        <w:left w:val="none" w:sz="0" w:space="0" w:color="auto"/>
        <w:bottom w:val="none" w:sz="0" w:space="0" w:color="auto"/>
        <w:right w:val="none" w:sz="0" w:space="0" w:color="auto"/>
      </w:divBdr>
      <w:divsChild>
        <w:div w:id="657004861">
          <w:marLeft w:val="0"/>
          <w:marRight w:val="0"/>
          <w:marTop w:val="0"/>
          <w:marBottom w:val="0"/>
          <w:divBdr>
            <w:top w:val="none" w:sz="0" w:space="0" w:color="auto"/>
            <w:left w:val="none" w:sz="0" w:space="0" w:color="auto"/>
            <w:bottom w:val="none" w:sz="0" w:space="0" w:color="auto"/>
            <w:right w:val="none" w:sz="0" w:space="0" w:color="auto"/>
          </w:divBdr>
        </w:div>
      </w:divsChild>
    </w:div>
    <w:div w:id="960188566">
      <w:bodyDiv w:val="1"/>
      <w:marLeft w:val="0"/>
      <w:marRight w:val="0"/>
      <w:marTop w:val="0"/>
      <w:marBottom w:val="0"/>
      <w:divBdr>
        <w:top w:val="none" w:sz="0" w:space="0" w:color="auto"/>
        <w:left w:val="none" w:sz="0" w:space="0" w:color="auto"/>
        <w:bottom w:val="none" w:sz="0" w:space="0" w:color="auto"/>
        <w:right w:val="none" w:sz="0" w:space="0" w:color="auto"/>
      </w:divBdr>
      <w:divsChild>
        <w:div w:id="239869785">
          <w:marLeft w:val="0"/>
          <w:marRight w:val="0"/>
          <w:marTop w:val="0"/>
          <w:marBottom w:val="0"/>
          <w:divBdr>
            <w:top w:val="none" w:sz="0" w:space="0" w:color="auto"/>
            <w:left w:val="none" w:sz="0" w:space="0" w:color="auto"/>
            <w:bottom w:val="none" w:sz="0" w:space="0" w:color="auto"/>
            <w:right w:val="none" w:sz="0" w:space="0" w:color="auto"/>
          </w:divBdr>
        </w:div>
      </w:divsChild>
    </w:div>
    <w:div w:id="961545341">
      <w:bodyDiv w:val="1"/>
      <w:marLeft w:val="0"/>
      <w:marRight w:val="0"/>
      <w:marTop w:val="0"/>
      <w:marBottom w:val="0"/>
      <w:divBdr>
        <w:top w:val="none" w:sz="0" w:space="0" w:color="auto"/>
        <w:left w:val="none" w:sz="0" w:space="0" w:color="auto"/>
        <w:bottom w:val="none" w:sz="0" w:space="0" w:color="auto"/>
        <w:right w:val="none" w:sz="0" w:space="0" w:color="auto"/>
      </w:divBdr>
      <w:divsChild>
        <w:div w:id="1636788169">
          <w:marLeft w:val="0"/>
          <w:marRight w:val="0"/>
          <w:marTop w:val="0"/>
          <w:marBottom w:val="0"/>
          <w:divBdr>
            <w:top w:val="none" w:sz="0" w:space="0" w:color="3D3D3D"/>
            <w:left w:val="none" w:sz="0" w:space="0" w:color="3D3D3D"/>
            <w:bottom w:val="none" w:sz="0" w:space="0" w:color="3D3D3D"/>
            <w:right w:val="none" w:sz="0" w:space="0" w:color="3D3D3D"/>
          </w:divBdr>
          <w:divsChild>
            <w:div w:id="158572431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67666158">
      <w:bodyDiv w:val="1"/>
      <w:marLeft w:val="0"/>
      <w:marRight w:val="0"/>
      <w:marTop w:val="0"/>
      <w:marBottom w:val="0"/>
      <w:divBdr>
        <w:top w:val="none" w:sz="0" w:space="0" w:color="auto"/>
        <w:left w:val="none" w:sz="0" w:space="0" w:color="auto"/>
        <w:bottom w:val="none" w:sz="0" w:space="0" w:color="auto"/>
        <w:right w:val="none" w:sz="0" w:space="0" w:color="auto"/>
      </w:divBdr>
      <w:divsChild>
        <w:div w:id="1528761820">
          <w:marLeft w:val="0"/>
          <w:marRight w:val="0"/>
          <w:marTop w:val="0"/>
          <w:marBottom w:val="0"/>
          <w:divBdr>
            <w:top w:val="none" w:sz="0" w:space="0" w:color="auto"/>
            <w:left w:val="none" w:sz="0" w:space="0" w:color="auto"/>
            <w:bottom w:val="none" w:sz="0" w:space="0" w:color="auto"/>
            <w:right w:val="none" w:sz="0" w:space="0" w:color="auto"/>
          </w:divBdr>
        </w:div>
      </w:divsChild>
    </w:div>
    <w:div w:id="967782054">
      <w:bodyDiv w:val="1"/>
      <w:marLeft w:val="0"/>
      <w:marRight w:val="0"/>
      <w:marTop w:val="0"/>
      <w:marBottom w:val="0"/>
      <w:divBdr>
        <w:top w:val="none" w:sz="0" w:space="0" w:color="auto"/>
        <w:left w:val="none" w:sz="0" w:space="0" w:color="auto"/>
        <w:bottom w:val="none" w:sz="0" w:space="0" w:color="auto"/>
        <w:right w:val="none" w:sz="0" w:space="0" w:color="auto"/>
      </w:divBdr>
      <w:divsChild>
        <w:div w:id="1531801125">
          <w:marLeft w:val="0"/>
          <w:marRight w:val="0"/>
          <w:marTop w:val="0"/>
          <w:marBottom w:val="0"/>
          <w:divBdr>
            <w:top w:val="none" w:sz="0" w:space="0" w:color="auto"/>
            <w:left w:val="none" w:sz="0" w:space="0" w:color="auto"/>
            <w:bottom w:val="none" w:sz="0" w:space="0" w:color="auto"/>
            <w:right w:val="none" w:sz="0" w:space="0" w:color="auto"/>
          </w:divBdr>
        </w:div>
      </w:divsChild>
    </w:div>
    <w:div w:id="968627788">
      <w:bodyDiv w:val="1"/>
      <w:marLeft w:val="0"/>
      <w:marRight w:val="0"/>
      <w:marTop w:val="0"/>
      <w:marBottom w:val="0"/>
      <w:divBdr>
        <w:top w:val="none" w:sz="0" w:space="0" w:color="auto"/>
        <w:left w:val="none" w:sz="0" w:space="0" w:color="auto"/>
        <w:bottom w:val="none" w:sz="0" w:space="0" w:color="auto"/>
        <w:right w:val="none" w:sz="0" w:space="0" w:color="auto"/>
      </w:divBdr>
      <w:divsChild>
        <w:div w:id="1159493412">
          <w:marLeft w:val="0"/>
          <w:marRight w:val="0"/>
          <w:marTop w:val="0"/>
          <w:marBottom w:val="0"/>
          <w:divBdr>
            <w:top w:val="none" w:sz="0" w:space="0" w:color="auto"/>
            <w:left w:val="none" w:sz="0" w:space="0" w:color="auto"/>
            <w:bottom w:val="none" w:sz="0" w:space="0" w:color="auto"/>
            <w:right w:val="none" w:sz="0" w:space="0" w:color="auto"/>
          </w:divBdr>
        </w:div>
      </w:divsChild>
    </w:div>
    <w:div w:id="972056097">
      <w:bodyDiv w:val="1"/>
      <w:marLeft w:val="0"/>
      <w:marRight w:val="0"/>
      <w:marTop w:val="0"/>
      <w:marBottom w:val="0"/>
      <w:divBdr>
        <w:top w:val="none" w:sz="0" w:space="0" w:color="auto"/>
        <w:left w:val="none" w:sz="0" w:space="0" w:color="auto"/>
        <w:bottom w:val="none" w:sz="0" w:space="0" w:color="auto"/>
        <w:right w:val="none" w:sz="0" w:space="0" w:color="auto"/>
      </w:divBdr>
      <w:divsChild>
        <w:div w:id="923151471">
          <w:marLeft w:val="0"/>
          <w:marRight w:val="0"/>
          <w:marTop w:val="0"/>
          <w:marBottom w:val="0"/>
          <w:divBdr>
            <w:top w:val="none" w:sz="0" w:space="0" w:color="auto"/>
            <w:left w:val="none" w:sz="0" w:space="0" w:color="auto"/>
            <w:bottom w:val="none" w:sz="0" w:space="0" w:color="auto"/>
            <w:right w:val="none" w:sz="0" w:space="0" w:color="auto"/>
          </w:divBdr>
          <w:divsChild>
            <w:div w:id="972635782">
              <w:marLeft w:val="0"/>
              <w:marRight w:val="0"/>
              <w:marTop w:val="0"/>
              <w:marBottom w:val="0"/>
              <w:divBdr>
                <w:top w:val="none" w:sz="0" w:space="0" w:color="auto"/>
                <w:left w:val="none" w:sz="0" w:space="0" w:color="auto"/>
                <w:bottom w:val="none" w:sz="0" w:space="0" w:color="auto"/>
                <w:right w:val="none" w:sz="0" w:space="0" w:color="auto"/>
              </w:divBdr>
              <w:divsChild>
                <w:div w:id="8118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10458">
      <w:bodyDiv w:val="1"/>
      <w:marLeft w:val="0"/>
      <w:marRight w:val="0"/>
      <w:marTop w:val="0"/>
      <w:marBottom w:val="0"/>
      <w:divBdr>
        <w:top w:val="none" w:sz="0" w:space="0" w:color="auto"/>
        <w:left w:val="none" w:sz="0" w:space="0" w:color="auto"/>
        <w:bottom w:val="none" w:sz="0" w:space="0" w:color="auto"/>
        <w:right w:val="none" w:sz="0" w:space="0" w:color="auto"/>
      </w:divBdr>
      <w:divsChild>
        <w:div w:id="1361664351">
          <w:marLeft w:val="0"/>
          <w:marRight w:val="0"/>
          <w:marTop w:val="0"/>
          <w:marBottom w:val="0"/>
          <w:divBdr>
            <w:top w:val="none" w:sz="0" w:space="0" w:color="auto"/>
            <w:left w:val="none" w:sz="0" w:space="0" w:color="auto"/>
            <w:bottom w:val="none" w:sz="0" w:space="0" w:color="auto"/>
            <w:right w:val="none" w:sz="0" w:space="0" w:color="auto"/>
          </w:divBdr>
        </w:div>
      </w:divsChild>
    </w:div>
    <w:div w:id="989862974">
      <w:bodyDiv w:val="1"/>
      <w:marLeft w:val="0"/>
      <w:marRight w:val="0"/>
      <w:marTop w:val="0"/>
      <w:marBottom w:val="0"/>
      <w:divBdr>
        <w:top w:val="none" w:sz="0" w:space="0" w:color="auto"/>
        <w:left w:val="none" w:sz="0" w:space="0" w:color="auto"/>
        <w:bottom w:val="none" w:sz="0" w:space="0" w:color="auto"/>
        <w:right w:val="none" w:sz="0" w:space="0" w:color="auto"/>
      </w:divBdr>
      <w:divsChild>
        <w:div w:id="634332094">
          <w:marLeft w:val="0"/>
          <w:marRight w:val="0"/>
          <w:marTop w:val="0"/>
          <w:marBottom w:val="0"/>
          <w:divBdr>
            <w:top w:val="none" w:sz="0" w:space="0" w:color="auto"/>
            <w:left w:val="none" w:sz="0" w:space="0" w:color="auto"/>
            <w:bottom w:val="none" w:sz="0" w:space="0" w:color="auto"/>
            <w:right w:val="none" w:sz="0" w:space="0" w:color="auto"/>
          </w:divBdr>
        </w:div>
      </w:divsChild>
    </w:div>
    <w:div w:id="992683543">
      <w:bodyDiv w:val="1"/>
      <w:marLeft w:val="0"/>
      <w:marRight w:val="0"/>
      <w:marTop w:val="0"/>
      <w:marBottom w:val="0"/>
      <w:divBdr>
        <w:top w:val="none" w:sz="0" w:space="0" w:color="auto"/>
        <w:left w:val="none" w:sz="0" w:space="0" w:color="auto"/>
        <w:bottom w:val="none" w:sz="0" w:space="0" w:color="auto"/>
        <w:right w:val="none" w:sz="0" w:space="0" w:color="auto"/>
      </w:divBdr>
      <w:divsChild>
        <w:div w:id="448427301">
          <w:marLeft w:val="0"/>
          <w:marRight w:val="0"/>
          <w:marTop w:val="0"/>
          <w:marBottom w:val="0"/>
          <w:divBdr>
            <w:top w:val="none" w:sz="0" w:space="0" w:color="auto"/>
            <w:left w:val="none" w:sz="0" w:space="0" w:color="auto"/>
            <w:bottom w:val="none" w:sz="0" w:space="0" w:color="auto"/>
            <w:right w:val="none" w:sz="0" w:space="0" w:color="auto"/>
          </w:divBdr>
          <w:divsChild>
            <w:div w:id="1283028684">
              <w:marLeft w:val="0"/>
              <w:marRight w:val="0"/>
              <w:marTop w:val="0"/>
              <w:marBottom w:val="0"/>
              <w:divBdr>
                <w:top w:val="none" w:sz="0" w:space="0" w:color="auto"/>
                <w:left w:val="none" w:sz="0" w:space="0" w:color="auto"/>
                <w:bottom w:val="none" w:sz="0" w:space="0" w:color="auto"/>
                <w:right w:val="none" w:sz="0" w:space="0" w:color="auto"/>
              </w:divBdr>
              <w:divsChild>
                <w:div w:id="9405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072417">
      <w:bodyDiv w:val="1"/>
      <w:marLeft w:val="0"/>
      <w:marRight w:val="0"/>
      <w:marTop w:val="0"/>
      <w:marBottom w:val="0"/>
      <w:divBdr>
        <w:top w:val="none" w:sz="0" w:space="0" w:color="auto"/>
        <w:left w:val="none" w:sz="0" w:space="0" w:color="auto"/>
        <w:bottom w:val="none" w:sz="0" w:space="0" w:color="auto"/>
        <w:right w:val="none" w:sz="0" w:space="0" w:color="auto"/>
      </w:divBdr>
      <w:divsChild>
        <w:div w:id="313074719">
          <w:marLeft w:val="0"/>
          <w:marRight w:val="0"/>
          <w:marTop w:val="0"/>
          <w:marBottom w:val="0"/>
          <w:divBdr>
            <w:top w:val="none" w:sz="0" w:space="0" w:color="auto"/>
            <w:left w:val="none" w:sz="0" w:space="0" w:color="auto"/>
            <w:bottom w:val="none" w:sz="0" w:space="0" w:color="auto"/>
            <w:right w:val="none" w:sz="0" w:space="0" w:color="auto"/>
          </w:divBdr>
        </w:div>
      </w:divsChild>
    </w:div>
    <w:div w:id="997809230">
      <w:bodyDiv w:val="1"/>
      <w:marLeft w:val="0"/>
      <w:marRight w:val="0"/>
      <w:marTop w:val="0"/>
      <w:marBottom w:val="0"/>
      <w:divBdr>
        <w:top w:val="none" w:sz="0" w:space="0" w:color="auto"/>
        <w:left w:val="none" w:sz="0" w:space="0" w:color="auto"/>
        <w:bottom w:val="none" w:sz="0" w:space="0" w:color="auto"/>
        <w:right w:val="none" w:sz="0" w:space="0" w:color="auto"/>
      </w:divBdr>
      <w:divsChild>
        <w:div w:id="1082795939">
          <w:marLeft w:val="0"/>
          <w:marRight w:val="0"/>
          <w:marTop w:val="0"/>
          <w:marBottom w:val="0"/>
          <w:divBdr>
            <w:top w:val="none" w:sz="0" w:space="0" w:color="3D3D3D"/>
            <w:left w:val="none" w:sz="0" w:space="0" w:color="3D3D3D"/>
            <w:bottom w:val="none" w:sz="0" w:space="0" w:color="3D3D3D"/>
            <w:right w:val="none" w:sz="0" w:space="0" w:color="3D3D3D"/>
          </w:divBdr>
          <w:divsChild>
            <w:div w:id="90376141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98582549">
      <w:bodyDiv w:val="1"/>
      <w:marLeft w:val="0"/>
      <w:marRight w:val="0"/>
      <w:marTop w:val="0"/>
      <w:marBottom w:val="0"/>
      <w:divBdr>
        <w:top w:val="none" w:sz="0" w:space="0" w:color="auto"/>
        <w:left w:val="none" w:sz="0" w:space="0" w:color="auto"/>
        <w:bottom w:val="none" w:sz="0" w:space="0" w:color="auto"/>
        <w:right w:val="none" w:sz="0" w:space="0" w:color="auto"/>
      </w:divBdr>
      <w:divsChild>
        <w:div w:id="1893033979">
          <w:marLeft w:val="0"/>
          <w:marRight w:val="0"/>
          <w:marTop w:val="0"/>
          <w:marBottom w:val="0"/>
          <w:divBdr>
            <w:top w:val="none" w:sz="0" w:space="0" w:color="auto"/>
            <w:left w:val="none" w:sz="0" w:space="0" w:color="auto"/>
            <w:bottom w:val="none" w:sz="0" w:space="0" w:color="auto"/>
            <w:right w:val="none" w:sz="0" w:space="0" w:color="auto"/>
          </w:divBdr>
        </w:div>
      </w:divsChild>
    </w:div>
    <w:div w:id="998994637">
      <w:bodyDiv w:val="1"/>
      <w:marLeft w:val="0"/>
      <w:marRight w:val="0"/>
      <w:marTop w:val="0"/>
      <w:marBottom w:val="0"/>
      <w:divBdr>
        <w:top w:val="none" w:sz="0" w:space="0" w:color="auto"/>
        <w:left w:val="none" w:sz="0" w:space="0" w:color="auto"/>
        <w:bottom w:val="none" w:sz="0" w:space="0" w:color="auto"/>
        <w:right w:val="none" w:sz="0" w:space="0" w:color="auto"/>
      </w:divBdr>
      <w:divsChild>
        <w:div w:id="1414549201">
          <w:marLeft w:val="0"/>
          <w:marRight w:val="0"/>
          <w:marTop w:val="0"/>
          <w:marBottom w:val="0"/>
          <w:divBdr>
            <w:top w:val="none" w:sz="0" w:space="0" w:color="auto"/>
            <w:left w:val="none" w:sz="0" w:space="0" w:color="auto"/>
            <w:bottom w:val="none" w:sz="0" w:space="0" w:color="auto"/>
            <w:right w:val="none" w:sz="0" w:space="0" w:color="auto"/>
          </w:divBdr>
        </w:div>
      </w:divsChild>
    </w:div>
    <w:div w:id="1010329685">
      <w:bodyDiv w:val="1"/>
      <w:marLeft w:val="0"/>
      <w:marRight w:val="0"/>
      <w:marTop w:val="0"/>
      <w:marBottom w:val="0"/>
      <w:divBdr>
        <w:top w:val="none" w:sz="0" w:space="0" w:color="auto"/>
        <w:left w:val="none" w:sz="0" w:space="0" w:color="auto"/>
        <w:bottom w:val="none" w:sz="0" w:space="0" w:color="auto"/>
        <w:right w:val="none" w:sz="0" w:space="0" w:color="auto"/>
      </w:divBdr>
      <w:divsChild>
        <w:div w:id="2132555741">
          <w:marLeft w:val="0"/>
          <w:marRight w:val="0"/>
          <w:marTop w:val="0"/>
          <w:marBottom w:val="0"/>
          <w:divBdr>
            <w:top w:val="none" w:sz="0" w:space="0" w:color="auto"/>
            <w:left w:val="none" w:sz="0" w:space="0" w:color="auto"/>
            <w:bottom w:val="none" w:sz="0" w:space="0" w:color="auto"/>
            <w:right w:val="none" w:sz="0" w:space="0" w:color="auto"/>
          </w:divBdr>
        </w:div>
      </w:divsChild>
    </w:div>
    <w:div w:id="1012300613">
      <w:bodyDiv w:val="1"/>
      <w:marLeft w:val="0"/>
      <w:marRight w:val="0"/>
      <w:marTop w:val="0"/>
      <w:marBottom w:val="0"/>
      <w:divBdr>
        <w:top w:val="none" w:sz="0" w:space="0" w:color="auto"/>
        <w:left w:val="none" w:sz="0" w:space="0" w:color="auto"/>
        <w:bottom w:val="none" w:sz="0" w:space="0" w:color="auto"/>
        <w:right w:val="none" w:sz="0" w:space="0" w:color="auto"/>
      </w:divBdr>
      <w:divsChild>
        <w:div w:id="1783577078">
          <w:marLeft w:val="0"/>
          <w:marRight w:val="0"/>
          <w:marTop w:val="0"/>
          <w:marBottom w:val="0"/>
          <w:divBdr>
            <w:top w:val="none" w:sz="0" w:space="0" w:color="auto"/>
            <w:left w:val="none" w:sz="0" w:space="0" w:color="auto"/>
            <w:bottom w:val="none" w:sz="0" w:space="0" w:color="auto"/>
            <w:right w:val="none" w:sz="0" w:space="0" w:color="auto"/>
          </w:divBdr>
        </w:div>
      </w:divsChild>
    </w:div>
    <w:div w:id="1014846588">
      <w:bodyDiv w:val="1"/>
      <w:marLeft w:val="0"/>
      <w:marRight w:val="0"/>
      <w:marTop w:val="0"/>
      <w:marBottom w:val="0"/>
      <w:divBdr>
        <w:top w:val="none" w:sz="0" w:space="0" w:color="auto"/>
        <w:left w:val="none" w:sz="0" w:space="0" w:color="auto"/>
        <w:bottom w:val="none" w:sz="0" w:space="0" w:color="auto"/>
        <w:right w:val="none" w:sz="0" w:space="0" w:color="auto"/>
      </w:divBdr>
      <w:divsChild>
        <w:div w:id="1184903089">
          <w:marLeft w:val="0"/>
          <w:marRight w:val="0"/>
          <w:marTop w:val="0"/>
          <w:marBottom w:val="0"/>
          <w:divBdr>
            <w:top w:val="none" w:sz="0" w:space="0" w:color="auto"/>
            <w:left w:val="none" w:sz="0" w:space="0" w:color="auto"/>
            <w:bottom w:val="none" w:sz="0" w:space="0" w:color="auto"/>
            <w:right w:val="none" w:sz="0" w:space="0" w:color="auto"/>
          </w:divBdr>
        </w:div>
      </w:divsChild>
    </w:div>
    <w:div w:id="1022509826">
      <w:bodyDiv w:val="1"/>
      <w:marLeft w:val="0"/>
      <w:marRight w:val="0"/>
      <w:marTop w:val="0"/>
      <w:marBottom w:val="0"/>
      <w:divBdr>
        <w:top w:val="none" w:sz="0" w:space="0" w:color="auto"/>
        <w:left w:val="none" w:sz="0" w:space="0" w:color="auto"/>
        <w:bottom w:val="none" w:sz="0" w:space="0" w:color="auto"/>
        <w:right w:val="none" w:sz="0" w:space="0" w:color="auto"/>
      </w:divBdr>
      <w:divsChild>
        <w:div w:id="388964356">
          <w:marLeft w:val="0"/>
          <w:marRight w:val="0"/>
          <w:marTop w:val="0"/>
          <w:marBottom w:val="0"/>
          <w:divBdr>
            <w:top w:val="none" w:sz="0" w:space="0" w:color="3D3D3D"/>
            <w:left w:val="none" w:sz="0" w:space="0" w:color="3D3D3D"/>
            <w:bottom w:val="none" w:sz="0" w:space="0" w:color="3D3D3D"/>
            <w:right w:val="none" w:sz="0" w:space="0" w:color="3D3D3D"/>
          </w:divBdr>
          <w:divsChild>
            <w:div w:id="136092914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29449270">
      <w:bodyDiv w:val="1"/>
      <w:marLeft w:val="0"/>
      <w:marRight w:val="0"/>
      <w:marTop w:val="0"/>
      <w:marBottom w:val="0"/>
      <w:divBdr>
        <w:top w:val="none" w:sz="0" w:space="0" w:color="auto"/>
        <w:left w:val="none" w:sz="0" w:space="0" w:color="auto"/>
        <w:bottom w:val="none" w:sz="0" w:space="0" w:color="auto"/>
        <w:right w:val="none" w:sz="0" w:space="0" w:color="auto"/>
      </w:divBdr>
      <w:divsChild>
        <w:div w:id="381952137">
          <w:marLeft w:val="0"/>
          <w:marRight w:val="0"/>
          <w:marTop w:val="0"/>
          <w:marBottom w:val="0"/>
          <w:divBdr>
            <w:top w:val="none" w:sz="0" w:space="0" w:color="auto"/>
            <w:left w:val="none" w:sz="0" w:space="0" w:color="auto"/>
            <w:bottom w:val="none" w:sz="0" w:space="0" w:color="auto"/>
            <w:right w:val="none" w:sz="0" w:space="0" w:color="auto"/>
          </w:divBdr>
        </w:div>
      </w:divsChild>
    </w:div>
    <w:div w:id="1029648107">
      <w:bodyDiv w:val="1"/>
      <w:marLeft w:val="0"/>
      <w:marRight w:val="0"/>
      <w:marTop w:val="0"/>
      <w:marBottom w:val="0"/>
      <w:divBdr>
        <w:top w:val="none" w:sz="0" w:space="0" w:color="auto"/>
        <w:left w:val="none" w:sz="0" w:space="0" w:color="auto"/>
        <w:bottom w:val="none" w:sz="0" w:space="0" w:color="auto"/>
        <w:right w:val="none" w:sz="0" w:space="0" w:color="auto"/>
      </w:divBdr>
      <w:divsChild>
        <w:div w:id="1221402040">
          <w:marLeft w:val="0"/>
          <w:marRight w:val="0"/>
          <w:marTop w:val="0"/>
          <w:marBottom w:val="0"/>
          <w:divBdr>
            <w:top w:val="none" w:sz="0" w:space="0" w:color="auto"/>
            <w:left w:val="none" w:sz="0" w:space="0" w:color="auto"/>
            <w:bottom w:val="none" w:sz="0" w:space="0" w:color="auto"/>
            <w:right w:val="none" w:sz="0" w:space="0" w:color="auto"/>
          </w:divBdr>
        </w:div>
      </w:divsChild>
    </w:div>
    <w:div w:id="1032683480">
      <w:bodyDiv w:val="1"/>
      <w:marLeft w:val="0"/>
      <w:marRight w:val="0"/>
      <w:marTop w:val="0"/>
      <w:marBottom w:val="0"/>
      <w:divBdr>
        <w:top w:val="none" w:sz="0" w:space="0" w:color="auto"/>
        <w:left w:val="none" w:sz="0" w:space="0" w:color="auto"/>
        <w:bottom w:val="none" w:sz="0" w:space="0" w:color="auto"/>
        <w:right w:val="none" w:sz="0" w:space="0" w:color="auto"/>
      </w:divBdr>
      <w:divsChild>
        <w:div w:id="521868671">
          <w:marLeft w:val="0"/>
          <w:marRight w:val="0"/>
          <w:marTop w:val="0"/>
          <w:marBottom w:val="0"/>
          <w:divBdr>
            <w:top w:val="none" w:sz="0" w:space="0" w:color="auto"/>
            <w:left w:val="none" w:sz="0" w:space="0" w:color="auto"/>
            <w:bottom w:val="none" w:sz="0" w:space="0" w:color="auto"/>
            <w:right w:val="none" w:sz="0" w:space="0" w:color="auto"/>
          </w:divBdr>
        </w:div>
      </w:divsChild>
    </w:div>
    <w:div w:id="1033844199">
      <w:bodyDiv w:val="1"/>
      <w:marLeft w:val="0"/>
      <w:marRight w:val="0"/>
      <w:marTop w:val="0"/>
      <w:marBottom w:val="0"/>
      <w:divBdr>
        <w:top w:val="none" w:sz="0" w:space="0" w:color="auto"/>
        <w:left w:val="none" w:sz="0" w:space="0" w:color="auto"/>
        <w:bottom w:val="none" w:sz="0" w:space="0" w:color="auto"/>
        <w:right w:val="none" w:sz="0" w:space="0" w:color="auto"/>
      </w:divBdr>
      <w:divsChild>
        <w:div w:id="1328168125">
          <w:marLeft w:val="0"/>
          <w:marRight w:val="0"/>
          <w:marTop w:val="0"/>
          <w:marBottom w:val="0"/>
          <w:divBdr>
            <w:top w:val="none" w:sz="0" w:space="0" w:color="auto"/>
            <w:left w:val="none" w:sz="0" w:space="0" w:color="auto"/>
            <w:bottom w:val="none" w:sz="0" w:space="0" w:color="auto"/>
            <w:right w:val="none" w:sz="0" w:space="0" w:color="auto"/>
          </w:divBdr>
        </w:div>
      </w:divsChild>
    </w:div>
    <w:div w:id="1037702792">
      <w:bodyDiv w:val="1"/>
      <w:marLeft w:val="0"/>
      <w:marRight w:val="0"/>
      <w:marTop w:val="0"/>
      <w:marBottom w:val="0"/>
      <w:divBdr>
        <w:top w:val="none" w:sz="0" w:space="0" w:color="auto"/>
        <w:left w:val="none" w:sz="0" w:space="0" w:color="auto"/>
        <w:bottom w:val="none" w:sz="0" w:space="0" w:color="auto"/>
        <w:right w:val="none" w:sz="0" w:space="0" w:color="auto"/>
      </w:divBdr>
      <w:divsChild>
        <w:div w:id="1118138801">
          <w:marLeft w:val="0"/>
          <w:marRight w:val="0"/>
          <w:marTop w:val="0"/>
          <w:marBottom w:val="0"/>
          <w:divBdr>
            <w:top w:val="none" w:sz="0" w:space="0" w:color="auto"/>
            <w:left w:val="none" w:sz="0" w:space="0" w:color="auto"/>
            <w:bottom w:val="none" w:sz="0" w:space="0" w:color="auto"/>
            <w:right w:val="none" w:sz="0" w:space="0" w:color="auto"/>
          </w:divBdr>
        </w:div>
      </w:divsChild>
    </w:div>
    <w:div w:id="1039472929">
      <w:bodyDiv w:val="1"/>
      <w:marLeft w:val="0"/>
      <w:marRight w:val="0"/>
      <w:marTop w:val="0"/>
      <w:marBottom w:val="0"/>
      <w:divBdr>
        <w:top w:val="none" w:sz="0" w:space="0" w:color="auto"/>
        <w:left w:val="none" w:sz="0" w:space="0" w:color="auto"/>
        <w:bottom w:val="none" w:sz="0" w:space="0" w:color="auto"/>
        <w:right w:val="none" w:sz="0" w:space="0" w:color="auto"/>
      </w:divBdr>
      <w:divsChild>
        <w:div w:id="1793010896">
          <w:marLeft w:val="0"/>
          <w:marRight w:val="0"/>
          <w:marTop w:val="0"/>
          <w:marBottom w:val="0"/>
          <w:divBdr>
            <w:top w:val="none" w:sz="0" w:space="0" w:color="auto"/>
            <w:left w:val="none" w:sz="0" w:space="0" w:color="auto"/>
            <w:bottom w:val="none" w:sz="0" w:space="0" w:color="auto"/>
            <w:right w:val="none" w:sz="0" w:space="0" w:color="auto"/>
          </w:divBdr>
          <w:divsChild>
            <w:div w:id="1801531008">
              <w:marLeft w:val="0"/>
              <w:marRight w:val="0"/>
              <w:marTop w:val="0"/>
              <w:marBottom w:val="0"/>
              <w:divBdr>
                <w:top w:val="none" w:sz="0" w:space="0" w:color="auto"/>
                <w:left w:val="none" w:sz="0" w:space="0" w:color="auto"/>
                <w:bottom w:val="none" w:sz="0" w:space="0" w:color="auto"/>
                <w:right w:val="none" w:sz="0" w:space="0" w:color="auto"/>
              </w:divBdr>
              <w:divsChild>
                <w:div w:id="17047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80550">
      <w:bodyDiv w:val="1"/>
      <w:marLeft w:val="0"/>
      <w:marRight w:val="0"/>
      <w:marTop w:val="0"/>
      <w:marBottom w:val="0"/>
      <w:divBdr>
        <w:top w:val="none" w:sz="0" w:space="0" w:color="auto"/>
        <w:left w:val="none" w:sz="0" w:space="0" w:color="auto"/>
        <w:bottom w:val="none" w:sz="0" w:space="0" w:color="auto"/>
        <w:right w:val="none" w:sz="0" w:space="0" w:color="auto"/>
      </w:divBdr>
      <w:divsChild>
        <w:div w:id="2095859278">
          <w:marLeft w:val="0"/>
          <w:marRight w:val="0"/>
          <w:marTop w:val="0"/>
          <w:marBottom w:val="0"/>
          <w:divBdr>
            <w:top w:val="none" w:sz="0" w:space="0" w:color="auto"/>
            <w:left w:val="none" w:sz="0" w:space="0" w:color="auto"/>
            <w:bottom w:val="none" w:sz="0" w:space="0" w:color="auto"/>
            <w:right w:val="none" w:sz="0" w:space="0" w:color="auto"/>
          </w:divBdr>
          <w:divsChild>
            <w:div w:id="226689277">
              <w:marLeft w:val="0"/>
              <w:marRight w:val="0"/>
              <w:marTop w:val="0"/>
              <w:marBottom w:val="0"/>
              <w:divBdr>
                <w:top w:val="none" w:sz="0" w:space="0" w:color="auto"/>
                <w:left w:val="none" w:sz="0" w:space="0" w:color="auto"/>
                <w:bottom w:val="none" w:sz="0" w:space="0" w:color="auto"/>
                <w:right w:val="none" w:sz="0" w:space="0" w:color="auto"/>
              </w:divBdr>
              <w:divsChild>
                <w:div w:id="1204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928659">
      <w:bodyDiv w:val="1"/>
      <w:marLeft w:val="0"/>
      <w:marRight w:val="0"/>
      <w:marTop w:val="0"/>
      <w:marBottom w:val="0"/>
      <w:divBdr>
        <w:top w:val="none" w:sz="0" w:space="0" w:color="auto"/>
        <w:left w:val="none" w:sz="0" w:space="0" w:color="auto"/>
        <w:bottom w:val="none" w:sz="0" w:space="0" w:color="auto"/>
        <w:right w:val="none" w:sz="0" w:space="0" w:color="auto"/>
      </w:divBdr>
      <w:divsChild>
        <w:div w:id="82990888">
          <w:marLeft w:val="0"/>
          <w:marRight w:val="0"/>
          <w:marTop w:val="0"/>
          <w:marBottom w:val="0"/>
          <w:divBdr>
            <w:top w:val="none" w:sz="0" w:space="0" w:color="3D3D3D"/>
            <w:left w:val="none" w:sz="0" w:space="0" w:color="3D3D3D"/>
            <w:bottom w:val="none" w:sz="0" w:space="0" w:color="3D3D3D"/>
            <w:right w:val="none" w:sz="0" w:space="0" w:color="3D3D3D"/>
          </w:divBdr>
          <w:divsChild>
            <w:div w:id="70879719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56587761">
      <w:bodyDiv w:val="1"/>
      <w:marLeft w:val="0"/>
      <w:marRight w:val="0"/>
      <w:marTop w:val="0"/>
      <w:marBottom w:val="0"/>
      <w:divBdr>
        <w:top w:val="none" w:sz="0" w:space="0" w:color="auto"/>
        <w:left w:val="none" w:sz="0" w:space="0" w:color="auto"/>
        <w:bottom w:val="none" w:sz="0" w:space="0" w:color="auto"/>
        <w:right w:val="none" w:sz="0" w:space="0" w:color="auto"/>
      </w:divBdr>
      <w:divsChild>
        <w:div w:id="1821574343">
          <w:marLeft w:val="0"/>
          <w:marRight w:val="0"/>
          <w:marTop w:val="0"/>
          <w:marBottom w:val="0"/>
          <w:divBdr>
            <w:top w:val="none" w:sz="0" w:space="0" w:color="auto"/>
            <w:left w:val="none" w:sz="0" w:space="0" w:color="auto"/>
            <w:bottom w:val="none" w:sz="0" w:space="0" w:color="auto"/>
            <w:right w:val="none" w:sz="0" w:space="0" w:color="auto"/>
          </w:divBdr>
        </w:div>
      </w:divsChild>
    </w:div>
    <w:div w:id="1056734847">
      <w:bodyDiv w:val="1"/>
      <w:marLeft w:val="0"/>
      <w:marRight w:val="0"/>
      <w:marTop w:val="0"/>
      <w:marBottom w:val="0"/>
      <w:divBdr>
        <w:top w:val="none" w:sz="0" w:space="0" w:color="auto"/>
        <w:left w:val="none" w:sz="0" w:space="0" w:color="auto"/>
        <w:bottom w:val="none" w:sz="0" w:space="0" w:color="auto"/>
        <w:right w:val="none" w:sz="0" w:space="0" w:color="auto"/>
      </w:divBdr>
      <w:divsChild>
        <w:div w:id="2054689057">
          <w:marLeft w:val="0"/>
          <w:marRight w:val="0"/>
          <w:marTop w:val="0"/>
          <w:marBottom w:val="0"/>
          <w:divBdr>
            <w:top w:val="none" w:sz="0" w:space="0" w:color="auto"/>
            <w:left w:val="none" w:sz="0" w:space="0" w:color="auto"/>
            <w:bottom w:val="none" w:sz="0" w:space="0" w:color="auto"/>
            <w:right w:val="none" w:sz="0" w:space="0" w:color="auto"/>
          </w:divBdr>
        </w:div>
      </w:divsChild>
    </w:div>
    <w:div w:id="1067462552">
      <w:bodyDiv w:val="1"/>
      <w:marLeft w:val="0"/>
      <w:marRight w:val="0"/>
      <w:marTop w:val="0"/>
      <w:marBottom w:val="0"/>
      <w:divBdr>
        <w:top w:val="none" w:sz="0" w:space="0" w:color="auto"/>
        <w:left w:val="none" w:sz="0" w:space="0" w:color="auto"/>
        <w:bottom w:val="none" w:sz="0" w:space="0" w:color="auto"/>
        <w:right w:val="none" w:sz="0" w:space="0" w:color="auto"/>
      </w:divBdr>
      <w:divsChild>
        <w:div w:id="1500463964">
          <w:marLeft w:val="0"/>
          <w:marRight w:val="0"/>
          <w:marTop w:val="0"/>
          <w:marBottom w:val="0"/>
          <w:divBdr>
            <w:top w:val="none" w:sz="0" w:space="0" w:color="auto"/>
            <w:left w:val="none" w:sz="0" w:space="0" w:color="auto"/>
            <w:bottom w:val="none" w:sz="0" w:space="0" w:color="auto"/>
            <w:right w:val="none" w:sz="0" w:space="0" w:color="auto"/>
          </w:divBdr>
        </w:div>
      </w:divsChild>
    </w:div>
    <w:div w:id="1070077642">
      <w:bodyDiv w:val="1"/>
      <w:marLeft w:val="0"/>
      <w:marRight w:val="0"/>
      <w:marTop w:val="0"/>
      <w:marBottom w:val="0"/>
      <w:divBdr>
        <w:top w:val="none" w:sz="0" w:space="0" w:color="auto"/>
        <w:left w:val="none" w:sz="0" w:space="0" w:color="auto"/>
        <w:bottom w:val="none" w:sz="0" w:space="0" w:color="auto"/>
        <w:right w:val="none" w:sz="0" w:space="0" w:color="auto"/>
      </w:divBdr>
      <w:divsChild>
        <w:div w:id="225847764">
          <w:marLeft w:val="0"/>
          <w:marRight w:val="0"/>
          <w:marTop w:val="0"/>
          <w:marBottom w:val="0"/>
          <w:divBdr>
            <w:top w:val="none" w:sz="0" w:space="0" w:color="auto"/>
            <w:left w:val="none" w:sz="0" w:space="0" w:color="auto"/>
            <w:bottom w:val="none" w:sz="0" w:space="0" w:color="auto"/>
            <w:right w:val="none" w:sz="0" w:space="0" w:color="auto"/>
          </w:divBdr>
        </w:div>
      </w:divsChild>
    </w:div>
    <w:div w:id="1071389613">
      <w:bodyDiv w:val="1"/>
      <w:marLeft w:val="0"/>
      <w:marRight w:val="0"/>
      <w:marTop w:val="0"/>
      <w:marBottom w:val="0"/>
      <w:divBdr>
        <w:top w:val="none" w:sz="0" w:space="0" w:color="auto"/>
        <w:left w:val="none" w:sz="0" w:space="0" w:color="auto"/>
        <w:bottom w:val="none" w:sz="0" w:space="0" w:color="auto"/>
        <w:right w:val="none" w:sz="0" w:space="0" w:color="auto"/>
      </w:divBdr>
      <w:divsChild>
        <w:div w:id="1490092521">
          <w:marLeft w:val="0"/>
          <w:marRight w:val="0"/>
          <w:marTop w:val="0"/>
          <w:marBottom w:val="0"/>
          <w:divBdr>
            <w:top w:val="none" w:sz="0" w:space="0" w:color="auto"/>
            <w:left w:val="none" w:sz="0" w:space="0" w:color="auto"/>
            <w:bottom w:val="none" w:sz="0" w:space="0" w:color="auto"/>
            <w:right w:val="none" w:sz="0" w:space="0" w:color="auto"/>
          </w:divBdr>
        </w:div>
      </w:divsChild>
    </w:div>
    <w:div w:id="1075854957">
      <w:bodyDiv w:val="1"/>
      <w:marLeft w:val="0"/>
      <w:marRight w:val="0"/>
      <w:marTop w:val="0"/>
      <w:marBottom w:val="0"/>
      <w:divBdr>
        <w:top w:val="none" w:sz="0" w:space="0" w:color="auto"/>
        <w:left w:val="none" w:sz="0" w:space="0" w:color="auto"/>
        <w:bottom w:val="none" w:sz="0" w:space="0" w:color="auto"/>
        <w:right w:val="none" w:sz="0" w:space="0" w:color="auto"/>
      </w:divBdr>
      <w:divsChild>
        <w:div w:id="45179289">
          <w:marLeft w:val="0"/>
          <w:marRight w:val="0"/>
          <w:marTop w:val="0"/>
          <w:marBottom w:val="0"/>
          <w:divBdr>
            <w:top w:val="none" w:sz="0" w:space="0" w:color="auto"/>
            <w:left w:val="none" w:sz="0" w:space="0" w:color="auto"/>
            <w:bottom w:val="none" w:sz="0" w:space="0" w:color="auto"/>
            <w:right w:val="none" w:sz="0" w:space="0" w:color="auto"/>
          </w:divBdr>
        </w:div>
      </w:divsChild>
    </w:div>
    <w:div w:id="1082409273">
      <w:bodyDiv w:val="1"/>
      <w:marLeft w:val="0"/>
      <w:marRight w:val="0"/>
      <w:marTop w:val="0"/>
      <w:marBottom w:val="0"/>
      <w:divBdr>
        <w:top w:val="none" w:sz="0" w:space="0" w:color="auto"/>
        <w:left w:val="none" w:sz="0" w:space="0" w:color="auto"/>
        <w:bottom w:val="none" w:sz="0" w:space="0" w:color="auto"/>
        <w:right w:val="none" w:sz="0" w:space="0" w:color="auto"/>
      </w:divBdr>
      <w:divsChild>
        <w:div w:id="952175588">
          <w:marLeft w:val="0"/>
          <w:marRight w:val="0"/>
          <w:marTop w:val="0"/>
          <w:marBottom w:val="0"/>
          <w:divBdr>
            <w:top w:val="none" w:sz="0" w:space="0" w:color="auto"/>
            <w:left w:val="none" w:sz="0" w:space="0" w:color="auto"/>
            <w:bottom w:val="none" w:sz="0" w:space="0" w:color="auto"/>
            <w:right w:val="none" w:sz="0" w:space="0" w:color="auto"/>
          </w:divBdr>
        </w:div>
      </w:divsChild>
    </w:div>
    <w:div w:id="1103846713">
      <w:bodyDiv w:val="1"/>
      <w:marLeft w:val="0"/>
      <w:marRight w:val="0"/>
      <w:marTop w:val="0"/>
      <w:marBottom w:val="0"/>
      <w:divBdr>
        <w:top w:val="none" w:sz="0" w:space="0" w:color="auto"/>
        <w:left w:val="none" w:sz="0" w:space="0" w:color="auto"/>
        <w:bottom w:val="none" w:sz="0" w:space="0" w:color="auto"/>
        <w:right w:val="none" w:sz="0" w:space="0" w:color="auto"/>
      </w:divBdr>
      <w:divsChild>
        <w:div w:id="2144687542">
          <w:marLeft w:val="0"/>
          <w:marRight w:val="0"/>
          <w:marTop w:val="0"/>
          <w:marBottom w:val="0"/>
          <w:divBdr>
            <w:top w:val="none" w:sz="0" w:space="0" w:color="auto"/>
            <w:left w:val="none" w:sz="0" w:space="0" w:color="auto"/>
            <w:bottom w:val="none" w:sz="0" w:space="0" w:color="auto"/>
            <w:right w:val="none" w:sz="0" w:space="0" w:color="auto"/>
          </w:divBdr>
        </w:div>
      </w:divsChild>
    </w:div>
    <w:div w:id="1109088746">
      <w:bodyDiv w:val="1"/>
      <w:marLeft w:val="0"/>
      <w:marRight w:val="0"/>
      <w:marTop w:val="0"/>
      <w:marBottom w:val="0"/>
      <w:divBdr>
        <w:top w:val="none" w:sz="0" w:space="0" w:color="auto"/>
        <w:left w:val="none" w:sz="0" w:space="0" w:color="auto"/>
        <w:bottom w:val="none" w:sz="0" w:space="0" w:color="auto"/>
        <w:right w:val="none" w:sz="0" w:space="0" w:color="auto"/>
      </w:divBdr>
      <w:divsChild>
        <w:div w:id="1696468301">
          <w:marLeft w:val="0"/>
          <w:marRight w:val="0"/>
          <w:marTop w:val="0"/>
          <w:marBottom w:val="0"/>
          <w:divBdr>
            <w:top w:val="none" w:sz="0" w:space="0" w:color="auto"/>
            <w:left w:val="none" w:sz="0" w:space="0" w:color="auto"/>
            <w:bottom w:val="none" w:sz="0" w:space="0" w:color="auto"/>
            <w:right w:val="none" w:sz="0" w:space="0" w:color="auto"/>
          </w:divBdr>
        </w:div>
      </w:divsChild>
    </w:div>
    <w:div w:id="1109809902">
      <w:bodyDiv w:val="1"/>
      <w:marLeft w:val="0"/>
      <w:marRight w:val="0"/>
      <w:marTop w:val="0"/>
      <w:marBottom w:val="0"/>
      <w:divBdr>
        <w:top w:val="none" w:sz="0" w:space="0" w:color="auto"/>
        <w:left w:val="none" w:sz="0" w:space="0" w:color="auto"/>
        <w:bottom w:val="none" w:sz="0" w:space="0" w:color="auto"/>
        <w:right w:val="none" w:sz="0" w:space="0" w:color="auto"/>
      </w:divBdr>
      <w:divsChild>
        <w:div w:id="221866877">
          <w:marLeft w:val="0"/>
          <w:marRight w:val="0"/>
          <w:marTop w:val="0"/>
          <w:marBottom w:val="0"/>
          <w:divBdr>
            <w:top w:val="none" w:sz="0" w:space="0" w:color="auto"/>
            <w:left w:val="none" w:sz="0" w:space="0" w:color="auto"/>
            <w:bottom w:val="none" w:sz="0" w:space="0" w:color="auto"/>
            <w:right w:val="none" w:sz="0" w:space="0" w:color="auto"/>
          </w:divBdr>
        </w:div>
      </w:divsChild>
    </w:div>
    <w:div w:id="1119569416">
      <w:bodyDiv w:val="1"/>
      <w:marLeft w:val="0"/>
      <w:marRight w:val="0"/>
      <w:marTop w:val="0"/>
      <w:marBottom w:val="0"/>
      <w:divBdr>
        <w:top w:val="none" w:sz="0" w:space="0" w:color="auto"/>
        <w:left w:val="none" w:sz="0" w:space="0" w:color="auto"/>
        <w:bottom w:val="none" w:sz="0" w:space="0" w:color="auto"/>
        <w:right w:val="none" w:sz="0" w:space="0" w:color="auto"/>
      </w:divBdr>
      <w:divsChild>
        <w:div w:id="1237934649">
          <w:marLeft w:val="0"/>
          <w:marRight w:val="0"/>
          <w:marTop w:val="0"/>
          <w:marBottom w:val="0"/>
          <w:divBdr>
            <w:top w:val="none" w:sz="0" w:space="0" w:color="auto"/>
            <w:left w:val="none" w:sz="0" w:space="0" w:color="auto"/>
            <w:bottom w:val="none" w:sz="0" w:space="0" w:color="auto"/>
            <w:right w:val="none" w:sz="0" w:space="0" w:color="auto"/>
          </w:divBdr>
        </w:div>
      </w:divsChild>
    </w:div>
    <w:div w:id="1127775621">
      <w:bodyDiv w:val="1"/>
      <w:marLeft w:val="0"/>
      <w:marRight w:val="0"/>
      <w:marTop w:val="0"/>
      <w:marBottom w:val="0"/>
      <w:divBdr>
        <w:top w:val="none" w:sz="0" w:space="0" w:color="auto"/>
        <w:left w:val="none" w:sz="0" w:space="0" w:color="auto"/>
        <w:bottom w:val="none" w:sz="0" w:space="0" w:color="auto"/>
        <w:right w:val="none" w:sz="0" w:space="0" w:color="auto"/>
      </w:divBdr>
      <w:divsChild>
        <w:div w:id="754743740">
          <w:marLeft w:val="0"/>
          <w:marRight w:val="0"/>
          <w:marTop w:val="0"/>
          <w:marBottom w:val="0"/>
          <w:divBdr>
            <w:top w:val="none" w:sz="0" w:space="0" w:color="auto"/>
            <w:left w:val="none" w:sz="0" w:space="0" w:color="auto"/>
            <w:bottom w:val="none" w:sz="0" w:space="0" w:color="auto"/>
            <w:right w:val="none" w:sz="0" w:space="0" w:color="auto"/>
          </w:divBdr>
        </w:div>
      </w:divsChild>
    </w:div>
    <w:div w:id="1129398010">
      <w:bodyDiv w:val="1"/>
      <w:marLeft w:val="0"/>
      <w:marRight w:val="0"/>
      <w:marTop w:val="0"/>
      <w:marBottom w:val="0"/>
      <w:divBdr>
        <w:top w:val="none" w:sz="0" w:space="0" w:color="auto"/>
        <w:left w:val="none" w:sz="0" w:space="0" w:color="auto"/>
        <w:bottom w:val="none" w:sz="0" w:space="0" w:color="auto"/>
        <w:right w:val="none" w:sz="0" w:space="0" w:color="auto"/>
      </w:divBdr>
      <w:divsChild>
        <w:div w:id="1113599798">
          <w:marLeft w:val="0"/>
          <w:marRight w:val="0"/>
          <w:marTop w:val="0"/>
          <w:marBottom w:val="0"/>
          <w:divBdr>
            <w:top w:val="none" w:sz="0" w:space="0" w:color="auto"/>
            <w:left w:val="none" w:sz="0" w:space="0" w:color="auto"/>
            <w:bottom w:val="none" w:sz="0" w:space="0" w:color="auto"/>
            <w:right w:val="none" w:sz="0" w:space="0" w:color="auto"/>
          </w:divBdr>
        </w:div>
      </w:divsChild>
    </w:div>
    <w:div w:id="1130905192">
      <w:bodyDiv w:val="1"/>
      <w:marLeft w:val="0"/>
      <w:marRight w:val="0"/>
      <w:marTop w:val="0"/>
      <w:marBottom w:val="0"/>
      <w:divBdr>
        <w:top w:val="none" w:sz="0" w:space="0" w:color="auto"/>
        <w:left w:val="none" w:sz="0" w:space="0" w:color="auto"/>
        <w:bottom w:val="none" w:sz="0" w:space="0" w:color="auto"/>
        <w:right w:val="none" w:sz="0" w:space="0" w:color="auto"/>
      </w:divBdr>
      <w:divsChild>
        <w:div w:id="926156355">
          <w:marLeft w:val="0"/>
          <w:marRight w:val="0"/>
          <w:marTop w:val="0"/>
          <w:marBottom w:val="0"/>
          <w:divBdr>
            <w:top w:val="none" w:sz="0" w:space="0" w:color="3D3D3D"/>
            <w:left w:val="none" w:sz="0" w:space="0" w:color="3D3D3D"/>
            <w:bottom w:val="none" w:sz="0" w:space="0" w:color="3D3D3D"/>
            <w:right w:val="none" w:sz="0" w:space="0" w:color="3D3D3D"/>
          </w:divBdr>
          <w:divsChild>
            <w:div w:id="94793527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37381591">
      <w:bodyDiv w:val="1"/>
      <w:marLeft w:val="0"/>
      <w:marRight w:val="0"/>
      <w:marTop w:val="0"/>
      <w:marBottom w:val="0"/>
      <w:divBdr>
        <w:top w:val="none" w:sz="0" w:space="0" w:color="auto"/>
        <w:left w:val="none" w:sz="0" w:space="0" w:color="auto"/>
        <w:bottom w:val="none" w:sz="0" w:space="0" w:color="auto"/>
        <w:right w:val="none" w:sz="0" w:space="0" w:color="auto"/>
      </w:divBdr>
      <w:divsChild>
        <w:div w:id="587884920">
          <w:marLeft w:val="0"/>
          <w:marRight w:val="0"/>
          <w:marTop w:val="0"/>
          <w:marBottom w:val="0"/>
          <w:divBdr>
            <w:top w:val="none" w:sz="0" w:space="0" w:color="auto"/>
            <w:left w:val="none" w:sz="0" w:space="0" w:color="auto"/>
            <w:bottom w:val="none" w:sz="0" w:space="0" w:color="auto"/>
            <w:right w:val="none" w:sz="0" w:space="0" w:color="auto"/>
          </w:divBdr>
          <w:divsChild>
            <w:div w:id="550502784">
              <w:marLeft w:val="0"/>
              <w:marRight w:val="0"/>
              <w:marTop w:val="0"/>
              <w:marBottom w:val="0"/>
              <w:divBdr>
                <w:top w:val="none" w:sz="0" w:space="0" w:color="auto"/>
                <w:left w:val="none" w:sz="0" w:space="0" w:color="auto"/>
                <w:bottom w:val="none" w:sz="0" w:space="0" w:color="auto"/>
                <w:right w:val="none" w:sz="0" w:space="0" w:color="auto"/>
              </w:divBdr>
              <w:divsChild>
                <w:div w:id="8433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18747">
      <w:bodyDiv w:val="1"/>
      <w:marLeft w:val="0"/>
      <w:marRight w:val="0"/>
      <w:marTop w:val="0"/>
      <w:marBottom w:val="0"/>
      <w:divBdr>
        <w:top w:val="none" w:sz="0" w:space="0" w:color="auto"/>
        <w:left w:val="none" w:sz="0" w:space="0" w:color="auto"/>
        <w:bottom w:val="none" w:sz="0" w:space="0" w:color="auto"/>
        <w:right w:val="none" w:sz="0" w:space="0" w:color="auto"/>
      </w:divBdr>
      <w:divsChild>
        <w:div w:id="1197498276">
          <w:marLeft w:val="0"/>
          <w:marRight w:val="0"/>
          <w:marTop w:val="0"/>
          <w:marBottom w:val="0"/>
          <w:divBdr>
            <w:top w:val="none" w:sz="0" w:space="0" w:color="auto"/>
            <w:left w:val="none" w:sz="0" w:space="0" w:color="auto"/>
            <w:bottom w:val="none" w:sz="0" w:space="0" w:color="auto"/>
            <w:right w:val="none" w:sz="0" w:space="0" w:color="auto"/>
          </w:divBdr>
        </w:div>
      </w:divsChild>
    </w:div>
    <w:div w:id="1139149234">
      <w:bodyDiv w:val="1"/>
      <w:marLeft w:val="0"/>
      <w:marRight w:val="0"/>
      <w:marTop w:val="0"/>
      <w:marBottom w:val="0"/>
      <w:divBdr>
        <w:top w:val="none" w:sz="0" w:space="0" w:color="auto"/>
        <w:left w:val="none" w:sz="0" w:space="0" w:color="auto"/>
        <w:bottom w:val="none" w:sz="0" w:space="0" w:color="auto"/>
        <w:right w:val="none" w:sz="0" w:space="0" w:color="auto"/>
      </w:divBdr>
      <w:divsChild>
        <w:div w:id="1069688613">
          <w:marLeft w:val="0"/>
          <w:marRight w:val="0"/>
          <w:marTop w:val="0"/>
          <w:marBottom w:val="0"/>
          <w:divBdr>
            <w:top w:val="none" w:sz="0" w:space="0" w:color="auto"/>
            <w:left w:val="none" w:sz="0" w:space="0" w:color="auto"/>
            <w:bottom w:val="none" w:sz="0" w:space="0" w:color="auto"/>
            <w:right w:val="none" w:sz="0" w:space="0" w:color="auto"/>
          </w:divBdr>
        </w:div>
      </w:divsChild>
    </w:div>
    <w:div w:id="1142387331">
      <w:bodyDiv w:val="1"/>
      <w:marLeft w:val="0"/>
      <w:marRight w:val="0"/>
      <w:marTop w:val="0"/>
      <w:marBottom w:val="0"/>
      <w:divBdr>
        <w:top w:val="none" w:sz="0" w:space="0" w:color="auto"/>
        <w:left w:val="none" w:sz="0" w:space="0" w:color="auto"/>
        <w:bottom w:val="none" w:sz="0" w:space="0" w:color="auto"/>
        <w:right w:val="none" w:sz="0" w:space="0" w:color="auto"/>
      </w:divBdr>
      <w:divsChild>
        <w:div w:id="1849976077">
          <w:marLeft w:val="0"/>
          <w:marRight w:val="0"/>
          <w:marTop w:val="0"/>
          <w:marBottom w:val="0"/>
          <w:divBdr>
            <w:top w:val="none" w:sz="0" w:space="0" w:color="3D3D3D"/>
            <w:left w:val="none" w:sz="0" w:space="0" w:color="3D3D3D"/>
            <w:bottom w:val="none" w:sz="0" w:space="0" w:color="3D3D3D"/>
            <w:right w:val="none" w:sz="0" w:space="0" w:color="3D3D3D"/>
          </w:divBdr>
          <w:divsChild>
            <w:div w:id="23058568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46626610">
      <w:bodyDiv w:val="1"/>
      <w:marLeft w:val="0"/>
      <w:marRight w:val="0"/>
      <w:marTop w:val="0"/>
      <w:marBottom w:val="0"/>
      <w:divBdr>
        <w:top w:val="none" w:sz="0" w:space="0" w:color="auto"/>
        <w:left w:val="none" w:sz="0" w:space="0" w:color="auto"/>
        <w:bottom w:val="none" w:sz="0" w:space="0" w:color="auto"/>
        <w:right w:val="none" w:sz="0" w:space="0" w:color="auto"/>
      </w:divBdr>
      <w:divsChild>
        <w:div w:id="15158716">
          <w:marLeft w:val="0"/>
          <w:marRight w:val="0"/>
          <w:marTop w:val="0"/>
          <w:marBottom w:val="0"/>
          <w:divBdr>
            <w:top w:val="none" w:sz="0" w:space="0" w:color="auto"/>
            <w:left w:val="none" w:sz="0" w:space="0" w:color="auto"/>
            <w:bottom w:val="none" w:sz="0" w:space="0" w:color="auto"/>
            <w:right w:val="none" w:sz="0" w:space="0" w:color="auto"/>
          </w:divBdr>
        </w:div>
      </w:divsChild>
    </w:div>
    <w:div w:id="1155027202">
      <w:bodyDiv w:val="1"/>
      <w:marLeft w:val="0"/>
      <w:marRight w:val="0"/>
      <w:marTop w:val="0"/>
      <w:marBottom w:val="0"/>
      <w:divBdr>
        <w:top w:val="none" w:sz="0" w:space="0" w:color="auto"/>
        <w:left w:val="none" w:sz="0" w:space="0" w:color="auto"/>
        <w:bottom w:val="none" w:sz="0" w:space="0" w:color="auto"/>
        <w:right w:val="none" w:sz="0" w:space="0" w:color="auto"/>
      </w:divBdr>
      <w:divsChild>
        <w:div w:id="64182193">
          <w:marLeft w:val="0"/>
          <w:marRight w:val="0"/>
          <w:marTop w:val="0"/>
          <w:marBottom w:val="0"/>
          <w:divBdr>
            <w:top w:val="none" w:sz="0" w:space="0" w:color="auto"/>
            <w:left w:val="none" w:sz="0" w:space="0" w:color="auto"/>
            <w:bottom w:val="none" w:sz="0" w:space="0" w:color="auto"/>
            <w:right w:val="none" w:sz="0" w:space="0" w:color="auto"/>
          </w:divBdr>
          <w:divsChild>
            <w:div w:id="387610516">
              <w:marLeft w:val="0"/>
              <w:marRight w:val="0"/>
              <w:marTop w:val="0"/>
              <w:marBottom w:val="0"/>
              <w:divBdr>
                <w:top w:val="none" w:sz="0" w:space="0" w:color="auto"/>
                <w:left w:val="none" w:sz="0" w:space="0" w:color="auto"/>
                <w:bottom w:val="none" w:sz="0" w:space="0" w:color="auto"/>
                <w:right w:val="none" w:sz="0" w:space="0" w:color="auto"/>
              </w:divBdr>
              <w:divsChild>
                <w:div w:id="14077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14716">
      <w:bodyDiv w:val="1"/>
      <w:marLeft w:val="0"/>
      <w:marRight w:val="0"/>
      <w:marTop w:val="0"/>
      <w:marBottom w:val="0"/>
      <w:divBdr>
        <w:top w:val="none" w:sz="0" w:space="0" w:color="auto"/>
        <w:left w:val="none" w:sz="0" w:space="0" w:color="auto"/>
        <w:bottom w:val="none" w:sz="0" w:space="0" w:color="auto"/>
        <w:right w:val="none" w:sz="0" w:space="0" w:color="auto"/>
      </w:divBdr>
      <w:divsChild>
        <w:div w:id="897669078">
          <w:marLeft w:val="0"/>
          <w:marRight w:val="0"/>
          <w:marTop w:val="0"/>
          <w:marBottom w:val="0"/>
          <w:divBdr>
            <w:top w:val="none" w:sz="0" w:space="0" w:color="auto"/>
            <w:left w:val="none" w:sz="0" w:space="0" w:color="auto"/>
            <w:bottom w:val="none" w:sz="0" w:space="0" w:color="auto"/>
            <w:right w:val="none" w:sz="0" w:space="0" w:color="auto"/>
          </w:divBdr>
        </w:div>
      </w:divsChild>
    </w:div>
    <w:div w:id="1159228116">
      <w:bodyDiv w:val="1"/>
      <w:marLeft w:val="0"/>
      <w:marRight w:val="0"/>
      <w:marTop w:val="0"/>
      <w:marBottom w:val="0"/>
      <w:divBdr>
        <w:top w:val="none" w:sz="0" w:space="0" w:color="auto"/>
        <w:left w:val="none" w:sz="0" w:space="0" w:color="auto"/>
        <w:bottom w:val="none" w:sz="0" w:space="0" w:color="auto"/>
        <w:right w:val="none" w:sz="0" w:space="0" w:color="auto"/>
      </w:divBdr>
      <w:divsChild>
        <w:div w:id="42414395">
          <w:marLeft w:val="0"/>
          <w:marRight w:val="0"/>
          <w:marTop w:val="0"/>
          <w:marBottom w:val="0"/>
          <w:divBdr>
            <w:top w:val="none" w:sz="0" w:space="0" w:color="3D3D3D"/>
            <w:left w:val="none" w:sz="0" w:space="0" w:color="3D3D3D"/>
            <w:bottom w:val="none" w:sz="0" w:space="0" w:color="3D3D3D"/>
            <w:right w:val="none" w:sz="0" w:space="0" w:color="3D3D3D"/>
          </w:divBdr>
          <w:divsChild>
            <w:div w:id="11652808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59884633">
      <w:bodyDiv w:val="1"/>
      <w:marLeft w:val="0"/>
      <w:marRight w:val="0"/>
      <w:marTop w:val="0"/>
      <w:marBottom w:val="0"/>
      <w:divBdr>
        <w:top w:val="none" w:sz="0" w:space="0" w:color="auto"/>
        <w:left w:val="none" w:sz="0" w:space="0" w:color="auto"/>
        <w:bottom w:val="none" w:sz="0" w:space="0" w:color="auto"/>
        <w:right w:val="none" w:sz="0" w:space="0" w:color="auto"/>
      </w:divBdr>
      <w:divsChild>
        <w:div w:id="1342972792">
          <w:marLeft w:val="0"/>
          <w:marRight w:val="0"/>
          <w:marTop w:val="0"/>
          <w:marBottom w:val="0"/>
          <w:divBdr>
            <w:top w:val="none" w:sz="0" w:space="0" w:color="auto"/>
            <w:left w:val="none" w:sz="0" w:space="0" w:color="auto"/>
            <w:bottom w:val="none" w:sz="0" w:space="0" w:color="auto"/>
            <w:right w:val="none" w:sz="0" w:space="0" w:color="auto"/>
          </w:divBdr>
        </w:div>
      </w:divsChild>
    </w:div>
    <w:div w:id="1163886001">
      <w:bodyDiv w:val="1"/>
      <w:marLeft w:val="0"/>
      <w:marRight w:val="0"/>
      <w:marTop w:val="0"/>
      <w:marBottom w:val="0"/>
      <w:divBdr>
        <w:top w:val="none" w:sz="0" w:space="0" w:color="auto"/>
        <w:left w:val="none" w:sz="0" w:space="0" w:color="auto"/>
        <w:bottom w:val="none" w:sz="0" w:space="0" w:color="auto"/>
        <w:right w:val="none" w:sz="0" w:space="0" w:color="auto"/>
      </w:divBdr>
      <w:divsChild>
        <w:div w:id="657198036">
          <w:marLeft w:val="0"/>
          <w:marRight w:val="0"/>
          <w:marTop w:val="0"/>
          <w:marBottom w:val="0"/>
          <w:divBdr>
            <w:top w:val="none" w:sz="0" w:space="0" w:color="auto"/>
            <w:left w:val="none" w:sz="0" w:space="0" w:color="auto"/>
            <w:bottom w:val="none" w:sz="0" w:space="0" w:color="auto"/>
            <w:right w:val="none" w:sz="0" w:space="0" w:color="auto"/>
          </w:divBdr>
        </w:div>
      </w:divsChild>
    </w:div>
    <w:div w:id="1167985328">
      <w:bodyDiv w:val="1"/>
      <w:marLeft w:val="0"/>
      <w:marRight w:val="0"/>
      <w:marTop w:val="0"/>
      <w:marBottom w:val="0"/>
      <w:divBdr>
        <w:top w:val="none" w:sz="0" w:space="0" w:color="auto"/>
        <w:left w:val="none" w:sz="0" w:space="0" w:color="auto"/>
        <w:bottom w:val="none" w:sz="0" w:space="0" w:color="auto"/>
        <w:right w:val="none" w:sz="0" w:space="0" w:color="auto"/>
      </w:divBdr>
      <w:divsChild>
        <w:div w:id="989138827">
          <w:marLeft w:val="0"/>
          <w:marRight w:val="0"/>
          <w:marTop w:val="0"/>
          <w:marBottom w:val="0"/>
          <w:divBdr>
            <w:top w:val="none" w:sz="0" w:space="0" w:color="auto"/>
            <w:left w:val="none" w:sz="0" w:space="0" w:color="auto"/>
            <w:bottom w:val="none" w:sz="0" w:space="0" w:color="auto"/>
            <w:right w:val="none" w:sz="0" w:space="0" w:color="auto"/>
          </w:divBdr>
        </w:div>
      </w:divsChild>
    </w:div>
    <w:div w:id="1168596740">
      <w:bodyDiv w:val="1"/>
      <w:marLeft w:val="0"/>
      <w:marRight w:val="0"/>
      <w:marTop w:val="0"/>
      <w:marBottom w:val="0"/>
      <w:divBdr>
        <w:top w:val="none" w:sz="0" w:space="0" w:color="auto"/>
        <w:left w:val="none" w:sz="0" w:space="0" w:color="auto"/>
        <w:bottom w:val="none" w:sz="0" w:space="0" w:color="auto"/>
        <w:right w:val="none" w:sz="0" w:space="0" w:color="auto"/>
      </w:divBdr>
      <w:divsChild>
        <w:div w:id="311181782">
          <w:marLeft w:val="0"/>
          <w:marRight w:val="0"/>
          <w:marTop w:val="0"/>
          <w:marBottom w:val="0"/>
          <w:divBdr>
            <w:top w:val="none" w:sz="0" w:space="0" w:color="auto"/>
            <w:left w:val="none" w:sz="0" w:space="0" w:color="auto"/>
            <w:bottom w:val="none" w:sz="0" w:space="0" w:color="auto"/>
            <w:right w:val="none" w:sz="0" w:space="0" w:color="auto"/>
          </w:divBdr>
        </w:div>
      </w:divsChild>
    </w:div>
    <w:div w:id="1170365533">
      <w:bodyDiv w:val="1"/>
      <w:marLeft w:val="0"/>
      <w:marRight w:val="0"/>
      <w:marTop w:val="0"/>
      <w:marBottom w:val="0"/>
      <w:divBdr>
        <w:top w:val="none" w:sz="0" w:space="0" w:color="auto"/>
        <w:left w:val="none" w:sz="0" w:space="0" w:color="auto"/>
        <w:bottom w:val="none" w:sz="0" w:space="0" w:color="auto"/>
        <w:right w:val="none" w:sz="0" w:space="0" w:color="auto"/>
      </w:divBdr>
      <w:divsChild>
        <w:div w:id="409277643">
          <w:marLeft w:val="0"/>
          <w:marRight w:val="0"/>
          <w:marTop w:val="0"/>
          <w:marBottom w:val="0"/>
          <w:divBdr>
            <w:top w:val="none" w:sz="0" w:space="0" w:color="auto"/>
            <w:left w:val="none" w:sz="0" w:space="0" w:color="auto"/>
            <w:bottom w:val="none" w:sz="0" w:space="0" w:color="auto"/>
            <w:right w:val="none" w:sz="0" w:space="0" w:color="auto"/>
          </w:divBdr>
        </w:div>
      </w:divsChild>
    </w:div>
    <w:div w:id="1174808922">
      <w:bodyDiv w:val="1"/>
      <w:marLeft w:val="0"/>
      <w:marRight w:val="0"/>
      <w:marTop w:val="0"/>
      <w:marBottom w:val="0"/>
      <w:divBdr>
        <w:top w:val="none" w:sz="0" w:space="0" w:color="auto"/>
        <w:left w:val="none" w:sz="0" w:space="0" w:color="auto"/>
        <w:bottom w:val="none" w:sz="0" w:space="0" w:color="auto"/>
        <w:right w:val="none" w:sz="0" w:space="0" w:color="auto"/>
      </w:divBdr>
      <w:divsChild>
        <w:div w:id="341470868">
          <w:marLeft w:val="0"/>
          <w:marRight w:val="0"/>
          <w:marTop w:val="0"/>
          <w:marBottom w:val="0"/>
          <w:divBdr>
            <w:top w:val="none" w:sz="0" w:space="0" w:color="auto"/>
            <w:left w:val="none" w:sz="0" w:space="0" w:color="auto"/>
            <w:bottom w:val="none" w:sz="0" w:space="0" w:color="auto"/>
            <w:right w:val="none" w:sz="0" w:space="0" w:color="auto"/>
          </w:divBdr>
        </w:div>
      </w:divsChild>
    </w:div>
    <w:div w:id="1176309857">
      <w:bodyDiv w:val="1"/>
      <w:marLeft w:val="0"/>
      <w:marRight w:val="0"/>
      <w:marTop w:val="0"/>
      <w:marBottom w:val="0"/>
      <w:divBdr>
        <w:top w:val="none" w:sz="0" w:space="0" w:color="auto"/>
        <w:left w:val="none" w:sz="0" w:space="0" w:color="auto"/>
        <w:bottom w:val="none" w:sz="0" w:space="0" w:color="auto"/>
        <w:right w:val="none" w:sz="0" w:space="0" w:color="auto"/>
      </w:divBdr>
      <w:divsChild>
        <w:div w:id="560364835">
          <w:marLeft w:val="0"/>
          <w:marRight w:val="0"/>
          <w:marTop w:val="0"/>
          <w:marBottom w:val="0"/>
          <w:divBdr>
            <w:top w:val="none" w:sz="0" w:space="0" w:color="auto"/>
            <w:left w:val="none" w:sz="0" w:space="0" w:color="auto"/>
            <w:bottom w:val="none" w:sz="0" w:space="0" w:color="auto"/>
            <w:right w:val="none" w:sz="0" w:space="0" w:color="auto"/>
          </w:divBdr>
          <w:divsChild>
            <w:div w:id="1641156947">
              <w:marLeft w:val="0"/>
              <w:marRight w:val="0"/>
              <w:marTop w:val="0"/>
              <w:marBottom w:val="0"/>
              <w:divBdr>
                <w:top w:val="none" w:sz="0" w:space="0" w:color="auto"/>
                <w:left w:val="none" w:sz="0" w:space="0" w:color="auto"/>
                <w:bottom w:val="none" w:sz="0" w:space="0" w:color="auto"/>
                <w:right w:val="none" w:sz="0" w:space="0" w:color="auto"/>
              </w:divBdr>
              <w:divsChild>
                <w:div w:id="10926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47598">
      <w:bodyDiv w:val="1"/>
      <w:marLeft w:val="0"/>
      <w:marRight w:val="0"/>
      <w:marTop w:val="0"/>
      <w:marBottom w:val="0"/>
      <w:divBdr>
        <w:top w:val="none" w:sz="0" w:space="0" w:color="auto"/>
        <w:left w:val="none" w:sz="0" w:space="0" w:color="auto"/>
        <w:bottom w:val="none" w:sz="0" w:space="0" w:color="auto"/>
        <w:right w:val="none" w:sz="0" w:space="0" w:color="auto"/>
      </w:divBdr>
      <w:divsChild>
        <w:div w:id="1215190697">
          <w:marLeft w:val="0"/>
          <w:marRight w:val="0"/>
          <w:marTop w:val="0"/>
          <w:marBottom w:val="0"/>
          <w:divBdr>
            <w:top w:val="none" w:sz="0" w:space="0" w:color="auto"/>
            <w:left w:val="none" w:sz="0" w:space="0" w:color="auto"/>
            <w:bottom w:val="none" w:sz="0" w:space="0" w:color="auto"/>
            <w:right w:val="none" w:sz="0" w:space="0" w:color="auto"/>
          </w:divBdr>
          <w:divsChild>
            <w:div w:id="1746754985">
              <w:marLeft w:val="0"/>
              <w:marRight w:val="0"/>
              <w:marTop w:val="0"/>
              <w:marBottom w:val="0"/>
              <w:divBdr>
                <w:top w:val="none" w:sz="0" w:space="0" w:color="auto"/>
                <w:left w:val="none" w:sz="0" w:space="0" w:color="auto"/>
                <w:bottom w:val="none" w:sz="0" w:space="0" w:color="auto"/>
                <w:right w:val="none" w:sz="0" w:space="0" w:color="auto"/>
              </w:divBdr>
              <w:divsChild>
                <w:div w:id="18442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58247">
      <w:bodyDiv w:val="1"/>
      <w:marLeft w:val="0"/>
      <w:marRight w:val="0"/>
      <w:marTop w:val="0"/>
      <w:marBottom w:val="0"/>
      <w:divBdr>
        <w:top w:val="none" w:sz="0" w:space="0" w:color="auto"/>
        <w:left w:val="none" w:sz="0" w:space="0" w:color="auto"/>
        <w:bottom w:val="none" w:sz="0" w:space="0" w:color="auto"/>
        <w:right w:val="none" w:sz="0" w:space="0" w:color="auto"/>
      </w:divBdr>
      <w:divsChild>
        <w:div w:id="318847178">
          <w:marLeft w:val="0"/>
          <w:marRight w:val="0"/>
          <w:marTop w:val="0"/>
          <w:marBottom w:val="0"/>
          <w:divBdr>
            <w:top w:val="none" w:sz="0" w:space="0" w:color="auto"/>
            <w:left w:val="none" w:sz="0" w:space="0" w:color="auto"/>
            <w:bottom w:val="none" w:sz="0" w:space="0" w:color="auto"/>
            <w:right w:val="none" w:sz="0" w:space="0" w:color="auto"/>
          </w:divBdr>
          <w:divsChild>
            <w:div w:id="1785343673">
              <w:marLeft w:val="0"/>
              <w:marRight w:val="0"/>
              <w:marTop w:val="0"/>
              <w:marBottom w:val="0"/>
              <w:divBdr>
                <w:top w:val="none" w:sz="0" w:space="0" w:color="auto"/>
                <w:left w:val="none" w:sz="0" w:space="0" w:color="auto"/>
                <w:bottom w:val="none" w:sz="0" w:space="0" w:color="auto"/>
                <w:right w:val="none" w:sz="0" w:space="0" w:color="auto"/>
              </w:divBdr>
              <w:divsChild>
                <w:div w:id="20579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602279">
      <w:bodyDiv w:val="1"/>
      <w:marLeft w:val="0"/>
      <w:marRight w:val="0"/>
      <w:marTop w:val="0"/>
      <w:marBottom w:val="0"/>
      <w:divBdr>
        <w:top w:val="none" w:sz="0" w:space="0" w:color="auto"/>
        <w:left w:val="none" w:sz="0" w:space="0" w:color="auto"/>
        <w:bottom w:val="none" w:sz="0" w:space="0" w:color="auto"/>
        <w:right w:val="none" w:sz="0" w:space="0" w:color="auto"/>
      </w:divBdr>
      <w:divsChild>
        <w:div w:id="1914510139">
          <w:marLeft w:val="0"/>
          <w:marRight w:val="0"/>
          <w:marTop w:val="0"/>
          <w:marBottom w:val="0"/>
          <w:divBdr>
            <w:top w:val="none" w:sz="0" w:space="0" w:color="auto"/>
            <w:left w:val="none" w:sz="0" w:space="0" w:color="auto"/>
            <w:bottom w:val="none" w:sz="0" w:space="0" w:color="auto"/>
            <w:right w:val="none" w:sz="0" w:space="0" w:color="auto"/>
          </w:divBdr>
        </w:div>
      </w:divsChild>
    </w:div>
    <w:div w:id="1193300508">
      <w:bodyDiv w:val="1"/>
      <w:marLeft w:val="0"/>
      <w:marRight w:val="0"/>
      <w:marTop w:val="0"/>
      <w:marBottom w:val="0"/>
      <w:divBdr>
        <w:top w:val="none" w:sz="0" w:space="0" w:color="auto"/>
        <w:left w:val="none" w:sz="0" w:space="0" w:color="auto"/>
        <w:bottom w:val="none" w:sz="0" w:space="0" w:color="auto"/>
        <w:right w:val="none" w:sz="0" w:space="0" w:color="auto"/>
      </w:divBdr>
      <w:divsChild>
        <w:div w:id="1699349579">
          <w:marLeft w:val="0"/>
          <w:marRight w:val="0"/>
          <w:marTop w:val="0"/>
          <w:marBottom w:val="0"/>
          <w:divBdr>
            <w:top w:val="none" w:sz="0" w:space="0" w:color="auto"/>
            <w:left w:val="none" w:sz="0" w:space="0" w:color="auto"/>
            <w:bottom w:val="none" w:sz="0" w:space="0" w:color="auto"/>
            <w:right w:val="none" w:sz="0" w:space="0" w:color="auto"/>
          </w:divBdr>
        </w:div>
      </w:divsChild>
    </w:div>
    <w:div w:id="1195920826">
      <w:bodyDiv w:val="1"/>
      <w:marLeft w:val="0"/>
      <w:marRight w:val="0"/>
      <w:marTop w:val="0"/>
      <w:marBottom w:val="0"/>
      <w:divBdr>
        <w:top w:val="none" w:sz="0" w:space="0" w:color="auto"/>
        <w:left w:val="none" w:sz="0" w:space="0" w:color="auto"/>
        <w:bottom w:val="none" w:sz="0" w:space="0" w:color="auto"/>
        <w:right w:val="none" w:sz="0" w:space="0" w:color="auto"/>
      </w:divBdr>
      <w:divsChild>
        <w:div w:id="124662175">
          <w:marLeft w:val="0"/>
          <w:marRight w:val="0"/>
          <w:marTop w:val="0"/>
          <w:marBottom w:val="0"/>
          <w:divBdr>
            <w:top w:val="none" w:sz="0" w:space="0" w:color="3D3D3D"/>
            <w:left w:val="none" w:sz="0" w:space="0" w:color="3D3D3D"/>
            <w:bottom w:val="none" w:sz="0" w:space="0" w:color="3D3D3D"/>
            <w:right w:val="none" w:sz="0" w:space="0" w:color="3D3D3D"/>
          </w:divBdr>
          <w:divsChild>
            <w:div w:id="92441209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05750018">
      <w:bodyDiv w:val="1"/>
      <w:marLeft w:val="0"/>
      <w:marRight w:val="0"/>
      <w:marTop w:val="0"/>
      <w:marBottom w:val="0"/>
      <w:divBdr>
        <w:top w:val="none" w:sz="0" w:space="0" w:color="auto"/>
        <w:left w:val="none" w:sz="0" w:space="0" w:color="auto"/>
        <w:bottom w:val="none" w:sz="0" w:space="0" w:color="auto"/>
        <w:right w:val="none" w:sz="0" w:space="0" w:color="auto"/>
      </w:divBdr>
      <w:divsChild>
        <w:div w:id="1682973750">
          <w:marLeft w:val="0"/>
          <w:marRight w:val="0"/>
          <w:marTop w:val="0"/>
          <w:marBottom w:val="0"/>
          <w:divBdr>
            <w:top w:val="none" w:sz="0" w:space="0" w:color="auto"/>
            <w:left w:val="none" w:sz="0" w:space="0" w:color="auto"/>
            <w:bottom w:val="none" w:sz="0" w:space="0" w:color="auto"/>
            <w:right w:val="none" w:sz="0" w:space="0" w:color="auto"/>
          </w:divBdr>
        </w:div>
      </w:divsChild>
    </w:div>
    <w:div w:id="1214150325">
      <w:bodyDiv w:val="1"/>
      <w:marLeft w:val="0"/>
      <w:marRight w:val="0"/>
      <w:marTop w:val="0"/>
      <w:marBottom w:val="0"/>
      <w:divBdr>
        <w:top w:val="none" w:sz="0" w:space="0" w:color="auto"/>
        <w:left w:val="none" w:sz="0" w:space="0" w:color="auto"/>
        <w:bottom w:val="none" w:sz="0" w:space="0" w:color="auto"/>
        <w:right w:val="none" w:sz="0" w:space="0" w:color="auto"/>
      </w:divBdr>
      <w:divsChild>
        <w:div w:id="2069760403">
          <w:marLeft w:val="0"/>
          <w:marRight w:val="0"/>
          <w:marTop w:val="0"/>
          <w:marBottom w:val="0"/>
          <w:divBdr>
            <w:top w:val="none" w:sz="0" w:space="0" w:color="auto"/>
            <w:left w:val="none" w:sz="0" w:space="0" w:color="auto"/>
            <w:bottom w:val="none" w:sz="0" w:space="0" w:color="auto"/>
            <w:right w:val="none" w:sz="0" w:space="0" w:color="auto"/>
          </w:divBdr>
          <w:divsChild>
            <w:div w:id="600264970">
              <w:marLeft w:val="0"/>
              <w:marRight w:val="0"/>
              <w:marTop w:val="0"/>
              <w:marBottom w:val="0"/>
              <w:divBdr>
                <w:top w:val="none" w:sz="0" w:space="0" w:color="auto"/>
                <w:left w:val="none" w:sz="0" w:space="0" w:color="auto"/>
                <w:bottom w:val="none" w:sz="0" w:space="0" w:color="auto"/>
                <w:right w:val="none" w:sz="0" w:space="0" w:color="auto"/>
              </w:divBdr>
              <w:divsChild>
                <w:div w:id="1617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744561">
      <w:bodyDiv w:val="1"/>
      <w:marLeft w:val="0"/>
      <w:marRight w:val="0"/>
      <w:marTop w:val="0"/>
      <w:marBottom w:val="0"/>
      <w:divBdr>
        <w:top w:val="none" w:sz="0" w:space="0" w:color="auto"/>
        <w:left w:val="none" w:sz="0" w:space="0" w:color="auto"/>
        <w:bottom w:val="none" w:sz="0" w:space="0" w:color="auto"/>
        <w:right w:val="none" w:sz="0" w:space="0" w:color="auto"/>
      </w:divBdr>
      <w:divsChild>
        <w:div w:id="1560941678">
          <w:marLeft w:val="0"/>
          <w:marRight w:val="0"/>
          <w:marTop w:val="0"/>
          <w:marBottom w:val="0"/>
          <w:divBdr>
            <w:top w:val="none" w:sz="0" w:space="0" w:color="auto"/>
            <w:left w:val="none" w:sz="0" w:space="0" w:color="auto"/>
            <w:bottom w:val="none" w:sz="0" w:space="0" w:color="auto"/>
            <w:right w:val="none" w:sz="0" w:space="0" w:color="auto"/>
          </w:divBdr>
        </w:div>
      </w:divsChild>
    </w:div>
    <w:div w:id="1217205511">
      <w:bodyDiv w:val="1"/>
      <w:marLeft w:val="0"/>
      <w:marRight w:val="0"/>
      <w:marTop w:val="0"/>
      <w:marBottom w:val="0"/>
      <w:divBdr>
        <w:top w:val="none" w:sz="0" w:space="0" w:color="auto"/>
        <w:left w:val="none" w:sz="0" w:space="0" w:color="auto"/>
        <w:bottom w:val="none" w:sz="0" w:space="0" w:color="auto"/>
        <w:right w:val="none" w:sz="0" w:space="0" w:color="auto"/>
      </w:divBdr>
      <w:divsChild>
        <w:div w:id="1329673325">
          <w:marLeft w:val="0"/>
          <w:marRight w:val="0"/>
          <w:marTop w:val="0"/>
          <w:marBottom w:val="0"/>
          <w:divBdr>
            <w:top w:val="none" w:sz="0" w:space="0" w:color="auto"/>
            <w:left w:val="none" w:sz="0" w:space="0" w:color="auto"/>
            <w:bottom w:val="none" w:sz="0" w:space="0" w:color="auto"/>
            <w:right w:val="none" w:sz="0" w:space="0" w:color="auto"/>
          </w:divBdr>
          <w:divsChild>
            <w:div w:id="1133333384">
              <w:marLeft w:val="0"/>
              <w:marRight w:val="0"/>
              <w:marTop w:val="0"/>
              <w:marBottom w:val="0"/>
              <w:divBdr>
                <w:top w:val="none" w:sz="0" w:space="0" w:color="auto"/>
                <w:left w:val="none" w:sz="0" w:space="0" w:color="auto"/>
                <w:bottom w:val="none" w:sz="0" w:space="0" w:color="auto"/>
                <w:right w:val="none" w:sz="0" w:space="0" w:color="auto"/>
              </w:divBdr>
              <w:divsChild>
                <w:div w:id="20957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19485">
      <w:bodyDiv w:val="1"/>
      <w:marLeft w:val="0"/>
      <w:marRight w:val="0"/>
      <w:marTop w:val="0"/>
      <w:marBottom w:val="0"/>
      <w:divBdr>
        <w:top w:val="none" w:sz="0" w:space="0" w:color="auto"/>
        <w:left w:val="none" w:sz="0" w:space="0" w:color="auto"/>
        <w:bottom w:val="none" w:sz="0" w:space="0" w:color="auto"/>
        <w:right w:val="none" w:sz="0" w:space="0" w:color="auto"/>
      </w:divBdr>
      <w:divsChild>
        <w:div w:id="1297249657">
          <w:marLeft w:val="0"/>
          <w:marRight w:val="0"/>
          <w:marTop w:val="0"/>
          <w:marBottom w:val="0"/>
          <w:divBdr>
            <w:top w:val="none" w:sz="0" w:space="0" w:color="3D3D3D"/>
            <w:left w:val="none" w:sz="0" w:space="0" w:color="3D3D3D"/>
            <w:bottom w:val="none" w:sz="0" w:space="0" w:color="3D3D3D"/>
            <w:right w:val="none" w:sz="0" w:space="0" w:color="3D3D3D"/>
          </w:divBdr>
          <w:divsChild>
            <w:div w:id="159189422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33545164">
      <w:bodyDiv w:val="1"/>
      <w:marLeft w:val="0"/>
      <w:marRight w:val="0"/>
      <w:marTop w:val="0"/>
      <w:marBottom w:val="0"/>
      <w:divBdr>
        <w:top w:val="none" w:sz="0" w:space="0" w:color="auto"/>
        <w:left w:val="none" w:sz="0" w:space="0" w:color="auto"/>
        <w:bottom w:val="none" w:sz="0" w:space="0" w:color="auto"/>
        <w:right w:val="none" w:sz="0" w:space="0" w:color="auto"/>
      </w:divBdr>
      <w:divsChild>
        <w:div w:id="2062947678">
          <w:marLeft w:val="0"/>
          <w:marRight w:val="0"/>
          <w:marTop w:val="0"/>
          <w:marBottom w:val="0"/>
          <w:divBdr>
            <w:top w:val="none" w:sz="0" w:space="0" w:color="auto"/>
            <w:left w:val="none" w:sz="0" w:space="0" w:color="auto"/>
            <w:bottom w:val="none" w:sz="0" w:space="0" w:color="auto"/>
            <w:right w:val="none" w:sz="0" w:space="0" w:color="auto"/>
          </w:divBdr>
          <w:divsChild>
            <w:div w:id="952635476">
              <w:marLeft w:val="0"/>
              <w:marRight w:val="0"/>
              <w:marTop w:val="0"/>
              <w:marBottom w:val="0"/>
              <w:divBdr>
                <w:top w:val="none" w:sz="0" w:space="0" w:color="auto"/>
                <w:left w:val="none" w:sz="0" w:space="0" w:color="auto"/>
                <w:bottom w:val="none" w:sz="0" w:space="0" w:color="auto"/>
                <w:right w:val="none" w:sz="0" w:space="0" w:color="auto"/>
              </w:divBdr>
              <w:divsChild>
                <w:div w:id="70629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636625">
      <w:bodyDiv w:val="1"/>
      <w:marLeft w:val="0"/>
      <w:marRight w:val="0"/>
      <w:marTop w:val="0"/>
      <w:marBottom w:val="0"/>
      <w:divBdr>
        <w:top w:val="none" w:sz="0" w:space="0" w:color="auto"/>
        <w:left w:val="none" w:sz="0" w:space="0" w:color="auto"/>
        <w:bottom w:val="none" w:sz="0" w:space="0" w:color="auto"/>
        <w:right w:val="none" w:sz="0" w:space="0" w:color="auto"/>
      </w:divBdr>
      <w:divsChild>
        <w:div w:id="884636342">
          <w:marLeft w:val="0"/>
          <w:marRight w:val="0"/>
          <w:marTop w:val="0"/>
          <w:marBottom w:val="0"/>
          <w:divBdr>
            <w:top w:val="none" w:sz="0" w:space="0" w:color="auto"/>
            <w:left w:val="none" w:sz="0" w:space="0" w:color="auto"/>
            <w:bottom w:val="none" w:sz="0" w:space="0" w:color="auto"/>
            <w:right w:val="none" w:sz="0" w:space="0" w:color="auto"/>
          </w:divBdr>
          <w:divsChild>
            <w:div w:id="1123571139">
              <w:marLeft w:val="0"/>
              <w:marRight w:val="0"/>
              <w:marTop w:val="0"/>
              <w:marBottom w:val="0"/>
              <w:divBdr>
                <w:top w:val="none" w:sz="0" w:space="0" w:color="auto"/>
                <w:left w:val="none" w:sz="0" w:space="0" w:color="auto"/>
                <w:bottom w:val="none" w:sz="0" w:space="0" w:color="auto"/>
                <w:right w:val="none" w:sz="0" w:space="0" w:color="auto"/>
              </w:divBdr>
              <w:divsChild>
                <w:div w:id="830482316">
                  <w:marLeft w:val="0"/>
                  <w:marRight w:val="0"/>
                  <w:marTop w:val="0"/>
                  <w:marBottom w:val="0"/>
                  <w:divBdr>
                    <w:top w:val="none" w:sz="0" w:space="0" w:color="auto"/>
                    <w:left w:val="none" w:sz="0" w:space="0" w:color="auto"/>
                    <w:bottom w:val="none" w:sz="0" w:space="0" w:color="auto"/>
                    <w:right w:val="none" w:sz="0" w:space="0" w:color="auto"/>
                  </w:divBdr>
                  <w:divsChild>
                    <w:div w:id="105122077">
                      <w:marLeft w:val="0"/>
                      <w:marRight w:val="0"/>
                      <w:marTop w:val="0"/>
                      <w:marBottom w:val="0"/>
                      <w:divBdr>
                        <w:top w:val="none" w:sz="0" w:space="0" w:color="auto"/>
                        <w:left w:val="none" w:sz="0" w:space="0" w:color="auto"/>
                        <w:bottom w:val="none" w:sz="0" w:space="0" w:color="auto"/>
                        <w:right w:val="none" w:sz="0" w:space="0" w:color="auto"/>
                      </w:divBdr>
                      <w:divsChild>
                        <w:div w:id="2020235721">
                          <w:marLeft w:val="0"/>
                          <w:marRight w:val="0"/>
                          <w:marTop w:val="0"/>
                          <w:marBottom w:val="0"/>
                          <w:divBdr>
                            <w:top w:val="none" w:sz="0" w:space="0" w:color="auto"/>
                            <w:left w:val="none" w:sz="0" w:space="0" w:color="auto"/>
                            <w:bottom w:val="none" w:sz="0" w:space="0" w:color="auto"/>
                            <w:right w:val="none" w:sz="0" w:space="0" w:color="auto"/>
                          </w:divBdr>
                          <w:divsChild>
                            <w:div w:id="2000230591">
                              <w:marLeft w:val="0"/>
                              <w:marRight w:val="0"/>
                              <w:marTop w:val="0"/>
                              <w:marBottom w:val="0"/>
                              <w:divBdr>
                                <w:top w:val="none" w:sz="0" w:space="0" w:color="auto"/>
                                <w:left w:val="none" w:sz="0" w:space="0" w:color="auto"/>
                                <w:bottom w:val="none" w:sz="0" w:space="0" w:color="auto"/>
                                <w:right w:val="none" w:sz="0" w:space="0" w:color="auto"/>
                              </w:divBdr>
                              <w:divsChild>
                                <w:div w:id="566958385">
                                  <w:marLeft w:val="0"/>
                                  <w:marRight w:val="0"/>
                                  <w:marTop w:val="0"/>
                                  <w:marBottom w:val="0"/>
                                  <w:divBdr>
                                    <w:top w:val="none" w:sz="0" w:space="0" w:color="auto"/>
                                    <w:left w:val="none" w:sz="0" w:space="0" w:color="auto"/>
                                    <w:bottom w:val="none" w:sz="0" w:space="0" w:color="auto"/>
                                    <w:right w:val="none" w:sz="0" w:space="0" w:color="auto"/>
                                  </w:divBdr>
                                  <w:divsChild>
                                    <w:div w:id="89281119">
                                      <w:marLeft w:val="0"/>
                                      <w:marRight w:val="0"/>
                                      <w:marTop w:val="0"/>
                                      <w:marBottom w:val="0"/>
                                      <w:divBdr>
                                        <w:top w:val="none" w:sz="0" w:space="0" w:color="auto"/>
                                        <w:left w:val="none" w:sz="0" w:space="0" w:color="auto"/>
                                        <w:bottom w:val="none" w:sz="0" w:space="0" w:color="auto"/>
                                        <w:right w:val="none" w:sz="0" w:space="0" w:color="auto"/>
                                      </w:divBdr>
                                      <w:divsChild>
                                        <w:div w:id="973481403">
                                          <w:marLeft w:val="0"/>
                                          <w:marRight w:val="0"/>
                                          <w:marTop w:val="0"/>
                                          <w:marBottom w:val="0"/>
                                          <w:divBdr>
                                            <w:top w:val="none" w:sz="0" w:space="0" w:color="auto"/>
                                            <w:left w:val="none" w:sz="0" w:space="0" w:color="auto"/>
                                            <w:bottom w:val="none" w:sz="0" w:space="0" w:color="auto"/>
                                            <w:right w:val="none" w:sz="0" w:space="0" w:color="auto"/>
                                          </w:divBdr>
                                          <w:divsChild>
                                            <w:div w:id="1031223425">
                                              <w:marLeft w:val="0"/>
                                              <w:marRight w:val="0"/>
                                              <w:marTop w:val="0"/>
                                              <w:marBottom w:val="0"/>
                                              <w:divBdr>
                                                <w:top w:val="none" w:sz="0" w:space="0" w:color="auto"/>
                                                <w:left w:val="none" w:sz="0" w:space="0" w:color="auto"/>
                                                <w:bottom w:val="none" w:sz="0" w:space="0" w:color="auto"/>
                                                <w:right w:val="none" w:sz="0" w:space="0" w:color="auto"/>
                                              </w:divBdr>
                                              <w:divsChild>
                                                <w:div w:id="2117479479">
                                                  <w:marLeft w:val="0"/>
                                                  <w:marRight w:val="0"/>
                                                  <w:marTop w:val="0"/>
                                                  <w:marBottom w:val="0"/>
                                                  <w:divBdr>
                                                    <w:top w:val="none" w:sz="0" w:space="0" w:color="auto"/>
                                                    <w:left w:val="none" w:sz="0" w:space="0" w:color="auto"/>
                                                    <w:bottom w:val="none" w:sz="0" w:space="0" w:color="auto"/>
                                                    <w:right w:val="none" w:sz="0" w:space="0" w:color="auto"/>
                                                  </w:divBdr>
                                                  <w:divsChild>
                                                    <w:div w:id="912085211">
                                                      <w:marLeft w:val="0"/>
                                                      <w:marRight w:val="0"/>
                                                      <w:marTop w:val="0"/>
                                                      <w:marBottom w:val="0"/>
                                                      <w:divBdr>
                                                        <w:top w:val="none" w:sz="0" w:space="0" w:color="auto"/>
                                                        <w:left w:val="none" w:sz="0" w:space="0" w:color="auto"/>
                                                        <w:bottom w:val="none" w:sz="0" w:space="0" w:color="auto"/>
                                                        <w:right w:val="none" w:sz="0" w:space="0" w:color="auto"/>
                                                      </w:divBdr>
                                                      <w:divsChild>
                                                        <w:div w:id="2057585310">
                                                          <w:marLeft w:val="0"/>
                                                          <w:marRight w:val="0"/>
                                                          <w:marTop w:val="0"/>
                                                          <w:marBottom w:val="0"/>
                                                          <w:divBdr>
                                                            <w:top w:val="none" w:sz="0" w:space="0" w:color="auto"/>
                                                            <w:left w:val="none" w:sz="0" w:space="0" w:color="auto"/>
                                                            <w:bottom w:val="none" w:sz="0" w:space="0" w:color="auto"/>
                                                            <w:right w:val="none" w:sz="0" w:space="0" w:color="auto"/>
                                                          </w:divBdr>
                                                          <w:divsChild>
                                                            <w:div w:id="1887788892">
                                                              <w:marLeft w:val="0"/>
                                                              <w:marRight w:val="0"/>
                                                              <w:marTop w:val="0"/>
                                                              <w:marBottom w:val="0"/>
                                                              <w:divBdr>
                                                                <w:top w:val="none" w:sz="0" w:space="0" w:color="auto"/>
                                                                <w:left w:val="none" w:sz="0" w:space="0" w:color="auto"/>
                                                                <w:bottom w:val="none" w:sz="0" w:space="0" w:color="auto"/>
                                                                <w:right w:val="none" w:sz="0" w:space="0" w:color="auto"/>
                                                              </w:divBdr>
                                                              <w:divsChild>
                                                                <w:div w:id="1782871391">
                                                                  <w:marLeft w:val="0"/>
                                                                  <w:marRight w:val="0"/>
                                                                  <w:marTop w:val="0"/>
                                                                  <w:marBottom w:val="0"/>
                                                                  <w:divBdr>
                                                                    <w:top w:val="none" w:sz="0" w:space="0" w:color="auto"/>
                                                                    <w:left w:val="none" w:sz="0" w:space="0" w:color="auto"/>
                                                                    <w:bottom w:val="none" w:sz="0" w:space="0" w:color="auto"/>
                                                                    <w:right w:val="none" w:sz="0" w:space="0" w:color="auto"/>
                                                                  </w:divBdr>
                                                                  <w:divsChild>
                                                                    <w:div w:id="1234857100">
                                                                      <w:marLeft w:val="0"/>
                                                                      <w:marRight w:val="0"/>
                                                                      <w:marTop w:val="0"/>
                                                                      <w:marBottom w:val="0"/>
                                                                      <w:divBdr>
                                                                        <w:top w:val="none" w:sz="0" w:space="0" w:color="auto"/>
                                                                        <w:left w:val="none" w:sz="0" w:space="0" w:color="auto"/>
                                                                        <w:bottom w:val="none" w:sz="0" w:space="0" w:color="auto"/>
                                                                        <w:right w:val="none" w:sz="0" w:space="0" w:color="auto"/>
                                                                      </w:divBdr>
                                                                      <w:divsChild>
                                                                        <w:div w:id="2073386488">
                                                                          <w:marLeft w:val="0"/>
                                                                          <w:marRight w:val="0"/>
                                                                          <w:marTop w:val="0"/>
                                                                          <w:marBottom w:val="0"/>
                                                                          <w:divBdr>
                                                                            <w:top w:val="none" w:sz="0" w:space="0" w:color="auto"/>
                                                                            <w:left w:val="none" w:sz="0" w:space="0" w:color="auto"/>
                                                                            <w:bottom w:val="none" w:sz="0" w:space="0" w:color="auto"/>
                                                                            <w:right w:val="none" w:sz="0" w:space="0" w:color="auto"/>
                                                                          </w:divBdr>
                                                                          <w:divsChild>
                                                                            <w:div w:id="1799638271">
                                                                              <w:marLeft w:val="0"/>
                                                                              <w:marRight w:val="0"/>
                                                                              <w:marTop w:val="0"/>
                                                                              <w:marBottom w:val="0"/>
                                                                              <w:divBdr>
                                                                                <w:top w:val="none" w:sz="0" w:space="0" w:color="auto"/>
                                                                                <w:left w:val="none" w:sz="0" w:space="0" w:color="auto"/>
                                                                                <w:bottom w:val="none" w:sz="0" w:space="0" w:color="auto"/>
                                                                                <w:right w:val="none" w:sz="0" w:space="0" w:color="auto"/>
                                                                              </w:divBdr>
                                                                              <w:divsChild>
                                                                                <w:div w:id="133183498">
                                                                                  <w:marLeft w:val="0"/>
                                                                                  <w:marRight w:val="0"/>
                                                                                  <w:marTop w:val="0"/>
                                                                                  <w:marBottom w:val="0"/>
                                                                                  <w:divBdr>
                                                                                    <w:top w:val="none" w:sz="0" w:space="0" w:color="auto"/>
                                                                                    <w:left w:val="none" w:sz="0" w:space="0" w:color="auto"/>
                                                                                    <w:bottom w:val="none" w:sz="0" w:space="0" w:color="auto"/>
                                                                                    <w:right w:val="none" w:sz="0" w:space="0" w:color="auto"/>
                                                                                  </w:divBdr>
                                                                                  <w:divsChild>
                                                                                    <w:div w:id="1662659297">
                                                                                      <w:marLeft w:val="0"/>
                                                                                      <w:marRight w:val="0"/>
                                                                                      <w:marTop w:val="0"/>
                                                                                      <w:marBottom w:val="0"/>
                                                                                      <w:divBdr>
                                                                                        <w:top w:val="none" w:sz="0" w:space="0" w:color="auto"/>
                                                                                        <w:left w:val="none" w:sz="0" w:space="0" w:color="auto"/>
                                                                                        <w:bottom w:val="none" w:sz="0" w:space="0" w:color="auto"/>
                                                                                        <w:right w:val="none" w:sz="0" w:space="0" w:color="auto"/>
                                                                                      </w:divBdr>
                                                                                      <w:divsChild>
                                                                                        <w:div w:id="644164830">
                                                                                          <w:marLeft w:val="0"/>
                                                                                          <w:marRight w:val="0"/>
                                                                                          <w:marTop w:val="0"/>
                                                                                          <w:marBottom w:val="0"/>
                                                                                          <w:divBdr>
                                                                                            <w:top w:val="none" w:sz="0" w:space="0" w:color="auto"/>
                                                                                            <w:left w:val="none" w:sz="0" w:space="0" w:color="auto"/>
                                                                                            <w:bottom w:val="none" w:sz="0" w:space="0" w:color="auto"/>
                                                                                            <w:right w:val="none" w:sz="0" w:space="0" w:color="auto"/>
                                                                                          </w:divBdr>
                                                                                          <w:divsChild>
                                                                                            <w:div w:id="1595480634">
                                                                                              <w:marLeft w:val="0"/>
                                                                                              <w:marRight w:val="120"/>
                                                                                              <w:marTop w:val="0"/>
                                                                                              <w:marBottom w:val="150"/>
                                                                                              <w:divBdr>
                                                                                                <w:top w:val="single" w:sz="2" w:space="0" w:color="EFEFEF"/>
                                                                                                <w:left w:val="single" w:sz="6" w:space="0" w:color="EFEFEF"/>
                                                                                                <w:bottom w:val="single" w:sz="6" w:space="0" w:color="E2E2E2"/>
                                                                                                <w:right w:val="single" w:sz="6" w:space="0" w:color="EFEFEF"/>
                                                                                              </w:divBdr>
                                                                                              <w:divsChild>
                                                                                                <w:div w:id="1343120400">
                                                                                                  <w:marLeft w:val="0"/>
                                                                                                  <w:marRight w:val="0"/>
                                                                                                  <w:marTop w:val="0"/>
                                                                                                  <w:marBottom w:val="0"/>
                                                                                                  <w:divBdr>
                                                                                                    <w:top w:val="none" w:sz="0" w:space="0" w:color="auto"/>
                                                                                                    <w:left w:val="none" w:sz="0" w:space="0" w:color="auto"/>
                                                                                                    <w:bottom w:val="none" w:sz="0" w:space="0" w:color="auto"/>
                                                                                                    <w:right w:val="none" w:sz="0" w:space="0" w:color="auto"/>
                                                                                                  </w:divBdr>
                                                                                                  <w:divsChild>
                                                                                                    <w:div w:id="170293218">
                                                                                                      <w:marLeft w:val="0"/>
                                                                                                      <w:marRight w:val="0"/>
                                                                                                      <w:marTop w:val="0"/>
                                                                                                      <w:marBottom w:val="0"/>
                                                                                                      <w:divBdr>
                                                                                                        <w:top w:val="none" w:sz="0" w:space="0" w:color="auto"/>
                                                                                                        <w:left w:val="none" w:sz="0" w:space="0" w:color="auto"/>
                                                                                                        <w:bottom w:val="none" w:sz="0" w:space="0" w:color="auto"/>
                                                                                                        <w:right w:val="none" w:sz="0" w:space="0" w:color="auto"/>
                                                                                                      </w:divBdr>
                                                                                                      <w:divsChild>
                                                                                                        <w:div w:id="1029144532">
                                                                                                          <w:marLeft w:val="0"/>
                                                                                                          <w:marRight w:val="0"/>
                                                                                                          <w:marTop w:val="0"/>
                                                                                                          <w:marBottom w:val="0"/>
                                                                                                          <w:divBdr>
                                                                                                            <w:top w:val="none" w:sz="0" w:space="0" w:color="auto"/>
                                                                                                            <w:left w:val="none" w:sz="0" w:space="0" w:color="auto"/>
                                                                                                            <w:bottom w:val="none" w:sz="0" w:space="0" w:color="auto"/>
                                                                                                            <w:right w:val="none" w:sz="0" w:space="0" w:color="auto"/>
                                                                                                          </w:divBdr>
                                                                                                          <w:divsChild>
                                                                                                            <w:div w:id="1302925672">
                                                                                                              <w:marLeft w:val="75"/>
                                                                                                              <w:marRight w:val="75"/>
                                                                                                              <w:marTop w:val="0"/>
                                                                                                              <w:marBottom w:val="0"/>
                                                                                                              <w:divBdr>
                                                                                                                <w:top w:val="single" w:sz="6" w:space="0" w:color="E5E5E5"/>
                                                                                                                <w:left w:val="none" w:sz="0" w:space="0" w:color="auto"/>
                                                                                                                <w:bottom w:val="none" w:sz="0" w:space="0" w:color="auto"/>
                                                                                                                <w:right w:val="none" w:sz="0" w:space="0" w:color="auto"/>
                                                                                                              </w:divBdr>
                                                                                                              <w:divsChild>
                                                                                                                <w:div w:id="878124776">
                                                                                                                  <w:marLeft w:val="0"/>
                                                                                                                  <w:marRight w:val="0"/>
                                                                                                                  <w:marTop w:val="0"/>
                                                                                                                  <w:marBottom w:val="0"/>
                                                                                                                  <w:divBdr>
                                                                                                                    <w:top w:val="single" w:sz="6" w:space="9" w:color="D8D8D8"/>
                                                                                                                    <w:left w:val="none" w:sz="0" w:space="0" w:color="auto"/>
                                                                                                                    <w:bottom w:val="none" w:sz="0" w:space="0" w:color="auto"/>
                                                                                                                    <w:right w:val="none" w:sz="0" w:space="0" w:color="auto"/>
                                                                                                                  </w:divBdr>
                                                                                                                  <w:divsChild>
                                                                                                                    <w:div w:id="1167090136">
                                                                                                                      <w:marLeft w:val="0"/>
                                                                                                                      <w:marRight w:val="0"/>
                                                                                                                      <w:marTop w:val="0"/>
                                                                                                                      <w:marBottom w:val="0"/>
                                                                                                                      <w:divBdr>
                                                                                                                        <w:top w:val="none" w:sz="0" w:space="0" w:color="auto"/>
                                                                                                                        <w:left w:val="none" w:sz="0" w:space="0" w:color="auto"/>
                                                                                                                        <w:bottom w:val="none" w:sz="0" w:space="0" w:color="auto"/>
                                                                                                                        <w:right w:val="none" w:sz="0" w:space="0" w:color="auto"/>
                                                                                                                      </w:divBdr>
                                                                                                                      <w:divsChild>
                                                                                                                        <w:div w:id="344790483">
                                                                                                                          <w:marLeft w:val="0"/>
                                                                                                                          <w:marRight w:val="0"/>
                                                                                                                          <w:marTop w:val="0"/>
                                                                                                                          <w:marBottom w:val="0"/>
                                                                                                                          <w:divBdr>
                                                                                                                            <w:top w:val="none" w:sz="0" w:space="0" w:color="auto"/>
                                                                                                                            <w:left w:val="none" w:sz="0" w:space="0" w:color="auto"/>
                                                                                                                            <w:bottom w:val="none" w:sz="0" w:space="0" w:color="auto"/>
                                                                                                                            <w:right w:val="none" w:sz="0" w:space="0" w:color="auto"/>
                                                                                                                          </w:divBdr>
                                                                                                                          <w:divsChild>
                                                                                                                            <w:div w:id="674653745">
                                                                                                                              <w:marLeft w:val="0"/>
                                                                                                                              <w:marRight w:val="0"/>
                                                                                                                              <w:marTop w:val="0"/>
                                                                                                                              <w:marBottom w:val="0"/>
                                                                                                                              <w:divBdr>
                                                                                                                                <w:top w:val="none" w:sz="0" w:space="0" w:color="auto"/>
                                                                                                                                <w:left w:val="none" w:sz="0" w:space="0" w:color="auto"/>
                                                                                                                                <w:bottom w:val="none" w:sz="0" w:space="0" w:color="auto"/>
                                                                                                                                <w:right w:val="none" w:sz="0" w:space="0" w:color="auto"/>
                                                                                                                              </w:divBdr>
                                                                                                                              <w:divsChild>
                                                                                                                                <w:div w:id="1983460901">
                                                                                                                                  <w:marLeft w:val="-6000"/>
                                                                                                                                  <w:marRight w:val="0"/>
                                                                                                                                  <w:marTop w:val="0"/>
                                                                                                                                  <w:marBottom w:val="135"/>
                                                                                                                                  <w:divBdr>
                                                                                                                                    <w:top w:val="none" w:sz="0" w:space="0" w:color="auto"/>
                                                                                                                                    <w:left w:val="none" w:sz="0" w:space="0" w:color="auto"/>
                                                                                                                                    <w:bottom w:val="single" w:sz="6" w:space="0" w:color="E5E5E5"/>
                                                                                                                                    <w:right w:val="none" w:sz="0" w:space="0" w:color="auto"/>
                                                                                                                                  </w:divBdr>
                                                                                                                                  <w:divsChild>
                                                                                                                                    <w:div w:id="1097410669">
                                                                                                                                      <w:marLeft w:val="0"/>
                                                                                                                                      <w:marRight w:val="0"/>
                                                                                                                                      <w:marTop w:val="0"/>
                                                                                                                                      <w:marBottom w:val="0"/>
                                                                                                                                      <w:divBdr>
                                                                                                                                        <w:top w:val="none" w:sz="0" w:space="0" w:color="auto"/>
                                                                                                                                        <w:left w:val="none" w:sz="0" w:space="0" w:color="auto"/>
                                                                                                                                        <w:bottom w:val="none" w:sz="0" w:space="0" w:color="auto"/>
                                                                                                                                        <w:right w:val="none" w:sz="0" w:space="0" w:color="auto"/>
                                                                                                                                      </w:divBdr>
                                                                                                                                      <w:divsChild>
                                                                                                                                        <w:div w:id="963003518">
                                                                                                                                          <w:marLeft w:val="0"/>
                                                                                                                                          <w:marRight w:val="0"/>
                                                                                                                                          <w:marTop w:val="0"/>
                                                                                                                                          <w:marBottom w:val="0"/>
                                                                                                                                          <w:divBdr>
                                                                                                                                            <w:top w:val="none" w:sz="0" w:space="0" w:color="auto"/>
                                                                                                                                            <w:left w:val="none" w:sz="0" w:space="0" w:color="auto"/>
                                                                                                                                            <w:bottom w:val="none" w:sz="0" w:space="0" w:color="auto"/>
                                                                                                                                            <w:right w:val="none" w:sz="0" w:space="0" w:color="auto"/>
                                                                                                                                          </w:divBdr>
                                                                                                                                          <w:divsChild>
                                                                                                                                            <w:div w:id="1767847634">
                                                                                                                                              <w:marLeft w:val="0"/>
                                                                                                                                              <w:marRight w:val="0"/>
                                                                                                                                              <w:marTop w:val="0"/>
                                                                                                                                              <w:marBottom w:val="0"/>
                                                                                                                                              <w:divBdr>
                                                                                                                                                <w:top w:val="none" w:sz="0" w:space="0" w:color="auto"/>
                                                                                                                                                <w:left w:val="none" w:sz="0" w:space="0" w:color="auto"/>
                                                                                                                                                <w:bottom w:val="none" w:sz="0" w:space="0" w:color="auto"/>
                                                                                                                                                <w:right w:val="none" w:sz="0" w:space="0" w:color="auto"/>
                                                                                                                                              </w:divBdr>
                                                                                                                                              <w:divsChild>
                                                                                                                                                <w:div w:id="1074820466">
                                                                                                                                                  <w:marLeft w:val="0"/>
                                                                                                                                                  <w:marRight w:val="0"/>
                                                                                                                                                  <w:marTop w:val="0"/>
                                                                                                                                                  <w:marBottom w:val="0"/>
                                                                                                                                                  <w:divBdr>
                                                                                                                                                    <w:top w:val="single" w:sz="6" w:space="0" w:color="666666"/>
                                                                                                                                                    <w:left w:val="single" w:sz="6" w:space="0" w:color="CCCCCC"/>
                                                                                                                                                    <w:bottom w:val="single" w:sz="6" w:space="0" w:color="CCCCCC"/>
                                                                                                                                                    <w:right w:val="single" w:sz="6" w:space="0" w:color="CCCCCC"/>
                                                                                                                                                  </w:divBdr>
                                                                                                                                                  <w:divsChild>
                                                                                                                                                    <w:div w:id="2142965072">
                                                                                                                                                      <w:marLeft w:val="30"/>
                                                                                                                                                      <w:marRight w:val="0"/>
                                                                                                                                                      <w:marTop w:val="0"/>
                                                                                                                                                      <w:marBottom w:val="0"/>
                                                                                                                                                      <w:divBdr>
                                                                                                                                                        <w:top w:val="none" w:sz="0" w:space="0" w:color="auto"/>
                                                                                                                                                        <w:left w:val="none" w:sz="0" w:space="0" w:color="auto"/>
                                                                                                                                                        <w:bottom w:val="none" w:sz="0" w:space="0" w:color="auto"/>
                                                                                                                                                        <w:right w:val="none" w:sz="0" w:space="0" w:color="auto"/>
                                                                                                                                                      </w:divBdr>
                                                                                                                                                      <w:divsChild>
                                                                                                                                                        <w:div w:id="318197298">
                                                                                                                                                          <w:marLeft w:val="0"/>
                                                                                                                                                          <w:marRight w:val="0"/>
                                                                                                                                                          <w:marTop w:val="0"/>
                                                                                                                                                          <w:marBottom w:val="0"/>
                                                                                                                                                          <w:divBdr>
                                                                                                                                                            <w:top w:val="none" w:sz="0" w:space="0" w:color="auto"/>
                                                                                                                                                            <w:left w:val="none" w:sz="0" w:space="0" w:color="auto"/>
                                                                                                                                                            <w:bottom w:val="none" w:sz="0" w:space="0" w:color="auto"/>
                                                                                                                                                            <w:right w:val="none" w:sz="0" w:space="0" w:color="auto"/>
                                                                                                                                                          </w:divBdr>
                                                                                                                                                          <w:divsChild>
                                                                                                                                                            <w:div w:id="144788489">
                                                                                                                                                              <w:marLeft w:val="0"/>
                                                                                                                                                              <w:marRight w:val="0"/>
                                                                                                                                                              <w:marTop w:val="0"/>
                                                                                                                                                              <w:marBottom w:val="0"/>
                                                                                                                                                              <w:divBdr>
                                                                                                                                                                <w:top w:val="none" w:sz="0" w:space="0" w:color="auto"/>
                                                                                                                                                                <w:left w:val="none" w:sz="0" w:space="0" w:color="auto"/>
                                                                                                                                                                <w:bottom w:val="none" w:sz="0" w:space="0" w:color="auto"/>
                                                                                                                                                                <w:right w:val="none" w:sz="0" w:space="0" w:color="auto"/>
                                                                                                                                                              </w:divBdr>
                                                                                                                                                              <w:divsChild>
                                                                                                                                                                <w:div w:id="8900455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67604287">
                                                                                                                                                                      <w:marLeft w:val="0"/>
                                                                                                                                                                      <w:marRight w:val="0"/>
                                                                                                                                                                      <w:marTop w:val="0"/>
                                                                                                                                                                      <w:marBottom w:val="0"/>
                                                                                                                                                                      <w:divBdr>
                                                                                                                                                                        <w:top w:val="none" w:sz="0" w:space="0" w:color="auto"/>
                                                                                                                                                                        <w:left w:val="none" w:sz="0" w:space="0" w:color="auto"/>
                                                                                                                                                                        <w:bottom w:val="none" w:sz="0" w:space="0" w:color="auto"/>
                                                                                                                                                                        <w:right w:val="none" w:sz="0" w:space="0" w:color="auto"/>
                                                                                                                                                                      </w:divBdr>
                                                                                                                                                                      <w:divsChild>
                                                                                                                                                                        <w:div w:id="155300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795230">
      <w:bodyDiv w:val="1"/>
      <w:marLeft w:val="0"/>
      <w:marRight w:val="0"/>
      <w:marTop w:val="0"/>
      <w:marBottom w:val="0"/>
      <w:divBdr>
        <w:top w:val="none" w:sz="0" w:space="0" w:color="auto"/>
        <w:left w:val="none" w:sz="0" w:space="0" w:color="auto"/>
        <w:bottom w:val="none" w:sz="0" w:space="0" w:color="auto"/>
        <w:right w:val="none" w:sz="0" w:space="0" w:color="auto"/>
      </w:divBdr>
      <w:divsChild>
        <w:div w:id="741562563">
          <w:marLeft w:val="0"/>
          <w:marRight w:val="0"/>
          <w:marTop w:val="0"/>
          <w:marBottom w:val="0"/>
          <w:divBdr>
            <w:top w:val="none" w:sz="0" w:space="0" w:color="auto"/>
            <w:left w:val="none" w:sz="0" w:space="0" w:color="auto"/>
            <w:bottom w:val="none" w:sz="0" w:space="0" w:color="auto"/>
            <w:right w:val="none" w:sz="0" w:space="0" w:color="auto"/>
          </w:divBdr>
        </w:div>
      </w:divsChild>
    </w:div>
    <w:div w:id="1247225994">
      <w:bodyDiv w:val="1"/>
      <w:marLeft w:val="0"/>
      <w:marRight w:val="0"/>
      <w:marTop w:val="0"/>
      <w:marBottom w:val="0"/>
      <w:divBdr>
        <w:top w:val="none" w:sz="0" w:space="0" w:color="auto"/>
        <w:left w:val="none" w:sz="0" w:space="0" w:color="auto"/>
        <w:bottom w:val="none" w:sz="0" w:space="0" w:color="auto"/>
        <w:right w:val="none" w:sz="0" w:space="0" w:color="auto"/>
      </w:divBdr>
      <w:divsChild>
        <w:div w:id="1351685884">
          <w:marLeft w:val="0"/>
          <w:marRight w:val="0"/>
          <w:marTop w:val="0"/>
          <w:marBottom w:val="0"/>
          <w:divBdr>
            <w:top w:val="none" w:sz="0" w:space="0" w:color="auto"/>
            <w:left w:val="none" w:sz="0" w:space="0" w:color="auto"/>
            <w:bottom w:val="none" w:sz="0" w:space="0" w:color="auto"/>
            <w:right w:val="none" w:sz="0" w:space="0" w:color="auto"/>
          </w:divBdr>
        </w:div>
      </w:divsChild>
    </w:div>
    <w:div w:id="1247762912">
      <w:bodyDiv w:val="1"/>
      <w:marLeft w:val="0"/>
      <w:marRight w:val="0"/>
      <w:marTop w:val="0"/>
      <w:marBottom w:val="0"/>
      <w:divBdr>
        <w:top w:val="none" w:sz="0" w:space="0" w:color="auto"/>
        <w:left w:val="none" w:sz="0" w:space="0" w:color="auto"/>
        <w:bottom w:val="none" w:sz="0" w:space="0" w:color="auto"/>
        <w:right w:val="none" w:sz="0" w:space="0" w:color="auto"/>
      </w:divBdr>
      <w:divsChild>
        <w:div w:id="733623482">
          <w:marLeft w:val="0"/>
          <w:marRight w:val="0"/>
          <w:marTop w:val="0"/>
          <w:marBottom w:val="0"/>
          <w:divBdr>
            <w:top w:val="none" w:sz="0" w:space="0" w:color="3D3D3D"/>
            <w:left w:val="none" w:sz="0" w:space="0" w:color="3D3D3D"/>
            <w:bottom w:val="none" w:sz="0" w:space="0" w:color="3D3D3D"/>
            <w:right w:val="none" w:sz="0" w:space="0" w:color="3D3D3D"/>
          </w:divBdr>
          <w:divsChild>
            <w:div w:id="70748983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48150517">
      <w:bodyDiv w:val="1"/>
      <w:marLeft w:val="0"/>
      <w:marRight w:val="0"/>
      <w:marTop w:val="0"/>
      <w:marBottom w:val="0"/>
      <w:divBdr>
        <w:top w:val="none" w:sz="0" w:space="0" w:color="auto"/>
        <w:left w:val="none" w:sz="0" w:space="0" w:color="auto"/>
        <w:bottom w:val="none" w:sz="0" w:space="0" w:color="auto"/>
        <w:right w:val="none" w:sz="0" w:space="0" w:color="auto"/>
      </w:divBdr>
      <w:divsChild>
        <w:div w:id="1821656548">
          <w:marLeft w:val="0"/>
          <w:marRight w:val="0"/>
          <w:marTop w:val="0"/>
          <w:marBottom w:val="0"/>
          <w:divBdr>
            <w:top w:val="none" w:sz="0" w:space="0" w:color="auto"/>
            <w:left w:val="none" w:sz="0" w:space="0" w:color="auto"/>
            <w:bottom w:val="none" w:sz="0" w:space="0" w:color="auto"/>
            <w:right w:val="none" w:sz="0" w:space="0" w:color="auto"/>
          </w:divBdr>
          <w:divsChild>
            <w:div w:id="720637595">
              <w:marLeft w:val="0"/>
              <w:marRight w:val="0"/>
              <w:marTop w:val="0"/>
              <w:marBottom w:val="0"/>
              <w:divBdr>
                <w:top w:val="none" w:sz="0" w:space="0" w:color="auto"/>
                <w:left w:val="none" w:sz="0" w:space="0" w:color="auto"/>
                <w:bottom w:val="none" w:sz="0" w:space="0" w:color="auto"/>
                <w:right w:val="none" w:sz="0" w:space="0" w:color="auto"/>
              </w:divBdr>
              <w:divsChild>
                <w:div w:id="19956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95208">
      <w:bodyDiv w:val="1"/>
      <w:marLeft w:val="0"/>
      <w:marRight w:val="0"/>
      <w:marTop w:val="0"/>
      <w:marBottom w:val="0"/>
      <w:divBdr>
        <w:top w:val="none" w:sz="0" w:space="0" w:color="auto"/>
        <w:left w:val="none" w:sz="0" w:space="0" w:color="auto"/>
        <w:bottom w:val="none" w:sz="0" w:space="0" w:color="auto"/>
        <w:right w:val="none" w:sz="0" w:space="0" w:color="auto"/>
      </w:divBdr>
      <w:divsChild>
        <w:div w:id="474372361">
          <w:marLeft w:val="0"/>
          <w:marRight w:val="0"/>
          <w:marTop w:val="0"/>
          <w:marBottom w:val="0"/>
          <w:divBdr>
            <w:top w:val="none" w:sz="0" w:space="0" w:color="3D3D3D"/>
            <w:left w:val="none" w:sz="0" w:space="0" w:color="3D3D3D"/>
            <w:bottom w:val="none" w:sz="0" w:space="0" w:color="3D3D3D"/>
            <w:right w:val="none" w:sz="0" w:space="0" w:color="3D3D3D"/>
          </w:divBdr>
          <w:divsChild>
            <w:div w:id="123839959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53273955">
      <w:bodyDiv w:val="1"/>
      <w:marLeft w:val="0"/>
      <w:marRight w:val="0"/>
      <w:marTop w:val="0"/>
      <w:marBottom w:val="0"/>
      <w:divBdr>
        <w:top w:val="none" w:sz="0" w:space="0" w:color="auto"/>
        <w:left w:val="none" w:sz="0" w:space="0" w:color="auto"/>
        <w:bottom w:val="none" w:sz="0" w:space="0" w:color="auto"/>
        <w:right w:val="none" w:sz="0" w:space="0" w:color="auto"/>
      </w:divBdr>
      <w:divsChild>
        <w:div w:id="2014718010">
          <w:marLeft w:val="0"/>
          <w:marRight w:val="0"/>
          <w:marTop w:val="0"/>
          <w:marBottom w:val="0"/>
          <w:divBdr>
            <w:top w:val="none" w:sz="0" w:space="0" w:color="auto"/>
            <w:left w:val="none" w:sz="0" w:space="0" w:color="auto"/>
            <w:bottom w:val="none" w:sz="0" w:space="0" w:color="auto"/>
            <w:right w:val="none" w:sz="0" w:space="0" w:color="auto"/>
          </w:divBdr>
        </w:div>
      </w:divsChild>
    </w:div>
    <w:div w:id="1253970754">
      <w:bodyDiv w:val="1"/>
      <w:marLeft w:val="0"/>
      <w:marRight w:val="0"/>
      <w:marTop w:val="0"/>
      <w:marBottom w:val="0"/>
      <w:divBdr>
        <w:top w:val="none" w:sz="0" w:space="0" w:color="auto"/>
        <w:left w:val="none" w:sz="0" w:space="0" w:color="auto"/>
        <w:bottom w:val="none" w:sz="0" w:space="0" w:color="auto"/>
        <w:right w:val="none" w:sz="0" w:space="0" w:color="auto"/>
      </w:divBdr>
      <w:divsChild>
        <w:div w:id="184025364">
          <w:marLeft w:val="0"/>
          <w:marRight w:val="0"/>
          <w:marTop w:val="0"/>
          <w:marBottom w:val="0"/>
          <w:divBdr>
            <w:top w:val="none" w:sz="0" w:space="0" w:color="auto"/>
            <w:left w:val="none" w:sz="0" w:space="0" w:color="auto"/>
            <w:bottom w:val="none" w:sz="0" w:space="0" w:color="auto"/>
            <w:right w:val="none" w:sz="0" w:space="0" w:color="auto"/>
          </w:divBdr>
          <w:divsChild>
            <w:div w:id="1082677695">
              <w:marLeft w:val="0"/>
              <w:marRight w:val="0"/>
              <w:marTop w:val="0"/>
              <w:marBottom w:val="0"/>
              <w:divBdr>
                <w:top w:val="none" w:sz="0" w:space="0" w:color="auto"/>
                <w:left w:val="none" w:sz="0" w:space="0" w:color="auto"/>
                <w:bottom w:val="none" w:sz="0" w:space="0" w:color="auto"/>
                <w:right w:val="none" w:sz="0" w:space="0" w:color="auto"/>
              </w:divBdr>
            </w:div>
          </w:divsChild>
        </w:div>
        <w:div w:id="1670139858">
          <w:marLeft w:val="0"/>
          <w:marRight w:val="0"/>
          <w:marTop w:val="0"/>
          <w:marBottom w:val="0"/>
          <w:divBdr>
            <w:top w:val="none" w:sz="0" w:space="0" w:color="auto"/>
            <w:left w:val="none" w:sz="0" w:space="0" w:color="auto"/>
            <w:bottom w:val="none" w:sz="0" w:space="0" w:color="auto"/>
            <w:right w:val="none" w:sz="0" w:space="0" w:color="auto"/>
          </w:divBdr>
        </w:div>
      </w:divsChild>
    </w:div>
    <w:div w:id="1259023022">
      <w:bodyDiv w:val="1"/>
      <w:marLeft w:val="0"/>
      <w:marRight w:val="0"/>
      <w:marTop w:val="0"/>
      <w:marBottom w:val="0"/>
      <w:divBdr>
        <w:top w:val="none" w:sz="0" w:space="0" w:color="auto"/>
        <w:left w:val="none" w:sz="0" w:space="0" w:color="auto"/>
        <w:bottom w:val="none" w:sz="0" w:space="0" w:color="auto"/>
        <w:right w:val="none" w:sz="0" w:space="0" w:color="auto"/>
      </w:divBdr>
      <w:divsChild>
        <w:div w:id="1026832143">
          <w:marLeft w:val="0"/>
          <w:marRight w:val="0"/>
          <w:marTop w:val="0"/>
          <w:marBottom w:val="0"/>
          <w:divBdr>
            <w:top w:val="none" w:sz="0" w:space="0" w:color="auto"/>
            <w:left w:val="none" w:sz="0" w:space="0" w:color="auto"/>
            <w:bottom w:val="none" w:sz="0" w:space="0" w:color="auto"/>
            <w:right w:val="none" w:sz="0" w:space="0" w:color="auto"/>
          </w:divBdr>
        </w:div>
      </w:divsChild>
    </w:div>
    <w:div w:id="1260483262">
      <w:bodyDiv w:val="1"/>
      <w:marLeft w:val="0"/>
      <w:marRight w:val="0"/>
      <w:marTop w:val="0"/>
      <w:marBottom w:val="0"/>
      <w:divBdr>
        <w:top w:val="none" w:sz="0" w:space="0" w:color="auto"/>
        <w:left w:val="none" w:sz="0" w:space="0" w:color="auto"/>
        <w:bottom w:val="none" w:sz="0" w:space="0" w:color="auto"/>
        <w:right w:val="none" w:sz="0" w:space="0" w:color="auto"/>
      </w:divBdr>
      <w:divsChild>
        <w:div w:id="2042584826">
          <w:marLeft w:val="0"/>
          <w:marRight w:val="0"/>
          <w:marTop w:val="0"/>
          <w:marBottom w:val="0"/>
          <w:divBdr>
            <w:top w:val="none" w:sz="0" w:space="0" w:color="auto"/>
            <w:left w:val="none" w:sz="0" w:space="0" w:color="auto"/>
            <w:bottom w:val="none" w:sz="0" w:space="0" w:color="auto"/>
            <w:right w:val="none" w:sz="0" w:space="0" w:color="auto"/>
          </w:divBdr>
        </w:div>
      </w:divsChild>
    </w:div>
    <w:div w:id="1264801260">
      <w:bodyDiv w:val="1"/>
      <w:marLeft w:val="0"/>
      <w:marRight w:val="0"/>
      <w:marTop w:val="0"/>
      <w:marBottom w:val="0"/>
      <w:divBdr>
        <w:top w:val="none" w:sz="0" w:space="0" w:color="auto"/>
        <w:left w:val="none" w:sz="0" w:space="0" w:color="auto"/>
        <w:bottom w:val="none" w:sz="0" w:space="0" w:color="auto"/>
        <w:right w:val="none" w:sz="0" w:space="0" w:color="auto"/>
      </w:divBdr>
      <w:divsChild>
        <w:div w:id="1470170408">
          <w:marLeft w:val="0"/>
          <w:marRight w:val="0"/>
          <w:marTop w:val="0"/>
          <w:marBottom w:val="0"/>
          <w:divBdr>
            <w:top w:val="none" w:sz="0" w:space="0" w:color="auto"/>
            <w:left w:val="none" w:sz="0" w:space="0" w:color="auto"/>
            <w:bottom w:val="none" w:sz="0" w:space="0" w:color="auto"/>
            <w:right w:val="none" w:sz="0" w:space="0" w:color="auto"/>
          </w:divBdr>
        </w:div>
      </w:divsChild>
    </w:div>
    <w:div w:id="1270353833">
      <w:bodyDiv w:val="1"/>
      <w:marLeft w:val="0"/>
      <w:marRight w:val="0"/>
      <w:marTop w:val="0"/>
      <w:marBottom w:val="0"/>
      <w:divBdr>
        <w:top w:val="none" w:sz="0" w:space="0" w:color="auto"/>
        <w:left w:val="none" w:sz="0" w:space="0" w:color="auto"/>
        <w:bottom w:val="none" w:sz="0" w:space="0" w:color="auto"/>
        <w:right w:val="none" w:sz="0" w:space="0" w:color="auto"/>
      </w:divBdr>
    </w:div>
    <w:div w:id="1270702801">
      <w:bodyDiv w:val="1"/>
      <w:marLeft w:val="0"/>
      <w:marRight w:val="0"/>
      <w:marTop w:val="0"/>
      <w:marBottom w:val="0"/>
      <w:divBdr>
        <w:top w:val="none" w:sz="0" w:space="0" w:color="auto"/>
        <w:left w:val="none" w:sz="0" w:space="0" w:color="auto"/>
        <w:bottom w:val="none" w:sz="0" w:space="0" w:color="auto"/>
        <w:right w:val="none" w:sz="0" w:space="0" w:color="auto"/>
      </w:divBdr>
      <w:divsChild>
        <w:div w:id="353728372">
          <w:marLeft w:val="0"/>
          <w:marRight w:val="0"/>
          <w:marTop w:val="0"/>
          <w:marBottom w:val="0"/>
          <w:divBdr>
            <w:top w:val="none" w:sz="0" w:space="0" w:color="auto"/>
            <w:left w:val="none" w:sz="0" w:space="0" w:color="auto"/>
            <w:bottom w:val="none" w:sz="0" w:space="0" w:color="auto"/>
            <w:right w:val="none" w:sz="0" w:space="0" w:color="auto"/>
          </w:divBdr>
          <w:divsChild>
            <w:div w:id="1309944275">
              <w:marLeft w:val="0"/>
              <w:marRight w:val="0"/>
              <w:marTop w:val="0"/>
              <w:marBottom w:val="0"/>
              <w:divBdr>
                <w:top w:val="none" w:sz="0" w:space="0" w:color="auto"/>
                <w:left w:val="none" w:sz="0" w:space="0" w:color="auto"/>
                <w:bottom w:val="none" w:sz="0" w:space="0" w:color="auto"/>
                <w:right w:val="none" w:sz="0" w:space="0" w:color="auto"/>
              </w:divBdr>
              <w:divsChild>
                <w:div w:id="20284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3250">
      <w:bodyDiv w:val="1"/>
      <w:marLeft w:val="0"/>
      <w:marRight w:val="0"/>
      <w:marTop w:val="0"/>
      <w:marBottom w:val="0"/>
      <w:divBdr>
        <w:top w:val="none" w:sz="0" w:space="0" w:color="auto"/>
        <w:left w:val="none" w:sz="0" w:space="0" w:color="auto"/>
        <w:bottom w:val="none" w:sz="0" w:space="0" w:color="auto"/>
        <w:right w:val="none" w:sz="0" w:space="0" w:color="auto"/>
      </w:divBdr>
      <w:divsChild>
        <w:div w:id="686758515">
          <w:marLeft w:val="0"/>
          <w:marRight w:val="0"/>
          <w:marTop w:val="0"/>
          <w:marBottom w:val="0"/>
          <w:divBdr>
            <w:top w:val="none" w:sz="0" w:space="0" w:color="3D3D3D"/>
            <w:left w:val="none" w:sz="0" w:space="0" w:color="3D3D3D"/>
            <w:bottom w:val="none" w:sz="0" w:space="0" w:color="3D3D3D"/>
            <w:right w:val="none" w:sz="0" w:space="0" w:color="3D3D3D"/>
          </w:divBdr>
          <w:divsChild>
            <w:div w:id="99229179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04308410">
      <w:bodyDiv w:val="1"/>
      <w:marLeft w:val="0"/>
      <w:marRight w:val="0"/>
      <w:marTop w:val="0"/>
      <w:marBottom w:val="0"/>
      <w:divBdr>
        <w:top w:val="none" w:sz="0" w:space="0" w:color="auto"/>
        <w:left w:val="none" w:sz="0" w:space="0" w:color="auto"/>
        <w:bottom w:val="none" w:sz="0" w:space="0" w:color="auto"/>
        <w:right w:val="none" w:sz="0" w:space="0" w:color="auto"/>
      </w:divBdr>
      <w:divsChild>
        <w:div w:id="132255730">
          <w:marLeft w:val="0"/>
          <w:marRight w:val="0"/>
          <w:marTop w:val="0"/>
          <w:marBottom w:val="0"/>
          <w:divBdr>
            <w:top w:val="none" w:sz="0" w:space="0" w:color="auto"/>
            <w:left w:val="none" w:sz="0" w:space="0" w:color="auto"/>
            <w:bottom w:val="none" w:sz="0" w:space="0" w:color="auto"/>
            <w:right w:val="none" w:sz="0" w:space="0" w:color="auto"/>
          </w:divBdr>
          <w:divsChild>
            <w:div w:id="1182822244">
              <w:marLeft w:val="0"/>
              <w:marRight w:val="0"/>
              <w:marTop w:val="0"/>
              <w:marBottom w:val="0"/>
              <w:divBdr>
                <w:top w:val="none" w:sz="0" w:space="0" w:color="auto"/>
                <w:left w:val="none" w:sz="0" w:space="0" w:color="auto"/>
                <w:bottom w:val="none" w:sz="0" w:space="0" w:color="auto"/>
                <w:right w:val="none" w:sz="0" w:space="0" w:color="auto"/>
              </w:divBdr>
              <w:divsChild>
                <w:div w:id="212048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36741">
      <w:bodyDiv w:val="1"/>
      <w:marLeft w:val="0"/>
      <w:marRight w:val="0"/>
      <w:marTop w:val="0"/>
      <w:marBottom w:val="0"/>
      <w:divBdr>
        <w:top w:val="none" w:sz="0" w:space="0" w:color="auto"/>
        <w:left w:val="none" w:sz="0" w:space="0" w:color="auto"/>
        <w:bottom w:val="none" w:sz="0" w:space="0" w:color="auto"/>
        <w:right w:val="none" w:sz="0" w:space="0" w:color="auto"/>
      </w:divBdr>
      <w:divsChild>
        <w:div w:id="415447139">
          <w:marLeft w:val="0"/>
          <w:marRight w:val="0"/>
          <w:marTop w:val="0"/>
          <w:marBottom w:val="0"/>
          <w:divBdr>
            <w:top w:val="none" w:sz="0" w:space="0" w:color="3D3D3D"/>
            <w:left w:val="none" w:sz="0" w:space="0" w:color="3D3D3D"/>
            <w:bottom w:val="none" w:sz="0" w:space="0" w:color="3D3D3D"/>
            <w:right w:val="none" w:sz="0" w:space="0" w:color="3D3D3D"/>
          </w:divBdr>
          <w:divsChild>
            <w:div w:id="107053645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08632162">
      <w:bodyDiv w:val="1"/>
      <w:marLeft w:val="0"/>
      <w:marRight w:val="0"/>
      <w:marTop w:val="0"/>
      <w:marBottom w:val="0"/>
      <w:divBdr>
        <w:top w:val="none" w:sz="0" w:space="0" w:color="auto"/>
        <w:left w:val="none" w:sz="0" w:space="0" w:color="auto"/>
        <w:bottom w:val="none" w:sz="0" w:space="0" w:color="auto"/>
        <w:right w:val="none" w:sz="0" w:space="0" w:color="auto"/>
      </w:divBdr>
      <w:divsChild>
        <w:div w:id="622619881">
          <w:marLeft w:val="0"/>
          <w:marRight w:val="0"/>
          <w:marTop w:val="0"/>
          <w:marBottom w:val="0"/>
          <w:divBdr>
            <w:top w:val="none" w:sz="0" w:space="0" w:color="auto"/>
            <w:left w:val="none" w:sz="0" w:space="0" w:color="auto"/>
            <w:bottom w:val="none" w:sz="0" w:space="0" w:color="auto"/>
            <w:right w:val="none" w:sz="0" w:space="0" w:color="auto"/>
          </w:divBdr>
        </w:div>
      </w:divsChild>
    </w:div>
    <w:div w:id="1308706116">
      <w:bodyDiv w:val="1"/>
      <w:marLeft w:val="0"/>
      <w:marRight w:val="0"/>
      <w:marTop w:val="0"/>
      <w:marBottom w:val="0"/>
      <w:divBdr>
        <w:top w:val="none" w:sz="0" w:space="0" w:color="auto"/>
        <w:left w:val="none" w:sz="0" w:space="0" w:color="auto"/>
        <w:bottom w:val="none" w:sz="0" w:space="0" w:color="auto"/>
        <w:right w:val="none" w:sz="0" w:space="0" w:color="auto"/>
      </w:divBdr>
      <w:divsChild>
        <w:div w:id="992219976">
          <w:marLeft w:val="0"/>
          <w:marRight w:val="0"/>
          <w:marTop w:val="0"/>
          <w:marBottom w:val="0"/>
          <w:divBdr>
            <w:top w:val="none" w:sz="0" w:space="0" w:color="auto"/>
            <w:left w:val="none" w:sz="0" w:space="0" w:color="auto"/>
            <w:bottom w:val="none" w:sz="0" w:space="0" w:color="auto"/>
            <w:right w:val="none" w:sz="0" w:space="0" w:color="auto"/>
          </w:divBdr>
        </w:div>
      </w:divsChild>
    </w:div>
    <w:div w:id="1311523898">
      <w:bodyDiv w:val="1"/>
      <w:marLeft w:val="0"/>
      <w:marRight w:val="0"/>
      <w:marTop w:val="0"/>
      <w:marBottom w:val="0"/>
      <w:divBdr>
        <w:top w:val="none" w:sz="0" w:space="0" w:color="auto"/>
        <w:left w:val="none" w:sz="0" w:space="0" w:color="auto"/>
        <w:bottom w:val="none" w:sz="0" w:space="0" w:color="auto"/>
        <w:right w:val="none" w:sz="0" w:space="0" w:color="auto"/>
      </w:divBdr>
      <w:divsChild>
        <w:div w:id="166333569">
          <w:marLeft w:val="0"/>
          <w:marRight w:val="0"/>
          <w:marTop w:val="0"/>
          <w:marBottom w:val="0"/>
          <w:divBdr>
            <w:top w:val="none" w:sz="0" w:space="0" w:color="3D3D3D"/>
            <w:left w:val="none" w:sz="0" w:space="0" w:color="3D3D3D"/>
            <w:bottom w:val="none" w:sz="0" w:space="0" w:color="3D3D3D"/>
            <w:right w:val="none" w:sz="0" w:space="0" w:color="3D3D3D"/>
          </w:divBdr>
          <w:divsChild>
            <w:div w:id="185977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12716070">
      <w:bodyDiv w:val="1"/>
      <w:marLeft w:val="0"/>
      <w:marRight w:val="0"/>
      <w:marTop w:val="0"/>
      <w:marBottom w:val="0"/>
      <w:divBdr>
        <w:top w:val="none" w:sz="0" w:space="0" w:color="auto"/>
        <w:left w:val="none" w:sz="0" w:space="0" w:color="auto"/>
        <w:bottom w:val="none" w:sz="0" w:space="0" w:color="auto"/>
        <w:right w:val="none" w:sz="0" w:space="0" w:color="auto"/>
      </w:divBdr>
      <w:divsChild>
        <w:div w:id="522743494">
          <w:marLeft w:val="0"/>
          <w:marRight w:val="0"/>
          <w:marTop w:val="0"/>
          <w:marBottom w:val="0"/>
          <w:divBdr>
            <w:top w:val="none" w:sz="0" w:space="0" w:color="auto"/>
            <w:left w:val="none" w:sz="0" w:space="0" w:color="auto"/>
            <w:bottom w:val="none" w:sz="0" w:space="0" w:color="auto"/>
            <w:right w:val="none" w:sz="0" w:space="0" w:color="auto"/>
          </w:divBdr>
        </w:div>
      </w:divsChild>
    </w:div>
    <w:div w:id="1313412108">
      <w:bodyDiv w:val="1"/>
      <w:marLeft w:val="0"/>
      <w:marRight w:val="0"/>
      <w:marTop w:val="0"/>
      <w:marBottom w:val="0"/>
      <w:divBdr>
        <w:top w:val="none" w:sz="0" w:space="0" w:color="auto"/>
        <w:left w:val="none" w:sz="0" w:space="0" w:color="auto"/>
        <w:bottom w:val="none" w:sz="0" w:space="0" w:color="auto"/>
        <w:right w:val="none" w:sz="0" w:space="0" w:color="auto"/>
      </w:divBdr>
      <w:divsChild>
        <w:div w:id="1497456879">
          <w:marLeft w:val="0"/>
          <w:marRight w:val="0"/>
          <w:marTop w:val="0"/>
          <w:marBottom w:val="0"/>
          <w:divBdr>
            <w:top w:val="none" w:sz="0" w:space="0" w:color="auto"/>
            <w:left w:val="none" w:sz="0" w:space="0" w:color="auto"/>
            <w:bottom w:val="none" w:sz="0" w:space="0" w:color="auto"/>
            <w:right w:val="none" w:sz="0" w:space="0" w:color="auto"/>
          </w:divBdr>
        </w:div>
      </w:divsChild>
    </w:div>
    <w:div w:id="1326546043">
      <w:bodyDiv w:val="1"/>
      <w:marLeft w:val="0"/>
      <w:marRight w:val="0"/>
      <w:marTop w:val="0"/>
      <w:marBottom w:val="0"/>
      <w:divBdr>
        <w:top w:val="none" w:sz="0" w:space="0" w:color="auto"/>
        <w:left w:val="none" w:sz="0" w:space="0" w:color="auto"/>
        <w:bottom w:val="none" w:sz="0" w:space="0" w:color="auto"/>
        <w:right w:val="none" w:sz="0" w:space="0" w:color="auto"/>
      </w:divBdr>
      <w:divsChild>
        <w:div w:id="1025787767">
          <w:marLeft w:val="0"/>
          <w:marRight w:val="0"/>
          <w:marTop w:val="0"/>
          <w:marBottom w:val="0"/>
          <w:divBdr>
            <w:top w:val="none" w:sz="0" w:space="0" w:color="auto"/>
            <w:left w:val="none" w:sz="0" w:space="0" w:color="auto"/>
            <w:bottom w:val="none" w:sz="0" w:space="0" w:color="auto"/>
            <w:right w:val="none" w:sz="0" w:space="0" w:color="auto"/>
          </w:divBdr>
        </w:div>
      </w:divsChild>
    </w:div>
    <w:div w:id="1334063712">
      <w:bodyDiv w:val="1"/>
      <w:marLeft w:val="0"/>
      <w:marRight w:val="0"/>
      <w:marTop w:val="0"/>
      <w:marBottom w:val="0"/>
      <w:divBdr>
        <w:top w:val="none" w:sz="0" w:space="0" w:color="auto"/>
        <w:left w:val="none" w:sz="0" w:space="0" w:color="auto"/>
        <w:bottom w:val="none" w:sz="0" w:space="0" w:color="auto"/>
        <w:right w:val="none" w:sz="0" w:space="0" w:color="auto"/>
      </w:divBdr>
      <w:divsChild>
        <w:div w:id="758718458">
          <w:marLeft w:val="0"/>
          <w:marRight w:val="0"/>
          <w:marTop w:val="0"/>
          <w:marBottom w:val="0"/>
          <w:divBdr>
            <w:top w:val="none" w:sz="0" w:space="0" w:color="auto"/>
            <w:left w:val="none" w:sz="0" w:space="0" w:color="auto"/>
            <w:bottom w:val="none" w:sz="0" w:space="0" w:color="auto"/>
            <w:right w:val="none" w:sz="0" w:space="0" w:color="auto"/>
          </w:divBdr>
        </w:div>
      </w:divsChild>
    </w:div>
    <w:div w:id="1340233283">
      <w:bodyDiv w:val="1"/>
      <w:marLeft w:val="0"/>
      <w:marRight w:val="0"/>
      <w:marTop w:val="0"/>
      <w:marBottom w:val="0"/>
      <w:divBdr>
        <w:top w:val="none" w:sz="0" w:space="0" w:color="auto"/>
        <w:left w:val="none" w:sz="0" w:space="0" w:color="auto"/>
        <w:bottom w:val="none" w:sz="0" w:space="0" w:color="auto"/>
        <w:right w:val="none" w:sz="0" w:space="0" w:color="auto"/>
      </w:divBdr>
      <w:divsChild>
        <w:div w:id="1740513484">
          <w:marLeft w:val="0"/>
          <w:marRight w:val="0"/>
          <w:marTop w:val="0"/>
          <w:marBottom w:val="0"/>
          <w:divBdr>
            <w:top w:val="none" w:sz="0" w:space="0" w:color="auto"/>
            <w:left w:val="none" w:sz="0" w:space="0" w:color="auto"/>
            <w:bottom w:val="none" w:sz="0" w:space="0" w:color="auto"/>
            <w:right w:val="none" w:sz="0" w:space="0" w:color="auto"/>
          </w:divBdr>
          <w:divsChild>
            <w:div w:id="95950832">
              <w:marLeft w:val="0"/>
              <w:marRight w:val="0"/>
              <w:marTop w:val="0"/>
              <w:marBottom w:val="0"/>
              <w:divBdr>
                <w:top w:val="none" w:sz="0" w:space="0" w:color="auto"/>
                <w:left w:val="none" w:sz="0" w:space="0" w:color="auto"/>
                <w:bottom w:val="none" w:sz="0" w:space="0" w:color="auto"/>
                <w:right w:val="none" w:sz="0" w:space="0" w:color="auto"/>
              </w:divBdr>
              <w:divsChild>
                <w:div w:id="83835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78373">
      <w:bodyDiv w:val="1"/>
      <w:marLeft w:val="0"/>
      <w:marRight w:val="0"/>
      <w:marTop w:val="0"/>
      <w:marBottom w:val="0"/>
      <w:divBdr>
        <w:top w:val="none" w:sz="0" w:space="0" w:color="auto"/>
        <w:left w:val="none" w:sz="0" w:space="0" w:color="auto"/>
        <w:bottom w:val="none" w:sz="0" w:space="0" w:color="auto"/>
        <w:right w:val="none" w:sz="0" w:space="0" w:color="auto"/>
      </w:divBdr>
      <w:divsChild>
        <w:div w:id="434328841">
          <w:marLeft w:val="0"/>
          <w:marRight w:val="0"/>
          <w:marTop w:val="0"/>
          <w:marBottom w:val="0"/>
          <w:divBdr>
            <w:top w:val="none" w:sz="0" w:space="0" w:color="auto"/>
            <w:left w:val="none" w:sz="0" w:space="0" w:color="auto"/>
            <w:bottom w:val="none" w:sz="0" w:space="0" w:color="auto"/>
            <w:right w:val="none" w:sz="0" w:space="0" w:color="auto"/>
          </w:divBdr>
        </w:div>
      </w:divsChild>
    </w:div>
    <w:div w:id="1343556724">
      <w:bodyDiv w:val="1"/>
      <w:marLeft w:val="0"/>
      <w:marRight w:val="0"/>
      <w:marTop w:val="0"/>
      <w:marBottom w:val="0"/>
      <w:divBdr>
        <w:top w:val="none" w:sz="0" w:space="0" w:color="auto"/>
        <w:left w:val="none" w:sz="0" w:space="0" w:color="auto"/>
        <w:bottom w:val="none" w:sz="0" w:space="0" w:color="auto"/>
        <w:right w:val="none" w:sz="0" w:space="0" w:color="auto"/>
      </w:divBdr>
      <w:divsChild>
        <w:div w:id="1169446300">
          <w:marLeft w:val="0"/>
          <w:marRight w:val="0"/>
          <w:marTop w:val="0"/>
          <w:marBottom w:val="0"/>
          <w:divBdr>
            <w:top w:val="none" w:sz="0" w:space="0" w:color="auto"/>
            <w:left w:val="none" w:sz="0" w:space="0" w:color="auto"/>
            <w:bottom w:val="none" w:sz="0" w:space="0" w:color="auto"/>
            <w:right w:val="none" w:sz="0" w:space="0" w:color="auto"/>
          </w:divBdr>
        </w:div>
      </w:divsChild>
    </w:div>
    <w:div w:id="1344436162">
      <w:bodyDiv w:val="1"/>
      <w:marLeft w:val="0"/>
      <w:marRight w:val="0"/>
      <w:marTop w:val="0"/>
      <w:marBottom w:val="0"/>
      <w:divBdr>
        <w:top w:val="none" w:sz="0" w:space="0" w:color="auto"/>
        <w:left w:val="none" w:sz="0" w:space="0" w:color="auto"/>
        <w:bottom w:val="none" w:sz="0" w:space="0" w:color="auto"/>
        <w:right w:val="none" w:sz="0" w:space="0" w:color="auto"/>
      </w:divBdr>
      <w:divsChild>
        <w:div w:id="1212425781">
          <w:marLeft w:val="0"/>
          <w:marRight w:val="0"/>
          <w:marTop w:val="0"/>
          <w:marBottom w:val="0"/>
          <w:divBdr>
            <w:top w:val="none" w:sz="0" w:space="0" w:color="auto"/>
            <w:left w:val="none" w:sz="0" w:space="0" w:color="auto"/>
            <w:bottom w:val="none" w:sz="0" w:space="0" w:color="auto"/>
            <w:right w:val="none" w:sz="0" w:space="0" w:color="auto"/>
          </w:divBdr>
        </w:div>
      </w:divsChild>
    </w:div>
    <w:div w:id="1346976946">
      <w:bodyDiv w:val="1"/>
      <w:marLeft w:val="0"/>
      <w:marRight w:val="0"/>
      <w:marTop w:val="0"/>
      <w:marBottom w:val="0"/>
      <w:divBdr>
        <w:top w:val="none" w:sz="0" w:space="0" w:color="auto"/>
        <w:left w:val="none" w:sz="0" w:space="0" w:color="auto"/>
        <w:bottom w:val="none" w:sz="0" w:space="0" w:color="auto"/>
        <w:right w:val="none" w:sz="0" w:space="0" w:color="auto"/>
      </w:divBdr>
      <w:divsChild>
        <w:div w:id="773599631">
          <w:marLeft w:val="0"/>
          <w:marRight w:val="0"/>
          <w:marTop w:val="0"/>
          <w:marBottom w:val="0"/>
          <w:divBdr>
            <w:top w:val="none" w:sz="0" w:space="0" w:color="auto"/>
            <w:left w:val="none" w:sz="0" w:space="0" w:color="auto"/>
            <w:bottom w:val="none" w:sz="0" w:space="0" w:color="auto"/>
            <w:right w:val="none" w:sz="0" w:space="0" w:color="auto"/>
          </w:divBdr>
        </w:div>
      </w:divsChild>
    </w:div>
    <w:div w:id="1350177318">
      <w:bodyDiv w:val="1"/>
      <w:marLeft w:val="0"/>
      <w:marRight w:val="0"/>
      <w:marTop w:val="0"/>
      <w:marBottom w:val="0"/>
      <w:divBdr>
        <w:top w:val="none" w:sz="0" w:space="0" w:color="auto"/>
        <w:left w:val="none" w:sz="0" w:space="0" w:color="auto"/>
        <w:bottom w:val="none" w:sz="0" w:space="0" w:color="auto"/>
        <w:right w:val="none" w:sz="0" w:space="0" w:color="auto"/>
      </w:divBdr>
      <w:divsChild>
        <w:div w:id="1999729514">
          <w:marLeft w:val="0"/>
          <w:marRight w:val="0"/>
          <w:marTop w:val="0"/>
          <w:marBottom w:val="0"/>
          <w:divBdr>
            <w:top w:val="none" w:sz="0" w:space="0" w:color="auto"/>
            <w:left w:val="none" w:sz="0" w:space="0" w:color="auto"/>
            <w:bottom w:val="none" w:sz="0" w:space="0" w:color="auto"/>
            <w:right w:val="none" w:sz="0" w:space="0" w:color="auto"/>
          </w:divBdr>
        </w:div>
      </w:divsChild>
    </w:div>
    <w:div w:id="1353529155">
      <w:bodyDiv w:val="1"/>
      <w:marLeft w:val="0"/>
      <w:marRight w:val="0"/>
      <w:marTop w:val="0"/>
      <w:marBottom w:val="0"/>
      <w:divBdr>
        <w:top w:val="none" w:sz="0" w:space="0" w:color="auto"/>
        <w:left w:val="none" w:sz="0" w:space="0" w:color="auto"/>
        <w:bottom w:val="none" w:sz="0" w:space="0" w:color="auto"/>
        <w:right w:val="none" w:sz="0" w:space="0" w:color="auto"/>
      </w:divBdr>
      <w:divsChild>
        <w:div w:id="915360585">
          <w:marLeft w:val="0"/>
          <w:marRight w:val="0"/>
          <w:marTop w:val="0"/>
          <w:marBottom w:val="0"/>
          <w:divBdr>
            <w:top w:val="none" w:sz="0" w:space="0" w:color="auto"/>
            <w:left w:val="none" w:sz="0" w:space="0" w:color="auto"/>
            <w:bottom w:val="none" w:sz="0" w:space="0" w:color="auto"/>
            <w:right w:val="none" w:sz="0" w:space="0" w:color="auto"/>
          </w:divBdr>
          <w:divsChild>
            <w:div w:id="844367270">
              <w:marLeft w:val="0"/>
              <w:marRight w:val="0"/>
              <w:marTop w:val="0"/>
              <w:marBottom w:val="0"/>
              <w:divBdr>
                <w:top w:val="none" w:sz="0" w:space="0" w:color="auto"/>
                <w:left w:val="none" w:sz="0" w:space="0" w:color="auto"/>
                <w:bottom w:val="none" w:sz="0" w:space="0" w:color="auto"/>
                <w:right w:val="none" w:sz="0" w:space="0" w:color="auto"/>
              </w:divBdr>
              <w:divsChild>
                <w:div w:id="1898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18226">
      <w:bodyDiv w:val="1"/>
      <w:marLeft w:val="0"/>
      <w:marRight w:val="0"/>
      <w:marTop w:val="0"/>
      <w:marBottom w:val="0"/>
      <w:divBdr>
        <w:top w:val="none" w:sz="0" w:space="0" w:color="auto"/>
        <w:left w:val="none" w:sz="0" w:space="0" w:color="auto"/>
        <w:bottom w:val="none" w:sz="0" w:space="0" w:color="auto"/>
        <w:right w:val="none" w:sz="0" w:space="0" w:color="auto"/>
      </w:divBdr>
      <w:divsChild>
        <w:div w:id="1297220977">
          <w:marLeft w:val="0"/>
          <w:marRight w:val="0"/>
          <w:marTop w:val="0"/>
          <w:marBottom w:val="0"/>
          <w:divBdr>
            <w:top w:val="none" w:sz="0" w:space="0" w:color="auto"/>
            <w:left w:val="none" w:sz="0" w:space="0" w:color="auto"/>
            <w:bottom w:val="none" w:sz="0" w:space="0" w:color="auto"/>
            <w:right w:val="none" w:sz="0" w:space="0" w:color="auto"/>
          </w:divBdr>
          <w:divsChild>
            <w:div w:id="1615676666">
              <w:marLeft w:val="0"/>
              <w:marRight w:val="0"/>
              <w:marTop w:val="0"/>
              <w:marBottom w:val="0"/>
              <w:divBdr>
                <w:top w:val="none" w:sz="0" w:space="0" w:color="auto"/>
                <w:left w:val="none" w:sz="0" w:space="0" w:color="auto"/>
                <w:bottom w:val="none" w:sz="0" w:space="0" w:color="auto"/>
                <w:right w:val="none" w:sz="0" w:space="0" w:color="auto"/>
              </w:divBdr>
              <w:divsChild>
                <w:div w:id="4796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87861">
      <w:bodyDiv w:val="1"/>
      <w:marLeft w:val="0"/>
      <w:marRight w:val="0"/>
      <w:marTop w:val="0"/>
      <w:marBottom w:val="0"/>
      <w:divBdr>
        <w:top w:val="none" w:sz="0" w:space="0" w:color="auto"/>
        <w:left w:val="none" w:sz="0" w:space="0" w:color="auto"/>
        <w:bottom w:val="none" w:sz="0" w:space="0" w:color="auto"/>
        <w:right w:val="none" w:sz="0" w:space="0" w:color="auto"/>
      </w:divBdr>
      <w:divsChild>
        <w:div w:id="17050452">
          <w:marLeft w:val="0"/>
          <w:marRight w:val="0"/>
          <w:marTop w:val="0"/>
          <w:marBottom w:val="0"/>
          <w:divBdr>
            <w:top w:val="none" w:sz="0" w:space="0" w:color="auto"/>
            <w:left w:val="none" w:sz="0" w:space="0" w:color="auto"/>
            <w:bottom w:val="none" w:sz="0" w:space="0" w:color="auto"/>
            <w:right w:val="none" w:sz="0" w:space="0" w:color="auto"/>
          </w:divBdr>
          <w:divsChild>
            <w:div w:id="778527878">
              <w:marLeft w:val="0"/>
              <w:marRight w:val="0"/>
              <w:marTop w:val="0"/>
              <w:marBottom w:val="0"/>
              <w:divBdr>
                <w:top w:val="none" w:sz="0" w:space="0" w:color="auto"/>
                <w:left w:val="none" w:sz="0" w:space="0" w:color="auto"/>
                <w:bottom w:val="none" w:sz="0" w:space="0" w:color="auto"/>
                <w:right w:val="none" w:sz="0" w:space="0" w:color="auto"/>
              </w:divBdr>
              <w:divsChild>
                <w:div w:id="14809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94091">
      <w:bodyDiv w:val="1"/>
      <w:marLeft w:val="0"/>
      <w:marRight w:val="0"/>
      <w:marTop w:val="0"/>
      <w:marBottom w:val="0"/>
      <w:divBdr>
        <w:top w:val="none" w:sz="0" w:space="0" w:color="auto"/>
        <w:left w:val="none" w:sz="0" w:space="0" w:color="auto"/>
        <w:bottom w:val="none" w:sz="0" w:space="0" w:color="auto"/>
        <w:right w:val="none" w:sz="0" w:space="0" w:color="auto"/>
      </w:divBdr>
      <w:divsChild>
        <w:div w:id="2002266611">
          <w:marLeft w:val="0"/>
          <w:marRight w:val="0"/>
          <w:marTop w:val="0"/>
          <w:marBottom w:val="0"/>
          <w:divBdr>
            <w:top w:val="none" w:sz="0" w:space="0" w:color="auto"/>
            <w:left w:val="none" w:sz="0" w:space="0" w:color="auto"/>
            <w:bottom w:val="none" w:sz="0" w:space="0" w:color="auto"/>
            <w:right w:val="none" w:sz="0" w:space="0" w:color="auto"/>
          </w:divBdr>
          <w:divsChild>
            <w:div w:id="1529954992">
              <w:marLeft w:val="0"/>
              <w:marRight w:val="0"/>
              <w:marTop w:val="0"/>
              <w:marBottom w:val="0"/>
              <w:divBdr>
                <w:top w:val="none" w:sz="0" w:space="0" w:color="auto"/>
                <w:left w:val="none" w:sz="0" w:space="0" w:color="auto"/>
                <w:bottom w:val="none" w:sz="0" w:space="0" w:color="auto"/>
                <w:right w:val="none" w:sz="0" w:space="0" w:color="auto"/>
              </w:divBdr>
              <w:divsChild>
                <w:div w:id="5603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77050">
      <w:bodyDiv w:val="1"/>
      <w:marLeft w:val="0"/>
      <w:marRight w:val="0"/>
      <w:marTop w:val="0"/>
      <w:marBottom w:val="0"/>
      <w:divBdr>
        <w:top w:val="none" w:sz="0" w:space="0" w:color="auto"/>
        <w:left w:val="none" w:sz="0" w:space="0" w:color="auto"/>
        <w:bottom w:val="none" w:sz="0" w:space="0" w:color="auto"/>
        <w:right w:val="none" w:sz="0" w:space="0" w:color="auto"/>
      </w:divBdr>
      <w:divsChild>
        <w:div w:id="662663688">
          <w:marLeft w:val="0"/>
          <w:marRight w:val="0"/>
          <w:marTop w:val="0"/>
          <w:marBottom w:val="0"/>
          <w:divBdr>
            <w:top w:val="none" w:sz="0" w:space="0" w:color="auto"/>
            <w:left w:val="none" w:sz="0" w:space="0" w:color="auto"/>
            <w:bottom w:val="none" w:sz="0" w:space="0" w:color="auto"/>
            <w:right w:val="none" w:sz="0" w:space="0" w:color="auto"/>
          </w:divBdr>
        </w:div>
      </w:divsChild>
    </w:div>
    <w:div w:id="1367409375">
      <w:bodyDiv w:val="1"/>
      <w:marLeft w:val="0"/>
      <w:marRight w:val="0"/>
      <w:marTop w:val="0"/>
      <w:marBottom w:val="0"/>
      <w:divBdr>
        <w:top w:val="none" w:sz="0" w:space="0" w:color="auto"/>
        <w:left w:val="none" w:sz="0" w:space="0" w:color="auto"/>
        <w:bottom w:val="none" w:sz="0" w:space="0" w:color="auto"/>
        <w:right w:val="none" w:sz="0" w:space="0" w:color="auto"/>
      </w:divBdr>
      <w:divsChild>
        <w:div w:id="76174551">
          <w:marLeft w:val="0"/>
          <w:marRight w:val="0"/>
          <w:marTop w:val="0"/>
          <w:marBottom w:val="0"/>
          <w:divBdr>
            <w:top w:val="none" w:sz="0" w:space="0" w:color="auto"/>
            <w:left w:val="none" w:sz="0" w:space="0" w:color="auto"/>
            <w:bottom w:val="none" w:sz="0" w:space="0" w:color="auto"/>
            <w:right w:val="none" w:sz="0" w:space="0" w:color="auto"/>
          </w:divBdr>
        </w:div>
      </w:divsChild>
    </w:div>
    <w:div w:id="1367489871">
      <w:bodyDiv w:val="1"/>
      <w:marLeft w:val="0"/>
      <w:marRight w:val="0"/>
      <w:marTop w:val="0"/>
      <w:marBottom w:val="0"/>
      <w:divBdr>
        <w:top w:val="none" w:sz="0" w:space="0" w:color="auto"/>
        <w:left w:val="none" w:sz="0" w:space="0" w:color="auto"/>
        <w:bottom w:val="none" w:sz="0" w:space="0" w:color="auto"/>
        <w:right w:val="none" w:sz="0" w:space="0" w:color="auto"/>
      </w:divBdr>
      <w:divsChild>
        <w:div w:id="1866206584">
          <w:marLeft w:val="0"/>
          <w:marRight w:val="0"/>
          <w:marTop w:val="0"/>
          <w:marBottom w:val="0"/>
          <w:divBdr>
            <w:top w:val="none" w:sz="0" w:space="0" w:color="auto"/>
            <w:left w:val="none" w:sz="0" w:space="0" w:color="auto"/>
            <w:bottom w:val="none" w:sz="0" w:space="0" w:color="auto"/>
            <w:right w:val="none" w:sz="0" w:space="0" w:color="auto"/>
          </w:divBdr>
          <w:divsChild>
            <w:div w:id="167329662">
              <w:marLeft w:val="0"/>
              <w:marRight w:val="0"/>
              <w:marTop w:val="0"/>
              <w:marBottom w:val="0"/>
              <w:divBdr>
                <w:top w:val="none" w:sz="0" w:space="0" w:color="auto"/>
                <w:left w:val="none" w:sz="0" w:space="0" w:color="auto"/>
                <w:bottom w:val="none" w:sz="0" w:space="0" w:color="auto"/>
                <w:right w:val="none" w:sz="0" w:space="0" w:color="auto"/>
              </w:divBdr>
              <w:divsChild>
                <w:div w:id="4226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93614">
      <w:bodyDiv w:val="1"/>
      <w:marLeft w:val="0"/>
      <w:marRight w:val="0"/>
      <w:marTop w:val="0"/>
      <w:marBottom w:val="0"/>
      <w:divBdr>
        <w:top w:val="none" w:sz="0" w:space="0" w:color="auto"/>
        <w:left w:val="none" w:sz="0" w:space="0" w:color="auto"/>
        <w:bottom w:val="none" w:sz="0" w:space="0" w:color="auto"/>
        <w:right w:val="none" w:sz="0" w:space="0" w:color="auto"/>
      </w:divBdr>
      <w:divsChild>
        <w:div w:id="1606306733">
          <w:marLeft w:val="0"/>
          <w:marRight w:val="0"/>
          <w:marTop w:val="0"/>
          <w:marBottom w:val="0"/>
          <w:divBdr>
            <w:top w:val="none" w:sz="0" w:space="0" w:color="3D3D3D"/>
            <w:left w:val="none" w:sz="0" w:space="0" w:color="3D3D3D"/>
            <w:bottom w:val="none" w:sz="0" w:space="0" w:color="3D3D3D"/>
            <w:right w:val="none" w:sz="0" w:space="0" w:color="3D3D3D"/>
          </w:divBdr>
          <w:divsChild>
            <w:div w:id="185881258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69722421">
      <w:bodyDiv w:val="1"/>
      <w:marLeft w:val="0"/>
      <w:marRight w:val="0"/>
      <w:marTop w:val="0"/>
      <w:marBottom w:val="0"/>
      <w:divBdr>
        <w:top w:val="none" w:sz="0" w:space="0" w:color="auto"/>
        <w:left w:val="none" w:sz="0" w:space="0" w:color="auto"/>
        <w:bottom w:val="none" w:sz="0" w:space="0" w:color="auto"/>
        <w:right w:val="none" w:sz="0" w:space="0" w:color="auto"/>
      </w:divBdr>
      <w:divsChild>
        <w:div w:id="157187129">
          <w:marLeft w:val="0"/>
          <w:marRight w:val="0"/>
          <w:marTop w:val="0"/>
          <w:marBottom w:val="0"/>
          <w:divBdr>
            <w:top w:val="none" w:sz="0" w:space="0" w:color="3D3D3D"/>
            <w:left w:val="none" w:sz="0" w:space="0" w:color="3D3D3D"/>
            <w:bottom w:val="none" w:sz="0" w:space="0" w:color="3D3D3D"/>
            <w:right w:val="none" w:sz="0" w:space="0" w:color="3D3D3D"/>
          </w:divBdr>
          <w:divsChild>
            <w:div w:id="104506074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69800635">
      <w:bodyDiv w:val="1"/>
      <w:marLeft w:val="0"/>
      <w:marRight w:val="0"/>
      <w:marTop w:val="0"/>
      <w:marBottom w:val="0"/>
      <w:divBdr>
        <w:top w:val="none" w:sz="0" w:space="0" w:color="auto"/>
        <w:left w:val="none" w:sz="0" w:space="0" w:color="auto"/>
        <w:bottom w:val="none" w:sz="0" w:space="0" w:color="auto"/>
        <w:right w:val="none" w:sz="0" w:space="0" w:color="auto"/>
      </w:divBdr>
      <w:divsChild>
        <w:div w:id="777287157">
          <w:marLeft w:val="0"/>
          <w:marRight w:val="0"/>
          <w:marTop w:val="0"/>
          <w:marBottom w:val="0"/>
          <w:divBdr>
            <w:top w:val="none" w:sz="0" w:space="0" w:color="auto"/>
            <w:left w:val="none" w:sz="0" w:space="0" w:color="auto"/>
            <w:bottom w:val="none" w:sz="0" w:space="0" w:color="auto"/>
            <w:right w:val="none" w:sz="0" w:space="0" w:color="auto"/>
          </w:divBdr>
        </w:div>
      </w:divsChild>
    </w:div>
    <w:div w:id="1378704018">
      <w:bodyDiv w:val="1"/>
      <w:marLeft w:val="0"/>
      <w:marRight w:val="0"/>
      <w:marTop w:val="0"/>
      <w:marBottom w:val="0"/>
      <w:divBdr>
        <w:top w:val="none" w:sz="0" w:space="0" w:color="auto"/>
        <w:left w:val="none" w:sz="0" w:space="0" w:color="auto"/>
        <w:bottom w:val="none" w:sz="0" w:space="0" w:color="auto"/>
        <w:right w:val="none" w:sz="0" w:space="0" w:color="auto"/>
      </w:divBdr>
      <w:divsChild>
        <w:div w:id="898519338">
          <w:marLeft w:val="0"/>
          <w:marRight w:val="0"/>
          <w:marTop w:val="0"/>
          <w:marBottom w:val="0"/>
          <w:divBdr>
            <w:top w:val="none" w:sz="0" w:space="0" w:color="auto"/>
            <w:left w:val="none" w:sz="0" w:space="0" w:color="auto"/>
            <w:bottom w:val="none" w:sz="0" w:space="0" w:color="auto"/>
            <w:right w:val="none" w:sz="0" w:space="0" w:color="auto"/>
          </w:divBdr>
        </w:div>
      </w:divsChild>
    </w:div>
    <w:div w:id="1383364265">
      <w:bodyDiv w:val="1"/>
      <w:marLeft w:val="0"/>
      <w:marRight w:val="0"/>
      <w:marTop w:val="0"/>
      <w:marBottom w:val="0"/>
      <w:divBdr>
        <w:top w:val="none" w:sz="0" w:space="0" w:color="auto"/>
        <w:left w:val="none" w:sz="0" w:space="0" w:color="auto"/>
        <w:bottom w:val="none" w:sz="0" w:space="0" w:color="auto"/>
        <w:right w:val="none" w:sz="0" w:space="0" w:color="auto"/>
      </w:divBdr>
      <w:divsChild>
        <w:div w:id="1301501186">
          <w:marLeft w:val="0"/>
          <w:marRight w:val="0"/>
          <w:marTop w:val="0"/>
          <w:marBottom w:val="0"/>
          <w:divBdr>
            <w:top w:val="none" w:sz="0" w:space="0" w:color="auto"/>
            <w:left w:val="none" w:sz="0" w:space="0" w:color="auto"/>
            <w:bottom w:val="none" w:sz="0" w:space="0" w:color="auto"/>
            <w:right w:val="none" w:sz="0" w:space="0" w:color="auto"/>
          </w:divBdr>
        </w:div>
      </w:divsChild>
    </w:div>
    <w:div w:id="1386640206">
      <w:bodyDiv w:val="1"/>
      <w:marLeft w:val="0"/>
      <w:marRight w:val="0"/>
      <w:marTop w:val="0"/>
      <w:marBottom w:val="0"/>
      <w:divBdr>
        <w:top w:val="none" w:sz="0" w:space="0" w:color="auto"/>
        <w:left w:val="none" w:sz="0" w:space="0" w:color="auto"/>
        <w:bottom w:val="none" w:sz="0" w:space="0" w:color="auto"/>
        <w:right w:val="none" w:sz="0" w:space="0" w:color="auto"/>
      </w:divBdr>
      <w:divsChild>
        <w:div w:id="1705205338">
          <w:marLeft w:val="0"/>
          <w:marRight w:val="0"/>
          <w:marTop w:val="0"/>
          <w:marBottom w:val="0"/>
          <w:divBdr>
            <w:top w:val="none" w:sz="0" w:space="0" w:color="auto"/>
            <w:left w:val="none" w:sz="0" w:space="0" w:color="auto"/>
            <w:bottom w:val="none" w:sz="0" w:space="0" w:color="auto"/>
            <w:right w:val="none" w:sz="0" w:space="0" w:color="auto"/>
          </w:divBdr>
          <w:divsChild>
            <w:div w:id="774133649">
              <w:marLeft w:val="0"/>
              <w:marRight w:val="0"/>
              <w:marTop w:val="0"/>
              <w:marBottom w:val="0"/>
              <w:divBdr>
                <w:top w:val="none" w:sz="0" w:space="0" w:color="auto"/>
                <w:left w:val="none" w:sz="0" w:space="0" w:color="auto"/>
                <w:bottom w:val="none" w:sz="0" w:space="0" w:color="auto"/>
                <w:right w:val="none" w:sz="0" w:space="0" w:color="auto"/>
              </w:divBdr>
              <w:divsChild>
                <w:div w:id="172714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86740">
      <w:bodyDiv w:val="1"/>
      <w:marLeft w:val="0"/>
      <w:marRight w:val="0"/>
      <w:marTop w:val="0"/>
      <w:marBottom w:val="0"/>
      <w:divBdr>
        <w:top w:val="none" w:sz="0" w:space="0" w:color="auto"/>
        <w:left w:val="none" w:sz="0" w:space="0" w:color="auto"/>
        <w:bottom w:val="none" w:sz="0" w:space="0" w:color="auto"/>
        <w:right w:val="none" w:sz="0" w:space="0" w:color="auto"/>
      </w:divBdr>
      <w:divsChild>
        <w:div w:id="444274124">
          <w:marLeft w:val="0"/>
          <w:marRight w:val="0"/>
          <w:marTop w:val="0"/>
          <w:marBottom w:val="0"/>
          <w:divBdr>
            <w:top w:val="none" w:sz="0" w:space="0" w:color="3D3D3D"/>
            <w:left w:val="none" w:sz="0" w:space="0" w:color="3D3D3D"/>
            <w:bottom w:val="none" w:sz="0" w:space="0" w:color="3D3D3D"/>
            <w:right w:val="none" w:sz="0" w:space="0" w:color="3D3D3D"/>
          </w:divBdr>
          <w:divsChild>
            <w:div w:id="190155622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01098699">
      <w:bodyDiv w:val="1"/>
      <w:marLeft w:val="0"/>
      <w:marRight w:val="0"/>
      <w:marTop w:val="0"/>
      <w:marBottom w:val="0"/>
      <w:divBdr>
        <w:top w:val="none" w:sz="0" w:space="0" w:color="auto"/>
        <w:left w:val="none" w:sz="0" w:space="0" w:color="auto"/>
        <w:bottom w:val="none" w:sz="0" w:space="0" w:color="auto"/>
        <w:right w:val="none" w:sz="0" w:space="0" w:color="auto"/>
      </w:divBdr>
      <w:divsChild>
        <w:div w:id="958612013">
          <w:marLeft w:val="0"/>
          <w:marRight w:val="0"/>
          <w:marTop w:val="0"/>
          <w:marBottom w:val="0"/>
          <w:divBdr>
            <w:top w:val="none" w:sz="0" w:space="0" w:color="3D3D3D"/>
            <w:left w:val="none" w:sz="0" w:space="0" w:color="3D3D3D"/>
            <w:bottom w:val="none" w:sz="0" w:space="0" w:color="3D3D3D"/>
            <w:right w:val="none" w:sz="0" w:space="0" w:color="3D3D3D"/>
          </w:divBdr>
          <w:divsChild>
            <w:div w:id="43941911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06880381">
      <w:bodyDiv w:val="1"/>
      <w:marLeft w:val="0"/>
      <w:marRight w:val="0"/>
      <w:marTop w:val="0"/>
      <w:marBottom w:val="0"/>
      <w:divBdr>
        <w:top w:val="none" w:sz="0" w:space="0" w:color="auto"/>
        <w:left w:val="none" w:sz="0" w:space="0" w:color="auto"/>
        <w:bottom w:val="none" w:sz="0" w:space="0" w:color="auto"/>
        <w:right w:val="none" w:sz="0" w:space="0" w:color="auto"/>
      </w:divBdr>
      <w:divsChild>
        <w:div w:id="1008562289">
          <w:marLeft w:val="0"/>
          <w:marRight w:val="0"/>
          <w:marTop w:val="0"/>
          <w:marBottom w:val="0"/>
          <w:divBdr>
            <w:top w:val="none" w:sz="0" w:space="0" w:color="auto"/>
            <w:left w:val="none" w:sz="0" w:space="0" w:color="auto"/>
            <w:bottom w:val="none" w:sz="0" w:space="0" w:color="auto"/>
            <w:right w:val="none" w:sz="0" w:space="0" w:color="auto"/>
          </w:divBdr>
        </w:div>
      </w:divsChild>
    </w:div>
    <w:div w:id="1414860919">
      <w:bodyDiv w:val="1"/>
      <w:marLeft w:val="0"/>
      <w:marRight w:val="0"/>
      <w:marTop w:val="0"/>
      <w:marBottom w:val="0"/>
      <w:divBdr>
        <w:top w:val="none" w:sz="0" w:space="0" w:color="auto"/>
        <w:left w:val="none" w:sz="0" w:space="0" w:color="auto"/>
        <w:bottom w:val="none" w:sz="0" w:space="0" w:color="auto"/>
        <w:right w:val="none" w:sz="0" w:space="0" w:color="auto"/>
      </w:divBdr>
      <w:divsChild>
        <w:div w:id="1589462253">
          <w:marLeft w:val="0"/>
          <w:marRight w:val="0"/>
          <w:marTop w:val="0"/>
          <w:marBottom w:val="0"/>
          <w:divBdr>
            <w:top w:val="none" w:sz="0" w:space="0" w:color="auto"/>
            <w:left w:val="none" w:sz="0" w:space="0" w:color="auto"/>
            <w:bottom w:val="none" w:sz="0" w:space="0" w:color="auto"/>
            <w:right w:val="none" w:sz="0" w:space="0" w:color="auto"/>
          </w:divBdr>
        </w:div>
      </w:divsChild>
    </w:div>
    <w:div w:id="1417363187">
      <w:bodyDiv w:val="1"/>
      <w:marLeft w:val="0"/>
      <w:marRight w:val="0"/>
      <w:marTop w:val="0"/>
      <w:marBottom w:val="0"/>
      <w:divBdr>
        <w:top w:val="none" w:sz="0" w:space="0" w:color="auto"/>
        <w:left w:val="none" w:sz="0" w:space="0" w:color="auto"/>
        <w:bottom w:val="none" w:sz="0" w:space="0" w:color="auto"/>
        <w:right w:val="none" w:sz="0" w:space="0" w:color="auto"/>
      </w:divBdr>
      <w:divsChild>
        <w:div w:id="1771705437">
          <w:marLeft w:val="0"/>
          <w:marRight w:val="0"/>
          <w:marTop w:val="0"/>
          <w:marBottom w:val="0"/>
          <w:divBdr>
            <w:top w:val="none" w:sz="0" w:space="0" w:color="auto"/>
            <w:left w:val="none" w:sz="0" w:space="0" w:color="auto"/>
            <w:bottom w:val="none" w:sz="0" w:space="0" w:color="auto"/>
            <w:right w:val="none" w:sz="0" w:space="0" w:color="auto"/>
          </w:divBdr>
        </w:div>
      </w:divsChild>
    </w:div>
    <w:div w:id="1422986576">
      <w:bodyDiv w:val="1"/>
      <w:marLeft w:val="0"/>
      <w:marRight w:val="0"/>
      <w:marTop w:val="0"/>
      <w:marBottom w:val="0"/>
      <w:divBdr>
        <w:top w:val="none" w:sz="0" w:space="0" w:color="auto"/>
        <w:left w:val="none" w:sz="0" w:space="0" w:color="auto"/>
        <w:bottom w:val="none" w:sz="0" w:space="0" w:color="auto"/>
        <w:right w:val="none" w:sz="0" w:space="0" w:color="auto"/>
      </w:divBdr>
      <w:divsChild>
        <w:div w:id="1534003336">
          <w:marLeft w:val="0"/>
          <w:marRight w:val="0"/>
          <w:marTop w:val="0"/>
          <w:marBottom w:val="0"/>
          <w:divBdr>
            <w:top w:val="none" w:sz="0" w:space="0" w:color="auto"/>
            <w:left w:val="none" w:sz="0" w:space="0" w:color="auto"/>
            <w:bottom w:val="none" w:sz="0" w:space="0" w:color="auto"/>
            <w:right w:val="none" w:sz="0" w:space="0" w:color="auto"/>
          </w:divBdr>
          <w:divsChild>
            <w:div w:id="1535775287">
              <w:marLeft w:val="0"/>
              <w:marRight w:val="0"/>
              <w:marTop w:val="0"/>
              <w:marBottom w:val="0"/>
              <w:divBdr>
                <w:top w:val="none" w:sz="0" w:space="0" w:color="auto"/>
                <w:left w:val="none" w:sz="0" w:space="0" w:color="auto"/>
                <w:bottom w:val="none" w:sz="0" w:space="0" w:color="auto"/>
                <w:right w:val="none" w:sz="0" w:space="0" w:color="auto"/>
              </w:divBdr>
              <w:divsChild>
                <w:div w:id="3984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46373">
      <w:bodyDiv w:val="1"/>
      <w:marLeft w:val="0"/>
      <w:marRight w:val="0"/>
      <w:marTop w:val="0"/>
      <w:marBottom w:val="0"/>
      <w:divBdr>
        <w:top w:val="none" w:sz="0" w:space="0" w:color="auto"/>
        <w:left w:val="none" w:sz="0" w:space="0" w:color="auto"/>
        <w:bottom w:val="none" w:sz="0" w:space="0" w:color="auto"/>
        <w:right w:val="none" w:sz="0" w:space="0" w:color="auto"/>
      </w:divBdr>
      <w:divsChild>
        <w:div w:id="373701058">
          <w:marLeft w:val="0"/>
          <w:marRight w:val="0"/>
          <w:marTop w:val="0"/>
          <w:marBottom w:val="0"/>
          <w:divBdr>
            <w:top w:val="none" w:sz="0" w:space="0" w:color="auto"/>
            <w:left w:val="none" w:sz="0" w:space="0" w:color="auto"/>
            <w:bottom w:val="none" w:sz="0" w:space="0" w:color="auto"/>
            <w:right w:val="none" w:sz="0" w:space="0" w:color="auto"/>
          </w:divBdr>
        </w:div>
      </w:divsChild>
    </w:div>
    <w:div w:id="1426926759">
      <w:bodyDiv w:val="1"/>
      <w:marLeft w:val="0"/>
      <w:marRight w:val="0"/>
      <w:marTop w:val="0"/>
      <w:marBottom w:val="0"/>
      <w:divBdr>
        <w:top w:val="none" w:sz="0" w:space="0" w:color="auto"/>
        <w:left w:val="none" w:sz="0" w:space="0" w:color="auto"/>
        <w:bottom w:val="none" w:sz="0" w:space="0" w:color="auto"/>
        <w:right w:val="none" w:sz="0" w:space="0" w:color="auto"/>
      </w:divBdr>
      <w:divsChild>
        <w:div w:id="243223336">
          <w:marLeft w:val="0"/>
          <w:marRight w:val="0"/>
          <w:marTop w:val="0"/>
          <w:marBottom w:val="0"/>
          <w:divBdr>
            <w:top w:val="none" w:sz="0" w:space="0" w:color="auto"/>
            <w:left w:val="none" w:sz="0" w:space="0" w:color="auto"/>
            <w:bottom w:val="none" w:sz="0" w:space="0" w:color="auto"/>
            <w:right w:val="none" w:sz="0" w:space="0" w:color="auto"/>
          </w:divBdr>
        </w:div>
      </w:divsChild>
    </w:div>
    <w:div w:id="1428425305">
      <w:bodyDiv w:val="1"/>
      <w:marLeft w:val="0"/>
      <w:marRight w:val="0"/>
      <w:marTop w:val="0"/>
      <w:marBottom w:val="0"/>
      <w:divBdr>
        <w:top w:val="none" w:sz="0" w:space="0" w:color="auto"/>
        <w:left w:val="none" w:sz="0" w:space="0" w:color="auto"/>
        <w:bottom w:val="none" w:sz="0" w:space="0" w:color="auto"/>
        <w:right w:val="none" w:sz="0" w:space="0" w:color="auto"/>
      </w:divBdr>
      <w:divsChild>
        <w:div w:id="1052122516">
          <w:marLeft w:val="0"/>
          <w:marRight w:val="0"/>
          <w:marTop w:val="0"/>
          <w:marBottom w:val="0"/>
          <w:divBdr>
            <w:top w:val="none" w:sz="0" w:space="0" w:color="auto"/>
            <w:left w:val="none" w:sz="0" w:space="0" w:color="auto"/>
            <w:bottom w:val="none" w:sz="0" w:space="0" w:color="auto"/>
            <w:right w:val="none" w:sz="0" w:space="0" w:color="auto"/>
          </w:divBdr>
          <w:divsChild>
            <w:div w:id="571428317">
              <w:marLeft w:val="0"/>
              <w:marRight w:val="0"/>
              <w:marTop w:val="0"/>
              <w:marBottom w:val="0"/>
              <w:divBdr>
                <w:top w:val="none" w:sz="0" w:space="0" w:color="auto"/>
                <w:left w:val="none" w:sz="0" w:space="0" w:color="auto"/>
                <w:bottom w:val="none" w:sz="0" w:space="0" w:color="auto"/>
                <w:right w:val="none" w:sz="0" w:space="0" w:color="auto"/>
              </w:divBdr>
              <w:divsChild>
                <w:div w:id="5777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4439">
      <w:bodyDiv w:val="1"/>
      <w:marLeft w:val="0"/>
      <w:marRight w:val="0"/>
      <w:marTop w:val="0"/>
      <w:marBottom w:val="0"/>
      <w:divBdr>
        <w:top w:val="none" w:sz="0" w:space="0" w:color="auto"/>
        <w:left w:val="none" w:sz="0" w:space="0" w:color="auto"/>
        <w:bottom w:val="none" w:sz="0" w:space="0" w:color="auto"/>
        <w:right w:val="none" w:sz="0" w:space="0" w:color="auto"/>
      </w:divBdr>
    </w:div>
    <w:div w:id="1433165091">
      <w:bodyDiv w:val="1"/>
      <w:marLeft w:val="0"/>
      <w:marRight w:val="0"/>
      <w:marTop w:val="0"/>
      <w:marBottom w:val="0"/>
      <w:divBdr>
        <w:top w:val="none" w:sz="0" w:space="0" w:color="auto"/>
        <w:left w:val="none" w:sz="0" w:space="0" w:color="auto"/>
        <w:bottom w:val="none" w:sz="0" w:space="0" w:color="auto"/>
        <w:right w:val="none" w:sz="0" w:space="0" w:color="auto"/>
      </w:divBdr>
      <w:divsChild>
        <w:div w:id="326248226">
          <w:marLeft w:val="0"/>
          <w:marRight w:val="0"/>
          <w:marTop w:val="0"/>
          <w:marBottom w:val="0"/>
          <w:divBdr>
            <w:top w:val="none" w:sz="0" w:space="0" w:color="auto"/>
            <w:left w:val="none" w:sz="0" w:space="0" w:color="auto"/>
            <w:bottom w:val="none" w:sz="0" w:space="0" w:color="auto"/>
            <w:right w:val="none" w:sz="0" w:space="0" w:color="auto"/>
          </w:divBdr>
        </w:div>
      </w:divsChild>
    </w:div>
    <w:div w:id="1439057855">
      <w:bodyDiv w:val="1"/>
      <w:marLeft w:val="0"/>
      <w:marRight w:val="0"/>
      <w:marTop w:val="0"/>
      <w:marBottom w:val="0"/>
      <w:divBdr>
        <w:top w:val="none" w:sz="0" w:space="0" w:color="auto"/>
        <w:left w:val="none" w:sz="0" w:space="0" w:color="auto"/>
        <w:bottom w:val="none" w:sz="0" w:space="0" w:color="auto"/>
        <w:right w:val="none" w:sz="0" w:space="0" w:color="auto"/>
      </w:divBdr>
      <w:divsChild>
        <w:div w:id="1611930668">
          <w:marLeft w:val="0"/>
          <w:marRight w:val="0"/>
          <w:marTop w:val="0"/>
          <w:marBottom w:val="0"/>
          <w:divBdr>
            <w:top w:val="none" w:sz="0" w:space="0" w:color="auto"/>
            <w:left w:val="none" w:sz="0" w:space="0" w:color="auto"/>
            <w:bottom w:val="none" w:sz="0" w:space="0" w:color="auto"/>
            <w:right w:val="none" w:sz="0" w:space="0" w:color="auto"/>
          </w:divBdr>
          <w:divsChild>
            <w:div w:id="2118283448">
              <w:marLeft w:val="0"/>
              <w:marRight w:val="0"/>
              <w:marTop w:val="0"/>
              <w:marBottom w:val="0"/>
              <w:divBdr>
                <w:top w:val="none" w:sz="0" w:space="0" w:color="auto"/>
                <w:left w:val="none" w:sz="0" w:space="0" w:color="auto"/>
                <w:bottom w:val="none" w:sz="0" w:space="0" w:color="auto"/>
                <w:right w:val="none" w:sz="0" w:space="0" w:color="auto"/>
              </w:divBdr>
              <w:divsChild>
                <w:div w:id="21130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71773">
      <w:bodyDiv w:val="1"/>
      <w:marLeft w:val="0"/>
      <w:marRight w:val="0"/>
      <w:marTop w:val="0"/>
      <w:marBottom w:val="0"/>
      <w:divBdr>
        <w:top w:val="none" w:sz="0" w:space="0" w:color="auto"/>
        <w:left w:val="none" w:sz="0" w:space="0" w:color="auto"/>
        <w:bottom w:val="none" w:sz="0" w:space="0" w:color="auto"/>
        <w:right w:val="none" w:sz="0" w:space="0" w:color="auto"/>
      </w:divBdr>
      <w:divsChild>
        <w:div w:id="1928808605">
          <w:marLeft w:val="0"/>
          <w:marRight w:val="0"/>
          <w:marTop w:val="0"/>
          <w:marBottom w:val="0"/>
          <w:divBdr>
            <w:top w:val="none" w:sz="0" w:space="0" w:color="auto"/>
            <w:left w:val="none" w:sz="0" w:space="0" w:color="auto"/>
            <w:bottom w:val="none" w:sz="0" w:space="0" w:color="auto"/>
            <w:right w:val="none" w:sz="0" w:space="0" w:color="auto"/>
          </w:divBdr>
          <w:divsChild>
            <w:div w:id="1144468230">
              <w:marLeft w:val="0"/>
              <w:marRight w:val="0"/>
              <w:marTop w:val="0"/>
              <w:marBottom w:val="0"/>
              <w:divBdr>
                <w:top w:val="none" w:sz="0" w:space="0" w:color="auto"/>
                <w:left w:val="none" w:sz="0" w:space="0" w:color="auto"/>
                <w:bottom w:val="none" w:sz="0" w:space="0" w:color="auto"/>
                <w:right w:val="none" w:sz="0" w:space="0" w:color="auto"/>
              </w:divBdr>
              <w:divsChild>
                <w:div w:id="8360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03755">
      <w:bodyDiv w:val="1"/>
      <w:marLeft w:val="0"/>
      <w:marRight w:val="0"/>
      <w:marTop w:val="0"/>
      <w:marBottom w:val="0"/>
      <w:divBdr>
        <w:top w:val="none" w:sz="0" w:space="0" w:color="auto"/>
        <w:left w:val="none" w:sz="0" w:space="0" w:color="auto"/>
        <w:bottom w:val="none" w:sz="0" w:space="0" w:color="auto"/>
        <w:right w:val="none" w:sz="0" w:space="0" w:color="auto"/>
      </w:divBdr>
      <w:divsChild>
        <w:div w:id="1182010171">
          <w:marLeft w:val="0"/>
          <w:marRight w:val="0"/>
          <w:marTop w:val="0"/>
          <w:marBottom w:val="0"/>
          <w:divBdr>
            <w:top w:val="none" w:sz="0" w:space="0" w:color="auto"/>
            <w:left w:val="none" w:sz="0" w:space="0" w:color="auto"/>
            <w:bottom w:val="none" w:sz="0" w:space="0" w:color="auto"/>
            <w:right w:val="none" w:sz="0" w:space="0" w:color="auto"/>
          </w:divBdr>
        </w:div>
      </w:divsChild>
    </w:div>
    <w:div w:id="1453089323">
      <w:bodyDiv w:val="1"/>
      <w:marLeft w:val="0"/>
      <w:marRight w:val="0"/>
      <w:marTop w:val="0"/>
      <w:marBottom w:val="0"/>
      <w:divBdr>
        <w:top w:val="none" w:sz="0" w:space="0" w:color="auto"/>
        <w:left w:val="none" w:sz="0" w:space="0" w:color="auto"/>
        <w:bottom w:val="none" w:sz="0" w:space="0" w:color="auto"/>
        <w:right w:val="none" w:sz="0" w:space="0" w:color="auto"/>
      </w:divBdr>
      <w:divsChild>
        <w:div w:id="839665057">
          <w:marLeft w:val="0"/>
          <w:marRight w:val="0"/>
          <w:marTop w:val="0"/>
          <w:marBottom w:val="0"/>
          <w:divBdr>
            <w:top w:val="none" w:sz="0" w:space="0" w:color="auto"/>
            <w:left w:val="none" w:sz="0" w:space="0" w:color="auto"/>
            <w:bottom w:val="none" w:sz="0" w:space="0" w:color="auto"/>
            <w:right w:val="none" w:sz="0" w:space="0" w:color="auto"/>
          </w:divBdr>
        </w:div>
      </w:divsChild>
    </w:div>
    <w:div w:id="1459497302">
      <w:bodyDiv w:val="1"/>
      <w:marLeft w:val="0"/>
      <w:marRight w:val="0"/>
      <w:marTop w:val="0"/>
      <w:marBottom w:val="0"/>
      <w:divBdr>
        <w:top w:val="none" w:sz="0" w:space="0" w:color="auto"/>
        <w:left w:val="none" w:sz="0" w:space="0" w:color="auto"/>
        <w:bottom w:val="none" w:sz="0" w:space="0" w:color="auto"/>
        <w:right w:val="none" w:sz="0" w:space="0" w:color="auto"/>
      </w:divBdr>
      <w:divsChild>
        <w:div w:id="1698115436">
          <w:marLeft w:val="0"/>
          <w:marRight w:val="0"/>
          <w:marTop w:val="0"/>
          <w:marBottom w:val="0"/>
          <w:divBdr>
            <w:top w:val="none" w:sz="0" w:space="0" w:color="auto"/>
            <w:left w:val="none" w:sz="0" w:space="0" w:color="auto"/>
            <w:bottom w:val="none" w:sz="0" w:space="0" w:color="auto"/>
            <w:right w:val="none" w:sz="0" w:space="0" w:color="auto"/>
          </w:divBdr>
        </w:div>
      </w:divsChild>
    </w:div>
    <w:div w:id="1463425202">
      <w:bodyDiv w:val="1"/>
      <w:marLeft w:val="0"/>
      <w:marRight w:val="0"/>
      <w:marTop w:val="0"/>
      <w:marBottom w:val="0"/>
      <w:divBdr>
        <w:top w:val="none" w:sz="0" w:space="0" w:color="auto"/>
        <w:left w:val="none" w:sz="0" w:space="0" w:color="auto"/>
        <w:bottom w:val="none" w:sz="0" w:space="0" w:color="auto"/>
        <w:right w:val="none" w:sz="0" w:space="0" w:color="auto"/>
      </w:divBdr>
      <w:divsChild>
        <w:div w:id="712579472">
          <w:marLeft w:val="0"/>
          <w:marRight w:val="0"/>
          <w:marTop w:val="0"/>
          <w:marBottom w:val="0"/>
          <w:divBdr>
            <w:top w:val="none" w:sz="0" w:space="0" w:color="auto"/>
            <w:left w:val="none" w:sz="0" w:space="0" w:color="auto"/>
            <w:bottom w:val="none" w:sz="0" w:space="0" w:color="auto"/>
            <w:right w:val="none" w:sz="0" w:space="0" w:color="auto"/>
          </w:divBdr>
          <w:divsChild>
            <w:div w:id="1969123484">
              <w:marLeft w:val="0"/>
              <w:marRight w:val="0"/>
              <w:marTop w:val="0"/>
              <w:marBottom w:val="0"/>
              <w:divBdr>
                <w:top w:val="none" w:sz="0" w:space="0" w:color="auto"/>
                <w:left w:val="none" w:sz="0" w:space="0" w:color="auto"/>
                <w:bottom w:val="none" w:sz="0" w:space="0" w:color="auto"/>
                <w:right w:val="none" w:sz="0" w:space="0" w:color="auto"/>
              </w:divBdr>
            </w:div>
          </w:divsChild>
        </w:div>
        <w:div w:id="743838873">
          <w:marLeft w:val="0"/>
          <w:marRight w:val="0"/>
          <w:marTop w:val="0"/>
          <w:marBottom w:val="0"/>
          <w:divBdr>
            <w:top w:val="none" w:sz="0" w:space="0" w:color="auto"/>
            <w:left w:val="none" w:sz="0" w:space="0" w:color="auto"/>
            <w:bottom w:val="none" w:sz="0" w:space="0" w:color="auto"/>
            <w:right w:val="none" w:sz="0" w:space="0" w:color="auto"/>
          </w:divBdr>
          <w:divsChild>
            <w:div w:id="816796979">
              <w:marLeft w:val="0"/>
              <w:marRight w:val="0"/>
              <w:marTop w:val="0"/>
              <w:marBottom w:val="0"/>
              <w:divBdr>
                <w:top w:val="none" w:sz="0" w:space="0" w:color="auto"/>
                <w:left w:val="none" w:sz="0" w:space="0" w:color="auto"/>
                <w:bottom w:val="none" w:sz="0" w:space="0" w:color="auto"/>
                <w:right w:val="none" w:sz="0" w:space="0" w:color="auto"/>
              </w:divBdr>
            </w:div>
          </w:divsChild>
        </w:div>
        <w:div w:id="825392568">
          <w:marLeft w:val="0"/>
          <w:marRight w:val="0"/>
          <w:marTop w:val="0"/>
          <w:marBottom w:val="0"/>
          <w:divBdr>
            <w:top w:val="none" w:sz="0" w:space="0" w:color="auto"/>
            <w:left w:val="none" w:sz="0" w:space="0" w:color="auto"/>
            <w:bottom w:val="none" w:sz="0" w:space="0" w:color="auto"/>
            <w:right w:val="none" w:sz="0" w:space="0" w:color="auto"/>
          </w:divBdr>
          <w:divsChild>
            <w:div w:id="1162427604">
              <w:marLeft w:val="0"/>
              <w:marRight w:val="0"/>
              <w:marTop w:val="0"/>
              <w:marBottom w:val="0"/>
              <w:divBdr>
                <w:top w:val="none" w:sz="0" w:space="0" w:color="auto"/>
                <w:left w:val="none" w:sz="0" w:space="0" w:color="auto"/>
                <w:bottom w:val="none" w:sz="0" w:space="0" w:color="auto"/>
                <w:right w:val="none" w:sz="0" w:space="0" w:color="auto"/>
              </w:divBdr>
            </w:div>
          </w:divsChild>
        </w:div>
        <w:div w:id="672759772">
          <w:marLeft w:val="0"/>
          <w:marRight w:val="0"/>
          <w:marTop w:val="0"/>
          <w:marBottom w:val="0"/>
          <w:divBdr>
            <w:top w:val="none" w:sz="0" w:space="0" w:color="auto"/>
            <w:left w:val="none" w:sz="0" w:space="0" w:color="auto"/>
            <w:bottom w:val="none" w:sz="0" w:space="0" w:color="auto"/>
            <w:right w:val="none" w:sz="0" w:space="0" w:color="auto"/>
          </w:divBdr>
        </w:div>
      </w:divsChild>
    </w:div>
    <w:div w:id="1463496962">
      <w:bodyDiv w:val="1"/>
      <w:marLeft w:val="0"/>
      <w:marRight w:val="0"/>
      <w:marTop w:val="0"/>
      <w:marBottom w:val="0"/>
      <w:divBdr>
        <w:top w:val="none" w:sz="0" w:space="0" w:color="auto"/>
        <w:left w:val="none" w:sz="0" w:space="0" w:color="auto"/>
        <w:bottom w:val="none" w:sz="0" w:space="0" w:color="auto"/>
        <w:right w:val="none" w:sz="0" w:space="0" w:color="auto"/>
      </w:divBdr>
      <w:divsChild>
        <w:div w:id="1286547885">
          <w:marLeft w:val="0"/>
          <w:marRight w:val="0"/>
          <w:marTop w:val="0"/>
          <w:marBottom w:val="0"/>
          <w:divBdr>
            <w:top w:val="none" w:sz="0" w:space="0" w:color="3D3D3D"/>
            <w:left w:val="none" w:sz="0" w:space="0" w:color="3D3D3D"/>
            <w:bottom w:val="none" w:sz="0" w:space="0" w:color="3D3D3D"/>
            <w:right w:val="none" w:sz="0" w:space="0" w:color="3D3D3D"/>
          </w:divBdr>
          <w:divsChild>
            <w:div w:id="91678946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65805959">
      <w:bodyDiv w:val="1"/>
      <w:marLeft w:val="0"/>
      <w:marRight w:val="0"/>
      <w:marTop w:val="0"/>
      <w:marBottom w:val="0"/>
      <w:divBdr>
        <w:top w:val="none" w:sz="0" w:space="0" w:color="auto"/>
        <w:left w:val="none" w:sz="0" w:space="0" w:color="auto"/>
        <w:bottom w:val="none" w:sz="0" w:space="0" w:color="auto"/>
        <w:right w:val="none" w:sz="0" w:space="0" w:color="auto"/>
      </w:divBdr>
      <w:divsChild>
        <w:div w:id="1511722537">
          <w:marLeft w:val="0"/>
          <w:marRight w:val="0"/>
          <w:marTop w:val="0"/>
          <w:marBottom w:val="0"/>
          <w:divBdr>
            <w:top w:val="none" w:sz="0" w:space="0" w:color="auto"/>
            <w:left w:val="none" w:sz="0" w:space="0" w:color="auto"/>
            <w:bottom w:val="none" w:sz="0" w:space="0" w:color="auto"/>
            <w:right w:val="none" w:sz="0" w:space="0" w:color="auto"/>
          </w:divBdr>
        </w:div>
      </w:divsChild>
    </w:div>
    <w:div w:id="1468085506">
      <w:bodyDiv w:val="1"/>
      <w:marLeft w:val="0"/>
      <w:marRight w:val="0"/>
      <w:marTop w:val="0"/>
      <w:marBottom w:val="0"/>
      <w:divBdr>
        <w:top w:val="none" w:sz="0" w:space="0" w:color="auto"/>
        <w:left w:val="none" w:sz="0" w:space="0" w:color="auto"/>
        <w:bottom w:val="none" w:sz="0" w:space="0" w:color="auto"/>
        <w:right w:val="none" w:sz="0" w:space="0" w:color="auto"/>
      </w:divBdr>
      <w:divsChild>
        <w:div w:id="835070494">
          <w:marLeft w:val="0"/>
          <w:marRight w:val="0"/>
          <w:marTop w:val="0"/>
          <w:marBottom w:val="0"/>
          <w:divBdr>
            <w:top w:val="none" w:sz="0" w:space="0" w:color="auto"/>
            <w:left w:val="none" w:sz="0" w:space="0" w:color="auto"/>
            <w:bottom w:val="none" w:sz="0" w:space="0" w:color="auto"/>
            <w:right w:val="none" w:sz="0" w:space="0" w:color="auto"/>
          </w:divBdr>
        </w:div>
      </w:divsChild>
    </w:div>
    <w:div w:id="1471246716">
      <w:bodyDiv w:val="1"/>
      <w:marLeft w:val="0"/>
      <w:marRight w:val="0"/>
      <w:marTop w:val="0"/>
      <w:marBottom w:val="0"/>
      <w:divBdr>
        <w:top w:val="none" w:sz="0" w:space="0" w:color="auto"/>
        <w:left w:val="none" w:sz="0" w:space="0" w:color="auto"/>
        <w:bottom w:val="none" w:sz="0" w:space="0" w:color="auto"/>
        <w:right w:val="none" w:sz="0" w:space="0" w:color="auto"/>
      </w:divBdr>
      <w:divsChild>
        <w:div w:id="1129396927">
          <w:marLeft w:val="0"/>
          <w:marRight w:val="0"/>
          <w:marTop w:val="0"/>
          <w:marBottom w:val="0"/>
          <w:divBdr>
            <w:top w:val="none" w:sz="0" w:space="0" w:color="auto"/>
            <w:left w:val="none" w:sz="0" w:space="0" w:color="auto"/>
            <w:bottom w:val="none" w:sz="0" w:space="0" w:color="auto"/>
            <w:right w:val="none" w:sz="0" w:space="0" w:color="auto"/>
          </w:divBdr>
        </w:div>
      </w:divsChild>
    </w:div>
    <w:div w:id="1471482560">
      <w:bodyDiv w:val="1"/>
      <w:marLeft w:val="0"/>
      <w:marRight w:val="0"/>
      <w:marTop w:val="0"/>
      <w:marBottom w:val="0"/>
      <w:divBdr>
        <w:top w:val="none" w:sz="0" w:space="0" w:color="auto"/>
        <w:left w:val="none" w:sz="0" w:space="0" w:color="auto"/>
        <w:bottom w:val="none" w:sz="0" w:space="0" w:color="auto"/>
        <w:right w:val="none" w:sz="0" w:space="0" w:color="auto"/>
      </w:divBdr>
      <w:divsChild>
        <w:div w:id="105126793">
          <w:marLeft w:val="0"/>
          <w:marRight w:val="0"/>
          <w:marTop w:val="0"/>
          <w:marBottom w:val="0"/>
          <w:divBdr>
            <w:top w:val="none" w:sz="0" w:space="0" w:color="auto"/>
            <w:left w:val="none" w:sz="0" w:space="0" w:color="auto"/>
            <w:bottom w:val="none" w:sz="0" w:space="0" w:color="auto"/>
            <w:right w:val="none" w:sz="0" w:space="0" w:color="auto"/>
          </w:divBdr>
        </w:div>
      </w:divsChild>
    </w:div>
    <w:div w:id="1483156913">
      <w:bodyDiv w:val="1"/>
      <w:marLeft w:val="0"/>
      <w:marRight w:val="0"/>
      <w:marTop w:val="0"/>
      <w:marBottom w:val="0"/>
      <w:divBdr>
        <w:top w:val="none" w:sz="0" w:space="0" w:color="auto"/>
        <w:left w:val="none" w:sz="0" w:space="0" w:color="auto"/>
        <w:bottom w:val="none" w:sz="0" w:space="0" w:color="auto"/>
        <w:right w:val="none" w:sz="0" w:space="0" w:color="auto"/>
      </w:divBdr>
      <w:divsChild>
        <w:div w:id="1509367629">
          <w:marLeft w:val="0"/>
          <w:marRight w:val="0"/>
          <w:marTop w:val="0"/>
          <w:marBottom w:val="0"/>
          <w:divBdr>
            <w:top w:val="none" w:sz="0" w:space="0" w:color="3D3D3D"/>
            <w:left w:val="none" w:sz="0" w:space="0" w:color="3D3D3D"/>
            <w:bottom w:val="none" w:sz="0" w:space="0" w:color="3D3D3D"/>
            <w:right w:val="none" w:sz="0" w:space="0" w:color="3D3D3D"/>
          </w:divBdr>
          <w:divsChild>
            <w:div w:id="189557969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85969143">
      <w:bodyDiv w:val="1"/>
      <w:marLeft w:val="0"/>
      <w:marRight w:val="0"/>
      <w:marTop w:val="0"/>
      <w:marBottom w:val="0"/>
      <w:divBdr>
        <w:top w:val="none" w:sz="0" w:space="0" w:color="auto"/>
        <w:left w:val="none" w:sz="0" w:space="0" w:color="auto"/>
        <w:bottom w:val="none" w:sz="0" w:space="0" w:color="auto"/>
        <w:right w:val="none" w:sz="0" w:space="0" w:color="auto"/>
      </w:divBdr>
      <w:divsChild>
        <w:div w:id="1319378785">
          <w:marLeft w:val="0"/>
          <w:marRight w:val="0"/>
          <w:marTop w:val="0"/>
          <w:marBottom w:val="0"/>
          <w:divBdr>
            <w:top w:val="none" w:sz="0" w:space="0" w:color="auto"/>
            <w:left w:val="none" w:sz="0" w:space="0" w:color="auto"/>
            <w:bottom w:val="none" w:sz="0" w:space="0" w:color="auto"/>
            <w:right w:val="none" w:sz="0" w:space="0" w:color="auto"/>
          </w:divBdr>
        </w:div>
      </w:divsChild>
    </w:div>
    <w:div w:id="1486891442">
      <w:bodyDiv w:val="1"/>
      <w:marLeft w:val="0"/>
      <w:marRight w:val="0"/>
      <w:marTop w:val="0"/>
      <w:marBottom w:val="0"/>
      <w:divBdr>
        <w:top w:val="none" w:sz="0" w:space="0" w:color="auto"/>
        <w:left w:val="none" w:sz="0" w:space="0" w:color="auto"/>
        <w:bottom w:val="none" w:sz="0" w:space="0" w:color="auto"/>
        <w:right w:val="none" w:sz="0" w:space="0" w:color="auto"/>
      </w:divBdr>
      <w:divsChild>
        <w:div w:id="1745375944">
          <w:marLeft w:val="0"/>
          <w:marRight w:val="0"/>
          <w:marTop w:val="0"/>
          <w:marBottom w:val="0"/>
          <w:divBdr>
            <w:top w:val="none" w:sz="0" w:space="0" w:color="auto"/>
            <w:left w:val="none" w:sz="0" w:space="0" w:color="auto"/>
            <w:bottom w:val="none" w:sz="0" w:space="0" w:color="auto"/>
            <w:right w:val="none" w:sz="0" w:space="0" w:color="auto"/>
          </w:divBdr>
          <w:divsChild>
            <w:div w:id="1320035850">
              <w:marLeft w:val="0"/>
              <w:marRight w:val="0"/>
              <w:marTop w:val="0"/>
              <w:marBottom w:val="0"/>
              <w:divBdr>
                <w:top w:val="none" w:sz="0" w:space="0" w:color="auto"/>
                <w:left w:val="none" w:sz="0" w:space="0" w:color="auto"/>
                <w:bottom w:val="none" w:sz="0" w:space="0" w:color="auto"/>
                <w:right w:val="none" w:sz="0" w:space="0" w:color="auto"/>
              </w:divBdr>
              <w:divsChild>
                <w:div w:id="10950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90772">
      <w:bodyDiv w:val="1"/>
      <w:marLeft w:val="0"/>
      <w:marRight w:val="0"/>
      <w:marTop w:val="0"/>
      <w:marBottom w:val="0"/>
      <w:divBdr>
        <w:top w:val="none" w:sz="0" w:space="0" w:color="auto"/>
        <w:left w:val="none" w:sz="0" w:space="0" w:color="auto"/>
        <w:bottom w:val="none" w:sz="0" w:space="0" w:color="auto"/>
        <w:right w:val="none" w:sz="0" w:space="0" w:color="auto"/>
      </w:divBdr>
      <w:divsChild>
        <w:div w:id="1099760806">
          <w:marLeft w:val="0"/>
          <w:marRight w:val="0"/>
          <w:marTop w:val="0"/>
          <w:marBottom w:val="0"/>
          <w:divBdr>
            <w:top w:val="none" w:sz="0" w:space="0" w:color="auto"/>
            <w:left w:val="none" w:sz="0" w:space="0" w:color="auto"/>
            <w:bottom w:val="none" w:sz="0" w:space="0" w:color="auto"/>
            <w:right w:val="none" w:sz="0" w:space="0" w:color="auto"/>
          </w:divBdr>
          <w:divsChild>
            <w:div w:id="1051734084">
              <w:marLeft w:val="0"/>
              <w:marRight w:val="0"/>
              <w:marTop w:val="0"/>
              <w:marBottom w:val="0"/>
              <w:divBdr>
                <w:top w:val="none" w:sz="0" w:space="0" w:color="auto"/>
                <w:left w:val="none" w:sz="0" w:space="0" w:color="auto"/>
                <w:bottom w:val="none" w:sz="0" w:space="0" w:color="auto"/>
                <w:right w:val="none" w:sz="0" w:space="0" w:color="auto"/>
              </w:divBdr>
              <w:divsChild>
                <w:div w:id="160021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42371">
      <w:bodyDiv w:val="1"/>
      <w:marLeft w:val="0"/>
      <w:marRight w:val="0"/>
      <w:marTop w:val="0"/>
      <w:marBottom w:val="0"/>
      <w:divBdr>
        <w:top w:val="none" w:sz="0" w:space="0" w:color="auto"/>
        <w:left w:val="none" w:sz="0" w:space="0" w:color="auto"/>
        <w:bottom w:val="none" w:sz="0" w:space="0" w:color="auto"/>
        <w:right w:val="none" w:sz="0" w:space="0" w:color="auto"/>
      </w:divBdr>
      <w:divsChild>
        <w:div w:id="1187670596">
          <w:marLeft w:val="0"/>
          <w:marRight w:val="0"/>
          <w:marTop w:val="0"/>
          <w:marBottom w:val="0"/>
          <w:divBdr>
            <w:top w:val="none" w:sz="0" w:space="0" w:color="auto"/>
            <w:left w:val="none" w:sz="0" w:space="0" w:color="auto"/>
            <w:bottom w:val="none" w:sz="0" w:space="0" w:color="auto"/>
            <w:right w:val="none" w:sz="0" w:space="0" w:color="auto"/>
          </w:divBdr>
          <w:divsChild>
            <w:div w:id="1815562687">
              <w:marLeft w:val="0"/>
              <w:marRight w:val="0"/>
              <w:marTop w:val="0"/>
              <w:marBottom w:val="0"/>
              <w:divBdr>
                <w:top w:val="none" w:sz="0" w:space="0" w:color="auto"/>
                <w:left w:val="none" w:sz="0" w:space="0" w:color="auto"/>
                <w:bottom w:val="none" w:sz="0" w:space="0" w:color="auto"/>
                <w:right w:val="none" w:sz="0" w:space="0" w:color="auto"/>
              </w:divBdr>
              <w:divsChild>
                <w:div w:id="14503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7234">
      <w:bodyDiv w:val="1"/>
      <w:marLeft w:val="0"/>
      <w:marRight w:val="0"/>
      <w:marTop w:val="0"/>
      <w:marBottom w:val="0"/>
      <w:divBdr>
        <w:top w:val="none" w:sz="0" w:space="0" w:color="auto"/>
        <w:left w:val="none" w:sz="0" w:space="0" w:color="auto"/>
        <w:bottom w:val="none" w:sz="0" w:space="0" w:color="auto"/>
        <w:right w:val="none" w:sz="0" w:space="0" w:color="auto"/>
      </w:divBdr>
      <w:divsChild>
        <w:div w:id="527179270">
          <w:marLeft w:val="0"/>
          <w:marRight w:val="0"/>
          <w:marTop w:val="0"/>
          <w:marBottom w:val="0"/>
          <w:divBdr>
            <w:top w:val="none" w:sz="0" w:space="0" w:color="3D3D3D"/>
            <w:left w:val="none" w:sz="0" w:space="0" w:color="3D3D3D"/>
            <w:bottom w:val="none" w:sz="0" w:space="0" w:color="3D3D3D"/>
            <w:right w:val="none" w:sz="0" w:space="0" w:color="3D3D3D"/>
          </w:divBdr>
          <w:divsChild>
            <w:div w:id="78573705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90635127">
      <w:bodyDiv w:val="1"/>
      <w:marLeft w:val="0"/>
      <w:marRight w:val="0"/>
      <w:marTop w:val="0"/>
      <w:marBottom w:val="0"/>
      <w:divBdr>
        <w:top w:val="none" w:sz="0" w:space="0" w:color="auto"/>
        <w:left w:val="none" w:sz="0" w:space="0" w:color="auto"/>
        <w:bottom w:val="none" w:sz="0" w:space="0" w:color="auto"/>
        <w:right w:val="none" w:sz="0" w:space="0" w:color="auto"/>
      </w:divBdr>
      <w:divsChild>
        <w:div w:id="499663765">
          <w:marLeft w:val="0"/>
          <w:marRight w:val="0"/>
          <w:marTop w:val="0"/>
          <w:marBottom w:val="0"/>
          <w:divBdr>
            <w:top w:val="none" w:sz="0" w:space="0" w:color="auto"/>
            <w:left w:val="none" w:sz="0" w:space="0" w:color="auto"/>
            <w:bottom w:val="none" w:sz="0" w:space="0" w:color="auto"/>
            <w:right w:val="none" w:sz="0" w:space="0" w:color="auto"/>
          </w:divBdr>
        </w:div>
      </w:divsChild>
    </w:div>
    <w:div w:id="1499613313">
      <w:bodyDiv w:val="1"/>
      <w:marLeft w:val="0"/>
      <w:marRight w:val="0"/>
      <w:marTop w:val="0"/>
      <w:marBottom w:val="0"/>
      <w:divBdr>
        <w:top w:val="none" w:sz="0" w:space="0" w:color="auto"/>
        <w:left w:val="none" w:sz="0" w:space="0" w:color="auto"/>
        <w:bottom w:val="none" w:sz="0" w:space="0" w:color="auto"/>
        <w:right w:val="none" w:sz="0" w:space="0" w:color="auto"/>
      </w:divBdr>
      <w:divsChild>
        <w:div w:id="1659000490">
          <w:marLeft w:val="0"/>
          <w:marRight w:val="0"/>
          <w:marTop w:val="0"/>
          <w:marBottom w:val="0"/>
          <w:divBdr>
            <w:top w:val="none" w:sz="0" w:space="0" w:color="auto"/>
            <w:left w:val="none" w:sz="0" w:space="0" w:color="auto"/>
            <w:bottom w:val="none" w:sz="0" w:space="0" w:color="auto"/>
            <w:right w:val="none" w:sz="0" w:space="0" w:color="auto"/>
          </w:divBdr>
          <w:divsChild>
            <w:div w:id="1613586348">
              <w:marLeft w:val="0"/>
              <w:marRight w:val="0"/>
              <w:marTop w:val="0"/>
              <w:marBottom w:val="0"/>
              <w:divBdr>
                <w:top w:val="none" w:sz="0" w:space="0" w:color="auto"/>
                <w:left w:val="none" w:sz="0" w:space="0" w:color="auto"/>
                <w:bottom w:val="none" w:sz="0" w:space="0" w:color="auto"/>
                <w:right w:val="none" w:sz="0" w:space="0" w:color="auto"/>
              </w:divBdr>
              <w:divsChild>
                <w:div w:id="14485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5648">
      <w:bodyDiv w:val="1"/>
      <w:marLeft w:val="0"/>
      <w:marRight w:val="0"/>
      <w:marTop w:val="0"/>
      <w:marBottom w:val="0"/>
      <w:divBdr>
        <w:top w:val="none" w:sz="0" w:space="0" w:color="auto"/>
        <w:left w:val="none" w:sz="0" w:space="0" w:color="auto"/>
        <w:bottom w:val="none" w:sz="0" w:space="0" w:color="auto"/>
        <w:right w:val="none" w:sz="0" w:space="0" w:color="auto"/>
      </w:divBdr>
      <w:divsChild>
        <w:div w:id="2071154776">
          <w:marLeft w:val="0"/>
          <w:marRight w:val="0"/>
          <w:marTop w:val="0"/>
          <w:marBottom w:val="0"/>
          <w:divBdr>
            <w:top w:val="none" w:sz="0" w:space="0" w:color="auto"/>
            <w:left w:val="none" w:sz="0" w:space="0" w:color="auto"/>
            <w:bottom w:val="none" w:sz="0" w:space="0" w:color="auto"/>
            <w:right w:val="none" w:sz="0" w:space="0" w:color="auto"/>
          </w:divBdr>
        </w:div>
      </w:divsChild>
    </w:div>
    <w:div w:id="1508324110">
      <w:bodyDiv w:val="1"/>
      <w:marLeft w:val="0"/>
      <w:marRight w:val="0"/>
      <w:marTop w:val="0"/>
      <w:marBottom w:val="0"/>
      <w:divBdr>
        <w:top w:val="none" w:sz="0" w:space="0" w:color="auto"/>
        <w:left w:val="none" w:sz="0" w:space="0" w:color="auto"/>
        <w:bottom w:val="none" w:sz="0" w:space="0" w:color="auto"/>
        <w:right w:val="none" w:sz="0" w:space="0" w:color="auto"/>
      </w:divBdr>
      <w:divsChild>
        <w:div w:id="345375816">
          <w:marLeft w:val="0"/>
          <w:marRight w:val="0"/>
          <w:marTop w:val="0"/>
          <w:marBottom w:val="0"/>
          <w:divBdr>
            <w:top w:val="none" w:sz="0" w:space="0" w:color="auto"/>
            <w:left w:val="none" w:sz="0" w:space="0" w:color="auto"/>
            <w:bottom w:val="none" w:sz="0" w:space="0" w:color="auto"/>
            <w:right w:val="none" w:sz="0" w:space="0" w:color="auto"/>
          </w:divBdr>
        </w:div>
      </w:divsChild>
    </w:div>
    <w:div w:id="1509516863">
      <w:bodyDiv w:val="1"/>
      <w:marLeft w:val="0"/>
      <w:marRight w:val="0"/>
      <w:marTop w:val="0"/>
      <w:marBottom w:val="0"/>
      <w:divBdr>
        <w:top w:val="none" w:sz="0" w:space="0" w:color="auto"/>
        <w:left w:val="none" w:sz="0" w:space="0" w:color="auto"/>
        <w:bottom w:val="none" w:sz="0" w:space="0" w:color="auto"/>
        <w:right w:val="none" w:sz="0" w:space="0" w:color="auto"/>
      </w:divBdr>
      <w:divsChild>
        <w:div w:id="2141801620">
          <w:marLeft w:val="0"/>
          <w:marRight w:val="0"/>
          <w:marTop w:val="0"/>
          <w:marBottom w:val="0"/>
          <w:divBdr>
            <w:top w:val="none" w:sz="0" w:space="0" w:color="auto"/>
            <w:left w:val="none" w:sz="0" w:space="0" w:color="auto"/>
            <w:bottom w:val="none" w:sz="0" w:space="0" w:color="auto"/>
            <w:right w:val="none" w:sz="0" w:space="0" w:color="auto"/>
          </w:divBdr>
        </w:div>
      </w:divsChild>
    </w:div>
    <w:div w:id="1520268280">
      <w:bodyDiv w:val="1"/>
      <w:marLeft w:val="0"/>
      <w:marRight w:val="0"/>
      <w:marTop w:val="0"/>
      <w:marBottom w:val="0"/>
      <w:divBdr>
        <w:top w:val="none" w:sz="0" w:space="0" w:color="auto"/>
        <w:left w:val="none" w:sz="0" w:space="0" w:color="auto"/>
        <w:bottom w:val="none" w:sz="0" w:space="0" w:color="auto"/>
        <w:right w:val="none" w:sz="0" w:space="0" w:color="auto"/>
      </w:divBdr>
      <w:divsChild>
        <w:div w:id="957950037">
          <w:marLeft w:val="0"/>
          <w:marRight w:val="0"/>
          <w:marTop w:val="0"/>
          <w:marBottom w:val="0"/>
          <w:divBdr>
            <w:top w:val="none" w:sz="0" w:space="0" w:color="auto"/>
            <w:left w:val="none" w:sz="0" w:space="0" w:color="auto"/>
            <w:bottom w:val="none" w:sz="0" w:space="0" w:color="auto"/>
            <w:right w:val="none" w:sz="0" w:space="0" w:color="auto"/>
          </w:divBdr>
          <w:divsChild>
            <w:div w:id="1183932431">
              <w:marLeft w:val="0"/>
              <w:marRight w:val="0"/>
              <w:marTop w:val="0"/>
              <w:marBottom w:val="0"/>
              <w:divBdr>
                <w:top w:val="none" w:sz="0" w:space="0" w:color="auto"/>
                <w:left w:val="none" w:sz="0" w:space="0" w:color="auto"/>
                <w:bottom w:val="none" w:sz="0" w:space="0" w:color="auto"/>
                <w:right w:val="none" w:sz="0" w:space="0" w:color="auto"/>
              </w:divBdr>
              <w:divsChild>
                <w:div w:id="20755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046856">
      <w:bodyDiv w:val="1"/>
      <w:marLeft w:val="0"/>
      <w:marRight w:val="0"/>
      <w:marTop w:val="0"/>
      <w:marBottom w:val="0"/>
      <w:divBdr>
        <w:top w:val="none" w:sz="0" w:space="0" w:color="auto"/>
        <w:left w:val="none" w:sz="0" w:space="0" w:color="auto"/>
        <w:bottom w:val="none" w:sz="0" w:space="0" w:color="auto"/>
        <w:right w:val="none" w:sz="0" w:space="0" w:color="auto"/>
      </w:divBdr>
      <w:divsChild>
        <w:div w:id="2051571553">
          <w:marLeft w:val="0"/>
          <w:marRight w:val="0"/>
          <w:marTop w:val="0"/>
          <w:marBottom w:val="0"/>
          <w:divBdr>
            <w:top w:val="none" w:sz="0" w:space="0" w:color="auto"/>
            <w:left w:val="none" w:sz="0" w:space="0" w:color="auto"/>
            <w:bottom w:val="none" w:sz="0" w:space="0" w:color="auto"/>
            <w:right w:val="none" w:sz="0" w:space="0" w:color="auto"/>
          </w:divBdr>
        </w:div>
      </w:divsChild>
    </w:div>
    <w:div w:id="1521897506">
      <w:bodyDiv w:val="1"/>
      <w:marLeft w:val="0"/>
      <w:marRight w:val="0"/>
      <w:marTop w:val="0"/>
      <w:marBottom w:val="0"/>
      <w:divBdr>
        <w:top w:val="none" w:sz="0" w:space="0" w:color="auto"/>
        <w:left w:val="none" w:sz="0" w:space="0" w:color="auto"/>
        <w:bottom w:val="none" w:sz="0" w:space="0" w:color="auto"/>
        <w:right w:val="none" w:sz="0" w:space="0" w:color="auto"/>
      </w:divBdr>
      <w:divsChild>
        <w:div w:id="401416223">
          <w:marLeft w:val="0"/>
          <w:marRight w:val="0"/>
          <w:marTop w:val="0"/>
          <w:marBottom w:val="0"/>
          <w:divBdr>
            <w:top w:val="none" w:sz="0" w:space="0" w:color="auto"/>
            <w:left w:val="none" w:sz="0" w:space="0" w:color="auto"/>
            <w:bottom w:val="none" w:sz="0" w:space="0" w:color="auto"/>
            <w:right w:val="none" w:sz="0" w:space="0" w:color="auto"/>
          </w:divBdr>
          <w:divsChild>
            <w:div w:id="1982150417">
              <w:marLeft w:val="0"/>
              <w:marRight w:val="0"/>
              <w:marTop w:val="0"/>
              <w:marBottom w:val="0"/>
              <w:divBdr>
                <w:top w:val="none" w:sz="0" w:space="0" w:color="auto"/>
                <w:left w:val="none" w:sz="0" w:space="0" w:color="auto"/>
                <w:bottom w:val="none" w:sz="0" w:space="0" w:color="auto"/>
                <w:right w:val="none" w:sz="0" w:space="0" w:color="auto"/>
              </w:divBdr>
              <w:divsChild>
                <w:div w:id="9202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867">
      <w:bodyDiv w:val="1"/>
      <w:marLeft w:val="0"/>
      <w:marRight w:val="0"/>
      <w:marTop w:val="0"/>
      <w:marBottom w:val="0"/>
      <w:divBdr>
        <w:top w:val="none" w:sz="0" w:space="0" w:color="auto"/>
        <w:left w:val="none" w:sz="0" w:space="0" w:color="auto"/>
        <w:bottom w:val="none" w:sz="0" w:space="0" w:color="auto"/>
        <w:right w:val="none" w:sz="0" w:space="0" w:color="auto"/>
      </w:divBdr>
      <w:divsChild>
        <w:div w:id="1227453590">
          <w:marLeft w:val="0"/>
          <w:marRight w:val="0"/>
          <w:marTop w:val="0"/>
          <w:marBottom w:val="0"/>
          <w:divBdr>
            <w:top w:val="none" w:sz="0" w:space="0" w:color="auto"/>
            <w:left w:val="none" w:sz="0" w:space="0" w:color="auto"/>
            <w:bottom w:val="none" w:sz="0" w:space="0" w:color="auto"/>
            <w:right w:val="none" w:sz="0" w:space="0" w:color="auto"/>
          </w:divBdr>
          <w:divsChild>
            <w:div w:id="1414351208">
              <w:marLeft w:val="0"/>
              <w:marRight w:val="0"/>
              <w:marTop w:val="0"/>
              <w:marBottom w:val="0"/>
              <w:divBdr>
                <w:top w:val="none" w:sz="0" w:space="0" w:color="auto"/>
                <w:left w:val="none" w:sz="0" w:space="0" w:color="auto"/>
                <w:bottom w:val="none" w:sz="0" w:space="0" w:color="auto"/>
                <w:right w:val="none" w:sz="0" w:space="0" w:color="auto"/>
              </w:divBdr>
              <w:divsChild>
                <w:div w:id="6161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903439">
      <w:bodyDiv w:val="1"/>
      <w:marLeft w:val="0"/>
      <w:marRight w:val="0"/>
      <w:marTop w:val="0"/>
      <w:marBottom w:val="0"/>
      <w:divBdr>
        <w:top w:val="none" w:sz="0" w:space="0" w:color="auto"/>
        <w:left w:val="none" w:sz="0" w:space="0" w:color="auto"/>
        <w:bottom w:val="none" w:sz="0" w:space="0" w:color="auto"/>
        <w:right w:val="none" w:sz="0" w:space="0" w:color="auto"/>
      </w:divBdr>
    </w:div>
    <w:div w:id="1536042842">
      <w:bodyDiv w:val="1"/>
      <w:marLeft w:val="0"/>
      <w:marRight w:val="0"/>
      <w:marTop w:val="0"/>
      <w:marBottom w:val="0"/>
      <w:divBdr>
        <w:top w:val="none" w:sz="0" w:space="0" w:color="auto"/>
        <w:left w:val="none" w:sz="0" w:space="0" w:color="auto"/>
        <w:bottom w:val="none" w:sz="0" w:space="0" w:color="auto"/>
        <w:right w:val="none" w:sz="0" w:space="0" w:color="auto"/>
      </w:divBdr>
      <w:divsChild>
        <w:div w:id="1955552158">
          <w:marLeft w:val="0"/>
          <w:marRight w:val="0"/>
          <w:marTop w:val="0"/>
          <w:marBottom w:val="0"/>
          <w:divBdr>
            <w:top w:val="none" w:sz="0" w:space="0" w:color="auto"/>
            <w:left w:val="none" w:sz="0" w:space="0" w:color="auto"/>
            <w:bottom w:val="none" w:sz="0" w:space="0" w:color="auto"/>
            <w:right w:val="none" w:sz="0" w:space="0" w:color="auto"/>
          </w:divBdr>
        </w:div>
      </w:divsChild>
    </w:div>
    <w:div w:id="1539660274">
      <w:bodyDiv w:val="1"/>
      <w:marLeft w:val="0"/>
      <w:marRight w:val="0"/>
      <w:marTop w:val="0"/>
      <w:marBottom w:val="0"/>
      <w:divBdr>
        <w:top w:val="none" w:sz="0" w:space="0" w:color="auto"/>
        <w:left w:val="none" w:sz="0" w:space="0" w:color="auto"/>
        <w:bottom w:val="none" w:sz="0" w:space="0" w:color="auto"/>
        <w:right w:val="none" w:sz="0" w:space="0" w:color="auto"/>
      </w:divBdr>
      <w:divsChild>
        <w:div w:id="722405110">
          <w:marLeft w:val="0"/>
          <w:marRight w:val="0"/>
          <w:marTop w:val="0"/>
          <w:marBottom w:val="0"/>
          <w:divBdr>
            <w:top w:val="none" w:sz="0" w:space="0" w:color="auto"/>
            <w:left w:val="none" w:sz="0" w:space="0" w:color="auto"/>
            <w:bottom w:val="none" w:sz="0" w:space="0" w:color="auto"/>
            <w:right w:val="none" w:sz="0" w:space="0" w:color="auto"/>
          </w:divBdr>
          <w:divsChild>
            <w:div w:id="1685746494">
              <w:marLeft w:val="0"/>
              <w:marRight w:val="0"/>
              <w:marTop w:val="0"/>
              <w:marBottom w:val="0"/>
              <w:divBdr>
                <w:top w:val="none" w:sz="0" w:space="0" w:color="auto"/>
                <w:left w:val="none" w:sz="0" w:space="0" w:color="auto"/>
                <w:bottom w:val="none" w:sz="0" w:space="0" w:color="auto"/>
                <w:right w:val="none" w:sz="0" w:space="0" w:color="auto"/>
              </w:divBdr>
            </w:div>
          </w:divsChild>
        </w:div>
        <w:div w:id="2145922433">
          <w:marLeft w:val="0"/>
          <w:marRight w:val="0"/>
          <w:marTop w:val="0"/>
          <w:marBottom w:val="0"/>
          <w:divBdr>
            <w:top w:val="none" w:sz="0" w:space="0" w:color="auto"/>
            <w:left w:val="none" w:sz="0" w:space="0" w:color="auto"/>
            <w:bottom w:val="none" w:sz="0" w:space="0" w:color="auto"/>
            <w:right w:val="none" w:sz="0" w:space="0" w:color="auto"/>
          </w:divBdr>
          <w:divsChild>
            <w:div w:id="206335527">
              <w:marLeft w:val="0"/>
              <w:marRight w:val="0"/>
              <w:marTop w:val="0"/>
              <w:marBottom w:val="0"/>
              <w:divBdr>
                <w:top w:val="none" w:sz="0" w:space="0" w:color="auto"/>
                <w:left w:val="none" w:sz="0" w:space="0" w:color="auto"/>
                <w:bottom w:val="none" w:sz="0" w:space="0" w:color="auto"/>
                <w:right w:val="none" w:sz="0" w:space="0" w:color="auto"/>
              </w:divBdr>
            </w:div>
          </w:divsChild>
        </w:div>
        <w:div w:id="1084306083">
          <w:marLeft w:val="0"/>
          <w:marRight w:val="0"/>
          <w:marTop w:val="0"/>
          <w:marBottom w:val="0"/>
          <w:divBdr>
            <w:top w:val="none" w:sz="0" w:space="0" w:color="auto"/>
            <w:left w:val="none" w:sz="0" w:space="0" w:color="auto"/>
            <w:bottom w:val="none" w:sz="0" w:space="0" w:color="auto"/>
            <w:right w:val="none" w:sz="0" w:space="0" w:color="auto"/>
          </w:divBdr>
          <w:divsChild>
            <w:div w:id="1200585051">
              <w:marLeft w:val="0"/>
              <w:marRight w:val="0"/>
              <w:marTop w:val="0"/>
              <w:marBottom w:val="0"/>
              <w:divBdr>
                <w:top w:val="none" w:sz="0" w:space="0" w:color="auto"/>
                <w:left w:val="none" w:sz="0" w:space="0" w:color="auto"/>
                <w:bottom w:val="none" w:sz="0" w:space="0" w:color="auto"/>
                <w:right w:val="none" w:sz="0" w:space="0" w:color="auto"/>
              </w:divBdr>
            </w:div>
          </w:divsChild>
        </w:div>
        <w:div w:id="815269054">
          <w:marLeft w:val="0"/>
          <w:marRight w:val="0"/>
          <w:marTop w:val="0"/>
          <w:marBottom w:val="0"/>
          <w:divBdr>
            <w:top w:val="none" w:sz="0" w:space="0" w:color="auto"/>
            <w:left w:val="none" w:sz="0" w:space="0" w:color="auto"/>
            <w:bottom w:val="none" w:sz="0" w:space="0" w:color="auto"/>
            <w:right w:val="none" w:sz="0" w:space="0" w:color="auto"/>
          </w:divBdr>
          <w:divsChild>
            <w:div w:id="659578277">
              <w:marLeft w:val="0"/>
              <w:marRight w:val="0"/>
              <w:marTop w:val="0"/>
              <w:marBottom w:val="0"/>
              <w:divBdr>
                <w:top w:val="none" w:sz="0" w:space="0" w:color="auto"/>
                <w:left w:val="none" w:sz="0" w:space="0" w:color="auto"/>
                <w:bottom w:val="none" w:sz="0" w:space="0" w:color="auto"/>
                <w:right w:val="none" w:sz="0" w:space="0" w:color="auto"/>
              </w:divBdr>
            </w:div>
          </w:divsChild>
        </w:div>
        <w:div w:id="1804153910">
          <w:marLeft w:val="0"/>
          <w:marRight w:val="0"/>
          <w:marTop w:val="0"/>
          <w:marBottom w:val="0"/>
          <w:divBdr>
            <w:top w:val="none" w:sz="0" w:space="0" w:color="auto"/>
            <w:left w:val="none" w:sz="0" w:space="0" w:color="auto"/>
            <w:bottom w:val="none" w:sz="0" w:space="0" w:color="auto"/>
            <w:right w:val="none" w:sz="0" w:space="0" w:color="auto"/>
          </w:divBdr>
          <w:divsChild>
            <w:div w:id="1817841211">
              <w:marLeft w:val="0"/>
              <w:marRight w:val="0"/>
              <w:marTop w:val="0"/>
              <w:marBottom w:val="0"/>
              <w:divBdr>
                <w:top w:val="none" w:sz="0" w:space="0" w:color="auto"/>
                <w:left w:val="none" w:sz="0" w:space="0" w:color="auto"/>
                <w:bottom w:val="none" w:sz="0" w:space="0" w:color="auto"/>
                <w:right w:val="none" w:sz="0" w:space="0" w:color="auto"/>
              </w:divBdr>
            </w:div>
          </w:divsChild>
        </w:div>
        <w:div w:id="2100129043">
          <w:marLeft w:val="0"/>
          <w:marRight w:val="0"/>
          <w:marTop w:val="0"/>
          <w:marBottom w:val="0"/>
          <w:divBdr>
            <w:top w:val="none" w:sz="0" w:space="0" w:color="auto"/>
            <w:left w:val="none" w:sz="0" w:space="0" w:color="auto"/>
            <w:bottom w:val="none" w:sz="0" w:space="0" w:color="auto"/>
            <w:right w:val="none" w:sz="0" w:space="0" w:color="auto"/>
          </w:divBdr>
          <w:divsChild>
            <w:div w:id="507065441">
              <w:marLeft w:val="0"/>
              <w:marRight w:val="0"/>
              <w:marTop w:val="0"/>
              <w:marBottom w:val="0"/>
              <w:divBdr>
                <w:top w:val="none" w:sz="0" w:space="0" w:color="auto"/>
                <w:left w:val="none" w:sz="0" w:space="0" w:color="auto"/>
                <w:bottom w:val="none" w:sz="0" w:space="0" w:color="auto"/>
                <w:right w:val="none" w:sz="0" w:space="0" w:color="auto"/>
              </w:divBdr>
            </w:div>
          </w:divsChild>
        </w:div>
        <w:div w:id="152647820">
          <w:marLeft w:val="0"/>
          <w:marRight w:val="0"/>
          <w:marTop w:val="0"/>
          <w:marBottom w:val="0"/>
          <w:divBdr>
            <w:top w:val="none" w:sz="0" w:space="0" w:color="auto"/>
            <w:left w:val="none" w:sz="0" w:space="0" w:color="auto"/>
            <w:bottom w:val="none" w:sz="0" w:space="0" w:color="auto"/>
            <w:right w:val="none" w:sz="0" w:space="0" w:color="auto"/>
          </w:divBdr>
        </w:div>
      </w:divsChild>
    </w:div>
    <w:div w:id="1541939298">
      <w:bodyDiv w:val="1"/>
      <w:marLeft w:val="0"/>
      <w:marRight w:val="0"/>
      <w:marTop w:val="0"/>
      <w:marBottom w:val="0"/>
      <w:divBdr>
        <w:top w:val="none" w:sz="0" w:space="0" w:color="auto"/>
        <w:left w:val="none" w:sz="0" w:space="0" w:color="auto"/>
        <w:bottom w:val="none" w:sz="0" w:space="0" w:color="auto"/>
        <w:right w:val="none" w:sz="0" w:space="0" w:color="auto"/>
      </w:divBdr>
      <w:divsChild>
        <w:div w:id="1553419909">
          <w:marLeft w:val="0"/>
          <w:marRight w:val="0"/>
          <w:marTop w:val="0"/>
          <w:marBottom w:val="0"/>
          <w:divBdr>
            <w:top w:val="none" w:sz="0" w:space="0" w:color="auto"/>
            <w:left w:val="none" w:sz="0" w:space="0" w:color="auto"/>
            <w:bottom w:val="none" w:sz="0" w:space="0" w:color="auto"/>
            <w:right w:val="none" w:sz="0" w:space="0" w:color="auto"/>
          </w:divBdr>
        </w:div>
      </w:divsChild>
    </w:div>
    <w:div w:id="1543135832">
      <w:bodyDiv w:val="1"/>
      <w:marLeft w:val="0"/>
      <w:marRight w:val="0"/>
      <w:marTop w:val="0"/>
      <w:marBottom w:val="0"/>
      <w:divBdr>
        <w:top w:val="none" w:sz="0" w:space="0" w:color="auto"/>
        <w:left w:val="none" w:sz="0" w:space="0" w:color="auto"/>
        <w:bottom w:val="none" w:sz="0" w:space="0" w:color="auto"/>
        <w:right w:val="none" w:sz="0" w:space="0" w:color="auto"/>
      </w:divBdr>
      <w:divsChild>
        <w:div w:id="1313293826">
          <w:marLeft w:val="0"/>
          <w:marRight w:val="0"/>
          <w:marTop w:val="0"/>
          <w:marBottom w:val="0"/>
          <w:divBdr>
            <w:top w:val="none" w:sz="0" w:space="0" w:color="auto"/>
            <w:left w:val="none" w:sz="0" w:space="0" w:color="auto"/>
            <w:bottom w:val="none" w:sz="0" w:space="0" w:color="auto"/>
            <w:right w:val="none" w:sz="0" w:space="0" w:color="auto"/>
          </w:divBdr>
        </w:div>
      </w:divsChild>
    </w:div>
    <w:div w:id="1545100259">
      <w:bodyDiv w:val="1"/>
      <w:marLeft w:val="0"/>
      <w:marRight w:val="0"/>
      <w:marTop w:val="0"/>
      <w:marBottom w:val="0"/>
      <w:divBdr>
        <w:top w:val="none" w:sz="0" w:space="0" w:color="auto"/>
        <w:left w:val="none" w:sz="0" w:space="0" w:color="auto"/>
        <w:bottom w:val="none" w:sz="0" w:space="0" w:color="auto"/>
        <w:right w:val="none" w:sz="0" w:space="0" w:color="auto"/>
      </w:divBdr>
      <w:divsChild>
        <w:div w:id="804007067">
          <w:marLeft w:val="0"/>
          <w:marRight w:val="0"/>
          <w:marTop w:val="0"/>
          <w:marBottom w:val="0"/>
          <w:divBdr>
            <w:top w:val="none" w:sz="0" w:space="0" w:color="auto"/>
            <w:left w:val="none" w:sz="0" w:space="0" w:color="auto"/>
            <w:bottom w:val="none" w:sz="0" w:space="0" w:color="auto"/>
            <w:right w:val="none" w:sz="0" w:space="0" w:color="auto"/>
          </w:divBdr>
        </w:div>
      </w:divsChild>
    </w:div>
    <w:div w:id="1547061393">
      <w:bodyDiv w:val="1"/>
      <w:marLeft w:val="0"/>
      <w:marRight w:val="0"/>
      <w:marTop w:val="0"/>
      <w:marBottom w:val="0"/>
      <w:divBdr>
        <w:top w:val="none" w:sz="0" w:space="0" w:color="auto"/>
        <w:left w:val="none" w:sz="0" w:space="0" w:color="auto"/>
        <w:bottom w:val="none" w:sz="0" w:space="0" w:color="auto"/>
        <w:right w:val="none" w:sz="0" w:space="0" w:color="auto"/>
      </w:divBdr>
      <w:divsChild>
        <w:div w:id="1929196863">
          <w:marLeft w:val="0"/>
          <w:marRight w:val="0"/>
          <w:marTop w:val="0"/>
          <w:marBottom w:val="0"/>
          <w:divBdr>
            <w:top w:val="none" w:sz="0" w:space="0" w:color="auto"/>
            <w:left w:val="none" w:sz="0" w:space="0" w:color="auto"/>
            <w:bottom w:val="none" w:sz="0" w:space="0" w:color="auto"/>
            <w:right w:val="none" w:sz="0" w:space="0" w:color="auto"/>
          </w:divBdr>
        </w:div>
      </w:divsChild>
    </w:div>
    <w:div w:id="1553036218">
      <w:bodyDiv w:val="1"/>
      <w:marLeft w:val="0"/>
      <w:marRight w:val="0"/>
      <w:marTop w:val="0"/>
      <w:marBottom w:val="0"/>
      <w:divBdr>
        <w:top w:val="none" w:sz="0" w:space="0" w:color="auto"/>
        <w:left w:val="none" w:sz="0" w:space="0" w:color="auto"/>
        <w:bottom w:val="none" w:sz="0" w:space="0" w:color="auto"/>
        <w:right w:val="none" w:sz="0" w:space="0" w:color="auto"/>
      </w:divBdr>
      <w:divsChild>
        <w:div w:id="1630551961">
          <w:marLeft w:val="0"/>
          <w:marRight w:val="0"/>
          <w:marTop w:val="0"/>
          <w:marBottom w:val="0"/>
          <w:divBdr>
            <w:top w:val="none" w:sz="0" w:space="0" w:color="auto"/>
            <w:left w:val="none" w:sz="0" w:space="0" w:color="auto"/>
            <w:bottom w:val="none" w:sz="0" w:space="0" w:color="auto"/>
            <w:right w:val="none" w:sz="0" w:space="0" w:color="auto"/>
          </w:divBdr>
          <w:divsChild>
            <w:div w:id="1814130264">
              <w:marLeft w:val="0"/>
              <w:marRight w:val="0"/>
              <w:marTop w:val="0"/>
              <w:marBottom w:val="0"/>
              <w:divBdr>
                <w:top w:val="none" w:sz="0" w:space="0" w:color="auto"/>
                <w:left w:val="none" w:sz="0" w:space="0" w:color="auto"/>
                <w:bottom w:val="none" w:sz="0" w:space="0" w:color="auto"/>
                <w:right w:val="none" w:sz="0" w:space="0" w:color="auto"/>
              </w:divBdr>
              <w:divsChild>
                <w:div w:id="123531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73199">
      <w:bodyDiv w:val="1"/>
      <w:marLeft w:val="0"/>
      <w:marRight w:val="0"/>
      <w:marTop w:val="0"/>
      <w:marBottom w:val="0"/>
      <w:divBdr>
        <w:top w:val="none" w:sz="0" w:space="0" w:color="auto"/>
        <w:left w:val="none" w:sz="0" w:space="0" w:color="auto"/>
        <w:bottom w:val="none" w:sz="0" w:space="0" w:color="auto"/>
        <w:right w:val="none" w:sz="0" w:space="0" w:color="auto"/>
      </w:divBdr>
      <w:divsChild>
        <w:div w:id="256253516">
          <w:marLeft w:val="0"/>
          <w:marRight w:val="0"/>
          <w:marTop w:val="0"/>
          <w:marBottom w:val="0"/>
          <w:divBdr>
            <w:top w:val="none" w:sz="0" w:space="0" w:color="auto"/>
            <w:left w:val="none" w:sz="0" w:space="0" w:color="auto"/>
            <w:bottom w:val="none" w:sz="0" w:space="0" w:color="auto"/>
            <w:right w:val="none" w:sz="0" w:space="0" w:color="auto"/>
          </w:divBdr>
        </w:div>
      </w:divsChild>
    </w:div>
    <w:div w:id="1556044269">
      <w:bodyDiv w:val="1"/>
      <w:marLeft w:val="0"/>
      <w:marRight w:val="0"/>
      <w:marTop w:val="0"/>
      <w:marBottom w:val="0"/>
      <w:divBdr>
        <w:top w:val="none" w:sz="0" w:space="0" w:color="auto"/>
        <w:left w:val="none" w:sz="0" w:space="0" w:color="auto"/>
        <w:bottom w:val="none" w:sz="0" w:space="0" w:color="auto"/>
        <w:right w:val="none" w:sz="0" w:space="0" w:color="auto"/>
      </w:divBdr>
      <w:divsChild>
        <w:div w:id="934442618">
          <w:marLeft w:val="0"/>
          <w:marRight w:val="0"/>
          <w:marTop w:val="0"/>
          <w:marBottom w:val="0"/>
          <w:divBdr>
            <w:top w:val="none" w:sz="0" w:space="0" w:color="auto"/>
            <w:left w:val="none" w:sz="0" w:space="0" w:color="auto"/>
            <w:bottom w:val="none" w:sz="0" w:space="0" w:color="auto"/>
            <w:right w:val="none" w:sz="0" w:space="0" w:color="auto"/>
          </w:divBdr>
        </w:div>
      </w:divsChild>
    </w:div>
    <w:div w:id="1556161018">
      <w:bodyDiv w:val="1"/>
      <w:marLeft w:val="0"/>
      <w:marRight w:val="0"/>
      <w:marTop w:val="0"/>
      <w:marBottom w:val="0"/>
      <w:divBdr>
        <w:top w:val="none" w:sz="0" w:space="0" w:color="auto"/>
        <w:left w:val="none" w:sz="0" w:space="0" w:color="auto"/>
        <w:bottom w:val="none" w:sz="0" w:space="0" w:color="auto"/>
        <w:right w:val="none" w:sz="0" w:space="0" w:color="auto"/>
      </w:divBdr>
    </w:div>
    <w:div w:id="1562063123">
      <w:bodyDiv w:val="1"/>
      <w:marLeft w:val="0"/>
      <w:marRight w:val="0"/>
      <w:marTop w:val="0"/>
      <w:marBottom w:val="0"/>
      <w:divBdr>
        <w:top w:val="none" w:sz="0" w:space="0" w:color="auto"/>
        <w:left w:val="none" w:sz="0" w:space="0" w:color="auto"/>
        <w:bottom w:val="none" w:sz="0" w:space="0" w:color="auto"/>
        <w:right w:val="none" w:sz="0" w:space="0" w:color="auto"/>
      </w:divBdr>
      <w:divsChild>
        <w:div w:id="336463721">
          <w:marLeft w:val="0"/>
          <w:marRight w:val="0"/>
          <w:marTop w:val="0"/>
          <w:marBottom w:val="0"/>
          <w:divBdr>
            <w:top w:val="none" w:sz="0" w:space="0" w:color="auto"/>
            <w:left w:val="none" w:sz="0" w:space="0" w:color="auto"/>
            <w:bottom w:val="none" w:sz="0" w:space="0" w:color="auto"/>
            <w:right w:val="none" w:sz="0" w:space="0" w:color="auto"/>
          </w:divBdr>
          <w:divsChild>
            <w:div w:id="175853514">
              <w:marLeft w:val="0"/>
              <w:marRight w:val="0"/>
              <w:marTop w:val="0"/>
              <w:marBottom w:val="0"/>
              <w:divBdr>
                <w:top w:val="none" w:sz="0" w:space="0" w:color="auto"/>
                <w:left w:val="none" w:sz="0" w:space="0" w:color="auto"/>
                <w:bottom w:val="none" w:sz="0" w:space="0" w:color="auto"/>
                <w:right w:val="none" w:sz="0" w:space="0" w:color="auto"/>
              </w:divBdr>
              <w:divsChild>
                <w:div w:id="42318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335904">
      <w:bodyDiv w:val="1"/>
      <w:marLeft w:val="0"/>
      <w:marRight w:val="0"/>
      <w:marTop w:val="0"/>
      <w:marBottom w:val="0"/>
      <w:divBdr>
        <w:top w:val="none" w:sz="0" w:space="0" w:color="auto"/>
        <w:left w:val="none" w:sz="0" w:space="0" w:color="auto"/>
        <w:bottom w:val="none" w:sz="0" w:space="0" w:color="auto"/>
        <w:right w:val="none" w:sz="0" w:space="0" w:color="auto"/>
      </w:divBdr>
      <w:divsChild>
        <w:div w:id="1621885621">
          <w:marLeft w:val="0"/>
          <w:marRight w:val="0"/>
          <w:marTop w:val="0"/>
          <w:marBottom w:val="0"/>
          <w:divBdr>
            <w:top w:val="none" w:sz="0" w:space="0" w:color="auto"/>
            <w:left w:val="none" w:sz="0" w:space="0" w:color="auto"/>
            <w:bottom w:val="none" w:sz="0" w:space="0" w:color="auto"/>
            <w:right w:val="none" w:sz="0" w:space="0" w:color="auto"/>
          </w:divBdr>
        </w:div>
      </w:divsChild>
    </w:div>
    <w:div w:id="1566916754">
      <w:bodyDiv w:val="1"/>
      <w:marLeft w:val="0"/>
      <w:marRight w:val="0"/>
      <w:marTop w:val="0"/>
      <w:marBottom w:val="0"/>
      <w:divBdr>
        <w:top w:val="none" w:sz="0" w:space="0" w:color="auto"/>
        <w:left w:val="none" w:sz="0" w:space="0" w:color="auto"/>
        <w:bottom w:val="none" w:sz="0" w:space="0" w:color="auto"/>
        <w:right w:val="none" w:sz="0" w:space="0" w:color="auto"/>
      </w:divBdr>
      <w:divsChild>
        <w:div w:id="647199748">
          <w:marLeft w:val="0"/>
          <w:marRight w:val="0"/>
          <w:marTop w:val="0"/>
          <w:marBottom w:val="0"/>
          <w:divBdr>
            <w:top w:val="none" w:sz="0" w:space="0" w:color="auto"/>
            <w:left w:val="none" w:sz="0" w:space="0" w:color="auto"/>
            <w:bottom w:val="none" w:sz="0" w:space="0" w:color="auto"/>
            <w:right w:val="none" w:sz="0" w:space="0" w:color="auto"/>
          </w:divBdr>
        </w:div>
      </w:divsChild>
    </w:div>
    <w:div w:id="1578200421">
      <w:bodyDiv w:val="1"/>
      <w:marLeft w:val="0"/>
      <w:marRight w:val="0"/>
      <w:marTop w:val="0"/>
      <w:marBottom w:val="0"/>
      <w:divBdr>
        <w:top w:val="none" w:sz="0" w:space="0" w:color="auto"/>
        <w:left w:val="none" w:sz="0" w:space="0" w:color="auto"/>
        <w:bottom w:val="none" w:sz="0" w:space="0" w:color="auto"/>
        <w:right w:val="none" w:sz="0" w:space="0" w:color="auto"/>
      </w:divBdr>
      <w:divsChild>
        <w:div w:id="227233009">
          <w:marLeft w:val="0"/>
          <w:marRight w:val="0"/>
          <w:marTop w:val="0"/>
          <w:marBottom w:val="0"/>
          <w:divBdr>
            <w:top w:val="none" w:sz="0" w:space="0" w:color="auto"/>
            <w:left w:val="none" w:sz="0" w:space="0" w:color="auto"/>
            <w:bottom w:val="none" w:sz="0" w:space="0" w:color="auto"/>
            <w:right w:val="none" w:sz="0" w:space="0" w:color="auto"/>
          </w:divBdr>
          <w:divsChild>
            <w:div w:id="94981850">
              <w:marLeft w:val="0"/>
              <w:marRight w:val="0"/>
              <w:marTop w:val="0"/>
              <w:marBottom w:val="0"/>
              <w:divBdr>
                <w:top w:val="none" w:sz="0" w:space="0" w:color="auto"/>
                <w:left w:val="none" w:sz="0" w:space="0" w:color="auto"/>
                <w:bottom w:val="none" w:sz="0" w:space="0" w:color="auto"/>
                <w:right w:val="none" w:sz="0" w:space="0" w:color="auto"/>
              </w:divBdr>
              <w:divsChild>
                <w:div w:id="17683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13057">
      <w:bodyDiv w:val="1"/>
      <w:marLeft w:val="0"/>
      <w:marRight w:val="0"/>
      <w:marTop w:val="0"/>
      <w:marBottom w:val="0"/>
      <w:divBdr>
        <w:top w:val="none" w:sz="0" w:space="0" w:color="auto"/>
        <w:left w:val="none" w:sz="0" w:space="0" w:color="auto"/>
        <w:bottom w:val="none" w:sz="0" w:space="0" w:color="auto"/>
        <w:right w:val="none" w:sz="0" w:space="0" w:color="auto"/>
      </w:divBdr>
      <w:divsChild>
        <w:div w:id="101193915">
          <w:marLeft w:val="0"/>
          <w:marRight w:val="0"/>
          <w:marTop w:val="0"/>
          <w:marBottom w:val="0"/>
          <w:divBdr>
            <w:top w:val="none" w:sz="0" w:space="0" w:color="auto"/>
            <w:left w:val="none" w:sz="0" w:space="0" w:color="auto"/>
            <w:bottom w:val="none" w:sz="0" w:space="0" w:color="auto"/>
            <w:right w:val="none" w:sz="0" w:space="0" w:color="auto"/>
          </w:divBdr>
        </w:div>
      </w:divsChild>
    </w:div>
    <w:div w:id="1601179416">
      <w:bodyDiv w:val="1"/>
      <w:marLeft w:val="0"/>
      <w:marRight w:val="0"/>
      <w:marTop w:val="0"/>
      <w:marBottom w:val="0"/>
      <w:divBdr>
        <w:top w:val="none" w:sz="0" w:space="0" w:color="auto"/>
        <w:left w:val="none" w:sz="0" w:space="0" w:color="auto"/>
        <w:bottom w:val="none" w:sz="0" w:space="0" w:color="auto"/>
        <w:right w:val="none" w:sz="0" w:space="0" w:color="auto"/>
      </w:divBdr>
      <w:divsChild>
        <w:div w:id="257376316">
          <w:marLeft w:val="0"/>
          <w:marRight w:val="0"/>
          <w:marTop w:val="0"/>
          <w:marBottom w:val="0"/>
          <w:divBdr>
            <w:top w:val="none" w:sz="0" w:space="0" w:color="auto"/>
            <w:left w:val="none" w:sz="0" w:space="0" w:color="auto"/>
            <w:bottom w:val="none" w:sz="0" w:space="0" w:color="auto"/>
            <w:right w:val="none" w:sz="0" w:space="0" w:color="auto"/>
          </w:divBdr>
        </w:div>
      </w:divsChild>
    </w:div>
    <w:div w:id="1602949324">
      <w:bodyDiv w:val="1"/>
      <w:marLeft w:val="0"/>
      <w:marRight w:val="0"/>
      <w:marTop w:val="0"/>
      <w:marBottom w:val="0"/>
      <w:divBdr>
        <w:top w:val="none" w:sz="0" w:space="0" w:color="auto"/>
        <w:left w:val="none" w:sz="0" w:space="0" w:color="auto"/>
        <w:bottom w:val="none" w:sz="0" w:space="0" w:color="auto"/>
        <w:right w:val="none" w:sz="0" w:space="0" w:color="auto"/>
      </w:divBdr>
      <w:divsChild>
        <w:div w:id="760879005">
          <w:marLeft w:val="0"/>
          <w:marRight w:val="0"/>
          <w:marTop w:val="0"/>
          <w:marBottom w:val="0"/>
          <w:divBdr>
            <w:top w:val="none" w:sz="0" w:space="0" w:color="auto"/>
            <w:left w:val="none" w:sz="0" w:space="0" w:color="auto"/>
            <w:bottom w:val="none" w:sz="0" w:space="0" w:color="auto"/>
            <w:right w:val="none" w:sz="0" w:space="0" w:color="auto"/>
          </w:divBdr>
        </w:div>
      </w:divsChild>
    </w:div>
    <w:div w:id="1609778457">
      <w:bodyDiv w:val="1"/>
      <w:marLeft w:val="0"/>
      <w:marRight w:val="0"/>
      <w:marTop w:val="0"/>
      <w:marBottom w:val="0"/>
      <w:divBdr>
        <w:top w:val="none" w:sz="0" w:space="0" w:color="auto"/>
        <w:left w:val="none" w:sz="0" w:space="0" w:color="auto"/>
        <w:bottom w:val="none" w:sz="0" w:space="0" w:color="auto"/>
        <w:right w:val="none" w:sz="0" w:space="0" w:color="auto"/>
      </w:divBdr>
      <w:divsChild>
        <w:div w:id="984431959">
          <w:marLeft w:val="0"/>
          <w:marRight w:val="0"/>
          <w:marTop w:val="0"/>
          <w:marBottom w:val="0"/>
          <w:divBdr>
            <w:top w:val="none" w:sz="0" w:space="0" w:color="auto"/>
            <w:left w:val="none" w:sz="0" w:space="0" w:color="auto"/>
            <w:bottom w:val="none" w:sz="0" w:space="0" w:color="auto"/>
            <w:right w:val="none" w:sz="0" w:space="0" w:color="auto"/>
          </w:divBdr>
        </w:div>
      </w:divsChild>
    </w:div>
    <w:div w:id="1611549221">
      <w:bodyDiv w:val="1"/>
      <w:marLeft w:val="0"/>
      <w:marRight w:val="0"/>
      <w:marTop w:val="0"/>
      <w:marBottom w:val="0"/>
      <w:divBdr>
        <w:top w:val="none" w:sz="0" w:space="0" w:color="auto"/>
        <w:left w:val="none" w:sz="0" w:space="0" w:color="auto"/>
        <w:bottom w:val="none" w:sz="0" w:space="0" w:color="auto"/>
        <w:right w:val="none" w:sz="0" w:space="0" w:color="auto"/>
      </w:divBdr>
      <w:divsChild>
        <w:div w:id="583799218">
          <w:marLeft w:val="0"/>
          <w:marRight w:val="0"/>
          <w:marTop w:val="0"/>
          <w:marBottom w:val="0"/>
          <w:divBdr>
            <w:top w:val="none" w:sz="0" w:space="0" w:color="auto"/>
            <w:left w:val="none" w:sz="0" w:space="0" w:color="auto"/>
            <w:bottom w:val="none" w:sz="0" w:space="0" w:color="auto"/>
            <w:right w:val="none" w:sz="0" w:space="0" w:color="auto"/>
          </w:divBdr>
        </w:div>
      </w:divsChild>
    </w:div>
    <w:div w:id="1632783108">
      <w:bodyDiv w:val="1"/>
      <w:marLeft w:val="0"/>
      <w:marRight w:val="0"/>
      <w:marTop w:val="0"/>
      <w:marBottom w:val="0"/>
      <w:divBdr>
        <w:top w:val="none" w:sz="0" w:space="0" w:color="auto"/>
        <w:left w:val="none" w:sz="0" w:space="0" w:color="auto"/>
        <w:bottom w:val="none" w:sz="0" w:space="0" w:color="auto"/>
        <w:right w:val="none" w:sz="0" w:space="0" w:color="auto"/>
      </w:divBdr>
      <w:divsChild>
        <w:div w:id="626005309">
          <w:marLeft w:val="0"/>
          <w:marRight w:val="0"/>
          <w:marTop w:val="0"/>
          <w:marBottom w:val="0"/>
          <w:divBdr>
            <w:top w:val="none" w:sz="0" w:space="0" w:color="auto"/>
            <w:left w:val="none" w:sz="0" w:space="0" w:color="auto"/>
            <w:bottom w:val="none" w:sz="0" w:space="0" w:color="auto"/>
            <w:right w:val="none" w:sz="0" w:space="0" w:color="auto"/>
          </w:divBdr>
        </w:div>
      </w:divsChild>
    </w:div>
    <w:div w:id="1634674742">
      <w:bodyDiv w:val="1"/>
      <w:marLeft w:val="0"/>
      <w:marRight w:val="0"/>
      <w:marTop w:val="0"/>
      <w:marBottom w:val="0"/>
      <w:divBdr>
        <w:top w:val="none" w:sz="0" w:space="0" w:color="auto"/>
        <w:left w:val="none" w:sz="0" w:space="0" w:color="auto"/>
        <w:bottom w:val="none" w:sz="0" w:space="0" w:color="auto"/>
        <w:right w:val="none" w:sz="0" w:space="0" w:color="auto"/>
      </w:divBdr>
      <w:divsChild>
        <w:div w:id="1860854076">
          <w:marLeft w:val="0"/>
          <w:marRight w:val="0"/>
          <w:marTop w:val="0"/>
          <w:marBottom w:val="0"/>
          <w:divBdr>
            <w:top w:val="none" w:sz="0" w:space="0" w:color="auto"/>
            <w:left w:val="none" w:sz="0" w:space="0" w:color="auto"/>
            <w:bottom w:val="none" w:sz="0" w:space="0" w:color="auto"/>
            <w:right w:val="none" w:sz="0" w:space="0" w:color="auto"/>
          </w:divBdr>
          <w:divsChild>
            <w:div w:id="420562271">
              <w:marLeft w:val="0"/>
              <w:marRight w:val="0"/>
              <w:marTop w:val="0"/>
              <w:marBottom w:val="0"/>
              <w:divBdr>
                <w:top w:val="none" w:sz="0" w:space="0" w:color="auto"/>
                <w:left w:val="none" w:sz="0" w:space="0" w:color="auto"/>
                <w:bottom w:val="none" w:sz="0" w:space="0" w:color="auto"/>
                <w:right w:val="none" w:sz="0" w:space="0" w:color="auto"/>
              </w:divBdr>
              <w:divsChild>
                <w:div w:id="3975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14454">
      <w:bodyDiv w:val="1"/>
      <w:marLeft w:val="0"/>
      <w:marRight w:val="0"/>
      <w:marTop w:val="0"/>
      <w:marBottom w:val="0"/>
      <w:divBdr>
        <w:top w:val="none" w:sz="0" w:space="0" w:color="auto"/>
        <w:left w:val="none" w:sz="0" w:space="0" w:color="auto"/>
        <w:bottom w:val="none" w:sz="0" w:space="0" w:color="auto"/>
        <w:right w:val="none" w:sz="0" w:space="0" w:color="auto"/>
      </w:divBdr>
      <w:divsChild>
        <w:div w:id="1821925015">
          <w:marLeft w:val="0"/>
          <w:marRight w:val="0"/>
          <w:marTop w:val="0"/>
          <w:marBottom w:val="0"/>
          <w:divBdr>
            <w:top w:val="none" w:sz="0" w:space="0" w:color="3D3D3D"/>
            <w:left w:val="none" w:sz="0" w:space="0" w:color="3D3D3D"/>
            <w:bottom w:val="none" w:sz="0" w:space="0" w:color="3D3D3D"/>
            <w:right w:val="none" w:sz="0" w:space="0" w:color="3D3D3D"/>
          </w:divBdr>
          <w:divsChild>
            <w:div w:id="150624369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44772005">
      <w:bodyDiv w:val="1"/>
      <w:marLeft w:val="0"/>
      <w:marRight w:val="0"/>
      <w:marTop w:val="0"/>
      <w:marBottom w:val="0"/>
      <w:divBdr>
        <w:top w:val="none" w:sz="0" w:space="0" w:color="auto"/>
        <w:left w:val="none" w:sz="0" w:space="0" w:color="auto"/>
        <w:bottom w:val="none" w:sz="0" w:space="0" w:color="auto"/>
        <w:right w:val="none" w:sz="0" w:space="0" w:color="auto"/>
      </w:divBdr>
      <w:divsChild>
        <w:div w:id="1510440074">
          <w:marLeft w:val="0"/>
          <w:marRight w:val="0"/>
          <w:marTop w:val="0"/>
          <w:marBottom w:val="0"/>
          <w:divBdr>
            <w:top w:val="none" w:sz="0" w:space="0" w:color="auto"/>
            <w:left w:val="none" w:sz="0" w:space="0" w:color="auto"/>
            <w:bottom w:val="none" w:sz="0" w:space="0" w:color="auto"/>
            <w:right w:val="none" w:sz="0" w:space="0" w:color="auto"/>
          </w:divBdr>
        </w:div>
      </w:divsChild>
    </w:div>
    <w:div w:id="1650015104">
      <w:bodyDiv w:val="1"/>
      <w:marLeft w:val="0"/>
      <w:marRight w:val="0"/>
      <w:marTop w:val="0"/>
      <w:marBottom w:val="0"/>
      <w:divBdr>
        <w:top w:val="none" w:sz="0" w:space="0" w:color="auto"/>
        <w:left w:val="none" w:sz="0" w:space="0" w:color="auto"/>
        <w:bottom w:val="none" w:sz="0" w:space="0" w:color="auto"/>
        <w:right w:val="none" w:sz="0" w:space="0" w:color="auto"/>
      </w:divBdr>
      <w:divsChild>
        <w:div w:id="1334456739">
          <w:marLeft w:val="0"/>
          <w:marRight w:val="0"/>
          <w:marTop w:val="0"/>
          <w:marBottom w:val="0"/>
          <w:divBdr>
            <w:top w:val="none" w:sz="0" w:space="0" w:color="auto"/>
            <w:left w:val="none" w:sz="0" w:space="0" w:color="auto"/>
            <w:bottom w:val="none" w:sz="0" w:space="0" w:color="auto"/>
            <w:right w:val="none" w:sz="0" w:space="0" w:color="auto"/>
          </w:divBdr>
        </w:div>
      </w:divsChild>
    </w:div>
    <w:div w:id="1657301458">
      <w:bodyDiv w:val="1"/>
      <w:marLeft w:val="0"/>
      <w:marRight w:val="0"/>
      <w:marTop w:val="0"/>
      <w:marBottom w:val="0"/>
      <w:divBdr>
        <w:top w:val="none" w:sz="0" w:space="0" w:color="auto"/>
        <w:left w:val="none" w:sz="0" w:space="0" w:color="auto"/>
        <w:bottom w:val="none" w:sz="0" w:space="0" w:color="auto"/>
        <w:right w:val="none" w:sz="0" w:space="0" w:color="auto"/>
      </w:divBdr>
      <w:divsChild>
        <w:div w:id="1146429571">
          <w:marLeft w:val="0"/>
          <w:marRight w:val="0"/>
          <w:marTop w:val="0"/>
          <w:marBottom w:val="0"/>
          <w:divBdr>
            <w:top w:val="none" w:sz="0" w:space="0" w:color="auto"/>
            <w:left w:val="none" w:sz="0" w:space="0" w:color="auto"/>
            <w:bottom w:val="none" w:sz="0" w:space="0" w:color="auto"/>
            <w:right w:val="none" w:sz="0" w:space="0" w:color="auto"/>
          </w:divBdr>
        </w:div>
      </w:divsChild>
    </w:div>
    <w:div w:id="1661693332">
      <w:bodyDiv w:val="1"/>
      <w:marLeft w:val="0"/>
      <w:marRight w:val="0"/>
      <w:marTop w:val="0"/>
      <w:marBottom w:val="0"/>
      <w:divBdr>
        <w:top w:val="none" w:sz="0" w:space="0" w:color="auto"/>
        <w:left w:val="none" w:sz="0" w:space="0" w:color="auto"/>
        <w:bottom w:val="none" w:sz="0" w:space="0" w:color="auto"/>
        <w:right w:val="none" w:sz="0" w:space="0" w:color="auto"/>
      </w:divBdr>
      <w:divsChild>
        <w:div w:id="1894542800">
          <w:marLeft w:val="0"/>
          <w:marRight w:val="0"/>
          <w:marTop w:val="0"/>
          <w:marBottom w:val="0"/>
          <w:divBdr>
            <w:top w:val="none" w:sz="0" w:space="0" w:color="auto"/>
            <w:left w:val="none" w:sz="0" w:space="0" w:color="auto"/>
            <w:bottom w:val="none" w:sz="0" w:space="0" w:color="auto"/>
            <w:right w:val="none" w:sz="0" w:space="0" w:color="auto"/>
          </w:divBdr>
        </w:div>
      </w:divsChild>
    </w:div>
    <w:div w:id="1662615340">
      <w:bodyDiv w:val="1"/>
      <w:marLeft w:val="0"/>
      <w:marRight w:val="0"/>
      <w:marTop w:val="0"/>
      <w:marBottom w:val="0"/>
      <w:divBdr>
        <w:top w:val="none" w:sz="0" w:space="0" w:color="auto"/>
        <w:left w:val="none" w:sz="0" w:space="0" w:color="auto"/>
        <w:bottom w:val="none" w:sz="0" w:space="0" w:color="auto"/>
        <w:right w:val="none" w:sz="0" w:space="0" w:color="auto"/>
      </w:divBdr>
      <w:divsChild>
        <w:div w:id="651636472">
          <w:marLeft w:val="0"/>
          <w:marRight w:val="0"/>
          <w:marTop w:val="0"/>
          <w:marBottom w:val="0"/>
          <w:divBdr>
            <w:top w:val="none" w:sz="0" w:space="0" w:color="auto"/>
            <w:left w:val="none" w:sz="0" w:space="0" w:color="auto"/>
            <w:bottom w:val="none" w:sz="0" w:space="0" w:color="auto"/>
            <w:right w:val="none" w:sz="0" w:space="0" w:color="auto"/>
          </w:divBdr>
        </w:div>
      </w:divsChild>
    </w:div>
    <w:div w:id="1664238680">
      <w:bodyDiv w:val="1"/>
      <w:marLeft w:val="0"/>
      <w:marRight w:val="0"/>
      <w:marTop w:val="0"/>
      <w:marBottom w:val="0"/>
      <w:divBdr>
        <w:top w:val="none" w:sz="0" w:space="0" w:color="auto"/>
        <w:left w:val="none" w:sz="0" w:space="0" w:color="auto"/>
        <w:bottom w:val="none" w:sz="0" w:space="0" w:color="auto"/>
        <w:right w:val="none" w:sz="0" w:space="0" w:color="auto"/>
      </w:divBdr>
      <w:divsChild>
        <w:div w:id="1268466068">
          <w:marLeft w:val="0"/>
          <w:marRight w:val="0"/>
          <w:marTop w:val="0"/>
          <w:marBottom w:val="0"/>
          <w:divBdr>
            <w:top w:val="none" w:sz="0" w:space="0" w:color="auto"/>
            <w:left w:val="none" w:sz="0" w:space="0" w:color="auto"/>
            <w:bottom w:val="none" w:sz="0" w:space="0" w:color="auto"/>
            <w:right w:val="none" w:sz="0" w:space="0" w:color="auto"/>
          </w:divBdr>
        </w:div>
      </w:divsChild>
    </w:div>
    <w:div w:id="1667437066">
      <w:bodyDiv w:val="1"/>
      <w:marLeft w:val="0"/>
      <w:marRight w:val="0"/>
      <w:marTop w:val="0"/>
      <w:marBottom w:val="0"/>
      <w:divBdr>
        <w:top w:val="none" w:sz="0" w:space="0" w:color="auto"/>
        <w:left w:val="none" w:sz="0" w:space="0" w:color="auto"/>
        <w:bottom w:val="none" w:sz="0" w:space="0" w:color="auto"/>
        <w:right w:val="none" w:sz="0" w:space="0" w:color="auto"/>
      </w:divBdr>
      <w:divsChild>
        <w:div w:id="1795445416">
          <w:marLeft w:val="0"/>
          <w:marRight w:val="0"/>
          <w:marTop w:val="0"/>
          <w:marBottom w:val="0"/>
          <w:divBdr>
            <w:top w:val="none" w:sz="0" w:space="0" w:color="auto"/>
            <w:left w:val="none" w:sz="0" w:space="0" w:color="auto"/>
            <w:bottom w:val="none" w:sz="0" w:space="0" w:color="auto"/>
            <w:right w:val="none" w:sz="0" w:space="0" w:color="auto"/>
          </w:divBdr>
          <w:divsChild>
            <w:div w:id="1143236888">
              <w:marLeft w:val="0"/>
              <w:marRight w:val="0"/>
              <w:marTop w:val="0"/>
              <w:marBottom w:val="0"/>
              <w:divBdr>
                <w:top w:val="none" w:sz="0" w:space="0" w:color="auto"/>
                <w:left w:val="none" w:sz="0" w:space="0" w:color="auto"/>
                <w:bottom w:val="none" w:sz="0" w:space="0" w:color="auto"/>
                <w:right w:val="none" w:sz="0" w:space="0" w:color="auto"/>
              </w:divBdr>
            </w:div>
          </w:divsChild>
        </w:div>
        <w:div w:id="869956046">
          <w:marLeft w:val="0"/>
          <w:marRight w:val="0"/>
          <w:marTop w:val="0"/>
          <w:marBottom w:val="0"/>
          <w:divBdr>
            <w:top w:val="none" w:sz="0" w:space="0" w:color="auto"/>
            <w:left w:val="none" w:sz="0" w:space="0" w:color="auto"/>
            <w:bottom w:val="none" w:sz="0" w:space="0" w:color="auto"/>
            <w:right w:val="none" w:sz="0" w:space="0" w:color="auto"/>
          </w:divBdr>
          <w:divsChild>
            <w:div w:id="559100869">
              <w:marLeft w:val="0"/>
              <w:marRight w:val="0"/>
              <w:marTop w:val="0"/>
              <w:marBottom w:val="0"/>
              <w:divBdr>
                <w:top w:val="none" w:sz="0" w:space="0" w:color="auto"/>
                <w:left w:val="none" w:sz="0" w:space="0" w:color="auto"/>
                <w:bottom w:val="none" w:sz="0" w:space="0" w:color="auto"/>
                <w:right w:val="none" w:sz="0" w:space="0" w:color="auto"/>
              </w:divBdr>
            </w:div>
          </w:divsChild>
        </w:div>
        <w:div w:id="1886596292">
          <w:marLeft w:val="0"/>
          <w:marRight w:val="0"/>
          <w:marTop w:val="0"/>
          <w:marBottom w:val="0"/>
          <w:divBdr>
            <w:top w:val="none" w:sz="0" w:space="0" w:color="auto"/>
            <w:left w:val="none" w:sz="0" w:space="0" w:color="auto"/>
            <w:bottom w:val="none" w:sz="0" w:space="0" w:color="auto"/>
            <w:right w:val="none" w:sz="0" w:space="0" w:color="auto"/>
          </w:divBdr>
        </w:div>
      </w:divsChild>
    </w:div>
    <w:div w:id="1668553588">
      <w:bodyDiv w:val="1"/>
      <w:marLeft w:val="0"/>
      <w:marRight w:val="0"/>
      <w:marTop w:val="0"/>
      <w:marBottom w:val="0"/>
      <w:divBdr>
        <w:top w:val="none" w:sz="0" w:space="0" w:color="auto"/>
        <w:left w:val="none" w:sz="0" w:space="0" w:color="auto"/>
        <w:bottom w:val="none" w:sz="0" w:space="0" w:color="auto"/>
        <w:right w:val="none" w:sz="0" w:space="0" w:color="auto"/>
      </w:divBdr>
      <w:divsChild>
        <w:div w:id="1292518527">
          <w:marLeft w:val="0"/>
          <w:marRight w:val="0"/>
          <w:marTop w:val="0"/>
          <w:marBottom w:val="0"/>
          <w:divBdr>
            <w:top w:val="none" w:sz="0" w:space="0" w:color="auto"/>
            <w:left w:val="none" w:sz="0" w:space="0" w:color="auto"/>
            <w:bottom w:val="none" w:sz="0" w:space="0" w:color="auto"/>
            <w:right w:val="none" w:sz="0" w:space="0" w:color="auto"/>
          </w:divBdr>
          <w:divsChild>
            <w:div w:id="1509978592">
              <w:marLeft w:val="0"/>
              <w:marRight w:val="0"/>
              <w:marTop w:val="0"/>
              <w:marBottom w:val="0"/>
              <w:divBdr>
                <w:top w:val="none" w:sz="0" w:space="0" w:color="auto"/>
                <w:left w:val="none" w:sz="0" w:space="0" w:color="auto"/>
                <w:bottom w:val="none" w:sz="0" w:space="0" w:color="auto"/>
                <w:right w:val="none" w:sz="0" w:space="0" w:color="auto"/>
              </w:divBdr>
              <w:divsChild>
                <w:div w:id="213316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74161">
      <w:bodyDiv w:val="1"/>
      <w:marLeft w:val="0"/>
      <w:marRight w:val="0"/>
      <w:marTop w:val="0"/>
      <w:marBottom w:val="0"/>
      <w:divBdr>
        <w:top w:val="none" w:sz="0" w:space="0" w:color="auto"/>
        <w:left w:val="none" w:sz="0" w:space="0" w:color="auto"/>
        <w:bottom w:val="none" w:sz="0" w:space="0" w:color="auto"/>
        <w:right w:val="none" w:sz="0" w:space="0" w:color="auto"/>
      </w:divBdr>
      <w:divsChild>
        <w:div w:id="305092987">
          <w:marLeft w:val="0"/>
          <w:marRight w:val="0"/>
          <w:marTop w:val="0"/>
          <w:marBottom w:val="0"/>
          <w:divBdr>
            <w:top w:val="none" w:sz="0" w:space="0" w:color="auto"/>
            <w:left w:val="none" w:sz="0" w:space="0" w:color="auto"/>
            <w:bottom w:val="none" w:sz="0" w:space="0" w:color="auto"/>
            <w:right w:val="none" w:sz="0" w:space="0" w:color="auto"/>
          </w:divBdr>
        </w:div>
      </w:divsChild>
    </w:div>
    <w:div w:id="1675260051">
      <w:bodyDiv w:val="1"/>
      <w:marLeft w:val="0"/>
      <w:marRight w:val="0"/>
      <w:marTop w:val="0"/>
      <w:marBottom w:val="0"/>
      <w:divBdr>
        <w:top w:val="none" w:sz="0" w:space="0" w:color="auto"/>
        <w:left w:val="none" w:sz="0" w:space="0" w:color="auto"/>
        <w:bottom w:val="none" w:sz="0" w:space="0" w:color="auto"/>
        <w:right w:val="none" w:sz="0" w:space="0" w:color="auto"/>
      </w:divBdr>
      <w:divsChild>
        <w:div w:id="1534268150">
          <w:marLeft w:val="0"/>
          <w:marRight w:val="0"/>
          <w:marTop w:val="0"/>
          <w:marBottom w:val="0"/>
          <w:divBdr>
            <w:top w:val="none" w:sz="0" w:space="0" w:color="3D3D3D"/>
            <w:left w:val="none" w:sz="0" w:space="0" w:color="3D3D3D"/>
            <w:bottom w:val="none" w:sz="0" w:space="0" w:color="3D3D3D"/>
            <w:right w:val="none" w:sz="0" w:space="0" w:color="3D3D3D"/>
          </w:divBdr>
          <w:divsChild>
            <w:div w:id="110383865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78268260">
      <w:bodyDiv w:val="1"/>
      <w:marLeft w:val="0"/>
      <w:marRight w:val="0"/>
      <w:marTop w:val="0"/>
      <w:marBottom w:val="0"/>
      <w:divBdr>
        <w:top w:val="none" w:sz="0" w:space="0" w:color="auto"/>
        <w:left w:val="none" w:sz="0" w:space="0" w:color="auto"/>
        <w:bottom w:val="none" w:sz="0" w:space="0" w:color="auto"/>
        <w:right w:val="none" w:sz="0" w:space="0" w:color="auto"/>
      </w:divBdr>
      <w:divsChild>
        <w:div w:id="12155508">
          <w:marLeft w:val="0"/>
          <w:marRight w:val="0"/>
          <w:marTop w:val="0"/>
          <w:marBottom w:val="0"/>
          <w:divBdr>
            <w:top w:val="none" w:sz="0" w:space="0" w:color="auto"/>
            <w:left w:val="none" w:sz="0" w:space="0" w:color="auto"/>
            <w:bottom w:val="none" w:sz="0" w:space="0" w:color="auto"/>
            <w:right w:val="none" w:sz="0" w:space="0" w:color="auto"/>
          </w:divBdr>
        </w:div>
      </w:divsChild>
    </w:div>
    <w:div w:id="1679697729">
      <w:bodyDiv w:val="1"/>
      <w:marLeft w:val="0"/>
      <w:marRight w:val="0"/>
      <w:marTop w:val="0"/>
      <w:marBottom w:val="0"/>
      <w:divBdr>
        <w:top w:val="none" w:sz="0" w:space="0" w:color="auto"/>
        <w:left w:val="none" w:sz="0" w:space="0" w:color="auto"/>
        <w:bottom w:val="none" w:sz="0" w:space="0" w:color="auto"/>
        <w:right w:val="none" w:sz="0" w:space="0" w:color="auto"/>
      </w:divBdr>
      <w:divsChild>
        <w:div w:id="510874449">
          <w:marLeft w:val="0"/>
          <w:marRight w:val="0"/>
          <w:marTop w:val="0"/>
          <w:marBottom w:val="0"/>
          <w:divBdr>
            <w:top w:val="none" w:sz="0" w:space="0" w:color="3D3D3D"/>
            <w:left w:val="none" w:sz="0" w:space="0" w:color="3D3D3D"/>
            <w:bottom w:val="none" w:sz="0" w:space="0" w:color="3D3D3D"/>
            <w:right w:val="none" w:sz="0" w:space="0" w:color="3D3D3D"/>
          </w:divBdr>
          <w:divsChild>
            <w:div w:id="141396584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84017100">
      <w:bodyDiv w:val="1"/>
      <w:marLeft w:val="0"/>
      <w:marRight w:val="0"/>
      <w:marTop w:val="0"/>
      <w:marBottom w:val="0"/>
      <w:divBdr>
        <w:top w:val="none" w:sz="0" w:space="0" w:color="auto"/>
        <w:left w:val="none" w:sz="0" w:space="0" w:color="auto"/>
        <w:bottom w:val="none" w:sz="0" w:space="0" w:color="auto"/>
        <w:right w:val="none" w:sz="0" w:space="0" w:color="auto"/>
      </w:divBdr>
      <w:divsChild>
        <w:div w:id="929432819">
          <w:marLeft w:val="0"/>
          <w:marRight w:val="0"/>
          <w:marTop w:val="0"/>
          <w:marBottom w:val="0"/>
          <w:divBdr>
            <w:top w:val="none" w:sz="0" w:space="0" w:color="3D3D3D"/>
            <w:left w:val="none" w:sz="0" w:space="0" w:color="3D3D3D"/>
            <w:bottom w:val="none" w:sz="0" w:space="0" w:color="3D3D3D"/>
            <w:right w:val="none" w:sz="0" w:space="0" w:color="3D3D3D"/>
          </w:divBdr>
          <w:divsChild>
            <w:div w:id="69156632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91449031">
      <w:bodyDiv w:val="1"/>
      <w:marLeft w:val="0"/>
      <w:marRight w:val="0"/>
      <w:marTop w:val="0"/>
      <w:marBottom w:val="0"/>
      <w:divBdr>
        <w:top w:val="none" w:sz="0" w:space="0" w:color="auto"/>
        <w:left w:val="none" w:sz="0" w:space="0" w:color="auto"/>
        <w:bottom w:val="none" w:sz="0" w:space="0" w:color="auto"/>
        <w:right w:val="none" w:sz="0" w:space="0" w:color="auto"/>
      </w:divBdr>
      <w:divsChild>
        <w:div w:id="946035631">
          <w:marLeft w:val="0"/>
          <w:marRight w:val="0"/>
          <w:marTop w:val="0"/>
          <w:marBottom w:val="0"/>
          <w:divBdr>
            <w:top w:val="none" w:sz="0" w:space="0" w:color="auto"/>
            <w:left w:val="none" w:sz="0" w:space="0" w:color="auto"/>
            <w:bottom w:val="none" w:sz="0" w:space="0" w:color="auto"/>
            <w:right w:val="none" w:sz="0" w:space="0" w:color="auto"/>
          </w:divBdr>
          <w:divsChild>
            <w:div w:id="2074500090">
              <w:marLeft w:val="0"/>
              <w:marRight w:val="0"/>
              <w:marTop w:val="0"/>
              <w:marBottom w:val="0"/>
              <w:divBdr>
                <w:top w:val="none" w:sz="0" w:space="0" w:color="auto"/>
                <w:left w:val="none" w:sz="0" w:space="0" w:color="auto"/>
                <w:bottom w:val="none" w:sz="0" w:space="0" w:color="auto"/>
                <w:right w:val="none" w:sz="0" w:space="0" w:color="auto"/>
              </w:divBdr>
              <w:divsChild>
                <w:div w:id="2044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8478">
      <w:bodyDiv w:val="1"/>
      <w:marLeft w:val="0"/>
      <w:marRight w:val="0"/>
      <w:marTop w:val="0"/>
      <w:marBottom w:val="0"/>
      <w:divBdr>
        <w:top w:val="none" w:sz="0" w:space="0" w:color="auto"/>
        <w:left w:val="none" w:sz="0" w:space="0" w:color="auto"/>
        <w:bottom w:val="none" w:sz="0" w:space="0" w:color="auto"/>
        <w:right w:val="none" w:sz="0" w:space="0" w:color="auto"/>
      </w:divBdr>
      <w:divsChild>
        <w:div w:id="266348429">
          <w:marLeft w:val="0"/>
          <w:marRight w:val="0"/>
          <w:marTop w:val="0"/>
          <w:marBottom w:val="0"/>
          <w:divBdr>
            <w:top w:val="none" w:sz="0" w:space="0" w:color="auto"/>
            <w:left w:val="none" w:sz="0" w:space="0" w:color="auto"/>
            <w:bottom w:val="none" w:sz="0" w:space="0" w:color="auto"/>
            <w:right w:val="none" w:sz="0" w:space="0" w:color="auto"/>
          </w:divBdr>
        </w:div>
      </w:divsChild>
    </w:div>
    <w:div w:id="1695493842">
      <w:bodyDiv w:val="1"/>
      <w:marLeft w:val="0"/>
      <w:marRight w:val="0"/>
      <w:marTop w:val="0"/>
      <w:marBottom w:val="0"/>
      <w:divBdr>
        <w:top w:val="none" w:sz="0" w:space="0" w:color="auto"/>
        <w:left w:val="none" w:sz="0" w:space="0" w:color="auto"/>
        <w:bottom w:val="none" w:sz="0" w:space="0" w:color="auto"/>
        <w:right w:val="none" w:sz="0" w:space="0" w:color="auto"/>
      </w:divBdr>
      <w:divsChild>
        <w:div w:id="685599173">
          <w:marLeft w:val="0"/>
          <w:marRight w:val="0"/>
          <w:marTop w:val="0"/>
          <w:marBottom w:val="0"/>
          <w:divBdr>
            <w:top w:val="none" w:sz="0" w:space="0" w:color="auto"/>
            <w:left w:val="none" w:sz="0" w:space="0" w:color="auto"/>
            <w:bottom w:val="none" w:sz="0" w:space="0" w:color="auto"/>
            <w:right w:val="none" w:sz="0" w:space="0" w:color="auto"/>
          </w:divBdr>
        </w:div>
      </w:divsChild>
    </w:div>
    <w:div w:id="1695615314">
      <w:bodyDiv w:val="1"/>
      <w:marLeft w:val="0"/>
      <w:marRight w:val="0"/>
      <w:marTop w:val="0"/>
      <w:marBottom w:val="0"/>
      <w:divBdr>
        <w:top w:val="none" w:sz="0" w:space="0" w:color="auto"/>
        <w:left w:val="none" w:sz="0" w:space="0" w:color="auto"/>
        <w:bottom w:val="none" w:sz="0" w:space="0" w:color="auto"/>
        <w:right w:val="none" w:sz="0" w:space="0" w:color="auto"/>
      </w:divBdr>
      <w:divsChild>
        <w:div w:id="245191198">
          <w:marLeft w:val="0"/>
          <w:marRight w:val="0"/>
          <w:marTop w:val="0"/>
          <w:marBottom w:val="0"/>
          <w:divBdr>
            <w:top w:val="none" w:sz="0" w:space="0" w:color="auto"/>
            <w:left w:val="none" w:sz="0" w:space="0" w:color="auto"/>
            <w:bottom w:val="none" w:sz="0" w:space="0" w:color="auto"/>
            <w:right w:val="none" w:sz="0" w:space="0" w:color="auto"/>
          </w:divBdr>
        </w:div>
      </w:divsChild>
    </w:div>
    <w:div w:id="1701590970">
      <w:bodyDiv w:val="1"/>
      <w:marLeft w:val="0"/>
      <w:marRight w:val="0"/>
      <w:marTop w:val="0"/>
      <w:marBottom w:val="0"/>
      <w:divBdr>
        <w:top w:val="none" w:sz="0" w:space="0" w:color="auto"/>
        <w:left w:val="none" w:sz="0" w:space="0" w:color="auto"/>
        <w:bottom w:val="none" w:sz="0" w:space="0" w:color="auto"/>
        <w:right w:val="none" w:sz="0" w:space="0" w:color="auto"/>
      </w:divBdr>
      <w:divsChild>
        <w:div w:id="1009060564">
          <w:marLeft w:val="0"/>
          <w:marRight w:val="0"/>
          <w:marTop w:val="0"/>
          <w:marBottom w:val="0"/>
          <w:divBdr>
            <w:top w:val="none" w:sz="0" w:space="0" w:color="auto"/>
            <w:left w:val="none" w:sz="0" w:space="0" w:color="auto"/>
            <w:bottom w:val="none" w:sz="0" w:space="0" w:color="auto"/>
            <w:right w:val="none" w:sz="0" w:space="0" w:color="auto"/>
          </w:divBdr>
          <w:divsChild>
            <w:div w:id="1812400984">
              <w:marLeft w:val="0"/>
              <w:marRight w:val="0"/>
              <w:marTop w:val="0"/>
              <w:marBottom w:val="0"/>
              <w:divBdr>
                <w:top w:val="none" w:sz="0" w:space="0" w:color="auto"/>
                <w:left w:val="none" w:sz="0" w:space="0" w:color="auto"/>
                <w:bottom w:val="none" w:sz="0" w:space="0" w:color="auto"/>
                <w:right w:val="none" w:sz="0" w:space="0" w:color="auto"/>
              </w:divBdr>
              <w:divsChild>
                <w:div w:id="469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1583">
      <w:bodyDiv w:val="1"/>
      <w:marLeft w:val="0"/>
      <w:marRight w:val="0"/>
      <w:marTop w:val="0"/>
      <w:marBottom w:val="0"/>
      <w:divBdr>
        <w:top w:val="none" w:sz="0" w:space="0" w:color="auto"/>
        <w:left w:val="none" w:sz="0" w:space="0" w:color="auto"/>
        <w:bottom w:val="none" w:sz="0" w:space="0" w:color="auto"/>
        <w:right w:val="none" w:sz="0" w:space="0" w:color="auto"/>
      </w:divBdr>
      <w:divsChild>
        <w:div w:id="2110155940">
          <w:marLeft w:val="0"/>
          <w:marRight w:val="0"/>
          <w:marTop w:val="0"/>
          <w:marBottom w:val="0"/>
          <w:divBdr>
            <w:top w:val="none" w:sz="0" w:space="0" w:color="auto"/>
            <w:left w:val="none" w:sz="0" w:space="0" w:color="auto"/>
            <w:bottom w:val="none" w:sz="0" w:space="0" w:color="auto"/>
            <w:right w:val="none" w:sz="0" w:space="0" w:color="auto"/>
          </w:divBdr>
          <w:divsChild>
            <w:div w:id="1838765025">
              <w:marLeft w:val="0"/>
              <w:marRight w:val="0"/>
              <w:marTop w:val="0"/>
              <w:marBottom w:val="0"/>
              <w:divBdr>
                <w:top w:val="none" w:sz="0" w:space="0" w:color="auto"/>
                <w:left w:val="none" w:sz="0" w:space="0" w:color="auto"/>
                <w:bottom w:val="none" w:sz="0" w:space="0" w:color="auto"/>
                <w:right w:val="none" w:sz="0" w:space="0" w:color="auto"/>
              </w:divBdr>
              <w:divsChild>
                <w:div w:id="63557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87865">
      <w:bodyDiv w:val="1"/>
      <w:marLeft w:val="0"/>
      <w:marRight w:val="0"/>
      <w:marTop w:val="0"/>
      <w:marBottom w:val="0"/>
      <w:divBdr>
        <w:top w:val="none" w:sz="0" w:space="0" w:color="auto"/>
        <w:left w:val="none" w:sz="0" w:space="0" w:color="auto"/>
        <w:bottom w:val="none" w:sz="0" w:space="0" w:color="auto"/>
        <w:right w:val="none" w:sz="0" w:space="0" w:color="auto"/>
      </w:divBdr>
      <w:divsChild>
        <w:div w:id="678853423">
          <w:marLeft w:val="0"/>
          <w:marRight w:val="0"/>
          <w:marTop w:val="0"/>
          <w:marBottom w:val="0"/>
          <w:divBdr>
            <w:top w:val="none" w:sz="0" w:space="0" w:color="auto"/>
            <w:left w:val="none" w:sz="0" w:space="0" w:color="auto"/>
            <w:bottom w:val="none" w:sz="0" w:space="0" w:color="auto"/>
            <w:right w:val="none" w:sz="0" w:space="0" w:color="auto"/>
          </w:divBdr>
        </w:div>
      </w:divsChild>
    </w:div>
    <w:div w:id="1717700990">
      <w:bodyDiv w:val="1"/>
      <w:marLeft w:val="0"/>
      <w:marRight w:val="0"/>
      <w:marTop w:val="0"/>
      <w:marBottom w:val="0"/>
      <w:divBdr>
        <w:top w:val="none" w:sz="0" w:space="0" w:color="auto"/>
        <w:left w:val="none" w:sz="0" w:space="0" w:color="auto"/>
        <w:bottom w:val="none" w:sz="0" w:space="0" w:color="auto"/>
        <w:right w:val="none" w:sz="0" w:space="0" w:color="auto"/>
      </w:divBdr>
      <w:divsChild>
        <w:div w:id="1866212984">
          <w:marLeft w:val="0"/>
          <w:marRight w:val="0"/>
          <w:marTop w:val="0"/>
          <w:marBottom w:val="0"/>
          <w:divBdr>
            <w:top w:val="none" w:sz="0" w:space="0" w:color="auto"/>
            <w:left w:val="none" w:sz="0" w:space="0" w:color="auto"/>
            <w:bottom w:val="none" w:sz="0" w:space="0" w:color="auto"/>
            <w:right w:val="none" w:sz="0" w:space="0" w:color="auto"/>
          </w:divBdr>
        </w:div>
      </w:divsChild>
    </w:div>
    <w:div w:id="1718354841">
      <w:bodyDiv w:val="1"/>
      <w:marLeft w:val="0"/>
      <w:marRight w:val="0"/>
      <w:marTop w:val="0"/>
      <w:marBottom w:val="0"/>
      <w:divBdr>
        <w:top w:val="none" w:sz="0" w:space="0" w:color="auto"/>
        <w:left w:val="none" w:sz="0" w:space="0" w:color="auto"/>
        <w:bottom w:val="none" w:sz="0" w:space="0" w:color="auto"/>
        <w:right w:val="none" w:sz="0" w:space="0" w:color="auto"/>
      </w:divBdr>
      <w:divsChild>
        <w:div w:id="925840887">
          <w:marLeft w:val="0"/>
          <w:marRight w:val="0"/>
          <w:marTop w:val="0"/>
          <w:marBottom w:val="0"/>
          <w:divBdr>
            <w:top w:val="none" w:sz="0" w:space="0" w:color="auto"/>
            <w:left w:val="none" w:sz="0" w:space="0" w:color="auto"/>
            <w:bottom w:val="none" w:sz="0" w:space="0" w:color="auto"/>
            <w:right w:val="none" w:sz="0" w:space="0" w:color="auto"/>
          </w:divBdr>
        </w:div>
      </w:divsChild>
    </w:div>
    <w:div w:id="1718435846">
      <w:bodyDiv w:val="1"/>
      <w:marLeft w:val="0"/>
      <w:marRight w:val="0"/>
      <w:marTop w:val="0"/>
      <w:marBottom w:val="0"/>
      <w:divBdr>
        <w:top w:val="none" w:sz="0" w:space="0" w:color="auto"/>
        <w:left w:val="none" w:sz="0" w:space="0" w:color="auto"/>
        <w:bottom w:val="none" w:sz="0" w:space="0" w:color="auto"/>
        <w:right w:val="none" w:sz="0" w:space="0" w:color="auto"/>
      </w:divBdr>
      <w:divsChild>
        <w:div w:id="1245605501">
          <w:marLeft w:val="0"/>
          <w:marRight w:val="0"/>
          <w:marTop w:val="0"/>
          <w:marBottom w:val="0"/>
          <w:divBdr>
            <w:top w:val="none" w:sz="0" w:space="0" w:color="auto"/>
            <w:left w:val="none" w:sz="0" w:space="0" w:color="auto"/>
            <w:bottom w:val="none" w:sz="0" w:space="0" w:color="auto"/>
            <w:right w:val="none" w:sz="0" w:space="0" w:color="auto"/>
          </w:divBdr>
          <w:divsChild>
            <w:div w:id="1501771788">
              <w:marLeft w:val="0"/>
              <w:marRight w:val="0"/>
              <w:marTop w:val="0"/>
              <w:marBottom w:val="0"/>
              <w:divBdr>
                <w:top w:val="none" w:sz="0" w:space="0" w:color="auto"/>
                <w:left w:val="none" w:sz="0" w:space="0" w:color="auto"/>
                <w:bottom w:val="none" w:sz="0" w:space="0" w:color="auto"/>
                <w:right w:val="none" w:sz="0" w:space="0" w:color="auto"/>
              </w:divBdr>
              <w:divsChild>
                <w:div w:id="1039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173557">
      <w:bodyDiv w:val="1"/>
      <w:marLeft w:val="0"/>
      <w:marRight w:val="0"/>
      <w:marTop w:val="0"/>
      <w:marBottom w:val="0"/>
      <w:divBdr>
        <w:top w:val="none" w:sz="0" w:space="0" w:color="auto"/>
        <w:left w:val="none" w:sz="0" w:space="0" w:color="auto"/>
        <w:bottom w:val="none" w:sz="0" w:space="0" w:color="auto"/>
        <w:right w:val="none" w:sz="0" w:space="0" w:color="auto"/>
      </w:divBdr>
      <w:divsChild>
        <w:div w:id="2041473531">
          <w:marLeft w:val="0"/>
          <w:marRight w:val="0"/>
          <w:marTop w:val="0"/>
          <w:marBottom w:val="0"/>
          <w:divBdr>
            <w:top w:val="none" w:sz="0" w:space="0" w:color="auto"/>
            <w:left w:val="none" w:sz="0" w:space="0" w:color="auto"/>
            <w:bottom w:val="none" w:sz="0" w:space="0" w:color="auto"/>
            <w:right w:val="none" w:sz="0" w:space="0" w:color="auto"/>
          </w:divBdr>
        </w:div>
      </w:divsChild>
    </w:div>
    <w:div w:id="1725448069">
      <w:bodyDiv w:val="1"/>
      <w:marLeft w:val="0"/>
      <w:marRight w:val="0"/>
      <w:marTop w:val="0"/>
      <w:marBottom w:val="0"/>
      <w:divBdr>
        <w:top w:val="none" w:sz="0" w:space="0" w:color="auto"/>
        <w:left w:val="none" w:sz="0" w:space="0" w:color="auto"/>
        <w:bottom w:val="none" w:sz="0" w:space="0" w:color="auto"/>
        <w:right w:val="none" w:sz="0" w:space="0" w:color="auto"/>
      </w:divBdr>
      <w:divsChild>
        <w:div w:id="1915313084">
          <w:marLeft w:val="0"/>
          <w:marRight w:val="0"/>
          <w:marTop w:val="0"/>
          <w:marBottom w:val="0"/>
          <w:divBdr>
            <w:top w:val="none" w:sz="0" w:space="0" w:color="auto"/>
            <w:left w:val="none" w:sz="0" w:space="0" w:color="auto"/>
            <w:bottom w:val="none" w:sz="0" w:space="0" w:color="auto"/>
            <w:right w:val="none" w:sz="0" w:space="0" w:color="auto"/>
          </w:divBdr>
          <w:divsChild>
            <w:div w:id="613563970">
              <w:marLeft w:val="0"/>
              <w:marRight w:val="0"/>
              <w:marTop w:val="0"/>
              <w:marBottom w:val="0"/>
              <w:divBdr>
                <w:top w:val="none" w:sz="0" w:space="0" w:color="auto"/>
                <w:left w:val="none" w:sz="0" w:space="0" w:color="auto"/>
                <w:bottom w:val="none" w:sz="0" w:space="0" w:color="auto"/>
                <w:right w:val="none" w:sz="0" w:space="0" w:color="auto"/>
              </w:divBdr>
              <w:divsChild>
                <w:div w:id="73420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297061">
      <w:bodyDiv w:val="1"/>
      <w:marLeft w:val="0"/>
      <w:marRight w:val="0"/>
      <w:marTop w:val="0"/>
      <w:marBottom w:val="0"/>
      <w:divBdr>
        <w:top w:val="none" w:sz="0" w:space="0" w:color="auto"/>
        <w:left w:val="none" w:sz="0" w:space="0" w:color="auto"/>
        <w:bottom w:val="none" w:sz="0" w:space="0" w:color="auto"/>
        <w:right w:val="none" w:sz="0" w:space="0" w:color="auto"/>
      </w:divBdr>
      <w:divsChild>
        <w:div w:id="889921964">
          <w:marLeft w:val="0"/>
          <w:marRight w:val="0"/>
          <w:marTop w:val="0"/>
          <w:marBottom w:val="0"/>
          <w:divBdr>
            <w:top w:val="none" w:sz="0" w:space="0" w:color="auto"/>
            <w:left w:val="none" w:sz="0" w:space="0" w:color="auto"/>
            <w:bottom w:val="none" w:sz="0" w:space="0" w:color="auto"/>
            <w:right w:val="none" w:sz="0" w:space="0" w:color="auto"/>
          </w:divBdr>
        </w:div>
      </w:divsChild>
    </w:div>
    <w:div w:id="1735003512">
      <w:bodyDiv w:val="1"/>
      <w:marLeft w:val="0"/>
      <w:marRight w:val="0"/>
      <w:marTop w:val="0"/>
      <w:marBottom w:val="0"/>
      <w:divBdr>
        <w:top w:val="none" w:sz="0" w:space="0" w:color="auto"/>
        <w:left w:val="none" w:sz="0" w:space="0" w:color="auto"/>
        <w:bottom w:val="none" w:sz="0" w:space="0" w:color="auto"/>
        <w:right w:val="none" w:sz="0" w:space="0" w:color="auto"/>
      </w:divBdr>
      <w:divsChild>
        <w:div w:id="1282884545">
          <w:marLeft w:val="0"/>
          <w:marRight w:val="0"/>
          <w:marTop w:val="0"/>
          <w:marBottom w:val="0"/>
          <w:divBdr>
            <w:top w:val="none" w:sz="0" w:space="0" w:color="auto"/>
            <w:left w:val="none" w:sz="0" w:space="0" w:color="auto"/>
            <w:bottom w:val="none" w:sz="0" w:space="0" w:color="auto"/>
            <w:right w:val="none" w:sz="0" w:space="0" w:color="auto"/>
          </w:divBdr>
          <w:divsChild>
            <w:div w:id="1360666668">
              <w:marLeft w:val="0"/>
              <w:marRight w:val="0"/>
              <w:marTop w:val="0"/>
              <w:marBottom w:val="0"/>
              <w:divBdr>
                <w:top w:val="none" w:sz="0" w:space="0" w:color="auto"/>
                <w:left w:val="none" w:sz="0" w:space="0" w:color="auto"/>
                <w:bottom w:val="none" w:sz="0" w:space="0" w:color="auto"/>
                <w:right w:val="none" w:sz="0" w:space="0" w:color="auto"/>
              </w:divBdr>
              <w:divsChild>
                <w:div w:id="5789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25858">
      <w:bodyDiv w:val="1"/>
      <w:marLeft w:val="0"/>
      <w:marRight w:val="0"/>
      <w:marTop w:val="0"/>
      <w:marBottom w:val="0"/>
      <w:divBdr>
        <w:top w:val="none" w:sz="0" w:space="0" w:color="auto"/>
        <w:left w:val="none" w:sz="0" w:space="0" w:color="auto"/>
        <w:bottom w:val="none" w:sz="0" w:space="0" w:color="auto"/>
        <w:right w:val="none" w:sz="0" w:space="0" w:color="auto"/>
      </w:divBdr>
      <w:divsChild>
        <w:div w:id="1987778578">
          <w:marLeft w:val="0"/>
          <w:marRight w:val="0"/>
          <w:marTop w:val="0"/>
          <w:marBottom w:val="0"/>
          <w:divBdr>
            <w:top w:val="none" w:sz="0" w:space="0" w:color="auto"/>
            <w:left w:val="none" w:sz="0" w:space="0" w:color="auto"/>
            <w:bottom w:val="none" w:sz="0" w:space="0" w:color="auto"/>
            <w:right w:val="none" w:sz="0" w:space="0" w:color="auto"/>
          </w:divBdr>
        </w:div>
      </w:divsChild>
    </w:div>
    <w:div w:id="1751535388">
      <w:bodyDiv w:val="1"/>
      <w:marLeft w:val="0"/>
      <w:marRight w:val="0"/>
      <w:marTop w:val="0"/>
      <w:marBottom w:val="0"/>
      <w:divBdr>
        <w:top w:val="none" w:sz="0" w:space="0" w:color="auto"/>
        <w:left w:val="none" w:sz="0" w:space="0" w:color="auto"/>
        <w:bottom w:val="none" w:sz="0" w:space="0" w:color="auto"/>
        <w:right w:val="none" w:sz="0" w:space="0" w:color="auto"/>
      </w:divBdr>
      <w:divsChild>
        <w:div w:id="1748961453">
          <w:marLeft w:val="0"/>
          <w:marRight w:val="0"/>
          <w:marTop w:val="0"/>
          <w:marBottom w:val="0"/>
          <w:divBdr>
            <w:top w:val="none" w:sz="0" w:space="0" w:color="3D3D3D"/>
            <w:left w:val="none" w:sz="0" w:space="0" w:color="3D3D3D"/>
            <w:bottom w:val="none" w:sz="0" w:space="0" w:color="3D3D3D"/>
            <w:right w:val="none" w:sz="0" w:space="0" w:color="3D3D3D"/>
          </w:divBdr>
          <w:divsChild>
            <w:div w:id="133765959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68306248">
      <w:bodyDiv w:val="1"/>
      <w:marLeft w:val="0"/>
      <w:marRight w:val="0"/>
      <w:marTop w:val="0"/>
      <w:marBottom w:val="0"/>
      <w:divBdr>
        <w:top w:val="none" w:sz="0" w:space="0" w:color="auto"/>
        <w:left w:val="none" w:sz="0" w:space="0" w:color="auto"/>
        <w:bottom w:val="none" w:sz="0" w:space="0" w:color="auto"/>
        <w:right w:val="none" w:sz="0" w:space="0" w:color="auto"/>
      </w:divBdr>
      <w:divsChild>
        <w:div w:id="1504861200">
          <w:marLeft w:val="0"/>
          <w:marRight w:val="0"/>
          <w:marTop w:val="0"/>
          <w:marBottom w:val="0"/>
          <w:divBdr>
            <w:top w:val="none" w:sz="0" w:space="0" w:color="auto"/>
            <w:left w:val="none" w:sz="0" w:space="0" w:color="auto"/>
            <w:bottom w:val="none" w:sz="0" w:space="0" w:color="auto"/>
            <w:right w:val="none" w:sz="0" w:space="0" w:color="auto"/>
          </w:divBdr>
          <w:divsChild>
            <w:div w:id="342635059">
              <w:marLeft w:val="0"/>
              <w:marRight w:val="0"/>
              <w:marTop w:val="0"/>
              <w:marBottom w:val="0"/>
              <w:divBdr>
                <w:top w:val="none" w:sz="0" w:space="0" w:color="auto"/>
                <w:left w:val="none" w:sz="0" w:space="0" w:color="auto"/>
                <w:bottom w:val="none" w:sz="0" w:space="0" w:color="auto"/>
                <w:right w:val="none" w:sz="0" w:space="0" w:color="auto"/>
              </w:divBdr>
              <w:divsChild>
                <w:div w:id="20564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326596">
      <w:bodyDiv w:val="1"/>
      <w:marLeft w:val="0"/>
      <w:marRight w:val="0"/>
      <w:marTop w:val="0"/>
      <w:marBottom w:val="0"/>
      <w:divBdr>
        <w:top w:val="none" w:sz="0" w:space="0" w:color="auto"/>
        <w:left w:val="none" w:sz="0" w:space="0" w:color="auto"/>
        <w:bottom w:val="none" w:sz="0" w:space="0" w:color="auto"/>
        <w:right w:val="none" w:sz="0" w:space="0" w:color="auto"/>
      </w:divBdr>
      <w:divsChild>
        <w:div w:id="59794682">
          <w:marLeft w:val="0"/>
          <w:marRight w:val="0"/>
          <w:marTop w:val="0"/>
          <w:marBottom w:val="0"/>
          <w:divBdr>
            <w:top w:val="none" w:sz="0" w:space="0" w:color="auto"/>
            <w:left w:val="none" w:sz="0" w:space="0" w:color="auto"/>
            <w:bottom w:val="none" w:sz="0" w:space="0" w:color="auto"/>
            <w:right w:val="none" w:sz="0" w:space="0" w:color="auto"/>
          </w:divBdr>
        </w:div>
      </w:divsChild>
    </w:div>
    <w:div w:id="1774589902">
      <w:bodyDiv w:val="1"/>
      <w:marLeft w:val="0"/>
      <w:marRight w:val="0"/>
      <w:marTop w:val="0"/>
      <w:marBottom w:val="0"/>
      <w:divBdr>
        <w:top w:val="none" w:sz="0" w:space="0" w:color="auto"/>
        <w:left w:val="none" w:sz="0" w:space="0" w:color="auto"/>
        <w:bottom w:val="none" w:sz="0" w:space="0" w:color="auto"/>
        <w:right w:val="none" w:sz="0" w:space="0" w:color="auto"/>
      </w:divBdr>
      <w:divsChild>
        <w:div w:id="1574579466">
          <w:marLeft w:val="0"/>
          <w:marRight w:val="0"/>
          <w:marTop w:val="0"/>
          <w:marBottom w:val="0"/>
          <w:divBdr>
            <w:top w:val="none" w:sz="0" w:space="0" w:color="auto"/>
            <w:left w:val="none" w:sz="0" w:space="0" w:color="auto"/>
            <w:bottom w:val="none" w:sz="0" w:space="0" w:color="auto"/>
            <w:right w:val="none" w:sz="0" w:space="0" w:color="auto"/>
          </w:divBdr>
        </w:div>
      </w:divsChild>
    </w:div>
    <w:div w:id="1783573879">
      <w:bodyDiv w:val="1"/>
      <w:marLeft w:val="0"/>
      <w:marRight w:val="0"/>
      <w:marTop w:val="0"/>
      <w:marBottom w:val="0"/>
      <w:divBdr>
        <w:top w:val="none" w:sz="0" w:space="0" w:color="auto"/>
        <w:left w:val="none" w:sz="0" w:space="0" w:color="auto"/>
        <w:bottom w:val="none" w:sz="0" w:space="0" w:color="auto"/>
        <w:right w:val="none" w:sz="0" w:space="0" w:color="auto"/>
      </w:divBdr>
      <w:divsChild>
        <w:div w:id="2141536110">
          <w:marLeft w:val="0"/>
          <w:marRight w:val="0"/>
          <w:marTop w:val="0"/>
          <w:marBottom w:val="0"/>
          <w:divBdr>
            <w:top w:val="none" w:sz="0" w:space="0" w:color="auto"/>
            <w:left w:val="none" w:sz="0" w:space="0" w:color="auto"/>
            <w:bottom w:val="none" w:sz="0" w:space="0" w:color="auto"/>
            <w:right w:val="none" w:sz="0" w:space="0" w:color="auto"/>
          </w:divBdr>
        </w:div>
      </w:divsChild>
    </w:div>
    <w:div w:id="1788229714">
      <w:bodyDiv w:val="1"/>
      <w:marLeft w:val="0"/>
      <w:marRight w:val="0"/>
      <w:marTop w:val="0"/>
      <w:marBottom w:val="0"/>
      <w:divBdr>
        <w:top w:val="none" w:sz="0" w:space="0" w:color="auto"/>
        <w:left w:val="none" w:sz="0" w:space="0" w:color="auto"/>
        <w:bottom w:val="none" w:sz="0" w:space="0" w:color="auto"/>
        <w:right w:val="none" w:sz="0" w:space="0" w:color="auto"/>
      </w:divBdr>
      <w:divsChild>
        <w:div w:id="335234739">
          <w:marLeft w:val="0"/>
          <w:marRight w:val="0"/>
          <w:marTop w:val="0"/>
          <w:marBottom w:val="0"/>
          <w:divBdr>
            <w:top w:val="none" w:sz="0" w:space="0" w:color="auto"/>
            <w:left w:val="none" w:sz="0" w:space="0" w:color="auto"/>
            <w:bottom w:val="none" w:sz="0" w:space="0" w:color="auto"/>
            <w:right w:val="none" w:sz="0" w:space="0" w:color="auto"/>
          </w:divBdr>
        </w:div>
      </w:divsChild>
    </w:div>
    <w:div w:id="1794905848">
      <w:bodyDiv w:val="1"/>
      <w:marLeft w:val="0"/>
      <w:marRight w:val="0"/>
      <w:marTop w:val="0"/>
      <w:marBottom w:val="0"/>
      <w:divBdr>
        <w:top w:val="none" w:sz="0" w:space="0" w:color="auto"/>
        <w:left w:val="none" w:sz="0" w:space="0" w:color="auto"/>
        <w:bottom w:val="none" w:sz="0" w:space="0" w:color="auto"/>
        <w:right w:val="none" w:sz="0" w:space="0" w:color="auto"/>
      </w:divBdr>
      <w:divsChild>
        <w:div w:id="2008440221">
          <w:marLeft w:val="0"/>
          <w:marRight w:val="0"/>
          <w:marTop w:val="0"/>
          <w:marBottom w:val="0"/>
          <w:divBdr>
            <w:top w:val="none" w:sz="0" w:space="0" w:color="auto"/>
            <w:left w:val="none" w:sz="0" w:space="0" w:color="auto"/>
            <w:bottom w:val="none" w:sz="0" w:space="0" w:color="auto"/>
            <w:right w:val="none" w:sz="0" w:space="0" w:color="auto"/>
          </w:divBdr>
        </w:div>
      </w:divsChild>
    </w:div>
    <w:div w:id="1799029269">
      <w:bodyDiv w:val="1"/>
      <w:marLeft w:val="0"/>
      <w:marRight w:val="0"/>
      <w:marTop w:val="0"/>
      <w:marBottom w:val="0"/>
      <w:divBdr>
        <w:top w:val="none" w:sz="0" w:space="0" w:color="auto"/>
        <w:left w:val="none" w:sz="0" w:space="0" w:color="auto"/>
        <w:bottom w:val="none" w:sz="0" w:space="0" w:color="auto"/>
        <w:right w:val="none" w:sz="0" w:space="0" w:color="auto"/>
      </w:divBdr>
      <w:divsChild>
        <w:div w:id="944266646">
          <w:marLeft w:val="0"/>
          <w:marRight w:val="0"/>
          <w:marTop w:val="0"/>
          <w:marBottom w:val="0"/>
          <w:divBdr>
            <w:top w:val="none" w:sz="0" w:space="0" w:color="auto"/>
            <w:left w:val="none" w:sz="0" w:space="0" w:color="auto"/>
            <w:bottom w:val="none" w:sz="0" w:space="0" w:color="auto"/>
            <w:right w:val="none" w:sz="0" w:space="0" w:color="auto"/>
          </w:divBdr>
        </w:div>
      </w:divsChild>
    </w:div>
    <w:div w:id="1800301157">
      <w:bodyDiv w:val="1"/>
      <w:marLeft w:val="0"/>
      <w:marRight w:val="0"/>
      <w:marTop w:val="0"/>
      <w:marBottom w:val="0"/>
      <w:divBdr>
        <w:top w:val="none" w:sz="0" w:space="0" w:color="auto"/>
        <w:left w:val="none" w:sz="0" w:space="0" w:color="auto"/>
        <w:bottom w:val="none" w:sz="0" w:space="0" w:color="auto"/>
        <w:right w:val="none" w:sz="0" w:space="0" w:color="auto"/>
      </w:divBdr>
      <w:divsChild>
        <w:div w:id="231815848">
          <w:marLeft w:val="0"/>
          <w:marRight w:val="0"/>
          <w:marTop w:val="0"/>
          <w:marBottom w:val="0"/>
          <w:divBdr>
            <w:top w:val="none" w:sz="0" w:space="0" w:color="auto"/>
            <w:left w:val="none" w:sz="0" w:space="0" w:color="auto"/>
            <w:bottom w:val="none" w:sz="0" w:space="0" w:color="auto"/>
            <w:right w:val="none" w:sz="0" w:space="0" w:color="auto"/>
          </w:divBdr>
        </w:div>
      </w:divsChild>
    </w:div>
    <w:div w:id="1803378063">
      <w:bodyDiv w:val="1"/>
      <w:marLeft w:val="0"/>
      <w:marRight w:val="0"/>
      <w:marTop w:val="0"/>
      <w:marBottom w:val="0"/>
      <w:divBdr>
        <w:top w:val="none" w:sz="0" w:space="0" w:color="auto"/>
        <w:left w:val="none" w:sz="0" w:space="0" w:color="auto"/>
        <w:bottom w:val="none" w:sz="0" w:space="0" w:color="auto"/>
        <w:right w:val="none" w:sz="0" w:space="0" w:color="auto"/>
      </w:divBdr>
      <w:divsChild>
        <w:div w:id="997533828">
          <w:marLeft w:val="0"/>
          <w:marRight w:val="0"/>
          <w:marTop w:val="0"/>
          <w:marBottom w:val="0"/>
          <w:divBdr>
            <w:top w:val="none" w:sz="0" w:space="0" w:color="auto"/>
            <w:left w:val="none" w:sz="0" w:space="0" w:color="auto"/>
            <w:bottom w:val="none" w:sz="0" w:space="0" w:color="auto"/>
            <w:right w:val="none" w:sz="0" w:space="0" w:color="auto"/>
          </w:divBdr>
        </w:div>
      </w:divsChild>
    </w:div>
    <w:div w:id="1803687973">
      <w:bodyDiv w:val="1"/>
      <w:marLeft w:val="0"/>
      <w:marRight w:val="0"/>
      <w:marTop w:val="0"/>
      <w:marBottom w:val="0"/>
      <w:divBdr>
        <w:top w:val="none" w:sz="0" w:space="0" w:color="auto"/>
        <w:left w:val="none" w:sz="0" w:space="0" w:color="auto"/>
        <w:bottom w:val="none" w:sz="0" w:space="0" w:color="auto"/>
        <w:right w:val="none" w:sz="0" w:space="0" w:color="auto"/>
      </w:divBdr>
      <w:divsChild>
        <w:div w:id="1896745237">
          <w:marLeft w:val="0"/>
          <w:marRight w:val="0"/>
          <w:marTop w:val="0"/>
          <w:marBottom w:val="0"/>
          <w:divBdr>
            <w:top w:val="none" w:sz="0" w:space="0" w:color="auto"/>
            <w:left w:val="none" w:sz="0" w:space="0" w:color="auto"/>
            <w:bottom w:val="none" w:sz="0" w:space="0" w:color="auto"/>
            <w:right w:val="none" w:sz="0" w:space="0" w:color="auto"/>
          </w:divBdr>
        </w:div>
      </w:divsChild>
    </w:div>
    <w:div w:id="1807501782">
      <w:bodyDiv w:val="1"/>
      <w:marLeft w:val="0"/>
      <w:marRight w:val="0"/>
      <w:marTop w:val="0"/>
      <w:marBottom w:val="0"/>
      <w:divBdr>
        <w:top w:val="none" w:sz="0" w:space="0" w:color="auto"/>
        <w:left w:val="none" w:sz="0" w:space="0" w:color="auto"/>
        <w:bottom w:val="none" w:sz="0" w:space="0" w:color="auto"/>
        <w:right w:val="none" w:sz="0" w:space="0" w:color="auto"/>
      </w:divBdr>
      <w:divsChild>
        <w:div w:id="1517112815">
          <w:marLeft w:val="0"/>
          <w:marRight w:val="0"/>
          <w:marTop w:val="0"/>
          <w:marBottom w:val="0"/>
          <w:divBdr>
            <w:top w:val="none" w:sz="0" w:space="0" w:color="auto"/>
            <w:left w:val="none" w:sz="0" w:space="0" w:color="auto"/>
            <w:bottom w:val="none" w:sz="0" w:space="0" w:color="auto"/>
            <w:right w:val="none" w:sz="0" w:space="0" w:color="auto"/>
          </w:divBdr>
        </w:div>
      </w:divsChild>
    </w:div>
    <w:div w:id="1808547656">
      <w:bodyDiv w:val="1"/>
      <w:marLeft w:val="0"/>
      <w:marRight w:val="0"/>
      <w:marTop w:val="0"/>
      <w:marBottom w:val="0"/>
      <w:divBdr>
        <w:top w:val="none" w:sz="0" w:space="0" w:color="auto"/>
        <w:left w:val="none" w:sz="0" w:space="0" w:color="auto"/>
        <w:bottom w:val="none" w:sz="0" w:space="0" w:color="auto"/>
        <w:right w:val="none" w:sz="0" w:space="0" w:color="auto"/>
      </w:divBdr>
      <w:divsChild>
        <w:div w:id="1849057513">
          <w:marLeft w:val="0"/>
          <w:marRight w:val="0"/>
          <w:marTop w:val="0"/>
          <w:marBottom w:val="0"/>
          <w:divBdr>
            <w:top w:val="none" w:sz="0" w:space="0" w:color="auto"/>
            <w:left w:val="none" w:sz="0" w:space="0" w:color="auto"/>
            <w:bottom w:val="none" w:sz="0" w:space="0" w:color="auto"/>
            <w:right w:val="none" w:sz="0" w:space="0" w:color="auto"/>
          </w:divBdr>
        </w:div>
      </w:divsChild>
    </w:div>
    <w:div w:id="1812088977">
      <w:bodyDiv w:val="1"/>
      <w:marLeft w:val="0"/>
      <w:marRight w:val="0"/>
      <w:marTop w:val="0"/>
      <w:marBottom w:val="0"/>
      <w:divBdr>
        <w:top w:val="none" w:sz="0" w:space="0" w:color="auto"/>
        <w:left w:val="none" w:sz="0" w:space="0" w:color="auto"/>
        <w:bottom w:val="none" w:sz="0" w:space="0" w:color="auto"/>
        <w:right w:val="none" w:sz="0" w:space="0" w:color="auto"/>
      </w:divBdr>
      <w:divsChild>
        <w:div w:id="224294119">
          <w:marLeft w:val="0"/>
          <w:marRight w:val="0"/>
          <w:marTop w:val="0"/>
          <w:marBottom w:val="0"/>
          <w:divBdr>
            <w:top w:val="none" w:sz="0" w:space="0" w:color="auto"/>
            <w:left w:val="none" w:sz="0" w:space="0" w:color="auto"/>
            <w:bottom w:val="none" w:sz="0" w:space="0" w:color="auto"/>
            <w:right w:val="none" w:sz="0" w:space="0" w:color="auto"/>
          </w:divBdr>
          <w:divsChild>
            <w:div w:id="1066031331">
              <w:marLeft w:val="0"/>
              <w:marRight w:val="0"/>
              <w:marTop w:val="0"/>
              <w:marBottom w:val="0"/>
              <w:divBdr>
                <w:top w:val="none" w:sz="0" w:space="0" w:color="auto"/>
                <w:left w:val="none" w:sz="0" w:space="0" w:color="auto"/>
                <w:bottom w:val="none" w:sz="0" w:space="0" w:color="auto"/>
                <w:right w:val="none" w:sz="0" w:space="0" w:color="auto"/>
              </w:divBdr>
              <w:divsChild>
                <w:div w:id="163486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85658">
      <w:bodyDiv w:val="1"/>
      <w:marLeft w:val="0"/>
      <w:marRight w:val="0"/>
      <w:marTop w:val="0"/>
      <w:marBottom w:val="0"/>
      <w:divBdr>
        <w:top w:val="none" w:sz="0" w:space="0" w:color="auto"/>
        <w:left w:val="none" w:sz="0" w:space="0" w:color="auto"/>
        <w:bottom w:val="none" w:sz="0" w:space="0" w:color="auto"/>
        <w:right w:val="none" w:sz="0" w:space="0" w:color="auto"/>
      </w:divBdr>
    </w:div>
    <w:div w:id="1816414057">
      <w:bodyDiv w:val="1"/>
      <w:marLeft w:val="0"/>
      <w:marRight w:val="0"/>
      <w:marTop w:val="0"/>
      <w:marBottom w:val="0"/>
      <w:divBdr>
        <w:top w:val="none" w:sz="0" w:space="0" w:color="auto"/>
        <w:left w:val="none" w:sz="0" w:space="0" w:color="auto"/>
        <w:bottom w:val="none" w:sz="0" w:space="0" w:color="auto"/>
        <w:right w:val="none" w:sz="0" w:space="0" w:color="auto"/>
      </w:divBdr>
      <w:divsChild>
        <w:div w:id="537818907">
          <w:marLeft w:val="0"/>
          <w:marRight w:val="0"/>
          <w:marTop w:val="0"/>
          <w:marBottom w:val="0"/>
          <w:divBdr>
            <w:top w:val="none" w:sz="0" w:space="0" w:color="auto"/>
            <w:left w:val="none" w:sz="0" w:space="0" w:color="auto"/>
            <w:bottom w:val="none" w:sz="0" w:space="0" w:color="auto"/>
            <w:right w:val="none" w:sz="0" w:space="0" w:color="auto"/>
          </w:divBdr>
          <w:divsChild>
            <w:div w:id="1766996239">
              <w:marLeft w:val="0"/>
              <w:marRight w:val="0"/>
              <w:marTop w:val="0"/>
              <w:marBottom w:val="0"/>
              <w:divBdr>
                <w:top w:val="none" w:sz="0" w:space="0" w:color="auto"/>
                <w:left w:val="none" w:sz="0" w:space="0" w:color="auto"/>
                <w:bottom w:val="none" w:sz="0" w:space="0" w:color="auto"/>
                <w:right w:val="none" w:sz="0" w:space="0" w:color="auto"/>
              </w:divBdr>
              <w:divsChild>
                <w:div w:id="8207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868581">
      <w:bodyDiv w:val="1"/>
      <w:marLeft w:val="0"/>
      <w:marRight w:val="0"/>
      <w:marTop w:val="0"/>
      <w:marBottom w:val="0"/>
      <w:divBdr>
        <w:top w:val="none" w:sz="0" w:space="0" w:color="auto"/>
        <w:left w:val="none" w:sz="0" w:space="0" w:color="auto"/>
        <w:bottom w:val="none" w:sz="0" w:space="0" w:color="auto"/>
        <w:right w:val="none" w:sz="0" w:space="0" w:color="auto"/>
      </w:divBdr>
      <w:divsChild>
        <w:div w:id="1313754844">
          <w:marLeft w:val="0"/>
          <w:marRight w:val="0"/>
          <w:marTop w:val="0"/>
          <w:marBottom w:val="0"/>
          <w:divBdr>
            <w:top w:val="none" w:sz="0" w:space="0" w:color="auto"/>
            <w:left w:val="none" w:sz="0" w:space="0" w:color="auto"/>
            <w:bottom w:val="none" w:sz="0" w:space="0" w:color="auto"/>
            <w:right w:val="none" w:sz="0" w:space="0" w:color="auto"/>
          </w:divBdr>
        </w:div>
      </w:divsChild>
    </w:div>
    <w:div w:id="1819229570">
      <w:bodyDiv w:val="1"/>
      <w:marLeft w:val="0"/>
      <w:marRight w:val="0"/>
      <w:marTop w:val="0"/>
      <w:marBottom w:val="0"/>
      <w:divBdr>
        <w:top w:val="none" w:sz="0" w:space="0" w:color="auto"/>
        <w:left w:val="none" w:sz="0" w:space="0" w:color="auto"/>
        <w:bottom w:val="none" w:sz="0" w:space="0" w:color="auto"/>
        <w:right w:val="none" w:sz="0" w:space="0" w:color="auto"/>
      </w:divBdr>
      <w:divsChild>
        <w:div w:id="284780053">
          <w:marLeft w:val="0"/>
          <w:marRight w:val="0"/>
          <w:marTop w:val="0"/>
          <w:marBottom w:val="0"/>
          <w:divBdr>
            <w:top w:val="none" w:sz="0" w:space="0" w:color="auto"/>
            <w:left w:val="none" w:sz="0" w:space="0" w:color="auto"/>
            <w:bottom w:val="none" w:sz="0" w:space="0" w:color="auto"/>
            <w:right w:val="none" w:sz="0" w:space="0" w:color="auto"/>
          </w:divBdr>
        </w:div>
      </w:divsChild>
    </w:div>
    <w:div w:id="1822650791">
      <w:bodyDiv w:val="1"/>
      <w:marLeft w:val="0"/>
      <w:marRight w:val="0"/>
      <w:marTop w:val="0"/>
      <w:marBottom w:val="0"/>
      <w:divBdr>
        <w:top w:val="none" w:sz="0" w:space="0" w:color="auto"/>
        <w:left w:val="none" w:sz="0" w:space="0" w:color="auto"/>
        <w:bottom w:val="none" w:sz="0" w:space="0" w:color="auto"/>
        <w:right w:val="none" w:sz="0" w:space="0" w:color="auto"/>
      </w:divBdr>
      <w:divsChild>
        <w:div w:id="578100776">
          <w:marLeft w:val="0"/>
          <w:marRight w:val="0"/>
          <w:marTop w:val="0"/>
          <w:marBottom w:val="0"/>
          <w:divBdr>
            <w:top w:val="none" w:sz="0" w:space="0" w:color="auto"/>
            <w:left w:val="none" w:sz="0" w:space="0" w:color="auto"/>
            <w:bottom w:val="none" w:sz="0" w:space="0" w:color="auto"/>
            <w:right w:val="none" w:sz="0" w:space="0" w:color="auto"/>
          </w:divBdr>
        </w:div>
      </w:divsChild>
    </w:div>
    <w:div w:id="1847360393">
      <w:bodyDiv w:val="1"/>
      <w:marLeft w:val="0"/>
      <w:marRight w:val="0"/>
      <w:marTop w:val="0"/>
      <w:marBottom w:val="0"/>
      <w:divBdr>
        <w:top w:val="none" w:sz="0" w:space="0" w:color="auto"/>
        <w:left w:val="none" w:sz="0" w:space="0" w:color="auto"/>
        <w:bottom w:val="none" w:sz="0" w:space="0" w:color="auto"/>
        <w:right w:val="none" w:sz="0" w:space="0" w:color="auto"/>
      </w:divBdr>
      <w:divsChild>
        <w:div w:id="1054963430">
          <w:marLeft w:val="0"/>
          <w:marRight w:val="0"/>
          <w:marTop w:val="0"/>
          <w:marBottom w:val="0"/>
          <w:divBdr>
            <w:top w:val="none" w:sz="0" w:space="0" w:color="3D3D3D"/>
            <w:left w:val="none" w:sz="0" w:space="0" w:color="3D3D3D"/>
            <w:bottom w:val="none" w:sz="0" w:space="0" w:color="3D3D3D"/>
            <w:right w:val="none" w:sz="0" w:space="0" w:color="3D3D3D"/>
          </w:divBdr>
          <w:divsChild>
            <w:div w:id="64015617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47985542">
      <w:bodyDiv w:val="1"/>
      <w:marLeft w:val="0"/>
      <w:marRight w:val="0"/>
      <w:marTop w:val="0"/>
      <w:marBottom w:val="0"/>
      <w:divBdr>
        <w:top w:val="none" w:sz="0" w:space="0" w:color="auto"/>
        <w:left w:val="none" w:sz="0" w:space="0" w:color="auto"/>
        <w:bottom w:val="none" w:sz="0" w:space="0" w:color="auto"/>
        <w:right w:val="none" w:sz="0" w:space="0" w:color="auto"/>
      </w:divBdr>
      <w:divsChild>
        <w:div w:id="1700205639">
          <w:marLeft w:val="0"/>
          <w:marRight w:val="0"/>
          <w:marTop w:val="0"/>
          <w:marBottom w:val="0"/>
          <w:divBdr>
            <w:top w:val="none" w:sz="0" w:space="0" w:color="auto"/>
            <w:left w:val="none" w:sz="0" w:space="0" w:color="auto"/>
            <w:bottom w:val="none" w:sz="0" w:space="0" w:color="auto"/>
            <w:right w:val="none" w:sz="0" w:space="0" w:color="auto"/>
          </w:divBdr>
        </w:div>
      </w:divsChild>
    </w:div>
    <w:div w:id="1853446333">
      <w:bodyDiv w:val="1"/>
      <w:marLeft w:val="0"/>
      <w:marRight w:val="0"/>
      <w:marTop w:val="0"/>
      <w:marBottom w:val="0"/>
      <w:divBdr>
        <w:top w:val="none" w:sz="0" w:space="0" w:color="auto"/>
        <w:left w:val="none" w:sz="0" w:space="0" w:color="auto"/>
        <w:bottom w:val="none" w:sz="0" w:space="0" w:color="auto"/>
        <w:right w:val="none" w:sz="0" w:space="0" w:color="auto"/>
      </w:divBdr>
      <w:divsChild>
        <w:div w:id="379328213">
          <w:marLeft w:val="0"/>
          <w:marRight w:val="0"/>
          <w:marTop w:val="0"/>
          <w:marBottom w:val="0"/>
          <w:divBdr>
            <w:top w:val="none" w:sz="0" w:space="0" w:color="auto"/>
            <w:left w:val="none" w:sz="0" w:space="0" w:color="auto"/>
            <w:bottom w:val="none" w:sz="0" w:space="0" w:color="auto"/>
            <w:right w:val="none" w:sz="0" w:space="0" w:color="auto"/>
          </w:divBdr>
        </w:div>
      </w:divsChild>
    </w:div>
    <w:div w:id="1854372078">
      <w:bodyDiv w:val="1"/>
      <w:marLeft w:val="0"/>
      <w:marRight w:val="0"/>
      <w:marTop w:val="0"/>
      <w:marBottom w:val="0"/>
      <w:divBdr>
        <w:top w:val="none" w:sz="0" w:space="0" w:color="auto"/>
        <w:left w:val="none" w:sz="0" w:space="0" w:color="auto"/>
        <w:bottom w:val="none" w:sz="0" w:space="0" w:color="auto"/>
        <w:right w:val="none" w:sz="0" w:space="0" w:color="auto"/>
      </w:divBdr>
      <w:divsChild>
        <w:div w:id="1405955425">
          <w:marLeft w:val="0"/>
          <w:marRight w:val="0"/>
          <w:marTop w:val="0"/>
          <w:marBottom w:val="0"/>
          <w:divBdr>
            <w:top w:val="none" w:sz="0" w:space="0" w:color="auto"/>
            <w:left w:val="none" w:sz="0" w:space="0" w:color="auto"/>
            <w:bottom w:val="none" w:sz="0" w:space="0" w:color="auto"/>
            <w:right w:val="none" w:sz="0" w:space="0" w:color="auto"/>
          </w:divBdr>
          <w:divsChild>
            <w:div w:id="2020228099">
              <w:marLeft w:val="0"/>
              <w:marRight w:val="0"/>
              <w:marTop w:val="0"/>
              <w:marBottom w:val="0"/>
              <w:divBdr>
                <w:top w:val="none" w:sz="0" w:space="0" w:color="auto"/>
                <w:left w:val="none" w:sz="0" w:space="0" w:color="auto"/>
                <w:bottom w:val="none" w:sz="0" w:space="0" w:color="auto"/>
                <w:right w:val="none" w:sz="0" w:space="0" w:color="auto"/>
              </w:divBdr>
              <w:divsChild>
                <w:div w:id="18617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82093">
      <w:bodyDiv w:val="1"/>
      <w:marLeft w:val="0"/>
      <w:marRight w:val="0"/>
      <w:marTop w:val="0"/>
      <w:marBottom w:val="0"/>
      <w:divBdr>
        <w:top w:val="none" w:sz="0" w:space="0" w:color="auto"/>
        <w:left w:val="none" w:sz="0" w:space="0" w:color="auto"/>
        <w:bottom w:val="none" w:sz="0" w:space="0" w:color="auto"/>
        <w:right w:val="none" w:sz="0" w:space="0" w:color="auto"/>
      </w:divBdr>
      <w:divsChild>
        <w:div w:id="1512908872">
          <w:marLeft w:val="0"/>
          <w:marRight w:val="0"/>
          <w:marTop w:val="0"/>
          <w:marBottom w:val="0"/>
          <w:divBdr>
            <w:top w:val="none" w:sz="0" w:space="0" w:color="3D3D3D"/>
            <w:left w:val="none" w:sz="0" w:space="0" w:color="3D3D3D"/>
            <w:bottom w:val="none" w:sz="0" w:space="0" w:color="3D3D3D"/>
            <w:right w:val="none" w:sz="0" w:space="0" w:color="3D3D3D"/>
          </w:divBdr>
          <w:divsChild>
            <w:div w:id="136678581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63929996">
      <w:bodyDiv w:val="1"/>
      <w:marLeft w:val="0"/>
      <w:marRight w:val="0"/>
      <w:marTop w:val="0"/>
      <w:marBottom w:val="0"/>
      <w:divBdr>
        <w:top w:val="none" w:sz="0" w:space="0" w:color="auto"/>
        <w:left w:val="none" w:sz="0" w:space="0" w:color="auto"/>
        <w:bottom w:val="none" w:sz="0" w:space="0" w:color="auto"/>
        <w:right w:val="none" w:sz="0" w:space="0" w:color="auto"/>
      </w:divBdr>
      <w:divsChild>
        <w:div w:id="1469012527">
          <w:marLeft w:val="0"/>
          <w:marRight w:val="0"/>
          <w:marTop w:val="0"/>
          <w:marBottom w:val="0"/>
          <w:divBdr>
            <w:top w:val="none" w:sz="0" w:space="0" w:color="auto"/>
            <w:left w:val="none" w:sz="0" w:space="0" w:color="auto"/>
            <w:bottom w:val="none" w:sz="0" w:space="0" w:color="auto"/>
            <w:right w:val="none" w:sz="0" w:space="0" w:color="auto"/>
          </w:divBdr>
        </w:div>
      </w:divsChild>
    </w:div>
    <w:div w:id="1864398894">
      <w:bodyDiv w:val="1"/>
      <w:marLeft w:val="0"/>
      <w:marRight w:val="0"/>
      <w:marTop w:val="0"/>
      <w:marBottom w:val="0"/>
      <w:divBdr>
        <w:top w:val="none" w:sz="0" w:space="0" w:color="auto"/>
        <w:left w:val="none" w:sz="0" w:space="0" w:color="auto"/>
        <w:bottom w:val="none" w:sz="0" w:space="0" w:color="auto"/>
        <w:right w:val="none" w:sz="0" w:space="0" w:color="auto"/>
      </w:divBdr>
      <w:divsChild>
        <w:div w:id="2135517745">
          <w:marLeft w:val="0"/>
          <w:marRight w:val="0"/>
          <w:marTop w:val="0"/>
          <w:marBottom w:val="0"/>
          <w:divBdr>
            <w:top w:val="none" w:sz="0" w:space="0" w:color="auto"/>
            <w:left w:val="none" w:sz="0" w:space="0" w:color="auto"/>
            <w:bottom w:val="none" w:sz="0" w:space="0" w:color="auto"/>
            <w:right w:val="none" w:sz="0" w:space="0" w:color="auto"/>
          </w:divBdr>
        </w:div>
      </w:divsChild>
    </w:div>
    <w:div w:id="1866946420">
      <w:bodyDiv w:val="1"/>
      <w:marLeft w:val="0"/>
      <w:marRight w:val="0"/>
      <w:marTop w:val="0"/>
      <w:marBottom w:val="0"/>
      <w:divBdr>
        <w:top w:val="none" w:sz="0" w:space="0" w:color="auto"/>
        <w:left w:val="none" w:sz="0" w:space="0" w:color="auto"/>
        <w:bottom w:val="none" w:sz="0" w:space="0" w:color="auto"/>
        <w:right w:val="none" w:sz="0" w:space="0" w:color="auto"/>
      </w:divBdr>
      <w:divsChild>
        <w:div w:id="258410129">
          <w:marLeft w:val="0"/>
          <w:marRight w:val="0"/>
          <w:marTop w:val="0"/>
          <w:marBottom w:val="0"/>
          <w:divBdr>
            <w:top w:val="none" w:sz="0" w:space="0" w:color="3D3D3D"/>
            <w:left w:val="none" w:sz="0" w:space="0" w:color="3D3D3D"/>
            <w:bottom w:val="none" w:sz="0" w:space="0" w:color="3D3D3D"/>
            <w:right w:val="none" w:sz="0" w:space="0" w:color="3D3D3D"/>
          </w:divBdr>
        </w:div>
      </w:divsChild>
    </w:div>
    <w:div w:id="1869755494">
      <w:bodyDiv w:val="1"/>
      <w:marLeft w:val="0"/>
      <w:marRight w:val="0"/>
      <w:marTop w:val="0"/>
      <w:marBottom w:val="0"/>
      <w:divBdr>
        <w:top w:val="none" w:sz="0" w:space="0" w:color="auto"/>
        <w:left w:val="none" w:sz="0" w:space="0" w:color="auto"/>
        <w:bottom w:val="none" w:sz="0" w:space="0" w:color="auto"/>
        <w:right w:val="none" w:sz="0" w:space="0" w:color="auto"/>
      </w:divBdr>
      <w:divsChild>
        <w:div w:id="1613509959">
          <w:marLeft w:val="0"/>
          <w:marRight w:val="0"/>
          <w:marTop w:val="0"/>
          <w:marBottom w:val="0"/>
          <w:divBdr>
            <w:top w:val="none" w:sz="0" w:space="0" w:color="auto"/>
            <w:left w:val="none" w:sz="0" w:space="0" w:color="auto"/>
            <w:bottom w:val="none" w:sz="0" w:space="0" w:color="auto"/>
            <w:right w:val="none" w:sz="0" w:space="0" w:color="auto"/>
          </w:divBdr>
          <w:divsChild>
            <w:div w:id="543640077">
              <w:marLeft w:val="0"/>
              <w:marRight w:val="0"/>
              <w:marTop w:val="0"/>
              <w:marBottom w:val="0"/>
              <w:divBdr>
                <w:top w:val="none" w:sz="0" w:space="0" w:color="auto"/>
                <w:left w:val="none" w:sz="0" w:space="0" w:color="auto"/>
                <w:bottom w:val="none" w:sz="0" w:space="0" w:color="auto"/>
                <w:right w:val="none" w:sz="0" w:space="0" w:color="auto"/>
              </w:divBdr>
              <w:divsChild>
                <w:div w:id="6907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55928">
      <w:bodyDiv w:val="1"/>
      <w:marLeft w:val="0"/>
      <w:marRight w:val="0"/>
      <w:marTop w:val="0"/>
      <w:marBottom w:val="0"/>
      <w:divBdr>
        <w:top w:val="none" w:sz="0" w:space="0" w:color="auto"/>
        <w:left w:val="none" w:sz="0" w:space="0" w:color="auto"/>
        <w:bottom w:val="none" w:sz="0" w:space="0" w:color="auto"/>
        <w:right w:val="none" w:sz="0" w:space="0" w:color="auto"/>
      </w:divBdr>
      <w:divsChild>
        <w:div w:id="543567474">
          <w:marLeft w:val="0"/>
          <w:marRight w:val="0"/>
          <w:marTop w:val="0"/>
          <w:marBottom w:val="0"/>
          <w:divBdr>
            <w:top w:val="none" w:sz="0" w:space="0" w:color="auto"/>
            <w:left w:val="none" w:sz="0" w:space="0" w:color="auto"/>
            <w:bottom w:val="none" w:sz="0" w:space="0" w:color="auto"/>
            <w:right w:val="none" w:sz="0" w:space="0" w:color="auto"/>
          </w:divBdr>
        </w:div>
      </w:divsChild>
    </w:div>
    <w:div w:id="1871919330">
      <w:bodyDiv w:val="1"/>
      <w:marLeft w:val="0"/>
      <w:marRight w:val="0"/>
      <w:marTop w:val="0"/>
      <w:marBottom w:val="0"/>
      <w:divBdr>
        <w:top w:val="none" w:sz="0" w:space="0" w:color="auto"/>
        <w:left w:val="none" w:sz="0" w:space="0" w:color="auto"/>
        <w:bottom w:val="none" w:sz="0" w:space="0" w:color="auto"/>
        <w:right w:val="none" w:sz="0" w:space="0" w:color="auto"/>
      </w:divBdr>
    </w:div>
    <w:div w:id="1873373469">
      <w:bodyDiv w:val="1"/>
      <w:marLeft w:val="0"/>
      <w:marRight w:val="0"/>
      <w:marTop w:val="0"/>
      <w:marBottom w:val="0"/>
      <w:divBdr>
        <w:top w:val="none" w:sz="0" w:space="0" w:color="auto"/>
        <w:left w:val="none" w:sz="0" w:space="0" w:color="auto"/>
        <w:bottom w:val="none" w:sz="0" w:space="0" w:color="auto"/>
        <w:right w:val="none" w:sz="0" w:space="0" w:color="auto"/>
      </w:divBdr>
      <w:divsChild>
        <w:div w:id="1967856795">
          <w:marLeft w:val="0"/>
          <w:marRight w:val="0"/>
          <w:marTop w:val="0"/>
          <w:marBottom w:val="0"/>
          <w:divBdr>
            <w:top w:val="none" w:sz="0" w:space="0" w:color="auto"/>
            <w:left w:val="none" w:sz="0" w:space="0" w:color="auto"/>
            <w:bottom w:val="none" w:sz="0" w:space="0" w:color="auto"/>
            <w:right w:val="none" w:sz="0" w:space="0" w:color="auto"/>
          </w:divBdr>
        </w:div>
      </w:divsChild>
    </w:div>
    <w:div w:id="1874729504">
      <w:bodyDiv w:val="1"/>
      <w:marLeft w:val="0"/>
      <w:marRight w:val="0"/>
      <w:marTop w:val="0"/>
      <w:marBottom w:val="0"/>
      <w:divBdr>
        <w:top w:val="none" w:sz="0" w:space="0" w:color="auto"/>
        <w:left w:val="none" w:sz="0" w:space="0" w:color="auto"/>
        <w:bottom w:val="none" w:sz="0" w:space="0" w:color="auto"/>
        <w:right w:val="none" w:sz="0" w:space="0" w:color="auto"/>
      </w:divBdr>
    </w:div>
    <w:div w:id="1875773353">
      <w:bodyDiv w:val="1"/>
      <w:marLeft w:val="0"/>
      <w:marRight w:val="0"/>
      <w:marTop w:val="0"/>
      <w:marBottom w:val="0"/>
      <w:divBdr>
        <w:top w:val="none" w:sz="0" w:space="0" w:color="auto"/>
        <w:left w:val="none" w:sz="0" w:space="0" w:color="auto"/>
        <w:bottom w:val="none" w:sz="0" w:space="0" w:color="auto"/>
        <w:right w:val="none" w:sz="0" w:space="0" w:color="auto"/>
      </w:divBdr>
      <w:divsChild>
        <w:div w:id="2086221991">
          <w:marLeft w:val="0"/>
          <w:marRight w:val="0"/>
          <w:marTop w:val="0"/>
          <w:marBottom w:val="0"/>
          <w:divBdr>
            <w:top w:val="none" w:sz="0" w:space="0" w:color="auto"/>
            <w:left w:val="none" w:sz="0" w:space="0" w:color="auto"/>
            <w:bottom w:val="none" w:sz="0" w:space="0" w:color="auto"/>
            <w:right w:val="none" w:sz="0" w:space="0" w:color="auto"/>
          </w:divBdr>
          <w:divsChild>
            <w:div w:id="397482596">
              <w:marLeft w:val="0"/>
              <w:marRight w:val="0"/>
              <w:marTop w:val="0"/>
              <w:marBottom w:val="0"/>
              <w:divBdr>
                <w:top w:val="none" w:sz="0" w:space="0" w:color="auto"/>
                <w:left w:val="none" w:sz="0" w:space="0" w:color="auto"/>
                <w:bottom w:val="none" w:sz="0" w:space="0" w:color="auto"/>
                <w:right w:val="none" w:sz="0" w:space="0" w:color="auto"/>
              </w:divBdr>
              <w:divsChild>
                <w:div w:id="2707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72450">
      <w:bodyDiv w:val="1"/>
      <w:marLeft w:val="0"/>
      <w:marRight w:val="0"/>
      <w:marTop w:val="0"/>
      <w:marBottom w:val="0"/>
      <w:divBdr>
        <w:top w:val="none" w:sz="0" w:space="0" w:color="auto"/>
        <w:left w:val="none" w:sz="0" w:space="0" w:color="auto"/>
        <w:bottom w:val="none" w:sz="0" w:space="0" w:color="auto"/>
        <w:right w:val="none" w:sz="0" w:space="0" w:color="auto"/>
      </w:divBdr>
      <w:divsChild>
        <w:div w:id="699555139">
          <w:marLeft w:val="0"/>
          <w:marRight w:val="0"/>
          <w:marTop w:val="0"/>
          <w:marBottom w:val="0"/>
          <w:divBdr>
            <w:top w:val="none" w:sz="0" w:space="0" w:color="auto"/>
            <w:left w:val="none" w:sz="0" w:space="0" w:color="auto"/>
            <w:bottom w:val="none" w:sz="0" w:space="0" w:color="auto"/>
            <w:right w:val="none" w:sz="0" w:space="0" w:color="auto"/>
          </w:divBdr>
        </w:div>
      </w:divsChild>
    </w:div>
    <w:div w:id="1879512107">
      <w:bodyDiv w:val="1"/>
      <w:marLeft w:val="0"/>
      <w:marRight w:val="0"/>
      <w:marTop w:val="0"/>
      <w:marBottom w:val="0"/>
      <w:divBdr>
        <w:top w:val="none" w:sz="0" w:space="0" w:color="auto"/>
        <w:left w:val="none" w:sz="0" w:space="0" w:color="auto"/>
        <w:bottom w:val="none" w:sz="0" w:space="0" w:color="auto"/>
        <w:right w:val="none" w:sz="0" w:space="0" w:color="auto"/>
      </w:divBdr>
      <w:divsChild>
        <w:div w:id="1490902629">
          <w:marLeft w:val="0"/>
          <w:marRight w:val="0"/>
          <w:marTop w:val="0"/>
          <w:marBottom w:val="0"/>
          <w:divBdr>
            <w:top w:val="none" w:sz="0" w:space="0" w:color="auto"/>
            <w:left w:val="none" w:sz="0" w:space="0" w:color="auto"/>
            <w:bottom w:val="none" w:sz="0" w:space="0" w:color="auto"/>
            <w:right w:val="none" w:sz="0" w:space="0" w:color="auto"/>
          </w:divBdr>
        </w:div>
      </w:divsChild>
    </w:div>
    <w:div w:id="1880583553">
      <w:bodyDiv w:val="1"/>
      <w:marLeft w:val="0"/>
      <w:marRight w:val="0"/>
      <w:marTop w:val="0"/>
      <w:marBottom w:val="0"/>
      <w:divBdr>
        <w:top w:val="none" w:sz="0" w:space="0" w:color="auto"/>
        <w:left w:val="none" w:sz="0" w:space="0" w:color="auto"/>
        <w:bottom w:val="none" w:sz="0" w:space="0" w:color="auto"/>
        <w:right w:val="none" w:sz="0" w:space="0" w:color="auto"/>
      </w:divBdr>
      <w:divsChild>
        <w:div w:id="270553657">
          <w:marLeft w:val="0"/>
          <w:marRight w:val="0"/>
          <w:marTop w:val="0"/>
          <w:marBottom w:val="0"/>
          <w:divBdr>
            <w:top w:val="none" w:sz="0" w:space="0" w:color="3D3D3D"/>
            <w:left w:val="none" w:sz="0" w:space="0" w:color="3D3D3D"/>
            <w:bottom w:val="none" w:sz="0" w:space="0" w:color="3D3D3D"/>
            <w:right w:val="none" w:sz="0" w:space="0" w:color="3D3D3D"/>
          </w:divBdr>
          <w:divsChild>
            <w:div w:id="27105926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1034699373">
          <w:marLeft w:val="0"/>
          <w:marRight w:val="0"/>
          <w:marTop w:val="0"/>
          <w:marBottom w:val="0"/>
          <w:divBdr>
            <w:top w:val="none" w:sz="0" w:space="0" w:color="auto"/>
            <w:left w:val="none" w:sz="0" w:space="0" w:color="auto"/>
            <w:bottom w:val="none" w:sz="0" w:space="0" w:color="auto"/>
            <w:right w:val="none" w:sz="0" w:space="0" w:color="auto"/>
          </w:divBdr>
        </w:div>
      </w:divsChild>
    </w:div>
    <w:div w:id="1886064053">
      <w:bodyDiv w:val="1"/>
      <w:marLeft w:val="0"/>
      <w:marRight w:val="0"/>
      <w:marTop w:val="0"/>
      <w:marBottom w:val="0"/>
      <w:divBdr>
        <w:top w:val="none" w:sz="0" w:space="0" w:color="auto"/>
        <w:left w:val="none" w:sz="0" w:space="0" w:color="auto"/>
        <w:bottom w:val="none" w:sz="0" w:space="0" w:color="auto"/>
        <w:right w:val="none" w:sz="0" w:space="0" w:color="auto"/>
      </w:divBdr>
      <w:divsChild>
        <w:div w:id="17315793">
          <w:marLeft w:val="0"/>
          <w:marRight w:val="0"/>
          <w:marTop w:val="0"/>
          <w:marBottom w:val="0"/>
          <w:divBdr>
            <w:top w:val="none" w:sz="0" w:space="0" w:color="auto"/>
            <w:left w:val="none" w:sz="0" w:space="0" w:color="auto"/>
            <w:bottom w:val="none" w:sz="0" w:space="0" w:color="auto"/>
            <w:right w:val="none" w:sz="0" w:space="0" w:color="auto"/>
          </w:divBdr>
          <w:divsChild>
            <w:div w:id="516694692">
              <w:marLeft w:val="0"/>
              <w:marRight w:val="0"/>
              <w:marTop w:val="0"/>
              <w:marBottom w:val="0"/>
              <w:divBdr>
                <w:top w:val="none" w:sz="0" w:space="0" w:color="auto"/>
                <w:left w:val="none" w:sz="0" w:space="0" w:color="auto"/>
                <w:bottom w:val="none" w:sz="0" w:space="0" w:color="auto"/>
                <w:right w:val="none" w:sz="0" w:space="0" w:color="auto"/>
              </w:divBdr>
              <w:divsChild>
                <w:div w:id="283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432661">
      <w:bodyDiv w:val="1"/>
      <w:marLeft w:val="0"/>
      <w:marRight w:val="0"/>
      <w:marTop w:val="0"/>
      <w:marBottom w:val="0"/>
      <w:divBdr>
        <w:top w:val="none" w:sz="0" w:space="0" w:color="auto"/>
        <w:left w:val="none" w:sz="0" w:space="0" w:color="auto"/>
        <w:bottom w:val="none" w:sz="0" w:space="0" w:color="auto"/>
        <w:right w:val="none" w:sz="0" w:space="0" w:color="auto"/>
      </w:divBdr>
      <w:divsChild>
        <w:div w:id="837576921">
          <w:marLeft w:val="0"/>
          <w:marRight w:val="0"/>
          <w:marTop w:val="0"/>
          <w:marBottom w:val="0"/>
          <w:divBdr>
            <w:top w:val="none" w:sz="0" w:space="0" w:color="auto"/>
            <w:left w:val="none" w:sz="0" w:space="0" w:color="auto"/>
            <w:bottom w:val="none" w:sz="0" w:space="0" w:color="auto"/>
            <w:right w:val="none" w:sz="0" w:space="0" w:color="auto"/>
          </w:divBdr>
          <w:divsChild>
            <w:div w:id="558637169">
              <w:marLeft w:val="0"/>
              <w:marRight w:val="0"/>
              <w:marTop w:val="0"/>
              <w:marBottom w:val="0"/>
              <w:divBdr>
                <w:top w:val="none" w:sz="0" w:space="0" w:color="auto"/>
                <w:left w:val="none" w:sz="0" w:space="0" w:color="auto"/>
                <w:bottom w:val="none" w:sz="0" w:space="0" w:color="auto"/>
                <w:right w:val="none" w:sz="0" w:space="0" w:color="auto"/>
              </w:divBdr>
            </w:div>
          </w:divsChild>
        </w:div>
        <w:div w:id="871259420">
          <w:marLeft w:val="0"/>
          <w:marRight w:val="0"/>
          <w:marTop w:val="0"/>
          <w:marBottom w:val="0"/>
          <w:divBdr>
            <w:top w:val="none" w:sz="0" w:space="0" w:color="auto"/>
            <w:left w:val="none" w:sz="0" w:space="0" w:color="auto"/>
            <w:bottom w:val="none" w:sz="0" w:space="0" w:color="auto"/>
            <w:right w:val="none" w:sz="0" w:space="0" w:color="auto"/>
          </w:divBdr>
          <w:divsChild>
            <w:div w:id="634800735">
              <w:marLeft w:val="0"/>
              <w:marRight w:val="0"/>
              <w:marTop w:val="0"/>
              <w:marBottom w:val="0"/>
              <w:divBdr>
                <w:top w:val="none" w:sz="0" w:space="0" w:color="auto"/>
                <w:left w:val="none" w:sz="0" w:space="0" w:color="auto"/>
                <w:bottom w:val="none" w:sz="0" w:space="0" w:color="auto"/>
                <w:right w:val="none" w:sz="0" w:space="0" w:color="auto"/>
              </w:divBdr>
              <w:divsChild>
                <w:div w:id="19633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96788">
          <w:marLeft w:val="0"/>
          <w:marRight w:val="0"/>
          <w:marTop w:val="0"/>
          <w:marBottom w:val="0"/>
          <w:divBdr>
            <w:top w:val="none" w:sz="0" w:space="0" w:color="auto"/>
            <w:left w:val="none" w:sz="0" w:space="0" w:color="auto"/>
            <w:bottom w:val="none" w:sz="0" w:space="0" w:color="auto"/>
            <w:right w:val="none" w:sz="0" w:space="0" w:color="auto"/>
          </w:divBdr>
        </w:div>
      </w:divsChild>
    </w:div>
    <w:div w:id="1897202538">
      <w:bodyDiv w:val="1"/>
      <w:marLeft w:val="0"/>
      <w:marRight w:val="0"/>
      <w:marTop w:val="0"/>
      <w:marBottom w:val="0"/>
      <w:divBdr>
        <w:top w:val="none" w:sz="0" w:space="0" w:color="auto"/>
        <w:left w:val="none" w:sz="0" w:space="0" w:color="auto"/>
        <w:bottom w:val="none" w:sz="0" w:space="0" w:color="auto"/>
        <w:right w:val="none" w:sz="0" w:space="0" w:color="auto"/>
      </w:divBdr>
      <w:divsChild>
        <w:div w:id="762797095">
          <w:marLeft w:val="0"/>
          <w:marRight w:val="0"/>
          <w:marTop w:val="0"/>
          <w:marBottom w:val="0"/>
          <w:divBdr>
            <w:top w:val="none" w:sz="0" w:space="0" w:color="auto"/>
            <w:left w:val="none" w:sz="0" w:space="0" w:color="auto"/>
            <w:bottom w:val="none" w:sz="0" w:space="0" w:color="auto"/>
            <w:right w:val="none" w:sz="0" w:space="0" w:color="auto"/>
          </w:divBdr>
          <w:divsChild>
            <w:div w:id="668677735">
              <w:marLeft w:val="0"/>
              <w:marRight w:val="0"/>
              <w:marTop w:val="0"/>
              <w:marBottom w:val="0"/>
              <w:divBdr>
                <w:top w:val="none" w:sz="0" w:space="0" w:color="auto"/>
                <w:left w:val="none" w:sz="0" w:space="0" w:color="auto"/>
                <w:bottom w:val="none" w:sz="0" w:space="0" w:color="auto"/>
                <w:right w:val="none" w:sz="0" w:space="0" w:color="auto"/>
              </w:divBdr>
              <w:divsChild>
                <w:div w:id="52640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00813">
      <w:bodyDiv w:val="1"/>
      <w:marLeft w:val="0"/>
      <w:marRight w:val="0"/>
      <w:marTop w:val="0"/>
      <w:marBottom w:val="0"/>
      <w:divBdr>
        <w:top w:val="none" w:sz="0" w:space="0" w:color="auto"/>
        <w:left w:val="none" w:sz="0" w:space="0" w:color="auto"/>
        <w:bottom w:val="none" w:sz="0" w:space="0" w:color="auto"/>
        <w:right w:val="none" w:sz="0" w:space="0" w:color="auto"/>
      </w:divBdr>
      <w:divsChild>
        <w:div w:id="1558971171">
          <w:marLeft w:val="0"/>
          <w:marRight w:val="0"/>
          <w:marTop w:val="0"/>
          <w:marBottom w:val="0"/>
          <w:divBdr>
            <w:top w:val="none" w:sz="0" w:space="0" w:color="3D3D3D"/>
            <w:left w:val="none" w:sz="0" w:space="0" w:color="3D3D3D"/>
            <w:bottom w:val="none" w:sz="0" w:space="0" w:color="3D3D3D"/>
            <w:right w:val="none" w:sz="0" w:space="0" w:color="3D3D3D"/>
          </w:divBdr>
          <w:divsChild>
            <w:div w:id="156783517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01135393">
      <w:bodyDiv w:val="1"/>
      <w:marLeft w:val="0"/>
      <w:marRight w:val="0"/>
      <w:marTop w:val="0"/>
      <w:marBottom w:val="0"/>
      <w:divBdr>
        <w:top w:val="none" w:sz="0" w:space="0" w:color="auto"/>
        <w:left w:val="none" w:sz="0" w:space="0" w:color="auto"/>
        <w:bottom w:val="none" w:sz="0" w:space="0" w:color="auto"/>
        <w:right w:val="none" w:sz="0" w:space="0" w:color="auto"/>
      </w:divBdr>
      <w:divsChild>
        <w:div w:id="234780762">
          <w:marLeft w:val="0"/>
          <w:marRight w:val="0"/>
          <w:marTop w:val="0"/>
          <w:marBottom w:val="0"/>
          <w:divBdr>
            <w:top w:val="none" w:sz="0" w:space="0" w:color="auto"/>
            <w:left w:val="none" w:sz="0" w:space="0" w:color="auto"/>
            <w:bottom w:val="none" w:sz="0" w:space="0" w:color="auto"/>
            <w:right w:val="none" w:sz="0" w:space="0" w:color="auto"/>
          </w:divBdr>
          <w:divsChild>
            <w:div w:id="984353566">
              <w:marLeft w:val="0"/>
              <w:marRight w:val="0"/>
              <w:marTop w:val="0"/>
              <w:marBottom w:val="0"/>
              <w:divBdr>
                <w:top w:val="none" w:sz="0" w:space="0" w:color="auto"/>
                <w:left w:val="none" w:sz="0" w:space="0" w:color="auto"/>
                <w:bottom w:val="none" w:sz="0" w:space="0" w:color="auto"/>
                <w:right w:val="none" w:sz="0" w:space="0" w:color="auto"/>
              </w:divBdr>
              <w:divsChild>
                <w:div w:id="48689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2964">
          <w:marLeft w:val="0"/>
          <w:marRight w:val="0"/>
          <w:marTop w:val="0"/>
          <w:marBottom w:val="0"/>
          <w:divBdr>
            <w:top w:val="none" w:sz="0" w:space="0" w:color="auto"/>
            <w:left w:val="none" w:sz="0" w:space="0" w:color="auto"/>
            <w:bottom w:val="none" w:sz="0" w:space="0" w:color="auto"/>
            <w:right w:val="none" w:sz="0" w:space="0" w:color="auto"/>
          </w:divBdr>
        </w:div>
        <w:div w:id="866017933">
          <w:marLeft w:val="0"/>
          <w:marRight w:val="0"/>
          <w:marTop w:val="0"/>
          <w:marBottom w:val="0"/>
          <w:divBdr>
            <w:top w:val="none" w:sz="0" w:space="0" w:color="auto"/>
            <w:left w:val="none" w:sz="0" w:space="0" w:color="auto"/>
            <w:bottom w:val="none" w:sz="0" w:space="0" w:color="auto"/>
            <w:right w:val="none" w:sz="0" w:space="0" w:color="auto"/>
          </w:divBdr>
        </w:div>
      </w:divsChild>
    </w:div>
    <w:div w:id="1910462976">
      <w:bodyDiv w:val="1"/>
      <w:marLeft w:val="0"/>
      <w:marRight w:val="0"/>
      <w:marTop w:val="0"/>
      <w:marBottom w:val="0"/>
      <w:divBdr>
        <w:top w:val="none" w:sz="0" w:space="0" w:color="auto"/>
        <w:left w:val="none" w:sz="0" w:space="0" w:color="auto"/>
        <w:bottom w:val="none" w:sz="0" w:space="0" w:color="auto"/>
        <w:right w:val="none" w:sz="0" w:space="0" w:color="auto"/>
      </w:divBdr>
    </w:div>
    <w:div w:id="1915892321">
      <w:bodyDiv w:val="1"/>
      <w:marLeft w:val="0"/>
      <w:marRight w:val="0"/>
      <w:marTop w:val="0"/>
      <w:marBottom w:val="0"/>
      <w:divBdr>
        <w:top w:val="none" w:sz="0" w:space="0" w:color="auto"/>
        <w:left w:val="none" w:sz="0" w:space="0" w:color="auto"/>
        <w:bottom w:val="none" w:sz="0" w:space="0" w:color="auto"/>
        <w:right w:val="none" w:sz="0" w:space="0" w:color="auto"/>
      </w:divBdr>
      <w:divsChild>
        <w:div w:id="1777366527">
          <w:marLeft w:val="0"/>
          <w:marRight w:val="0"/>
          <w:marTop w:val="0"/>
          <w:marBottom w:val="0"/>
          <w:divBdr>
            <w:top w:val="none" w:sz="0" w:space="0" w:color="3D3D3D"/>
            <w:left w:val="none" w:sz="0" w:space="0" w:color="3D3D3D"/>
            <w:bottom w:val="none" w:sz="0" w:space="0" w:color="3D3D3D"/>
            <w:right w:val="none" w:sz="0" w:space="0" w:color="3D3D3D"/>
          </w:divBdr>
          <w:divsChild>
            <w:div w:id="88193830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19904988">
      <w:bodyDiv w:val="1"/>
      <w:marLeft w:val="0"/>
      <w:marRight w:val="0"/>
      <w:marTop w:val="0"/>
      <w:marBottom w:val="0"/>
      <w:divBdr>
        <w:top w:val="none" w:sz="0" w:space="0" w:color="auto"/>
        <w:left w:val="none" w:sz="0" w:space="0" w:color="auto"/>
        <w:bottom w:val="none" w:sz="0" w:space="0" w:color="auto"/>
        <w:right w:val="none" w:sz="0" w:space="0" w:color="auto"/>
      </w:divBdr>
      <w:divsChild>
        <w:div w:id="1992250587">
          <w:marLeft w:val="0"/>
          <w:marRight w:val="0"/>
          <w:marTop w:val="0"/>
          <w:marBottom w:val="0"/>
          <w:divBdr>
            <w:top w:val="none" w:sz="0" w:space="0" w:color="auto"/>
            <w:left w:val="none" w:sz="0" w:space="0" w:color="auto"/>
            <w:bottom w:val="none" w:sz="0" w:space="0" w:color="auto"/>
            <w:right w:val="none" w:sz="0" w:space="0" w:color="auto"/>
          </w:divBdr>
        </w:div>
      </w:divsChild>
    </w:div>
    <w:div w:id="1922445579">
      <w:bodyDiv w:val="1"/>
      <w:marLeft w:val="0"/>
      <w:marRight w:val="0"/>
      <w:marTop w:val="0"/>
      <w:marBottom w:val="0"/>
      <w:divBdr>
        <w:top w:val="none" w:sz="0" w:space="0" w:color="auto"/>
        <w:left w:val="none" w:sz="0" w:space="0" w:color="auto"/>
        <w:bottom w:val="none" w:sz="0" w:space="0" w:color="auto"/>
        <w:right w:val="none" w:sz="0" w:space="0" w:color="auto"/>
      </w:divBdr>
      <w:divsChild>
        <w:div w:id="843283905">
          <w:marLeft w:val="0"/>
          <w:marRight w:val="0"/>
          <w:marTop w:val="0"/>
          <w:marBottom w:val="0"/>
          <w:divBdr>
            <w:top w:val="none" w:sz="0" w:space="0" w:color="auto"/>
            <w:left w:val="none" w:sz="0" w:space="0" w:color="auto"/>
            <w:bottom w:val="none" w:sz="0" w:space="0" w:color="auto"/>
            <w:right w:val="none" w:sz="0" w:space="0" w:color="auto"/>
          </w:divBdr>
          <w:divsChild>
            <w:div w:id="2068800143">
              <w:marLeft w:val="0"/>
              <w:marRight w:val="0"/>
              <w:marTop w:val="0"/>
              <w:marBottom w:val="0"/>
              <w:divBdr>
                <w:top w:val="none" w:sz="0" w:space="0" w:color="auto"/>
                <w:left w:val="none" w:sz="0" w:space="0" w:color="auto"/>
                <w:bottom w:val="none" w:sz="0" w:space="0" w:color="auto"/>
                <w:right w:val="none" w:sz="0" w:space="0" w:color="auto"/>
              </w:divBdr>
              <w:divsChild>
                <w:div w:id="20128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445922">
      <w:bodyDiv w:val="1"/>
      <w:marLeft w:val="0"/>
      <w:marRight w:val="0"/>
      <w:marTop w:val="0"/>
      <w:marBottom w:val="0"/>
      <w:divBdr>
        <w:top w:val="none" w:sz="0" w:space="0" w:color="auto"/>
        <w:left w:val="none" w:sz="0" w:space="0" w:color="auto"/>
        <w:bottom w:val="none" w:sz="0" w:space="0" w:color="auto"/>
        <w:right w:val="none" w:sz="0" w:space="0" w:color="auto"/>
      </w:divBdr>
      <w:divsChild>
        <w:div w:id="1489666000">
          <w:marLeft w:val="0"/>
          <w:marRight w:val="0"/>
          <w:marTop w:val="0"/>
          <w:marBottom w:val="0"/>
          <w:divBdr>
            <w:top w:val="none" w:sz="0" w:space="0" w:color="auto"/>
            <w:left w:val="none" w:sz="0" w:space="0" w:color="auto"/>
            <w:bottom w:val="none" w:sz="0" w:space="0" w:color="auto"/>
            <w:right w:val="none" w:sz="0" w:space="0" w:color="auto"/>
          </w:divBdr>
        </w:div>
      </w:divsChild>
    </w:div>
    <w:div w:id="1928490506">
      <w:bodyDiv w:val="1"/>
      <w:marLeft w:val="0"/>
      <w:marRight w:val="0"/>
      <w:marTop w:val="0"/>
      <w:marBottom w:val="0"/>
      <w:divBdr>
        <w:top w:val="none" w:sz="0" w:space="0" w:color="auto"/>
        <w:left w:val="none" w:sz="0" w:space="0" w:color="auto"/>
        <w:bottom w:val="none" w:sz="0" w:space="0" w:color="auto"/>
        <w:right w:val="none" w:sz="0" w:space="0" w:color="auto"/>
      </w:divBdr>
      <w:divsChild>
        <w:div w:id="966198412">
          <w:marLeft w:val="0"/>
          <w:marRight w:val="0"/>
          <w:marTop w:val="0"/>
          <w:marBottom w:val="0"/>
          <w:divBdr>
            <w:top w:val="none" w:sz="0" w:space="0" w:color="auto"/>
            <w:left w:val="none" w:sz="0" w:space="0" w:color="auto"/>
            <w:bottom w:val="none" w:sz="0" w:space="0" w:color="auto"/>
            <w:right w:val="none" w:sz="0" w:space="0" w:color="auto"/>
          </w:divBdr>
        </w:div>
      </w:divsChild>
    </w:div>
    <w:div w:id="1928807314">
      <w:bodyDiv w:val="1"/>
      <w:marLeft w:val="0"/>
      <w:marRight w:val="0"/>
      <w:marTop w:val="0"/>
      <w:marBottom w:val="0"/>
      <w:divBdr>
        <w:top w:val="none" w:sz="0" w:space="0" w:color="auto"/>
        <w:left w:val="none" w:sz="0" w:space="0" w:color="auto"/>
        <w:bottom w:val="none" w:sz="0" w:space="0" w:color="auto"/>
        <w:right w:val="none" w:sz="0" w:space="0" w:color="auto"/>
      </w:divBdr>
      <w:divsChild>
        <w:div w:id="624580494">
          <w:marLeft w:val="0"/>
          <w:marRight w:val="0"/>
          <w:marTop w:val="0"/>
          <w:marBottom w:val="0"/>
          <w:divBdr>
            <w:top w:val="none" w:sz="0" w:space="0" w:color="auto"/>
            <w:left w:val="none" w:sz="0" w:space="0" w:color="auto"/>
            <w:bottom w:val="none" w:sz="0" w:space="0" w:color="auto"/>
            <w:right w:val="none" w:sz="0" w:space="0" w:color="auto"/>
          </w:divBdr>
          <w:divsChild>
            <w:div w:id="91397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28359">
      <w:bodyDiv w:val="1"/>
      <w:marLeft w:val="0"/>
      <w:marRight w:val="0"/>
      <w:marTop w:val="0"/>
      <w:marBottom w:val="0"/>
      <w:divBdr>
        <w:top w:val="none" w:sz="0" w:space="0" w:color="auto"/>
        <w:left w:val="none" w:sz="0" w:space="0" w:color="auto"/>
        <w:bottom w:val="none" w:sz="0" w:space="0" w:color="auto"/>
        <w:right w:val="none" w:sz="0" w:space="0" w:color="auto"/>
      </w:divBdr>
      <w:divsChild>
        <w:div w:id="1277054754">
          <w:marLeft w:val="0"/>
          <w:marRight w:val="0"/>
          <w:marTop w:val="0"/>
          <w:marBottom w:val="0"/>
          <w:divBdr>
            <w:top w:val="none" w:sz="0" w:space="0" w:color="auto"/>
            <w:left w:val="none" w:sz="0" w:space="0" w:color="auto"/>
            <w:bottom w:val="none" w:sz="0" w:space="0" w:color="auto"/>
            <w:right w:val="none" w:sz="0" w:space="0" w:color="auto"/>
          </w:divBdr>
        </w:div>
      </w:divsChild>
    </w:div>
    <w:div w:id="1943489269">
      <w:bodyDiv w:val="1"/>
      <w:marLeft w:val="0"/>
      <w:marRight w:val="0"/>
      <w:marTop w:val="0"/>
      <w:marBottom w:val="0"/>
      <w:divBdr>
        <w:top w:val="none" w:sz="0" w:space="0" w:color="auto"/>
        <w:left w:val="none" w:sz="0" w:space="0" w:color="auto"/>
        <w:bottom w:val="none" w:sz="0" w:space="0" w:color="auto"/>
        <w:right w:val="none" w:sz="0" w:space="0" w:color="auto"/>
      </w:divBdr>
      <w:divsChild>
        <w:div w:id="668942864">
          <w:marLeft w:val="0"/>
          <w:marRight w:val="0"/>
          <w:marTop w:val="0"/>
          <w:marBottom w:val="0"/>
          <w:divBdr>
            <w:top w:val="none" w:sz="0" w:space="0" w:color="auto"/>
            <w:left w:val="none" w:sz="0" w:space="0" w:color="auto"/>
            <w:bottom w:val="none" w:sz="0" w:space="0" w:color="auto"/>
            <w:right w:val="none" w:sz="0" w:space="0" w:color="auto"/>
          </w:divBdr>
          <w:divsChild>
            <w:div w:id="56365135">
              <w:marLeft w:val="0"/>
              <w:marRight w:val="0"/>
              <w:marTop w:val="0"/>
              <w:marBottom w:val="0"/>
              <w:divBdr>
                <w:top w:val="none" w:sz="0" w:space="0" w:color="auto"/>
                <w:left w:val="none" w:sz="0" w:space="0" w:color="auto"/>
                <w:bottom w:val="none" w:sz="0" w:space="0" w:color="auto"/>
                <w:right w:val="none" w:sz="0" w:space="0" w:color="auto"/>
              </w:divBdr>
              <w:divsChild>
                <w:div w:id="139396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46190">
      <w:bodyDiv w:val="1"/>
      <w:marLeft w:val="0"/>
      <w:marRight w:val="0"/>
      <w:marTop w:val="0"/>
      <w:marBottom w:val="0"/>
      <w:divBdr>
        <w:top w:val="none" w:sz="0" w:space="0" w:color="auto"/>
        <w:left w:val="none" w:sz="0" w:space="0" w:color="auto"/>
        <w:bottom w:val="none" w:sz="0" w:space="0" w:color="auto"/>
        <w:right w:val="none" w:sz="0" w:space="0" w:color="auto"/>
      </w:divBdr>
      <w:divsChild>
        <w:div w:id="1415589264">
          <w:marLeft w:val="0"/>
          <w:marRight w:val="0"/>
          <w:marTop w:val="0"/>
          <w:marBottom w:val="0"/>
          <w:divBdr>
            <w:top w:val="none" w:sz="0" w:space="0" w:color="auto"/>
            <w:left w:val="none" w:sz="0" w:space="0" w:color="auto"/>
            <w:bottom w:val="none" w:sz="0" w:space="0" w:color="auto"/>
            <w:right w:val="none" w:sz="0" w:space="0" w:color="auto"/>
          </w:divBdr>
        </w:div>
      </w:divsChild>
    </w:div>
    <w:div w:id="1952859151">
      <w:bodyDiv w:val="1"/>
      <w:marLeft w:val="0"/>
      <w:marRight w:val="0"/>
      <w:marTop w:val="0"/>
      <w:marBottom w:val="0"/>
      <w:divBdr>
        <w:top w:val="none" w:sz="0" w:space="0" w:color="auto"/>
        <w:left w:val="none" w:sz="0" w:space="0" w:color="auto"/>
        <w:bottom w:val="none" w:sz="0" w:space="0" w:color="auto"/>
        <w:right w:val="none" w:sz="0" w:space="0" w:color="auto"/>
      </w:divBdr>
      <w:divsChild>
        <w:div w:id="276103741">
          <w:marLeft w:val="0"/>
          <w:marRight w:val="0"/>
          <w:marTop w:val="0"/>
          <w:marBottom w:val="0"/>
          <w:divBdr>
            <w:top w:val="none" w:sz="0" w:space="0" w:color="3D3D3D"/>
            <w:left w:val="none" w:sz="0" w:space="0" w:color="3D3D3D"/>
            <w:bottom w:val="none" w:sz="0" w:space="0" w:color="3D3D3D"/>
            <w:right w:val="none" w:sz="0" w:space="0" w:color="3D3D3D"/>
          </w:divBdr>
          <w:divsChild>
            <w:div w:id="87866702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55016958">
      <w:bodyDiv w:val="1"/>
      <w:marLeft w:val="0"/>
      <w:marRight w:val="0"/>
      <w:marTop w:val="0"/>
      <w:marBottom w:val="0"/>
      <w:divBdr>
        <w:top w:val="none" w:sz="0" w:space="0" w:color="auto"/>
        <w:left w:val="none" w:sz="0" w:space="0" w:color="auto"/>
        <w:bottom w:val="none" w:sz="0" w:space="0" w:color="auto"/>
        <w:right w:val="none" w:sz="0" w:space="0" w:color="auto"/>
      </w:divBdr>
      <w:divsChild>
        <w:div w:id="1174565605">
          <w:marLeft w:val="0"/>
          <w:marRight w:val="0"/>
          <w:marTop w:val="0"/>
          <w:marBottom w:val="0"/>
          <w:divBdr>
            <w:top w:val="none" w:sz="0" w:space="0" w:color="auto"/>
            <w:left w:val="none" w:sz="0" w:space="0" w:color="auto"/>
            <w:bottom w:val="none" w:sz="0" w:space="0" w:color="auto"/>
            <w:right w:val="none" w:sz="0" w:space="0" w:color="auto"/>
          </w:divBdr>
        </w:div>
      </w:divsChild>
    </w:div>
    <w:div w:id="1957638484">
      <w:bodyDiv w:val="1"/>
      <w:marLeft w:val="0"/>
      <w:marRight w:val="0"/>
      <w:marTop w:val="0"/>
      <w:marBottom w:val="0"/>
      <w:divBdr>
        <w:top w:val="none" w:sz="0" w:space="0" w:color="auto"/>
        <w:left w:val="none" w:sz="0" w:space="0" w:color="auto"/>
        <w:bottom w:val="none" w:sz="0" w:space="0" w:color="auto"/>
        <w:right w:val="none" w:sz="0" w:space="0" w:color="auto"/>
      </w:divBdr>
      <w:divsChild>
        <w:div w:id="714550602">
          <w:marLeft w:val="0"/>
          <w:marRight w:val="0"/>
          <w:marTop w:val="0"/>
          <w:marBottom w:val="0"/>
          <w:divBdr>
            <w:top w:val="none" w:sz="0" w:space="0" w:color="auto"/>
            <w:left w:val="none" w:sz="0" w:space="0" w:color="auto"/>
            <w:bottom w:val="none" w:sz="0" w:space="0" w:color="auto"/>
            <w:right w:val="none" w:sz="0" w:space="0" w:color="auto"/>
          </w:divBdr>
        </w:div>
      </w:divsChild>
    </w:div>
    <w:div w:id="1962221354">
      <w:bodyDiv w:val="1"/>
      <w:marLeft w:val="0"/>
      <w:marRight w:val="0"/>
      <w:marTop w:val="0"/>
      <w:marBottom w:val="0"/>
      <w:divBdr>
        <w:top w:val="none" w:sz="0" w:space="0" w:color="auto"/>
        <w:left w:val="none" w:sz="0" w:space="0" w:color="auto"/>
        <w:bottom w:val="none" w:sz="0" w:space="0" w:color="auto"/>
        <w:right w:val="none" w:sz="0" w:space="0" w:color="auto"/>
      </w:divBdr>
      <w:divsChild>
        <w:div w:id="1208564883">
          <w:marLeft w:val="0"/>
          <w:marRight w:val="0"/>
          <w:marTop w:val="0"/>
          <w:marBottom w:val="0"/>
          <w:divBdr>
            <w:top w:val="none" w:sz="0" w:space="0" w:color="auto"/>
            <w:left w:val="none" w:sz="0" w:space="0" w:color="auto"/>
            <w:bottom w:val="none" w:sz="0" w:space="0" w:color="auto"/>
            <w:right w:val="none" w:sz="0" w:space="0" w:color="auto"/>
          </w:divBdr>
        </w:div>
      </w:divsChild>
    </w:div>
    <w:div w:id="1964000052">
      <w:bodyDiv w:val="1"/>
      <w:marLeft w:val="0"/>
      <w:marRight w:val="0"/>
      <w:marTop w:val="0"/>
      <w:marBottom w:val="0"/>
      <w:divBdr>
        <w:top w:val="none" w:sz="0" w:space="0" w:color="auto"/>
        <w:left w:val="none" w:sz="0" w:space="0" w:color="auto"/>
        <w:bottom w:val="none" w:sz="0" w:space="0" w:color="auto"/>
        <w:right w:val="none" w:sz="0" w:space="0" w:color="auto"/>
      </w:divBdr>
      <w:divsChild>
        <w:div w:id="1644383510">
          <w:marLeft w:val="0"/>
          <w:marRight w:val="0"/>
          <w:marTop w:val="0"/>
          <w:marBottom w:val="0"/>
          <w:divBdr>
            <w:top w:val="none" w:sz="0" w:space="0" w:color="auto"/>
            <w:left w:val="none" w:sz="0" w:space="0" w:color="auto"/>
            <w:bottom w:val="none" w:sz="0" w:space="0" w:color="auto"/>
            <w:right w:val="none" w:sz="0" w:space="0" w:color="auto"/>
          </w:divBdr>
        </w:div>
      </w:divsChild>
    </w:div>
    <w:div w:id="1982423137">
      <w:bodyDiv w:val="1"/>
      <w:marLeft w:val="0"/>
      <w:marRight w:val="0"/>
      <w:marTop w:val="0"/>
      <w:marBottom w:val="0"/>
      <w:divBdr>
        <w:top w:val="none" w:sz="0" w:space="0" w:color="auto"/>
        <w:left w:val="none" w:sz="0" w:space="0" w:color="auto"/>
        <w:bottom w:val="none" w:sz="0" w:space="0" w:color="auto"/>
        <w:right w:val="none" w:sz="0" w:space="0" w:color="auto"/>
      </w:divBdr>
      <w:divsChild>
        <w:div w:id="543566477">
          <w:marLeft w:val="0"/>
          <w:marRight w:val="0"/>
          <w:marTop w:val="0"/>
          <w:marBottom w:val="0"/>
          <w:divBdr>
            <w:top w:val="none" w:sz="0" w:space="0" w:color="auto"/>
            <w:left w:val="none" w:sz="0" w:space="0" w:color="auto"/>
            <w:bottom w:val="none" w:sz="0" w:space="0" w:color="auto"/>
            <w:right w:val="none" w:sz="0" w:space="0" w:color="auto"/>
          </w:divBdr>
        </w:div>
      </w:divsChild>
    </w:div>
    <w:div w:id="1982686378">
      <w:bodyDiv w:val="1"/>
      <w:marLeft w:val="0"/>
      <w:marRight w:val="0"/>
      <w:marTop w:val="0"/>
      <w:marBottom w:val="0"/>
      <w:divBdr>
        <w:top w:val="none" w:sz="0" w:space="0" w:color="auto"/>
        <w:left w:val="none" w:sz="0" w:space="0" w:color="auto"/>
        <w:bottom w:val="none" w:sz="0" w:space="0" w:color="auto"/>
        <w:right w:val="none" w:sz="0" w:space="0" w:color="auto"/>
      </w:divBdr>
      <w:divsChild>
        <w:div w:id="460881418">
          <w:marLeft w:val="0"/>
          <w:marRight w:val="0"/>
          <w:marTop w:val="0"/>
          <w:marBottom w:val="0"/>
          <w:divBdr>
            <w:top w:val="none" w:sz="0" w:space="0" w:color="auto"/>
            <w:left w:val="none" w:sz="0" w:space="0" w:color="auto"/>
            <w:bottom w:val="none" w:sz="0" w:space="0" w:color="auto"/>
            <w:right w:val="none" w:sz="0" w:space="0" w:color="auto"/>
          </w:divBdr>
        </w:div>
      </w:divsChild>
    </w:div>
    <w:div w:id="1989631439">
      <w:bodyDiv w:val="1"/>
      <w:marLeft w:val="0"/>
      <w:marRight w:val="0"/>
      <w:marTop w:val="0"/>
      <w:marBottom w:val="0"/>
      <w:divBdr>
        <w:top w:val="none" w:sz="0" w:space="0" w:color="auto"/>
        <w:left w:val="none" w:sz="0" w:space="0" w:color="auto"/>
        <w:bottom w:val="none" w:sz="0" w:space="0" w:color="auto"/>
        <w:right w:val="none" w:sz="0" w:space="0" w:color="auto"/>
      </w:divBdr>
      <w:divsChild>
        <w:div w:id="1231162165">
          <w:marLeft w:val="0"/>
          <w:marRight w:val="0"/>
          <w:marTop w:val="0"/>
          <w:marBottom w:val="0"/>
          <w:divBdr>
            <w:top w:val="none" w:sz="0" w:space="0" w:color="auto"/>
            <w:left w:val="none" w:sz="0" w:space="0" w:color="auto"/>
            <w:bottom w:val="none" w:sz="0" w:space="0" w:color="auto"/>
            <w:right w:val="none" w:sz="0" w:space="0" w:color="auto"/>
          </w:divBdr>
        </w:div>
      </w:divsChild>
    </w:div>
    <w:div w:id="1991399566">
      <w:bodyDiv w:val="1"/>
      <w:marLeft w:val="0"/>
      <w:marRight w:val="0"/>
      <w:marTop w:val="0"/>
      <w:marBottom w:val="0"/>
      <w:divBdr>
        <w:top w:val="none" w:sz="0" w:space="0" w:color="auto"/>
        <w:left w:val="none" w:sz="0" w:space="0" w:color="auto"/>
        <w:bottom w:val="none" w:sz="0" w:space="0" w:color="auto"/>
        <w:right w:val="none" w:sz="0" w:space="0" w:color="auto"/>
      </w:divBdr>
      <w:divsChild>
        <w:div w:id="1484274885">
          <w:marLeft w:val="0"/>
          <w:marRight w:val="0"/>
          <w:marTop w:val="0"/>
          <w:marBottom w:val="0"/>
          <w:divBdr>
            <w:top w:val="none" w:sz="0" w:space="0" w:color="auto"/>
            <w:left w:val="none" w:sz="0" w:space="0" w:color="auto"/>
            <w:bottom w:val="none" w:sz="0" w:space="0" w:color="auto"/>
            <w:right w:val="none" w:sz="0" w:space="0" w:color="auto"/>
          </w:divBdr>
        </w:div>
      </w:divsChild>
    </w:div>
    <w:div w:id="1992562618">
      <w:bodyDiv w:val="1"/>
      <w:marLeft w:val="0"/>
      <w:marRight w:val="0"/>
      <w:marTop w:val="0"/>
      <w:marBottom w:val="0"/>
      <w:divBdr>
        <w:top w:val="none" w:sz="0" w:space="0" w:color="auto"/>
        <w:left w:val="none" w:sz="0" w:space="0" w:color="auto"/>
        <w:bottom w:val="none" w:sz="0" w:space="0" w:color="auto"/>
        <w:right w:val="none" w:sz="0" w:space="0" w:color="auto"/>
      </w:divBdr>
      <w:divsChild>
        <w:div w:id="927663044">
          <w:marLeft w:val="0"/>
          <w:marRight w:val="0"/>
          <w:marTop w:val="0"/>
          <w:marBottom w:val="0"/>
          <w:divBdr>
            <w:top w:val="none" w:sz="0" w:space="0" w:color="auto"/>
            <w:left w:val="none" w:sz="0" w:space="0" w:color="auto"/>
            <w:bottom w:val="none" w:sz="0" w:space="0" w:color="auto"/>
            <w:right w:val="none" w:sz="0" w:space="0" w:color="auto"/>
          </w:divBdr>
        </w:div>
      </w:divsChild>
    </w:div>
    <w:div w:id="1995139853">
      <w:bodyDiv w:val="1"/>
      <w:marLeft w:val="0"/>
      <w:marRight w:val="0"/>
      <w:marTop w:val="0"/>
      <w:marBottom w:val="0"/>
      <w:divBdr>
        <w:top w:val="none" w:sz="0" w:space="0" w:color="auto"/>
        <w:left w:val="none" w:sz="0" w:space="0" w:color="auto"/>
        <w:bottom w:val="none" w:sz="0" w:space="0" w:color="auto"/>
        <w:right w:val="none" w:sz="0" w:space="0" w:color="auto"/>
      </w:divBdr>
      <w:divsChild>
        <w:div w:id="769205180">
          <w:marLeft w:val="0"/>
          <w:marRight w:val="0"/>
          <w:marTop w:val="0"/>
          <w:marBottom w:val="0"/>
          <w:divBdr>
            <w:top w:val="none" w:sz="0" w:space="0" w:color="auto"/>
            <w:left w:val="none" w:sz="0" w:space="0" w:color="auto"/>
            <w:bottom w:val="none" w:sz="0" w:space="0" w:color="auto"/>
            <w:right w:val="none" w:sz="0" w:space="0" w:color="auto"/>
          </w:divBdr>
        </w:div>
      </w:divsChild>
    </w:div>
    <w:div w:id="2004578926">
      <w:bodyDiv w:val="1"/>
      <w:marLeft w:val="0"/>
      <w:marRight w:val="0"/>
      <w:marTop w:val="0"/>
      <w:marBottom w:val="0"/>
      <w:divBdr>
        <w:top w:val="none" w:sz="0" w:space="0" w:color="auto"/>
        <w:left w:val="none" w:sz="0" w:space="0" w:color="auto"/>
        <w:bottom w:val="none" w:sz="0" w:space="0" w:color="auto"/>
        <w:right w:val="none" w:sz="0" w:space="0" w:color="auto"/>
      </w:divBdr>
      <w:divsChild>
        <w:div w:id="292448930">
          <w:marLeft w:val="0"/>
          <w:marRight w:val="0"/>
          <w:marTop w:val="0"/>
          <w:marBottom w:val="0"/>
          <w:divBdr>
            <w:top w:val="none" w:sz="0" w:space="0" w:color="auto"/>
            <w:left w:val="none" w:sz="0" w:space="0" w:color="auto"/>
            <w:bottom w:val="none" w:sz="0" w:space="0" w:color="auto"/>
            <w:right w:val="none" w:sz="0" w:space="0" w:color="auto"/>
          </w:divBdr>
        </w:div>
      </w:divsChild>
    </w:div>
    <w:div w:id="2005862141">
      <w:bodyDiv w:val="1"/>
      <w:marLeft w:val="0"/>
      <w:marRight w:val="0"/>
      <w:marTop w:val="0"/>
      <w:marBottom w:val="0"/>
      <w:divBdr>
        <w:top w:val="none" w:sz="0" w:space="0" w:color="auto"/>
        <w:left w:val="none" w:sz="0" w:space="0" w:color="auto"/>
        <w:bottom w:val="none" w:sz="0" w:space="0" w:color="auto"/>
        <w:right w:val="none" w:sz="0" w:space="0" w:color="auto"/>
      </w:divBdr>
      <w:divsChild>
        <w:div w:id="1668481224">
          <w:marLeft w:val="0"/>
          <w:marRight w:val="0"/>
          <w:marTop w:val="0"/>
          <w:marBottom w:val="0"/>
          <w:divBdr>
            <w:top w:val="none" w:sz="0" w:space="0" w:color="3D3D3D"/>
            <w:left w:val="none" w:sz="0" w:space="0" w:color="3D3D3D"/>
            <w:bottom w:val="none" w:sz="0" w:space="0" w:color="3D3D3D"/>
            <w:right w:val="none" w:sz="0" w:space="0" w:color="3D3D3D"/>
          </w:divBdr>
          <w:divsChild>
            <w:div w:id="7748181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09553515">
      <w:bodyDiv w:val="1"/>
      <w:marLeft w:val="0"/>
      <w:marRight w:val="0"/>
      <w:marTop w:val="0"/>
      <w:marBottom w:val="0"/>
      <w:divBdr>
        <w:top w:val="none" w:sz="0" w:space="0" w:color="auto"/>
        <w:left w:val="none" w:sz="0" w:space="0" w:color="auto"/>
        <w:bottom w:val="none" w:sz="0" w:space="0" w:color="auto"/>
        <w:right w:val="none" w:sz="0" w:space="0" w:color="auto"/>
      </w:divBdr>
      <w:divsChild>
        <w:div w:id="226772540">
          <w:marLeft w:val="0"/>
          <w:marRight w:val="0"/>
          <w:marTop w:val="0"/>
          <w:marBottom w:val="0"/>
          <w:divBdr>
            <w:top w:val="none" w:sz="0" w:space="0" w:color="auto"/>
            <w:left w:val="none" w:sz="0" w:space="0" w:color="auto"/>
            <w:bottom w:val="none" w:sz="0" w:space="0" w:color="auto"/>
            <w:right w:val="none" w:sz="0" w:space="0" w:color="auto"/>
          </w:divBdr>
        </w:div>
      </w:divsChild>
    </w:div>
    <w:div w:id="2022120852">
      <w:bodyDiv w:val="1"/>
      <w:marLeft w:val="0"/>
      <w:marRight w:val="0"/>
      <w:marTop w:val="0"/>
      <w:marBottom w:val="0"/>
      <w:divBdr>
        <w:top w:val="none" w:sz="0" w:space="0" w:color="auto"/>
        <w:left w:val="none" w:sz="0" w:space="0" w:color="auto"/>
        <w:bottom w:val="none" w:sz="0" w:space="0" w:color="auto"/>
        <w:right w:val="none" w:sz="0" w:space="0" w:color="auto"/>
      </w:divBdr>
      <w:divsChild>
        <w:div w:id="1217622607">
          <w:marLeft w:val="0"/>
          <w:marRight w:val="0"/>
          <w:marTop w:val="0"/>
          <w:marBottom w:val="0"/>
          <w:divBdr>
            <w:top w:val="none" w:sz="0" w:space="0" w:color="auto"/>
            <w:left w:val="none" w:sz="0" w:space="0" w:color="auto"/>
            <w:bottom w:val="none" w:sz="0" w:space="0" w:color="auto"/>
            <w:right w:val="none" w:sz="0" w:space="0" w:color="auto"/>
          </w:divBdr>
        </w:div>
      </w:divsChild>
    </w:div>
    <w:div w:id="2022969301">
      <w:bodyDiv w:val="1"/>
      <w:marLeft w:val="0"/>
      <w:marRight w:val="0"/>
      <w:marTop w:val="0"/>
      <w:marBottom w:val="0"/>
      <w:divBdr>
        <w:top w:val="none" w:sz="0" w:space="0" w:color="auto"/>
        <w:left w:val="none" w:sz="0" w:space="0" w:color="auto"/>
        <w:bottom w:val="none" w:sz="0" w:space="0" w:color="auto"/>
        <w:right w:val="none" w:sz="0" w:space="0" w:color="auto"/>
      </w:divBdr>
      <w:divsChild>
        <w:div w:id="1182629440">
          <w:marLeft w:val="0"/>
          <w:marRight w:val="0"/>
          <w:marTop w:val="0"/>
          <w:marBottom w:val="0"/>
          <w:divBdr>
            <w:top w:val="none" w:sz="0" w:space="0" w:color="3D3D3D"/>
            <w:left w:val="none" w:sz="0" w:space="0" w:color="3D3D3D"/>
            <w:bottom w:val="none" w:sz="0" w:space="0" w:color="3D3D3D"/>
            <w:right w:val="none" w:sz="0" w:space="0" w:color="3D3D3D"/>
          </w:divBdr>
          <w:divsChild>
            <w:div w:id="83415195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33021903">
      <w:bodyDiv w:val="1"/>
      <w:marLeft w:val="0"/>
      <w:marRight w:val="0"/>
      <w:marTop w:val="0"/>
      <w:marBottom w:val="0"/>
      <w:divBdr>
        <w:top w:val="none" w:sz="0" w:space="0" w:color="auto"/>
        <w:left w:val="none" w:sz="0" w:space="0" w:color="auto"/>
        <w:bottom w:val="none" w:sz="0" w:space="0" w:color="auto"/>
        <w:right w:val="none" w:sz="0" w:space="0" w:color="auto"/>
      </w:divBdr>
      <w:divsChild>
        <w:div w:id="1622684779">
          <w:marLeft w:val="0"/>
          <w:marRight w:val="0"/>
          <w:marTop w:val="0"/>
          <w:marBottom w:val="0"/>
          <w:divBdr>
            <w:top w:val="none" w:sz="0" w:space="0" w:color="auto"/>
            <w:left w:val="none" w:sz="0" w:space="0" w:color="auto"/>
            <w:bottom w:val="none" w:sz="0" w:space="0" w:color="auto"/>
            <w:right w:val="none" w:sz="0" w:space="0" w:color="auto"/>
          </w:divBdr>
          <w:divsChild>
            <w:div w:id="1598751156">
              <w:marLeft w:val="0"/>
              <w:marRight w:val="0"/>
              <w:marTop w:val="0"/>
              <w:marBottom w:val="0"/>
              <w:divBdr>
                <w:top w:val="none" w:sz="0" w:space="0" w:color="auto"/>
                <w:left w:val="none" w:sz="0" w:space="0" w:color="auto"/>
                <w:bottom w:val="none" w:sz="0" w:space="0" w:color="auto"/>
                <w:right w:val="none" w:sz="0" w:space="0" w:color="auto"/>
              </w:divBdr>
              <w:divsChild>
                <w:div w:id="181235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89796">
      <w:bodyDiv w:val="1"/>
      <w:marLeft w:val="0"/>
      <w:marRight w:val="0"/>
      <w:marTop w:val="0"/>
      <w:marBottom w:val="0"/>
      <w:divBdr>
        <w:top w:val="none" w:sz="0" w:space="0" w:color="auto"/>
        <w:left w:val="none" w:sz="0" w:space="0" w:color="auto"/>
        <w:bottom w:val="none" w:sz="0" w:space="0" w:color="auto"/>
        <w:right w:val="none" w:sz="0" w:space="0" w:color="auto"/>
      </w:divBdr>
      <w:divsChild>
        <w:div w:id="1669819536">
          <w:marLeft w:val="0"/>
          <w:marRight w:val="0"/>
          <w:marTop w:val="0"/>
          <w:marBottom w:val="0"/>
          <w:divBdr>
            <w:top w:val="none" w:sz="0" w:space="0" w:color="auto"/>
            <w:left w:val="none" w:sz="0" w:space="0" w:color="auto"/>
            <w:bottom w:val="none" w:sz="0" w:space="0" w:color="auto"/>
            <w:right w:val="none" w:sz="0" w:space="0" w:color="auto"/>
          </w:divBdr>
        </w:div>
      </w:divsChild>
    </w:div>
    <w:div w:id="2047681993">
      <w:bodyDiv w:val="1"/>
      <w:marLeft w:val="0"/>
      <w:marRight w:val="0"/>
      <w:marTop w:val="0"/>
      <w:marBottom w:val="0"/>
      <w:divBdr>
        <w:top w:val="none" w:sz="0" w:space="0" w:color="auto"/>
        <w:left w:val="none" w:sz="0" w:space="0" w:color="auto"/>
        <w:bottom w:val="none" w:sz="0" w:space="0" w:color="auto"/>
        <w:right w:val="none" w:sz="0" w:space="0" w:color="auto"/>
      </w:divBdr>
      <w:divsChild>
        <w:div w:id="890460266">
          <w:marLeft w:val="0"/>
          <w:marRight w:val="0"/>
          <w:marTop w:val="0"/>
          <w:marBottom w:val="0"/>
          <w:divBdr>
            <w:top w:val="none" w:sz="0" w:space="0" w:color="3D3D3D"/>
            <w:left w:val="none" w:sz="0" w:space="0" w:color="3D3D3D"/>
            <w:bottom w:val="none" w:sz="0" w:space="0" w:color="3D3D3D"/>
            <w:right w:val="none" w:sz="0" w:space="0" w:color="3D3D3D"/>
          </w:divBdr>
          <w:divsChild>
            <w:div w:id="190575154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52026073">
      <w:bodyDiv w:val="1"/>
      <w:marLeft w:val="0"/>
      <w:marRight w:val="0"/>
      <w:marTop w:val="0"/>
      <w:marBottom w:val="0"/>
      <w:divBdr>
        <w:top w:val="none" w:sz="0" w:space="0" w:color="auto"/>
        <w:left w:val="none" w:sz="0" w:space="0" w:color="auto"/>
        <w:bottom w:val="none" w:sz="0" w:space="0" w:color="auto"/>
        <w:right w:val="none" w:sz="0" w:space="0" w:color="auto"/>
      </w:divBdr>
      <w:divsChild>
        <w:div w:id="2031837424">
          <w:marLeft w:val="0"/>
          <w:marRight w:val="0"/>
          <w:marTop w:val="0"/>
          <w:marBottom w:val="0"/>
          <w:divBdr>
            <w:top w:val="none" w:sz="0" w:space="0" w:color="auto"/>
            <w:left w:val="none" w:sz="0" w:space="0" w:color="auto"/>
            <w:bottom w:val="none" w:sz="0" w:space="0" w:color="auto"/>
            <w:right w:val="none" w:sz="0" w:space="0" w:color="auto"/>
          </w:divBdr>
        </w:div>
      </w:divsChild>
    </w:div>
    <w:div w:id="2053723391">
      <w:bodyDiv w:val="1"/>
      <w:marLeft w:val="0"/>
      <w:marRight w:val="0"/>
      <w:marTop w:val="0"/>
      <w:marBottom w:val="0"/>
      <w:divBdr>
        <w:top w:val="none" w:sz="0" w:space="0" w:color="auto"/>
        <w:left w:val="none" w:sz="0" w:space="0" w:color="auto"/>
        <w:bottom w:val="none" w:sz="0" w:space="0" w:color="auto"/>
        <w:right w:val="none" w:sz="0" w:space="0" w:color="auto"/>
      </w:divBdr>
      <w:divsChild>
        <w:div w:id="2047607484">
          <w:marLeft w:val="0"/>
          <w:marRight w:val="0"/>
          <w:marTop w:val="0"/>
          <w:marBottom w:val="0"/>
          <w:divBdr>
            <w:top w:val="none" w:sz="0" w:space="0" w:color="auto"/>
            <w:left w:val="none" w:sz="0" w:space="0" w:color="auto"/>
            <w:bottom w:val="none" w:sz="0" w:space="0" w:color="auto"/>
            <w:right w:val="none" w:sz="0" w:space="0" w:color="auto"/>
          </w:divBdr>
          <w:divsChild>
            <w:div w:id="1557475972">
              <w:marLeft w:val="0"/>
              <w:marRight w:val="0"/>
              <w:marTop w:val="0"/>
              <w:marBottom w:val="0"/>
              <w:divBdr>
                <w:top w:val="none" w:sz="0" w:space="0" w:color="auto"/>
                <w:left w:val="none" w:sz="0" w:space="0" w:color="auto"/>
                <w:bottom w:val="none" w:sz="0" w:space="0" w:color="auto"/>
                <w:right w:val="none" w:sz="0" w:space="0" w:color="auto"/>
              </w:divBdr>
              <w:divsChild>
                <w:div w:id="18426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966114">
      <w:bodyDiv w:val="1"/>
      <w:marLeft w:val="0"/>
      <w:marRight w:val="0"/>
      <w:marTop w:val="0"/>
      <w:marBottom w:val="0"/>
      <w:divBdr>
        <w:top w:val="none" w:sz="0" w:space="0" w:color="auto"/>
        <w:left w:val="none" w:sz="0" w:space="0" w:color="auto"/>
        <w:bottom w:val="none" w:sz="0" w:space="0" w:color="auto"/>
        <w:right w:val="none" w:sz="0" w:space="0" w:color="auto"/>
      </w:divBdr>
      <w:divsChild>
        <w:div w:id="1607612356">
          <w:marLeft w:val="0"/>
          <w:marRight w:val="0"/>
          <w:marTop w:val="0"/>
          <w:marBottom w:val="0"/>
          <w:divBdr>
            <w:top w:val="none" w:sz="0" w:space="0" w:color="auto"/>
            <w:left w:val="none" w:sz="0" w:space="0" w:color="auto"/>
            <w:bottom w:val="none" w:sz="0" w:space="0" w:color="auto"/>
            <w:right w:val="none" w:sz="0" w:space="0" w:color="auto"/>
          </w:divBdr>
        </w:div>
      </w:divsChild>
    </w:div>
    <w:div w:id="2055962181">
      <w:bodyDiv w:val="1"/>
      <w:marLeft w:val="0"/>
      <w:marRight w:val="0"/>
      <w:marTop w:val="0"/>
      <w:marBottom w:val="0"/>
      <w:divBdr>
        <w:top w:val="none" w:sz="0" w:space="0" w:color="auto"/>
        <w:left w:val="none" w:sz="0" w:space="0" w:color="auto"/>
        <w:bottom w:val="none" w:sz="0" w:space="0" w:color="auto"/>
        <w:right w:val="none" w:sz="0" w:space="0" w:color="auto"/>
      </w:divBdr>
      <w:divsChild>
        <w:div w:id="1169490720">
          <w:marLeft w:val="0"/>
          <w:marRight w:val="0"/>
          <w:marTop w:val="0"/>
          <w:marBottom w:val="0"/>
          <w:divBdr>
            <w:top w:val="none" w:sz="0" w:space="0" w:color="3D3D3D"/>
            <w:left w:val="none" w:sz="0" w:space="0" w:color="3D3D3D"/>
            <w:bottom w:val="none" w:sz="0" w:space="0" w:color="3D3D3D"/>
            <w:right w:val="none" w:sz="0" w:space="0" w:color="3D3D3D"/>
          </w:divBdr>
          <w:divsChild>
            <w:div w:id="163984424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60008407">
      <w:bodyDiv w:val="1"/>
      <w:marLeft w:val="0"/>
      <w:marRight w:val="0"/>
      <w:marTop w:val="0"/>
      <w:marBottom w:val="0"/>
      <w:divBdr>
        <w:top w:val="none" w:sz="0" w:space="0" w:color="auto"/>
        <w:left w:val="none" w:sz="0" w:space="0" w:color="auto"/>
        <w:bottom w:val="none" w:sz="0" w:space="0" w:color="auto"/>
        <w:right w:val="none" w:sz="0" w:space="0" w:color="auto"/>
      </w:divBdr>
      <w:divsChild>
        <w:div w:id="971324383">
          <w:marLeft w:val="0"/>
          <w:marRight w:val="0"/>
          <w:marTop w:val="0"/>
          <w:marBottom w:val="0"/>
          <w:divBdr>
            <w:top w:val="none" w:sz="0" w:space="0" w:color="auto"/>
            <w:left w:val="none" w:sz="0" w:space="0" w:color="auto"/>
            <w:bottom w:val="none" w:sz="0" w:space="0" w:color="auto"/>
            <w:right w:val="none" w:sz="0" w:space="0" w:color="auto"/>
          </w:divBdr>
        </w:div>
      </w:divsChild>
    </w:div>
    <w:div w:id="2069910030">
      <w:bodyDiv w:val="1"/>
      <w:marLeft w:val="0"/>
      <w:marRight w:val="0"/>
      <w:marTop w:val="0"/>
      <w:marBottom w:val="0"/>
      <w:divBdr>
        <w:top w:val="none" w:sz="0" w:space="0" w:color="auto"/>
        <w:left w:val="none" w:sz="0" w:space="0" w:color="auto"/>
        <w:bottom w:val="none" w:sz="0" w:space="0" w:color="auto"/>
        <w:right w:val="none" w:sz="0" w:space="0" w:color="auto"/>
      </w:divBdr>
      <w:divsChild>
        <w:div w:id="929388513">
          <w:marLeft w:val="0"/>
          <w:marRight w:val="0"/>
          <w:marTop w:val="0"/>
          <w:marBottom w:val="0"/>
          <w:divBdr>
            <w:top w:val="none" w:sz="0" w:space="0" w:color="auto"/>
            <w:left w:val="none" w:sz="0" w:space="0" w:color="auto"/>
            <w:bottom w:val="none" w:sz="0" w:space="0" w:color="auto"/>
            <w:right w:val="none" w:sz="0" w:space="0" w:color="auto"/>
          </w:divBdr>
        </w:div>
      </w:divsChild>
    </w:div>
    <w:div w:id="2082366383">
      <w:bodyDiv w:val="1"/>
      <w:marLeft w:val="0"/>
      <w:marRight w:val="0"/>
      <w:marTop w:val="0"/>
      <w:marBottom w:val="0"/>
      <w:divBdr>
        <w:top w:val="none" w:sz="0" w:space="0" w:color="auto"/>
        <w:left w:val="none" w:sz="0" w:space="0" w:color="auto"/>
        <w:bottom w:val="none" w:sz="0" w:space="0" w:color="auto"/>
        <w:right w:val="none" w:sz="0" w:space="0" w:color="auto"/>
      </w:divBdr>
      <w:divsChild>
        <w:div w:id="1968194381">
          <w:marLeft w:val="0"/>
          <w:marRight w:val="0"/>
          <w:marTop w:val="0"/>
          <w:marBottom w:val="0"/>
          <w:divBdr>
            <w:top w:val="none" w:sz="0" w:space="0" w:color="auto"/>
            <w:left w:val="none" w:sz="0" w:space="0" w:color="auto"/>
            <w:bottom w:val="none" w:sz="0" w:space="0" w:color="auto"/>
            <w:right w:val="none" w:sz="0" w:space="0" w:color="auto"/>
          </w:divBdr>
          <w:divsChild>
            <w:div w:id="736249020">
              <w:marLeft w:val="0"/>
              <w:marRight w:val="0"/>
              <w:marTop w:val="0"/>
              <w:marBottom w:val="0"/>
              <w:divBdr>
                <w:top w:val="none" w:sz="0" w:space="0" w:color="auto"/>
                <w:left w:val="none" w:sz="0" w:space="0" w:color="auto"/>
                <w:bottom w:val="none" w:sz="0" w:space="0" w:color="auto"/>
                <w:right w:val="none" w:sz="0" w:space="0" w:color="auto"/>
              </w:divBdr>
              <w:divsChild>
                <w:div w:id="110430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328011">
      <w:bodyDiv w:val="1"/>
      <w:marLeft w:val="0"/>
      <w:marRight w:val="0"/>
      <w:marTop w:val="0"/>
      <w:marBottom w:val="0"/>
      <w:divBdr>
        <w:top w:val="none" w:sz="0" w:space="0" w:color="auto"/>
        <w:left w:val="none" w:sz="0" w:space="0" w:color="auto"/>
        <w:bottom w:val="none" w:sz="0" w:space="0" w:color="auto"/>
        <w:right w:val="none" w:sz="0" w:space="0" w:color="auto"/>
      </w:divBdr>
      <w:divsChild>
        <w:div w:id="827550007">
          <w:marLeft w:val="0"/>
          <w:marRight w:val="0"/>
          <w:marTop w:val="0"/>
          <w:marBottom w:val="0"/>
          <w:divBdr>
            <w:top w:val="none" w:sz="0" w:space="0" w:color="auto"/>
            <w:left w:val="none" w:sz="0" w:space="0" w:color="auto"/>
            <w:bottom w:val="none" w:sz="0" w:space="0" w:color="auto"/>
            <w:right w:val="none" w:sz="0" w:space="0" w:color="auto"/>
          </w:divBdr>
        </w:div>
      </w:divsChild>
    </w:div>
    <w:div w:id="2084833710">
      <w:bodyDiv w:val="1"/>
      <w:marLeft w:val="0"/>
      <w:marRight w:val="0"/>
      <w:marTop w:val="0"/>
      <w:marBottom w:val="0"/>
      <w:divBdr>
        <w:top w:val="none" w:sz="0" w:space="0" w:color="auto"/>
        <w:left w:val="none" w:sz="0" w:space="0" w:color="auto"/>
        <w:bottom w:val="none" w:sz="0" w:space="0" w:color="auto"/>
        <w:right w:val="none" w:sz="0" w:space="0" w:color="auto"/>
      </w:divBdr>
      <w:divsChild>
        <w:div w:id="1032342596">
          <w:marLeft w:val="0"/>
          <w:marRight w:val="0"/>
          <w:marTop w:val="0"/>
          <w:marBottom w:val="0"/>
          <w:divBdr>
            <w:top w:val="none" w:sz="0" w:space="0" w:color="auto"/>
            <w:left w:val="none" w:sz="0" w:space="0" w:color="auto"/>
            <w:bottom w:val="none" w:sz="0" w:space="0" w:color="auto"/>
            <w:right w:val="none" w:sz="0" w:space="0" w:color="auto"/>
          </w:divBdr>
        </w:div>
      </w:divsChild>
    </w:div>
    <w:div w:id="2090999196">
      <w:bodyDiv w:val="1"/>
      <w:marLeft w:val="0"/>
      <w:marRight w:val="0"/>
      <w:marTop w:val="0"/>
      <w:marBottom w:val="0"/>
      <w:divBdr>
        <w:top w:val="none" w:sz="0" w:space="0" w:color="auto"/>
        <w:left w:val="none" w:sz="0" w:space="0" w:color="auto"/>
        <w:bottom w:val="none" w:sz="0" w:space="0" w:color="auto"/>
        <w:right w:val="none" w:sz="0" w:space="0" w:color="auto"/>
      </w:divBdr>
      <w:divsChild>
        <w:div w:id="139659438">
          <w:marLeft w:val="0"/>
          <w:marRight w:val="0"/>
          <w:marTop w:val="0"/>
          <w:marBottom w:val="0"/>
          <w:divBdr>
            <w:top w:val="none" w:sz="0" w:space="0" w:color="auto"/>
            <w:left w:val="none" w:sz="0" w:space="0" w:color="auto"/>
            <w:bottom w:val="none" w:sz="0" w:space="0" w:color="auto"/>
            <w:right w:val="none" w:sz="0" w:space="0" w:color="auto"/>
          </w:divBdr>
        </w:div>
      </w:divsChild>
    </w:div>
    <w:div w:id="2091732794">
      <w:bodyDiv w:val="1"/>
      <w:marLeft w:val="0"/>
      <w:marRight w:val="0"/>
      <w:marTop w:val="0"/>
      <w:marBottom w:val="0"/>
      <w:divBdr>
        <w:top w:val="none" w:sz="0" w:space="0" w:color="auto"/>
        <w:left w:val="none" w:sz="0" w:space="0" w:color="auto"/>
        <w:bottom w:val="none" w:sz="0" w:space="0" w:color="auto"/>
        <w:right w:val="none" w:sz="0" w:space="0" w:color="auto"/>
      </w:divBdr>
      <w:divsChild>
        <w:div w:id="547498280">
          <w:marLeft w:val="0"/>
          <w:marRight w:val="0"/>
          <w:marTop w:val="0"/>
          <w:marBottom w:val="0"/>
          <w:divBdr>
            <w:top w:val="none" w:sz="0" w:space="0" w:color="auto"/>
            <w:left w:val="none" w:sz="0" w:space="0" w:color="auto"/>
            <w:bottom w:val="none" w:sz="0" w:space="0" w:color="auto"/>
            <w:right w:val="none" w:sz="0" w:space="0" w:color="auto"/>
          </w:divBdr>
        </w:div>
      </w:divsChild>
    </w:div>
    <w:div w:id="2093969688">
      <w:bodyDiv w:val="1"/>
      <w:marLeft w:val="0"/>
      <w:marRight w:val="0"/>
      <w:marTop w:val="0"/>
      <w:marBottom w:val="0"/>
      <w:divBdr>
        <w:top w:val="none" w:sz="0" w:space="0" w:color="auto"/>
        <w:left w:val="none" w:sz="0" w:space="0" w:color="auto"/>
        <w:bottom w:val="none" w:sz="0" w:space="0" w:color="auto"/>
        <w:right w:val="none" w:sz="0" w:space="0" w:color="auto"/>
      </w:divBdr>
      <w:divsChild>
        <w:div w:id="1822116502">
          <w:marLeft w:val="0"/>
          <w:marRight w:val="0"/>
          <w:marTop w:val="0"/>
          <w:marBottom w:val="0"/>
          <w:divBdr>
            <w:top w:val="none" w:sz="0" w:space="0" w:color="auto"/>
            <w:left w:val="none" w:sz="0" w:space="0" w:color="auto"/>
            <w:bottom w:val="none" w:sz="0" w:space="0" w:color="auto"/>
            <w:right w:val="none" w:sz="0" w:space="0" w:color="auto"/>
          </w:divBdr>
          <w:divsChild>
            <w:div w:id="10540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2436">
      <w:bodyDiv w:val="1"/>
      <w:marLeft w:val="0"/>
      <w:marRight w:val="0"/>
      <w:marTop w:val="0"/>
      <w:marBottom w:val="0"/>
      <w:divBdr>
        <w:top w:val="none" w:sz="0" w:space="0" w:color="auto"/>
        <w:left w:val="none" w:sz="0" w:space="0" w:color="auto"/>
        <w:bottom w:val="none" w:sz="0" w:space="0" w:color="auto"/>
        <w:right w:val="none" w:sz="0" w:space="0" w:color="auto"/>
      </w:divBdr>
      <w:divsChild>
        <w:div w:id="76833752">
          <w:marLeft w:val="0"/>
          <w:marRight w:val="0"/>
          <w:marTop w:val="0"/>
          <w:marBottom w:val="0"/>
          <w:divBdr>
            <w:top w:val="none" w:sz="0" w:space="0" w:color="auto"/>
            <w:left w:val="none" w:sz="0" w:space="0" w:color="auto"/>
            <w:bottom w:val="none" w:sz="0" w:space="0" w:color="auto"/>
            <w:right w:val="none" w:sz="0" w:space="0" w:color="auto"/>
          </w:divBdr>
        </w:div>
      </w:divsChild>
    </w:div>
    <w:div w:id="2099205117">
      <w:bodyDiv w:val="1"/>
      <w:marLeft w:val="0"/>
      <w:marRight w:val="0"/>
      <w:marTop w:val="0"/>
      <w:marBottom w:val="0"/>
      <w:divBdr>
        <w:top w:val="none" w:sz="0" w:space="0" w:color="auto"/>
        <w:left w:val="none" w:sz="0" w:space="0" w:color="auto"/>
        <w:bottom w:val="none" w:sz="0" w:space="0" w:color="auto"/>
        <w:right w:val="none" w:sz="0" w:space="0" w:color="auto"/>
      </w:divBdr>
      <w:divsChild>
        <w:div w:id="216596933">
          <w:marLeft w:val="0"/>
          <w:marRight w:val="0"/>
          <w:marTop w:val="0"/>
          <w:marBottom w:val="0"/>
          <w:divBdr>
            <w:top w:val="none" w:sz="0" w:space="0" w:color="3D3D3D"/>
            <w:left w:val="none" w:sz="0" w:space="0" w:color="3D3D3D"/>
            <w:bottom w:val="none" w:sz="0" w:space="0" w:color="3D3D3D"/>
            <w:right w:val="none" w:sz="0" w:space="0" w:color="3D3D3D"/>
          </w:divBdr>
        </w:div>
      </w:divsChild>
    </w:div>
    <w:div w:id="2101833998">
      <w:bodyDiv w:val="1"/>
      <w:marLeft w:val="0"/>
      <w:marRight w:val="0"/>
      <w:marTop w:val="0"/>
      <w:marBottom w:val="0"/>
      <w:divBdr>
        <w:top w:val="none" w:sz="0" w:space="0" w:color="auto"/>
        <w:left w:val="none" w:sz="0" w:space="0" w:color="auto"/>
        <w:bottom w:val="none" w:sz="0" w:space="0" w:color="auto"/>
        <w:right w:val="none" w:sz="0" w:space="0" w:color="auto"/>
      </w:divBdr>
      <w:divsChild>
        <w:div w:id="464126532">
          <w:marLeft w:val="0"/>
          <w:marRight w:val="0"/>
          <w:marTop w:val="0"/>
          <w:marBottom w:val="0"/>
          <w:divBdr>
            <w:top w:val="none" w:sz="0" w:space="0" w:color="auto"/>
            <w:left w:val="none" w:sz="0" w:space="0" w:color="auto"/>
            <w:bottom w:val="none" w:sz="0" w:space="0" w:color="auto"/>
            <w:right w:val="none" w:sz="0" w:space="0" w:color="auto"/>
          </w:divBdr>
          <w:divsChild>
            <w:div w:id="1055547646">
              <w:marLeft w:val="0"/>
              <w:marRight w:val="0"/>
              <w:marTop w:val="0"/>
              <w:marBottom w:val="0"/>
              <w:divBdr>
                <w:top w:val="none" w:sz="0" w:space="0" w:color="auto"/>
                <w:left w:val="none" w:sz="0" w:space="0" w:color="auto"/>
                <w:bottom w:val="none" w:sz="0" w:space="0" w:color="auto"/>
                <w:right w:val="none" w:sz="0" w:space="0" w:color="auto"/>
              </w:divBdr>
              <w:divsChild>
                <w:div w:id="93475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531392">
      <w:bodyDiv w:val="1"/>
      <w:marLeft w:val="0"/>
      <w:marRight w:val="0"/>
      <w:marTop w:val="0"/>
      <w:marBottom w:val="0"/>
      <w:divBdr>
        <w:top w:val="none" w:sz="0" w:space="0" w:color="auto"/>
        <w:left w:val="none" w:sz="0" w:space="0" w:color="auto"/>
        <w:bottom w:val="none" w:sz="0" w:space="0" w:color="auto"/>
        <w:right w:val="none" w:sz="0" w:space="0" w:color="auto"/>
      </w:divBdr>
      <w:divsChild>
        <w:div w:id="362219427">
          <w:marLeft w:val="0"/>
          <w:marRight w:val="0"/>
          <w:marTop w:val="0"/>
          <w:marBottom w:val="0"/>
          <w:divBdr>
            <w:top w:val="none" w:sz="0" w:space="0" w:color="auto"/>
            <w:left w:val="none" w:sz="0" w:space="0" w:color="auto"/>
            <w:bottom w:val="none" w:sz="0" w:space="0" w:color="auto"/>
            <w:right w:val="none" w:sz="0" w:space="0" w:color="auto"/>
          </w:divBdr>
        </w:div>
      </w:divsChild>
    </w:div>
    <w:div w:id="2113697509">
      <w:bodyDiv w:val="1"/>
      <w:marLeft w:val="0"/>
      <w:marRight w:val="0"/>
      <w:marTop w:val="0"/>
      <w:marBottom w:val="0"/>
      <w:divBdr>
        <w:top w:val="none" w:sz="0" w:space="0" w:color="auto"/>
        <w:left w:val="none" w:sz="0" w:space="0" w:color="auto"/>
        <w:bottom w:val="none" w:sz="0" w:space="0" w:color="auto"/>
        <w:right w:val="none" w:sz="0" w:space="0" w:color="auto"/>
      </w:divBdr>
      <w:divsChild>
        <w:div w:id="1632587391">
          <w:marLeft w:val="0"/>
          <w:marRight w:val="0"/>
          <w:marTop w:val="0"/>
          <w:marBottom w:val="0"/>
          <w:divBdr>
            <w:top w:val="none" w:sz="0" w:space="0" w:color="auto"/>
            <w:left w:val="none" w:sz="0" w:space="0" w:color="auto"/>
            <w:bottom w:val="none" w:sz="0" w:space="0" w:color="auto"/>
            <w:right w:val="none" w:sz="0" w:space="0" w:color="auto"/>
          </w:divBdr>
        </w:div>
      </w:divsChild>
    </w:div>
    <w:div w:id="2122415465">
      <w:bodyDiv w:val="1"/>
      <w:marLeft w:val="0"/>
      <w:marRight w:val="0"/>
      <w:marTop w:val="0"/>
      <w:marBottom w:val="0"/>
      <w:divBdr>
        <w:top w:val="none" w:sz="0" w:space="0" w:color="auto"/>
        <w:left w:val="none" w:sz="0" w:space="0" w:color="auto"/>
        <w:bottom w:val="none" w:sz="0" w:space="0" w:color="auto"/>
        <w:right w:val="none" w:sz="0" w:space="0" w:color="auto"/>
      </w:divBdr>
      <w:divsChild>
        <w:div w:id="2143494983">
          <w:marLeft w:val="0"/>
          <w:marRight w:val="0"/>
          <w:marTop w:val="0"/>
          <w:marBottom w:val="0"/>
          <w:divBdr>
            <w:top w:val="none" w:sz="0" w:space="0" w:color="auto"/>
            <w:left w:val="none" w:sz="0" w:space="0" w:color="auto"/>
            <w:bottom w:val="none" w:sz="0" w:space="0" w:color="auto"/>
            <w:right w:val="none" w:sz="0" w:space="0" w:color="auto"/>
          </w:divBdr>
        </w:div>
      </w:divsChild>
    </w:div>
    <w:div w:id="2123762639">
      <w:bodyDiv w:val="1"/>
      <w:marLeft w:val="0"/>
      <w:marRight w:val="0"/>
      <w:marTop w:val="0"/>
      <w:marBottom w:val="0"/>
      <w:divBdr>
        <w:top w:val="none" w:sz="0" w:space="0" w:color="auto"/>
        <w:left w:val="none" w:sz="0" w:space="0" w:color="auto"/>
        <w:bottom w:val="none" w:sz="0" w:space="0" w:color="auto"/>
        <w:right w:val="none" w:sz="0" w:space="0" w:color="auto"/>
      </w:divBdr>
      <w:divsChild>
        <w:div w:id="694236621">
          <w:marLeft w:val="0"/>
          <w:marRight w:val="0"/>
          <w:marTop w:val="0"/>
          <w:marBottom w:val="0"/>
          <w:divBdr>
            <w:top w:val="none" w:sz="0" w:space="0" w:color="auto"/>
            <w:left w:val="none" w:sz="0" w:space="0" w:color="auto"/>
            <w:bottom w:val="none" w:sz="0" w:space="0" w:color="auto"/>
            <w:right w:val="none" w:sz="0" w:space="0" w:color="auto"/>
          </w:divBdr>
        </w:div>
      </w:divsChild>
    </w:div>
    <w:div w:id="2128423082">
      <w:bodyDiv w:val="1"/>
      <w:marLeft w:val="0"/>
      <w:marRight w:val="0"/>
      <w:marTop w:val="0"/>
      <w:marBottom w:val="0"/>
      <w:divBdr>
        <w:top w:val="none" w:sz="0" w:space="0" w:color="auto"/>
        <w:left w:val="none" w:sz="0" w:space="0" w:color="auto"/>
        <w:bottom w:val="none" w:sz="0" w:space="0" w:color="auto"/>
        <w:right w:val="none" w:sz="0" w:space="0" w:color="auto"/>
      </w:divBdr>
      <w:divsChild>
        <w:div w:id="2008483603">
          <w:marLeft w:val="0"/>
          <w:marRight w:val="0"/>
          <w:marTop w:val="0"/>
          <w:marBottom w:val="0"/>
          <w:divBdr>
            <w:top w:val="none" w:sz="0" w:space="0" w:color="auto"/>
            <w:left w:val="none" w:sz="0" w:space="0" w:color="auto"/>
            <w:bottom w:val="none" w:sz="0" w:space="0" w:color="auto"/>
            <w:right w:val="none" w:sz="0" w:space="0" w:color="auto"/>
          </w:divBdr>
        </w:div>
      </w:divsChild>
    </w:div>
    <w:div w:id="2142528335">
      <w:bodyDiv w:val="1"/>
      <w:marLeft w:val="0"/>
      <w:marRight w:val="0"/>
      <w:marTop w:val="0"/>
      <w:marBottom w:val="0"/>
      <w:divBdr>
        <w:top w:val="none" w:sz="0" w:space="0" w:color="auto"/>
        <w:left w:val="none" w:sz="0" w:space="0" w:color="auto"/>
        <w:bottom w:val="none" w:sz="0" w:space="0" w:color="auto"/>
        <w:right w:val="none" w:sz="0" w:space="0" w:color="auto"/>
      </w:divBdr>
      <w:divsChild>
        <w:div w:id="843938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A8180A5FB1DF4E9EFA30AE02AC9CC4" ma:contentTypeVersion="0" ma:contentTypeDescription="Create a new document." ma:contentTypeScope="" ma:versionID="32d600dca508307caebe5eb6229534cb">
  <xsd:schema xmlns:xsd="http://www.w3.org/2001/XMLSchema" xmlns:xs="http://www.w3.org/2001/XMLSchema" xmlns:p="http://schemas.microsoft.com/office/2006/metadata/properties" targetNamespace="http://schemas.microsoft.com/office/2006/metadata/properties" ma:root="true" ma:fieldsID="3f5a570bf53ceb1432010f1348d702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5AA5E8-FD18-4164-A0CC-93112B7D720C}">
  <ds:schemaRefs>
    <ds:schemaRef ds:uri="http://schemas.openxmlformats.org/officeDocument/2006/bibliography"/>
  </ds:schemaRefs>
</ds:datastoreItem>
</file>

<file path=customXml/itemProps2.xml><?xml version="1.0" encoding="utf-8"?>
<ds:datastoreItem xmlns:ds="http://schemas.openxmlformats.org/officeDocument/2006/customXml" ds:itemID="{918C2635-A859-40C3-8A18-43DB80BEA917}">
  <ds:schemaRefs>
    <ds:schemaRef ds:uri="http://schemas.microsoft.com/sharepoint/v3/contenttype/forms"/>
  </ds:schemaRefs>
</ds:datastoreItem>
</file>

<file path=customXml/itemProps3.xml><?xml version="1.0" encoding="utf-8"?>
<ds:datastoreItem xmlns:ds="http://schemas.openxmlformats.org/officeDocument/2006/customXml" ds:itemID="{C67E4499-7F29-44C0-A7DF-1D64C60097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E181EB-1D20-4275-8A2F-C4245D1CC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15276</Words>
  <Characters>78675</Characters>
  <Application>Microsoft Office Word</Application>
  <DocSecurity>0</DocSecurity>
  <Lines>1311</Lines>
  <Paragraphs>364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2023-08-23T20:32:00Z</cp:lastPrinted>
  <dcterms:created xsi:type="dcterms:W3CDTF">2023-11-16T20:48:00Z</dcterms:created>
  <dcterms:modified xsi:type="dcterms:W3CDTF">2023-11-16T20:48:00Z</dcterms:modified>
  <cp:category/>
</cp:coreProperties>
</file>