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0372A2">
        <w:rPr>
          <w:color w:val="000000" w:themeColor="text1"/>
        </w:rPr>
        <w:t>15</w:t>
      </w:r>
    </w:p>
    <w:p w:rsidR="00F03798" w:rsidRPr="00094E5C" w:rsidRDefault="00F03798" w:rsidP="00F03798">
      <w:pPr>
        <w:pStyle w:val="Heading10"/>
        <w:keepNext w:val="0"/>
        <w:ind w:right="288"/>
      </w:pPr>
      <w:r w:rsidRPr="00094E5C">
        <w:t>IRAN contracting act certification</w:t>
      </w:r>
      <w:bookmarkStart w:id="0" w:name="_GoBack"/>
      <w:bookmarkEnd w:id="0"/>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lastRenderedPageBreak/>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DD" w:rsidRDefault="000372A2">
    <w:pPr>
      <w:pStyle w:val="Footer"/>
    </w:pPr>
    <w:sdt>
      <w:sdtPr>
        <w:id w:val="18165802"/>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rsidR="006037DD">
          <w:tab/>
        </w:r>
        <w:r w:rsidR="006037DD">
          <w:tab/>
          <w:t xml:space="preserve">rev </w:t>
        </w:r>
        <w:r w:rsidR="00630D4E">
          <w:t>1/3/14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A2" w:rsidRPr="007E7B89" w:rsidRDefault="000372A2" w:rsidP="000372A2">
    <w:pPr>
      <w:pStyle w:val="CommentText"/>
      <w:tabs>
        <w:tab w:val="left" w:pos="1242"/>
      </w:tabs>
      <w:ind w:right="252"/>
      <w:jc w:val="both"/>
      <w:rPr>
        <w:sz w:val="22"/>
        <w:szCs w:val="22"/>
      </w:rPr>
    </w:pPr>
    <w:r w:rsidRPr="000372A2">
      <w:rPr>
        <w:b/>
      </w:rPr>
      <w:t>RFP Number:</w:t>
    </w:r>
    <w:r w:rsidRPr="009000D1">
      <w:rPr>
        <w:color w:val="000000"/>
      </w:rPr>
      <w:t xml:space="preserve">  </w:t>
    </w:r>
    <w:r>
      <w:rPr>
        <w:color w:val="000000"/>
        <w:sz w:val="22"/>
        <w:szCs w:val="22"/>
      </w:rPr>
      <w:t xml:space="preserve"> </w:t>
    </w:r>
    <w:r w:rsidRPr="007E7B89">
      <w:rPr>
        <w:sz w:val="22"/>
        <w:szCs w:val="22"/>
      </w:rPr>
      <w:t>REFM-2016-06-RP</w:t>
    </w:r>
  </w:p>
  <w:p w:rsidR="000372A2" w:rsidRDefault="00037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372A2"/>
    <w:rsid w:val="00094E5C"/>
    <w:rsid w:val="000E4FAE"/>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B3C04"/>
    <w:rsid w:val="009C45A7"/>
    <w:rsid w:val="00A1557A"/>
    <w:rsid w:val="00A338BF"/>
    <w:rsid w:val="00A40461"/>
    <w:rsid w:val="00A74A0F"/>
    <w:rsid w:val="00A90758"/>
    <w:rsid w:val="00AA751B"/>
    <w:rsid w:val="00B07941"/>
    <w:rsid w:val="00B35057"/>
    <w:rsid w:val="00B74333"/>
    <w:rsid w:val="00BB49D8"/>
    <w:rsid w:val="00BB59EB"/>
    <w:rsid w:val="00BC3477"/>
    <w:rsid w:val="00C10231"/>
    <w:rsid w:val="00C64C94"/>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FFEFE"/>
  <w15:docId w15:val="{AFF03DAF-6BD0-4007-B0ED-1A7C366E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Parker, Robin</cp:lastModifiedBy>
  <cp:revision>2</cp:revision>
  <dcterms:created xsi:type="dcterms:W3CDTF">2017-04-11T17:13:00Z</dcterms:created>
  <dcterms:modified xsi:type="dcterms:W3CDTF">2017-04-11T17:13:00Z</dcterms:modified>
</cp:coreProperties>
</file>