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40" w:rsidRPr="00C858E0" w:rsidRDefault="00DA7A40" w:rsidP="00983DB6">
      <w:pPr>
        <w:pStyle w:val="Hidden"/>
        <w:keepNext w:val="0"/>
        <w:ind w:left="360" w:hanging="360"/>
        <w:jc w:val="center"/>
        <w:rPr>
          <w:b/>
          <w:vanish w:val="0"/>
          <w:color w:val="auto"/>
        </w:rPr>
      </w:pPr>
      <w:bookmarkStart w:id="0" w:name="_GoBack"/>
      <w:bookmarkEnd w:id="0"/>
      <w:r w:rsidRPr="00C858E0">
        <w:rPr>
          <w:b/>
          <w:vanish w:val="0"/>
          <w:color w:val="auto"/>
        </w:rPr>
        <w:t>STANDARD TERMS AND CONDITIONS</w:t>
      </w:r>
    </w:p>
    <w:p w:rsidR="00DA7A40" w:rsidRPr="00C858E0" w:rsidRDefault="00DA7A40" w:rsidP="00983DB6">
      <w:pPr>
        <w:pStyle w:val="Hidden"/>
        <w:keepNext w:val="0"/>
        <w:ind w:left="360" w:hanging="360"/>
        <w:jc w:val="center"/>
        <w:rPr>
          <w:b/>
          <w:vanish w:val="0"/>
          <w:color w:val="auto"/>
        </w:rPr>
      </w:pPr>
      <w:r w:rsidRPr="00C858E0">
        <w:rPr>
          <w:b/>
          <w:vanish w:val="0"/>
          <w:color w:val="auto"/>
        </w:rPr>
        <w:t>ATTACHMENT 2</w:t>
      </w:r>
    </w:p>
    <w:p w:rsidR="00DA7A40" w:rsidRDefault="00DA7A40" w:rsidP="00983DB6">
      <w:pPr>
        <w:pStyle w:val="Hidden"/>
        <w:keepNext w:val="0"/>
        <w:jc w:val="center"/>
        <w:rPr>
          <w:vanish w:val="0"/>
        </w:rPr>
      </w:pPr>
    </w:p>
    <w:p w:rsidR="00D974F6" w:rsidRDefault="00D974F6" w:rsidP="00983DB6">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D974F6" w:rsidRDefault="00D974F6" w:rsidP="00983DB6">
      <w:pPr>
        <w:pStyle w:val="Heading10"/>
        <w:keepNext w:val="0"/>
      </w:pPr>
      <w:r>
        <w:t>EXHIBIT A</w:t>
      </w:r>
    </w:p>
    <w:p w:rsidR="00D974F6" w:rsidRDefault="00D974F6" w:rsidP="00983DB6">
      <w:pPr>
        <w:pStyle w:val="Heading10"/>
        <w:keepNext w:val="0"/>
      </w:pPr>
      <w:r>
        <w:t>STANDARD PROVISIONS</w:t>
      </w:r>
    </w:p>
    <w:p w:rsidR="00D974F6" w:rsidRDefault="00D974F6" w:rsidP="00983DB6">
      <w:pPr>
        <w:jc w:val="both"/>
      </w:pPr>
    </w:p>
    <w:p w:rsidR="00D974F6" w:rsidRDefault="00D974F6" w:rsidP="00983DB6">
      <w:pPr>
        <w:pStyle w:val="ExhibitA1"/>
        <w:jc w:val="both"/>
      </w:pPr>
      <w:r>
        <w:t>Indemnification</w:t>
      </w:r>
    </w:p>
    <w:p w:rsidR="00D974F6" w:rsidRDefault="00D974F6" w:rsidP="00983DB6">
      <w:pPr>
        <w:jc w:val="both"/>
      </w:pPr>
    </w:p>
    <w:p w:rsidR="00D974F6" w:rsidRDefault="00D974F6" w:rsidP="00983DB6">
      <w:pPr>
        <w:pStyle w:val="Heading5"/>
        <w:jc w:val="both"/>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983DB6">
      <w:pPr>
        <w:jc w:val="both"/>
      </w:pPr>
    </w:p>
    <w:p w:rsidR="00D974F6" w:rsidRDefault="00D974F6" w:rsidP="00983DB6">
      <w:pPr>
        <w:pStyle w:val="ExhibitA1"/>
        <w:keepNext w:val="0"/>
        <w:jc w:val="both"/>
      </w:pPr>
      <w:r>
        <w:t>Relationship of Parties</w:t>
      </w:r>
    </w:p>
    <w:p w:rsidR="00D974F6" w:rsidRDefault="00D974F6" w:rsidP="00983DB6">
      <w:pPr>
        <w:jc w:val="both"/>
      </w:pPr>
    </w:p>
    <w:p w:rsidR="00D974F6" w:rsidRDefault="00D974F6" w:rsidP="00983DB6">
      <w:pPr>
        <w:pStyle w:val="Heading5"/>
        <w:jc w:val="both"/>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983DB6">
      <w:pPr>
        <w:jc w:val="both"/>
      </w:pPr>
    </w:p>
    <w:p w:rsidR="00D974F6" w:rsidRDefault="00D974F6" w:rsidP="00983DB6">
      <w:pPr>
        <w:pStyle w:val="ExhibitA1"/>
        <w:keepNext w:val="0"/>
        <w:jc w:val="both"/>
      </w:pPr>
      <w:r>
        <w:t>Termination for Cause</w:t>
      </w:r>
    </w:p>
    <w:p w:rsidR="00D974F6" w:rsidRDefault="00D974F6" w:rsidP="00983DB6">
      <w:pPr>
        <w:pStyle w:val="Hidden"/>
        <w:jc w:val="both"/>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983DB6">
      <w:pPr>
        <w:jc w:val="both"/>
      </w:pPr>
    </w:p>
    <w:p w:rsidR="00D974F6" w:rsidRDefault="00D974F6" w:rsidP="00983DB6">
      <w:pPr>
        <w:pStyle w:val="Heading5"/>
        <w:jc w:val="both"/>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983DB6">
      <w:pPr>
        <w:jc w:val="both"/>
      </w:pPr>
    </w:p>
    <w:p w:rsidR="00D974F6" w:rsidRDefault="00D974F6" w:rsidP="00983DB6">
      <w:pPr>
        <w:pStyle w:val="ExhibitA1"/>
        <w:keepNext w:val="0"/>
        <w:jc w:val="both"/>
      </w:pPr>
      <w:r>
        <w:t>No Assignment</w:t>
      </w:r>
    </w:p>
    <w:p w:rsidR="00D974F6" w:rsidRDefault="00D974F6" w:rsidP="00983DB6">
      <w:pPr>
        <w:jc w:val="both"/>
      </w:pPr>
    </w:p>
    <w:p w:rsidR="00D974F6" w:rsidRDefault="00D974F6" w:rsidP="00983DB6">
      <w:pPr>
        <w:pStyle w:val="Heading5"/>
        <w:jc w:val="both"/>
      </w:pPr>
      <w:r>
        <w:t xml:space="preserve">Without the written consent of the </w:t>
      </w:r>
      <w:r w:rsidR="0067320D">
        <w:t>Judicial Council</w:t>
      </w:r>
      <w:r>
        <w:t>, the Contractor shall not assign this Agreement in whole or in part.</w:t>
      </w:r>
    </w:p>
    <w:p w:rsidR="00D974F6" w:rsidRDefault="00D974F6" w:rsidP="00983DB6">
      <w:pPr>
        <w:ind w:left="720" w:right="180" w:hanging="720"/>
        <w:jc w:val="both"/>
        <w:rPr>
          <w:sz w:val="24"/>
        </w:rPr>
      </w:pPr>
    </w:p>
    <w:p w:rsidR="00D974F6" w:rsidRDefault="00D974F6" w:rsidP="00983DB6">
      <w:pPr>
        <w:pStyle w:val="ExhibitA1"/>
        <w:keepNext w:val="0"/>
        <w:jc w:val="both"/>
      </w:pPr>
      <w:r>
        <w:t>Time of Essence</w:t>
      </w:r>
    </w:p>
    <w:p w:rsidR="00D974F6" w:rsidRDefault="00D974F6" w:rsidP="00983DB6">
      <w:pPr>
        <w:jc w:val="both"/>
      </w:pPr>
    </w:p>
    <w:p w:rsidR="00D974F6" w:rsidRDefault="00D974F6" w:rsidP="00983DB6">
      <w:pPr>
        <w:pStyle w:val="Heading5"/>
        <w:jc w:val="both"/>
      </w:pPr>
      <w:r>
        <w:t xml:space="preserve">Time is of the essence in </w:t>
      </w:r>
      <w:r w:rsidR="005241D9">
        <w:t xml:space="preserve">the performance of Work under </w:t>
      </w:r>
      <w:r>
        <w:t>this Agreement.</w:t>
      </w:r>
    </w:p>
    <w:p w:rsidR="00654EF3" w:rsidRDefault="00654EF3" w:rsidP="00983DB6">
      <w:pPr>
        <w:jc w:val="both"/>
      </w:pPr>
    </w:p>
    <w:p w:rsidR="00D974F6" w:rsidRDefault="00D974F6" w:rsidP="00983DB6">
      <w:pPr>
        <w:pStyle w:val="ExhibitA1"/>
        <w:keepNext w:val="0"/>
        <w:jc w:val="both"/>
      </w:pPr>
      <w:r>
        <w:t>Validity of Alterations</w:t>
      </w:r>
    </w:p>
    <w:p w:rsidR="00D974F6" w:rsidRDefault="00D974F6" w:rsidP="00983DB6">
      <w:pPr>
        <w:jc w:val="both"/>
      </w:pPr>
    </w:p>
    <w:p w:rsidR="00D974F6" w:rsidRDefault="00D974F6" w:rsidP="00983DB6">
      <w:pPr>
        <w:pStyle w:val="Heading5"/>
        <w:jc w:val="both"/>
      </w:pPr>
      <w:r>
        <w:t>Alteration or variation of the terms of this Agreement shall not be valid unless made in writing and signed by the parties, and an oral understanding or agreement that is not incorporated shall not be binding on any of the parties.</w:t>
      </w:r>
    </w:p>
    <w:p w:rsidR="00DA7A40" w:rsidRPr="00DA7A40" w:rsidRDefault="00DA7A40" w:rsidP="00983DB6">
      <w:pPr>
        <w:jc w:val="both"/>
      </w:pPr>
    </w:p>
    <w:p w:rsidR="00D974F6" w:rsidRDefault="00D974F6" w:rsidP="00983DB6">
      <w:pPr>
        <w:pStyle w:val="ExhibitA1"/>
        <w:keepNext w:val="0"/>
        <w:jc w:val="both"/>
      </w:pPr>
      <w:r>
        <w:lastRenderedPageBreak/>
        <w:t>Consideration</w:t>
      </w:r>
    </w:p>
    <w:p w:rsidR="00D974F6" w:rsidRDefault="00D974F6" w:rsidP="00983DB6">
      <w:pPr>
        <w:jc w:val="both"/>
      </w:pPr>
    </w:p>
    <w:p w:rsidR="00D974F6" w:rsidRDefault="00D974F6" w:rsidP="00983DB6">
      <w:pPr>
        <w:pStyle w:val="Heading5"/>
        <w:jc w:val="both"/>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983DB6">
      <w:pPr>
        <w:jc w:val="both"/>
      </w:pPr>
    </w:p>
    <w:p w:rsidR="00D974F6" w:rsidRPr="00983DB6" w:rsidRDefault="00D974F6" w:rsidP="00983DB6">
      <w:pPr>
        <w:pStyle w:val="Heading7"/>
        <w:keepNext w:val="0"/>
        <w:rPr>
          <w:i w:val="0"/>
        </w:rPr>
      </w:pPr>
      <w:r w:rsidRPr="00983DB6">
        <w:rPr>
          <w:i w:val="0"/>
        </w:rPr>
        <w:t>END OF EXHIBIT</w:t>
      </w:r>
    </w:p>
    <w:p w:rsidR="00E3353F" w:rsidRPr="00E3353F" w:rsidRDefault="00E3353F" w:rsidP="00983DB6">
      <w:pPr>
        <w:jc w:val="both"/>
      </w:pPr>
    </w:p>
    <w:p w:rsidR="00D974F6" w:rsidRDefault="00D974F6" w:rsidP="00983DB6">
      <w:pPr>
        <w:tabs>
          <w:tab w:val="left" w:pos="480"/>
          <w:tab w:val="left" w:pos="1080"/>
          <w:tab w:val="left" w:pos="10710"/>
        </w:tabs>
        <w:ind w:right="180"/>
        <w:jc w:val="both"/>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rsidP="00983DB6">
      <w:pPr>
        <w:pStyle w:val="Heading10"/>
        <w:keepNext w:val="0"/>
      </w:pPr>
      <w:r>
        <w:lastRenderedPageBreak/>
        <w:t>EXHIBIT B</w:t>
      </w:r>
    </w:p>
    <w:p w:rsidR="00D974F6" w:rsidRDefault="00D974F6" w:rsidP="00983DB6">
      <w:pPr>
        <w:pStyle w:val="Heading10"/>
        <w:keepNext w:val="0"/>
      </w:pPr>
      <w:r>
        <w:t>SPECIAL PROVISIONS</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1"/>
        <w:keepNext w:val="0"/>
        <w:jc w:val="both"/>
      </w:pPr>
      <w:r>
        <w:t>Definitions</w:t>
      </w:r>
    </w:p>
    <w:p w:rsidR="00D974F6" w:rsidRDefault="00D974F6" w:rsidP="00983DB6">
      <w:pPr>
        <w:jc w:val="both"/>
      </w:pPr>
    </w:p>
    <w:p w:rsidR="00D974F6" w:rsidRDefault="00D974F6" w:rsidP="00983DB6">
      <w:pPr>
        <w:pStyle w:val="Heading5"/>
        <w:keepNext w:val="0"/>
        <w:jc w:val="both"/>
      </w:pPr>
      <w:r>
        <w:t>Terms defined below and elsewhere throughout the Contract Documents shall apply to the Agreement as defined.</w:t>
      </w:r>
    </w:p>
    <w:p w:rsidR="00D974F6" w:rsidRDefault="00D974F6" w:rsidP="00983DB6">
      <w:pPr>
        <w:pStyle w:val="Hidden"/>
        <w:keepNext w:val="0"/>
        <w:jc w:val="both"/>
      </w:pPr>
      <w:r>
        <w:t>(Modify terms as needed.  Throughout document, introduce a defined term by including it in quotes and bold font.).</w:t>
      </w:r>
    </w:p>
    <w:p w:rsidR="00D974F6" w:rsidRDefault="00D974F6" w:rsidP="00983DB6">
      <w:pPr>
        <w:jc w:val="both"/>
      </w:pPr>
    </w:p>
    <w:p w:rsidR="00D974F6" w:rsidRDefault="00156E09" w:rsidP="00983DB6">
      <w:pPr>
        <w:pStyle w:val="ExhibitB2"/>
        <w:keepNext w:val="0"/>
        <w:jc w:val="both"/>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983DB6">
      <w:pPr>
        <w:jc w:val="both"/>
      </w:pPr>
    </w:p>
    <w:p w:rsidR="00D974F6" w:rsidRDefault="00D974F6" w:rsidP="00983DB6">
      <w:pPr>
        <w:pStyle w:val="ExhibitB2"/>
        <w:keepNext w:val="0"/>
        <w:jc w:val="both"/>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983DB6">
      <w:pPr>
        <w:jc w:val="both"/>
      </w:pPr>
    </w:p>
    <w:p w:rsidR="00D974F6" w:rsidRDefault="00D974F6" w:rsidP="00983DB6">
      <w:pPr>
        <w:pStyle w:val="ExhibitB2"/>
        <w:jc w:val="both"/>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983DB6">
      <w:pPr>
        <w:jc w:val="both"/>
      </w:pPr>
    </w:p>
    <w:p w:rsidR="00D974F6" w:rsidRDefault="00D974F6" w:rsidP="00983DB6">
      <w:pPr>
        <w:pStyle w:val="ExhibitB2"/>
        <w:keepNext w:val="0"/>
        <w:jc w:val="both"/>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983DB6">
      <w:pPr>
        <w:jc w:val="both"/>
      </w:pPr>
    </w:p>
    <w:p w:rsidR="00D974F6" w:rsidRDefault="00D974F6" w:rsidP="00983DB6">
      <w:pPr>
        <w:pStyle w:val="ExhibitB2"/>
        <w:keepNext w:val="0"/>
        <w:jc w:val="both"/>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983DB6">
      <w:pPr>
        <w:jc w:val="both"/>
      </w:pPr>
    </w:p>
    <w:p w:rsidR="00D974F6" w:rsidRDefault="00D974F6" w:rsidP="00983DB6">
      <w:pPr>
        <w:pStyle w:val="ExhibitB2"/>
        <w:keepNext w:val="0"/>
        <w:jc w:val="both"/>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983DB6">
      <w:pPr>
        <w:jc w:val="both"/>
      </w:pPr>
    </w:p>
    <w:p w:rsidR="00D974F6" w:rsidRDefault="00D974F6" w:rsidP="00983DB6">
      <w:pPr>
        <w:pStyle w:val="ExhibitB2"/>
        <w:keepNext w:val="0"/>
        <w:jc w:val="both"/>
      </w:pPr>
      <w:r>
        <w:t>“</w:t>
      </w:r>
      <w:r>
        <w:rPr>
          <w:b/>
        </w:rPr>
        <w:t>Day</w:t>
      </w:r>
      <w:r>
        <w:t>” means calendar day, unless otherwise specified.</w:t>
      </w:r>
    </w:p>
    <w:p w:rsidR="00D974F6" w:rsidRDefault="00D974F6" w:rsidP="00983DB6">
      <w:pPr>
        <w:jc w:val="both"/>
      </w:pPr>
    </w:p>
    <w:p w:rsidR="00D974F6" w:rsidRDefault="00D974F6" w:rsidP="00983DB6">
      <w:pPr>
        <w:pStyle w:val="ExhibitB2"/>
        <w:keepNext w:val="0"/>
        <w:jc w:val="both"/>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983DB6">
      <w:pPr>
        <w:jc w:val="both"/>
      </w:pPr>
    </w:p>
    <w:p w:rsidR="00D974F6" w:rsidRDefault="00D974F6" w:rsidP="00983DB6">
      <w:pPr>
        <w:pStyle w:val="ExhibitB2"/>
        <w:keepNext w:val="0"/>
        <w:jc w:val="both"/>
      </w:pPr>
      <w:r>
        <w:lastRenderedPageBreak/>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983DB6">
      <w:pPr>
        <w:jc w:val="both"/>
      </w:pPr>
    </w:p>
    <w:p w:rsidR="00D974F6" w:rsidRDefault="00D974F6" w:rsidP="00983DB6">
      <w:pPr>
        <w:pStyle w:val="ExhibitB3"/>
        <w:keepNext w:val="0"/>
        <w:jc w:val="both"/>
      </w:pPr>
      <w:r>
        <w:t>Acts of God or the public enemy;</w:t>
      </w:r>
    </w:p>
    <w:p w:rsidR="00D974F6" w:rsidRDefault="00D974F6" w:rsidP="00983DB6">
      <w:pPr>
        <w:pStyle w:val="ExhibitB3"/>
        <w:keepNext w:val="0"/>
        <w:jc w:val="both"/>
      </w:pPr>
      <w:r>
        <w:t>Acts or omissions of any government entity;</w:t>
      </w:r>
    </w:p>
    <w:p w:rsidR="00D974F6" w:rsidRDefault="00D974F6" w:rsidP="00983DB6">
      <w:pPr>
        <w:pStyle w:val="ExhibitB3"/>
        <w:keepNext w:val="0"/>
        <w:jc w:val="both"/>
      </w:pPr>
      <w:r>
        <w:t>Fire or other casualty for which a party is not responsible;</w:t>
      </w:r>
    </w:p>
    <w:p w:rsidR="00D974F6" w:rsidRDefault="00D974F6" w:rsidP="00983DB6">
      <w:pPr>
        <w:pStyle w:val="ExhibitB3"/>
        <w:keepNext w:val="0"/>
        <w:jc w:val="both"/>
      </w:pPr>
      <w:r>
        <w:t>Quarantine or epidemic;</w:t>
      </w:r>
    </w:p>
    <w:p w:rsidR="00D974F6" w:rsidRDefault="00D974F6" w:rsidP="00983DB6">
      <w:pPr>
        <w:pStyle w:val="ExhibitB3"/>
        <w:keepNext w:val="0"/>
        <w:jc w:val="both"/>
      </w:pPr>
      <w:r>
        <w:t>Strike or defensive lockout; and,</w:t>
      </w:r>
    </w:p>
    <w:p w:rsidR="00D974F6" w:rsidRDefault="00D974F6" w:rsidP="00983DB6">
      <w:pPr>
        <w:pStyle w:val="ExhibitB3"/>
        <w:keepNext w:val="0"/>
        <w:jc w:val="both"/>
      </w:pPr>
      <w:r>
        <w:t>Unusually severe weather conditions.</w:t>
      </w:r>
    </w:p>
    <w:p w:rsidR="00D974F6" w:rsidRDefault="00D974F6" w:rsidP="00983DB6">
      <w:pPr>
        <w:jc w:val="both"/>
      </w:pPr>
    </w:p>
    <w:p w:rsidR="0067320D" w:rsidRDefault="0067320D" w:rsidP="00983DB6">
      <w:pPr>
        <w:pStyle w:val="ExhibitB2"/>
        <w:keepNext w:val="0"/>
        <w:jc w:val="both"/>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983DB6">
      <w:pPr>
        <w:jc w:val="both"/>
      </w:pPr>
    </w:p>
    <w:p w:rsidR="00D974F6" w:rsidRDefault="00D974F6" w:rsidP="00983DB6">
      <w:pPr>
        <w:pStyle w:val="ExhibitB2"/>
        <w:keepNext w:val="0"/>
        <w:jc w:val="both"/>
      </w:pPr>
      <w:r>
        <w:t>“</w:t>
      </w:r>
      <w:r>
        <w:rPr>
          <w:b/>
        </w:rPr>
        <w:t>Material</w:t>
      </w:r>
      <w:r>
        <w:t>” means all types of tangible personal property, including but not limited to goods, supplies, equipment, commodities, and information and telecommunication technology.</w:t>
      </w:r>
    </w:p>
    <w:p w:rsidR="00D974F6" w:rsidRDefault="00D974F6" w:rsidP="00983DB6">
      <w:pPr>
        <w:jc w:val="both"/>
      </w:pPr>
    </w:p>
    <w:p w:rsidR="00D974F6" w:rsidRDefault="00D974F6" w:rsidP="00983DB6">
      <w:pPr>
        <w:pStyle w:val="ExhibitB2"/>
        <w:keepNext w:val="0"/>
        <w:jc w:val="both"/>
      </w:pPr>
      <w:r>
        <w:t>“</w:t>
      </w:r>
      <w:r>
        <w:rPr>
          <w:b/>
        </w:rPr>
        <w:t>Notice</w:t>
      </w:r>
      <w:r>
        <w:t>” means a written document initiated by the authorized representative of either party to this Agreement and given by:</w:t>
      </w:r>
    </w:p>
    <w:p w:rsidR="00D974F6" w:rsidRDefault="00D974F6" w:rsidP="00983DB6">
      <w:pPr>
        <w:jc w:val="both"/>
      </w:pPr>
    </w:p>
    <w:p w:rsidR="00D974F6" w:rsidRDefault="00D974F6" w:rsidP="00983DB6">
      <w:pPr>
        <w:pStyle w:val="ExhibitB3"/>
        <w:keepNext w:val="0"/>
        <w:jc w:val="both"/>
      </w:pPr>
      <w:r>
        <w:t>Depositing in the U. S. Mail (or approved commercial express carrier) prepaid to the address of the appropriate authorized representative of the other party, which shall be effective upon date of receipt; or</w:t>
      </w:r>
    </w:p>
    <w:p w:rsidR="00D974F6" w:rsidRDefault="00D974F6" w:rsidP="00983DB6">
      <w:pPr>
        <w:pStyle w:val="ExhibitB3"/>
        <w:keepNext w:val="0"/>
        <w:jc w:val="both"/>
      </w:pPr>
      <w:r>
        <w:t>Hand-delivered to the other party’s authorized representative, which shall be effective on the date of service.</w:t>
      </w:r>
    </w:p>
    <w:p w:rsidR="00D974F6" w:rsidRDefault="00D974F6" w:rsidP="00983DB6">
      <w:pPr>
        <w:jc w:val="both"/>
      </w:pPr>
    </w:p>
    <w:p w:rsidR="00D974F6" w:rsidRDefault="00D974F6" w:rsidP="00983DB6">
      <w:pPr>
        <w:pStyle w:val="ExhibitB2"/>
        <w:keepNext w:val="0"/>
        <w:jc w:val="both"/>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983DB6">
      <w:pPr>
        <w:jc w:val="both"/>
      </w:pPr>
    </w:p>
    <w:p w:rsidR="00124F8F" w:rsidRDefault="00124F8F" w:rsidP="00983DB6">
      <w:pPr>
        <w:pStyle w:val="ExhibitB2"/>
        <w:keepNext w:val="0"/>
        <w:jc w:val="both"/>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983DB6">
      <w:pPr>
        <w:jc w:val="both"/>
      </w:pPr>
    </w:p>
    <w:p w:rsidR="00D974F6" w:rsidRDefault="00D974F6" w:rsidP="00983DB6">
      <w:pPr>
        <w:pStyle w:val="ExhibitB2"/>
        <w:keepNext w:val="0"/>
        <w:jc w:val="both"/>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983DB6">
      <w:pPr>
        <w:jc w:val="both"/>
      </w:pPr>
    </w:p>
    <w:p w:rsidR="00D974F6" w:rsidRDefault="00D974F6" w:rsidP="00983DB6">
      <w:pPr>
        <w:pStyle w:val="ExhibitB2"/>
        <w:keepNext w:val="0"/>
        <w:jc w:val="both"/>
      </w:pPr>
      <w:r>
        <w:lastRenderedPageBreak/>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983DB6">
      <w:pPr>
        <w:jc w:val="both"/>
      </w:pPr>
    </w:p>
    <w:p w:rsidR="00DA7A40" w:rsidRDefault="00DA7A40" w:rsidP="00983DB6">
      <w:pPr>
        <w:jc w:val="both"/>
      </w:pPr>
    </w:p>
    <w:p w:rsidR="00D974F6" w:rsidRDefault="00D974F6" w:rsidP="00983DB6">
      <w:pPr>
        <w:pStyle w:val="ExhibitB2"/>
        <w:keepNext w:val="0"/>
        <w:jc w:val="both"/>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983DB6">
      <w:pPr>
        <w:jc w:val="both"/>
      </w:pPr>
    </w:p>
    <w:p w:rsidR="00D974F6" w:rsidRDefault="00D974F6" w:rsidP="00983DB6">
      <w:pPr>
        <w:pStyle w:val="ExhibitB2"/>
        <w:keepNext w:val="0"/>
        <w:jc w:val="both"/>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983DB6">
      <w:pPr>
        <w:jc w:val="both"/>
      </w:pPr>
    </w:p>
    <w:p w:rsidR="00D974F6" w:rsidRDefault="00D974F6" w:rsidP="00983DB6">
      <w:pPr>
        <w:pStyle w:val="ExhibitB1"/>
        <w:keepNext w:val="0"/>
        <w:jc w:val="both"/>
      </w:pPr>
      <w:r>
        <w:t>Termination Other Than for Cause</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rsidP="00983DB6">
      <w:pPr>
        <w:jc w:val="both"/>
      </w:pPr>
    </w:p>
    <w:p w:rsidR="00D974F6" w:rsidRDefault="00FC7195" w:rsidP="00983DB6">
      <w:pPr>
        <w:pStyle w:val="ExhibitB1"/>
        <w:keepNext w:val="0"/>
        <w:jc w:val="both"/>
      </w:pPr>
      <w:r>
        <w:t>Judicial Council</w:t>
      </w:r>
      <w:r w:rsidR="00D974F6">
        <w:t>'s Obligation Subject to Availability of Funds</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rsidP="00983DB6">
      <w:pPr>
        <w:pStyle w:val="PlainText"/>
        <w:ind w:left="1440"/>
        <w:jc w:val="both"/>
        <w:rPr>
          <w:rFonts w:ascii="Times New Roman" w:hAnsi="Times New Roman"/>
        </w:rPr>
      </w:pPr>
    </w:p>
    <w:p w:rsidR="00D974F6" w:rsidRDefault="00D974F6" w:rsidP="00983DB6">
      <w:pPr>
        <w:pStyle w:val="ExhibitB2"/>
        <w:keepNext w:val="0"/>
        <w:jc w:val="both"/>
      </w:pPr>
      <w:r>
        <w:t>Payment shall not exceed the amount allowable for appropriation by Legislature.  If the Agreement is terminated for non-appropriation:</w:t>
      </w:r>
    </w:p>
    <w:p w:rsidR="00D974F6" w:rsidRDefault="00D974F6" w:rsidP="00983DB6">
      <w:pPr>
        <w:pStyle w:val="PlainText"/>
        <w:ind w:left="2160"/>
        <w:jc w:val="both"/>
        <w:rPr>
          <w:rFonts w:ascii="Times New Roman" w:hAnsi="Times New Roman"/>
        </w:rPr>
      </w:pPr>
    </w:p>
    <w:p w:rsidR="00D974F6" w:rsidRDefault="00D974F6" w:rsidP="00983DB6">
      <w:pPr>
        <w:pStyle w:val="ExhibitB3"/>
        <w:keepNext w:val="0"/>
        <w:jc w:val="both"/>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rsidP="00983DB6">
      <w:pPr>
        <w:pStyle w:val="ExhibitB3"/>
        <w:keepNext w:val="0"/>
        <w:jc w:val="both"/>
      </w:pPr>
      <w:r>
        <w:t>The Contractor shall be released from any obligation to provide further services pursuant to the Agreement as are affected by the termination.</w:t>
      </w:r>
    </w:p>
    <w:p w:rsidR="00D974F6" w:rsidRDefault="00D974F6" w:rsidP="00983DB6">
      <w:pPr>
        <w:pStyle w:val="PlainText"/>
        <w:ind w:left="2160"/>
        <w:jc w:val="both"/>
        <w:rPr>
          <w:rFonts w:ascii="Times New Roman" w:hAnsi="Times New Roman"/>
        </w:rPr>
      </w:pPr>
    </w:p>
    <w:p w:rsidR="00D974F6" w:rsidRDefault="00D974F6" w:rsidP="00983DB6">
      <w:pPr>
        <w:pStyle w:val="ExhibitB2"/>
        <w:keepNext w:val="0"/>
        <w:jc w:val="both"/>
      </w:pPr>
      <w:r>
        <w:lastRenderedPageBreak/>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124F8F" w:rsidRDefault="00124F8F" w:rsidP="00983DB6">
      <w:pPr>
        <w:pStyle w:val="ExhibitB1"/>
        <w:keepNext w:val="0"/>
        <w:jc w:val="both"/>
      </w:pPr>
      <w:r>
        <w:t>Stop Work</w:t>
      </w:r>
    </w:p>
    <w:p w:rsidR="00124F8F" w:rsidRDefault="00124F8F" w:rsidP="00983DB6">
      <w:pPr>
        <w:jc w:val="both"/>
      </w:pPr>
    </w:p>
    <w:p w:rsidR="00124F8F" w:rsidRDefault="00124F8F" w:rsidP="00983DB6">
      <w:pPr>
        <w:pStyle w:val="ExhibitB2"/>
        <w:keepNext w:val="0"/>
        <w:jc w:val="both"/>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983DB6">
      <w:pPr>
        <w:jc w:val="both"/>
      </w:pPr>
    </w:p>
    <w:p w:rsidR="00124F8F" w:rsidRDefault="00124F8F" w:rsidP="00983DB6">
      <w:pPr>
        <w:pStyle w:val="ExhibitB3"/>
        <w:keepNext w:val="0"/>
        <w:jc w:val="both"/>
      </w:pPr>
      <w:r>
        <w:t>Cancel the Stop Work Order; or</w:t>
      </w:r>
    </w:p>
    <w:p w:rsidR="00124F8F" w:rsidRDefault="00124F8F" w:rsidP="00983DB6">
      <w:pPr>
        <w:pStyle w:val="ExhibitB3"/>
        <w:keepNext w:val="0"/>
        <w:jc w:val="both"/>
      </w:pPr>
      <w:r>
        <w:t>Terminate the Work covered by the Stop Work Order as provided for in either of the termination provisions of this Agreement.</w:t>
      </w:r>
    </w:p>
    <w:p w:rsidR="00124F8F" w:rsidRDefault="00124F8F" w:rsidP="00983DB6">
      <w:pPr>
        <w:jc w:val="both"/>
      </w:pPr>
    </w:p>
    <w:p w:rsidR="00124F8F" w:rsidRDefault="00124F8F" w:rsidP="00983DB6">
      <w:pPr>
        <w:pStyle w:val="ExhibitB2"/>
        <w:keepNext w:val="0"/>
        <w:jc w:val="both"/>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983DB6">
      <w:pPr>
        <w:jc w:val="both"/>
      </w:pPr>
    </w:p>
    <w:p w:rsidR="00124F8F" w:rsidRDefault="00124F8F" w:rsidP="00983DB6">
      <w:pPr>
        <w:pStyle w:val="ExhibitB3"/>
        <w:keepNext w:val="0"/>
        <w:jc w:val="both"/>
      </w:pPr>
      <w:r>
        <w:t>The Stop Work Order results in an increase in the time required for, or in the Contractor’s cost properly allocable to the performance of any part of this Agreement; and</w:t>
      </w:r>
    </w:p>
    <w:p w:rsidR="00124F8F" w:rsidRDefault="00124F8F" w:rsidP="00983DB6">
      <w:pPr>
        <w:pStyle w:val="ExhibitB3"/>
        <w:keepNext w:val="0"/>
        <w:jc w:val="both"/>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983DB6">
      <w:pPr>
        <w:jc w:val="both"/>
      </w:pPr>
    </w:p>
    <w:p w:rsidR="00124F8F" w:rsidRDefault="00124F8F" w:rsidP="00983DB6">
      <w:pPr>
        <w:pStyle w:val="ExhibitB2"/>
        <w:keepNext w:val="0"/>
        <w:jc w:val="both"/>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983DB6">
      <w:pPr>
        <w:jc w:val="both"/>
      </w:pPr>
    </w:p>
    <w:p w:rsidR="00124F8F" w:rsidRDefault="00124F8F" w:rsidP="00983DB6">
      <w:pPr>
        <w:pStyle w:val="ExhibitB2"/>
        <w:keepNext w:val="0"/>
        <w:jc w:val="both"/>
      </w:pPr>
      <w:r>
        <w:t xml:space="preserve">The </w:t>
      </w:r>
      <w:r w:rsidR="00FC7195">
        <w:t>Judicial Council</w:t>
      </w:r>
      <w:r>
        <w:t xml:space="preserve"> shall not be liable to the Contractor for loss of profits because of the Stop Work Order issued under this provision.</w:t>
      </w:r>
    </w:p>
    <w:p w:rsidR="00BE13FC" w:rsidRDefault="00BE13FC" w:rsidP="00983DB6">
      <w:pPr>
        <w:jc w:val="both"/>
      </w:pPr>
    </w:p>
    <w:p w:rsidR="00D974F6" w:rsidRDefault="00D974F6" w:rsidP="00983DB6">
      <w:pPr>
        <w:pStyle w:val="ExhibitB1"/>
        <w:keepNext w:val="0"/>
        <w:jc w:val="both"/>
      </w:pPr>
      <w:r>
        <w:t>Agreement Administration</w:t>
      </w:r>
      <w:r w:rsidR="008F7E8F">
        <w:t xml:space="preserve"> </w:t>
      </w:r>
      <w:r>
        <w:t>/</w:t>
      </w:r>
      <w:r w:rsidR="008F7E8F">
        <w:t xml:space="preserve"> </w:t>
      </w:r>
      <w:r>
        <w:t>Communication</w:t>
      </w:r>
    </w:p>
    <w:p w:rsidR="00D974F6" w:rsidRDefault="00D974F6" w:rsidP="00983DB6">
      <w:pPr>
        <w:jc w:val="both"/>
      </w:pPr>
    </w:p>
    <w:p w:rsidR="00615ED0" w:rsidRDefault="00D974F6" w:rsidP="00983DB6">
      <w:pPr>
        <w:pStyle w:val="ExhibitB2"/>
        <w:keepNext w:val="0"/>
        <w:jc w:val="both"/>
      </w:pPr>
      <w:r>
        <w:t xml:space="preserve">Under this Agreement, the Project </w:t>
      </w:r>
      <w:r w:rsidRPr="00BE13FC">
        <w:t xml:space="preserve">Manager, </w:t>
      </w:r>
      <w:r w:rsidR="00DA7A40" w:rsidRPr="00BE13FC">
        <w:t>TBD</w:t>
      </w:r>
      <w:r w:rsidRPr="00BE13FC">
        <w:t>,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DA7A40" w:rsidRDefault="00DA7A40" w:rsidP="00983DB6">
      <w:pPr>
        <w:jc w:val="both"/>
      </w:pPr>
    </w:p>
    <w:p w:rsidR="00D974F6" w:rsidRDefault="00D974F6" w:rsidP="00983DB6">
      <w:pPr>
        <w:pStyle w:val="ExhibitB3"/>
        <w:jc w:val="both"/>
      </w:pPr>
      <w:r>
        <w:t xml:space="preserve">Any Notice from the Contractor to the </w:t>
      </w:r>
      <w:r w:rsidR="00FC7195">
        <w:t>Judicial Council</w:t>
      </w:r>
      <w:r>
        <w:t xml:space="preserve"> shall be in writing and shall be delivered the Project Manager as follows:</w:t>
      </w:r>
    </w:p>
    <w:p w:rsidR="00D974F6" w:rsidRPr="00BE13FC" w:rsidRDefault="00D974F6" w:rsidP="00983DB6">
      <w:pPr>
        <w:jc w:val="both"/>
      </w:pPr>
    </w:p>
    <w:p w:rsidR="00D974F6" w:rsidRPr="00983DB6" w:rsidRDefault="00DA7A40" w:rsidP="00983DB6">
      <w:pPr>
        <w:pStyle w:val="Heading5"/>
        <w:keepNext w:val="0"/>
        <w:tabs>
          <w:tab w:val="clear" w:pos="720"/>
          <w:tab w:val="clear" w:pos="1080"/>
          <w:tab w:val="clear" w:pos="1296"/>
          <w:tab w:val="clear" w:pos="2016"/>
          <w:tab w:val="clear" w:pos="2592"/>
          <w:tab w:val="clear" w:pos="4176"/>
          <w:tab w:val="clear" w:pos="10710"/>
        </w:tabs>
        <w:ind w:left="2160"/>
        <w:jc w:val="both"/>
        <w:rPr>
          <w:b/>
        </w:rPr>
      </w:pPr>
      <w:r w:rsidRPr="00983DB6">
        <w:rPr>
          <w:b/>
        </w:rPr>
        <w:t>TBD</w:t>
      </w:r>
      <w:r w:rsidR="00D974F6" w:rsidRPr="00983DB6">
        <w:rPr>
          <w:b/>
        </w:rPr>
        <w:t>, Project Manager</w:t>
      </w:r>
    </w:p>
    <w:p w:rsidR="00D974F6" w:rsidRPr="00BE13FC" w:rsidRDefault="00D974F6" w:rsidP="00983DB6">
      <w:pPr>
        <w:pStyle w:val="Heading5"/>
        <w:keepNext w:val="0"/>
        <w:tabs>
          <w:tab w:val="clear" w:pos="720"/>
          <w:tab w:val="clear" w:pos="1080"/>
          <w:tab w:val="clear" w:pos="1296"/>
          <w:tab w:val="clear" w:pos="2016"/>
          <w:tab w:val="clear" w:pos="2592"/>
          <w:tab w:val="clear" w:pos="4176"/>
          <w:tab w:val="clear" w:pos="10710"/>
        </w:tabs>
        <w:ind w:left="2160"/>
        <w:jc w:val="both"/>
      </w:pPr>
      <w:r w:rsidRPr="00BE13FC">
        <w:t>Judicial Council of California</w:t>
      </w:r>
      <w:r w:rsidRPr="00BE13FC">
        <w:tab/>
      </w:r>
    </w:p>
    <w:p w:rsidR="00D974F6" w:rsidRPr="00BE13FC" w:rsidRDefault="00D974F6" w:rsidP="00983DB6">
      <w:pPr>
        <w:ind w:left="2160" w:right="180"/>
        <w:jc w:val="both"/>
        <w:rPr>
          <w:sz w:val="24"/>
        </w:rPr>
      </w:pPr>
      <w:r w:rsidRPr="00BE13FC">
        <w:rPr>
          <w:sz w:val="24"/>
        </w:rPr>
        <w:t>455 Golden Gate Avenue</w:t>
      </w:r>
      <w:r w:rsidR="00DA7A40" w:rsidRPr="00BE13FC">
        <w:rPr>
          <w:sz w:val="24"/>
        </w:rPr>
        <w:t xml:space="preserve">, </w:t>
      </w:r>
      <w:r w:rsidR="00307F48">
        <w:rPr>
          <w:sz w:val="24"/>
        </w:rPr>
        <w:t>TBD</w:t>
      </w:r>
    </w:p>
    <w:p w:rsidR="00D974F6" w:rsidRPr="00BE13FC" w:rsidRDefault="00D974F6" w:rsidP="00983DB6">
      <w:pPr>
        <w:ind w:left="2160" w:right="180"/>
        <w:jc w:val="both"/>
        <w:rPr>
          <w:sz w:val="24"/>
        </w:rPr>
      </w:pPr>
      <w:r w:rsidRPr="00BE13FC">
        <w:rPr>
          <w:sz w:val="24"/>
        </w:rPr>
        <w:t>San Francisco, CA  94102-36</w:t>
      </w:r>
      <w:r w:rsidR="00426711" w:rsidRPr="00BE13FC">
        <w:rPr>
          <w:sz w:val="24"/>
        </w:rPr>
        <w:t>88</w:t>
      </w:r>
    </w:p>
    <w:p w:rsidR="00D974F6" w:rsidRPr="00BE13FC" w:rsidRDefault="00D974F6" w:rsidP="00983DB6">
      <w:pPr>
        <w:jc w:val="both"/>
      </w:pPr>
    </w:p>
    <w:p w:rsidR="00615ED0" w:rsidRPr="00BE13FC" w:rsidRDefault="00615ED0" w:rsidP="00983DB6">
      <w:pPr>
        <w:pStyle w:val="ExhibitB3"/>
        <w:jc w:val="both"/>
      </w:pPr>
      <w:r w:rsidRPr="00BE13FC">
        <w:t>Other than for Notices, the Project Manager may be contacted as follows:</w:t>
      </w:r>
    </w:p>
    <w:p w:rsidR="00615ED0" w:rsidRPr="00BE13FC" w:rsidRDefault="00615ED0" w:rsidP="00983DB6">
      <w:pPr>
        <w:ind w:left="2160" w:right="180"/>
        <w:jc w:val="both"/>
        <w:rPr>
          <w:sz w:val="24"/>
        </w:rPr>
      </w:pPr>
    </w:p>
    <w:p w:rsidR="00615ED0" w:rsidRPr="00983DB6" w:rsidRDefault="00DA7A40" w:rsidP="00983DB6">
      <w:pPr>
        <w:ind w:left="2160" w:right="180"/>
        <w:jc w:val="both"/>
        <w:rPr>
          <w:b/>
          <w:sz w:val="24"/>
        </w:rPr>
      </w:pPr>
      <w:r w:rsidRPr="00983DB6">
        <w:rPr>
          <w:b/>
          <w:iCs/>
          <w:sz w:val="24"/>
        </w:rPr>
        <w:t>TBD</w:t>
      </w:r>
      <w:r w:rsidR="00615ED0" w:rsidRPr="00983DB6">
        <w:rPr>
          <w:b/>
          <w:sz w:val="24"/>
        </w:rPr>
        <w:t>, Project Manager</w:t>
      </w:r>
    </w:p>
    <w:p w:rsidR="00615ED0" w:rsidRPr="00BE13FC" w:rsidRDefault="00DA7A40" w:rsidP="00983DB6">
      <w:pPr>
        <w:ind w:left="2160" w:right="180"/>
        <w:jc w:val="both"/>
        <w:rPr>
          <w:sz w:val="24"/>
        </w:rPr>
      </w:pPr>
      <w:r w:rsidRPr="00BE13FC">
        <w:rPr>
          <w:sz w:val="24"/>
        </w:rPr>
        <w:t>Telephone:  415-865-TBD</w:t>
      </w:r>
    </w:p>
    <w:p w:rsidR="00615ED0" w:rsidRPr="00BE13FC" w:rsidRDefault="00DA7A40" w:rsidP="00983DB6">
      <w:pPr>
        <w:ind w:left="2160" w:right="180"/>
        <w:jc w:val="both"/>
        <w:rPr>
          <w:sz w:val="24"/>
        </w:rPr>
      </w:pPr>
      <w:r w:rsidRPr="00BE13FC">
        <w:rPr>
          <w:sz w:val="24"/>
        </w:rPr>
        <w:t>Facsimile:  415-865-TBD</w:t>
      </w:r>
      <w:r w:rsidR="00615ED0" w:rsidRPr="00BE13FC">
        <w:rPr>
          <w:sz w:val="24"/>
        </w:rPr>
        <w:t xml:space="preserve"> </w:t>
      </w:r>
    </w:p>
    <w:p w:rsidR="00615ED0" w:rsidRPr="00BE13FC" w:rsidRDefault="00615ED0" w:rsidP="00983DB6">
      <w:pPr>
        <w:ind w:left="2160" w:right="180"/>
        <w:jc w:val="both"/>
        <w:rPr>
          <w:sz w:val="24"/>
        </w:rPr>
      </w:pPr>
      <w:r w:rsidRPr="00BE13FC">
        <w:rPr>
          <w:sz w:val="24"/>
        </w:rPr>
        <w:t xml:space="preserve">Email:  </w:t>
      </w:r>
      <w:r w:rsidR="00983DB6">
        <w:rPr>
          <w:sz w:val="24"/>
        </w:rPr>
        <w:t>TBD</w:t>
      </w:r>
      <w:r w:rsidRPr="00BE13FC">
        <w:rPr>
          <w:sz w:val="24"/>
        </w:rPr>
        <w:t>@jud.ca.gov</w:t>
      </w:r>
    </w:p>
    <w:p w:rsidR="00615ED0" w:rsidRPr="00BE13FC" w:rsidRDefault="00615ED0" w:rsidP="00983DB6">
      <w:pPr>
        <w:jc w:val="both"/>
      </w:pPr>
    </w:p>
    <w:p w:rsidR="00D974F6" w:rsidRPr="00BE13FC" w:rsidRDefault="00D974F6" w:rsidP="00983DB6">
      <w:pPr>
        <w:pStyle w:val="ExhibitB3"/>
        <w:jc w:val="both"/>
      </w:pPr>
      <w:r w:rsidRPr="00BE13FC">
        <w:t>Notice to the Contractor shall be directed in writing to:</w:t>
      </w:r>
    </w:p>
    <w:p w:rsidR="00D974F6" w:rsidRPr="00BE13FC" w:rsidRDefault="00D974F6" w:rsidP="00983DB6">
      <w:pPr>
        <w:jc w:val="both"/>
      </w:pPr>
    </w:p>
    <w:p w:rsidR="00D974F6" w:rsidRPr="00983DB6" w:rsidRDefault="00DA7A40" w:rsidP="00983DB6">
      <w:pPr>
        <w:ind w:left="2160" w:right="180"/>
        <w:jc w:val="both"/>
        <w:rPr>
          <w:b/>
          <w:sz w:val="24"/>
        </w:rPr>
      </w:pPr>
      <w:r w:rsidRPr="00983DB6">
        <w:rPr>
          <w:b/>
          <w:sz w:val="24"/>
        </w:rPr>
        <w:t>Contractor: TBD</w:t>
      </w:r>
    </w:p>
    <w:p w:rsidR="00D974F6" w:rsidRPr="00BE13FC" w:rsidRDefault="00D974F6" w:rsidP="00983DB6">
      <w:pPr>
        <w:ind w:left="2160" w:right="180"/>
        <w:jc w:val="both"/>
        <w:rPr>
          <w:sz w:val="24"/>
        </w:rPr>
      </w:pPr>
      <w:r w:rsidRPr="00BE13FC">
        <w:rPr>
          <w:sz w:val="24"/>
        </w:rPr>
        <w:t>Attn</w:t>
      </w:r>
      <w:r w:rsidR="00DA7A40" w:rsidRPr="00BE13FC">
        <w:rPr>
          <w:sz w:val="24"/>
        </w:rPr>
        <w:t>: TBD</w:t>
      </w:r>
    </w:p>
    <w:p w:rsidR="00D974F6" w:rsidRPr="00BE13FC" w:rsidRDefault="00D974F6" w:rsidP="00983DB6">
      <w:pPr>
        <w:ind w:left="2160" w:right="180"/>
        <w:jc w:val="both"/>
        <w:rPr>
          <w:sz w:val="24"/>
        </w:rPr>
      </w:pPr>
      <w:r w:rsidRPr="00BE13FC">
        <w:rPr>
          <w:sz w:val="24"/>
        </w:rPr>
        <w:t>Address1</w:t>
      </w:r>
      <w:r w:rsidR="00DA7A40" w:rsidRPr="00BE13FC">
        <w:rPr>
          <w:sz w:val="24"/>
        </w:rPr>
        <w:t>: TBD</w:t>
      </w:r>
    </w:p>
    <w:p w:rsidR="00D974F6" w:rsidRPr="00BE13FC" w:rsidRDefault="00D974F6" w:rsidP="00983DB6">
      <w:pPr>
        <w:ind w:left="2160" w:right="180"/>
        <w:jc w:val="both"/>
        <w:rPr>
          <w:sz w:val="24"/>
        </w:rPr>
      </w:pPr>
      <w:r w:rsidRPr="00BE13FC">
        <w:rPr>
          <w:sz w:val="24"/>
        </w:rPr>
        <w:t>Address2</w:t>
      </w:r>
      <w:r w:rsidR="00DA7A40" w:rsidRPr="00BE13FC">
        <w:rPr>
          <w:sz w:val="24"/>
        </w:rPr>
        <w:t>: TBD</w:t>
      </w:r>
    </w:p>
    <w:p w:rsidR="00D974F6" w:rsidRPr="00BE13FC" w:rsidRDefault="00D974F6" w:rsidP="00983DB6">
      <w:pPr>
        <w:jc w:val="both"/>
      </w:pPr>
    </w:p>
    <w:p w:rsidR="00561CD3" w:rsidRPr="00BE13FC" w:rsidRDefault="00561CD3" w:rsidP="00983DB6">
      <w:pPr>
        <w:pStyle w:val="ExhibitB3"/>
        <w:jc w:val="both"/>
      </w:pPr>
      <w:r w:rsidRPr="00BE13FC">
        <w:t>Other than for Notices, the Contractor may be contacted as follows:</w:t>
      </w:r>
    </w:p>
    <w:p w:rsidR="00561CD3" w:rsidRPr="00BE13FC" w:rsidRDefault="00561CD3" w:rsidP="00983DB6">
      <w:pPr>
        <w:jc w:val="both"/>
      </w:pPr>
    </w:p>
    <w:p w:rsidR="00561CD3" w:rsidRPr="00983DB6" w:rsidRDefault="00561CD3" w:rsidP="00983DB6">
      <w:pPr>
        <w:ind w:left="2160" w:right="180"/>
        <w:jc w:val="both"/>
        <w:rPr>
          <w:b/>
          <w:sz w:val="24"/>
        </w:rPr>
      </w:pPr>
      <w:r w:rsidRPr="00983DB6">
        <w:rPr>
          <w:b/>
          <w:iCs/>
          <w:sz w:val="24"/>
        </w:rPr>
        <w:t>Attn</w:t>
      </w:r>
      <w:r w:rsidR="00DA7A40" w:rsidRPr="00983DB6">
        <w:rPr>
          <w:b/>
          <w:iCs/>
          <w:sz w:val="24"/>
        </w:rPr>
        <w:t>: TBD</w:t>
      </w:r>
    </w:p>
    <w:p w:rsidR="00561CD3" w:rsidRPr="00BE13FC" w:rsidRDefault="00DA7A40" w:rsidP="00983DB6">
      <w:pPr>
        <w:ind w:left="2160" w:right="180"/>
        <w:jc w:val="both"/>
        <w:rPr>
          <w:sz w:val="24"/>
        </w:rPr>
      </w:pPr>
      <w:r w:rsidRPr="00BE13FC">
        <w:rPr>
          <w:sz w:val="24"/>
        </w:rPr>
        <w:t>Telephone:  TBD</w:t>
      </w:r>
    </w:p>
    <w:p w:rsidR="00561CD3" w:rsidRPr="00BE13FC" w:rsidRDefault="00DA7A40" w:rsidP="00983DB6">
      <w:pPr>
        <w:ind w:left="2160" w:right="180"/>
        <w:jc w:val="both"/>
        <w:rPr>
          <w:sz w:val="24"/>
        </w:rPr>
      </w:pPr>
      <w:r w:rsidRPr="00BE13FC">
        <w:rPr>
          <w:sz w:val="24"/>
        </w:rPr>
        <w:t>Facsimile:  TBD</w:t>
      </w:r>
      <w:r w:rsidR="00561CD3" w:rsidRPr="00BE13FC">
        <w:rPr>
          <w:sz w:val="24"/>
        </w:rPr>
        <w:t xml:space="preserve"> </w:t>
      </w:r>
    </w:p>
    <w:p w:rsidR="00561CD3" w:rsidRPr="00BE13FC" w:rsidRDefault="00561CD3" w:rsidP="00983DB6">
      <w:pPr>
        <w:ind w:left="2160" w:right="180"/>
        <w:jc w:val="both"/>
        <w:rPr>
          <w:sz w:val="24"/>
        </w:rPr>
      </w:pPr>
      <w:r w:rsidRPr="00BE13FC">
        <w:rPr>
          <w:sz w:val="24"/>
        </w:rPr>
        <w:t xml:space="preserve">Email:  </w:t>
      </w:r>
      <w:r w:rsidR="00DA7A40" w:rsidRPr="00BE13FC">
        <w:rPr>
          <w:sz w:val="24"/>
        </w:rPr>
        <w:t>TBD</w:t>
      </w:r>
    </w:p>
    <w:p w:rsidR="00561CD3" w:rsidRDefault="00561CD3" w:rsidP="00983DB6">
      <w:pPr>
        <w:jc w:val="both"/>
      </w:pPr>
    </w:p>
    <w:p w:rsidR="00132F83" w:rsidRDefault="00132F83" w:rsidP="00983DB6">
      <w:pPr>
        <w:pStyle w:val="ExhibitB1"/>
        <w:keepNext w:val="0"/>
        <w:jc w:val="both"/>
      </w:pPr>
      <w:r>
        <w:t>Manner of Performance of Work</w:t>
      </w:r>
    </w:p>
    <w:p w:rsidR="00132F83" w:rsidRDefault="00132F83" w:rsidP="00983DB6">
      <w:pPr>
        <w:tabs>
          <w:tab w:val="left" w:pos="720"/>
          <w:tab w:val="left" w:pos="1296"/>
          <w:tab w:val="left" w:pos="2016"/>
          <w:tab w:val="left" w:pos="2592"/>
          <w:tab w:val="left" w:pos="4176"/>
          <w:tab w:val="left" w:pos="10710"/>
        </w:tabs>
        <w:ind w:right="180"/>
        <w:jc w:val="both"/>
        <w:rPr>
          <w:sz w:val="24"/>
        </w:rPr>
      </w:pPr>
    </w:p>
    <w:p w:rsidR="003A329C" w:rsidRDefault="00132F83" w:rsidP="00654EF3">
      <w:pPr>
        <w:pStyle w:val="Heading5"/>
        <w:keepNext w:val="0"/>
        <w:jc w:val="both"/>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983DB6">
      <w:pPr>
        <w:jc w:val="both"/>
      </w:pPr>
    </w:p>
    <w:p w:rsidR="003A329C" w:rsidRPr="000F78CF" w:rsidRDefault="003A329C" w:rsidP="00983DB6">
      <w:pPr>
        <w:pStyle w:val="ExhibitB1"/>
        <w:keepNext w:val="0"/>
        <w:jc w:val="both"/>
      </w:pPr>
      <w:r>
        <w:t>Agreement Term Options</w:t>
      </w:r>
    </w:p>
    <w:p w:rsidR="003A329C" w:rsidRDefault="003A329C" w:rsidP="00983DB6">
      <w:pPr>
        <w:tabs>
          <w:tab w:val="left" w:pos="720"/>
          <w:tab w:val="left" w:pos="1296"/>
          <w:tab w:val="left" w:pos="2016"/>
          <w:tab w:val="left" w:pos="2592"/>
          <w:tab w:val="left" w:pos="4176"/>
          <w:tab w:val="left" w:pos="10710"/>
        </w:tabs>
        <w:ind w:right="180"/>
        <w:jc w:val="both"/>
        <w:rPr>
          <w:sz w:val="24"/>
        </w:rPr>
      </w:pPr>
    </w:p>
    <w:p w:rsidR="00654EF3" w:rsidRDefault="003A329C" w:rsidP="00307F48">
      <w:pPr>
        <w:pStyle w:val="ExhibitB2"/>
        <w:numPr>
          <w:ilvl w:val="0"/>
          <w:numId w:val="0"/>
        </w:numPr>
        <w:ind w:left="1368"/>
        <w:jc w:val="both"/>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w:t>
      </w:r>
      <w:r>
        <w:lastRenderedPageBreak/>
        <w:t xml:space="preserve">terms and conditions of this Agreement shall be deemed to apply equally to both subsequent and prior performance. </w:t>
      </w:r>
    </w:p>
    <w:p w:rsidR="00654EF3" w:rsidRDefault="00654EF3" w:rsidP="00983DB6">
      <w:pPr>
        <w:jc w:val="both"/>
      </w:pPr>
    </w:p>
    <w:p w:rsidR="00D974F6" w:rsidRDefault="00D974F6" w:rsidP="00983DB6">
      <w:pPr>
        <w:pStyle w:val="ExhibitB1"/>
        <w:keepNext w:val="0"/>
        <w:jc w:val="both"/>
      </w:pPr>
      <w:r>
        <w:t>Subcontracting</w:t>
      </w:r>
    </w:p>
    <w:p w:rsidR="00D974F6" w:rsidRDefault="00D974F6" w:rsidP="00983DB6">
      <w:pPr>
        <w:jc w:val="both"/>
      </w:pPr>
    </w:p>
    <w:p w:rsidR="00D974F6" w:rsidRDefault="00D974F6" w:rsidP="00983DB6">
      <w:pPr>
        <w:pStyle w:val="Heading5"/>
        <w:keepNext w:val="0"/>
        <w:jc w:val="both"/>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rsidP="00983DB6">
      <w:pPr>
        <w:jc w:val="both"/>
      </w:pPr>
    </w:p>
    <w:p w:rsidR="00D974F6" w:rsidRDefault="00D974F6" w:rsidP="00983DB6">
      <w:pPr>
        <w:pStyle w:val="ExhibitB1"/>
        <w:keepNext w:val="0"/>
        <w:jc w:val="both"/>
      </w:pPr>
      <w:r>
        <w:t>Changes and Amendments</w:t>
      </w:r>
    </w:p>
    <w:p w:rsidR="00D974F6" w:rsidRDefault="00D974F6" w:rsidP="00983DB6">
      <w:pPr>
        <w:tabs>
          <w:tab w:val="left" w:pos="576"/>
          <w:tab w:val="left" w:pos="1296"/>
          <w:tab w:val="left" w:pos="10710"/>
        </w:tabs>
        <w:ind w:right="180"/>
        <w:jc w:val="both"/>
        <w:rPr>
          <w:sz w:val="24"/>
        </w:rPr>
      </w:pPr>
    </w:p>
    <w:p w:rsidR="003A329C" w:rsidRDefault="00D974F6" w:rsidP="00983DB6">
      <w:pPr>
        <w:pStyle w:val="Heading5"/>
        <w:keepNext w:val="0"/>
        <w:jc w:val="both"/>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3A329C" w:rsidRDefault="003A329C"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1"/>
        <w:keepNext w:val="0"/>
        <w:jc w:val="both"/>
      </w:pPr>
      <w:r>
        <w:t>Accounting System Requirement</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The Contractor shall maintain an adequate system of accounting and internal controls that meets Generally Accepted Accounting Principles or GAAP.</w:t>
      </w:r>
    </w:p>
    <w:p w:rsidR="00D974F6" w:rsidRDefault="00D974F6" w:rsidP="00983DB6">
      <w:pPr>
        <w:jc w:val="both"/>
      </w:pPr>
    </w:p>
    <w:p w:rsidR="00D974F6" w:rsidRDefault="00D974F6" w:rsidP="00983DB6">
      <w:pPr>
        <w:pStyle w:val="ExhibitB1"/>
        <w:keepNext w:val="0"/>
        <w:jc w:val="both"/>
      </w:pPr>
      <w:r>
        <w:t>Retention of Records</w:t>
      </w:r>
    </w:p>
    <w:p w:rsidR="00D974F6" w:rsidRDefault="00D974F6" w:rsidP="00983DB6">
      <w:pPr>
        <w:tabs>
          <w:tab w:val="left" w:pos="576"/>
          <w:tab w:val="left" w:pos="1296"/>
          <w:tab w:val="left" w:pos="2016"/>
          <w:tab w:val="left" w:pos="2736"/>
          <w:tab w:val="left" w:pos="4608"/>
        </w:tabs>
        <w:ind w:left="547" w:hanging="547"/>
        <w:jc w:val="both"/>
        <w:rPr>
          <w:sz w:val="24"/>
        </w:rPr>
      </w:pPr>
    </w:p>
    <w:p w:rsidR="00D974F6" w:rsidRDefault="00D974F6" w:rsidP="00983DB6">
      <w:pPr>
        <w:pStyle w:val="Heading5"/>
        <w:keepNext w:val="0"/>
        <w:jc w:val="both"/>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rsidP="00983DB6">
      <w:pPr>
        <w:tabs>
          <w:tab w:val="left" w:pos="576"/>
          <w:tab w:val="left" w:pos="1296"/>
          <w:tab w:val="left" w:pos="10710"/>
        </w:tabs>
        <w:ind w:right="180"/>
        <w:jc w:val="both"/>
        <w:rPr>
          <w:sz w:val="24"/>
        </w:rPr>
      </w:pPr>
    </w:p>
    <w:p w:rsidR="00D974F6" w:rsidRDefault="00D974F6" w:rsidP="00983DB6">
      <w:pPr>
        <w:pStyle w:val="ExhibitB1"/>
        <w:keepNext w:val="0"/>
        <w:jc w:val="both"/>
      </w:pPr>
      <w:r>
        <w:t>Audit</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983DB6">
      <w:pPr>
        <w:jc w:val="both"/>
      </w:pPr>
    </w:p>
    <w:p w:rsidR="00E71791" w:rsidRDefault="00E71791" w:rsidP="00983DB6">
      <w:pPr>
        <w:pStyle w:val="ExhibitB1"/>
        <w:keepNext w:val="0"/>
        <w:jc w:val="both"/>
      </w:pPr>
      <w:r>
        <w:t>Copyrights and Rights in Data</w:t>
      </w:r>
    </w:p>
    <w:p w:rsidR="00E71791" w:rsidRDefault="00E71791" w:rsidP="00983DB6">
      <w:pPr>
        <w:keepNext/>
        <w:ind w:right="180"/>
        <w:jc w:val="both"/>
        <w:rPr>
          <w:sz w:val="24"/>
          <w:szCs w:val="24"/>
        </w:rPr>
      </w:pPr>
    </w:p>
    <w:p w:rsidR="00E71791" w:rsidRPr="00E71791" w:rsidRDefault="00E71791" w:rsidP="00983DB6">
      <w:pPr>
        <w:pStyle w:val="Heading5"/>
        <w:keepNext w:val="0"/>
        <w:jc w:val="both"/>
      </w:pPr>
      <w:r>
        <w:t>All copyrights and rights in the Data produced with funding from this Agreement that may presumptively vest in the Contractor shall be transferred to the Judicial Council.</w:t>
      </w:r>
    </w:p>
    <w:p w:rsidR="00E71791" w:rsidRDefault="00E71791" w:rsidP="00983DB6">
      <w:pPr>
        <w:ind w:right="180"/>
        <w:jc w:val="both"/>
        <w:rPr>
          <w:rFonts w:eastAsiaTheme="minorHAnsi"/>
          <w:sz w:val="24"/>
          <w:szCs w:val="24"/>
        </w:rPr>
      </w:pPr>
    </w:p>
    <w:p w:rsidR="00E71791" w:rsidRPr="00E71791" w:rsidRDefault="00E71791" w:rsidP="00983DB6">
      <w:pPr>
        <w:pStyle w:val="ExhibitB1"/>
        <w:keepNext w:val="0"/>
        <w:jc w:val="both"/>
      </w:pPr>
      <w:r>
        <w:t>Ownership of Results</w:t>
      </w:r>
    </w:p>
    <w:p w:rsidR="00E71791" w:rsidRDefault="00E71791" w:rsidP="00983DB6">
      <w:pPr>
        <w:keepNext/>
        <w:ind w:right="180"/>
        <w:jc w:val="both"/>
        <w:rPr>
          <w:sz w:val="24"/>
          <w:szCs w:val="24"/>
        </w:rPr>
      </w:pPr>
    </w:p>
    <w:p w:rsidR="00E71791" w:rsidRPr="00E71791" w:rsidRDefault="00E71791" w:rsidP="00983DB6">
      <w:pPr>
        <w:pStyle w:val="ExhibitB2"/>
        <w:keepNext w:val="0"/>
        <w:jc w:val="both"/>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983DB6">
      <w:pPr>
        <w:ind w:left="720" w:right="180"/>
        <w:jc w:val="both"/>
        <w:rPr>
          <w:sz w:val="24"/>
          <w:szCs w:val="24"/>
        </w:rPr>
      </w:pPr>
    </w:p>
    <w:p w:rsidR="00E71791" w:rsidRPr="00E71791" w:rsidRDefault="00E71791" w:rsidP="00983DB6">
      <w:pPr>
        <w:pStyle w:val="ExhibitB2"/>
        <w:keepNext w:val="0"/>
        <w:jc w:val="both"/>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E71791" w:rsidRDefault="00E71791" w:rsidP="00983DB6">
      <w:pPr>
        <w:ind w:right="180"/>
        <w:jc w:val="both"/>
        <w:rPr>
          <w:sz w:val="24"/>
          <w:szCs w:val="24"/>
        </w:rPr>
      </w:pPr>
    </w:p>
    <w:p w:rsidR="00E71791" w:rsidRDefault="00E71791" w:rsidP="00983DB6">
      <w:pPr>
        <w:pStyle w:val="ExhibitB1"/>
        <w:tabs>
          <w:tab w:val="clear" w:pos="1296"/>
          <w:tab w:val="clear" w:pos="2016"/>
          <w:tab w:val="clear" w:pos="2592"/>
          <w:tab w:val="clear" w:pos="4176"/>
          <w:tab w:val="clear" w:pos="10710"/>
        </w:tabs>
        <w:jc w:val="both"/>
        <w:outlineLvl w:val="9"/>
        <w:rPr>
          <w:szCs w:val="24"/>
        </w:rPr>
      </w:pPr>
      <w:r>
        <w:t xml:space="preserve">Ownership of Intellectual Property, Etc. </w:t>
      </w:r>
    </w:p>
    <w:p w:rsidR="00E71791" w:rsidRDefault="00E71791" w:rsidP="00983DB6">
      <w:pPr>
        <w:keepNext/>
        <w:ind w:right="180"/>
        <w:jc w:val="both"/>
        <w:rPr>
          <w:sz w:val="24"/>
          <w:szCs w:val="24"/>
        </w:rPr>
      </w:pPr>
    </w:p>
    <w:p w:rsidR="00E71791" w:rsidRPr="00E71791" w:rsidRDefault="00E71791" w:rsidP="00983DB6">
      <w:pPr>
        <w:pStyle w:val="ExhibitB2"/>
        <w:keepNext w:val="0"/>
        <w:jc w:val="both"/>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983DB6">
      <w:pPr>
        <w:ind w:left="810"/>
        <w:jc w:val="both"/>
        <w:rPr>
          <w:sz w:val="24"/>
          <w:szCs w:val="24"/>
        </w:rPr>
      </w:pPr>
    </w:p>
    <w:p w:rsidR="00E71791" w:rsidRPr="00E71791" w:rsidRDefault="00E71791" w:rsidP="00983DB6">
      <w:pPr>
        <w:pStyle w:val="ExhibitB2"/>
        <w:keepNext w:val="0"/>
        <w:jc w:val="both"/>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D974F6" w:rsidRDefault="00D974F6" w:rsidP="00983DB6">
      <w:pPr>
        <w:jc w:val="both"/>
      </w:pPr>
    </w:p>
    <w:p w:rsidR="00D974F6" w:rsidRDefault="00D974F6" w:rsidP="00983DB6">
      <w:pPr>
        <w:pStyle w:val="ExhibitB1"/>
        <w:keepNext w:val="0"/>
        <w:jc w:val="both"/>
      </w:pPr>
      <w:r>
        <w:t xml:space="preserve">Insurance Requirements </w:t>
      </w:r>
    </w:p>
    <w:p w:rsidR="00D974F6" w:rsidRDefault="00D974F6" w:rsidP="00983DB6">
      <w:pPr>
        <w:pStyle w:val="Hidden"/>
        <w:keepNext w:val="0"/>
        <w:jc w:val="both"/>
      </w:pPr>
      <w:r>
        <w:t>(Tailor this provision as necessary.  See Optional Special Provisions for additional insurance requirements or alternate insurance provisions located in the end of file.)</w:t>
      </w:r>
    </w:p>
    <w:p w:rsidR="00D974F6" w:rsidRDefault="00D974F6" w:rsidP="00983DB6">
      <w:pPr>
        <w:jc w:val="both"/>
      </w:pPr>
    </w:p>
    <w:p w:rsidR="00D974F6" w:rsidRDefault="00D974F6" w:rsidP="00983DB6">
      <w:pPr>
        <w:pStyle w:val="ExhibitB2"/>
        <w:keepNext w:val="0"/>
        <w:jc w:val="both"/>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w:t>
      </w:r>
      <w:r>
        <w:lastRenderedPageBreak/>
        <w:t>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rsidP="00983DB6">
      <w:pPr>
        <w:jc w:val="both"/>
      </w:pPr>
    </w:p>
    <w:p w:rsidR="00D974F6" w:rsidRDefault="00D974F6" w:rsidP="00983DB6">
      <w:pPr>
        <w:pStyle w:val="Hidden"/>
        <w:jc w:val="both"/>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rsidP="00983DB6">
      <w:pPr>
        <w:pStyle w:val="ExhibitB2"/>
        <w:keepNext w:val="0"/>
        <w:jc w:val="both"/>
      </w:pPr>
      <w:r>
        <w:t>Minimum Scope and Limits of Insurance.  The Contractor shall maintain coverage and limits no less than the following:</w:t>
      </w:r>
    </w:p>
    <w:p w:rsidR="00D974F6" w:rsidRDefault="00D974F6" w:rsidP="00983DB6">
      <w:pPr>
        <w:jc w:val="both"/>
      </w:pPr>
    </w:p>
    <w:p w:rsidR="00D974F6" w:rsidRPr="00E71791" w:rsidRDefault="00D974F6" w:rsidP="00983DB6">
      <w:pPr>
        <w:pStyle w:val="ExhibitB3"/>
        <w:keepNext w:val="0"/>
        <w:jc w:val="both"/>
      </w:pPr>
      <w:r w:rsidRPr="00E71791">
        <w:t xml:space="preserve">Workers' Compensation at statutory requirements of the </w:t>
      </w:r>
      <w:r w:rsidR="004D5AD6" w:rsidRPr="00E71791">
        <w:t>s</w:t>
      </w:r>
      <w:r w:rsidRPr="00E71791">
        <w:t>tate of residency.</w:t>
      </w:r>
    </w:p>
    <w:p w:rsidR="00D974F6" w:rsidRPr="00E71791" w:rsidRDefault="00D974F6" w:rsidP="00983DB6">
      <w:pPr>
        <w:pStyle w:val="ExhibitB3"/>
        <w:keepNext w:val="0"/>
        <w:jc w:val="both"/>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rsidP="00983DB6">
      <w:pPr>
        <w:pStyle w:val="ExhibitB3"/>
        <w:keepNext w:val="0"/>
        <w:jc w:val="both"/>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 xml:space="preserve">for each occurrence, Combined Single Limit Bodily Injury and Property Damage. </w:t>
      </w:r>
    </w:p>
    <w:p w:rsidR="00D974F6" w:rsidRPr="00E71791" w:rsidRDefault="00D974F6" w:rsidP="00983DB6">
      <w:pPr>
        <w:pStyle w:val="ExhibitB3"/>
        <w:keepNext w:val="0"/>
        <w:jc w:val="both"/>
      </w:pPr>
      <w:r w:rsidRPr="00E71791">
        <w:t>Business Automobile Liability Insu</w:t>
      </w:r>
      <w:r w:rsidR="00DA7A40" w:rsidRPr="00E71791">
        <w:t xml:space="preserve">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DA7A40" w:rsidRPr="00E71791" w:rsidRDefault="00D974F6" w:rsidP="00983DB6">
      <w:pPr>
        <w:pStyle w:val="ExhibitB3"/>
        <w:keepNext w:val="0"/>
        <w:jc w:val="both"/>
      </w:pPr>
      <w:r w:rsidRPr="00E71791">
        <w:t xml:space="preserve">Professional Liability:  </w:t>
      </w:r>
      <w:r w:rsidRPr="00E71791">
        <w:rPr>
          <w:b/>
          <w:bCs/>
        </w:rPr>
        <w:t>$1,000,000.00</w:t>
      </w:r>
      <w:r w:rsidRPr="00E71791">
        <w:t>.</w:t>
      </w:r>
    </w:p>
    <w:p w:rsidR="00D974F6" w:rsidRDefault="00DA7A40" w:rsidP="00983DB6">
      <w:pPr>
        <w:pStyle w:val="ExhibitB3"/>
        <w:keepNext w:val="0"/>
        <w:numPr>
          <w:ilvl w:val="0"/>
          <w:numId w:val="0"/>
        </w:numPr>
        <w:ind w:left="2016"/>
        <w:jc w:val="both"/>
      </w:pPr>
      <w:r>
        <w:t xml:space="preserve"> </w:t>
      </w:r>
    </w:p>
    <w:p w:rsidR="00D974F6" w:rsidRDefault="00D974F6" w:rsidP="00983DB6">
      <w:pPr>
        <w:pStyle w:val="ExhibitB2"/>
        <w:keepNext w:val="0"/>
        <w:jc w:val="both"/>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rsidP="00983DB6">
      <w:pPr>
        <w:jc w:val="both"/>
      </w:pPr>
    </w:p>
    <w:p w:rsidR="00D974F6" w:rsidRDefault="00D974F6" w:rsidP="00983DB6">
      <w:pPr>
        <w:pStyle w:val="ExhibitB2"/>
        <w:keepNext w:val="0"/>
        <w:jc w:val="both"/>
      </w:pPr>
      <w:r>
        <w:t>Other Insurance Provisions.  The General Liability policy required in this Agreement is to contain, or be endorsed to contain, the following provisions:</w:t>
      </w:r>
    </w:p>
    <w:p w:rsidR="00D974F6" w:rsidRDefault="00D974F6" w:rsidP="00983DB6">
      <w:pPr>
        <w:jc w:val="both"/>
      </w:pPr>
    </w:p>
    <w:p w:rsidR="00D974F6" w:rsidRDefault="00D974F6" w:rsidP="00983DB6">
      <w:pPr>
        <w:pStyle w:val="Hidden"/>
        <w:jc w:val="both"/>
      </w:pPr>
      <w:r>
        <w:t>(Modify additional insured to include appropriate constituents, i.e. appropriate courts, if not included in list and coverage is necessary.)</w:t>
      </w:r>
    </w:p>
    <w:p w:rsidR="00D974F6" w:rsidRDefault="00D974F6" w:rsidP="00983DB6">
      <w:pPr>
        <w:pStyle w:val="ExhibitB3"/>
        <w:keepNext w:val="0"/>
        <w:jc w:val="both"/>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rsidP="00983DB6">
      <w:pPr>
        <w:pStyle w:val="ExhibitB3"/>
        <w:keepNext w:val="0"/>
        <w:jc w:val="both"/>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654EF3" w:rsidRDefault="00D974F6" w:rsidP="00983DB6">
      <w:pPr>
        <w:pStyle w:val="ExhibitB3"/>
        <w:keepNext w:val="0"/>
        <w:jc w:val="both"/>
      </w:pPr>
      <w:r>
        <w:t>The Contractor’s insurance shall apply separately to each insured against whom a claim is made and/or lawsuit is brought, except with respect to the limits of the insurer’s liability.</w:t>
      </w:r>
    </w:p>
    <w:p w:rsidR="00654EF3" w:rsidRDefault="00654EF3" w:rsidP="00983DB6">
      <w:pPr>
        <w:jc w:val="both"/>
      </w:pPr>
    </w:p>
    <w:p w:rsidR="00D974F6" w:rsidRDefault="00D974F6" w:rsidP="00983DB6">
      <w:pPr>
        <w:pStyle w:val="ExhibitB2"/>
        <w:keepNext w:val="0"/>
        <w:jc w:val="both"/>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rsidP="00983DB6">
      <w:pPr>
        <w:jc w:val="both"/>
      </w:pPr>
    </w:p>
    <w:p w:rsidR="00D974F6" w:rsidRDefault="00D974F6" w:rsidP="00983DB6">
      <w:pPr>
        <w:pStyle w:val="ExhibitB2"/>
        <w:keepNext w:val="0"/>
        <w:jc w:val="both"/>
      </w:pPr>
      <w:r>
        <w:t xml:space="preserve">If at any time the foregoing policies shall be or become unsatisfactory to the </w:t>
      </w:r>
      <w:r w:rsidR="00FC7195">
        <w:t>Judicial Council</w:t>
      </w:r>
      <w:r>
        <w:t xml:space="preserve">, as to form or substance, or if a company issuing any such policy shall be or </w:t>
      </w:r>
      <w:r>
        <w:lastRenderedPageBreak/>
        <w:t xml:space="preserve">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rsidP="00983DB6">
      <w:pPr>
        <w:jc w:val="both"/>
      </w:pPr>
    </w:p>
    <w:p w:rsidR="00D974F6" w:rsidRPr="00BE13FC" w:rsidRDefault="00D974F6" w:rsidP="00983DB6">
      <w:pPr>
        <w:pStyle w:val="Hidden"/>
        <w:jc w:val="both"/>
        <w:rPr>
          <w:color w:val="auto"/>
        </w:rPr>
      </w:pPr>
      <w:r w:rsidRPr="00BE13FC">
        <w:rPr>
          <w:color w:val="auto"/>
        </w:rPr>
        <w:t>(Modify number of days and address information, as appropriate – consider solicitation document.)</w:t>
      </w:r>
    </w:p>
    <w:p w:rsidR="00D974F6" w:rsidRPr="00BE13FC" w:rsidRDefault="00D974F6" w:rsidP="00983DB6">
      <w:pPr>
        <w:pStyle w:val="ExhibitB2"/>
        <w:keepNext w:val="0"/>
        <w:jc w:val="both"/>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Pr="00BE13FC">
        <w:t xml:space="preserve">Business Services, 455 Golden Gate Ave., </w:t>
      </w:r>
      <w:r w:rsidR="004D5AD6" w:rsidRPr="00BE13FC">
        <w:t>6</w:t>
      </w:r>
      <w:r w:rsidRPr="00BE13FC">
        <w:rPr>
          <w:vertAlign w:val="superscript"/>
        </w:rPr>
        <w:t>th</w:t>
      </w:r>
      <w:r w:rsidRPr="00BE13FC">
        <w:t xml:space="preserve"> Floor, </w:t>
      </w:r>
      <w:proofErr w:type="gramStart"/>
      <w:r w:rsidRPr="00BE13FC">
        <w:t>San</w:t>
      </w:r>
      <w:proofErr w:type="gramEnd"/>
      <w:r w:rsidRPr="00BE13FC">
        <w:t xml:space="preserve"> Francisco, CA 9410</w:t>
      </w:r>
      <w:r w:rsidR="00F604C2" w:rsidRPr="00BE13FC">
        <w:t>2-3688</w:t>
      </w:r>
      <w:r w:rsidRPr="00BE13FC">
        <w:t>.</w:t>
      </w:r>
    </w:p>
    <w:p w:rsidR="00BE13FC" w:rsidRDefault="00BE13FC" w:rsidP="00983DB6">
      <w:pPr>
        <w:jc w:val="both"/>
      </w:pPr>
    </w:p>
    <w:p w:rsidR="00D974F6" w:rsidRDefault="00D974F6" w:rsidP="00983DB6">
      <w:pPr>
        <w:pStyle w:val="ExhibitB1"/>
        <w:keepNext w:val="0"/>
        <w:jc w:val="both"/>
      </w:pPr>
      <w:r>
        <w:t>Confidentiality</w:t>
      </w:r>
    </w:p>
    <w:p w:rsidR="00D974F6" w:rsidRDefault="00D974F6" w:rsidP="00983DB6">
      <w:pPr>
        <w:pStyle w:val="Hidden"/>
        <w:keepNext w:val="0"/>
        <w:jc w:val="both"/>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983DB6">
      <w:pPr>
        <w:jc w:val="both"/>
      </w:pPr>
    </w:p>
    <w:p w:rsidR="00D974F6" w:rsidRDefault="00D974F6" w:rsidP="00983DB6">
      <w:pPr>
        <w:pStyle w:val="ExhibitB2"/>
        <w:keepNext w:val="0"/>
        <w:jc w:val="both"/>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983DB6">
      <w:pPr>
        <w:jc w:val="both"/>
      </w:pPr>
    </w:p>
    <w:p w:rsidR="00D974F6" w:rsidRDefault="00D974F6" w:rsidP="00983DB6">
      <w:pPr>
        <w:pStyle w:val="ExhibitB2"/>
        <w:keepNext w:val="0"/>
        <w:jc w:val="both"/>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983DB6">
      <w:pPr>
        <w:jc w:val="both"/>
      </w:pPr>
    </w:p>
    <w:p w:rsidR="00D974F6" w:rsidRDefault="00D974F6" w:rsidP="00983DB6">
      <w:pPr>
        <w:pStyle w:val="ExhibitB2"/>
        <w:keepNext w:val="0"/>
        <w:jc w:val="both"/>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654EF3" w:rsidRDefault="00654EF3" w:rsidP="00983DB6">
      <w:pPr>
        <w:jc w:val="both"/>
      </w:pPr>
    </w:p>
    <w:p w:rsidR="00D974F6" w:rsidRDefault="00D974F6" w:rsidP="00983DB6">
      <w:pPr>
        <w:pStyle w:val="ExhibitB1"/>
        <w:keepNext w:val="0"/>
        <w:jc w:val="both"/>
      </w:pPr>
      <w:r>
        <w:t>Conflict of Interest</w:t>
      </w:r>
    </w:p>
    <w:p w:rsidR="00D974F6" w:rsidRDefault="00D974F6" w:rsidP="00983DB6">
      <w:pPr>
        <w:jc w:val="both"/>
      </w:pPr>
    </w:p>
    <w:p w:rsidR="00D974F6" w:rsidRDefault="00D974F6" w:rsidP="00983DB6">
      <w:pPr>
        <w:pStyle w:val="ExhibitB2"/>
        <w:keepNext w:val="0"/>
        <w:jc w:val="both"/>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rsidP="00983DB6">
      <w:pPr>
        <w:jc w:val="both"/>
      </w:pPr>
    </w:p>
    <w:p w:rsidR="00D974F6" w:rsidRDefault="00D974F6" w:rsidP="00983DB6">
      <w:pPr>
        <w:pStyle w:val="ExhibitB2"/>
        <w:keepNext w:val="0"/>
        <w:jc w:val="both"/>
      </w:pPr>
      <w:r>
        <w:lastRenderedPageBreak/>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983DB6">
      <w:pPr>
        <w:jc w:val="both"/>
      </w:pPr>
    </w:p>
    <w:p w:rsidR="00D974F6" w:rsidRDefault="00D974F6" w:rsidP="00983DB6">
      <w:pPr>
        <w:pStyle w:val="ExhibitB1"/>
        <w:keepNext w:val="0"/>
        <w:jc w:val="both"/>
      </w:pPr>
      <w:r>
        <w:t>Covenant Against Gratuities</w:t>
      </w:r>
    </w:p>
    <w:p w:rsidR="00D974F6" w:rsidRDefault="00D974F6" w:rsidP="00983DB6">
      <w:pPr>
        <w:jc w:val="both"/>
      </w:pPr>
    </w:p>
    <w:p w:rsidR="003A329C" w:rsidRDefault="00D974F6" w:rsidP="00983DB6">
      <w:pPr>
        <w:pStyle w:val="Heading5"/>
        <w:keepNext w:val="0"/>
        <w:jc w:val="both"/>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983DB6">
      <w:pPr>
        <w:jc w:val="both"/>
      </w:pPr>
    </w:p>
    <w:p w:rsidR="00D974F6" w:rsidRDefault="00D974F6" w:rsidP="00983DB6">
      <w:pPr>
        <w:pStyle w:val="ExhibitB1"/>
        <w:keepNext w:val="0"/>
        <w:jc w:val="both"/>
      </w:pPr>
      <w:r>
        <w:t>Drug-Free Workplace</w:t>
      </w:r>
    </w:p>
    <w:p w:rsidR="00D974F6" w:rsidRDefault="00D974F6" w:rsidP="00983DB6">
      <w:pPr>
        <w:jc w:val="both"/>
      </w:pPr>
    </w:p>
    <w:p w:rsidR="00D974F6" w:rsidRDefault="00D974F6" w:rsidP="00983DB6">
      <w:pPr>
        <w:pStyle w:val="Heading5"/>
        <w:keepNext w:val="0"/>
        <w:jc w:val="both"/>
      </w:pPr>
      <w:r>
        <w:t>The Contractor certifies that it will provide a drug-free workplace as required by California Government Code, Section 8355 through Section 8357.</w:t>
      </w:r>
    </w:p>
    <w:p w:rsidR="00D974F6" w:rsidRDefault="00D974F6" w:rsidP="00983DB6">
      <w:pPr>
        <w:jc w:val="both"/>
      </w:pPr>
    </w:p>
    <w:p w:rsidR="00D974F6" w:rsidRDefault="00D974F6" w:rsidP="00983DB6">
      <w:pPr>
        <w:pStyle w:val="ExhibitB1"/>
        <w:keepNext w:val="0"/>
        <w:jc w:val="both"/>
      </w:pPr>
      <w:r>
        <w:t>Americans with Disabilities Act</w:t>
      </w:r>
    </w:p>
    <w:p w:rsidR="00D974F6" w:rsidRDefault="00D974F6" w:rsidP="00983DB6">
      <w:pPr>
        <w:pStyle w:val="Hidden"/>
        <w:jc w:val="both"/>
      </w:pPr>
      <w:r>
        <w:t>Provision revised per Mary Roberts 10/25/02</w:t>
      </w:r>
    </w:p>
    <w:p w:rsidR="00D974F6" w:rsidRDefault="00D974F6" w:rsidP="00983DB6">
      <w:pPr>
        <w:jc w:val="both"/>
      </w:pPr>
    </w:p>
    <w:p w:rsidR="00D974F6" w:rsidRDefault="00D974F6" w:rsidP="00983DB6">
      <w:pPr>
        <w:pStyle w:val="Heading5"/>
        <w:keepNext w:val="0"/>
        <w:jc w:val="both"/>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983DB6">
      <w:pPr>
        <w:jc w:val="both"/>
      </w:pPr>
    </w:p>
    <w:p w:rsidR="00D974F6" w:rsidRDefault="00D974F6" w:rsidP="00983DB6">
      <w:pPr>
        <w:pStyle w:val="ExhibitB1"/>
        <w:keepNext w:val="0"/>
        <w:jc w:val="both"/>
      </w:pPr>
      <w:smartTag w:uri="urn:schemas-microsoft-com:office:smarttags" w:element="place">
        <w:smartTag w:uri="urn:schemas-microsoft-com:office:smarttags" w:element="State">
          <w:r>
            <w:t>California</w:t>
          </w:r>
        </w:smartTag>
      </w:smartTag>
      <w:r>
        <w:t> Law</w:t>
      </w:r>
    </w:p>
    <w:p w:rsidR="00D974F6" w:rsidRDefault="00D974F6" w:rsidP="00983DB6">
      <w:pPr>
        <w:jc w:val="both"/>
      </w:pPr>
    </w:p>
    <w:p w:rsidR="00D974F6" w:rsidRDefault="00D974F6" w:rsidP="00983DB6">
      <w:pPr>
        <w:pStyle w:val="Heading5"/>
        <w:keepNext w:val="0"/>
        <w:jc w:val="both"/>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983DB6">
      <w:pPr>
        <w:pStyle w:val="Hidden"/>
        <w:keepNext w:val="0"/>
        <w:jc w:val="both"/>
      </w:pPr>
      <w:r>
        <w:t xml:space="preserve">Per Mary Roberts and Grant Walker on9/9/02: OGC needs to revise the Dispute Resolution provision, so do not include the following Dispute Resolution provision in contracts: </w:t>
      </w:r>
    </w:p>
    <w:p w:rsidR="00D974F6" w:rsidRDefault="00D974F6" w:rsidP="00983DB6">
      <w:pPr>
        <w:pStyle w:val="Hidden"/>
        <w:keepNext w:val="0"/>
        <w:jc w:val="both"/>
      </w:pPr>
    </w:p>
    <w:p w:rsidR="00D974F6" w:rsidRPr="007901D6" w:rsidRDefault="00D974F6" w:rsidP="00983DB6">
      <w:pPr>
        <w:pStyle w:val="Hidden"/>
        <w:keepNext w:val="0"/>
        <w:jc w:val="both"/>
        <w:rPr>
          <w:u w:val="single"/>
        </w:rPr>
      </w:pPr>
      <w:r w:rsidRPr="007901D6">
        <w:rPr>
          <w:u w:val="single"/>
        </w:rPr>
        <w:t xml:space="preserve">Dispute Resolution  </w:t>
      </w:r>
    </w:p>
    <w:p w:rsidR="00D974F6" w:rsidRDefault="00D974F6" w:rsidP="00983DB6">
      <w:pPr>
        <w:pStyle w:val="Hidden"/>
        <w:keepNext w:val="0"/>
        <w:jc w:val="both"/>
      </w:pPr>
    </w:p>
    <w:p w:rsidR="00D974F6" w:rsidRDefault="00D974F6" w:rsidP="00983DB6">
      <w:pPr>
        <w:pStyle w:val="Hidden"/>
        <w:keepNext w:val="0"/>
        <w:ind w:left="1440"/>
        <w:jc w:val="both"/>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983DB6">
      <w:pPr>
        <w:jc w:val="both"/>
      </w:pPr>
    </w:p>
    <w:p w:rsidR="00D974F6" w:rsidRDefault="00D974F6" w:rsidP="00983DB6">
      <w:pPr>
        <w:pStyle w:val="ExhibitB1"/>
        <w:keepNext w:val="0"/>
        <w:jc w:val="both"/>
      </w:pPr>
      <w:r>
        <w:t>Severability</w:t>
      </w:r>
    </w:p>
    <w:p w:rsidR="00D974F6" w:rsidRDefault="00D974F6" w:rsidP="00983DB6">
      <w:pPr>
        <w:jc w:val="both"/>
      </w:pPr>
    </w:p>
    <w:p w:rsidR="00D974F6" w:rsidRDefault="00D974F6" w:rsidP="00983DB6">
      <w:pPr>
        <w:pStyle w:val="Heading5"/>
        <w:keepNext w:val="0"/>
        <w:jc w:val="both"/>
      </w:pPr>
      <w:r>
        <w:t>If any term or provision of this Agreement is found to be illegal or unenforceable, this Agreement shall remain in full force and effect and that term or provision shall be deemed stricken.</w:t>
      </w:r>
    </w:p>
    <w:p w:rsidR="00D974F6" w:rsidRDefault="00D974F6" w:rsidP="00983DB6">
      <w:pPr>
        <w:jc w:val="both"/>
      </w:pPr>
    </w:p>
    <w:p w:rsidR="00E11363" w:rsidRDefault="00E11363" w:rsidP="00983DB6">
      <w:pPr>
        <w:jc w:val="both"/>
      </w:pPr>
    </w:p>
    <w:p w:rsidR="00E11363" w:rsidRDefault="00E11363" w:rsidP="00983DB6">
      <w:pPr>
        <w:jc w:val="both"/>
      </w:pPr>
    </w:p>
    <w:p w:rsidR="00E11363" w:rsidRDefault="00E11363" w:rsidP="00983DB6">
      <w:pPr>
        <w:jc w:val="both"/>
      </w:pPr>
    </w:p>
    <w:p w:rsidR="00D974F6" w:rsidRDefault="00D974F6" w:rsidP="00983DB6">
      <w:pPr>
        <w:pStyle w:val="ExhibitB1"/>
        <w:keepNext w:val="0"/>
        <w:jc w:val="both"/>
      </w:pPr>
      <w:r>
        <w:lastRenderedPageBreak/>
        <w:t>Waiver</w:t>
      </w:r>
    </w:p>
    <w:p w:rsidR="00D974F6" w:rsidRDefault="00D974F6" w:rsidP="00983DB6">
      <w:pPr>
        <w:jc w:val="both"/>
      </w:pPr>
    </w:p>
    <w:p w:rsidR="00D974F6" w:rsidRDefault="00D974F6" w:rsidP="00983DB6">
      <w:pPr>
        <w:pStyle w:val="Heading5"/>
        <w:keepNext w:val="0"/>
        <w:jc w:val="both"/>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983DB6">
      <w:pPr>
        <w:jc w:val="both"/>
      </w:pPr>
    </w:p>
    <w:p w:rsidR="00D974F6" w:rsidRDefault="00D974F6" w:rsidP="00983DB6">
      <w:pPr>
        <w:pStyle w:val="ExhibitB1"/>
        <w:keepNext w:val="0"/>
        <w:jc w:val="both"/>
      </w:pPr>
      <w:r>
        <w:t xml:space="preserve">Signature Authority </w:t>
      </w:r>
    </w:p>
    <w:p w:rsidR="00D974F6" w:rsidRDefault="00D974F6" w:rsidP="00983DB6">
      <w:pPr>
        <w:pStyle w:val="Heading5"/>
        <w:keepNext w:val="0"/>
        <w:jc w:val="both"/>
      </w:pPr>
    </w:p>
    <w:p w:rsidR="00D974F6" w:rsidRDefault="00D974F6" w:rsidP="00983DB6">
      <w:pPr>
        <w:pStyle w:val="Heading5"/>
        <w:keepNext w:val="0"/>
        <w:jc w:val="both"/>
      </w:pPr>
      <w:r>
        <w:t>The parties signing this Agreement certify that they have proper authorization to do so.</w:t>
      </w:r>
    </w:p>
    <w:p w:rsidR="00D974F6" w:rsidRDefault="00D974F6" w:rsidP="00983DB6">
      <w:pPr>
        <w:jc w:val="both"/>
      </w:pPr>
    </w:p>
    <w:p w:rsidR="00D974F6" w:rsidRDefault="00D974F6" w:rsidP="00983DB6">
      <w:pPr>
        <w:pStyle w:val="ExhibitB1"/>
        <w:keepNext w:val="0"/>
        <w:jc w:val="both"/>
      </w:pPr>
      <w:r>
        <w:t>Survival</w:t>
      </w:r>
    </w:p>
    <w:p w:rsidR="00D974F6" w:rsidRDefault="00D974F6" w:rsidP="00983DB6">
      <w:pPr>
        <w:jc w:val="both"/>
      </w:pPr>
    </w:p>
    <w:p w:rsidR="00D974F6" w:rsidRDefault="00D974F6" w:rsidP="00983DB6">
      <w:pPr>
        <w:pStyle w:val="Heading5"/>
        <w:keepNext w:val="0"/>
        <w:jc w:val="both"/>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rsidP="00983DB6">
      <w:pPr>
        <w:jc w:val="both"/>
      </w:pPr>
    </w:p>
    <w:p w:rsidR="00800252" w:rsidRPr="0073586B" w:rsidRDefault="00800252" w:rsidP="00983DB6">
      <w:pPr>
        <w:pStyle w:val="ExhibitB1"/>
        <w:jc w:val="both"/>
        <w:rPr>
          <w:color w:val="000000"/>
        </w:rPr>
      </w:pPr>
      <w:r w:rsidRPr="0073586B">
        <w:rPr>
          <w:color w:val="000000"/>
        </w:rPr>
        <w:t>Judicial Branch Contracting Law Provisions</w:t>
      </w:r>
    </w:p>
    <w:p w:rsidR="00800252" w:rsidRDefault="00800252" w:rsidP="00983DB6">
      <w:pPr>
        <w:pStyle w:val="Heading5"/>
        <w:jc w:val="both"/>
        <w:rPr>
          <w:color w:val="000000"/>
          <w:szCs w:val="24"/>
        </w:rPr>
      </w:pPr>
    </w:p>
    <w:p w:rsidR="00800252" w:rsidRPr="0073586B" w:rsidRDefault="00800252" w:rsidP="00983DB6">
      <w:pPr>
        <w:pStyle w:val="Heading5"/>
        <w:jc w:val="both"/>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xml:space="preserve"> 10), and the Judicial Branch Contracting Manual (“JBCM”) adopted pursuant to that law.</w:t>
      </w:r>
    </w:p>
    <w:p w:rsidR="00DA7A40" w:rsidRPr="00050466" w:rsidRDefault="00DA7A40" w:rsidP="00983DB6">
      <w:pPr>
        <w:pStyle w:val="ListParagraph"/>
        <w:spacing w:line="240" w:lineRule="auto"/>
        <w:ind w:left="360"/>
        <w:jc w:val="both"/>
        <w:rPr>
          <w:rFonts w:ascii="Calibri" w:hAnsi="Calibri" w:cs="Calibri"/>
          <w:b/>
          <w:color w:val="000000"/>
          <w:sz w:val="20"/>
        </w:rPr>
      </w:pPr>
    </w:p>
    <w:p w:rsidR="00800252" w:rsidRPr="00405619" w:rsidRDefault="00800252" w:rsidP="00983DB6">
      <w:pPr>
        <w:pStyle w:val="ExhibitB2"/>
        <w:tabs>
          <w:tab w:val="clear" w:pos="2016"/>
          <w:tab w:val="clear" w:pos="2592"/>
          <w:tab w:val="clear" w:pos="4176"/>
          <w:tab w:val="clear" w:pos="10710"/>
        </w:tabs>
        <w:jc w:val="both"/>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983DB6">
      <w:pPr>
        <w:pStyle w:val="ListParagraph"/>
        <w:spacing w:line="240" w:lineRule="auto"/>
        <w:ind w:left="900"/>
        <w:jc w:val="both"/>
        <w:rPr>
          <w:rFonts w:ascii="Calibri" w:hAnsi="Calibri" w:cs="Calibri"/>
          <w:b/>
          <w:bCs/>
          <w:i/>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983DB6">
      <w:pPr>
        <w:pStyle w:val="ListParagraph"/>
        <w:tabs>
          <w:tab w:val="num" w:pos="720"/>
        </w:tabs>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w:t>
      </w:r>
      <w:r w:rsidRPr="00405619">
        <w:rPr>
          <w:color w:val="000000"/>
        </w:rPr>
        <w:lastRenderedPageBreak/>
        <w:t>Contractor to comply with an order of the National Labor Relations Board. Contractor swears under penalty of perjury that this representation is true.</w:t>
      </w:r>
    </w:p>
    <w:p w:rsidR="00800252" w:rsidRPr="00405619" w:rsidRDefault="00800252" w:rsidP="00983DB6">
      <w:pPr>
        <w:pStyle w:val="ListParagraph"/>
        <w:tabs>
          <w:tab w:val="num" w:pos="720"/>
        </w:tabs>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983DB6">
      <w:pPr>
        <w:pStyle w:val="ListParagraph"/>
        <w:tabs>
          <w:tab w:val="num" w:pos="0"/>
          <w:tab w:val="left" w:pos="360"/>
        </w:tabs>
        <w:spacing w:line="240" w:lineRule="auto"/>
        <w:ind w:left="0"/>
        <w:jc w:val="both"/>
        <w:rPr>
          <w:rFonts w:ascii="Calibri" w:hAnsi="Calibri" w:cs="Calibri"/>
          <w:bCs/>
          <w:color w:val="000000"/>
          <w:sz w:val="20"/>
        </w:rPr>
      </w:pPr>
    </w:p>
    <w:p w:rsidR="00800252" w:rsidRPr="00405619" w:rsidRDefault="00800252" w:rsidP="00983DB6">
      <w:pPr>
        <w:pStyle w:val="ExhibitB2"/>
        <w:tabs>
          <w:tab w:val="clear" w:pos="2016"/>
          <w:tab w:val="clear" w:pos="2592"/>
          <w:tab w:val="clear" w:pos="4176"/>
          <w:tab w:val="clear" w:pos="10710"/>
        </w:tabs>
        <w:jc w:val="both"/>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983DB6">
      <w:pPr>
        <w:pStyle w:val="ListParagraph"/>
        <w:tabs>
          <w:tab w:val="left" w:pos="360"/>
        </w:tabs>
        <w:spacing w:line="240" w:lineRule="auto"/>
        <w:ind w:left="450"/>
        <w:jc w:val="both"/>
        <w:rPr>
          <w:rFonts w:ascii="Calibri" w:hAnsi="Calibri" w:cs="Calibri"/>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983DB6">
      <w:pPr>
        <w:pStyle w:val="ListParagraph"/>
        <w:tabs>
          <w:tab w:val="left" w:pos="360"/>
        </w:tabs>
        <w:spacing w:line="240" w:lineRule="auto"/>
        <w:jc w:val="both"/>
        <w:rPr>
          <w:rFonts w:ascii="Calibri" w:hAnsi="Calibri" w:cs="Calibri"/>
          <w:b/>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983DB6">
      <w:pPr>
        <w:pStyle w:val="ListParagraph"/>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983DB6">
      <w:pPr>
        <w:pStyle w:val="ListParagraph"/>
        <w:spacing w:line="240" w:lineRule="auto"/>
        <w:ind w:left="1440"/>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983DB6">
      <w:pPr>
        <w:pStyle w:val="ListParagraph"/>
        <w:spacing w:line="240" w:lineRule="auto"/>
        <w:jc w:val="both"/>
        <w:rPr>
          <w:rFonts w:ascii="Calibri" w:hAnsi="Calibri" w:cs="Calibri"/>
          <w:bCs/>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lastRenderedPageBreak/>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983DB6">
      <w:pPr>
        <w:pStyle w:val="BodyText"/>
        <w:ind w:left="720"/>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w:t>
      </w:r>
      <w:r w:rsidRPr="00812F7A">
        <w:rPr>
          <w:color w:val="000000"/>
        </w:rPr>
        <w:lastRenderedPageBreak/>
        <w:t xml:space="preserve">that was achieved. A person or entity that knowingly provides false information shall be subject to a civil penalty for each violation. </w:t>
      </w:r>
    </w:p>
    <w:p w:rsidR="00800252" w:rsidRPr="00812F7A" w:rsidRDefault="00800252" w:rsidP="00983DB6">
      <w:pPr>
        <w:ind w:left="720"/>
        <w:jc w:val="both"/>
        <w:rPr>
          <w:rFonts w:ascii="Calibri" w:hAnsi="Calibri" w:cs="Calibri"/>
          <w:b/>
          <w:color w:val="00000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983DB6">
      <w:pPr>
        <w:pStyle w:val="ListParagraph"/>
        <w:tabs>
          <w:tab w:val="left" w:pos="360"/>
        </w:tabs>
        <w:spacing w:line="240" w:lineRule="auto"/>
        <w:jc w:val="both"/>
        <w:rPr>
          <w:rFonts w:ascii="Calibri" w:hAnsi="Calibri" w:cs="Calibri"/>
          <w:bCs/>
          <w:color w:val="000000"/>
          <w:sz w:val="20"/>
          <w:u w:val="single"/>
        </w:rPr>
      </w:pPr>
    </w:p>
    <w:p w:rsidR="00800252" w:rsidRPr="00812F7A" w:rsidRDefault="00800252" w:rsidP="00983DB6">
      <w:pPr>
        <w:pStyle w:val="ExhibitB3"/>
        <w:keepNext w:val="0"/>
        <w:tabs>
          <w:tab w:val="clear" w:pos="1296"/>
          <w:tab w:val="clear" w:pos="2592"/>
          <w:tab w:val="clear" w:pos="4176"/>
          <w:tab w:val="clear" w:pos="10710"/>
        </w:tabs>
        <w:ind w:right="187"/>
        <w:jc w:val="both"/>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w:t>
      </w:r>
      <w:r w:rsidRPr="00812F7A">
        <w:rPr>
          <w:color w:val="000000"/>
        </w:rPr>
        <w:lastRenderedPageBreak/>
        <w:t>agreement or another judicial branch or other state contract for legal services, and may be taken into account when determining the award of future contracts with a judicial branch entity for legal services.</w:t>
      </w:r>
    </w:p>
    <w:p w:rsidR="00800252" w:rsidRPr="00812F7A" w:rsidRDefault="00800252" w:rsidP="00983DB6">
      <w:pPr>
        <w:tabs>
          <w:tab w:val="left" w:pos="450"/>
        </w:tabs>
        <w:ind w:left="450" w:hanging="450"/>
        <w:jc w:val="both"/>
        <w:rPr>
          <w:bCs/>
          <w:color w:val="000000"/>
          <w:lang w:bidi="en-US"/>
        </w:rPr>
      </w:pPr>
    </w:p>
    <w:p w:rsidR="00800252" w:rsidRPr="00812F7A" w:rsidRDefault="00800252" w:rsidP="00983DB6">
      <w:pPr>
        <w:pStyle w:val="ExhibitB3"/>
        <w:keepNext w:val="0"/>
        <w:tabs>
          <w:tab w:val="clear" w:pos="1296"/>
          <w:tab w:val="clear" w:pos="2592"/>
          <w:tab w:val="clear" w:pos="4176"/>
          <w:tab w:val="clear" w:pos="10710"/>
        </w:tabs>
        <w:ind w:right="187"/>
        <w:jc w:val="both"/>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983DB6">
      <w:pPr>
        <w:pStyle w:val="ListParagraph"/>
        <w:tabs>
          <w:tab w:val="left" w:pos="450"/>
        </w:tabs>
        <w:spacing w:line="240" w:lineRule="auto"/>
        <w:jc w:val="both"/>
        <w:rPr>
          <w:rFonts w:ascii="Calibri" w:hAnsi="Calibri" w:cs="Calibri"/>
          <w:bCs/>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654EF3" w:rsidRDefault="00654EF3" w:rsidP="00983DB6">
      <w:pPr>
        <w:jc w:val="both"/>
      </w:pPr>
    </w:p>
    <w:p w:rsidR="00D974F6" w:rsidRDefault="00D974F6" w:rsidP="00983DB6">
      <w:pPr>
        <w:pStyle w:val="ExhibitB1"/>
        <w:keepNext w:val="0"/>
        <w:jc w:val="both"/>
      </w:pPr>
      <w:r>
        <w:t>Entire Agreement</w:t>
      </w:r>
    </w:p>
    <w:p w:rsidR="00D974F6" w:rsidRDefault="00D974F6" w:rsidP="00983DB6">
      <w:pPr>
        <w:ind w:right="180"/>
        <w:jc w:val="both"/>
        <w:rPr>
          <w:sz w:val="24"/>
        </w:rPr>
      </w:pPr>
    </w:p>
    <w:p w:rsidR="00D974F6" w:rsidRDefault="00D974F6" w:rsidP="00983DB6">
      <w:pPr>
        <w:pStyle w:val="Heading5"/>
        <w:keepNext w:val="0"/>
        <w:jc w:val="both"/>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983DB6">
      <w:pPr>
        <w:jc w:val="both"/>
      </w:pPr>
    </w:p>
    <w:p w:rsidR="00D974F6" w:rsidRPr="00983DB6" w:rsidRDefault="00D974F6" w:rsidP="00983DB6">
      <w:pPr>
        <w:pStyle w:val="Heading7"/>
        <w:keepNext w:val="0"/>
        <w:rPr>
          <w:i w:val="0"/>
        </w:rPr>
      </w:pPr>
      <w:r w:rsidRPr="00983DB6">
        <w:rPr>
          <w:i w:val="0"/>
        </w:rPr>
        <w:t>END OF EXHIBIT</w:t>
      </w:r>
    </w:p>
    <w:p w:rsidR="00D974F6" w:rsidRDefault="00D974F6" w:rsidP="00983DB6">
      <w:pPr>
        <w:tabs>
          <w:tab w:val="left" w:pos="576"/>
          <w:tab w:val="left" w:pos="1296"/>
          <w:tab w:val="left" w:pos="10710"/>
        </w:tabs>
        <w:ind w:right="180"/>
        <w:jc w:val="both"/>
        <w:outlineLvl w:val="0"/>
        <w:rPr>
          <w:sz w:val="24"/>
          <w:u w:val="single"/>
        </w:rPr>
      </w:pPr>
    </w:p>
    <w:p w:rsidR="007D2257" w:rsidRDefault="007D2257" w:rsidP="00983DB6">
      <w:pPr>
        <w:tabs>
          <w:tab w:val="left" w:pos="576"/>
          <w:tab w:val="left" w:pos="1296"/>
          <w:tab w:val="left" w:pos="10710"/>
        </w:tabs>
        <w:ind w:right="180"/>
        <w:jc w:val="both"/>
        <w:outlineLvl w:val="0"/>
        <w:rPr>
          <w:sz w:val="24"/>
          <w:u w:val="single"/>
        </w:rPr>
      </w:pPr>
    </w:p>
    <w:p w:rsidR="00A3236F" w:rsidRDefault="00A3236F" w:rsidP="00983DB6">
      <w:pPr>
        <w:pStyle w:val="ExhibitB2"/>
        <w:jc w:val="both"/>
        <w:sectPr w:rsidR="00A3236F">
          <w:footerReference w:type="default" r:id="rId10"/>
          <w:pgSz w:w="12240" w:h="15840" w:code="1"/>
          <w:pgMar w:top="720" w:right="1008" w:bottom="1440" w:left="1440" w:header="360" w:footer="720" w:gutter="0"/>
          <w:pgNumType w:start="1"/>
          <w:cols w:space="720"/>
        </w:sectPr>
      </w:pPr>
    </w:p>
    <w:p w:rsidR="00D974F6" w:rsidRDefault="00D974F6" w:rsidP="00983DB6">
      <w:pPr>
        <w:tabs>
          <w:tab w:val="left" w:pos="10710"/>
        </w:tabs>
        <w:ind w:left="360" w:right="180" w:hanging="360"/>
        <w:jc w:val="both"/>
        <w:rPr>
          <w:b/>
          <w:sz w:val="24"/>
        </w:rPr>
      </w:pPr>
    </w:p>
    <w:p w:rsidR="00D974F6" w:rsidRDefault="00D974F6" w:rsidP="00983DB6">
      <w:pPr>
        <w:pStyle w:val="Heading10"/>
        <w:keepNext w:val="0"/>
      </w:pPr>
      <w:r>
        <w:t>EXHIBIT C</w:t>
      </w:r>
    </w:p>
    <w:p w:rsidR="00D974F6" w:rsidRDefault="00D974F6" w:rsidP="00983DB6">
      <w:pPr>
        <w:pStyle w:val="Heading10"/>
        <w:keepNext w:val="0"/>
      </w:pPr>
      <w:r>
        <w:t>PAYMENT PROVISIONS</w:t>
      </w:r>
    </w:p>
    <w:p w:rsidR="00D974F6" w:rsidRDefault="00D974F6" w:rsidP="00983DB6">
      <w:pPr>
        <w:tabs>
          <w:tab w:val="left" w:pos="10710"/>
        </w:tabs>
        <w:ind w:left="360" w:right="180" w:hanging="360"/>
        <w:jc w:val="both"/>
        <w:rPr>
          <w:b/>
          <w:sz w:val="24"/>
        </w:rPr>
      </w:pPr>
    </w:p>
    <w:p w:rsidR="00D974F6" w:rsidRDefault="00D974F6" w:rsidP="00983DB6">
      <w:pPr>
        <w:pStyle w:val="Hidden"/>
        <w:jc w:val="both"/>
      </w:pPr>
      <w:r>
        <w:t>The following provision is optional for payment terms that need to be defined:</w:t>
      </w:r>
    </w:p>
    <w:p w:rsidR="00FD37EC" w:rsidRPr="002E1BF0" w:rsidRDefault="00FD37EC" w:rsidP="00983DB6">
      <w:pPr>
        <w:jc w:val="both"/>
      </w:pPr>
    </w:p>
    <w:p w:rsidR="00D974F6" w:rsidRDefault="00BE13FC" w:rsidP="00983DB6">
      <w:pPr>
        <w:pStyle w:val="ExhibitC1"/>
        <w:numPr>
          <w:ilvl w:val="0"/>
          <w:numId w:val="8"/>
        </w:numPr>
        <w:jc w:val="both"/>
      </w:pPr>
      <w:r>
        <w:t>Fees</w:t>
      </w:r>
    </w:p>
    <w:p w:rsidR="00D974F6" w:rsidRPr="0094790D" w:rsidRDefault="00D974F6" w:rsidP="00983DB6">
      <w:pPr>
        <w:jc w:val="both"/>
      </w:pPr>
    </w:p>
    <w:p w:rsidR="00BE13FC" w:rsidRDefault="00BE13FC" w:rsidP="00983DB6">
      <w:pPr>
        <w:pStyle w:val="ExhibitC2"/>
        <w:numPr>
          <w:ilvl w:val="1"/>
          <w:numId w:val="12"/>
        </w:numPr>
        <w:jc w:val="both"/>
      </w:pPr>
      <w:r w:rsidRPr="005A3CF4">
        <w:t>In consideration of and subject to the satisfactory performance by Contractor of the Services, the Judicial Council shall pay to Contractor the fee</w:t>
      </w:r>
      <w:r w:rsidR="006B3631">
        <w:t>s as set forth in this Exhibit</w:t>
      </w:r>
      <w:r w:rsidRPr="005A3CF4">
        <w:t>.  Except as expre</w:t>
      </w:r>
      <w:r w:rsidR="006B3631">
        <w:t>ssly set forth in this Exhibit</w:t>
      </w:r>
      <w:r w:rsidRPr="005A3CF4">
        <w:t xml:space="preserve">: (i) the such fees are the entire compensation for all Services under this Agreement; and (ii) all expenses relating to the Services are included in such fees and shall not be reimbursed by the Judicial Council.  </w:t>
      </w:r>
    </w:p>
    <w:p w:rsidR="00BE13FC" w:rsidRPr="005A3CF4" w:rsidRDefault="00BE13FC" w:rsidP="00983DB6">
      <w:pPr>
        <w:pStyle w:val="ExhibitC2"/>
        <w:numPr>
          <w:ilvl w:val="0"/>
          <w:numId w:val="0"/>
        </w:numPr>
        <w:ind w:left="1440"/>
        <w:jc w:val="both"/>
      </w:pPr>
    </w:p>
    <w:p w:rsidR="00BE13FC" w:rsidRPr="005A3CF4" w:rsidRDefault="00BE13FC" w:rsidP="00983DB6">
      <w:pPr>
        <w:pStyle w:val="ExhibitC2"/>
        <w:numPr>
          <w:ilvl w:val="1"/>
          <w:numId w:val="12"/>
        </w:numPr>
        <w:jc w:val="both"/>
      </w:pPr>
      <w:r w:rsidRPr="005A3CF4">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D974F6" w:rsidRDefault="00D974F6" w:rsidP="00983DB6">
      <w:pPr>
        <w:jc w:val="both"/>
      </w:pPr>
    </w:p>
    <w:p w:rsidR="00D974F6" w:rsidRDefault="00D974F6" w:rsidP="00983DB6">
      <w:pPr>
        <w:pStyle w:val="ExhibitC1"/>
        <w:jc w:val="both"/>
      </w:pPr>
      <w:r>
        <w:t>Payment for Contract Work</w:t>
      </w:r>
    </w:p>
    <w:p w:rsidR="00D974F6" w:rsidRDefault="00D974F6" w:rsidP="00983DB6">
      <w:pPr>
        <w:jc w:val="both"/>
      </w:pPr>
    </w:p>
    <w:p w:rsidR="005A729F" w:rsidRDefault="005A729F" w:rsidP="00983DB6">
      <w:pPr>
        <w:pStyle w:val="ExhibitC2"/>
        <w:numPr>
          <w:ilvl w:val="1"/>
          <w:numId w:val="12"/>
        </w:numPr>
        <w:jc w:val="both"/>
      </w:pPr>
      <w:r w:rsidRPr="00960B05">
        <w:t xml:space="preserve">For providing the </w:t>
      </w:r>
      <w:r w:rsidR="00307F48">
        <w:rPr>
          <w:b/>
        </w:rPr>
        <w:t>SAP Contract Review – Phase I</w:t>
      </w:r>
      <w:r w:rsidRPr="00960B05">
        <w:t xml:space="preserve"> portion of this Agreement, the Judicial Council shall compensate Contractor</w:t>
      </w:r>
      <w:r>
        <w:t xml:space="preserve"> upon completion and acceptance of Services, as</w:t>
      </w:r>
      <w:r w:rsidRPr="00960B05">
        <w:t xml:space="preserve"> set for</w:t>
      </w:r>
      <w:r>
        <w:t>th in Exhibit D, Work to be Performed</w:t>
      </w:r>
      <w:r w:rsidRPr="00966612">
        <w:t>,</w:t>
      </w:r>
      <w:r>
        <w:t xml:space="preserve"> and Exhibit E, Attachments 1, </w:t>
      </w:r>
      <w:r w:rsidRPr="005A729F">
        <w:t>Acceptance and Sign-Off Form</w:t>
      </w:r>
      <w:r w:rsidR="007076CA">
        <w:t>, at a Not To Exceed</w:t>
      </w:r>
      <w:r w:rsidR="006B3631">
        <w:t xml:space="preserve"> Amount of $[</w:t>
      </w:r>
      <w:r w:rsidR="006B3631" w:rsidRPr="006B3631">
        <w:rPr>
          <w:b/>
        </w:rPr>
        <w:t>TBD</w:t>
      </w:r>
      <w:r w:rsidR="006B3631">
        <w:t>].</w:t>
      </w:r>
    </w:p>
    <w:p w:rsidR="00307F48" w:rsidRDefault="00307F48" w:rsidP="00307F48">
      <w:pPr>
        <w:pStyle w:val="ExhibitC2"/>
        <w:numPr>
          <w:ilvl w:val="0"/>
          <w:numId w:val="0"/>
        </w:numPr>
        <w:ind w:left="1440"/>
        <w:jc w:val="both"/>
      </w:pPr>
    </w:p>
    <w:p w:rsidR="00307F48" w:rsidRDefault="005A729F" w:rsidP="00307F48">
      <w:pPr>
        <w:pStyle w:val="ExhibitC2"/>
        <w:numPr>
          <w:ilvl w:val="1"/>
          <w:numId w:val="12"/>
        </w:numPr>
        <w:jc w:val="both"/>
      </w:pPr>
      <w:r w:rsidRPr="00960B05">
        <w:t xml:space="preserve">For providing the </w:t>
      </w:r>
      <w:r w:rsidR="005A5BC2">
        <w:rPr>
          <w:b/>
          <w:color w:val="000000" w:themeColor="text1"/>
        </w:rPr>
        <w:t xml:space="preserve">SAP Contract Negotiation </w:t>
      </w:r>
      <w:r w:rsidR="00307F48" w:rsidRPr="00307F48">
        <w:rPr>
          <w:b/>
          <w:color w:val="000000" w:themeColor="text1"/>
        </w:rPr>
        <w:t>– Phase II</w:t>
      </w:r>
      <w:r w:rsidRPr="00960B05">
        <w:t xml:space="preserve"> </w:t>
      </w:r>
      <w:r w:rsidR="00307F48" w:rsidRPr="00960B05">
        <w:t>portion of this Agreement, the Judicial Council shall compensate Contractor</w:t>
      </w:r>
      <w:r w:rsidR="00307F48">
        <w:t xml:space="preserve"> upon completion and acceptance of Services, as</w:t>
      </w:r>
      <w:r w:rsidR="00307F48" w:rsidRPr="00960B05">
        <w:t xml:space="preserve"> set for</w:t>
      </w:r>
      <w:r w:rsidR="00307F48">
        <w:t>th in Exhibit D, Work to be Performed</w:t>
      </w:r>
      <w:r w:rsidR="00307F48" w:rsidRPr="00966612">
        <w:t>,</w:t>
      </w:r>
      <w:r w:rsidR="00307F48">
        <w:t xml:space="preserve"> and Exhibit E, Attachments 1, </w:t>
      </w:r>
      <w:r w:rsidR="00307F48" w:rsidRPr="005A729F">
        <w:t>Acceptance and Sign-Off Form</w:t>
      </w:r>
      <w:r w:rsidR="00307F48">
        <w:t>, at a Not To Exceed Amount of $[</w:t>
      </w:r>
      <w:r w:rsidR="00307F48" w:rsidRPr="006B3631">
        <w:rPr>
          <w:b/>
        </w:rPr>
        <w:t>TBD</w:t>
      </w:r>
      <w:r w:rsidR="00307F48">
        <w:t>].</w:t>
      </w:r>
    </w:p>
    <w:p w:rsidR="00715B61" w:rsidRPr="00307F48" w:rsidRDefault="00715B61" w:rsidP="00307F48">
      <w:pPr>
        <w:pStyle w:val="ExhibitC2"/>
        <w:numPr>
          <w:ilvl w:val="0"/>
          <w:numId w:val="0"/>
        </w:numPr>
        <w:spacing w:before="120" w:after="120"/>
        <w:ind w:left="1440"/>
        <w:jc w:val="both"/>
        <w:rPr>
          <w:sz w:val="8"/>
          <w:szCs w:val="8"/>
        </w:rPr>
      </w:pPr>
    </w:p>
    <w:p w:rsidR="00D974F6" w:rsidRDefault="00D974F6" w:rsidP="00983DB6">
      <w:pPr>
        <w:pStyle w:val="ExhibitC1"/>
        <w:jc w:val="both"/>
      </w:pPr>
      <w:r>
        <w:t>Direct Expenses</w:t>
      </w:r>
    </w:p>
    <w:p w:rsidR="00D974F6" w:rsidRDefault="00D974F6" w:rsidP="00983DB6">
      <w:pPr>
        <w:jc w:val="both"/>
      </w:pPr>
    </w:p>
    <w:p w:rsidR="00D974F6" w:rsidRDefault="00D974F6" w:rsidP="00983DB6">
      <w:pPr>
        <w:pStyle w:val="Heading5"/>
        <w:keepNext w:val="0"/>
        <w:jc w:val="both"/>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rsidP="00390DC0">
      <w:pPr>
        <w:pStyle w:val="Hidden"/>
        <w:keepNext w:val="0"/>
        <w:ind w:left="0"/>
        <w:jc w:val="both"/>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983DB6">
      <w:pPr>
        <w:jc w:val="both"/>
      </w:pPr>
    </w:p>
    <w:p w:rsidR="00D974F6" w:rsidRDefault="00D974F6" w:rsidP="00983DB6">
      <w:pPr>
        <w:pStyle w:val="ExhibitC1"/>
        <w:jc w:val="both"/>
      </w:pPr>
      <w:r>
        <w:t>Other Expenses</w:t>
      </w:r>
    </w:p>
    <w:p w:rsidR="00D974F6" w:rsidRDefault="00D974F6" w:rsidP="00983DB6">
      <w:pPr>
        <w:jc w:val="both"/>
      </w:pPr>
    </w:p>
    <w:p w:rsidR="00D974F6" w:rsidRDefault="00D974F6" w:rsidP="00983DB6">
      <w:pPr>
        <w:pStyle w:val="Heading5"/>
        <w:keepNext w:val="0"/>
        <w:jc w:val="both"/>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rsidP="00983DB6">
      <w:pPr>
        <w:pStyle w:val="Hidden"/>
        <w:keepNext w:val="0"/>
        <w:jc w:val="both"/>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983DB6">
      <w:pPr>
        <w:jc w:val="both"/>
      </w:pPr>
    </w:p>
    <w:p w:rsidR="00D974F6" w:rsidRDefault="00D974F6" w:rsidP="00983DB6">
      <w:pPr>
        <w:pStyle w:val="ExhibitC1"/>
        <w:jc w:val="both"/>
      </w:pPr>
      <w:r>
        <w:lastRenderedPageBreak/>
        <w:t>Taxes</w:t>
      </w:r>
    </w:p>
    <w:p w:rsidR="00D974F6" w:rsidRDefault="00D974F6" w:rsidP="00983DB6">
      <w:pPr>
        <w:pStyle w:val="Hidden"/>
        <w:jc w:val="both"/>
      </w:pPr>
      <w:r>
        <w:t>(Revised per Lew Hurwitz, 2/15/02:)</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983DB6">
      <w:pPr>
        <w:jc w:val="both"/>
      </w:pPr>
    </w:p>
    <w:p w:rsidR="00D974F6" w:rsidRDefault="00D974F6" w:rsidP="00983DB6">
      <w:pPr>
        <w:pStyle w:val="ExhibitC1"/>
        <w:jc w:val="both"/>
      </w:pPr>
      <w:r>
        <w:t>Method of Payment</w:t>
      </w:r>
    </w:p>
    <w:p w:rsidR="00D974F6" w:rsidRDefault="00D974F6" w:rsidP="00983DB6">
      <w:pPr>
        <w:pStyle w:val="Hidden"/>
        <w:jc w:val="both"/>
      </w:pPr>
      <w:r>
        <w:t>(modify the following paragraph to reflect payment schedule, including allowable progress payments</w:t>
      </w:r>
      <w:r w:rsidR="008B6CD8">
        <w:t>, if appropriate</w:t>
      </w:r>
      <w:r>
        <w:t>:)</w:t>
      </w:r>
    </w:p>
    <w:p w:rsidR="00D974F6" w:rsidRDefault="00D974F6" w:rsidP="00983DB6">
      <w:pPr>
        <w:jc w:val="both"/>
      </w:pPr>
    </w:p>
    <w:p w:rsidR="00D974F6" w:rsidRPr="00074011" w:rsidRDefault="00D974F6" w:rsidP="00983DB6">
      <w:pPr>
        <w:pStyle w:val="ExhibitC2"/>
        <w:jc w:val="both"/>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for payment or give the Contractor specific written reasons why part or all of the payment is being withheld and what remedial actions the Contractor must take to receive the withheld amount. </w:t>
      </w:r>
    </w:p>
    <w:p w:rsidR="00D974F6" w:rsidRPr="00074011" w:rsidRDefault="00D974F6" w:rsidP="00983DB6">
      <w:pPr>
        <w:jc w:val="both"/>
      </w:pPr>
    </w:p>
    <w:p w:rsidR="00D974F6" w:rsidRPr="00074011" w:rsidRDefault="00D974F6" w:rsidP="00983DB6">
      <w:pPr>
        <w:pStyle w:val="ExhibitC2"/>
        <w:jc w:val="both"/>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r w:rsidRPr="00074011">
        <w:t xml:space="preserve"> </w:t>
      </w:r>
    </w:p>
    <w:p w:rsidR="00D974F6" w:rsidRPr="00074011" w:rsidRDefault="00D974F6" w:rsidP="00983DB6">
      <w:pPr>
        <w:pStyle w:val="Hidden"/>
        <w:jc w:val="both"/>
        <w:rPr>
          <w:color w:val="auto"/>
        </w:rPr>
      </w:pPr>
      <w:r w:rsidRPr="00074011">
        <w:rPr>
          <w:color w:val="auto"/>
        </w:rPr>
        <w:t>(modify this paragraph as appropriate)</w:t>
      </w:r>
    </w:p>
    <w:p w:rsidR="00D974F6" w:rsidRPr="00074011" w:rsidRDefault="00D974F6" w:rsidP="00983DB6">
      <w:pPr>
        <w:jc w:val="both"/>
      </w:pPr>
    </w:p>
    <w:p w:rsidR="00D974F6" w:rsidRPr="00074011" w:rsidRDefault="00D974F6" w:rsidP="00983DB6">
      <w:pPr>
        <w:pStyle w:val="ExhibitC3"/>
        <w:keepNext w:val="0"/>
        <w:jc w:val="both"/>
      </w:pPr>
      <w:r w:rsidRPr="00074011">
        <w:t>The Contract number</w:t>
      </w:r>
      <w:r w:rsidR="001A7B8F" w:rsidRPr="00074011">
        <w:t>.</w:t>
      </w:r>
      <w:r w:rsidRPr="00074011">
        <w:t xml:space="preserve"> </w:t>
      </w:r>
    </w:p>
    <w:p w:rsidR="00D974F6" w:rsidRPr="00074011" w:rsidRDefault="00D974F6" w:rsidP="00983DB6">
      <w:pPr>
        <w:pStyle w:val="ExhibitC3"/>
        <w:keepNext w:val="0"/>
        <w:jc w:val="both"/>
      </w:pPr>
      <w:proofErr w:type="gramStart"/>
      <w:r w:rsidRPr="00074011">
        <w:t>A</w:t>
      </w:r>
      <w:r w:rsidR="008B6CD8" w:rsidRPr="00074011">
        <w:t>n</w:t>
      </w:r>
      <w:proofErr w:type="gramEnd"/>
      <w:r w:rsidRPr="00074011">
        <w:t xml:space="preserve"> unique invoice number</w:t>
      </w:r>
      <w:r w:rsidR="001A7B8F" w:rsidRPr="00074011">
        <w:t>.</w:t>
      </w:r>
      <w:r w:rsidRPr="00074011">
        <w:t xml:space="preserve"> </w:t>
      </w:r>
    </w:p>
    <w:p w:rsidR="00D974F6" w:rsidRPr="00074011" w:rsidRDefault="00D974F6" w:rsidP="00983DB6">
      <w:pPr>
        <w:pStyle w:val="ExhibitC3"/>
        <w:keepNext w:val="0"/>
        <w:jc w:val="both"/>
      </w:pPr>
      <w:r w:rsidRPr="00074011">
        <w:t>The Contractor's name and address</w:t>
      </w:r>
      <w:r w:rsidR="001A7B8F" w:rsidRPr="00074011">
        <w:t>.</w:t>
      </w:r>
      <w:r w:rsidRPr="00074011">
        <w:t xml:space="preserve"> </w:t>
      </w:r>
    </w:p>
    <w:p w:rsidR="00D974F6" w:rsidRPr="00074011" w:rsidRDefault="00E56EF6" w:rsidP="00983DB6">
      <w:pPr>
        <w:pStyle w:val="ExhibitC3"/>
        <w:keepNext w:val="0"/>
        <w:jc w:val="both"/>
      </w:pPr>
      <w:r w:rsidRPr="00074011">
        <w:t>The t</w:t>
      </w:r>
      <w:r w:rsidR="00D974F6" w:rsidRPr="00074011">
        <w:t xml:space="preserve">axpayer identification number (the Contractor’s </w:t>
      </w:r>
      <w:r w:rsidR="00E71791" w:rsidRPr="00074011">
        <w:t xml:space="preserve">social security or </w:t>
      </w:r>
      <w:r w:rsidR="00D974F6" w:rsidRPr="00074011">
        <w:t>federal employer identification number)</w:t>
      </w:r>
      <w:r w:rsidR="001A7B8F" w:rsidRPr="00074011">
        <w:t>.</w:t>
      </w:r>
      <w:r w:rsidR="00D974F6" w:rsidRPr="00074011">
        <w:t xml:space="preserve"> </w:t>
      </w:r>
    </w:p>
    <w:p w:rsidR="00D974F6" w:rsidRPr="00074011" w:rsidRDefault="00E56EF6" w:rsidP="00983DB6">
      <w:pPr>
        <w:pStyle w:val="ExhibitC3"/>
        <w:keepNext w:val="0"/>
        <w:jc w:val="both"/>
      </w:pPr>
      <w:r w:rsidRPr="00074011">
        <w:t>A d</w:t>
      </w:r>
      <w:r w:rsidR="00D974F6" w:rsidRPr="00074011">
        <w:t>escription of the completed Work, including services rendered, Task(s) performed, and/or Deliverable(s) made, as appropriate</w:t>
      </w:r>
      <w:r w:rsidR="001A7B8F" w:rsidRPr="00074011">
        <w:t>.</w:t>
      </w:r>
      <w:r w:rsidR="00D974F6" w:rsidRPr="00074011">
        <w:t xml:space="preserve"> </w:t>
      </w:r>
    </w:p>
    <w:p w:rsidR="00D974F6" w:rsidRPr="00074011" w:rsidRDefault="00D974F6" w:rsidP="00983DB6">
      <w:pPr>
        <w:pStyle w:val="ExhibitC3"/>
        <w:keepNext w:val="0"/>
        <w:jc w:val="both"/>
      </w:pPr>
      <w:r w:rsidRPr="00074011">
        <w:t xml:space="preserve">The DVBE dollars expended, if DVBE commitments were made; </w:t>
      </w:r>
    </w:p>
    <w:p w:rsidR="00D974F6" w:rsidRPr="00074011" w:rsidRDefault="00D974F6" w:rsidP="00983DB6">
      <w:pPr>
        <w:pStyle w:val="ExhibitC3"/>
        <w:keepNext w:val="0"/>
        <w:jc w:val="both"/>
      </w:pPr>
      <w:r w:rsidRPr="00074011">
        <w:t>The appropriate receipts for reimbursement of allowable expenses, if this Agreement provides for reimbursement</w:t>
      </w:r>
      <w:r w:rsidR="001A7B8F" w:rsidRPr="00074011">
        <w:t>.</w:t>
      </w:r>
    </w:p>
    <w:p w:rsidR="00D974F6" w:rsidRPr="00074011" w:rsidRDefault="00D974F6" w:rsidP="00983DB6">
      <w:pPr>
        <w:pStyle w:val="ExhibitC3"/>
        <w:keepNext w:val="0"/>
        <w:jc w:val="both"/>
      </w:pPr>
      <w:r w:rsidRPr="00074011">
        <w:t>The dates and hours worked</w:t>
      </w:r>
      <w:r w:rsidR="001A7B8F" w:rsidRPr="00074011">
        <w:t>.</w:t>
      </w:r>
    </w:p>
    <w:p w:rsidR="00D974F6" w:rsidRPr="00074011" w:rsidRDefault="00D974F6" w:rsidP="00983DB6">
      <w:pPr>
        <w:pStyle w:val="ExhibitC3"/>
        <w:keepNext w:val="0"/>
        <w:jc w:val="both"/>
      </w:pPr>
      <w:r w:rsidRPr="00074011">
        <w:t>The contractual charges, including the appropriate cost, price, rate, progress payment, or expenses, if allowable under this Contract</w:t>
      </w:r>
      <w:r w:rsidR="001A7B8F" w:rsidRPr="00074011">
        <w:t>.</w:t>
      </w:r>
    </w:p>
    <w:p w:rsidR="00D974F6" w:rsidRPr="00074011" w:rsidRDefault="00E56EF6" w:rsidP="00983DB6">
      <w:pPr>
        <w:pStyle w:val="ExhibitC3"/>
        <w:keepNext w:val="0"/>
        <w:jc w:val="both"/>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D974F6" w:rsidRPr="00BE13FC" w:rsidRDefault="00D974F6" w:rsidP="00983DB6">
      <w:pPr>
        <w:tabs>
          <w:tab w:val="left" w:pos="2016"/>
          <w:tab w:val="left" w:pos="2592"/>
          <w:tab w:val="left" w:pos="4176"/>
          <w:tab w:val="left" w:pos="10710"/>
        </w:tabs>
        <w:ind w:left="1440" w:right="180" w:hanging="720"/>
        <w:jc w:val="both"/>
        <w:rPr>
          <w:sz w:val="24"/>
        </w:rPr>
      </w:pPr>
    </w:p>
    <w:p w:rsidR="001A7B8F" w:rsidRPr="00983DB6" w:rsidRDefault="001A7B8F" w:rsidP="00983DB6">
      <w:pPr>
        <w:pStyle w:val="Heading6"/>
        <w:keepNext w:val="0"/>
        <w:jc w:val="both"/>
        <w:rPr>
          <w:b/>
        </w:rPr>
      </w:pPr>
      <w:proofErr w:type="spellStart"/>
      <w:r w:rsidRPr="00983DB6">
        <w:rPr>
          <w:b/>
        </w:rPr>
        <w:t>Ktr</w:t>
      </w:r>
      <w:proofErr w:type="spellEnd"/>
      <w:r w:rsidR="00E71791" w:rsidRPr="00983DB6">
        <w:rPr>
          <w:b/>
        </w:rPr>
        <w:t>: TBD</w:t>
      </w:r>
    </w:p>
    <w:p w:rsidR="001A7B8F" w:rsidRPr="00BE13FC" w:rsidRDefault="001A7B8F" w:rsidP="00983DB6">
      <w:pPr>
        <w:pStyle w:val="Heading6"/>
        <w:keepNext w:val="0"/>
        <w:jc w:val="both"/>
      </w:pPr>
      <w:r w:rsidRPr="00BE13FC">
        <w:t>Attn</w:t>
      </w:r>
      <w:r w:rsidR="00E71791" w:rsidRPr="00BE13FC">
        <w:t>: TBD</w:t>
      </w:r>
    </w:p>
    <w:p w:rsidR="001A7B8F" w:rsidRPr="00BE13FC" w:rsidRDefault="00E71791" w:rsidP="00983DB6">
      <w:pPr>
        <w:pStyle w:val="Heading6"/>
        <w:keepNext w:val="0"/>
        <w:jc w:val="both"/>
      </w:pPr>
      <w:r w:rsidRPr="00BE13FC">
        <w:t>R</w:t>
      </w:r>
      <w:r w:rsidR="001A7B8F" w:rsidRPr="00BE13FC">
        <w:t>emit address</w:t>
      </w:r>
      <w:r w:rsidRPr="00BE13FC">
        <w:t>: TBD</w:t>
      </w:r>
    </w:p>
    <w:p w:rsidR="001A7B8F" w:rsidRDefault="001A7B8F" w:rsidP="00983DB6">
      <w:pPr>
        <w:jc w:val="both"/>
      </w:pPr>
    </w:p>
    <w:p w:rsidR="00BE22F2" w:rsidRDefault="00BE22F2" w:rsidP="00983DB6">
      <w:pPr>
        <w:jc w:val="both"/>
      </w:pPr>
    </w:p>
    <w:p w:rsidR="00D974F6" w:rsidRDefault="00D974F6" w:rsidP="00983DB6">
      <w:pPr>
        <w:pStyle w:val="ExhibitC2"/>
        <w:jc w:val="both"/>
      </w:pPr>
      <w:r>
        <w:t>The Contractor shall submit one (1) original and two (2) copies of invoices to:</w:t>
      </w:r>
    </w:p>
    <w:p w:rsidR="00D974F6" w:rsidRDefault="00D974F6" w:rsidP="00983DB6">
      <w:pPr>
        <w:jc w:val="both"/>
      </w:pPr>
    </w:p>
    <w:p w:rsidR="00D974F6" w:rsidRDefault="00D974F6" w:rsidP="00983DB6">
      <w:pPr>
        <w:pStyle w:val="Hidden"/>
        <w:keepNext w:val="0"/>
        <w:jc w:val="both"/>
      </w:pPr>
      <w:r>
        <w:t>(All contracts except CJER:)</w:t>
      </w:r>
    </w:p>
    <w:p w:rsidR="00D974F6" w:rsidRDefault="00D974F6" w:rsidP="00983DB6">
      <w:pPr>
        <w:pStyle w:val="Heading6"/>
        <w:keepNext w:val="0"/>
        <w:jc w:val="both"/>
      </w:pPr>
      <w:r>
        <w:t xml:space="preserve">Judicial Council of </w:t>
      </w:r>
      <w:smartTag w:uri="urn:schemas-microsoft-com:office:smarttags" w:element="State">
        <w:smartTag w:uri="urn:schemas-microsoft-com:office:smarttags" w:element="place">
          <w:r>
            <w:t>California</w:t>
          </w:r>
        </w:smartTag>
      </w:smartTag>
    </w:p>
    <w:p w:rsidR="00D974F6" w:rsidRPr="00983DB6" w:rsidRDefault="00D974F6" w:rsidP="00983DB6">
      <w:pPr>
        <w:pStyle w:val="Heading6"/>
        <w:keepNext w:val="0"/>
        <w:jc w:val="both"/>
        <w:rPr>
          <w:b/>
        </w:rPr>
      </w:pPr>
      <w:proofErr w:type="gramStart"/>
      <w:r w:rsidRPr="00983DB6">
        <w:rPr>
          <w:b/>
        </w:rPr>
        <w:t>c/o</w:t>
      </w:r>
      <w:proofErr w:type="gramEnd"/>
      <w:r w:rsidRPr="00983DB6">
        <w:rPr>
          <w:b/>
        </w:rPr>
        <w:t xml:space="preserve"> </w:t>
      </w:r>
      <w:r w:rsidR="00074011" w:rsidRPr="00983DB6">
        <w:rPr>
          <w:b/>
        </w:rPr>
        <w:t>Finance |</w:t>
      </w:r>
      <w:r w:rsidRPr="00983DB6">
        <w:rPr>
          <w:b/>
        </w:rPr>
        <w:t xml:space="preserve"> Accounts Payable</w:t>
      </w:r>
    </w:p>
    <w:p w:rsidR="00D974F6" w:rsidRDefault="00D974F6" w:rsidP="00983DB6">
      <w:pPr>
        <w:pStyle w:val="Heading6"/>
        <w:keepNext w:val="0"/>
        <w:jc w:val="both"/>
      </w:pPr>
      <w:r>
        <w:t xml:space="preserve">455 Golden Gate Avenue, </w:t>
      </w:r>
      <w:r w:rsidR="00B66ADF">
        <w:t>6</w:t>
      </w:r>
      <w:r>
        <w:rPr>
          <w:vertAlign w:val="superscript"/>
        </w:rPr>
        <w:t>th</w:t>
      </w:r>
      <w:r>
        <w:t xml:space="preserve"> Floor</w:t>
      </w:r>
    </w:p>
    <w:p w:rsidR="00D974F6" w:rsidRDefault="00D974F6" w:rsidP="00983DB6">
      <w:pPr>
        <w:pStyle w:val="Heading6"/>
        <w:keepNext w:val="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906280" w:rsidRDefault="00906280" w:rsidP="00983DB6">
      <w:pPr>
        <w:jc w:val="both"/>
      </w:pPr>
    </w:p>
    <w:p w:rsidR="00D974F6" w:rsidRDefault="00D974F6" w:rsidP="00983DB6">
      <w:pPr>
        <w:pStyle w:val="Hidden"/>
        <w:keepNext w:val="0"/>
        <w:jc w:val="both"/>
      </w:pPr>
      <w:r>
        <w:lastRenderedPageBreak/>
        <w:t>(For all of CJER’s contracts only:)</w:t>
      </w:r>
    </w:p>
    <w:p w:rsidR="00D974F6" w:rsidRDefault="00D974F6" w:rsidP="00983DB6">
      <w:pPr>
        <w:pStyle w:val="Heading6"/>
        <w:keepNext w:val="0"/>
        <w:jc w:val="both"/>
      </w:pPr>
      <w:r>
        <w:t xml:space="preserve">Judicial Council of </w:t>
      </w:r>
      <w:smartTag w:uri="urn:schemas-microsoft-com:office:smarttags" w:element="State">
        <w:smartTag w:uri="urn:schemas-microsoft-com:office:smarttags" w:element="place">
          <w:r>
            <w:t>California</w:t>
          </w:r>
        </w:smartTag>
      </w:smartTag>
    </w:p>
    <w:p w:rsidR="00D974F6" w:rsidRDefault="00D974F6" w:rsidP="00983DB6">
      <w:pPr>
        <w:pStyle w:val="Heading6"/>
        <w:keepNext w:val="0"/>
        <w:jc w:val="both"/>
      </w:pPr>
      <w:r>
        <w:t xml:space="preserve">c/o </w:t>
      </w:r>
    </w:p>
    <w:p w:rsidR="00D974F6" w:rsidRPr="00983DB6" w:rsidRDefault="00D974F6" w:rsidP="00983DB6">
      <w:pPr>
        <w:pStyle w:val="Heading6"/>
        <w:keepNext w:val="0"/>
        <w:jc w:val="both"/>
        <w:rPr>
          <w:b/>
        </w:rPr>
      </w:pPr>
      <w:r w:rsidRPr="00983DB6">
        <w:rPr>
          <w:b/>
        </w:rPr>
        <w:t xml:space="preserve">Attention:  </w:t>
      </w:r>
      <w:r w:rsidR="00C22D03">
        <w:rPr>
          <w:b/>
        </w:rPr>
        <w:t>TBD</w:t>
      </w:r>
    </w:p>
    <w:p w:rsidR="00D974F6" w:rsidRDefault="00D974F6" w:rsidP="00983DB6">
      <w:pPr>
        <w:pStyle w:val="Heading6"/>
        <w:keepNext w:val="0"/>
        <w:jc w:val="both"/>
      </w:pPr>
      <w:r>
        <w:t xml:space="preserve">455 Golden Gate Avenue, </w:t>
      </w:r>
      <w:r w:rsidR="00C22D03">
        <w:t>TBD</w:t>
      </w:r>
    </w:p>
    <w:p w:rsidR="00D974F6" w:rsidRDefault="00D974F6" w:rsidP="00983DB6">
      <w:pPr>
        <w:pStyle w:val="Heading6"/>
        <w:keepNext w:val="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983DB6">
      <w:pPr>
        <w:jc w:val="both"/>
      </w:pPr>
    </w:p>
    <w:p w:rsidR="00D974F6" w:rsidRDefault="00D974F6" w:rsidP="00983DB6">
      <w:pPr>
        <w:pStyle w:val="Hidden"/>
        <w:keepNext w:val="0"/>
        <w:jc w:val="both"/>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074011" w:rsidRDefault="0078084A" w:rsidP="00983DB6">
      <w:pPr>
        <w:pStyle w:val="ExhibitC2"/>
        <w:jc w:val="both"/>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074011" w:rsidRPr="00074011">
        <w:rPr>
          <w:szCs w:val="24"/>
        </w:rPr>
        <w:t>1</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074011" w:rsidRPr="00074011">
        <w:rPr>
          <w:szCs w:val="24"/>
        </w:rPr>
        <w:t>1</w:t>
      </w:r>
      <w:r w:rsidRPr="00074011">
        <w:rPr>
          <w:szCs w:val="24"/>
        </w:rPr>
        <w:t xml:space="preserve">, below, if invoices to be paid from such funding sources are received after the applicable dates specified in Table </w:t>
      </w:r>
      <w:r w:rsidR="00074011" w:rsidRPr="00074011">
        <w:rPr>
          <w:szCs w:val="24"/>
        </w:rPr>
        <w:t>1</w:t>
      </w:r>
      <w:r w:rsidRPr="00074011">
        <w:rPr>
          <w:szCs w:val="24"/>
        </w:rPr>
        <w:t>.</w:t>
      </w:r>
    </w:p>
    <w:p w:rsidR="0078084A" w:rsidRPr="00074011" w:rsidRDefault="0078084A" w:rsidP="00983DB6">
      <w:pPr>
        <w:jc w:val="center"/>
      </w:pPr>
    </w:p>
    <w:p w:rsidR="0078084A" w:rsidRPr="00D13AB8" w:rsidRDefault="0078084A" w:rsidP="00983DB6">
      <w:pPr>
        <w:autoSpaceDE w:val="0"/>
        <w:autoSpaceDN w:val="0"/>
        <w:adjustRightInd w:val="0"/>
        <w:ind w:left="1440"/>
        <w:rPr>
          <w:b/>
          <w:bCs/>
          <w:i/>
          <w:sz w:val="24"/>
          <w:szCs w:val="24"/>
        </w:rPr>
      </w:pPr>
      <w:r w:rsidRPr="00074011">
        <w:rPr>
          <w:b/>
          <w:bCs/>
          <w:sz w:val="24"/>
          <w:szCs w:val="24"/>
        </w:rPr>
        <w:t xml:space="preserve">Table </w:t>
      </w:r>
      <w:r w:rsidR="00074011" w:rsidRPr="00074011">
        <w:rPr>
          <w:b/>
          <w:bCs/>
          <w:sz w:val="24"/>
          <w:szCs w:val="24"/>
        </w:rPr>
        <w:t>1</w:t>
      </w:r>
      <w:r w:rsidR="00DA36FD">
        <w:rPr>
          <w:b/>
          <w:bCs/>
          <w:sz w:val="24"/>
          <w:szCs w:val="24"/>
        </w:rPr>
        <w:t xml:space="preserve"> – Invoice Due Dates for Specified Funding Sources</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074011" w:rsidRDefault="00DA36FD" w:rsidP="00983DB6">
            <w:pPr>
              <w:autoSpaceDE w:val="0"/>
              <w:autoSpaceDN w:val="0"/>
              <w:adjustRightInd w:val="0"/>
              <w:jc w:val="center"/>
              <w:rPr>
                <w:b/>
                <w:bCs/>
                <w:iCs/>
                <w:color w:val="000000"/>
                <w:sz w:val="24"/>
                <w:szCs w:val="24"/>
              </w:rPr>
            </w:pPr>
            <w:r>
              <w:rPr>
                <w:b/>
                <w:bCs/>
                <w:iCs/>
                <w:color w:val="000000"/>
                <w:sz w:val="24"/>
                <w:szCs w:val="24"/>
              </w:rPr>
              <w:t>Fund Title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074011" w:rsidRDefault="0078084A" w:rsidP="00983DB6">
            <w:pPr>
              <w:autoSpaceDE w:val="0"/>
              <w:autoSpaceDN w:val="0"/>
              <w:adjustRightInd w:val="0"/>
              <w:jc w:val="center"/>
              <w:rPr>
                <w:b/>
                <w:bCs/>
                <w:iCs/>
                <w:color w:val="000000"/>
                <w:sz w:val="24"/>
                <w:szCs w:val="24"/>
              </w:rPr>
            </w:pPr>
            <w:r w:rsidRPr="00074011">
              <w:rPr>
                <w:b/>
                <w:bCs/>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074011" w:rsidRDefault="00074011" w:rsidP="00983DB6">
            <w:pPr>
              <w:autoSpaceDE w:val="0"/>
              <w:autoSpaceDN w:val="0"/>
              <w:adjustRightInd w:val="0"/>
              <w:jc w:val="center"/>
              <w:rPr>
                <w:b/>
                <w:bCs/>
                <w:iCs/>
                <w:color w:val="000000"/>
                <w:sz w:val="24"/>
                <w:szCs w:val="24"/>
              </w:rPr>
            </w:pPr>
            <w:r>
              <w:rPr>
                <w:b/>
                <w:bCs/>
                <w:iCs/>
                <w:color w:val="000000"/>
                <w:sz w:val="24"/>
                <w:szCs w:val="24"/>
              </w:rPr>
              <w:t>Invoices Due No Later Than</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DA36FD" w:rsidP="00BE22F2">
            <w:pPr>
              <w:autoSpaceDE w:val="0"/>
              <w:autoSpaceDN w:val="0"/>
              <w:adjustRightInd w:val="0"/>
              <w:rPr>
                <w:sz w:val="24"/>
                <w:szCs w:val="24"/>
              </w:rPr>
            </w:pPr>
            <w:r>
              <w:rPr>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c>
          <w:tcPr>
            <w:tcW w:w="2287" w:type="dxa"/>
            <w:tcBorders>
              <w:top w:val="single" w:sz="4" w:space="0" w:color="auto"/>
              <w:left w:val="single" w:sz="4" w:space="0" w:color="auto"/>
              <w:bottom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DA36FD" w:rsidP="00BE22F2">
            <w:pPr>
              <w:autoSpaceDE w:val="0"/>
              <w:autoSpaceDN w:val="0"/>
              <w:adjustRightInd w:val="0"/>
              <w:rPr>
                <w:sz w:val="24"/>
                <w:szCs w:val="24"/>
              </w:rPr>
            </w:pPr>
            <w:r>
              <w:rPr>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c>
          <w:tcPr>
            <w:tcW w:w="2287" w:type="dxa"/>
            <w:tcBorders>
              <w:top w:val="single" w:sz="4" w:space="0" w:color="auto"/>
              <w:left w:val="single" w:sz="4" w:space="0" w:color="auto"/>
              <w:bottom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r>
    </w:tbl>
    <w:p w:rsidR="00D974F6" w:rsidRDefault="00D974F6" w:rsidP="00983DB6">
      <w:pPr>
        <w:jc w:val="both"/>
      </w:pPr>
    </w:p>
    <w:p w:rsidR="00D974F6" w:rsidRDefault="00D974F6" w:rsidP="00983DB6">
      <w:pPr>
        <w:pStyle w:val="ExhibitC2"/>
        <w:jc w:val="both"/>
      </w:pPr>
      <w:r>
        <w:t>Please note that invoices or vouchers not on printed bill heads shall be signed by the Contractor or the person furnishing the supplies or services.</w:t>
      </w:r>
    </w:p>
    <w:p w:rsidR="00D974F6" w:rsidRDefault="00D974F6" w:rsidP="00983DB6">
      <w:pPr>
        <w:jc w:val="both"/>
      </w:pPr>
    </w:p>
    <w:p w:rsidR="00D974F6" w:rsidRDefault="00D974F6" w:rsidP="00983DB6">
      <w:pPr>
        <w:pStyle w:val="ExhibitC1"/>
        <w:jc w:val="both"/>
      </w:pPr>
      <w:r>
        <w:t xml:space="preserve">Disallowance </w:t>
      </w:r>
    </w:p>
    <w:p w:rsidR="00D974F6" w:rsidRDefault="00D974F6" w:rsidP="00983DB6">
      <w:pPr>
        <w:pStyle w:val="Hidden"/>
        <w:keepNext w:val="0"/>
        <w:jc w:val="both"/>
      </w:pPr>
      <w:r>
        <w:t>(If Contract includes cost reimbursement elements, include the following:)</w:t>
      </w:r>
    </w:p>
    <w:p w:rsidR="00D974F6" w:rsidRDefault="00D974F6" w:rsidP="00983DB6">
      <w:pPr>
        <w:jc w:val="both"/>
      </w:pPr>
    </w:p>
    <w:p w:rsidR="00BE22F2" w:rsidRDefault="00D974F6" w:rsidP="00DA36FD">
      <w:pPr>
        <w:pStyle w:val="Heading5"/>
        <w:keepNext w:val="0"/>
        <w:jc w:val="both"/>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BE22F2" w:rsidRDefault="00BE22F2" w:rsidP="00983DB6">
      <w:pPr>
        <w:jc w:val="both"/>
      </w:pPr>
    </w:p>
    <w:p w:rsidR="00D974F6" w:rsidRPr="00074011" w:rsidRDefault="00D974F6" w:rsidP="00983DB6">
      <w:pPr>
        <w:pStyle w:val="ExhibitC1"/>
        <w:jc w:val="both"/>
      </w:pPr>
      <w:r>
        <w:t>Payment </w:t>
      </w:r>
      <w:r w:rsidRPr="00074011">
        <w:t>Does Not Imply </w:t>
      </w:r>
      <w:r w:rsidR="004A52AA" w:rsidRPr="00074011">
        <w:t>Work Is Accurate</w:t>
      </w:r>
    </w:p>
    <w:p w:rsidR="00D974F6" w:rsidRPr="00074011" w:rsidRDefault="00D974F6" w:rsidP="00983DB6">
      <w:pPr>
        <w:pStyle w:val="Hidden"/>
        <w:keepNext w:val="0"/>
        <w:jc w:val="both"/>
        <w:rPr>
          <w:color w:val="auto"/>
        </w:rPr>
      </w:pPr>
      <w:r w:rsidRPr="00074011">
        <w:rPr>
          <w:color w:val="auto"/>
        </w:rPr>
        <w:t>(If Contract includes lump sum or firm fixed price elements, modify and include the following – Contract should be clear on whether or not progress payments are allowable:)</w:t>
      </w:r>
    </w:p>
    <w:p w:rsidR="00D974F6" w:rsidRPr="00074011" w:rsidRDefault="00D974F6" w:rsidP="00983DB6">
      <w:pPr>
        <w:jc w:val="both"/>
      </w:pPr>
    </w:p>
    <w:p w:rsidR="00D974F6" w:rsidRDefault="00D974F6" w:rsidP="00983DB6">
      <w:pPr>
        <w:pStyle w:val="Heading5"/>
        <w:keepNext w:val="0"/>
        <w:jc w:val="both"/>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r w:rsidRPr="00074011">
        <w:t>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rsidP="00983DB6">
      <w:pPr>
        <w:pStyle w:val="Hidden"/>
        <w:jc w:val="both"/>
      </w:pPr>
      <w:r>
        <w:t>(Optional paragraph to include for high volume service contracts:)</w:t>
      </w:r>
    </w:p>
    <w:p w:rsidR="000C1137" w:rsidRDefault="000C1137" w:rsidP="00983DB6">
      <w:pPr>
        <w:pStyle w:val="Normal1"/>
        <w:jc w:val="both"/>
      </w:pPr>
    </w:p>
    <w:p w:rsidR="000C1137" w:rsidRDefault="000C1137" w:rsidP="00983DB6">
      <w:pPr>
        <w:pStyle w:val="ExhibitC1"/>
        <w:jc w:val="both"/>
      </w:pPr>
      <w:r>
        <w:t>Final Invoicing</w:t>
      </w:r>
      <w:r w:rsidRPr="008C607A">
        <w:t xml:space="preserve"> </w:t>
      </w:r>
    </w:p>
    <w:p w:rsidR="000C1137" w:rsidRPr="008C607A" w:rsidRDefault="000C1137" w:rsidP="00983DB6">
      <w:pPr>
        <w:jc w:val="both"/>
      </w:pPr>
    </w:p>
    <w:p w:rsidR="000C1137" w:rsidRDefault="000C1137" w:rsidP="00983DB6">
      <w:pPr>
        <w:pStyle w:val="ExhibitC2"/>
        <w:jc w:val="both"/>
      </w:pPr>
      <w:r>
        <w:t>Contractor must submit invoices for completed and accepted Deliverables no later than the “Invoice Due</w:t>
      </w:r>
      <w:r w:rsidR="00F63BDA">
        <w:t xml:space="preserve"> No Later Than” Date</w:t>
      </w:r>
      <w:r>
        <w:t xml:space="preserve"> identified for each appropriate fund s</w:t>
      </w:r>
      <w:r w:rsidR="00F63BDA">
        <w:t>ource in Table 1</w:t>
      </w:r>
      <w:r>
        <w:t xml:space="preserve"> of this Exhibit.  The </w:t>
      </w:r>
      <w:r w:rsidR="00942BD1">
        <w:t>Judicial Council</w:t>
      </w:r>
      <w:r>
        <w:t xml:space="preserve"> may not be responsible for payment of invoices received after the “Invoice Due</w:t>
      </w:r>
      <w:r w:rsidR="00F63BDA">
        <w:t xml:space="preserve"> No Later Than” Date</w:t>
      </w:r>
      <w:r>
        <w:t xml:space="preserve"> specified in this Exhibit for the applicable fund source.</w:t>
      </w:r>
    </w:p>
    <w:p w:rsidR="000C1137" w:rsidRDefault="000C1137" w:rsidP="00983DB6">
      <w:pPr>
        <w:jc w:val="both"/>
      </w:pPr>
    </w:p>
    <w:p w:rsidR="000C1137" w:rsidRDefault="000C1137" w:rsidP="00983DB6">
      <w:pPr>
        <w:pStyle w:val="ExhibitC2"/>
        <w:jc w:val="both"/>
      </w:pPr>
      <w:r>
        <w:lastRenderedPageBreak/>
        <w:t>For the very last invoice to be processed against this Agreement, Contractor will identify as “Final Invoice.” </w:t>
      </w:r>
    </w:p>
    <w:p w:rsidR="00237F11" w:rsidRDefault="00237F11" w:rsidP="00983DB6">
      <w:pPr>
        <w:jc w:val="both"/>
      </w:pPr>
    </w:p>
    <w:p w:rsidR="00D974F6" w:rsidRDefault="00D974F6" w:rsidP="00983DB6">
      <w:pPr>
        <w:pStyle w:val="BodyTextIndent"/>
        <w:jc w:val="both"/>
        <w:rPr>
          <w:i/>
        </w:rPr>
      </w:pPr>
    </w:p>
    <w:p w:rsidR="00D974F6" w:rsidRPr="00983DB6" w:rsidRDefault="00D974F6" w:rsidP="00983DB6">
      <w:pPr>
        <w:pStyle w:val="Heading7"/>
        <w:keepNext w:val="0"/>
        <w:rPr>
          <w:b/>
          <w:i w:val="0"/>
        </w:rPr>
      </w:pPr>
      <w:r w:rsidRPr="00983DB6">
        <w:rPr>
          <w:i w:val="0"/>
        </w:rPr>
        <w:t>END OF EXHIBIT</w:t>
      </w:r>
    </w:p>
    <w:p w:rsidR="00D974F6" w:rsidRDefault="00D974F6" w:rsidP="00983DB6">
      <w:pPr>
        <w:tabs>
          <w:tab w:val="left" w:pos="10710"/>
        </w:tabs>
        <w:ind w:left="360" w:right="180" w:hanging="360"/>
        <w:jc w:val="both"/>
        <w:rPr>
          <w:b/>
          <w:sz w:val="24"/>
        </w:rPr>
      </w:pPr>
    </w:p>
    <w:p w:rsidR="00D974F6" w:rsidRDefault="00D974F6" w:rsidP="00983DB6">
      <w:pPr>
        <w:tabs>
          <w:tab w:val="left" w:pos="10710"/>
        </w:tabs>
        <w:ind w:left="360" w:right="180" w:hanging="360"/>
        <w:jc w:val="both"/>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rsidP="00983DB6">
      <w:pPr>
        <w:pStyle w:val="Heading10"/>
        <w:keepNext w:val="0"/>
      </w:pPr>
      <w:r>
        <w:lastRenderedPageBreak/>
        <w:t>EXHIBIT D</w:t>
      </w:r>
    </w:p>
    <w:p w:rsidR="00D974F6" w:rsidRDefault="00D974F6" w:rsidP="00983DB6">
      <w:pPr>
        <w:pStyle w:val="Heading10"/>
        <w:keepNext w:val="0"/>
        <w:tabs>
          <w:tab w:val="left" w:pos="500"/>
          <w:tab w:val="center" w:pos="4802"/>
        </w:tabs>
      </w:pPr>
      <w:r>
        <w:t>WORK TO BE PERFORMED</w:t>
      </w:r>
    </w:p>
    <w:p w:rsidR="00D974F6" w:rsidRDefault="00D974F6" w:rsidP="00983DB6">
      <w:pPr>
        <w:pStyle w:val="Hidden"/>
        <w:jc w:val="both"/>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983DB6">
      <w:pPr>
        <w:jc w:val="both"/>
      </w:pPr>
    </w:p>
    <w:p w:rsidR="00D974F6" w:rsidRDefault="00D974F6" w:rsidP="00983DB6">
      <w:pPr>
        <w:jc w:val="both"/>
      </w:pPr>
    </w:p>
    <w:p w:rsidR="00D974F6" w:rsidRDefault="004D7225" w:rsidP="00983DB6">
      <w:pPr>
        <w:pStyle w:val="ExhibitC1"/>
        <w:numPr>
          <w:ilvl w:val="0"/>
          <w:numId w:val="15"/>
        </w:numPr>
        <w:jc w:val="both"/>
      </w:pPr>
      <w:r w:rsidRPr="004D7225">
        <w:t>Scope of Work</w:t>
      </w:r>
    </w:p>
    <w:p w:rsidR="00D974F6" w:rsidRPr="004D7225" w:rsidRDefault="00D974F6" w:rsidP="00983DB6">
      <w:pPr>
        <w:pStyle w:val="ExhibitD1"/>
        <w:ind w:left="720"/>
        <w:jc w:val="both"/>
      </w:pPr>
    </w:p>
    <w:p w:rsidR="00D974F6" w:rsidRPr="004D7225" w:rsidRDefault="00D974F6" w:rsidP="00255AFA">
      <w:pPr>
        <w:pStyle w:val="ExhibitD1"/>
        <w:ind w:left="1440"/>
        <w:jc w:val="both"/>
        <w:rPr>
          <w:u w:val="none"/>
        </w:rPr>
      </w:pPr>
      <w:r w:rsidRPr="004D7225">
        <w:rPr>
          <w:u w:val="none"/>
        </w:rPr>
        <w:t xml:space="preserve">The Contractor shall assist the </w:t>
      </w:r>
      <w:r w:rsidR="00B87DCA" w:rsidRPr="004D7225">
        <w:rPr>
          <w:u w:val="none"/>
        </w:rPr>
        <w:t>Judicial Council</w:t>
      </w:r>
      <w:r w:rsidRPr="004D7225">
        <w:rPr>
          <w:u w:val="none"/>
        </w:rPr>
        <w:t xml:space="preserve"> in accomplishing the following objectives:</w:t>
      </w:r>
    </w:p>
    <w:p w:rsidR="00D974F6" w:rsidRDefault="00D974F6" w:rsidP="00983DB6">
      <w:pPr>
        <w:pStyle w:val="ExhibitD1"/>
        <w:ind w:left="720"/>
        <w:jc w:val="both"/>
      </w:pPr>
    </w:p>
    <w:p w:rsidR="003F45D0" w:rsidRDefault="003F45D0" w:rsidP="003F45D0">
      <w:pPr>
        <w:pStyle w:val="ExhibitD1"/>
        <w:numPr>
          <w:ilvl w:val="2"/>
          <w:numId w:val="6"/>
        </w:numPr>
        <w:jc w:val="both"/>
      </w:pPr>
      <w:r w:rsidRPr="003F45D0">
        <w:t>SAP Contract Review – Phase I</w:t>
      </w:r>
      <w:r w:rsidRPr="00960B05">
        <w:t xml:space="preserve"> </w:t>
      </w:r>
    </w:p>
    <w:p w:rsidR="003F45D0" w:rsidRPr="003F45D0" w:rsidRDefault="003F45D0" w:rsidP="003F45D0">
      <w:pPr>
        <w:pStyle w:val="ExhibitD1"/>
        <w:jc w:val="both"/>
        <w:rPr>
          <w:u w:val="none"/>
        </w:rPr>
      </w:pPr>
    </w:p>
    <w:p w:rsidR="003F45D0" w:rsidRDefault="003F45D0" w:rsidP="003F45D0">
      <w:pPr>
        <w:pStyle w:val="ExhibitD1"/>
        <w:numPr>
          <w:ilvl w:val="3"/>
          <w:numId w:val="6"/>
        </w:numPr>
        <w:tabs>
          <w:tab w:val="num" w:pos="3060"/>
        </w:tabs>
        <w:ind w:left="2520" w:hanging="450"/>
        <w:jc w:val="both"/>
        <w:rPr>
          <w:u w:val="none"/>
        </w:rPr>
      </w:pPr>
      <w:r>
        <w:rPr>
          <w:u w:val="none"/>
        </w:rPr>
        <w:t>Contractor must review the SAP Agreement and all subsequent amendments in depth. Contractor must secure a detailed understanding of the agreements and subsequent amendments.</w:t>
      </w:r>
    </w:p>
    <w:p w:rsidR="003F45D0" w:rsidRDefault="003F45D0" w:rsidP="003F45D0">
      <w:pPr>
        <w:pStyle w:val="ExhibitD1"/>
        <w:numPr>
          <w:ilvl w:val="3"/>
          <w:numId w:val="6"/>
        </w:numPr>
        <w:tabs>
          <w:tab w:val="num" w:pos="3060"/>
        </w:tabs>
        <w:ind w:left="2520" w:hanging="450"/>
        <w:jc w:val="both"/>
        <w:rPr>
          <w:u w:val="none"/>
        </w:rPr>
      </w:pPr>
      <w:r>
        <w:rPr>
          <w:u w:val="none"/>
        </w:rPr>
        <w:t xml:space="preserve">Contractor must complete a market comparison of similar agreements in the public sector to gauge the adequacy of the existing agreement. </w:t>
      </w:r>
    </w:p>
    <w:p w:rsidR="003F45D0" w:rsidRDefault="003F45D0" w:rsidP="003F45D0">
      <w:pPr>
        <w:pStyle w:val="ExhibitD1"/>
        <w:numPr>
          <w:ilvl w:val="3"/>
          <w:numId w:val="6"/>
        </w:numPr>
        <w:tabs>
          <w:tab w:val="num" w:pos="3060"/>
        </w:tabs>
        <w:ind w:left="2520" w:hanging="450"/>
        <w:jc w:val="both"/>
        <w:rPr>
          <w:u w:val="none"/>
        </w:rPr>
      </w:pPr>
      <w:r>
        <w:rPr>
          <w:u w:val="none"/>
        </w:rPr>
        <w:t xml:space="preserve">Contractor must provide detailed recommendations on cost-benefits of renegotiating the agreement, and if applicable, negotiation strategy. </w:t>
      </w:r>
    </w:p>
    <w:p w:rsidR="00060F1D" w:rsidRDefault="003F45D0" w:rsidP="003F45D0">
      <w:pPr>
        <w:pStyle w:val="ExhibitD1"/>
        <w:numPr>
          <w:ilvl w:val="3"/>
          <w:numId w:val="6"/>
        </w:numPr>
        <w:tabs>
          <w:tab w:val="num" w:pos="3060"/>
        </w:tabs>
        <w:ind w:left="2520" w:hanging="450"/>
        <w:jc w:val="both"/>
        <w:rPr>
          <w:u w:val="none"/>
        </w:rPr>
      </w:pPr>
      <w:r>
        <w:rPr>
          <w:u w:val="none"/>
        </w:rPr>
        <w:t xml:space="preserve">Contractor must review the SAP Agreement and all subsequent agreements within </w:t>
      </w:r>
      <w:r w:rsidR="00060F1D">
        <w:rPr>
          <w:u w:val="none"/>
        </w:rPr>
        <w:t>twenty-one (</w:t>
      </w:r>
      <w:r>
        <w:rPr>
          <w:u w:val="none"/>
        </w:rPr>
        <w:t>21</w:t>
      </w:r>
      <w:r w:rsidR="00060F1D">
        <w:rPr>
          <w:u w:val="none"/>
        </w:rPr>
        <w:t>)</w:t>
      </w:r>
      <w:r>
        <w:rPr>
          <w:u w:val="none"/>
        </w:rPr>
        <w:t xml:space="preserve"> days from the Agreement effective date outlined on the cover page of this Agreement. </w:t>
      </w:r>
    </w:p>
    <w:p w:rsidR="00060F1D" w:rsidRDefault="00060F1D" w:rsidP="00060F1D">
      <w:pPr>
        <w:pStyle w:val="ExhibitD1"/>
        <w:numPr>
          <w:ilvl w:val="3"/>
          <w:numId w:val="6"/>
        </w:numPr>
        <w:tabs>
          <w:tab w:val="num" w:pos="3060"/>
        </w:tabs>
        <w:ind w:left="2520" w:hanging="450"/>
        <w:jc w:val="both"/>
        <w:rPr>
          <w:u w:val="none"/>
        </w:rPr>
      </w:pPr>
      <w:r>
        <w:rPr>
          <w:u w:val="none"/>
        </w:rPr>
        <w:t>Contractor must complete and provide to the Judicial Council an in-depth market comparison analysis within fourteen (14) days from the completion of contract review.</w:t>
      </w:r>
    </w:p>
    <w:p w:rsidR="003F45D0" w:rsidRDefault="00060F1D" w:rsidP="003F45D0">
      <w:pPr>
        <w:pStyle w:val="ExhibitD1"/>
        <w:numPr>
          <w:ilvl w:val="3"/>
          <w:numId w:val="6"/>
        </w:numPr>
        <w:tabs>
          <w:tab w:val="num" w:pos="3060"/>
        </w:tabs>
        <w:ind w:left="2520" w:hanging="450"/>
        <w:jc w:val="both"/>
        <w:rPr>
          <w:u w:val="none"/>
        </w:rPr>
      </w:pPr>
      <w:r>
        <w:rPr>
          <w:u w:val="none"/>
        </w:rPr>
        <w:t xml:space="preserve">Contractor must prepare and deliver to the Judicial Council within seven (7) days of the market comparison analysis completion, a final report detailing the outcome of the Contractor’s review, analysis, market comparison, cost-benefits, negotiation strategy, and timeline. </w:t>
      </w:r>
    </w:p>
    <w:p w:rsidR="00060F1D" w:rsidRDefault="00060F1D" w:rsidP="003F45D0">
      <w:pPr>
        <w:pStyle w:val="ExhibitD1"/>
        <w:numPr>
          <w:ilvl w:val="3"/>
          <w:numId w:val="6"/>
        </w:numPr>
        <w:tabs>
          <w:tab w:val="num" w:pos="3060"/>
        </w:tabs>
        <w:ind w:left="2520" w:hanging="450"/>
        <w:jc w:val="both"/>
        <w:rPr>
          <w:u w:val="none"/>
        </w:rPr>
      </w:pPr>
      <w:r>
        <w:rPr>
          <w:u w:val="none"/>
        </w:rPr>
        <w:t xml:space="preserve">Contractor must be available to the Judicial Council to discuss the analysis and recommendations presented. </w:t>
      </w:r>
      <w:r w:rsidR="005A5BC2">
        <w:rPr>
          <w:u w:val="none"/>
        </w:rPr>
        <w:t>The Judicial Council will decide whether to:</w:t>
      </w:r>
    </w:p>
    <w:p w:rsidR="005A5BC2" w:rsidRDefault="005A5BC2" w:rsidP="005A5BC2">
      <w:pPr>
        <w:pStyle w:val="ExhibitD1"/>
        <w:numPr>
          <w:ilvl w:val="7"/>
          <w:numId w:val="6"/>
        </w:numPr>
        <w:tabs>
          <w:tab w:val="num" w:pos="3060"/>
        </w:tabs>
        <w:jc w:val="both"/>
        <w:rPr>
          <w:u w:val="none"/>
        </w:rPr>
      </w:pPr>
      <w:r>
        <w:rPr>
          <w:u w:val="none"/>
        </w:rPr>
        <w:t>Make no changes to the existing contract; or</w:t>
      </w:r>
    </w:p>
    <w:p w:rsidR="005A5BC2" w:rsidRPr="003F45D0" w:rsidRDefault="005A5BC2" w:rsidP="005A5BC2">
      <w:pPr>
        <w:pStyle w:val="ExhibitD1"/>
        <w:numPr>
          <w:ilvl w:val="7"/>
          <w:numId w:val="6"/>
        </w:numPr>
        <w:tabs>
          <w:tab w:val="num" w:pos="3060"/>
        </w:tabs>
        <w:jc w:val="both"/>
        <w:rPr>
          <w:u w:val="none"/>
        </w:rPr>
      </w:pPr>
      <w:r>
        <w:rPr>
          <w:u w:val="none"/>
        </w:rPr>
        <w:t xml:space="preserve">Proceed with Phase II and engage a renegotiation effort with SAP. </w:t>
      </w:r>
    </w:p>
    <w:p w:rsidR="004D7225" w:rsidRPr="004D7225" w:rsidRDefault="004D7225" w:rsidP="00983DB6">
      <w:pPr>
        <w:pStyle w:val="ExhibitD1"/>
        <w:ind w:left="2520"/>
        <w:jc w:val="both"/>
        <w:rPr>
          <w:u w:val="none"/>
        </w:rPr>
      </w:pPr>
    </w:p>
    <w:p w:rsidR="005A5BC2" w:rsidRDefault="005A5BC2" w:rsidP="005A5BC2">
      <w:pPr>
        <w:pStyle w:val="ExhibitD1"/>
        <w:numPr>
          <w:ilvl w:val="2"/>
          <w:numId w:val="6"/>
        </w:numPr>
        <w:jc w:val="both"/>
      </w:pPr>
      <w:r w:rsidRPr="005A5BC2">
        <w:t>SAP Contract Negotiation – Phase II</w:t>
      </w:r>
    </w:p>
    <w:p w:rsidR="005A5BC2" w:rsidRDefault="005A5BC2" w:rsidP="005A5BC2">
      <w:pPr>
        <w:pStyle w:val="ExhibitD1"/>
        <w:ind w:left="2016"/>
        <w:jc w:val="both"/>
      </w:pPr>
    </w:p>
    <w:p w:rsidR="004D7225" w:rsidRPr="004D7225" w:rsidRDefault="00CF66C7" w:rsidP="00983DB6">
      <w:pPr>
        <w:pStyle w:val="ExhibitD1"/>
        <w:numPr>
          <w:ilvl w:val="3"/>
          <w:numId w:val="6"/>
        </w:numPr>
        <w:tabs>
          <w:tab w:val="num" w:pos="3060"/>
        </w:tabs>
        <w:ind w:left="2520" w:hanging="450"/>
        <w:jc w:val="both"/>
        <w:rPr>
          <w:u w:val="none"/>
        </w:rPr>
      </w:pPr>
      <w:r>
        <w:rPr>
          <w:u w:val="none"/>
        </w:rPr>
        <w:t xml:space="preserve">Contractor must pursue renegotiations of the Judicial Council agreement with SAP, as directed. </w:t>
      </w:r>
    </w:p>
    <w:p w:rsidR="004D7225" w:rsidRDefault="00CF66C7" w:rsidP="00983DB6">
      <w:pPr>
        <w:pStyle w:val="ExhibitD1"/>
        <w:numPr>
          <w:ilvl w:val="3"/>
          <w:numId w:val="6"/>
        </w:numPr>
        <w:tabs>
          <w:tab w:val="num" w:pos="3060"/>
        </w:tabs>
        <w:ind w:left="2520" w:hanging="450"/>
        <w:jc w:val="both"/>
        <w:rPr>
          <w:u w:val="none"/>
        </w:rPr>
      </w:pPr>
      <w:r>
        <w:rPr>
          <w:u w:val="none"/>
        </w:rPr>
        <w:t xml:space="preserve">Contractor must assist the Judicial Council with all revisions to the SAP agreement, as requested. </w:t>
      </w:r>
    </w:p>
    <w:p w:rsidR="00D974F6" w:rsidRDefault="00D974F6" w:rsidP="00983DB6">
      <w:pPr>
        <w:jc w:val="both"/>
      </w:pPr>
    </w:p>
    <w:p w:rsidR="00D974F6" w:rsidRDefault="00D974F6" w:rsidP="00983DB6">
      <w:pPr>
        <w:pStyle w:val="ExhibitC1"/>
        <w:numPr>
          <w:ilvl w:val="0"/>
          <w:numId w:val="15"/>
        </w:numPr>
        <w:jc w:val="both"/>
      </w:pPr>
      <w:r>
        <w:t>Contractor Responsibilities</w:t>
      </w:r>
    </w:p>
    <w:p w:rsidR="00D974F6" w:rsidRDefault="00D974F6" w:rsidP="00983DB6">
      <w:pPr>
        <w:jc w:val="both"/>
      </w:pPr>
    </w:p>
    <w:p w:rsidR="00D974F6" w:rsidRDefault="00D974F6" w:rsidP="00CF66C7">
      <w:pPr>
        <w:pStyle w:val="ExhibitD2"/>
        <w:numPr>
          <w:ilvl w:val="0"/>
          <w:numId w:val="0"/>
        </w:numPr>
        <w:ind w:left="1440"/>
        <w:jc w:val="both"/>
      </w:pPr>
      <w:r>
        <w:t>The Contractor’s Project Manager will have the following responsibilities under this Contract:</w:t>
      </w:r>
    </w:p>
    <w:p w:rsidR="00D974F6" w:rsidRDefault="00D974F6" w:rsidP="00983DB6">
      <w:pPr>
        <w:jc w:val="both"/>
      </w:pPr>
    </w:p>
    <w:p w:rsidR="00D974F6" w:rsidRDefault="004A52AA" w:rsidP="00983DB6">
      <w:pPr>
        <w:pStyle w:val="ExhibitD3"/>
        <w:keepNext w:val="0"/>
        <w:numPr>
          <w:ilvl w:val="2"/>
          <w:numId w:val="7"/>
        </w:numPr>
        <w:jc w:val="both"/>
      </w:pPr>
      <w:r>
        <w:t>Is r</w:t>
      </w:r>
      <w:r w:rsidR="00D974F6">
        <w:t xml:space="preserve">esponsible for the end results and for day-to-day Project management; </w:t>
      </w:r>
    </w:p>
    <w:p w:rsidR="00D974F6" w:rsidRDefault="00D974F6" w:rsidP="00983DB6">
      <w:pPr>
        <w:pStyle w:val="ExhibitD3"/>
        <w:keepNext w:val="0"/>
        <w:numPr>
          <w:ilvl w:val="2"/>
          <w:numId w:val="7"/>
        </w:numPr>
        <w:jc w:val="both"/>
      </w:pPr>
      <w:r>
        <w:lastRenderedPageBreak/>
        <w:t xml:space="preserve">Serves as the Contractor’s primary contact; </w:t>
      </w:r>
    </w:p>
    <w:p w:rsidR="00D974F6" w:rsidRDefault="00D974F6" w:rsidP="00983DB6">
      <w:pPr>
        <w:pStyle w:val="ExhibitD3"/>
        <w:keepNext w:val="0"/>
        <w:numPr>
          <w:ilvl w:val="2"/>
          <w:numId w:val="7"/>
        </w:numPr>
        <w:jc w:val="both"/>
      </w:pPr>
      <w:r>
        <w:t xml:space="preserve">Works closely with </w:t>
      </w:r>
      <w:r w:rsidR="004A52AA">
        <w:t xml:space="preserve">the </w:t>
      </w:r>
      <w:r w:rsidR="00B87DCA">
        <w:t>Judicial Council</w:t>
      </w:r>
      <w:r w:rsidR="004A52AA">
        <w:t>’s</w:t>
      </w:r>
      <w:r>
        <w:t xml:space="preserve"> Project Manager;</w:t>
      </w:r>
    </w:p>
    <w:p w:rsidR="00D974F6" w:rsidRDefault="00D974F6" w:rsidP="00983DB6">
      <w:pPr>
        <w:pStyle w:val="ExhibitD3"/>
        <w:keepNext w:val="0"/>
        <w:numPr>
          <w:ilvl w:val="2"/>
          <w:numId w:val="7"/>
        </w:numPr>
        <w:jc w:val="both"/>
      </w:pPr>
      <w:r>
        <w:t xml:space="preserve">Provides on-going status reports to </w:t>
      </w:r>
      <w:r w:rsidR="00B87DCA">
        <w:t>Judicial Council</w:t>
      </w:r>
      <w:r>
        <w:t xml:space="preserve"> management;</w:t>
      </w:r>
    </w:p>
    <w:p w:rsidR="00D974F6" w:rsidRDefault="00D974F6" w:rsidP="00983DB6">
      <w:pPr>
        <w:pStyle w:val="ExhibitD3"/>
        <w:keepNext w:val="0"/>
        <w:numPr>
          <w:ilvl w:val="2"/>
          <w:numId w:val="7"/>
        </w:numPr>
        <w:jc w:val="both"/>
      </w:pPr>
      <w:r>
        <w:t xml:space="preserve">Manages, prepares, and refines the Contract’s end results; </w:t>
      </w:r>
    </w:p>
    <w:p w:rsidR="00D974F6" w:rsidRDefault="00D974F6" w:rsidP="00983DB6">
      <w:pPr>
        <w:pStyle w:val="ExhibitD3"/>
        <w:keepNext w:val="0"/>
        <w:numPr>
          <w:ilvl w:val="2"/>
          <w:numId w:val="7"/>
        </w:numPr>
        <w:jc w:val="both"/>
      </w:pPr>
      <w:r>
        <w:t>Proactively assists with resolution of issues with any aspect of the Work;</w:t>
      </w:r>
    </w:p>
    <w:p w:rsidR="00D974F6" w:rsidRDefault="00D974F6" w:rsidP="00983DB6">
      <w:pPr>
        <w:pStyle w:val="ExhibitD3"/>
        <w:keepNext w:val="0"/>
        <w:numPr>
          <w:ilvl w:val="2"/>
          <w:numId w:val="7"/>
        </w:numPr>
        <w:jc w:val="both"/>
      </w:pPr>
      <w:r>
        <w:t>Proactively anticipates Project deviations and is responsible for taking immediate corrective action;</w:t>
      </w:r>
    </w:p>
    <w:p w:rsidR="00D974F6" w:rsidRDefault="00D974F6" w:rsidP="00983DB6">
      <w:pPr>
        <w:pStyle w:val="ExhibitD3"/>
        <w:keepNext w:val="0"/>
        <w:numPr>
          <w:ilvl w:val="2"/>
          <w:numId w:val="7"/>
        </w:numPr>
        <w:jc w:val="both"/>
      </w:pPr>
      <w:r>
        <w:t>Works with Project Ma</w:t>
      </w:r>
      <w:r w:rsidR="004A52AA">
        <w:t>nager to manage and coordinate W</w:t>
      </w:r>
      <w:r>
        <w:t>ork and knowledge transfer; and</w:t>
      </w:r>
    </w:p>
    <w:p w:rsidR="00D974F6" w:rsidRDefault="004A52AA" w:rsidP="00983DB6">
      <w:pPr>
        <w:pStyle w:val="ExhibitD3"/>
        <w:keepNext w:val="0"/>
        <w:numPr>
          <w:ilvl w:val="2"/>
          <w:numId w:val="7"/>
        </w:numPr>
        <w:jc w:val="both"/>
      </w:pPr>
      <w:r>
        <w:t>Is r</w:t>
      </w:r>
      <w:r w:rsidR="00D974F6">
        <w:t>esponsible for management of Project budget within constraints of Work requirements.</w:t>
      </w:r>
    </w:p>
    <w:p w:rsidR="00D974F6" w:rsidRDefault="00D974F6" w:rsidP="00983DB6">
      <w:pPr>
        <w:jc w:val="both"/>
      </w:pPr>
    </w:p>
    <w:p w:rsidR="00EF0A75" w:rsidRDefault="00B87DCA" w:rsidP="00983DB6">
      <w:pPr>
        <w:pStyle w:val="ExhibitC1"/>
        <w:numPr>
          <w:ilvl w:val="0"/>
          <w:numId w:val="15"/>
        </w:numPr>
        <w:jc w:val="both"/>
      </w:pPr>
      <w:r>
        <w:t>Judicial Council</w:t>
      </w:r>
      <w:r w:rsidR="00D974F6">
        <w:t xml:space="preserve"> Responsibilities</w:t>
      </w:r>
    </w:p>
    <w:p w:rsidR="00EF0A75" w:rsidRDefault="00EF0A75" w:rsidP="00983DB6">
      <w:pPr>
        <w:pStyle w:val="ExhibitC1"/>
        <w:numPr>
          <w:ilvl w:val="0"/>
          <w:numId w:val="0"/>
        </w:numPr>
        <w:ind w:left="720"/>
        <w:jc w:val="both"/>
      </w:pPr>
    </w:p>
    <w:p w:rsidR="00D974F6" w:rsidRDefault="00D974F6" w:rsidP="00983DB6">
      <w:pPr>
        <w:pStyle w:val="ExhibitC1"/>
        <w:numPr>
          <w:ilvl w:val="0"/>
          <w:numId w:val="0"/>
        </w:numPr>
        <w:ind w:left="720"/>
        <w:jc w:val="both"/>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Default="00EF4AFF" w:rsidP="00983DB6">
      <w:pPr>
        <w:pStyle w:val="ExhibitC1"/>
        <w:numPr>
          <w:ilvl w:val="0"/>
          <w:numId w:val="0"/>
        </w:numPr>
        <w:ind w:left="720"/>
        <w:jc w:val="both"/>
        <w:rPr>
          <w:u w:val="none"/>
        </w:rPr>
      </w:pPr>
    </w:p>
    <w:p w:rsidR="00EF4AFF" w:rsidRDefault="00EF4AFF" w:rsidP="00983DB6">
      <w:pPr>
        <w:pStyle w:val="ExhibitC1"/>
        <w:numPr>
          <w:ilvl w:val="0"/>
          <w:numId w:val="15"/>
        </w:numPr>
        <w:jc w:val="both"/>
      </w:pPr>
      <w:r>
        <w:t>Authority and Approval</w:t>
      </w:r>
    </w:p>
    <w:p w:rsidR="00EF4AFF" w:rsidRDefault="00EF4AFF" w:rsidP="00983DB6">
      <w:pPr>
        <w:pStyle w:val="ExhibitC1"/>
        <w:numPr>
          <w:ilvl w:val="0"/>
          <w:numId w:val="0"/>
        </w:numPr>
        <w:ind w:left="720"/>
        <w:jc w:val="both"/>
      </w:pPr>
    </w:p>
    <w:p w:rsidR="00EF4AFF" w:rsidRPr="00EF4AFF" w:rsidRDefault="00EF4AFF" w:rsidP="00983DB6">
      <w:pPr>
        <w:pStyle w:val="ExhibitC1"/>
        <w:numPr>
          <w:ilvl w:val="0"/>
          <w:numId w:val="0"/>
        </w:numPr>
        <w:ind w:left="720"/>
        <w:jc w:val="both"/>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D974F6" w:rsidRDefault="00D974F6" w:rsidP="00983DB6">
      <w:pPr>
        <w:pStyle w:val="Heading7"/>
        <w:keepNext w:val="0"/>
        <w:jc w:val="both"/>
      </w:pPr>
    </w:p>
    <w:p w:rsidR="00EF7D38" w:rsidRPr="00983DB6" w:rsidRDefault="00D974F6" w:rsidP="00983DB6">
      <w:pPr>
        <w:pStyle w:val="Heading7"/>
        <w:keepNext w:val="0"/>
        <w:rPr>
          <w:i w:val="0"/>
        </w:rPr>
      </w:pPr>
      <w:r w:rsidRPr="00983DB6">
        <w:rPr>
          <w:i w:val="0"/>
        </w:rPr>
        <w:t>END OF EXHIBIT</w:t>
      </w:r>
    </w:p>
    <w:p w:rsidR="00EF7D38" w:rsidRPr="00EF7D38" w:rsidRDefault="00EF7D38" w:rsidP="00983DB6">
      <w:pPr>
        <w:jc w:val="both"/>
        <w:sectPr w:rsidR="00EF7D38" w:rsidRPr="00EF7D38">
          <w:footerReference w:type="default" r:id="rId12"/>
          <w:pgSz w:w="12240" w:h="15840" w:code="1"/>
          <w:pgMar w:top="720" w:right="1008" w:bottom="1440" w:left="1440" w:header="360" w:footer="720" w:gutter="0"/>
          <w:pgNumType w:start="1"/>
          <w:cols w:space="720"/>
        </w:sectPr>
      </w:pPr>
    </w:p>
    <w:p w:rsidR="00D974F6" w:rsidRPr="00BE13FC" w:rsidRDefault="00D974F6" w:rsidP="00983DB6">
      <w:pPr>
        <w:pStyle w:val="Heading10"/>
        <w:keepNext w:val="0"/>
      </w:pPr>
      <w:r w:rsidRPr="00BE13FC">
        <w:lastRenderedPageBreak/>
        <w:t>EXHIBIT E</w:t>
      </w:r>
    </w:p>
    <w:p w:rsidR="00D974F6" w:rsidRPr="00BE13FC" w:rsidRDefault="00D974F6" w:rsidP="00983DB6">
      <w:pPr>
        <w:pStyle w:val="Heading10"/>
        <w:keepNext w:val="0"/>
      </w:pPr>
      <w:r w:rsidRPr="00BE13FC">
        <w:t>ATTACHMENT 1</w:t>
      </w:r>
    </w:p>
    <w:p w:rsidR="00D974F6" w:rsidRPr="00BE13FC" w:rsidRDefault="00D974F6" w:rsidP="00983DB6">
      <w:pPr>
        <w:pStyle w:val="Heading10"/>
        <w:keepNext w:val="0"/>
      </w:pPr>
      <w:r w:rsidRPr="00BE13FC">
        <w:t xml:space="preserve">Acceptance </w:t>
      </w:r>
      <w:r w:rsidR="0035379D" w:rsidRPr="00BE13FC">
        <w:t>AND</w:t>
      </w:r>
      <w:r w:rsidRPr="00BE13FC">
        <w:t xml:space="preserve"> Signoff Form</w:t>
      </w:r>
    </w:p>
    <w:p w:rsidR="00D974F6" w:rsidRPr="00BE13FC" w:rsidRDefault="00D974F6" w:rsidP="00983DB6">
      <w:pPr>
        <w:jc w:val="both"/>
        <w:rPr>
          <w:sz w:val="24"/>
        </w:rPr>
      </w:pPr>
    </w:p>
    <w:p w:rsidR="00D974F6" w:rsidRPr="00BE13FC" w:rsidRDefault="00D974F6" w:rsidP="00983DB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rsidP="00983DB6">
      <w:pPr>
        <w:pStyle w:val="Heading2"/>
        <w:keepNext w:val="0"/>
        <w:ind w:right="-180"/>
        <w:rPr>
          <w:sz w:val="24"/>
        </w:rPr>
      </w:pPr>
    </w:p>
    <w:p w:rsidR="00D974F6" w:rsidRPr="00BE13FC" w:rsidRDefault="00D974F6" w:rsidP="00983DB6">
      <w:pPr>
        <w:pStyle w:val="Heading2"/>
        <w:keepNext w:val="0"/>
        <w:ind w:right="-180"/>
        <w:rPr>
          <w:sz w:val="24"/>
        </w:rPr>
      </w:pPr>
      <w:r w:rsidRPr="00BE13FC">
        <w:rPr>
          <w:sz w:val="24"/>
        </w:rPr>
        <w:t>Date submitted</w:t>
      </w:r>
      <w:proofErr w:type="gramStart"/>
      <w:r w:rsidRPr="00BE13FC">
        <w:rPr>
          <w:sz w:val="24"/>
        </w:rPr>
        <w:t>:_</w:t>
      </w:r>
      <w:proofErr w:type="gramEnd"/>
      <w:r w:rsidRPr="00BE13FC">
        <w:rPr>
          <w:sz w:val="24"/>
        </w:rPr>
        <w:t>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Work is:</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1) Submitted on time: [   ] yes     [   ] no.  If no, please note length of delay and reasons.</w:t>
      </w:r>
    </w:p>
    <w:p w:rsidR="00D974F6" w:rsidRPr="00BE13FC" w:rsidRDefault="00D974F6" w:rsidP="00983DB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2) Complete: [   ] yes     [   ] no.  If no, please identify incomplete aspects of the Work.</w:t>
      </w:r>
    </w:p>
    <w:p w:rsidR="00D974F6" w:rsidRPr="00BE13FC" w:rsidRDefault="00D974F6" w:rsidP="00983DB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3) Technically accurate: [   ] yes     [   ] no.  If no, please note corrections required.</w:t>
      </w:r>
    </w:p>
    <w:p w:rsidR="00D974F6" w:rsidRPr="00BE13FC" w:rsidRDefault="00D974F6" w:rsidP="00983DB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r w:rsidRPr="00BE13FC">
        <w:rPr>
          <w:sz w:val="24"/>
        </w:rPr>
        <w:t xml:space="preserve"> </w:t>
      </w:r>
    </w:p>
    <w:p w:rsidR="00D974F6" w:rsidRPr="00BE13FC" w:rsidRDefault="00D974F6" w:rsidP="00983DB6">
      <w:pPr>
        <w:pStyle w:val="BodyText3"/>
      </w:pPr>
      <w:r w:rsidRPr="00BE13FC">
        <w:t xml:space="preserve">Please note level of satisfaction: </w:t>
      </w:r>
    </w:p>
    <w:p w:rsidR="00D974F6" w:rsidRPr="00BE13FC" w:rsidRDefault="00D974F6" w:rsidP="00983DB6">
      <w:pPr>
        <w:ind w:right="-180"/>
        <w:rPr>
          <w:sz w:val="24"/>
        </w:rPr>
      </w:pPr>
      <w:r w:rsidRPr="00BE13FC">
        <w:rPr>
          <w:sz w:val="24"/>
        </w:rPr>
        <w:t xml:space="preserve"> [   ] Poor     [   ] Fair     [   ] Good      [   ] Very Good      [   ] Excellent</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Comments, if any:</w:t>
      </w:r>
    </w:p>
    <w:p w:rsidR="00D974F6" w:rsidRPr="00BE13FC" w:rsidRDefault="00D974F6" w:rsidP="00983DB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pStyle w:val="BodyText3"/>
      </w:pPr>
      <w:r w:rsidRPr="00BE13FC">
        <w:t>[   ] Work is accepted.</w:t>
      </w:r>
    </w:p>
    <w:p w:rsidR="00D974F6" w:rsidRPr="00BE13FC" w:rsidRDefault="00D974F6" w:rsidP="00983DB6">
      <w:pPr>
        <w:pStyle w:val="BodyText3"/>
      </w:pPr>
      <w:r w:rsidRPr="00BE13FC">
        <w:t>[   ] Work is unacceptable as noted above.</w:t>
      </w:r>
    </w:p>
    <w:p w:rsidR="00D974F6" w:rsidRPr="00BE13FC" w:rsidRDefault="00D974F6" w:rsidP="00983DB6">
      <w:pPr>
        <w:ind w:right="-180"/>
        <w:rPr>
          <w:sz w:val="24"/>
        </w:rPr>
      </w:pPr>
    </w:p>
    <w:p w:rsidR="00D974F6" w:rsidRPr="00BE13FC" w:rsidRDefault="00D974F6" w:rsidP="00983DB6">
      <w:pPr>
        <w:pStyle w:val="zzSansSerif"/>
        <w:ind w:right="-180"/>
        <w:rPr>
          <w:rFonts w:ascii="Times New Roman" w:hAnsi="Times New Roman"/>
        </w:rPr>
      </w:pPr>
      <w:r w:rsidRPr="00BE13FC">
        <w:rPr>
          <w:rFonts w:ascii="Times New Roman" w:hAnsi="Times New Roman"/>
        </w:rPr>
        <w:t>Name</w:t>
      </w:r>
      <w:proofErr w:type="gramStart"/>
      <w:r w:rsidRPr="00BE13FC">
        <w:rPr>
          <w:rFonts w:ascii="Times New Roman" w:hAnsi="Times New Roman"/>
        </w:rPr>
        <w:t>:_</w:t>
      </w:r>
      <w:proofErr w:type="gramEnd"/>
      <w:r w:rsidRPr="00BE13FC">
        <w:rPr>
          <w:rFonts w:ascii="Times New Roman" w:hAnsi="Times New Roman"/>
        </w:rPr>
        <w:t>_______________________________________</w:t>
      </w:r>
    </w:p>
    <w:p w:rsidR="00D974F6" w:rsidRPr="00BE13FC" w:rsidRDefault="00D974F6" w:rsidP="00983DB6">
      <w:pPr>
        <w:ind w:right="-180"/>
        <w:rPr>
          <w:sz w:val="24"/>
        </w:rPr>
      </w:pPr>
    </w:p>
    <w:p w:rsidR="00D974F6" w:rsidRPr="00BE13FC" w:rsidRDefault="00D974F6" w:rsidP="00983DB6">
      <w:pPr>
        <w:pStyle w:val="Heading4"/>
        <w:keepNext w:val="0"/>
        <w:ind w:left="0"/>
      </w:pPr>
      <w:r w:rsidRPr="00BE13FC">
        <w:t>Title</w:t>
      </w:r>
      <w:proofErr w:type="gramStart"/>
      <w:r w:rsidRPr="00BE13FC">
        <w:t>:_</w:t>
      </w:r>
      <w:proofErr w:type="gramEnd"/>
      <w:r w:rsidRPr="00BE13FC">
        <w:t>________________________________________</w:t>
      </w:r>
    </w:p>
    <w:p w:rsidR="00D974F6" w:rsidRPr="00BE13FC" w:rsidRDefault="00D974F6" w:rsidP="00983DB6">
      <w:pPr>
        <w:pStyle w:val="Heading4"/>
        <w:keepNext w:val="0"/>
      </w:pPr>
    </w:p>
    <w:p w:rsidR="00D974F6" w:rsidRPr="00BE13FC" w:rsidRDefault="00D974F6" w:rsidP="00983DB6">
      <w:pPr>
        <w:pStyle w:val="Heading4"/>
        <w:keepNext w:val="0"/>
        <w:ind w:left="0"/>
      </w:pPr>
      <w:r w:rsidRPr="00BE13FC">
        <w:t>Date</w:t>
      </w:r>
      <w:proofErr w:type="gramStart"/>
      <w:r w:rsidRPr="00BE13FC">
        <w:t>:_</w:t>
      </w:r>
      <w:proofErr w:type="gramEnd"/>
      <w:r w:rsidRPr="00BE13FC">
        <w:t>___________</w:t>
      </w:r>
    </w:p>
    <w:p w:rsidR="00D974F6" w:rsidRPr="00BE13FC" w:rsidRDefault="00D974F6" w:rsidP="00983DB6">
      <w:pPr>
        <w:pStyle w:val="Heading1"/>
        <w:keepNext w:val="0"/>
        <w:ind w:right="-180"/>
        <w:jc w:val="both"/>
      </w:pPr>
    </w:p>
    <w:p w:rsidR="00D974F6" w:rsidRPr="00BE13FC" w:rsidRDefault="00D974F6" w:rsidP="00983DB6">
      <w:pPr>
        <w:pStyle w:val="Heading7"/>
        <w:keepNext w:val="0"/>
      </w:pPr>
      <w:r w:rsidRPr="00BE13FC">
        <w:t>END OF ATTACHMENT</w:t>
      </w:r>
    </w:p>
    <w:sectPr w:rsidR="00D974F6" w:rsidRPr="00BE13FC" w:rsidSect="004F79A6">
      <w:footerReference w:type="default" r:id="rId13"/>
      <w:headerReference w:type="firs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48" w:rsidRDefault="00307F48">
      <w:r>
        <w:separator/>
      </w:r>
    </w:p>
  </w:endnote>
  <w:endnote w:type="continuationSeparator" w:id="0">
    <w:p w:rsidR="00307F48" w:rsidRDefault="003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4E5642">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4E5642">
      <w:rPr>
        <w:rStyle w:val="PageNumber"/>
        <w:noProof/>
        <w:sz w:val="24"/>
      </w:rPr>
      <w:t>15</w:t>
    </w:r>
    <w:r>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4E5642">
      <w:rPr>
        <w:rStyle w:val="PageNumber"/>
        <w:noProof/>
        <w:sz w:val="24"/>
      </w:rPr>
      <w:t>4</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rsidP="00BE13FC">
    <w:pPr>
      <w:pStyle w:val="Footer"/>
      <w:ind w:right="360"/>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4E5642">
      <w:rPr>
        <w:rStyle w:val="PageNumber"/>
        <w:noProof/>
        <w:sz w:val="24"/>
      </w:rPr>
      <w:t>2</w:t>
    </w:r>
    <w:r>
      <w:rPr>
        <w:rStyle w:val="PageNumber"/>
        <w:sz w:val="24"/>
      </w:rPr>
      <w:fldChar w:fldCharType="end"/>
    </w:r>
  </w:p>
  <w:p w:rsidR="00307F48" w:rsidRDefault="00307F48" w:rsidP="00BE13FC">
    <w:pPr>
      <w:pStyle w:val="Footer"/>
      <w:jc w:val="right"/>
    </w:pPr>
  </w:p>
  <w:p w:rsidR="00307F48" w:rsidRDefault="00307F48">
    <w:pPr>
      <w:pStyle w:val="Footer"/>
      <w:jc w:val="right"/>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Default="00307F48" w:rsidP="00BE13F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E5642">
      <w:rPr>
        <w:b/>
        <w:noProof/>
      </w:rPr>
      <w:t>1</w:t>
    </w:r>
    <w:r>
      <w:rPr>
        <w:b/>
        <w:sz w:val="24"/>
        <w:szCs w:val="24"/>
      </w:rPr>
      <w:fldChar w:fldCharType="end"/>
    </w:r>
    <w:r>
      <w:t xml:space="preserve"> of </w:t>
    </w:r>
    <w:r w:rsidRPr="00BE13FC">
      <w:rPr>
        <w:b/>
      </w:rPr>
      <w:t>1</w:t>
    </w:r>
  </w:p>
  <w:p w:rsidR="00307F48" w:rsidRDefault="00307F48">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48" w:rsidRDefault="00307F48">
      <w:r>
        <w:separator/>
      </w:r>
    </w:p>
  </w:footnote>
  <w:footnote w:type="continuationSeparator" w:id="0">
    <w:p w:rsidR="00307F48" w:rsidRDefault="003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8" w:rsidRPr="00CD7496" w:rsidRDefault="00307F48" w:rsidP="007C005E">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SAP Public Services Agreement Review </w:t>
    </w:r>
  </w:p>
  <w:p w:rsidR="00307F48" w:rsidRPr="00CD7496" w:rsidRDefault="00307F48" w:rsidP="007C005E">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TCAS-201511-01-JR</w:t>
    </w:r>
  </w:p>
  <w:p w:rsidR="00307F48" w:rsidRDefault="00307F48" w:rsidP="00BE13FC">
    <w:pPr>
      <w:tabs>
        <w:tab w:val="left" w:pos="576"/>
        <w:tab w:val="left" w:pos="1296"/>
      </w:tabs>
      <w:ind w:right="-18"/>
      <w:jc w:val="center"/>
    </w:pPr>
  </w:p>
  <w:p w:rsidR="00307F48" w:rsidRDefault="00307F48" w:rsidP="00BE13FC">
    <w:pPr>
      <w:tabs>
        <w:tab w:val="left" w:pos="576"/>
        <w:tab w:val="left" w:pos="1296"/>
      </w:tabs>
      <w:ind w:right="-18"/>
      <w:jc w:val="center"/>
    </w:pPr>
  </w:p>
  <w:p w:rsidR="00307F48" w:rsidRDefault="00307F48">
    <w:pPr>
      <w:tabs>
        <w:tab w:val="left" w:pos="576"/>
        <w:tab w:val="left" w:pos="1296"/>
      </w:tabs>
      <w:ind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73" w:rsidRPr="00CD7496" w:rsidRDefault="00DC3973" w:rsidP="00DC3973">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SAP Public Services Agreement Review </w:t>
    </w:r>
  </w:p>
  <w:p w:rsidR="00DC3973" w:rsidRPr="00CD7496" w:rsidRDefault="00DC3973" w:rsidP="00DC3973">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TCAS-201511-01-JR</w:t>
    </w:r>
  </w:p>
  <w:p w:rsidR="00307F48" w:rsidRDefault="00307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D488E13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15:restartNumberingAfterBreak="0">
    <w:nsid w:val="53442FB4"/>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6"/>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0ScOWYjQDGQ0DRADaoZULFGrpFIZFkIEu6OsLp2H1+NolxOMJU8QcgDb96PEgh4QK0aT8ToqJNk4SxMRchNWg==" w:salt="DRzilNUGn+A5qszqwrdM2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00F6A"/>
    <w:rsid w:val="0001145A"/>
    <w:rsid w:val="0002467D"/>
    <w:rsid w:val="00026FE7"/>
    <w:rsid w:val="00031D5A"/>
    <w:rsid w:val="00060F1D"/>
    <w:rsid w:val="000617F8"/>
    <w:rsid w:val="00074011"/>
    <w:rsid w:val="00080BF8"/>
    <w:rsid w:val="00091DA6"/>
    <w:rsid w:val="0009252C"/>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715"/>
    <w:rsid w:val="00206B7C"/>
    <w:rsid w:val="00220CF2"/>
    <w:rsid w:val="00224371"/>
    <w:rsid w:val="00224568"/>
    <w:rsid w:val="00237F11"/>
    <w:rsid w:val="00240313"/>
    <w:rsid w:val="0024176A"/>
    <w:rsid w:val="00253B2F"/>
    <w:rsid w:val="00255AFA"/>
    <w:rsid w:val="00255D2B"/>
    <w:rsid w:val="00277F1D"/>
    <w:rsid w:val="00284559"/>
    <w:rsid w:val="0028738F"/>
    <w:rsid w:val="00293420"/>
    <w:rsid w:val="00293778"/>
    <w:rsid w:val="002A1CD6"/>
    <w:rsid w:val="002D41C0"/>
    <w:rsid w:val="002E1BF0"/>
    <w:rsid w:val="002E2623"/>
    <w:rsid w:val="002E6E56"/>
    <w:rsid w:val="00307F48"/>
    <w:rsid w:val="00312B58"/>
    <w:rsid w:val="00336F94"/>
    <w:rsid w:val="0035379D"/>
    <w:rsid w:val="0035518A"/>
    <w:rsid w:val="00377FA0"/>
    <w:rsid w:val="00390DC0"/>
    <w:rsid w:val="00393C16"/>
    <w:rsid w:val="003A2924"/>
    <w:rsid w:val="003A329C"/>
    <w:rsid w:val="003A40A9"/>
    <w:rsid w:val="003A5462"/>
    <w:rsid w:val="003E77B7"/>
    <w:rsid w:val="003F45D0"/>
    <w:rsid w:val="003F6DAA"/>
    <w:rsid w:val="003F734A"/>
    <w:rsid w:val="00400002"/>
    <w:rsid w:val="00421261"/>
    <w:rsid w:val="00423E21"/>
    <w:rsid w:val="00426711"/>
    <w:rsid w:val="00432E04"/>
    <w:rsid w:val="00442F68"/>
    <w:rsid w:val="00443F59"/>
    <w:rsid w:val="004738F7"/>
    <w:rsid w:val="004774CE"/>
    <w:rsid w:val="004A42A5"/>
    <w:rsid w:val="004A52AA"/>
    <w:rsid w:val="004C0E27"/>
    <w:rsid w:val="004C5DFC"/>
    <w:rsid w:val="004D5AD6"/>
    <w:rsid w:val="004D7225"/>
    <w:rsid w:val="004E5642"/>
    <w:rsid w:val="004E7502"/>
    <w:rsid w:val="004F79A6"/>
    <w:rsid w:val="00500E55"/>
    <w:rsid w:val="0051032B"/>
    <w:rsid w:val="00511442"/>
    <w:rsid w:val="00517370"/>
    <w:rsid w:val="005241D9"/>
    <w:rsid w:val="00524F59"/>
    <w:rsid w:val="00536A1F"/>
    <w:rsid w:val="00550847"/>
    <w:rsid w:val="00561CD3"/>
    <w:rsid w:val="0057511F"/>
    <w:rsid w:val="00581B9B"/>
    <w:rsid w:val="00591805"/>
    <w:rsid w:val="005A5BC2"/>
    <w:rsid w:val="005A60B0"/>
    <w:rsid w:val="005A729F"/>
    <w:rsid w:val="005C7523"/>
    <w:rsid w:val="005F35C8"/>
    <w:rsid w:val="005F6A9E"/>
    <w:rsid w:val="006016E5"/>
    <w:rsid w:val="00615ED0"/>
    <w:rsid w:val="00617177"/>
    <w:rsid w:val="00625DFD"/>
    <w:rsid w:val="0063380A"/>
    <w:rsid w:val="00633E12"/>
    <w:rsid w:val="00643508"/>
    <w:rsid w:val="00654EF3"/>
    <w:rsid w:val="006634E7"/>
    <w:rsid w:val="00665EB6"/>
    <w:rsid w:val="0067320D"/>
    <w:rsid w:val="006B3631"/>
    <w:rsid w:val="006B42E1"/>
    <w:rsid w:val="006E78BD"/>
    <w:rsid w:val="007076CA"/>
    <w:rsid w:val="00710540"/>
    <w:rsid w:val="007116FE"/>
    <w:rsid w:val="00715B61"/>
    <w:rsid w:val="0075018D"/>
    <w:rsid w:val="00757763"/>
    <w:rsid w:val="007634E8"/>
    <w:rsid w:val="007726CE"/>
    <w:rsid w:val="00774095"/>
    <w:rsid w:val="0077731F"/>
    <w:rsid w:val="0078084A"/>
    <w:rsid w:val="007901D6"/>
    <w:rsid w:val="00793E33"/>
    <w:rsid w:val="00796CE7"/>
    <w:rsid w:val="00797F9A"/>
    <w:rsid w:val="007A40F1"/>
    <w:rsid w:val="007C005E"/>
    <w:rsid w:val="007D2257"/>
    <w:rsid w:val="007D45A4"/>
    <w:rsid w:val="007E4ECA"/>
    <w:rsid w:val="00800252"/>
    <w:rsid w:val="008013AE"/>
    <w:rsid w:val="00810B25"/>
    <w:rsid w:val="00812808"/>
    <w:rsid w:val="00830F32"/>
    <w:rsid w:val="00833068"/>
    <w:rsid w:val="00835FAE"/>
    <w:rsid w:val="008406A5"/>
    <w:rsid w:val="00861499"/>
    <w:rsid w:val="00864137"/>
    <w:rsid w:val="00875D9B"/>
    <w:rsid w:val="00877379"/>
    <w:rsid w:val="008776F8"/>
    <w:rsid w:val="008B6CD8"/>
    <w:rsid w:val="008C7D30"/>
    <w:rsid w:val="008E0513"/>
    <w:rsid w:val="008E5EA1"/>
    <w:rsid w:val="008F6A76"/>
    <w:rsid w:val="008F7E8F"/>
    <w:rsid w:val="00906280"/>
    <w:rsid w:val="009123B9"/>
    <w:rsid w:val="00913A76"/>
    <w:rsid w:val="00937CE5"/>
    <w:rsid w:val="00942BD1"/>
    <w:rsid w:val="0094790D"/>
    <w:rsid w:val="009773F5"/>
    <w:rsid w:val="009830DD"/>
    <w:rsid w:val="00983DB6"/>
    <w:rsid w:val="009B201A"/>
    <w:rsid w:val="009E0A11"/>
    <w:rsid w:val="009E2F2A"/>
    <w:rsid w:val="009E5C4A"/>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0046"/>
    <w:rsid w:val="00AB5C8E"/>
    <w:rsid w:val="00AC2E4F"/>
    <w:rsid w:val="00AE1588"/>
    <w:rsid w:val="00B04FBA"/>
    <w:rsid w:val="00B05422"/>
    <w:rsid w:val="00B17756"/>
    <w:rsid w:val="00B2264A"/>
    <w:rsid w:val="00B24B7B"/>
    <w:rsid w:val="00B448D3"/>
    <w:rsid w:val="00B44FCC"/>
    <w:rsid w:val="00B50AC7"/>
    <w:rsid w:val="00B5236C"/>
    <w:rsid w:val="00B61D13"/>
    <w:rsid w:val="00B638B0"/>
    <w:rsid w:val="00B66ADF"/>
    <w:rsid w:val="00B67516"/>
    <w:rsid w:val="00B74EE2"/>
    <w:rsid w:val="00B77EA5"/>
    <w:rsid w:val="00B83116"/>
    <w:rsid w:val="00B87DCA"/>
    <w:rsid w:val="00B97137"/>
    <w:rsid w:val="00BA6065"/>
    <w:rsid w:val="00BB4A1C"/>
    <w:rsid w:val="00BC3039"/>
    <w:rsid w:val="00BC571C"/>
    <w:rsid w:val="00BC6512"/>
    <w:rsid w:val="00BE13FC"/>
    <w:rsid w:val="00BE22F2"/>
    <w:rsid w:val="00BE4647"/>
    <w:rsid w:val="00BF2C4F"/>
    <w:rsid w:val="00C02B06"/>
    <w:rsid w:val="00C20D71"/>
    <w:rsid w:val="00C22D03"/>
    <w:rsid w:val="00C26743"/>
    <w:rsid w:val="00C30A2B"/>
    <w:rsid w:val="00C34AD5"/>
    <w:rsid w:val="00C41C9B"/>
    <w:rsid w:val="00C437ED"/>
    <w:rsid w:val="00C44A57"/>
    <w:rsid w:val="00C52D47"/>
    <w:rsid w:val="00C52FF2"/>
    <w:rsid w:val="00C578DF"/>
    <w:rsid w:val="00C728CE"/>
    <w:rsid w:val="00C802CE"/>
    <w:rsid w:val="00C90797"/>
    <w:rsid w:val="00CB1053"/>
    <w:rsid w:val="00CC440B"/>
    <w:rsid w:val="00CD0F5E"/>
    <w:rsid w:val="00CD7A04"/>
    <w:rsid w:val="00CE547C"/>
    <w:rsid w:val="00CF66C7"/>
    <w:rsid w:val="00D117FE"/>
    <w:rsid w:val="00D14599"/>
    <w:rsid w:val="00D51A41"/>
    <w:rsid w:val="00D62E88"/>
    <w:rsid w:val="00D676CA"/>
    <w:rsid w:val="00D9040F"/>
    <w:rsid w:val="00D96BD0"/>
    <w:rsid w:val="00D974F6"/>
    <w:rsid w:val="00DA2F40"/>
    <w:rsid w:val="00DA36FD"/>
    <w:rsid w:val="00DA6846"/>
    <w:rsid w:val="00DA7A40"/>
    <w:rsid w:val="00DB1E50"/>
    <w:rsid w:val="00DB253A"/>
    <w:rsid w:val="00DC3973"/>
    <w:rsid w:val="00DC7CC1"/>
    <w:rsid w:val="00DE2A87"/>
    <w:rsid w:val="00E11363"/>
    <w:rsid w:val="00E156AE"/>
    <w:rsid w:val="00E15D23"/>
    <w:rsid w:val="00E3353F"/>
    <w:rsid w:val="00E37646"/>
    <w:rsid w:val="00E56EF6"/>
    <w:rsid w:val="00E62113"/>
    <w:rsid w:val="00E71791"/>
    <w:rsid w:val="00E72549"/>
    <w:rsid w:val="00E82112"/>
    <w:rsid w:val="00E93CCA"/>
    <w:rsid w:val="00EA51B1"/>
    <w:rsid w:val="00EA605E"/>
    <w:rsid w:val="00EA65E0"/>
    <w:rsid w:val="00EA7E2F"/>
    <w:rsid w:val="00EC0434"/>
    <w:rsid w:val="00ED2C10"/>
    <w:rsid w:val="00EE5081"/>
    <w:rsid w:val="00EF0A75"/>
    <w:rsid w:val="00EF4AFF"/>
    <w:rsid w:val="00EF6449"/>
    <w:rsid w:val="00EF757D"/>
    <w:rsid w:val="00EF7D38"/>
    <w:rsid w:val="00F01A99"/>
    <w:rsid w:val="00F0468A"/>
    <w:rsid w:val="00F15617"/>
    <w:rsid w:val="00F16AF0"/>
    <w:rsid w:val="00F21EB8"/>
    <w:rsid w:val="00F25710"/>
    <w:rsid w:val="00F2732E"/>
    <w:rsid w:val="00F3326E"/>
    <w:rsid w:val="00F35920"/>
    <w:rsid w:val="00F42859"/>
    <w:rsid w:val="00F50866"/>
    <w:rsid w:val="00F549E1"/>
    <w:rsid w:val="00F604C2"/>
    <w:rsid w:val="00F63BDA"/>
    <w:rsid w:val="00F63DEE"/>
    <w:rsid w:val="00F7562E"/>
    <w:rsid w:val="00F90753"/>
    <w:rsid w:val="00FA2DBC"/>
    <w:rsid w:val="00FB1341"/>
    <w:rsid w:val="00FB2814"/>
    <w:rsid w:val="00FB3850"/>
    <w:rsid w:val="00FB41C0"/>
    <w:rsid w:val="00FC7195"/>
    <w:rsid w:val="00FD29F8"/>
    <w:rsid w:val="00FD37EC"/>
    <w:rsid w:val="00FE0AEC"/>
    <w:rsid w:val="00FE13BB"/>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15:docId w15:val="{59A4B642-0F12-467B-A1AA-E3CFA28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1"/>
      </w:numPr>
    </w:pPr>
    <w:rPr>
      <w:u w:val="single"/>
    </w:rPr>
  </w:style>
  <w:style w:type="paragraph" w:customStyle="1" w:styleId="ExhibitC2">
    <w:name w:val="ExhibitC2"/>
    <w:basedOn w:val="Style7"/>
    <w:rsid w:val="004F79A6"/>
    <w:pPr>
      <w:numPr>
        <w:ilvl w:val="1"/>
        <w:numId w:val="11"/>
      </w:numPr>
    </w:pPr>
  </w:style>
  <w:style w:type="paragraph" w:customStyle="1" w:styleId="ExhibitC3">
    <w:name w:val="ExhibitC3"/>
    <w:basedOn w:val="Style3"/>
    <w:rsid w:val="004F79A6"/>
    <w:pPr>
      <w:numPr>
        <w:ilvl w:val="2"/>
        <w:numId w:val="11"/>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3"/>
      </w:numPr>
      <w:spacing w:before="120" w:after="120"/>
    </w:pPr>
    <w:rPr>
      <w:b/>
      <w:sz w:val="24"/>
    </w:rPr>
  </w:style>
  <w:style w:type="paragraph" w:customStyle="1" w:styleId="A4Level2">
    <w:name w:val="A4Level2"/>
    <w:basedOn w:val="Normal"/>
    <w:rsid w:val="00800252"/>
    <w:pPr>
      <w:numPr>
        <w:ilvl w:val="1"/>
        <w:numId w:val="13"/>
      </w:numPr>
      <w:spacing w:after="120"/>
    </w:pPr>
    <w:rPr>
      <w:sz w:val="24"/>
    </w:rPr>
  </w:style>
  <w:style w:type="paragraph" w:customStyle="1" w:styleId="A4Level3">
    <w:name w:val="A4Level3"/>
    <w:basedOn w:val="Normal"/>
    <w:rsid w:val="00800252"/>
    <w:pPr>
      <w:numPr>
        <w:ilvl w:val="2"/>
        <w:numId w:val="13"/>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99"/>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9E1D1-AE50-458A-9D2D-E7F72ACB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8134</Words>
  <Characters>50333</Characters>
  <Application>Microsoft Office Word</Application>
  <DocSecurity>0</DocSecurity>
  <Lines>419</Lines>
  <Paragraphs>116</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58351</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Rodrigues, Joseph</cp:lastModifiedBy>
  <cp:revision>10</cp:revision>
  <cp:lastPrinted>2015-11-25T20:56:00Z</cp:lastPrinted>
  <dcterms:created xsi:type="dcterms:W3CDTF">2015-11-25T17:35:00Z</dcterms:created>
  <dcterms:modified xsi:type="dcterms:W3CDTF">2015-11-25T22:29:00Z</dcterms:modified>
</cp:coreProperties>
</file>