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831A" w14:textId="77777777" w:rsidR="00A31AF7" w:rsidRDefault="00A31AF7" w:rsidP="00A31AF7">
      <w:pPr>
        <w:jc w:val="center"/>
        <w:rPr>
          <w:rFonts w:ascii="Times New Roman" w:hAnsi="Times New Roman" w:cs="Times New Roman"/>
          <w:b/>
          <w:bCs/>
        </w:rPr>
      </w:pPr>
    </w:p>
    <w:p w14:paraId="20584922" w14:textId="2A7E3C49" w:rsidR="00A31AF7" w:rsidRPr="00DB3BF1" w:rsidRDefault="00A31AF7" w:rsidP="00A31AF7">
      <w:pPr>
        <w:jc w:val="center"/>
        <w:rPr>
          <w:rFonts w:ascii="Times New Roman" w:hAnsi="Times New Roman" w:cs="Times New Roman"/>
          <w:b/>
          <w:bCs/>
        </w:rPr>
      </w:pPr>
      <w:r w:rsidRPr="00DB3BF1">
        <w:rPr>
          <w:rFonts w:ascii="Times New Roman" w:hAnsi="Times New Roman" w:cs="Times New Roman"/>
          <w:b/>
          <w:bCs/>
        </w:rPr>
        <w:t>PARTICIPATION AGREEMENT</w:t>
      </w:r>
    </w:p>
    <w:p w14:paraId="75FA5A0A" w14:textId="77777777" w:rsidR="00A31AF7" w:rsidRPr="00DB3BF1" w:rsidRDefault="00A31AF7" w:rsidP="00A31AF7">
      <w:pPr>
        <w:autoSpaceDE w:val="0"/>
        <w:autoSpaceDN w:val="0"/>
        <w:adjustRightInd w:val="0"/>
        <w:jc w:val="center"/>
        <w:rPr>
          <w:rFonts w:ascii="Times New Roman" w:hAnsi="Times New Roman" w:cs="Times New Roman"/>
          <w:b/>
          <w:bCs/>
        </w:rPr>
      </w:pPr>
      <w:r w:rsidRPr="00DB3BF1">
        <w:rPr>
          <w:rFonts w:ascii="Times New Roman" w:hAnsi="Times New Roman" w:cs="Times New Roman"/>
          <w:b/>
          <w:bCs/>
        </w:rPr>
        <w:t>TO</w:t>
      </w:r>
    </w:p>
    <w:p w14:paraId="205D36C8" w14:textId="77777777" w:rsidR="00A31AF7" w:rsidRPr="00DB3BF1" w:rsidRDefault="00A31AF7" w:rsidP="00A31AF7">
      <w:pPr>
        <w:autoSpaceDE w:val="0"/>
        <w:autoSpaceDN w:val="0"/>
        <w:adjustRightInd w:val="0"/>
        <w:jc w:val="center"/>
        <w:rPr>
          <w:rFonts w:ascii="Times New Roman" w:hAnsi="Times New Roman" w:cs="Times New Roman"/>
          <w:b/>
          <w:bCs/>
        </w:rPr>
      </w:pPr>
      <w:r w:rsidRPr="00DB3BF1">
        <w:rPr>
          <w:rFonts w:ascii="Times New Roman" w:hAnsi="Times New Roman" w:cs="Times New Roman"/>
          <w:b/>
          <w:bCs/>
        </w:rPr>
        <w:t xml:space="preserve">MASTER AGREEMENT NO. </w:t>
      </w:r>
      <w:r w:rsidRPr="00365A0B">
        <w:rPr>
          <w:rFonts w:ascii="Times New Roman" w:eastAsia="Times" w:hAnsi="Times New Roman" w:cs="Times New Roman"/>
          <w:b/>
        </w:rPr>
        <w:t>MA-202</w:t>
      </w:r>
      <w:r>
        <w:rPr>
          <w:rFonts w:ascii="Times New Roman" w:eastAsia="Times" w:hAnsi="Times New Roman" w:cs="Times New Roman"/>
          <w:b/>
        </w:rPr>
        <w:t xml:space="preserve">2-02 </w:t>
      </w:r>
      <w:r w:rsidRPr="00DB3BF1">
        <w:rPr>
          <w:rFonts w:ascii="Times New Roman" w:hAnsi="Times New Roman" w:cs="Times New Roman"/>
          <w:b/>
          <w:bCs/>
        </w:rPr>
        <w:t>FOR TELEPHONE APPEARANCES</w:t>
      </w:r>
    </w:p>
    <w:p w14:paraId="330B67F4" w14:textId="77777777" w:rsidR="00A31AF7" w:rsidRPr="00DB3BF1" w:rsidRDefault="00A31AF7" w:rsidP="00A31AF7">
      <w:pPr>
        <w:autoSpaceDE w:val="0"/>
        <w:autoSpaceDN w:val="0"/>
        <w:adjustRightInd w:val="0"/>
        <w:jc w:val="center"/>
        <w:rPr>
          <w:rFonts w:ascii="Times New Roman" w:hAnsi="Times New Roman" w:cs="Times New Roman"/>
          <w:b/>
          <w:bCs/>
        </w:rPr>
      </w:pPr>
      <w:r w:rsidRPr="00DB3BF1">
        <w:rPr>
          <w:rFonts w:ascii="Times New Roman" w:hAnsi="Times New Roman" w:cs="Times New Roman"/>
          <w:b/>
          <w:bCs/>
        </w:rPr>
        <w:t>BETWEEN</w:t>
      </w:r>
    </w:p>
    <w:p w14:paraId="579FD88D" w14:textId="77777777" w:rsidR="00A31AF7" w:rsidRPr="00DB3BF1" w:rsidRDefault="00A31AF7" w:rsidP="00A31AF7">
      <w:pPr>
        <w:autoSpaceDE w:val="0"/>
        <w:autoSpaceDN w:val="0"/>
        <w:adjustRightInd w:val="0"/>
        <w:jc w:val="center"/>
        <w:rPr>
          <w:rFonts w:ascii="Times New Roman" w:hAnsi="Times New Roman" w:cs="Times New Roman"/>
          <w:b/>
          <w:bCs/>
        </w:rPr>
      </w:pPr>
      <w:r w:rsidRPr="00DB3BF1">
        <w:rPr>
          <w:rFonts w:ascii="Times New Roman" w:hAnsi="Times New Roman" w:cs="Times New Roman"/>
          <w:b/>
          <w:bCs/>
        </w:rPr>
        <w:t>SUPERIOR COURT OF CALIFORNIA, COUNTY OF _____________</w:t>
      </w:r>
    </w:p>
    <w:p w14:paraId="2A437C0E" w14:textId="77777777" w:rsidR="00A31AF7" w:rsidRPr="00DB3BF1" w:rsidRDefault="00A31AF7" w:rsidP="00A31AF7">
      <w:pPr>
        <w:autoSpaceDE w:val="0"/>
        <w:autoSpaceDN w:val="0"/>
        <w:adjustRightInd w:val="0"/>
        <w:jc w:val="center"/>
        <w:rPr>
          <w:rFonts w:ascii="Times New Roman" w:hAnsi="Times New Roman" w:cs="Times New Roman"/>
          <w:b/>
          <w:bCs/>
        </w:rPr>
      </w:pPr>
      <w:r w:rsidRPr="00DB3BF1">
        <w:rPr>
          <w:rFonts w:ascii="Times New Roman" w:hAnsi="Times New Roman" w:cs="Times New Roman"/>
          <w:b/>
          <w:bCs/>
        </w:rPr>
        <w:t>AND</w:t>
      </w:r>
    </w:p>
    <w:p w14:paraId="79FAEEF6" w14:textId="77777777" w:rsidR="00A31AF7" w:rsidRPr="001907EF" w:rsidRDefault="00A31AF7" w:rsidP="00A31AF7">
      <w:pPr>
        <w:jc w:val="center"/>
        <w:rPr>
          <w:rFonts w:ascii="Times New Roman" w:hAnsi="Times New Roman" w:cs="Times New Roman"/>
          <w:b/>
          <w:bCs/>
        </w:rPr>
      </w:pPr>
      <w:r w:rsidRPr="001907EF">
        <w:rPr>
          <w:rFonts w:ascii="Times New Roman" w:hAnsi="Times New Roman" w:cs="Times New Roman"/>
          <w:b/>
          <w:bCs/>
        </w:rPr>
        <w:t>COURTSCRIBES, INC.</w:t>
      </w:r>
    </w:p>
    <w:p w14:paraId="2AAE5751" w14:textId="77777777" w:rsidR="00A31AF7" w:rsidRPr="00DB3BF1" w:rsidRDefault="00A31AF7" w:rsidP="00A31AF7">
      <w:pPr>
        <w:autoSpaceDE w:val="0"/>
        <w:autoSpaceDN w:val="0"/>
        <w:adjustRightInd w:val="0"/>
        <w:jc w:val="both"/>
        <w:rPr>
          <w:rFonts w:ascii="Times New Roman" w:hAnsi="Times New Roman" w:cs="Times New Roman"/>
        </w:rPr>
      </w:pPr>
      <w:r w:rsidRPr="00DB3BF1">
        <w:rPr>
          <w:rFonts w:ascii="Times New Roman" w:hAnsi="Times New Roman" w:cs="Times New Roman"/>
        </w:rPr>
        <w:tab/>
        <w:t xml:space="preserve">This Participation Agreement (“Agreement”) between the Superior Court of California, County of ______________, an entity organized under Article VI of the California Constitution ("Court"), and </w:t>
      </w:r>
      <w:r>
        <w:rPr>
          <w:rFonts w:ascii="Times New Roman" w:hAnsi="Times New Roman" w:cs="Times New Roman"/>
        </w:rPr>
        <w:t xml:space="preserve">CourtScribes, Inc. </w:t>
      </w:r>
      <w:r w:rsidRPr="00DB3BF1">
        <w:rPr>
          <w:rFonts w:ascii="Times New Roman" w:hAnsi="Times New Roman" w:cs="Times New Roman"/>
        </w:rPr>
        <w:t>("Contractor") (individually, a “Party”; collectively, the “Parties”) is entered into as of ________.</w:t>
      </w:r>
    </w:p>
    <w:p w14:paraId="7D589351" w14:textId="77777777" w:rsidR="00A31AF7" w:rsidRPr="00DB3BF1" w:rsidRDefault="00A31AF7" w:rsidP="00A31AF7">
      <w:pPr>
        <w:autoSpaceDE w:val="0"/>
        <w:autoSpaceDN w:val="0"/>
        <w:adjustRightInd w:val="0"/>
        <w:jc w:val="center"/>
        <w:rPr>
          <w:rFonts w:ascii="Times New Roman" w:hAnsi="Times New Roman" w:cs="Times New Roman"/>
          <w:b/>
        </w:rPr>
      </w:pPr>
      <w:r w:rsidRPr="00DB3BF1">
        <w:rPr>
          <w:rFonts w:ascii="Times New Roman" w:hAnsi="Times New Roman" w:cs="Times New Roman"/>
          <w:b/>
        </w:rPr>
        <w:t>BACKGROUND</w:t>
      </w:r>
    </w:p>
    <w:p w14:paraId="4A1882E9" w14:textId="77777777" w:rsidR="00A31AF7" w:rsidRDefault="00A31AF7" w:rsidP="00A31AF7">
      <w:pPr>
        <w:pStyle w:val="ListParagraph"/>
        <w:widowControl/>
        <w:numPr>
          <w:ilvl w:val="0"/>
          <w:numId w:val="1"/>
        </w:numPr>
        <w:tabs>
          <w:tab w:val="left" w:pos="630"/>
        </w:tabs>
        <w:autoSpaceDE w:val="0"/>
        <w:autoSpaceDN w:val="0"/>
        <w:adjustRightInd w:val="0"/>
        <w:spacing w:after="0" w:line="240" w:lineRule="auto"/>
        <w:ind w:hanging="540"/>
        <w:jc w:val="both"/>
        <w:rPr>
          <w:rFonts w:ascii="Times New Roman" w:hAnsi="Times New Roman" w:cs="Times New Roman"/>
        </w:rPr>
      </w:pPr>
      <w:r w:rsidRPr="00DB3BF1">
        <w:rPr>
          <w:rFonts w:ascii="Times New Roman" w:hAnsi="Times New Roman" w:cs="Times New Roman"/>
        </w:rPr>
        <w:t>Contractor and the Judicial Council of California, on behalf of the superior courts of the State of California, are parties to that Master Agreement No. MA-</w:t>
      </w:r>
      <w:r>
        <w:rPr>
          <w:rFonts w:ascii="Times New Roman" w:hAnsi="Times New Roman" w:cs="Times New Roman"/>
        </w:rPr>
        <w:t>2022-02</w:t>
      </w:r>
      <w:r w:rsidRPr="00DB3BF1">
        <w:rPr>
          <w:rFonts w:ascii="Times New Roman" w:hAnsi="Times New Roman" w:cs="Times New Roman"/>
        </w:rPr>
        <w:t xml:space="preserve"> (“Master Agreement”) for telephone appearance services for the superior courts dated ___________.</w:t>
      </w:r>
    </w:p>
    <w:p w14:paraId="2963017B" w14:textId="77777777" w:rsidR="00A31AF7" w:rsidRPr="00DB3BF1" w:rsidRDefault="00A31AF7" w:rsidP="00A31AF7">
      <w:pPr>
        <w:pStyle w:val="ListParagraph"/>
        <w:widowControl/>
        <w:tabs>
          <w:tab w:val="left" w:pos="630"/>
        </w:tabs>
        <w:autoSpaceDE w:val="0"/>
        <w:autoSpaceDN w:val="0"/>
        <w:adjustRightInd w:val="0"/>
        <w:spacing w:after="0" w:line="240" w:lineRule="auto"/>
        <w:ind w:left="540"/>
        <w:jc w:val="both"/>
        <w:rPr>
          <w:rFonts w:ascii="Times New Roman" w:hAnsi="Times New Roman" w:cs="Times New Roman"/>
        </w:rPr>
      </w:pPr>
    </w:p>
    <w:p w14:paraId="563CA78B" w14:textId="77777777" w:rsidR="00A31AF7" w:rsidRDefault="00A31AF7" w:rsidP="00A31AF7">
      <w:pPr>
        <w:pStyle w:val="ListParagraph"/>
        <w:widowControl/>
        <w:numPr>
          <w:ilvl w:val="0"/>
          <w:numId w:val="1"/>
        </w:numPr>
        <w:tabs>
          <w:tab w:val="left" w:pos="630"/>
        </w:tabs>
        <w:autoSpaceDE w:val="0"/>
        <w:autoSpaceDN w:val="0"/>
        <w:adjustRightInd w:val="0"/>
        <w:spacing w:after="0" w:line="240" w:lineRule="auto"/>
        <w:ind w:hanging="540"/>
        <w:jc w:val="both"/>
        <w:rPr>
          <w:rFonts w:ascii="Times New Roman" w:hAnsi="Times New Roman" w:cs="Times New Roman"/>
        </w:rPr>
      </w:pPr>
      <w:r w:rsidRPr="00DB3BF1">
        <w:rPr>
          <w:rFonts w:ascii="Times New Roman" w:hAnsi="Times New Roman" w:cs="Times New Roman"/>
        </w:rPr>
        <w:t xml:space="preserve">The Master Agreement sets forth the terms and conditions upon which Contractor will provide telephone appearance services to the superior courts should any such court desire to engage Contractor for such </w:t>
      </w:r>
      <w:proofErr w:type="gramStart"/>
      <w:r w:rsidRPr="00DB3BF1">
        <w:rPr>
          <w:rFonts w:ascii="Times New Roman" w:hAnsi="Times New Roman" w:cs="Times New Roman"/>
        </w:rPr>
        <w:t>services;</w:t>
      </w:r>
      <w:proofErr w:type="gramEnd"/>
    </w:p>
    <w:p w14:paraId="6FF473DB" w14:textId="77777777" w:rsidR="00A31AF7" w:rsidRPr="001907EF" w:rsidRDefault="00A31AF7" w:rsidP="00A31AF7">
      <w:pPr>
        <w:pStyle w:val="ListParagraph"/>
        <w:rPr>
          <w:rFonts w:ascii="Times New Roman" w:hAnsi="Times New Roman" w:cs="Times New Roman"/>
        </w:rPr>
      </w:pPr>
    </w:p>
    <w:p w14:paraId="100D9C23" w14:textId="77777777" w:rsidR="00A31AF7" w:rsidRPr="00DB3BF1" w:rsidRDefault="00A31AF7" w:rsidP="00A31AF7">
      <w:pPr>
        <w:pStyle w:val="ListParagraph"/>
        <w:widowControl/>
        <w:numPr>
          <w:ilvl w:val="0"/>
          <w:numId w:val="1"/>
        </w:numPr>
        <w:tabs>
          <w:tab w:val="left" w:pos="630"/>
        </w:tabs>
        <w:autoSpaceDE w:val="0"/>
        <w:autoSpaceDN w:val="0"/>
        <w:adjustRightInd w:val="0"/>
        <w:spacing w:after="0" w:line="240" w:lineRule="auto"/>
        <w:ind w:hanging="540"/>
        <w:jc w:val="both"/>
        <w:rPr>
          <w:rFonts w:ascii="Times New Roman" w:hAnsi="Times New Roman" w:cs="Times New Roman"/>
        </w:rPr>
      </w:pPr>
      <w:r w:rsidRPr="00DB3BF1">
        <w:rPr>
          <w:rFonts w:ascii="Times New Roman" w:hAnsi="Times New Roman" w:cs="Times New Roman"/>
        </w:rPr>
        <w:t>Court wants to engage Contractor to provide telephone appearance services under the terms and conditions of the Master Agreement.</w:t>
      </w:r>
    </w:p>
    <w:p w14:paraId="752B9CB0" w14:textId="77777777" w:rsidR="00A31AF7" w:rsidRPr="00DB3BF1" w:rsidRDefault="00A31AF7" w:rsidP="00A31AF7">
      <w:pPr>
        <w:autoSpaceDE w:val="0"/>
        <w:autoSpaceDN w:val="0"/>
        <w:adjustRightInd w:val="0"/>
        <w:jc w:val="both"/>
        <w:rPr>
          <w:rFonts w:ascii="Times New Roman" w:hAnsi="Times New Roman" w:cs="Times New Roman"/>
        </w:rPr>
      </w:pPr>
    </w:p>
    <w:p w14:paraId="25271210" w14:textId="77777777" w:rsidR="00A31AF7" w:rsidRPr="00DB3BF1" w:rsidRDefault="00A31AF7" w:rsidP="00A31AF7">
      <w:pPr>
        <w:ind w:left="540"/>
        <w:jc w:val="both"/>
        <w:rPr>
          <w:rFonts w:ascii="Times New Roman" w:hAnsi="Times New Roman" w:cs="Times New Roman"/>
        </w:rPr>
      </w:pPr>
      <w:r w:rsidRPr="00DB3BF1">
        <w:rPr>
          <w:rFonts w:ascii="Times New Roman" w:hAnsi="Times New Roman" w:cs="Times New Roman"/>
        </w:rPr>
        <w:t>The Parties agree to the following:</w:t>
      </w:r>
    </w:p>
    <w:p w14:paraId="66ECA8AE" w14:textId="77777777" w:rsidR="00A31AF7" w:rsidRPr="00DB3BF1" w:rsidRDefault="00A31AF7" w:rsidP="00A31AF7">
      <w:pPr>
        <w:jc w:val="center"/>
        <w:rPr>
          <w:rFonts w:ascii="Times New Roman" w:hAnsi="Times New Roman" w:cs="Times New Roman"/>
          <w:b/>
        </w:rPr>
      </w:pPr>
      <w:r w:rsidRPr="00DB3BF1">
        <w:rPr>
          <w:rFonts w:ascii="Times New Roman" w:hAnsi="Times New Roman" w:cs="Times New Roman"/>
          <w:b/>
        </w:rPr>
        <w:t>AGREEMENT</w:t>
      </w:r>
    </w:p>
    <w:p w14:paraId="2010163F" w14:textId="77777777" w:rsidR="00A31AF7" w:rsidRDefault="00A31AF7" w:rsidP="00A31AF7">
      <w:pPr>
        <w:pStyle w:val="ListParagraph"/>
        <w:widowControl/>
        <w:numPr>
          <w:ilvl w:val="0"/>
          <w:numId w:val="2"/>
        </w:numPr>
        <w:autoSpaceDE w:val="0"/>
        <w:autoSpaceDN w:val="0"/>
        <w:adjustRightInd w:val="0"/>
        <w:spacing w:after="0" w:line="240" w:lineRule="auto"/>
        <w:ind w:left="540" w:hanging="540"/>
        <w:jc w:val="both"/>
        <w:rPr>
          <w:rFonts w:ascii="Times New Roman" w:hAnsi="Times New Roman" w:cs="Times New Roman"/>
        </w:rPr>
      </w:pPr>
      <w:r w:rsidRPr="00DB3BF1">
        <w:rPr>
          <w:rFonts w:ascii="Times New Roman" w:hAnsi="Times New Roman" w:cs="Times New Roman"/>
        </w:rPr>
        <w:t xml:space="preserve">Court engages Contractor to perform telephone appearance services under the terms and conditions set forth in the Master Agreement. Terms defined in the Master Agreement will have the same meaning when used here. This Agreement is governed by, and incorporates the terms of, the Master Agreement. </w:t>
      </w:r>
    </w:p>
    <w:p w14:paraId="24322C1B" w14:textId="77777777" w:rsidR="00A31AF7" w:rsidRPr="00DB3BF1" w:rsidRDefault="00A31AF7" w:rsidP="00A31AF7">
      <w:pPr>
        <w:pStyle w:val="ListParagraph"/>
        <w:widowControl/>
        <w:autoSpaceDE w:val="0"/>
        <w:autoSpaceDN w:val="0"/>
        <w:adjustRightInd w:val="0"/>
        <w:spacing w:after="0" w:line="240" w:lineRule="auto"/>
        <w:ind w:left="540"/>
        <w:jc w:val="both"/>
        <w:rPr>
          <w:rFonts w:ascii="Times New Roman" w:hAnsi="Times New Roman" w:cs="Times New Roman"/>
        </w:rPr>
      </w:pPr>
    </w:p>
    <w:p w14:paraId="33D2CAA5" w14:textId="77777777" w:rsidR="00A31AF7" w:rsidRDefault="00A31AF7" w:rsidP="00A31AF7">
      <w:pPr>
        <w:pStyle w:val="ListParagraph"/>
        <w:widowControl/>
        <w:numPr>
          <w:ilvl w:val="0"/>
          <w:numId w:val="2"/>
        </w:numPr>
        <w:autoSpaceDE w:val="0"/>
        <w:autoSpaceDN w:val="0"/>
        <w:adjustRightInd w:val="0"/>
        <w:spacing w:after="0" w:line="240" w:lineRule="auto"/>
        <w:ind w:left="540" w:hanging="540"/>
        <w:contextualSpacing w:val="0"/>
        <w:jc w:val="both"/>
        <w:rPr>
          <w:rFonts w:ascii="Times New Roman" w:hAnsi="Times New Roman" w:cs="Times New Roman"/>
        </w:rPr>
      </w:pPr>
      <w:r w:rsidRPr="00DB3BF1">
        <w:rPr>
          <w:rFonts w:ascii="Times New Roman" w:hAnsi="Times New Roman" w:cs="Times New Roman"/>
        </w:rPr>
        <w:t>Within 14 calendar days of executing this Participation Agreement, Contractor will meet with Court to design a mutually acceptable plan for how and when Contractor will provide the services described in the Master Agreement. Such plan will include, but is not limited to, the following:</w:t>
      </w:r>
    </w:p>
    <w:p w14:paraId="38B4F6AE" w14:textId="77777777" w:rsidR="00A31AF7" w:rsidRPr="00E279E3" w:rsidRDefault="00A31AF7" w:rsidP="00A31AF7">
      <w:pPr>
        <w:pStyle w:val="ListParagraph"/>
        <w:rPr>
          <w:rFonts w:ascii="Times New Roman" w:hAnsi="Times New Roman" w:cs="Times New Roman"/>
        </w:rPr>
      </w:pPr>
    </w:p>
    <w:p w14:paraId="116849C8" w14:textId="77777777" w:rsidR="00A31AF7" w:rsidRPr="00DB3BF1" w:rsidRDefault="00A31AF7" w:rsidP="00A31AF7">
      <w:pPr>
        <w:pStyle w:val="ListParagraph"/>
        <w:widowControl/>
        <w:numPr>
          <w:ilvl w:val="0"/>
          <w:numId w:val="3"/>
        </w:numPr>
        <w:autoSpaceDE w:val="0"/>
        <w:autoSpaceDN w:val="0"/>
        <w:adjustRightInd w:val="0"/>
        <w:spacing w:after="0" w:line="240" w:lineRule="auto"/>
        <w:ind w:left="1080" w:hanging="540"/>
        <w:jc w:val="both"/>
        <w:rPr>
          <w:rFonts w:ascii="Times New Roman" w:hAnsi="Times New Roman" w:cs="Times New Roman"/>
        </w:rPr>
      </w:pPr>
      <w:r w:rsidRPr="00DB3BF1">
        <w:rPr>
          <w:rFonts w:ascii="Times New Roman" w:hAnsi="Times New Roman" w:cs="Times New Roman"/>
        </w:rPr>
        <w:t xml:space="preserve">which courtrooms and judge’s chambers will be equipped to enable telephone </w:t>
      </w:r>
      <w:proofErr w:type="gramStart"/>
      <w:r w:rsidRPr="00DB3BF1">
        <w:rPr>
          <w:rFonts w:ascii="Times New Roman" w:hAnsi="Times New Roman" w:cs="Times New Roman"/>
        </w:rPr>
        <w:t>appearances;</w:t>
      </w:r>
      <w:proofErr w:type="gramEnd"/>
    </w:p>
    <w:p w14:paraId="68E32597" w14:textId="77777777" w:rsidR="00A31AF7" w:rsidRPr="00DB3BF1" w:rsidRDefault="00A31AF7" w:rsidP="00A31AF7">
      <w:pPr>
        <w:pStyle w:val="ListParagraph"/>
        <w:autoSpaceDE w:val="0"/>
        <w:autoSpaceDN w:val="0"/>
        <w:adjustRightInd w:val="0"/>
        <w:ind w:left="1080" w:hanging="540"/>
        <w:jc w:val="both"/>
        <w:rPr>
          <w:rFonts w:ascii="Times New Roman" w:hAnsi="Times New Roman" w:cs="Times New Roman"/>
        </w:rPr>
      </w:pPr>
    </w:p>
    <w:p w14:paraId="6D260AF0" w14:textId="77777777" w:rsidR="00A31AF7" w:rsidRDefault="00A31AF7" w:rsidP="00A31AF7">
      <w:pPr>
        <w:pStyle w:val="ListParagraph"/>
        <w:widowControl/>
        <w:numPr>
          <w:ilvl w:val="0"/>
          <w:numId w:val="3"/>
        </w:numPr>
        <w:autoSpaceDE w:val="0"/>
        <w:autoSpaceDN w:val="0"/>
        <w:adjustRightInd w:val="0"/>
        <w:spacing w:after="0" w:line="240" w:lineRule="auto"/>
        <w:ind w:left="1080" w:hanging="540"/>
        <w:jc w:val="both"/>
        <w:rPr>
          <w:rFonts w:ascii="Times New Roman" w:hAnsi="Times New Roman" w:cs="Times New Roman"/>
        </w:rPr>
      </w:pPr>
      <w:r w:rsidRPr="00DB3BF1">
        <w:rPr>
          <w:rFonts w:ascii="Times New Roman" w:hAnsi="Times New Roman" w:cs="Times New Roman"/>
        </w:rPr>
        <w:t xml:space="preserve">schedule and list of all equipment to be provided and </w:t>
      </w:r>
      <w:proofErr w:type="gramStart"/>
      <w:r w:rsidRPr="00DB3BF1">
        <w:rPr>
          <w:rFonts w:ascii="Times New Roman" w:hAnsi="Times New Roman" w:cs="Times New Roman"/>
        </w:rPr>
        <w:t>installed;</w:t>
      </w:r>
      <w:proofErr w:type="gramEnd"/>
    </w:p>
    <w:p w14:paraId="677E8768" w14:textId="77777777" w:rsidR="00A31AF7" w:rsidRPr="00DB3BF1" w:rsidRDefault="00A31AF7" w:rsidP="00A31AF7">
      <w:pPr>
        <w:pStyle w:val="ListParagraph"/>
        <w:widowControl/>
        <w:numPr>
          <w:ilvl w:val="0"/>
          <w:numId w:val="3"/>
        </w:numPr>
        <w:autoSpaceDE w:val="0"/>
        <w:autoSpaceDN w:val="0"/>
        <w:adjustRightInd w:val="0"/>
        <w:spacing w:after="0" w:line="240" w:lineRule="auto"/>
        <w:ind w:left="1080" w:hanging="540"/>
        <w:jc w:val="both"/>
        <w:rPr>
          <w:rFonts w:ascii="Times New Roman" w:hAnsi="Times New Roman" w:cs="Times New Roman"/>
        </w:rPr>
      </w:pPr>
      <w:r w:rsidRPr="00DB3BF1">
        <w:rPr>
          <w:rFonts w:ascii="Times New Roman" w:hAnsi="Times New Roman" w:cs="Times New Roman"/>
        </w:rPr>
        <w:lastRenderedPageBreak/>
        <w:t xml:space="preserve">the content of all forms to be used by Contractor in the administration and coordination of telephone </w:t>
      </w:r>
      <w:proofErr w:type="gramStart"/>
      <w:r w:rsidRPr="00DB3BF1">
        <w:rPr>
          <w:rFonts w:ascii="Times New Roman" w:hAnsi="Times New Roman" w:cs="Times New Roman"/>
        </w:rPr>
        <w:t>appearances;</w:t>
      </w:r>
      <w:proofErr w:type="gramEnd"/>
    </w:p>
    <w:p w14:paraId="7C1D821C" w14:textId="77777777" w:rsidR="00A31AF7" w:rsidRPr="00DB3BF1" w:rsidRDefault="00A31AF7" w:rsidP="00A31AF7">
      <w:pPr>
        <w:pStyle w:val="ListParagraph"/>
        <w:autoSpaceDE w:val="0"/>
        <w:autoSpaceDN w:val="0"/>
        <w:adjustRightInd w:val="0"/>
        <w:ind w:left="1080" w:hanging="540"/>
        <w:jc w:val="both"/>
        <w:rPr>
          <w:rFonts w:ascii="Times New Roman" w:hAnsi="Times New Roman" w:cs="Times New Roman"/>
        </w:rPr>
      </w:pPr>
    </w:p>
    <w:p w14:paraId="13156A81" w14:textId="77777777" w:rsidR="00A31AF7" w:rsidRPr="00DB3BF1" w:rsidRDefault="00A31AF7" w:rsidP="00A31AF7">
      <w:pPr>
        <w:pStyle w:val="ListParagraph"/>
        <w:widowControl/>
        <w:numPr>
          <w:ilvl w:val="0"/>
          <w:numId w:val="3"/>
        </w:numPr>
        <w:autoSpaceDE w:val="0"/>
        <w:autoSpaceDN w:val="0"/>
        <w:adjustRightInd w:val="0"/>
        <w:spacing w:after="0" w:line="240" w:lineRule="auto"/>
        <w:ind w:left="1080" w:hanging="540"/>
        <w:jc w:val="both"/>
        <w:rPr>
          <w:rFonts w:ascii="Times New Roman" w:hAnsi="Times New Roman" w:cs="Times New Roman"/>
        </w:rPr>
      </w:pPr>
      <w:r w:rsidRPr="00DB3BF1">
        <w:rPr>
          <w:rFonts w:ascii="Times New Roman" w:hAnsi="Times New Roman" w:cs="Times New Roman"/>
        </w:rPr>
        <w:t xml:space="preserve">schedule of training for judicial officers and </w:t>
      </w:r>
      <w:proofErr w:type="gramStart"/>
      <w:r w:rsidRPr="00DB3BF1">
        <w:rPr>
          <w:rFonts w:ascii="Times New Roman" w:hAnsi="Times New Roman" w:cs="Times New Roman"/>
        </w:rPr>
        <w:t>staff;</w:t>
      </w:r>
      <w:proofErr w:type="gramEnd"/>
    </w:p>
    <w:p w14:paraId="37A393EE" w14:textId="77777777" w:rsidR="00A31AF7" w:rsidRPr="00DB3BF1" w:rsidRDefault="00A31AF7" w:rsidP="00A31AF7">
      <w:pPr>
        <w:pStyle w:val="ListParagraph"/>
        <w:autoSpaceDE w:val="0"/>
        <w:autoSpaceDN w:val="0"/>
        <w:adjustRightInd w:val="0"/>
        <w:ind w:left="1080" w:hanging="540"/>
        <w:jc w:val="both"/>
        <w:rPr>
          <w:rFonts w:ascii="Times New Roman" w:hAnsi="Times New Roman" w:cs="Times New Roman"/>
        </w:rPr>
      </w:pPr>
    </w:p>
    <w:p w14:paraId="196EECBA" w14:textId="77777777" w:rsidR="00A31AF7" w:rsidRPr="00DB3BF1" w:rsidRDefault="00A31AF7" w:rsidP="00A31AF7">
      <w:pPr>
        <w:pStyle w:val="ListParagraph"/>
        <w:widowControl/>
        <w:numPr>
          <w:ilvl w:val="0"/>
          <w:numId w:val="3"/>
        </w:numPr>
        <w:autoSpaceDE w:val="0"/>
        <w:autoSpaceDN w:val="0"/>
        <w:adjustRightInd w:val="0"/>
        <w:spacing w:after="0" w:line="240" w:lineRule="auto"/>
        <w:ind w:left="1080" w:hanging="540"/>
        <w:jc w:val="both"/>
        <w:rPr>
          <w:rFonts w:ascii="Times New Roman" w:hAnsi="Times New Roman" w:cs="Times New Roman"/>
        </w:rPr>
      </w:pPr>
      <w:r w:rsidRPr="00DB3BF1">
        <w:rPr>
          <w:rFonts w:ascii="Times New Roman" w:hAnsi="Times New Roman" w:cs="Times New Roman"/>
        </w:rPr>
        <w:t xml:space="preserve">the content of all information and/or marketing materials to be made available to the </w:t>
      </w:r>
      <w:proofErr w:type="gramStart"/>
      <w:r w:rsidRPr="00DB3BF1">
        <w:rPr>
          <w:rFonts w:ascii="Times New Roman" w:hAnsi="Times New Roman" w:cs="Times New Roman"/>
        </w:rPr>
        <w:t>public;</w:t>
      </w:r>
      <w:proofErr w:type="gramEnd"/>
      <w:r w:rsidRPr="00DB3BF1">
        <w:rPr>
          <w:rFonts w:ascii="Times New Roman" w:hAnsi="Times New Roman" w:cs="Times New Roman"/>
        </w:rPr>
        <w:t xml:space="preserve"> </w:t>
      </w:r>
    </w:p>
    <w:p w14:paraId="4F7C5830" w14:textId="77777777" w:rsidR="00A31AF7" w:rsidRPr="00DB3BF1" w:rsidRDefault="00A31AF7" w:rsidP="00A31AF7">
      <w:pPr>
        <w:pStyle w:val="ListParagraph"/>
        <w:autoSpaceDE w:val="0"/>
        <w:autoSpaceDN w:val="0"/>
        <w:adjustRightInd w:val="0"/>
        <w:ind w:left="1080" w:hanging="540"/>
        <w:jc w:val="both"/>
        <w:rPr>
          <w:rFonts w:ascii="Times New Roman" w:hAnsi="Times New Roman" w:cs="Times New Roman"/>
        </w:rPr>
      </w:pPr>
    </w:p>
    <w:p w14:paraId="70500140" w14:textId="77777777" w:rsidR="00A31AF7" w:rsidRPr="00DB3BF1" w:rsidRDefault="00A31AF7" w:rsidP="00A31AF7">
      <w:pPr>
        <w:pStyle w:val="ListParagraph"/>
        <w:widowControl/>
        <w:numPr>
          <w:ilvl w:val="0"/>
          <w:numId w:val="3"/>
        </w:numPr>
        <w:autoSpaceDE w:val="0"/>
        <w:autoSpaceDN w:val="0"/>
        <w:adjustRightInd w:val="0"/>
        <w:spacing w:after="0" w:line="240" w:lineRule="auto"/>
        <w:ind w:left="1080" w:hanging="540"/>
        <w:jc w:val="both"/>
        <w:rPr>
          <w:rFonts w:ascii="Times New Roman" w:hAnsi="Times New Roman" w:cs="Times New Roman"/>
        </w:rPr>
      </w:pPr>
      <w:r w:rsidRPr="00DB3BF1">
        <w:rPr>
          <w:rFonts w:ascii="Times New Roman" w:hAnsi="Times New Roman" w:cs="Times New Roman"/>
        </w:rPr>
        <w:t>procedures for making Court’s calendar available to Contractor; and</w:t>
      </w:r>
    </w:p>
    <w:p w14:paraId="484CEFF5" w14:textId="77777777" w:rsidR="00A31AF7" w:rsidRPr="00DB3BF1" w:rsidRDefault="00A31AF7" w:rsidP="00A31AF7">
      <w:pPr>
        <w:pStyle w:val="ListParagraph"/>
        <w:autoSpaceDE w:val="0"/>
        <w:autoSpaceDN w:val="0"/>
        <w:adjustRightInd w:val="0"/>
        <w:ind w:left="1080" w:hanging="540"/>
        <w:jc w:val="both"/>
        <w:rPr>
          <w:rFonts w:ascii="Times New Roman" w:hAnsi="Times New Roman" w:cs="Times New Roman"/>
        </w:rPr>
      </w:pPr>
    </w:p>
    <w:p w14:paraId="4A9E5FA6" w14:textId="77777777" w:rsidR="00A31AF7" w:rsidRPr="00DB3BF1" w:rsidRDefault="00A31AF7" w:rsidP="00A31AF7">
      <w:pPr>
        <w:pStyle w:val="ListParagraph"/>
        <w:widowControl/>
        <w:numPr>
          <w:ilvl w:val="0"/>
          <w:numId w:val="3"/>
        </w:numPr>
        <w:autoSpaceDE w:val="0"/>
        <w:autoSpaceDN w:val="0"/>
        <w:adjustRightInd w:val="0"/>
        <w:spacing w:after="0" w:line="240" w:lineRule="auto"/>
        <w:ind w:left="1080" w:hanging="540"/>
        <w:jc w:val="both"/>
        <w:rPr>
          <w:rFonts w:ascii="Times New Roman" w:hAnsi="Times New Roman" w:cs="Times New Roman"/>
        </w:rPr>
      </w:pPr>
      <w:r w:rsidRPr="00DB3BF1">
        <w:rPr>
          <w:rFonts w:ascii="Times New Roman" w:hAnsi="Times New Roman" w:cs="Times New Roman"/>
        </w:rPr>
        <w:t>procedures for delivering to each courtroom Contractor’s calendar information regarding the parties that intend to appear by telephone.</w:t>
      </w:r>
    </w:p>
    <w:p w14:paraId="38C82E62" w14:textId="77777777" w:rsidR="00A31AF7" w:rsidRPr="00DB3BF1" w:rsidRDefault="00A31AF7" w:rsidP="00A31AF7">
      <w:pPr>
        <w:pStyle w:val="ListParagraph"/>
        <w:autoSpaceDE w:val="0"/>
        <w:autoSpaceDN w:val="0"/>
        <w:adjustRightInd w:val="0"/>
        <w:jc w:val="both"/>
        <w:rPr>
          <w:rFonts w:ascii="Times New Roman" w:hAnsi="Times New Roman" w:cs="Times New Roman"/>
        </w:rPr>
      </w:pPr>
    </w:p>
    <w:p w14:paraId="72A83F96" w14:textId="77777777" w:rsidR="00A31AF7" w:rsidRPr="00771671" w:rsidRDefault="00A31AF7" w:rsidP="00A31AF7">
      <w:pPr>
        <w:pStyle w:val="ListParagraph"/>
        <w:widowControl/>
        <w:numPr>
          <w:ilvl w:val="0"/>
          <w:numId w:val="2"/>
        </w:numPr>
        <w:autoSpaceDE w:val="0"/>
        <w:autoSpaceDN w:val="0"/>
        <w:adjustRightInd w:val="0"/>
        <w:spacing w:after="0" w:line="240" w:lineRule="auto"/>
        <w:ind w:left="540" w:hanging="540"/>
        <w:contextualSpacing w:val="0"/>
        <w:jc w:val="both"/>
        <w:rPr>
          <w:rFonts w:ascii="Times New Roman" w:hAnsi="Times New Roman" w:cs="Times New Roman"/>
        </w:rPr>
      </w:pPr>
      <w:r>
        <w:rPr>
          <w:rFonts w:ascii="Times New Roman" w:hAnsi="Times New Roman" w:cs="Times New Roman"/>
        </w:rPr>
        <w:t>This Agreement does not guarantee that Contractor will receive any specific volume of business.</w:t>
      </w:r>
    </w:p>
    <w:p w14:paraId="3B9C6377" w14:textId="77777777" w:rsidR="00A31AF7" w:rsidRDefault="00A31AF7" w:rsidP="00A31AF7">
      <w:pPr>
        <w:pStyle w:val="ListParagraph"/>
        <w:widowControl/>
        <w:autoSpaceDE w:val="0"/>
        <w:autoSpaceDN w:val="0"/>
        <w:adjustRightInd w:val="0"/>
        <w:spacing w:after="0" w:line="240" w:lineRule="auto"/>
        <w:ind w:left="540"/>
        <w:contextualSpacing w:val="0"/>
        <w:jc w:val="both"/>
        <w:rPr>
          <w:rFonts w:ascii="Times New Roman" w:hAnsi="Times New Roman" w:cs="Times New Roman"/>
        </w:rPr>
      </w:pPr>
    </w:p>
    <w:p w14:paraId="79A09D60" w14:textId="77777777" w:rsidR="00A31AF7" w:rsidRPr="00DB3BF1" w:rsidRDefault="00A31AF7" w:rsidP="00A31AF7">
      <w:pPr>
        <w:pStyle w:val="ListParagraph"/>
        <w:widowControl/>
        <w:numPr>
          <w:ilvl w:val="0"/>
          <w:numId w:val="2"/>
        </w:numPr>
        <w:autoSpaceDE w:val="0"/>
        <w:autoSpaceDN w:val="0"/>
        <w:adjustRightInd w:val="0"/>
        <w:spacing w:after="0" w:line="240" w:lineRule="auto"/>
        <w:ind w:left="540" w:hanging="540"/>
        <w:contextualSpacing w:val="0"/>
        <w:jc w:val="both"/>
        <w:rPr>
          <w:rFonts w:ascii="Times New Roman" w:hAnsi="Times New Roman" w:cs="Times New Roman"/>
        </w:rPr>
      </w:pPr>
      <w:r w:rsidRPr="00DB3BF1">
        <w:rPr>
          <w:rFonts w:ascii="Times New Roman" w:hAnsi="Times New Roman" w:cs="Times New Roman"/>
        </w:rPr>
        <w:t>The respective Project Managers and their contact information are as follows:</w:t>
      </w:r>
    </w:p>
    <w:p w14:paraId="21C26137" w14:textId="77777777" w:rsidR="00A31AF7" w:rsidRPr="00DB3BF1" w:rsidRDefault="00A31AF7" w:rsidP="00A31AF7">
      <w:pPr>
        <w:autoSpaceDE w:val="0"/>
        <w:autoSpaceDN w:val="0"/>
        <w:adjustRightInd w:val="0"/>
        <w:spacing w:after="0" w:line="240" w:lineRule="auto"/>
        <w:ind w:left="1080"/>
        <w:jc w:val="both"/>
        <w:rPr>
          <w:rFonts w:ascii="Times New Roman" w:hAnsi="Times New Roman" w:cs="Times New Roman"/>
          <w:u w:val="single"/>
        </w:rPr>
      </w:pPr>
    </w:p>
    <w:p w14:paraId="39183FD7" w14:textId="77777777" w:rsidR="00A31AF7" w:rsidRPr="00DB3BF1" w:rsidRDefault="00A31AF7" w:rsidP="00A31AF7">
      <w:pPr>
        <w:autoSpaceDE w:val="0"/>
        <w:autoSpaceDN w:val="0"/>
        <w:adjustRightInd w:val="0"/>
        <w:spacing w:after="0" w:line="240" w:lineRule="auto"/>
        <w:ind w:left="1080"/>
        <w:jc w:val="both"/>
        <w:rPr>
          <w:rFonts w:ascii="Times New Roman" w:hAnsi="Times New Roman" w:cs="Times New Roman"/>
        </w:rPr>
      </w:pPr>
      <w:r w:rsidRPr="00DB3BF1">
        <w:rPr>
          <w:rFonts w:ascii="Times New Roman" w:hAnsi="Times New Roman" w:cs="Times New Roman"/>
          <w:u w:val="single"/>
        </w:rPr>
        <w:t>Court Project Manager</w:t>
      </w:r>
      <w:r w:rsidRPr="00DB3BF1">
        <w:rPr>
          <w:rFonts w:ascii="Times New Roman" w:hAnsi="Times New Roman" w:cs="Times New Roman"/>
        </w:rPr>
        <w:t xml:space="preserve"> </w:t>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u w:val="single"/>
        </w:rPr>
        <w:t>Contractor Project Manager</w:t>
      </w:r>
    </w:p>
    <w:p w14:paraId="7255F22B" w14:textId="77777777" w:rsidR="00A31AF7" w:rsidRPr="00DB3BF1" w:rsidRDefault="00A31AF7" w:rsidP="00A31AF7">
      <w:pPr>
        <w:autoSpaceDE w:val="0"/>
        <w:autoSpaceDN w:val="0"/>
        <w:adjustRightInd w:val="0"/>
        <w:spacing w:after="0" w:line="240" w:lineRule="auto"/>
        <w:ind w:left="1080"/>
        <w:jc w:val="both"/>
        <w:rPr>
          <w:rFonts w:ascii="Times New Roman" w:hAnsi="Times New Roman" w:cs="Times New Roman"/>
        </w:rPr>
      </w:pPr>
      <w:r w:rsidRPr="00DB3BF1">
        <w:rPr>
          <w:rFonts w:ascii="Times New Roman" w:hAnsi="Times New Roman" w:cs="Times New Roman"/>
        </w:rPr>
        <w:t xml:space="preserve">Name: </w:t>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t xml:space="preserve">Name:  </w:t>
      </w:r>
    </w:p>
    <w:p w14:paraId="66385E5E" w14:textId="77777777" w:rsidR="00A31AF7" w:rsidRPr="00DB3BF1" w:rsidRDefault="00A31AF7" w:rsidP="00A31AF7">
      <w:pPr>
        <w:autoSpaceDE w:val="0"/>
        <w:autoSpaceDN w:val="0"/>
        <w:adjustRightInd w:val="0"/>
        <w:spacing w:after="0" w:line="240" w:lineRule="auto"/>
        <w:ind w:left="1080"/>
        <w:jc w:val="both"/>
        <w:rPr>
          <w:rFonts w:ascii="Times New Roman" w:hAnsi="Times New Roman" w:cs="Times New Roman"/>
        </w:rPr>
      </w:pPr>
      <w:r w:rsidRPr="00DB3BF1">
        <w:rPr>
          <w:rFonts w:ascii="Times New Roman" w:hAnsi="Times New Roman" w:cs="Times New Roman"/>
        </w:rPr>
        <w:t>Title:</w:t>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t xml:space="preserve">Title:  </w:t>
      </w:r>
    </w:p>
    <w:p w14:paraId="1B893B01" w14:textId="77777777" w:rsidR="00A31AF7" w:rsidRPr="00DB3BF1" w:rsidRDefault="00A31AF7" w:rsidP="00A31AF7">
      <w:pPr>
        <w:autoSpaceDE w:val="0"/>
        <w:autoSpaceDN w:val="0"/>
        <w:adjustRightInd w:val="0"/>
        <w:spacing w:after="0" w:line="240" w:lineRule="auto"/>
        <w:ind w:left="1080"/>
        <w:jc w:val="both"/>
        <w:rPr>
          <w:rFonts w:ascii="Times New Roman" w:hAnsi="Times New Roman" w:cs="Times New Roman"/>
        </w:rPr>
      </w:pPr>
      <w:r w:rsidRPr="00DB3BF1">
        <w:rPr>
          <w:rFonts w:ascii="Times New Roman" w:hAnsi="Times New Roman" w:cs="Times New Roman"/>
        </w:rPr>
        <w:t>Address:</w:t>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t xml:space="preserve">Address:  </w:t>
      </w:r>
    </w:p>
    <w:p w14:paraId="7AA95CB1" w14:textId="77777777" w:rsidR="00A31AF7" w:rsidRPr="00DB3BF1" w:rsidRDefault="00A31AF7" w:rsidP="00A31AF7">
      <w:pPr>
        <w:autoSpaceDE w:val="0"/>
        <w:autoSpaceDN w:val="0"/>
        <w:adjustRightInd w:val="0"/>
        <w:spacing w:after="0" w:line="240" w:lineRule="auto"/>
        <w:ind w:left="1080"/>
        <w:jc w:val="both"/>
        <w:rPr>
          <w:rFonts w:ascii="Times New Roman" w:hAnsi="Times New Roman" w:cs="Times New Roman"/>
        </w:rPr>
      </w:pPr>
      <w:r w:rsidRPr="00DB3BF1">
        <w:rPr>
          <w:rFonts w:ascii="Times New Roman" w:hAnsi="Times New Roman" w:cs="Times New Roman"/>
        </w:rPr>
        <w:t xml:space="preserve">               </w:t>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t xml:space="preserve">     </w:t>
      </w:r>
    </w:p>
    <w:p w14:paraId="4E55EF81" w14:textId="77777777" w:rsidR="00A31AF7" w:rsidRPr="00DB3BF1" w:rsidRDefault="00A31AF7" w:rsidP="00A31AF7">
      <w:pPr>
        <w:autoSpaceDE w:val="0"/>
        <w:autoSpaceDN w:val="0"/>
        <w:adjustRightInd w:val="0"/>
        <w:spacing w:after="0" w:line="240" w:lineRule="auto"/>
        <w:ind w:left="1080"/>
        <w:jc w:val="both"/>
        <w:rPr>
          <w:rFonts w:ascii="Times New Roman" w:hAnsi="Times New Roman" w:cs="Times New Roman"/>
        </w:rPr>
      </w:pPr>
      <w:r w:rsidRPr="00DB3BF1">
        <w:rPr>
          <w:rFonts w:ascii="Times New Roman" w:hAnsi="Times New Roman" w:cs="Times New Roman"/>
        </w:rPr>
        <w:t xml:space="preserve">Phone: </w:t>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t xml:space="preserve">Phone:  </w:t>
      </w:r>
    </w:p>
    <w:p w14:paraId="51D215C8" w14:textId="77777777" w:rsidR="00A31AF7" w:rsidRPr="00DB3BF1" w:rsidRDefault="00A31AF7" w:rsidP="00A31AF7">
      <w:pPr>
        <w:autoSpaceDE w:val="0"/>
        <w:autoSpaceDN w:val="0"/>
        <w:adjustRightInd w:val="0"/>
        <w:spacing w:after="0" w:line="240" w:lineRule="auto"/>
        <w:ind w:left="1080"/>
        <w:jc w:val="both"/>
        <w:rPr>
          <w:rFonts w:ascii="Times New Roman" w:hAnsi="Times New Roman" w:cs="Times New Roman"/>
        </w:rPr>
      </w:pPr>
      <w:r w:rsidRPr="00DB3BF1">
        <w:rPr>
          <w:rFonts w:ascii="Times New Roman" w:hAnsi="Times New Roman" w:cs="Times New Roman"/>
        </w:rPr>
        <w:t xml:space="preserve">E-mail:  </w:t>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t xml:space="preserve">E-mail:  </w:t>
      </w:r>
    </w:p>
    <w:p w14:paraId="039A8568" w14:textId="77777777" w:rsidR="00A31AF7" w:rsidRPr="00DB3BF1" w:rsidRDefault="00A31AF7" w:rsidP="00A31AF7">
      <w:pPr>
        <w:pStyle w:val="ListParagraph"/>
        <w:ind w:left="540"/>
        <w:jc w:val="both"/>
        <w:rPr>
          <w:rFonts w:ascii="Times New Roman" w:hAnsi="Times New Roman" w:cs="Times New Roman"/>
        </w:rPr>
      </w:pPr>
    </w:p>
    <w:p w14:paraId="59FCA1E6" w14:textId="77777777" w:rsidR="00A31AF7" w:rsidRPr="00DB3BF1" w:rsidRDefault="00A31AF7" w:rsidP="00A31AF7">
      <w:pPr>
        <w:pStyle w:val="ListParagraph"/>
        <w:ind w:left="540"/>
        <w:jc w:val="both"/>
        <w:rPr>
          <w:rFonts w:ascii="Times New Roman" w:hAnsi="Times New Roman" w:cs="Times New Roman"/>
        </w:rPr>
      </w:pPr>
      <w:r w:rsidRPr="00DB3BF1">
        <w:rPr>
          <w:rFonts w:ascii="Times New Roman" w:hAnsi="Times New Roman" w:cs="Times New Roman"/>
        </w:rPr>
        <w:t>The Project Managers will be authorized to make day-to-day decisions related to the implementation of this Agreement that do not substantially limit rights or expand the responsibilities of the Parties.</w:t>
      </w:r>
    </w:p>
    <w:p w14:paraId="4BDBDA75" w14:textId="77777777" w:rsidR="00A31AF7" w:rsidRPr="00DB3BF1" w:rsidRDefault="00A31AF7" w:rsidP="00A31AF7">
      <w:pPr>
        <w:pStyle w:val="ListParagraph"/>
        <w:ind w:left="540"/>
        <w:jc w:val="both"/>
        <w:rPr>
          <w:rFonts w:ascii="Times New Roman" w:hAnsi="Times New Roman" w:cs="Times New Roman"/>
        </w:rPr>
      </w:pPr>
    </w:p>
    <w:p w14:paraId="4C58958B" w14:textId="77777777" w:rsidR="00A31AF7" w:rsidRPr="00DB3BF1" w:rsidRDefault="00A31AF7" w:rsidP="00A31AF7">
      <w:pPr>
        <w:pStyle w:val="ListParagraph"/>
        <w:widowControl/>
        <w:numPr>
          <w:ilvl w:val="0"/>
          <w:numId w:val="2"/>
        </w:numPr>
        <w:autoSpaceDE w:val="0"/>
        <w:autoSpaceDN w:val="0"/>
        <w:adjustRightInd w:val="0"/>
        <w:spacing w:after="0" w:line="240" w:lineRule="auto"/>
        <w:ind w:left="540" w:hanging="540"/>
        <w:jc w:val="both"/>
        <w:rPr>
          <w:rFonts w:ascii="Times New Roman" w:hAnsi="Times New Roman" w:cs="Times New Roman"/>
        </w:rPr>
      </w:pPr>
      <w:r w:rsidRPr="00DB3BF1">
        <w:rPr>
          <w:rFonts w:ascii="Times New Roman" w:hAnsi="Times New Roman" w:cs="Times New Roman"/>
        </w:rPr>
        <w:t xml:space="preserve">This Agreement will expire on ____________. </w:t>
      </w:r>
      <w:r>
        <w:rPr>
          <w:rFonts w:ascii="Times New Roman" w:hAnsi="Times New Roman" w:cs="Times New Roman"/>
        </w:rPr>
        <w:t xml:space="preserve">The term of this Agreement shall not extend beyond the term of the Master Agreement. </w:t>
      </w:r>
      <w:r w:rsidRPr="00DB3BF1">
        <w:rPr>
          <w:rFonts w:ascii="Times New Roman" w:hAnsi="Times New Roman" w:cs="Times New Roman"/>
        </w:rPr>
        <w:t xml:space="preserve">This Agreement may be terminated by either the Court or the JCC under Section 8 (Termination) of </w:t>
      </w:r>
      <w:r>
        <w:rPr>
          <w:rFonts w:ascii="Times New Roman" w:hAnsi="Times New Roman" w:cs="Times New Roman"/>
        </w:rPr>
        <w:t xml:space="preserve">Exhibit 1 </w:t>
      </w:r>
      <w:r w:rsidRPr="00DB3BF1">
        <w:rPr>
          <w:rFonts w:ascii="Times New Roman" w:hAnsi="Times New Roman" w:cs="Times New Roman"/>
        </w:rPr>
        <w:t>(Terms and Conditions) of the Master Agreement or upon termination of the Master Agreement.</w:t>
      </w:r>
    </w:p>
    <w:p w14:paraId="7D6DC391" w14:textId="77777777" w:rsidR="00A31AF7" w:rsidRPr="00DB3BF1" w:rsidRDefault="00A31AF7" w:rsidP="00A31AF7">
      <w:pPr>
        <w:pStyle w:val="ListParagraph"/>
        <w:widowControl/>
        <w:autoSpaceDE w:val="0"/>
        <w:autoSpaceDN w:val="0"/>
        <w:adjustRightInd w:val="0"/>
        <w:spacing w:after="0" w:line="240" w:lineRule="auto"/>
        <w:ind w:left="540"/>
        <w:jc w:val="both"/>
        <w:rPr>
          <w:rFonts w:ascii="Times New Roman" w:hAnsi="Times New Roman" w:cs="Times New Roman"/>
        </w:rPr>
      </w:pPr>
    </w:p>
    <w:p w14:paraId="76F49C37" w14:textId="77777777" w:rsidR="00A31AF7" w:rsidRPr="00DB3BF1" w:rsidRDefault="00A31AF7" w:rsidP="00A31AF7">
      <w:pPr>
        <w:pStyle w:val="ListParagraph"/>
        <w:widowControl/>
        <w:numPr>
          <w:ilvl w:val="0"/>
          <w:numId w:val="2"/>
        </w:numPr>
        <w:spacing w:after="0" w:line="240" w:lineRule="auto"/>
        <w:ind w:left="540" w:hanging="540"/>
        <w:jc w:val="both"/>
        <w:rPr>
          <w:rFonts w:ascii="Times New Roman" w:hAnsi="Times New Roman" w:cs="Times New Roman"/>
        </w:rPr>
      </w:pPr>
      <w:r w:rsidRPr="006E28B0">
        <w:rPr>
          <w:rFonts w:ascii="Times New Roman" w:hAnsi="Times New Roman" w:cs="Times New Roman"/>
        </w:rPr>
        <w:t>Except as provided in section 22 (Changes in Law)</w:t>
      </w:r>
      <w:r>
        <w:rPr>
          <w:rFonts w:ascii="Times New Roman" w:hAnsi="Times New Roman" w:cs="Times New Roman"/>
        </w:rPr>
        <w:t xml:space="preserve"> of Exhibit 1 (Terms and Conditions) of the Master Agreement, n</w:t>
      </w:r>
      <w:r w:rsidRPr="00DB3BF1">
        <w:rPr>
          <w:rFonts w:ascii="Times New Roman" w:hAnsi="Times New Roman" w:cs="Times New Roman"/>
        </w:rPr>
        <w:t>o alteration or amendment to the terms of this Agreement will be valid unless it is made in writing and is signed by the Parties, and no oral understanding or agreement shall be binding on the Parties.</w:t>
      </w:r>
    </w:p>
    <w:p w14:paraId="2119E4A4" w14:textId="77777777" w:rsidR="00A31AF7" w:rsidRPr="00DB3BF1" w:rsidRDefault="00A31AF7" w:rsidP="00A31AF7">
      <w:pPr>
        <w:pStyle w:val="ListParagraph"/>
        <w:rPr>
          <w:rFonts w:ascii="Times New Roman" w:hAnsi="Times New Roman" w:cs="Times New Roman"/>
        </w:rPr>
      </w:pPr>
    </w:p>
    <w:p w14:paraId="79652863" w14:textId="77777777" w:rsidR="00A31AF7" w:rsidRPr="00DB3BF1" w:rsidRDefault="00A31AF7" w:rsidP="00A31AF7">
      <w:pPr>
        <w:pStyle w:val="ListParagraph"/>
        <w:widowControl/>
        <w:numPr>
          <w:ilvl w:val="0"/>
          <w:numId w:val="2"/>
        </w:numPr>
        <w:tabs>
          <w:tab w:val="left" w:pos="720"/>
        </w:tabs>
        <w:spacing w:after="0" w:line="240" w:lineRule="auto"/>
        <w:ind w:left="540" w:hanging="540"/>
        <w:jc w:val="both"/>
        <w:rPr>
          <w:rFonts w:ascii="Times New Roman" w:hAnsi="Times New Roman" w:cs="Times New Roman"/>
        </w:rPr>
      </w:pPr>
      <w:r w:rsidRPr="00DB3BF1">
        <w:rPr>
          <w:rFonts w:ascii="Times New Roman" w:hAnsi="Times New Roman" w:cs="Times New Roman"/>
        </w:rPr>
        <w:t>Contractor may not assign, transfer, delegate, or sublet any interest, right, or obligation herein without the prior written consent of the Court and the Judicial Council.</w:t>
      </w:r>
    </w:p>
    <w:p w14:paraId="38CB62BD" w14:textId="77777777" w:rsidR="00A31AF7" w:rsidRPr="00DB3BF1" w:rsidRDefault="00A31AF7" w:rsidP="00A31AF7">
      <w:pPr>
        <w:pStyle w:val="ListParagraph"/>
        <w:rPr>
          <w:rFonts w:ascii="Times New Roman" w:hAnsi="Times New Roman" w:cs="Times New Roman"/>
        </w:rPr>
      </w:pPr>
    </w:p>
    <w:p w14:paraId="6D97C167" w14:textId="77777777" w:rsidR="00A31AF7" w:rsidRDefault="00A31AF7" w:rsidP="00A31AF7">
      <w:pPr>
        <w:pStyle w:val="ListParagraph"/>
        <w:widowControl/>
        <w:numPr>
          <w:ilvl w:val="0"/>
          <w:numId w:val="2"/>
        </w:numPr>
        <w:spacing w:after="0" w:line="240" w:lineRule="auto"/>
        <w:ind w:left="540" w:hanging="540"/>
        <w:jc w:val="both"/>
        <w:rPr>
          <w:rFonts w:ascii="Times New Roman" w:hAnsi="Times New Roman" w:cs="Times New Roman"/>
        </w:rPr>
      </w:pPr>
      <w:r w:rsidRPr="00DB3BF1">
        <w:rPr>
          <w:rFonts w:ascii="Times New Roman" w:hAnsi="Times New Roman" w:cs="Times New Roman"/>
        </w:rPr>
        <w:t>Each Party will cooperate with the other, and to execute and deliver, or cause to be executed and delivered, all such other instruments and documents, and to take all such other actions as may be reasonably requested of it from time to time to effectuate the provisions and purposes of the Master Agreement and this Agreement.</w:t>
      </w:r>
    </w:p>
    <w:p w14:paraId="71E376F7" w14:textId="77777777" w:rsidR="00A31AF7" w:rsidRPr="008731ED" w:rsidRDefault="00A31AF7" w:rsidP="00A31AF7">
      <w:pPr>
        <w:pStyle w:val="ListParagraph"/>
        <w:rPr>
          <w:rFonts w:ascii="Times New Roman" w:hAnsi="Times New Roman" w:cs="Times New Roman"/>
        </w:rPr>
      </w:pPr>
    </w:p>
    <w:p w14:paraId="3E57C6F6" w14:textId="77777777" w:rsidR="00A31AF7" w:rsidRDefault="00A31AF7" w:rsidP="00A31AF7">
      <w:pPr>
        <w:pStyle w:val="ListParagraph"/>
        <w:widowControl/>
        <w:spacing w:after="0" w:line="240" w:lineRule="auto"/>
        <w:ind w:left="540"/>
        <w:jc w:val="both"/>
        <w:rPr>
          <w:rFonts w:ascii="Times New Roman" w:hAnsi="Times New Roman" w:cs="Times New Roman"/>
        </w:rPr>
      </w:pPr>
    </w:p>
    <w:p w14:paraId="48788E21" w14:textId="77777777" w:rsidR="00A31AF7" w:rsidRPr="00DB3BF1" w:rsidRDefault="00A31AF7" w:rsidP="00A31AF7">
      <w:pPr>
        <w:pStyle w:val="ListParagraph"/>
        <w:widowControl/>
        <w:spacing w:after="0" w:line="240" w:lineRule="auto"/>
        <w:ind w:left="540"/>
        <w:jc w:val="both"/>
        <w:rPr>
          <w:rFonts w:ascii="Times New Roman" w:hAnsi="Times New Roman" w:cs="Times New Roman"/>
        </w:rPr>
      </w:pPr>
    </w:p>
    <w:p w14:paraId="53F15BC2" w14:textId="77777777" w:rsidR="00A31AF7" w:rsidRPr="00DB3BF1" w:rsidRDefault="00A31AF7" w:rsidP="00A31AF7">
      <w:pPr>
        <w:pStyle w:val="ListParagraph"/>
        <w:rPr>
          <w:rFonts w:ascii="Times New Roman" w:hAnsi="Times New Roman" w:cs="Times New Roman"/>
        </w:rPr>
      </w:pPr>
    </w:p>
    <w:p w14:paraId="25333936" w14:textId="77777777" w:rsidR="00A31AF7" w:rsidRDefault="00A31AF7" w:rsidP="00A31AF7">
      <w:pPr>
        <w:ind w:left="540"/>
        <w:jc w:val="both"/>
        <w:rPr>
          <w:rFonts w:ascii="Times New Roman" w:hAnsi="Times New Roman" w:cs="Times New Roman"/>
          <w:b/>
        </w:rPr>
      </w:pPr>
    </w:p>
    <w:p w14:paraId="6D59FE29" w14:textId="4B415A55" w:rsidR="00A31AF7" w:rsidRPr="00DB3BF1" w:rsidRDefault="00A31AF7" w:rsidP="00A31AF7">
      <w:pPr>
        <w:ind w:left="540"/>
        <w:jc w:val="both"/>
        <w:rPr>
          <w:rFonts w:ascii="Times New Roman" w:hAnsi="Times New Roman" w:cs="Times New Roman"/>
          <w:b/>
        </w:rPr>
      </w:pPr>
      <w:r w:rsidRPr="00DB3BF1">
        <w:rPr>
          <w:rFonts w:ascii="Times New Roman" w:hAnsi="Times New Roman" w:cs="Times New Roman"/>
          <w:b/>
        </w:rPr>
        <w:t>COURT</w:t>
      </w:r>
      <w:r w:rsidRPr="00DB3BF1">
        <w:rPr>
          <w:rFonts w:ascii="Times New Roman" w:hAnsi="Times New Roman" w:cs="Times New Roman"/>
          <w:b/>
        </w:rPr>
        <w:tab/>
      </w:r>
      <w:r w:rsidRPr="00DB3BF1">
        <w:rPr>
          <w:rFonts w:ascii="Times New Roman" w:hAnsi="Times New Roman" w:cs="Times New Roman"/>
          <w:b/>
        </w:rPr>
        <w:tab/>
      </w:r>
      <w:r w:rsidRPr="00DB3BF1">
        <w:rPr>
          <w:rFonts w:ascii="Times New Roman" w:hAnsi="Times New Roman" w:cs="Times New Roman"/>
          <w:b/>
        </w:rPr>
        <w:tab/>
      </w:r>
      <w:r w:rsidRPr="00DB3BF1">
        <w:rPr>
          <w:rFonts w:ascii="Times New Roman" w:hAnsi="Times New Roman" w:cs="Times New Roman"/>
          <w:b/>
        </w:rPr>
        <w:tab/>
      </w:r>
      <w:r w:rsidRPr="00DB3BF1">
        <w:rPr>
          <w:rFonts w:ascii="Times New Roman" w:hAnsi="Times New Roman" w:cs="Times New Roman"/>
          <w:b/>
        </w:rPr>
        <w:tab/>
      </w:r>
      <w:r w:rsidRPr="00DB3BF1">
        <w:rPr>
          <w:rFonts w:ascii="Times New Roman" w:hAnsi="Times New Roman" w:cs="Times New Roman"/>
          <w:b/>
        </w:rPr>
        <w:tab/>
        <w:t>C</w:t>
      </w:r>
      <w:r>
        <w:rPr>
          <w:rFonts w:ascii="Times New Roman" w:hAnsi="Times New Roman" w:cs="Times New Roman"/>
          <w:b/>
        </w:rPr>
        <w:t>OURTSCRIBES, INC.</w:t>
      </w:r>
    </w:p>
    <w:p w14:paraId="30785F2F" w14:textId="77777777" w:rsidR="00A31AF7" w:rsidRPr="00DB3BF1" w:rsidRDefault="00A31AF7" w:rsidP="00A31AF7">
      <w:pPr>
        <w:ind w:left="540"/>
        <w:jc w:val="both"/>
        <w:rPr>
          <w:rFonts w:ascii="Times New Roman" w:hAnsi="Times New Roman" w:cs="Times New Roman"/>
        </w:rPr>
      </w:pPr>
      <w:r w:rsidRPr="00DB3BF1">
        <w:rPr>
          <w:rFonts w:ascii="Times New Roman" w:hAnsi="Times New Roman" w:cs="Times New Roman"/>
        </w:rPr>
        <w:t xml:space="preserve">Superior Court of California, </w:t>
      </w:r>
    </w:p>
    <w:p w14:paraId="14E86452" w14:textId="77777777" w:rsidR="00A31AF7" w:rsidRPr="00DB3BF1" w:rsidRDefault="00A31AF7" w:rsidP="00A31AF7">
      <w:pPr>
        <w:ind w:left="540"/>
        <w:jc w:val="both"/>
        <w:rPr>
          <w:rFonts w:ascii="Times New Roman" w:hAnsi="Times New Roman" w:cs="Times New Roman"/>
        </w:rPr>
      </w:pPr>
      <w:r w:rsidRPr="00DB3BF1">
        <w:rPr>
          <w:rFonts w:ascii="Times New Roman" w:hAnsi="Times New Roman" w:cs="Times New Roman"/>
        </w:rPr>
        <w:t>County of _____________</w:t>
      </w:r>
      <w:r>
        <w:rPr>
          <w:rFonts w:ascii="Times New Roman" w:hAnsi="Times New Roman" w:cs="Times New Roman"/>
        </w:rPr>
        <w:softHyphen/>
      </w:r>
      <w:r>
        <w:rPr>
          <w:rFonts w:ascii="Times New Roman" w:hAnsi="Times New Roman" w:cs="Times New Roman"/>
        </w:rPr>
        <w:softHyphen/>
        <w:t>_______</w:t>
      </w:r>
      <w:r w:rsidRPr="00DB3BF1">
        <w:rPr>
          <w:rFonts w:ascii="Times New Roman" w:hAnsi="Times New Roman" w:cs="Times New Roman"/>
        </w:rPr>
        <w:tab/>
      </w:r>
      <w:r w:rsidRPr="00DB3BF1">
        <w:rPr>
          <w:rFonts w:ascii="Times New Roman" w:hAnsi="Times New Roman" w:cs="Times New Roman"/>
        </w:rPr>
        <w:tab/>
        <w:t>____________________________</w:t>
      </w:r>
    </w:p>
    <w:p w14:paraId="325D53E3" w14:textId="77777777" w:rsidR="00A31AF7" w:rsidRPr="00DB3BF1" w:rsidRDefault="00A31AF7" w:rsidP="00A31AF7">
      <w:pPr>
        <w:ind w:left="540"/>
        <w:jc w:val="both"/>
        <w:rPr>
          <w:rFonts w:ascii="Times New Roman" w:hAnsi="Times New Roman" w:cs="Times New Roman"/>
        </w:rPr>
      </w:pPr>
      <w:r w:rsidRPr="00DB3BF1">
        <w:rPr>
          <w:rFonts w:ascii="Times New Roman" w:hAnsi="Times New Roman" w:cs="Times New Roman"/>
        </w:rPr>
        <w:t>By:</w:t>
      </w:r>
      <w:r w:rsidRPr="00DB3BF1">
        <w:rPr>
          <w:rFonts w:ascii="Times New Roman" w:hAnsi="Times New Roman" w:cs="Times New Roman"/>
        </w:rPr>
        <w:tab/>
        <w:t>____________________</w:t>
      </w:r>
      <w:r w:rsidRPr="00DB3BF1">
        <w:rPr>
          <w:rFonts w:ascii="Times New Roman" w:hAnsi="Times New Roman" w:cs="Times New Roman"/>
        </w:rPr>
        <w:tab/>
      </w:r>
      <w:r w:rsidRPr="00DB3BF1">
        <w:rPr>
          <w:rFonts w:ascii="Times New Roman" w:hAnsi="Times New Roman" w:cs="Times New Roman"/>
        </w:rPr>
        <w:tab/>
        <w:t>By:</w:t>
      </w:r>
      <w:r w:rsidRPr="00DB3BF1">
        <w:rPr>
          <w:rFonts w:ascii="Times New Roman" w:hAnsi="Times New Roman" w:cs="Times New Roman"/>
        </w:rPr>
        <w:tab/>
        <w:t>______________________</w:t>
      </w:r>
    </w:p>
    <w:p w14:paraId="41680AD9" w14:textId="77777777" w:rsidR="00A31AF7" w:rsidRPr="00DB3BF1" w:rsidRDefault="00A31AF7" w:rsidP="00A31AF7">
      <w:pPr>
        <w:ind w:left="540"/>
        <w:jc w:val="both"/>
        <w:rPr>
          <w:rFonts w:ascii="Times New Roman" w:hAnsi="Times New Roman" w:cs="Times New Roman"/>
        </w:rPr>
      </w:pPr>
      <w:r w:rsidRPr="00DB3BF1">
        <w:rPr>
          <w:rFonts w:ascii="Times New Roman" w:hAnsi="Times New Roman" w:cs="Times New Roman"/>
        </w:rPr>
        <w:t>Name:</w:t>
      </w:r>
      <w:r w:rsidRPr="00DB3BF1">
        <w:rPr>
          <w:rFonts w:ascii="Times New Roman" w:hAnsi="Times New Roman" w:cs="Times New Roman"/>
        </w:rPr>
        <w:tab/>
        <w:t>____________________</w:t>
      </w:r>
      <w:r w:rsidRPr="00DB3BF1">
        <w:rPr>
          <w:rFonts w:ascii="Times New Roman" w:hAnsi="Times New Roman" w:cs="Times New Roman"/>
        </w:rPr>
        <w:tab/>
      </w:r>
      <w:r w:rsidRPr="00DB3BF1">
        <w:rPr>
          <w:rFonts w:ascii="Times New Roman" w:hAnsi="Times New Roman" w:cs="Times New Roman"/>
        </w:rPr>
        <w:tab/>
        <w:t>Name:</w:t>
      </w:r>
      <w:r w:rsidRPr="00DB3BF1">
        <w:rPr>
          <w:rFonts w:ascii="Times New Roman" w:hAnsi="Times New Roman" w:cs="Times New Roman"/>
        </w:rPr>
        <w:tab/>
        <w:t>______________________</w:t>
      </w:r>
    </w:p>
    <w:p w14:paraId="4F750970" w14:textId="77777777" w:rsidR="00A31AF7" w:rsidRPr="00DB3BF1" w:rsidRDefault="00A31AF7" w:rsidP="00A31AF7">
      <w:pPr>
        <w:ind w:left="540"/>
        <w:jc w:val="both"/>
        <w:rPr>
          <w:rFonts w:ascii="Times New Roman" w:hAnsi="Times New Roman" w:cs="Times New Roman"/>
        </w:rPr>
      </w:pPr>
      <w:r w:rsidRPr="00DB3BF1">
        <w:rPr>
          <w:rFonts w:ascii="Times New Roman" w:hAnsi="Times New Roman" w:cs="Times New Roman"/>
        </w:rPr>
        <w:t>Title:</w:t>
      </w:r>
      <w:r w:rsidRPr="00DB3BF1">
        <w:rPr>
          <w:rFonts w:ascii="Times New Roman" w:hAnsi="Times New Roman" w:cs="Times New Roman"/>
        </w:rPr>
        <w:tab/>
        <w:t>____________________</w:t>
      </w:r>
      <w:r w:rsidRPr="00DB3BF1">
        <w:rPr>
          <w:rFonts w:ascii="Times New Roman" w:hAnsi="Times New Roman" w:cs="Times New Roman"/>
        </w:rPr>
        <w:tab/>
      </w:r>
      <w:r w:rsidRPr="00DB3BF1">
        <w:rPr>
          <w:rFonts w:ascii="Times New Roman" w:hAnsi="Times New Roman" w:cs="Times New Roman"/>
        </w:rPr>
        <w:tab/>
        <w:t>Title:</w:t>
      </w:r>
      <w:r w:rsidRPr="00DB3BF1">
        <w:rPr>
          <w:rFonts w:ascii="Times New Roman" w:hAnsi="Times New Roman" w:cs="Times New Roman"/>
        </w:rPr>
        <w:tab/>
        <w:t>______________________</w:t>
      </w:r>
    </w:p>
    <w:p w14:paraId="57F7E906" w14:textId="77777777" w:rsidR="00A31AF7" w:rsidRPr="00DB3BF1" w:rsidRDefault="00A31AF7" w:rsidP="00A31AF7">
      <w:pPr>
        <w:widowControl/>
        <w:spacing w:before="76" w:after="0" w:line="240" w:lineRule="auto"/>
        <w:jc w:val="center"/>
        <w:rPr>
          <w:rFonts w:ascii="Times New Roman" w:eastAsia="Times New Roman" w:hAnsi="Times New Roman" w:cs="Times New Roman"/>
        </w:rPr>
      </w:pPr>
    </w:p>
    <w:p w14:paraId="0476A5B7" w14:textId="77777777" w:rsidR="00260DB6" w:rsidRDefault="00260DB6"/>
    <w:sectPr w:rsidR="00260DB6">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138795"/>
      <w:docPartObj>
        <w:docPartGallery w:val="Page Numbers (Bottom of Page)"/>
        <w:docPartUnique/>
      </w:docPartObj>
    </w:sdtPr>
    <w:sdtEndPr>
      <w:rPr>
        <w:noProof/>
      </w:rPr>
    </w:sdtEndPr>
    <w:sdtContent>
      <w:p w14:paraId="28A3AB1E" w14:textId="77777777" w:rsidR="001C02B3" w:rsidRDefault="00A31A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E85785" w14:textId="77777777" w:rsidR="001C02B3" w:rsidRDefault="00A31AF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7520" w14:textId="77777777" w:rsidR="0033441A" w:rsidRPr="00693517" w:rsidRDefault="00A31AF7">
    <w:pPr>
      <w:pStyle w:val="Header"/>
      <w:rPr>
        <w:rFonts w:ascii="Times New Roman" w:hAnsi="Times New Roman" w:cs="Times New Roman"/>
        <w:sz w:val="20"/>
        <w:szCs w:val="20"/>
      </w:rPr>
    </w:pPr>
    <w:r w:rsidRPr="00693517">
      <w:rPr>
        <w:rFonts w:ascii="Times New Roman" w:hAnsi="Times New Roman" w:cs="Times New Roman"/>
        <w:sz w:val="20"/>
        <w:szCs w:val="20"/>
      </w:rPr>
      <w:t>Telephone Appearance</w:t>
    </w:r>
    <w:r w:rsidRPr="00693517">
      <w:rPr>
        <w:rFonts w:ascii="Times New Roman" w:hAnsi="Times New Roman" w:cs="Times New Roman"/>
        <w:sz w:val="20"/>
        <w:szCs w:val="20"/>
      </w:rPr>
      <w:t>s</w:t>
    </w:r>
    <w:r w:rsidRPr="00693517">
      <w:rPr>
        <w:rFonts w:ascii="Times New Roman" w:hAnsi="Times New Roman" w:cs="Times New Roman"/>
        <w:sz w:val="20"/>
        <w:szCs w:val="20"/>
      </w:rPr>
      <w:t xml:space="preserve"> Services</w:t>
    </w:r>
  </w:p>
  <w:p w14:paraId="6BA146AE" w14:textId="77777777" w:rsidR="0033441A" w:rsidRPr="004F4D93" w:rsidRDefault="00A31AF7">
    <w:pPr>
      <w:pStyle w:val="Header"/>
      <w:rPr>
        <w:rFonts w:ascii="Times New Roman" w:hAnsi="Times New Roman" w:cs="Times New Roman"/>
        <w:sz w:val="20"/>
        <w:szCs w:val="20"/>
      </w:rPr>
    </w:pPr>
    <w:r w:rsidRPr="00693517">
      <w:rPr>
        <w:rFonts w:ascii="Times New Roman" w:hAnsi="Times New Roman" w:cs="Times New Roman"/>
        <w:sz w:val="20"/>
        <w:szCs w:val="20"/>
      </w:rPr>
      <w:t>MA-2022-02</w:t>
    </w:r>
  </w:p>
  <w:p w14:paraId="25217D4B" w14:textId="77777777" w:rsidR="00414EA5" w:rsidRDefault="00A31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8287B"/>
    <w:multiLevelType w:val="hybridMultilevel"/>
    <w:tmpl w:val="D7323F34"/>
    <w:lvl w:ilvl="0" w:tplc="1C3EC2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20B3D"/>
    <w:multiLevelType w:val="hybridMultilevel"/>
    <w:tmpl w:val="E160A6BE"/>
    <w:lvl w:ilvl="0" w:tplc="59CEA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7008D"/>
    <w:multiLevelType w:val="hybridMultilevel"/>
    <w:tmpl w:val="C8D06D30"/>
    <w:lvl w:ilvl="0" w:tplc="50402954">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F7"/>
    <w:rsid w:val="00260DB6"/>
    <w:rsid w:val="004508FD"/>
    <w:rsid w:val="00A3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112D"/>
  <w15:chartTrackingRefBased/>
  <w15:docId w15:val="{3D4C2AE5-CF6C-4C85-B67D-8DB42367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F7"/>
    <w:pPr>
      <w:widowControl w:val="0"/>
      <w:spacing w:after="200"/>
    </w:pPr>
    <w:rPr>
      <w:rFonts w:cstheme="minorBidi"/>
      <w:sz w:val="22"/>
      <w:szCs w:val="22"/>
    </w:rPr>
  </w:style>
  <w:style w:type="paragraph" w:styleId="Heading1">
    <w:name w:val="heading 1"/>
    <w:basedOn w:val="Normal"/>
    <w:next w:val="Normal"/>
    <w:link w:val="Heading1Char"/>
    <w:uiPriority w:val="9"/>
    <w:qFormat/>
    <w:rsid w:val="004508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4508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4508FD"/>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4508FD"/>
    <w:pPr>
      <w:spacing w:before="240" w:after="60"/>
      <w:outlineLvl w:val="5"/>
    </w:pPr>
    <w:rPr>
      <w:b/>
      <w:bCs/>
    </w:rPr>
  </w:style>
  <w:style w:type="paragraph" w:styleId="Heading7">
    <w:name w:val="heading 7"/>
    <w:basedOn w:val="Normal"/>
    <w:next w:val="Normal"/>
    <w:link w:val="Heading7Char"/>
    <w:uiPriority w:val="9"/>
    <w:semiHidden/>
    <w:unhideWhenUsed/>
    <w:qFormat/>
    <w:rsid w:val="004508FD"/>
    <w:pPr>
      <w:spacing w:before="240" w:after="60"/>
      <w:outlineLvl w:val="6"/>
    </w:pPr>
  </w:style>
  <w:style w:type="paragraph" w:styleId="Heading8">
    <w:name w:val="heading 8"/>
    <w:basedOn w:val="Normal"/>
    <w:next w:val="Normal"/>
    <w:link w:val="Heading8Char"/>
    <w:uiPriority w:val="9"/>
    <w:semiHidden/>
    <w:unhideWhenUsed/>
    <w:qFormat/>
    <w:rsid w:val="004508FD"/>
    <w:pPr>
      <w:spacing w:before="240" w:after="60"/>
      <w:outlineLvl w:val="7"/>
    </w:pPr>
    <w:rPr>
      <w:i/>
      <w:iCs/>
    </w:rPr>
  </w:style>
  <w:style w:type="paragraph" w:styleId="Heading9">
    <w:name w:val="heading 9"/>
    <w:basedOn w:val="Normal"/>
    <w:next w:val="Normal"/>
    <w:link w:val="Heading9Char"/>
    <w:uiPriority w:val="9"/>
    <w:semiHidden/>
    <w:unhideWhenUsed/>
    <w:qFormat/>
    <w:rsid w:val="004508F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508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508FD"/>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508FD"/>
    <w:rPr>
      <w:b/>
      <w:bCs/>
    </w:rPr>
  </w:style>
  <w:style w:type="character" w:customStyle="1" w:styleId="Heading7Char">
    <w:name w:val="Heading 7 Char"/>
    <w:basedOn w:val="DefaultParagraphFont"/>
    <w:link w:val="Heading7"/>
    <w:uiPriority w:val="9"/>
    <w:semiHidden/>
    <w:rsid w:val="004508FD"/>
  </w:style>
  <w:style w:type="character" w:customStyle="1" w:styleId="Heading8Char">
    <w:name w:val="Heading 8 Char"/>
    <w:basedOn w:val="DefaultParagraphFont"/>
    <w:link w:val="Heading8"/>
    <w:uiPriority w:val="9"/>
    <w:semiHidden/>
    <w:rsid w:val="004508FD"/>
    <w:rPr>
      <w:i/>
      <w:iCs/>
    </w:rPr>
  </w:style>
  <w:style w:type="character" w:customStyle="1" w:styleId="Heading9Char">
    <w:name w:val="Heading 9 Char"/>
    <w:basedOn w:val="DefaultParagraphFont"/>
    <w:link w:val="Heading9"/>
    <w:uiPriority w:val="9"/>
    <w:semiHidden/>
    <w:rsid w:val="004508FD"/>
    <w:rPr>
      <w:rFonts w:asciiTheme="majorHAnsi" w:eastAsiaTheme="majorEastAsia" w:hAnsiTheme="majorHAnsi"/>
    </w:rPr>
  </w:style>
  <w:style w:type="paragraph" w:styleId="Title">
    <w:name w:val="Title"/>
    <w:basedOn w:val="Normal"/>
    <w:next w:val="Normal"/>
    <w:link w:val="TitleChar"/>
    <w:uiPriority w:val="10"/>
    <w:qFormat/>
    <w:rsid w:val="004508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08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08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08FD"/>
    <w:rPr>
      <w:rFonts w:asciiTheme="majorHAnsi" w:eastAsiaTheme="majorEastAsia" w:hAnsiTheme="majorHAnsi"/>
    </w:rPr>
  </w:style>
  <w:style w:type="paragraph" w:styleId="TOCHeading">
    <w:name w:val="TOC Heading"/>
    <w:basedOn w:val="Heading1"/>
    <w:next w:val="Normal"/>
    <w:uiPriority w:val="39"/>
    <w:semiHidden/>
    <w:unhideWhenUsed/>
    <w:qFormat/>
    <w:rsid w:val="004508FD"/>
    <w:pPr>
      <w:outlineLvl w:val="9"/>
    </w:pPr>
  </w:style>
  <w:style w:type="paragraph" w:styleId="Header">
    <w:name w:val="header"/>
    <w:basedOn w:val="Normal"/>
    <w:link w:val="HeaderChar"/>
    <w:uiPriority w:val="99"/>
    <w:unhideWhenUsed/>
    <w:rsid w:val="00A31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AF7"/>
    <w:rPr>
      <w:rFonts w:cstheme="minorBidi"/>
      <w:sz w:val="22"/>
      <w:szCs w:val="22"/>
    </w:rPr>
  </w:style>
  <w:style w:type="paragraph" w:styleId="Footer">
    <w:name w:val="footer"/>
    <w:basedOn w:val="Normal"/>
    <w:link w:val="FooterChar"/>
    <w:uiPriority w:val="99"/>
    <w:unhideWhenUsed/>
    <w:rsid w:val="00A31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AF7"/>
    <w:rPr>
      <w:rFonts w:cstheme="minorBidi"/>
      <w:sz w:val="22"/>
      <w:szCs w:val="22"/>
    </w:rPr>
  </w:style>
  <w:style w:type="paragraph" w:styleId="ListParagraph">
    <w:name w:val="List Paragraph"/>
    <w:basedOn w:val="Normal"/>
    <w:uiPriority w:val="1"/>
    <w:qFormat/>
    <w:rsid w:val="00A31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3724</Characters>
  <Application>Microsoft Office Word</Application>
  <DocSecurity>0</DocSecurity>
  <Lines>31</Lines>
  <Paragraphs>8</Paragraphs>
  <ScaleCrop>false</ScaleCrop>
  <Company>Judical Council of California - JCC</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Smith, Marissa</cp:lastModifiedBy>
  <cp:revision>1</cp:revision>
  <dcterms:created xsi:type="dcterms:W3CDTF">2022-06-07T21:17:00Z</dcterms:created>
  <dcterms:modified xsi:type="dcterms:W3CDTF">2022-06-07T21:19:00Z</dcterms:modified>
</cp:coreProperties>
</file>