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3E11E" w14:textId="77777777" w:rsidR="00453DCA" w:rsidRDefault="007204F1" w:rsidP="00A07FE6">
      <w:pPr>
        <w:pStyle w:val="NormalIndent"/>
        <w:spacing w:after="0"/>
        <w:ind w:left="0"/>
        <w:jc w:val="center"/>
        <w:rPr>
          <w:sz w:val="36"/>
        </w:rPr>
      </w:pPr>
      <w:bookmarkStart w:id="0" w:name="MarkDocLoc"/>
      <w:bookmarkEnd w:id="0"/>
      <w:r>
        <w:rPr>
          <w:b/>
          <w:sz w:val="36"/>
        </w:rPr>
        <w:t>IN THE SUPREME COURT OF CALIFORNIA</w:t>
      </w:r>
    </w:p>
    <w:p w14:paraId="0FF01FEE" w14:textId="77777777" w:rsidR="007204F1" w:rsidRDefault="007204F1" w:rsidP="003F131C">
      <w:pPr>
        <w:pStyle w:val="NormalIndent"/>
        <w:spacing w:after="0"/>
        <w:ind w:left="0"/>
        <w:jc w:val="center"/>
      </w:pPr>
    </w:p>
    <w:p w14:paraId="0A05B3BF" w14:textId="77777777" w:rsidR="007204F1" w:rsidRDefault="007204F1" w:rsidP="00A07FE6">
      <w:pPr>
        <w:pStyle w:val="NormalIndent"/>
        <w:spacing w:after="0"/>
        <w:ind w:left="0"/>
        <w:jc w:val="center"/>
      </w:pPr>
      <w:r>
        <w:t>THE PEOPLE</w:t>
      </w:r>
      <w:r w:rsidR="00762589">
        <w:t>,</w:t>
      </w:r>
    </w:p>
    <w:p w14:paraId="17CD6867" w14:textId="77777777" w:rsidR="007204F1" w:rsidRDefault="007204F1" w:rsidP="00A07FE6">
      <w:pPr>
        <w:pStyle w:val="NormalIndent"/>
        <w:spacing w:after="0"/>
        <w:ind w:left="0"/>
        <w:jc w:val="center"/>
      </w:pPr>
      <w:r>
        <w:t>Plaintiff and Respondent</w:t>
      </w:r>
      <w:r w:rsidR="00762589">
        <w:t>,</w:t>
      </w:r>
    </w:p>
    <w:p w14:paraId="3E2AEBDE" w14:textId="77777777" w:rsidR="007204F1" w:rsidRDefault="007204F1" w:rsidP="00A07FE6">
      <w:pPr>
        <w:pStyle w:val="NormalIndent"/>
        <w:spacing w:after="0"/>
        <w:ind w:left="0"/>
        <w:jc w:val="center"/>
      </w:pPr>
      <w:r>
        <w:t>v.</w:t>
      </w:r>
    </w:p>
    <w:p w14:paraId="0FA7832F" w14:textId="77777777" w:rsidR="007204F1" w:rsidRDefault="007204F1" w:rsidP="00A07FE6">
      <w:pPr>
        <w:pStyle w:val="NormalIndent"/>
        <w:spacing w:after="0"/>
        <w:ind w:left="0"/>
        <w:jc w:val="center"/>
      </w:pPr>
      <w:r>
        <w:t>DORA BUENROS</w:t>
      </w:r>
      <w:r w:rsidR="00C24746">
        <w:t>T</w:t>
      </w:r>
      <w:r>
        <w:t>RO</w:t>
      </w:r>
      <w:r w:rsidR="00762589">
        <w:t>,</w:t>
      </w:r>
    </w:p>
    <w:p w14:paraId="28606C41" w14:textId="77777777" w:rsidR="007204F1" w:rsidRDefault="007204F1" w:rsidP="00A07FE6">
      <w:pPr>
        <w:pStyle w:val="NormalIndent"/>
        <w:spacing w:after="0"/>
        <w:ind w:left="0"/>
        <w:jc w:val="center"/>
      </w:pPr>
      <w:r>
        <w:t>Defendant and Appellant</w:t>
      </w:r>
      <w:r w:rsidR="00762589">
        <w:t>.</w:t>
      </w:r>
    </w:p>
    <w:p w14:paraId="1625CCB6" w14:textId="77777777" w:rsidR="007204F1" w:rsidRDefault="007204F1" w:rsidP="00A07FE6">
      <w:pPr>
        <w:pStyle w:val="NormalIndent"/>
        <w:spacing w:after="0"/>
        <w:ind w:left="0"/>
        <w:jc w:val="center"/>
      </w:pPr>
    </w:p>
    <w:p w14:paraId="432B2674" w14:textId="77777777" w:rsidR="007204F1" w:rsidRDefault="007204F1" w:rsidP="00A07FE6">
      <w:pPr>
        <w:pStyle w:val="NormalIndent"/>
        <w:spacing w:after="0"/>
        <w:ind w:left="0"/>
        <w:jc w:val="center"/>
      </w:pPr>
      <w:r>
        <w:t>S073823</w:t>
      </w:r>
    </w:p>
    <w:p w14:paraId="696EFCCA" w14:textId="77777777" w:rsidR="007204F1" w:rsidRDefault="007204F1" w:rsidP="00A07FE6">
      <w:pPr>
        <w:pStyle w:val="NormalIndent"/>
        <w:spacing w:after="0"/>
        <w:ind w:left="0"/>
        <w:jc w:val="center"/>
      </w:pPr>
    </w:p>
    <w:p w14:paraId="61E4CA9D" w14:textId="77777777" w:rsidR="007204F1" w:rsidRDefault="007204F1" w:rsidP="00A07FE6">
      <w:pPr>
        <w:pStyle w:val="NormalIndent"/>
        <w:spacing w:after="0"/>
        <w:ind w:left="0"/>
        <w:jc w:val="center"/>
      </w:pPr>
      <w:r>
        <w:t>Riverside County</w:t>
      </w:r>
      <w:r w:rsidR="00BB6DFF">
        <w:t xml:space="preserve"> Superior Court</w:t>
      </w:r>
    </w:p>
    <w:p w14:paraId="213DE532" w14:textId="77777777" w:rsidR="007204F1" w:rsidRDefault="007204F1" w:rsidP="00A07FE6">
      <w:pPr>
        <w:pStyle w:val="NormalIndent"/>
        <w:spacing w:after="0"/>
        <w:ind w:left="0"/>
        <w:jc w:val="center"/>
      </w:pPr>
      <w:r>
        <w:t>CR59617</w:t>
      </w:r>
    </w:p>
    <w:p w14:paraId="5E8E61D0" w14:textId="77777777" w:rsidR="007204F1" w:rsidRDefault="007204F1" w:rsidP="00A07FE6">
      <w:pPr>
        <w:pStyle w:val="NormalIndent"/>
        <w:pBdr>
          <w:bottom w:val="single" w:sz="4" w:space="1" w:color="auto"/>
        </w:pBdr>
        <w:spacing w:after="0"/>
        <w:ind w:left="0"/>
        <w:jc w:val="center"/>
      </w:pPr>
    </w:p>
    <w:p w14:paraId="174B60AD" w14:textId="77777777" w:rsidR="007204F1" w:rsidRDefault="007204F1" w:rsidP="00A07FE6">
      <w:pPr>
        <w:pStyle w:val="NormalIndent"/>
        <w:spacing w:after="0"/>
        <w:ind w:left="0"/>
        <w:jc w:val="center"/>
      </w:pPr>
    </w:p>
    <w:p w14:paraId="41C886D8" w14:textId="390BFAF6" w:rsidR="007204F1" w:rsidRDefault="00E53F12" w:rsidP="00A07FE6">
      <w:pPr>
        <w:pStyle w:val="NormalIndent"/>
        <w:spacing w:after="0"/>
        <w:ind w:left="0"/>
        <w:jc w:val="center"/>
      </w:pPr>
      <w:r>
        <w:t>December 3</w:t>
      </w:r>
      <w:r w:rsidR="007204F1">
        <w:t>, 2018</w:t>
      </w:r>
    </w:p>
    <w:p w14:paraId="44E9D693" w14:textId="77777777" w:rsidR="007204F1" w:rsidRDefault="007204F1" w:rsidP="00A07FE6">
      <w:pPr>
        <w:pStyle w:val="NormalIndent"/>
        <w:spacing w:after="0"/>
        <w:ind w:left="0"/>
        <w:jc w:val="center"/>
      </w:pPr>
    </w:p>
    <w:p w14:paraId="59D99187" w14:textId="0E1B6E2D" w:rsidR="007204F1" w:rsidRDefault="007204F1" w:rsidP="00A07FE6">
      <w:pPr>
        <w:pStyle w:val="NormalIndent"/>
        <w:spacing w:after="0"/>
        <w:ind w:left="0"/>
        <w:jc w:val="left"/>
      </w:pPr>
      <w:r>
        <w:t xml:space="preserve">Justice Kruger filed the opinion of the court, in which </w:t>
      </w:r>
      <w:r w:rsidR="00E53F12">
        <w:t xml:space="preserve">Chief Justice Cantil-Sakauye and Justices Chin, Corrigan, Liu, </w:t>
      </w:r>
      <w:proofErr w:type="spellStart"/>
      <w:r w:rsidR="00E53F12">
        <w:t>Cu</w:t>
      </w:r>
      <w:r w:rsidR="00471BBA">
        <w:t>é</w:t>
      </w:r>
      <w:r w:rsidR="00E53F12">
        <w:t>llar</w:t>
      </w:r>
      <w:proofErr w:type="spellEnd"/>
      <w:r w:rsidR="00E53F12">
        <w:t>, and Mauro</w:t>
      </w:r>
      <w:r w:rsidR="00702EC0">
        <w:rPr>
          <w:rStyle w:val="FootnoteReference"/>
        </w:rPr>
        <w:footnoteReference w:id="2"/>
      </w:r>
      <w:r>
        <w:t xml:space="preserve"> concurred.</w:t>
      </w:r>
    </w:p>
    <w:p w14:paraId="0AB0D6DE" w14:textId="77777777" w:rsidR="007204F1" w:rsidRDefault="007204F1" w:rsidP="001957EF">
      <w:pPr>
        <w:pStyle w:val="NormalIndent"/>
        <w:pBdr>
          <w:bottom w:val="single" w:sz="4" w:space="1" w:color="auto"/>
        </w:pBdr>
        <w:spacing w:before="240" w:after="0"/>
        <w:ind w:left="0"/>
        <w:jc w:val="left"/>
      </w:pPr>
    </w:p>
    <w:p w14:paraId="036B450C" w14:textId="77777777" w:rsidR="001957EF" w:rsidRDefault="001957EF" w:rsidP="007204F1">
      <w:pPr>
        <w:pStyle w:val="NormalIndent"/>
        <w:pBdr>
          <w:bottom w:val="single" w:sz="4" w:space="1" w:color="auto"/>
        </w:pBdr>
        <w:jc w:val="left"/>
        <w:sectPr w:rsidR="001957EF" w:rsidSect="00396608">
          <w:headerReference w:type="default" r:id="rId8"/>
          <w:footerReference w:type="even" r:id="rId9"/>
          <w:footerReference w:type="default" r:id="rId10"/>
          <w:footnotePr>
            <w:numFmt w:val="chicago"/>
          </w:footnotePr>
          <w:pgSz w:w="12240" w:h="15840"/>
          <w:pgMar w:top="1800" w:right="2160" w:bottom="1440" w:left="2160" w:header="720" w:footer="720" w:gutter="0"/>
          <w:pgNumType w:start="1"/>
          <w:cols w:space="720"/>
          <w:titlePg/>
          <w:docGrid w:linePitch="367"/>
        </w:sectPr>
      </w:pPr>
      <w:bookmarkStart w:id="1" w:name="Return"/>
      <w:bookmarkEnd w:id="1"/>
    </w:p>
    <w:p w14:paraId="23D74DCA" w14:textId="77777777" w:rsidR="006F2230" w:rsidRPr="005E31B7" w:rsidRDefault="006F2230" w:rsidP="005E31B7">
      <w:pPr>
        <w:pStyle w:val="Header"/>
        <w:spacing w:after="100" w:line="400" w:lineRule="exact"/>
        <w:rPr>
          <w:sz w:val="27"/>
          <w:szCs w:val="27"/>
        </w:rPr>
      </w:pPr>
      <w:r w:rsidRPr="005E31B7">
        <w:rPr>
          <w:sz w:val="27"/>
          <w:szCs w:val="27"/>
        </w:rPr>
        <w:lastRenderedPageBreak/>
        <w:t>PEOPLE v. BUENROSTRO</w:t>
      </w:r>
    </w:p>
    <w:p w14:paraId="15D01587" w14:textId="11759D3B" w:rsidR="006F2230" w:rsidRPr="005E31B7" w:rsidRDefault="005E31B7" w:rsidP="006F2230">
      <w:pPr>
        <w:pStyle w:val="Header"/>
        <w:rPr>
          <w:sz w:val="27"/>
          <w:szCs w:val="27"/>
        </w:rPr>
      </w:pPr>
      <w:r>
        <w:rPr>
          <w:sz w:val="27"/>
          <w:szCs w:val="27"/>
        </w:rPr>
        <w:t>S073823</w:t>
      </w:r>
    </w:p>
    <w:p w14:paraId="6AD69908" w14:textId="77777777" w:rsidR="006F2230" w:rsidRDefault="006F2230" w:rsidP="006F2230">
      <w:pPr>
        <w:pStyle w:val="Header"/>
      </w:pPr>
    </w:p>
    <w:p w14:paraId="45B9C290" w14:textId="77777777" w:rsidR="007204F1" w:rsidRDefault="007204F1" w:rsidP="001957EF">
      <w:pPr>
        <w:pStyle w:val="NormalIndent"/>
        <w:ind w:left="0"/>
        <w:jc w:val="center"/>
      </w:pPr>
    </w:p>
    <w:p w14:paraId="0269F57E" w14:textId="77777777" w:rsidR="007204F1" w:rsidRDefault="007204F1" w:rsidP="001957EF">
      <w:pPr>
        <w:pStyle w:val="NormalIndent"/>
        <w:ind w:left="0"/>
        <w:jc w:val="center"/>
      </w:pPr>
    </w:p>
    <w:p w14:paraId="35FB9AD2" w14:textId="77777777" w:rsidR="007204F1" w:rsidRDefault="007204F1" w:rsidP="001957EF">
      <w:pPr>
        <w:pStyle w:val="NormalIndent"/>
        <w:ind w:left="0"/>
        <w:jc w:val="center"/>
      </w:pPr>
      <w:r>
        <w:t>Opinion of the Court by Kruger, J.</w:t>
      </w:r>
    </w:p>
    <w:p w14:paraId="106F3F0A" w14:textId="77777777" w:rsidR="007204F1" w:rsidRPr="007204F1" w:rsidRDefault="007204F1" w:rsidP="00F2236F">
      <w:pPr>
        <w:pStyle w:val="NormalIndent"/>
        <w:ind w:left="0"/>
        <w:jc w:val="center"/>
      </w:pPr>
    </w:p>
    <w:p w14:paraId="16D21776" w14:textId="77777777" w:rsidR="00987F89" w:rsidRPr="007204F1" w:rsidRDefault="006B1D22" w:rsidP="005F0951">
      <w:pPr>
        <w:ind w:firstLine="720"/>
      </w:pPr>
      <w:bookmarkStart w:id="2" w:name="plaintiff"/>
      <w:bookmarkStart w:id="3" w:name="defendant"/>
      <w:bookmarkStart w:id="4" w:name="mainstory"/>
      <w:bookmarkStart w:id="5" w:name="justice"/>
      <w:bookmarkEnd w:id="2"/>
      <w:bookmarkEnd w:id="3"/>
      <w:bookmarkEnd w:id="4"/>
      <w:bookmarkEnd w:id="5"/>
      <w:r w:rsidRPr="007204F1">
        <w:t>A</w:t>
      </w:r>
      <w:r w:rsidR="002E25FD" w:rsidRPr="007204F1">
        <w:t xml:space="preserve">fter a jury found defendant Dora </w:t>
      </w:r>
      <w:proofErr w:type="spellStart"/>
      <w:r w:rsidR="002E25FD" w:rsidRPr="007204F1">
        <w:t>Buenrostro</w:t>
      </w:r>
      <w:proofErr w:type="spellEnd"/>
      <w:r w:rsidR="002E25FD" w:rsidRPr="007204F1">
        <w:t xml:space="preserve"> competent to stand trial, a separate jury convicted her </w:t>
      </w:r>
      <w:r w:rsidRPr="007204F1">
        <w:t xml:space="preserve">of the </w:t>
      </w:r>
      <w:proofErr w:type="gramStart"/>
      <w:r w:rsidRPr="007204F1">
        <w:t>first degree</w:t>
      </w:r>
      <w:proofErr w:type="gramEnd"/>
      <w:r w:rsidRPr="007204F1">
        <w:t xml:space="preserve"> murders of </w:t>
      </w:r>
      <w:r w:rsidR="000368DE" w:rsidRPr="007204F1">
        <w:t>her children, Susana, Vicente, and Deidra</w:t>
      </w:r>
      <w:r w:rsidRPr="007204F1">
        <w:t xml:space="preserve">.  </w:t>
      </w:r>
      <w:r w:rsidR="005B426A" w:rsidRPr="007204F1">
        <w:t xml:space="preserve">(Pen. Code, § 187.)  </w:t>
      </w:r>
      <w:r w:rsidR="0036499F" w:rsidRPr="007204F1">
        <w:t>T</w:t>
      </w:r>
      <w:r w:rsidRPr="007204F1">
        <w:t xml:space="preserve">he jury found true three multiple-murder special-circumstance allegations </w:t>
      </w:r>
      <w:r w:rsidR="00304460" w:rsidRPr="007204F1">
        <w:t>(</w:t>
      </w:r>
      <w:r w:rsidR="00B34A45" w:rsidRPr="007204F1">
        <w:rPr>
          <w:i/>
        </w:rPr>
        <w:t>id.</w:t>
      </w:r>
      <w:r w:rsidR="00B34A45" w:rsidRPr="007204F1">
        <w:t xml:space="preserve">, </w:t>
      </w:r>
      <w:r w:rsidR="00900730" w:rsidRPr="007204F1">
        <w:t>§ </w:t>
      </w:r>
      <w:r w:rsidR="00304460" w:rsidRPr="007204F1">
        <w:t xml:space="preserve">190.2, </w:t>
      </w:r>
      <w:proofErr w:type="spellStart"/>
      <w:r w:rsidR="00304460" w:rsidRPr="007204F1">
        <w:t>subd</w:t>
      </w:r>
      <w:proofErr w:type="spellEnd"/>
      <w:r w:rsidR="00304460" w:rsidRPr="007204F1">
        <w:t>. (a)(3))</w:t>
      </w:r>
      <w:r w:rsidRPr="007204F1">
        <w:t xml:space="preserve"> and</w:t>
      </w:r>
      <w:r w:rsidR="00304460" w:rsidRPr="007204F1">
        <w:t xml:space="preserve"> allegations that defendant personally used</w:t>
      </w:r>
      <w:r w:rsidR="00A1141D" w:rsidRPr="007204F1">
        <w:t xml:space="preserve"> a knife </w:t>
      </w:r>
      <w:r w:rsidR="00304460" w:rsidRPr="007204F1">
        <w:t>in the commission of each murder</w:t>
      </w:r>
      <w:r w:rsidR="0094017D" w:rsidRPr="007204F1">
        <w:t xml:space="preserve"> </w:t>
      </w:r>
      <w:r w:rsidR="0081724D" w:rsidRPr="007204F1">
        <w:t>(</w:t>
      </w:r>
      <w:r w:rsidR="00B34A45" w:rsidRPr="007204F1">
        <w:rPr>
          <w:i/>
        </w:rPr>
        <w:t>id.</w:t>
      </w:r>
      <w:r w:rsidR="00B34A45" w:rsidRPr="007204F1">
        <w:t xml:space="preserve">, </w:t>
      </w:r>
      <w:r w:rsidR="0081724D" w:rsidRPr="007204F1">
        <w:t>§</w:t>
      </w:r>
      <w:r w:rsidR="00900730" w:rsidRPr="007204F1">
        <w:t>§ </w:t>
      </w:r>
      <w:r w:rsidRPr="007204F1">
        <w:t xml:space="preserve">1192.7, </w:t>
      </w:r>
      <w:proofErr w:type="spellStart"/>
      <w:r w:rsidRPr="007204F1">
        <w:t>subd</w:t>
      </w:r>
      <w:proofErr w:type="spellEnd"/>
      <w:r w:rsidRPr="007204F1">
        <w:t>. (c</w:t>
      </w:r>
      <w:proofErr w:type="gramStart"/>
      <w:r w:rsidRPr="007204F1">
        <w:t>)(</w:t>
      </w:r>
      <w:proofErr w:type="gramEnd"/>
      <w:r w:rsidRPr="007204F1">
        <w:t xml:space="preserve">23), 12022, </w:t>
      </w:r>
      <w:proofErr w:type="spellStart"/>
      <w:r w:rsidRPr="007204F1">
        <w:t>subd</w:t>
      </w:r>
      <w:proofErr w:type="spellEnd"/>
      <w:r w:rsidRPr="007204F1">
        <w:t>. (b))</w:t>
      </w:r>
      <w:r w:rsidR="0094017D" w:rsidRPr="007204F1">
        <w:t>.</w:t>
      </w:r>
      <w:r w:rsidRPr="007204F1">
        <w:t xml:space="preserve">  After a penalty trial, the same jury returned a verdict of death. </w:t>
      </w:r>
      <w:r w:rsidR="0094017D" w:rsidRPr="007204F1">
        <w:t xml:space="preserve"> </w:t>
      </w:r>
      <w:r w:rsidR="0017526C" w:rsidRPr="007204F1">
        <w:t>The trial court denied defendant’s motion for a new trial and for modification of t</w:t>
      </w:r>
      <w:r w:rsidR="00B862F5" w:rsidRPr="007204F1">
        <w:t>he verdict (</w:t>
      </w:r>
      <w:r w:rsidR="00B34A45" w:rsidRPr="007204F1">
        <w:rPr>
          <w:i/>
        </w:rPr>
        <w:t>id.</w:t>
      </w:r>
      <w:r w:rsidR="00B34A45" w:rsidRPr="007204F1">
        <w:t xml:space="preserve">, </w:t>
      </w:r>
      <w:r w:rsidR="00B862F5" w:rsidRPr="007204F1">
        <w:t>§ </w:t>
      </w:r>
      <w:r w:rsidR="000368DE" w:rsidRPr="007204F1">
        <w:t xml:space="preserve">190.4, </w:t>
      </w:r>
      <w:proofErr w:type="spellStart"/>
      <w:r w:rsidR="000368DE" w:rsidRPr="007204F1">
        <w:t>subd</w:t>
      </w:r>
      <w:proofErr w:type="spellEnd"/>
      <w:r w:rsidR="000368DE" w:rsidRPr="007204F1">
        <w:t>. (e))</w:t>
      </w:r>
      <w:r w:rsidR="0017526C" w:rsidRPr="007204F1">
        <w:t xml:space="preserve"> and sentenced her to death.  </w:t>
      </w:r>
      <w:r w:rsidRPr="007204F1">
        <w:t xml:space="preserve">This appeal is automatic. </w:t>
      </w:r>
      <w:r w:rsidR="00153AD4" w:rsidRPr="007204F1">
        <w:t xml:space="preserve"> </w:t>
      </w:r>
      <w:r w:rsidRPr="007204F1">
        <w:t>(</w:t>
      </w:r>
      <w:r w:rsidR="002E3F25" w:rsidRPr="007204F1">
        <w:rPr>
          <w:i/>
        </w:rPr>
        <w:t>Id</w:t>
      </w:r>
      <w:r w:rsidR="002E3F25" w:rsidRPr="007204F1">
        <w:t xml:space="preserve">., </w:t>
      </w:r>
      <w:r w:rsidR="00900730" w:rsidRPr="007204F1">
        <w:t>§ </w:t>
      </w:r>
      <w:r w:rsidRPr="007204F1">
        <w:t xml:space="preserve">1239, </w:t>
      </w:r>
      <w:proofErr w:type="spellStart"/>
      <w:r w:rsidRPr="007204F1">
        <w:t>subd</w:t>
      </w:r>
      <w:proofErr w:type="spellEnd"/>
      <w:r w:rsidRPr="007204F1">
        <w:t>.</w:t>
      </w:r>
      <w:r w:rsidR="00987F89" w:rsidRPr="007204F1">
        <w:t xml:space="preserve"> (b)</w:t>
      </w:r>
      <w:r w:rsidR="00DF03D6" w:rsidRPr="007204F1">
        <w:t>.</w:t>
      </w:r>
      <w:r w:rsidR="00153AD4" w:rsidRPr="007204F1">
        <w:t>)</w:t>
      </w:r>
    </w:p>
    <w:p w14:paraId="14DABF85" w14:textId="77777777" w:rsidR="00CF62EA" w:rsidRPr="007204F1" w:rsidRDefault="009733A2" w:rsidP="005F0951">
      <w:pPr>
        <w:pStyle w:val="NormalIndent"/>
        <w:ind w:left="0" w:firstLine="720"/>
      </w:pPr>
      <w:r w:rsidRPr="007204F1">
        <w:t>We</w:t>
      </w:r>
      <w:r w:rsidR="00497E28" w:rsidRPr="007204F1">
        <w:t xml:space="preserve"> affirm the judgment as to guilt, vacate two of the three multiple-murder special-circumstance findings, reverse the judgment as to the sentence of death, and remand the matter for a new penalty determination.</w:t>
      </w:r>
    </w:p>
    <w:p w14:paraId="26F206E4" w14:textId="77777777" w:rsidR="00304460" w:rsidRPr="007204F1" w:rsidRDefault="00704C93" w:rsidP="007204F1">
      <w:pPr>
        <w:pStyle w:val="Heading1"/>
        <w:spacing w:after="0" w:line="480" w:lineRule="atLeast"/>
      </w:pPr>
      <w:bookmarkStart w:id="6" w:name="_Toc457998263"/>
      <w:bookmarkStart w:id="7" w:name="_Toc466896925"/>
      <w:bookmarkStart w:id="8" w:name="_Toc525740300"/>
      <w:r w:rsidRPr="007204F1">
        <w:t>I</w:t>
      </w:r>
      <w:r w:rsidR="00304460" w:rsidRPr="007204F1">
        <w:t xml:space="preserve">.  </w:t>
      </w:r>
      <w:bookmarkEnd w:id="6"/>
      <w:bookmarkEnd w:id="7"/>
      <w:r w:rsidR="000B12F3" w:rsidRPr="008A4E53">
        <w:rPr>
          <w:caps/>
          <w:smallCaps w:val="0"/>
        </w:rPr>
        <w:t>FACTS</w:t>
      </w:r>
      <w:bookmarkEnd w:id="8"/>
    </w:p>
    <w:p w14:paraId="2DFF2DCC" w14:textId="0B413230" w:rsidR="00304460" w:rsidRDefault="00304460" w:rsidP="007204F1">
      <w:pPr>
        <w:pStyle w:val="Heading2"/>
        <w:spacing w:before="240" w:after="0"/>
      </w:pPr>
      <w:bookmarkStart w:id="9" w:name="_Toc457998264"/>
      <w:bookmarkStart w:id="10" w:name="_Toc466896926"/>
      <w:bookmarkStart w:id="11" w:name="_Toc525740301"/>
      <w:r w:rsidRPr="007204F1">
        <w:t xml:space="preserve">A. </w:t>
      </w:r>
      <w:r w:rsidR="000D0C09">
        <w:t xml:space="preserve"> </w:t>
      </w:r>
      <w:r w:rsidRPr="007204F1">
        <w:t>Guilt Phase</w:t>
      </w:r>
      <w:bookmarkEnd w:id="9"/>
      <w:bookmarkEnd w:id="10"/>
      <w:bookmarkEnd w:id="11"/>
    </w:p>
    <w:p w14:paraId="318CC433" w14:textId="08DCC5D5" w:rsidR="00304460" w:rsidRPr="007204F1" w:rsidRDefault="00524034" w:rsidP="005F0951">
      <w:pPr>
        <w:pStyle w:val="NormalIndent"/>
        <w:ind w:left="0" w:firstLine="720"/>
      </w:pPr>
      <w:bookmarkStart w:id="12" w:name="_Toc116275243"/>
      <w:bookmarkStart w:id="13" w:name="_Toc243015767"/>
      <w:r w:rsidRPr="007204F1">
        <w:t xml:space="preserve">The bodies of the three victims were found on October 27, 1994.  Each victim had suffered fatal stab wounds.  Beginning on that date and continuing through her trial testimony, defendant </w:t>
      </w:r>
      <w:r w:rsidR="0061381D" w:rsidRPr="007204F1">
        <w:t>blamed the murde</w:t>
      </w:r>
      <w:bookmarkStart w:id="14" w:name="_GoBack"/>
      <w:bookmarkEnd w:id="14"/>
      <w:r w:rsidR="0061381D" w:rsidRPr="007204F1">
        <w:t xml:space="preserve">rs </w:t>
      </w:r>
      <w:r w:rsidR="00304460" w:rsidRPr="007204F1">
        <w:t>on her estranged husband</w:t>
      </w:r>
      <w:r w:rsidR="00A115B1" w:rsidRPr="007204F1">
        <w:t>,</w:t>
      </w:r>
      <w:r w:rsidR="00304460" w:rsidRPr="007204F1">
        <w:t xml:space="preserve"> </w:t>
      </w:r>
      <w:r w:rsidR="00304460" w:rsidRPr="007204F1">
        <w:lastRenderedPageBreak/>
        <w:t xml:space="preserve">Alejandro </w:t>
      </w:r>
      <w:proofErr w:type="spellStart"/>
      <w:r w:rsidR="00304460" w:rsidRPr="007204F1">
        <w:t>Buenrostro</w:t>
      </w:r>
      <w:proofErr w:type="spellEnd"/>
      <w:r w:rsidR="00304460" w:rsidRPr="007204F1">
        <w:t xml:space="preserve"> (</w:t>
      </w:r>
      <w:r w:rsidR="008B0B50" w:rsidRPr="007204F1">
        <w:t xml:space="preserve">who was known as </w:t>
      </w:r>
      <w:r w:rsidR="00304460" w:rsidRPr="007204F1">
        <w:t xml:space="preserve">Alex).  In closing argument, </w:t>
      </w:r>
      <w:r w:rsidRPr="007204F1">
        <w:t xml:space="preserve">however, </w:t>
      </w:r>
      <w:r w:rsidR="00304460" w:rsidRPr="007204F1">
        <w:t xml:space="preserve">the defense conceded </w:t>
      </w:r>
      <w:r w:rsidRPr="007204F1">
        <w:t xml:space="preserve">that </w:t>
      </w:r>
      <w:r w:rsidR="00304460" w:rsidRPr="007204F1">
        <w:t>Alex</w:t>
      </w:r>
      <w:r w:rsidRPr="007204F1">
        <w:t>, who had an alibi,</w:t>
      </w:r>
      <w:r w:rsidR="00304460" w:rsidRPr="007204F1">
        <w:t xml:space="preserve"> could not have killed the children. </w:t>
      </w:r>
      <w:r w:rsidR="002D41FB" w:rsidRPr="007204F1">
        <w:t xml:space="preserve"> </w:t>
      </w:r>
      <w:r w:rsidR="00304460" w:rsidRPr="007204F1">
        <w:t xml:space="preserve">The guilt phase focused on whether there was </w:t>
      </w:r>
      <w:proofErr w:type="gramStart"/>
      <w:r w:rsidR="00304460" w:rsidRPr="007204F1">
        <w:t>sufficient</w:t>
      </w:r>
      <w:proofErr w:type="gramEnd"/>
      <w:r w:rsidR="00304460" w:rsidRPr="007204F1">
        <w:t xml:space="preserve"> evidence to establish </w:t>
      </w:r>
      <w:r w:rsidR="00BC560D" w:rsidRPr="007204F1">
        <w:t xml:space="preserve">that </w:t>
      </w:r>
      <w:r w:rsidR="00304460" w:rsidRPr="007204F1">
        <w:t>defen</w:t>
      </w:r>
      <w:r w:rsidR="00704C93" w:rsidRPr="007204F1">
        <w:t>dant committed the murders and did so</w:t>
      </w:r>
      <w:r w:rsidR="00304460" w:rsidRPr="007204F1">
        <w:t xml:space="preserve"> willfully and with premeditation and deliberation.</w:t>
      </w:r>
    </w:p>
    <w:p w14:paraId="004FB13F" w14:textId="77777777" w:rsidR="00304460" w:rsidRPr="007204F1" w:rsidRDefault="00304460" w:rsidP="007204F1">
      <w:pPr>
        <w:pStyle w:val="Heading3"/>
        <w:spacing w:before="240" w:after="0"/>
      </w:pPr>
      <w:bookmarkStart w:id="15" w:name="_Toc457998265"/>
      <w:bookmarkStart w:id="16" w:name="_Toc466896927"/>
      <w:bookmarkStart w:id="17" w:name="_Toc525740302"/>
      <w:r w:rsidRPr="007204F1">
        <w:t>1.  Prosecution</w:t>
      </w:r>
      <w:bookmarkEnd w:id="12"/>
      <w:r w:rsidRPr="007204F1">
        <w:t xml:space="preserve"> Evidence</w:t>
      </w:r>
      <w:bookmarkEnd w:id="13"/>
      <w:bookmarkEnd w:id="15"/>
      <w:bookmarkEnd w:id="16"/>
      <w:bookmarkEnd w:id="17"/>
    </w:p>
    <w:p w14:paraId="0C4F73C3" w14:textId="77777777" w:rsidR="00304460" w:rsidRPr="007204F1" w:rsidRDefault="00304460" w:rsidP="005F0951">
      <w:pPr>
        <w:pStyle w:val="NormalIndent"/>
        <w:ind w:left="0" w:firstLine="720"/>
      </w:pPr>
      <w:bookmarkStart w:id="18" w:name="_Toc116275244"/>
      <w:bookmarkStart w:id="19" w:name="_Toc243015777"/>
      <w:r w:rsidRPr="007204F1">
        <w:t>Defendant and Alex were marri</w:t>
      </w:r>
      <w:r w:rsidR="00704C93" w:rsidRPr="007204F1">
        <w:t>ed in 1982</w:t>
      </w:r>
      <w:r w:rsidR="00D57568" w:rsidRPr="007204F1">
        <w:t>.</w:t>
      </w:r>
      <w:r w:rsidR="00704C93" w:rsidRPr="007204F1">
        <w:t xml:space="preserve"> </w:t>
      </w:r>
      <w:r w:rsidR="00D57568" w:rsidRPr="007204F1">
        <w:t xml:space="preserve"> U</w:t>
      </w:r>
      <w:r w:rsidR="009B7367" w:rsidRPr="007204F1">
        <w:t>ntil their separation</w:t>
      </w:r>
      <w:r w:rsidR="00D57568" w:rsidRPr="007204F1">
        <w:t xml:space="preserve"> several years later, they</w:t>
      </w:r>
      <w:r w:rsidR="009B7367" w:rsidRPr="007204F1">
        <w:t xml:space="preserve"> </w:t>
      </w:r>
      <w:r w:rsidR="00704C93" w:rsidRPr="007204F1">
        <w:t>lived</w:t>
      </w:r>
      <w:r w:rsidRPr="007204F1">
        <w:t xml:space="preserve"> in Los Angeles with their three children</w:t>
      </w:r>
      <w:r w:rsidR="009C6B2E" w:rsidRPr="007204F1">
        <w:t xml:space="preserve">, </w:t>
      </w:r>
      <w:r w:rsidRPr="007204F1">
        <w:t>Susana, Vicente, and Deidra (age</w:t>
      </w:r>
      <w:r w:rsidR="000368DE" w:rsidRPr="007204F1">
        <w:t>s nine, eight</w:t>
      </w:r>
      <w:r w:rsidR="00BA619D" w:rsidRPr="007204F1">
        <w:t>, and</w:t>
      </w:r>
      <w:r w:rsidR="000368DE" w:rsidRPr="007204F1">
        <w:t xml:space="preserve"> four</w:t>
      </w:r>
      <w:r w:rsidR="00BA619D" w:rsidRPr="007204F1">
        <w:t>, respectively, at the time of the murders</w:t>
      </w:r>
      <w:r w:rsidR="00661924" w:rsidRPr="007204F1">
        <w:t xml:space="preserve">).  </w:t>
      </w:r>
      <w:r w:rsidRPr="007204F1">
        <w:t xml:space="preserve">Alex worked as an auto refinisher painter, and defendant worked </w:t>
      </w:r>
      <w:r w:rsidR="00025F67" w:rsidRPr="007204F1">
        <w:t xml:space="preserve">for </w:t>
      </w:r>
      <w:r w:rsidRPr="007204F1">
        <w:t xml:space="preserve">seven years as a file clerk and interpreter for a law firm.  In 1990, </w:t>
      </w:r>
      <w:r w:rsidR="009B7367" w:rsidRPr="007204F1">
        <w:t>d</w:t>
      </w:r>
      <w:r w:rsidRPr="007204F1">
        <w:t>efendant moved with the children to San Jacinto in Riversi</w:t>
      </w:r>
      <w:r w:rsidR="00B862F5" w:rsidRPr="007204F1">
        <w:t>de County.  Alex remained at the</w:t>
      </w:r>
      <w:r w:rsidRPr="007204F1">
        <w:t xml:space="preserve"> Los Angeles residence and saw the c</w:t>
      </w:r>
      <w:r w:rsidR="00661924" w:rsidRPr="007204F1">
        <w:t xml:space="preserve">hildren twice </w:t>
      </w:r>
      <w:r w:rsidR="009B7367" w:rsidRPr="007204F1">
        <w:t xml:space="preserve">a </w:t>
      </w:r>
      <w:r w:rsidR="00661924" w:rsidRPr="007204F1">
        <w:t xml:space="preserve">month.  </w:t>
      </w:r>
    </w:p>
    <w:p w14:paraId="5F18CA52" w14:textId="77777777" w:rsidR="00304460" w:rsidRPr="007204F1" w:rsidRDefault="00304460" w:rsidP="007204F1">
      <w:pPr>
        <w:pStyle w:val="Heading4"/>
        <w:spacing w:before="240" w:after="0"/>
      </w:pPr>
      <w:bookmarkStart w:id="20" w:name="_Toc457998266"/>
      <w:bookmarkStart w:id="21" w:name="_Toc466896928"/>
      <w:bookmarkStart w:id="22" w:name="_Toc525740303"/>
      <w:r w:rsidRPr="007204F1">
        <w:t xml:space="preserve">a.  </w:t>
      </w:r>
      <w:r w:rsidR="00462955">
        <w:t xml:space="preserve">Events of </w:t>
      </w:r>
      <w:r w:rsidRPr="007204F1">
        <w:t>Tuesday, October 25, 1994</w:t>
      </w:r>
      <w:bookmarkEnd w:id="20"/>
      <w:bookmarkEnd w:id="21"/>
      <w:bookmarkEnd w:id="22"/>
    </w:p>
    <w:p w14:paraId="551682C5" w14:textId="77777777" w:rsidR="00304460" w:rsidRPr="007204F1" w:rsidRDefault="00304460" w:rsidP="005F0951">
      <w:pPr>
        <w:pStyle w:val="NormalIndent"/>
        <w:ind w:left="0" w:firstLine="720"/>
      </w:pPr>
      <w:r w:rsidRPr="007204F1">
        <w:t xml:space="preserve">Between 5:00 and 6:30 p.m. on Tuesday, October 25, 1994, defendant was seen driving </w:t>
      </w:r>
      <w:r w:rsidR="00704C93" w:rsidRPr="007204F1">
        <w:t xml:space="preserve">in </w:t>
      </w:r>
      <w:r w:rsidR="000B12F3" w:rsidRPr="007204F1">
        <w:t>her</w:t>
      </w:r>
      <w:r w:rsidRPr="007204F1">
        <w:t xml:space="preserve"> car with her t</w:t>
      </w:r>
      <w:r w:rsidR="00661924" w:rsidRPr="007204F1">
        <w:t xml:space="preserve">hree children.  </w:t>
      </w:r>
      <w:r w:rsidRPr="007204F1">
        <w:t>Around 6:30 p.m., defendant borrowed $10 from a neighbor, David Tijerina, for gasoline because she was going to drive to Los Angeles to see her husband.  Tijerina watched defendant drive out of the apartment complex wit</w:t>
      </w:r>
      <w:r w:rsidR="00661924" w:rsidRPr="007204F1">
        <w:t xml:space="preserve">h Deidra in the car.  </w:t>
      </w:r>
    </w:p>
    <w:p w14:paraId="5BA3AC10" w14:textId="77777777" w:rsidR="00304460" w:rsidRPr="007204F1" w:rsidRDefault="00304460" w:rsidP="005F0951">
      <w:pPr>
        <w:pStyle w:val="NormalIndent"/>
        <w:ind w:left="0" w:firstLine="720"/>
      </w:pPr>
      <w:r w:rsidRPr="007204F1">
        <w:t>Defendant arrived at Alex’s residence in Los Angele</w:t>
      </w:r>
      <w:r w:rsidR="000B12F3" w:rsidRPr="007204F1">
        <w:t>s, alone and unannounced, about</w:t>
      </w:r>
      <w:r w:rsidRPr="007204F1">
        <w:t xml:space="preserve"> 11:00 p.m. and stayed for two h</w:t>
      </w:r>
      <w:r w:rsidR="000B12F3" w:rsidRPr="007204F1">
        <w:t>ours.  She</w:t>
      </w:r>
      <w:r w:rsidRPr="007204F1">
        <w:t xml:space="preserve"> asked to see Alex’s gun.  He removed the bullets, showed her the gun, and then put it aw</w:t>
      </w:r>
      <w:r w:rsidR="00A115B1" w:rsidRPr="007204F1">
        <w:t xml:space="preserve">ay.  </w:t>
      </w:r>
      <w:r w:rsidR="00B96F8E" w:rsidRPr="007204F1">
        <w:t>He</w:t>
      </w:r>
      <w:r w:rsidRPr="007204F1">
        <w:t xml:space="preserve"> asked defendant about </w:t>
      </w:r>
      <w:r w:rsidR="000B12F3" w:rsidRPr="007204F1">
        <w:t>the children, and she told him they were fine.</w:t>
      </w:r>
      <w:r w:rsidR="00A115B1" w:rsidRPr="007204F1">
        <w:t xml:space="preserve">  </w:t>
      </w:r>
      <w:r w:rsidRPr="007204F1">
        <w:t>At some point, defendant went to the kitchen and then approached Alex, wh</w:t>
      </w:r>
      <w:r w:rsidR="000B12F3" w:rsidRPr="007204F1">
        <w:t>o was in the bedroom.  She</w:t>
      </w:r>
      <w:r w:rsidRPr="007204F1">
        <w:t xml:space="preserve"> was holding a steak knife and </w:t>
      </w:r>
      <w:r w:rsidRPr="007204F1">
        <w:lastRenderedPageBreak/>
        <w:t>wearing a red g</w:t>
      </w:r>
      <w:r w:rsidR="00A115B1" w:rsidRPr="007204F1">
        <w:t xml:space="preserve">love.  </w:t>
      </w:r>
      <w:r w:rsidR="000B12F3" w:rsidRPr="007204F1">
        <w:t>She</w:t>
      </w:r>
      <w:r w:rsidRPr="007204F1">
        <w:t xml:space="preserve"> made stabbing motions with the knife and asked Alex why he was afraid of dying.  She threatened to hit him where “i</w:t>
      </w:r>
      <w:r w:rsidR="00704C93" w:rsidRPr="007204F1">
        <w:t>t hurts the most” because he had</w:t>
      </w:r>
      <w:r w:rsidRPr="007204F1">
        <w:t xml:space="preserve"> “never </w:t>
      </w:r>
      <w:r w:rsidR="000B12F3" w:rsidRPr="007204F1">
        <w:t>given her our separation.”  He</w:t>
      </w:r>
      <w:r w:rsidRPr="007204F1">
        <w:t xml:space="preserve"> called 911.  Defendant swung at him with the k</w:t>
      </w:r>
      <w:r w:rsidR="000B12F3" w:rsidRPr="007204F1">
        <w:t>nife a couple of times, but he</w:t>
      </w:r>
      <w:r w:rsidRPr="007204F1">
        <w:t xml:space="preserve"> was able to get a</w:t>
      </w:r>
      <w:r w:rsidR="00661924" w:rsidRPr="007204F1">
        <w:t xml:space="preserve">way and ran outside.  </w:t>
      </w:r>
    </w:p>
    <w:p w14:paraId="310CBC41" w14:textId="77777777" w:rsidR="00304460" w:rsidRPr="007204F1" w:rsidRDefault="00304460" w:rsidP="005F0951">
      <w:pPr>
        <w:pStyle w:val="NormalIndent"/>
        <w:ind w:left="0" w:firstLine="720"/>
      </w:pPr>
      <w:r w:rsidRPr="007204F1">
        <w:t>Police arrived within 20 minute</w:t>
      </w:r>
      <w:r w:rsidR="00A115B1" w:rsidRPr="007204F1">
        <w:t>s, at 1:15 a.m.  Defendant was standing</w:t>
      </w:r>
      <w:r w:rsidRPr="007204F1">
        <w:t xml:space="preserve"> in the doorway of the re</w:t>
      </w:r>
      <w:r w:rsidR="000B12F3" w:rsidRPr="007204F1">
        <w:t>sidence, holding the knife, but</w:t>
      </w:r>
      <w:r w:rsidRPr="007204F1">
        <w:t xml:space="preserve"> complied when police</w:t>
      </w:r>
      <w:r w:rsidR="00B96F8E" w:rsidRPr="007204F1">
        <w:t xml:space="preserve"> commanded her to drop it</w:t>
      </w:r>
      <w:r w:rsidRPr="007204F1">
        <w:t xml:space="preserve">.  </w:t>
      </w:r>
      <w:r w:rsidR="000B12F3" w:rsidRPr="007204F1">
        <w:t>She</w:t>
      </w:r>
      <w:r w:rsidRPr="007204F1">
        <w:t xml:space="preserve"> told the police she wa</w:t>
      </w:r>
      <w:r w:rsidR="00A115B1" w:rsidRPr="007204F1">
        <w:t>s there to pick up her</w:t>
      </w:r>
      <w:r w:rsidRPr="007204F1">
        <w:t xml:space="preserve"> child, whom she accused Al</w:t>
      </w:r>
      <w:r w:rsidR="000B12F3" w:rsidRPr="007204F1">
        <w:t xml:space="preserve">ex of taking </w:t>
      </w:r>
      <w:r w:rsidR="00B96F8E" w:rsidRPr="007204F1">
        <w:t xml:space="preserve">to buy shoes </w:t>
      </w:r>
      <w:r w:rsidR="000B12F3" w:rsidRPr="007204F1">
        <w:t>earlier in the day and not returning</w:t>
      </w:r>
      <w:r w:rsidRPr="007204F1">
        <w:t xml:space="preserve">.  The police observed no children at the residence or in defendant’s car, a dark-colored </w:t>
      </w:r>
      <w:r w:rsidR="00B96F8E" w:rsidRPr="007204F1">
        <w:t>four-door Oldsmobile lacking a child’s car seat</w:t>
      </w:r>
      <w:r w:rsidR="00582F81" w:rsidRPr="007204F1">
        <w:t xml:space="preserve">.  </w:t>
      </w:r>
      <w:r w:rsidR="000B12F3" w:rsidRPr="007204F1">
        <w:t>The police advised her</w:t>
      </w:r>
      <w:r w:rsidRPr="007204F1">
        <w:t xml:space="preserve"> to return to San Jacinto and file a </w:t>
      </w:r>
      <w:r w:rsidR="000B12F3" w:rsidRPr="007204F1">
        <w:t>missing child report, and she</w:t>
      </w:r>
      <w:r w:rsidR="00582F81" w:rsidRPr="007204F1">
        <w:t xml:space="preserve"> left.  </w:t>
      </w:r>
    </w:p>
    <w:p w14:paraId="509EC64E" w14:textId="77777777" w:rsidR="00304460" w:rsidRPr="007204F1" w:rsidRDefault="00304460" w:rsidP="007204F1">
      <w:pPr>
        <w:pStyle w:val="Heading4"/>
        <w:spacing w:before="240" w:after="0"/>
      </w:pPr>
      <w:bookmarkStart w:id="23" w:name="_Toc457998267"/>
      <w:bookmarkStart w:id="24" w:name="_Toc466896929"/>
      <w:bookmarkStart w:id="25" w:name="_Toc525740304"/>
      <w:r w:rsidRPr="007204F1">
        <w:t xml:space="preserve">b.  </w:t>
      </w:r>
      <w:r w:rsidR="00462955">
        <w:t xml:space="preserve">Events of </w:t>
      </w:r>
      <w:r w:rsidRPr="007204F1">
        <w:t>Wednesday, October 26, 1994</w:t>
      </w:r>
      <w:bookmarkEnd w:id="23"/>
      <w:bookmarkEnd w:id="24"/>
      <w:bookmarkEnd w:id="25"/>
    </w:p>
    <w:p w14:paraId="762A7D1E" w14:textId="77777777" w:rsidR="00304460" w:rsidRPr="007204F1" w:rsidRDefault="00304460" w:rsidP="005F0951">
      <w:pPr>
        <w:pStyle w:val="NormalIndent"/>
        <w:ind w:left="0" w:firstLine="720"/>
      </w:pPr>
      <w:r w:rsidRPr="007204F1">
        <w:t>On Wednesday, October 26,</w:t>
      </w:r>
      <w:r w:rsidR="00B96F8E" w:rsidRPr="007204F1">
        <w:t xml:space="preserve"> </w:t>
      </w:r>
      <w:r w:rsidR="000B12F3" w:rsidRPr="007204F1">
        <w:t>1994, about</w:t>
      </w:r>
      <w:r w:rsidR="00A115B1" w:rsidRPr="007204F1">
        <w:t xml:space="preserve"> 10:3</w:t>
      </w:r>
      <w:r w:rsidRPr="007204F1">
        <w:t xml:space="preserve">0 a.m., defendant went to the San Jacinto Police Department and reported to Officer Blane Dillon </w:t>
      </w:r>
      <w:r w:rsidR="000B12F3" w:rsidRPr="007204F1">
        <w:t xml:space="preserve">that </w:t>
      </w:r>
      <w:r w:rsidRPr="007204F1">
        <w:t>her estranged husband had taken her younges</w:t>
      </w:r>
      <w:r w:rsidR="000B12F3" w:rsidRPr="007204F1">
        <w:t>t child two days earlier and</w:t>
      </w:r>
      <w:r w:rsidRPr="007204F1">
        <w:t xml:space="preserve"> not brought he</w:t>
      </w:r>
      <w:r w:rsidR="00582F81" w:rsidRPr="007204F1">
        <w:t xml:space="preserve">r back.  </w:t>
      </w:r>
      <w:r w:rsidRPr="007204F1">
        <w:t>The officer informed her law enforcement could not intervene unless her husband was in violation of a court order providing he was not permitted to visit with the child.  Defendant left th</w:t>
      </w:r>
      <w:r w:rsidR="00582F81" w:rsidRPr="007204F1">
        <w:t>e p</w:t>
      </w:r>
      <w:r w:rsidR="00A115B1" w:rsidRPr="007204F1">
        <w:t>olice department.</w:t>
      </w:r>
    </w:p>
    <w:p w14:paraId="570EDF7C" w14:textId="77777777" w:rsidR="00304460" w:rsidRPr="007204F1" w:rsidRDefault="00B96F8E" w:rsidP="005F0951">
      <w:pPr>
        <w:pStyle w:val="NormalIndent"/>
        <w:ind w:left="0" w:firstLine="720"/>
      </w:pPr>
      <w:r w:rsidRPr="007204F1">
        <w:t>Later that day, about</w:t>
      </w:r>
      <w:r w:rsidR="00304460" w:rsidRPr="007204F1">
        <w:t xml:space="preserve"> 2:00 p.m., defendant’s sister, Angela Montenegro, saw her at a gas station in San Jacinto.  Defendant was</w:t>
      </w:r>
      <w:r w:rsidRPr="007204F1">
        <w:t xml:space="preserve"> alone and</w:t>
      </w:r>
      <w:r w:rsidR="00304460" w:rsidRPr="007204F1">
        <w:t xml:space="preserve"> driving her black Oldsmobile, which had been washed and had water dripping from the back</w:t>
      </w:r>
      <w:r w:rsidRPr="007204F1">
        <w:t xml:space="preserve"> bumper.  </w:t>
      </w:r>
      <w:r w:rsidR="00BA619D" w:rsidRPr="007204F1">
        <w:t xml:space="preserve">Neither </w:t>
      </w:r>
      <w:r w:rsidR="00304460" w:rsidRPr="007204F1">
        <w:t xml:space="preserve">Deidra </w:t>
      </w:r>
      <w:r w:rsidR="00BA619D" w:rsidRPr="007204F1">
        <w:t xml:space="preserve">nor a child’s car </w:t>
      </w:r>
      <w:r w:rsidR="00A115B1" w:rsidRPr="007204F1">
        <w:t xml:space="preserve">seat was in the car.  </w:t>
      </w:r>
      <w:r w:rsidR="00BA619D" w:rsidRPr="007204F1">
        <w:t>About</w:t>
      </w:r>
      <w:r w:rsidR="00304460" w:rsidRPr="007204F1">
        <w:t xml:space="preserve"> 3:00 p.m., defendant’s </w:t>
      </w:r>
      <w:proofErr w:type="gramStart"/>
      <w:r w:rsidR="00304460" w:rsidRPr="007204F1">
        <w:t>next door</w:t>
      </w:r>
      <w:proofErr w:type="gramEnd"/>
      <w:r w:rsidR="00304460" w:rsidRPr="007204F1">
        <w:t xml:space="preserve"> neighbor, Velia </w:t>
      </w:r>
      <w:proofErr w:type="spellStart"/>
      <w:r w:rsidR="00304460" w:rsidRPr="007204F1">
        <w:t>Cabanila</w:t>
      </w:r>
      <w:proofErr w:type="spellEnd"/>
      <w:r w:rsidR="00304460" w:rsidRPr="007204F1">
        <w:t xml:space="preserve">, saw Susana and </w:t>
      </w:r>
      <w:r w:rsidR="00304460" w:rsidRPr="007204F1">
        <w:lastRenderedPageBreak/>
        <w:t xml:space="preserve">Vicente when they stopped briefly to play at her apartment after school.  The children told </w:t>
      </w:r>
      <w:proofErr w:type="spellStart"/>
      <w:r w:rsidR="00304460" w:rsidRPr="007204F1">
        <w:t>Cabanila</w:t>
      </w:r>
      <w:proofErr w:type="spellEnd"/>
      <w:r w:rsidR="00304460" w:rsidRPr="007204F1">
        <w:t xml:space="preserve"> their mother </w:t>
      </w:r>
      <w:r w:rsidRPr="007204F1">
        <w:t xml:space="preserve">had </w:t>
      </w:r>
      <w:r w:rsidR="00304460" w:rsidRPr="007204F1">
        <w:t xml:space="preserve">told them Deidra was with their father.  Deidra </w:t>
      </w:r>
      <w:r w:rsidR="00BA619D" w:rsidRPr="007204F1">
        <w:t xml:space="preserve">had visited </w:t>
      </w:r>
      <w:proofErr w:type="spellStart"/>
      <w:r w:rsidR="00304460" w:rsidRPr="007204F1">
        <w:t>Cabanila’s</w:t>
      </w:r>
      <w:proofErr w:type="spellEnd"/>
      <w:r w:rsidR="00304460" w:rsidRPr="007204F1">
        <w:t xml:space="preserve"> apartment the day before, by herself.  </w:t>
      </w:r>
      <w:r w:rsidR="000B12F3" w:rsidRPr="007204F1">
        <w:t>A</w:t>
      </w:r>
      <w:r w:rsidR="00304460" w:rsidRPr="007204F1">
        <w:t xml:space="preserve">bout 7:00 p.m., another neighbor saw defendant looking over </w:t>
      </w:r>
      <w:r w:rsidR="00304460" w:rsidRPr="007204F1">
        <w:rPr>
          <w:szCs w:val="25"/>
        </w:rPr>
        <w:t xml:space="preserve">the wall of her apartment.  </w:t>
      </w:r>
    </w:p>
    <w:p w14:paraId="70A06DFD" w14:textId="77777777" w:rsidR="00304460" w:rsidRPr="007204F1" w:rsidRDefault="00304460" w:rsidP="007204F1">
      <w:pPr>
        <w:pStyle w:val="Heading4"/>
        <w:spacing w:before="240" w:after="0"/>
      </w:pPr>
      <w:bookmarkStart w:id="26" w:name="_Toc457998268"/>
      <w:bookmarkStart w:id="27" w:name="_Toc466896930"/>
      <w:bookmarkStart w:id="28" w:name="_Toc525740305"/>
      <w:r w:rsidRPr="007204F1">
        <w:t xml:space="preserve">c.  </w:t>
      </w:r>
      <w:r w:rsidR="00462955">
        <w:t xml:space="preserve">Events of </w:t>
      </w:r>
      <w:r w:rsidRPr="007204F1">
        <w:t>Thursday, October 27, 1994</w:t>
      </w:r>
      <w:bookmarkEnd w:id="26"/>
      <w:bookmarkEnd w:id="27"/>
      <w:bookmarkEnd w:id="28"/>
    </w:p>
    <w:p w14:paraId="55A869DC" w14:textId="77777777" w:rsidR="00304460" w:rsidRPr="007204F1" w:rsidRDefault="00304460" w:rsidP="005F0951">
      <w:pPr>
        <w:pStyle w:val="NormalIndent"/>
        <w:ind w:left="0" w:firstLine="720"/>
      </w:pPr>
      <w:proofErr w:type="spellStart"/>
      <w:r w:rsidRPr="007204F1">
        <w:t>Cabanila’s</w:t>
      </w:r>
      <w:proofErr w:type="spellEnd"/>
      <w:r w:rsidRPr="007204F1">
        <w:t xml:space="preserve"> and defendant’s apartments shared a common wall.  On Th</w:t>
      </w:r>
      <w:r w:rsidR="003E3447" w:rsidRPr="007204F1">
        <w:t>ursday, October 27, 1994, about</w:t>
      </w:r>
      <w:r w:rsidRPr="007204F1">
        <w:t xml:space="preserve"> 3:00 a.m., </w:t>
      </w:r>
      <w:proofErr w:type="spellStart"/>
      <w:r w:rsidRPr="007204F1">
        <w:t>Cabanila</w:t>
      </w:r>
      <w:proofErr w:type="spellEnd"/>
      <w:r w:rsidRPr="007204F1">
        <w:t xml:space="preserve"> heard a “really loud </w:t>
      </w:r>
      <w:r w:rsidR="000B12F3" w:rsidRPr="007204F1">
        <w:t>thump,” but no other noise, coming</w:t>
      </w:r>
      <w:r w:rsidRPr="007204F1">
        <w:t xml:space="preserve"> from defendant’s living room.  </w:t>
      </w:r>
    </w:p>
    <w:p w14:paraId="38F20CF1" w14:textId="77777777" w:rsidR="00304460" w:rsidRPr="007204F1" w:rsidRDefault="00304460" w:rsidP="005F0951">
      <w:pPr>
        <w:pStyle w:val="NormalIndent"/>
        <w:ind w:left="0" w:firstLine="720"/>
      </w:pPr>
      <w:r w:rsidRPr="007204F1">
        <w:t>At 6:40 a.m., defendant entered the San Jacinto Police Department and reported to the desk clerk her husband was at her apartment with a knife.</w:t>
      </w:r>
      <w:r w:rsidR="00873F56" w:rsidRPr="007204F1">
        <w:t xml:space="preserve"> </w:t>
      </w:r>
      <w:r w:rsidRPr="007204F1">
        <w:t xml:space="preserve"> Police were imm</w:t>
      </w:r>
      <w:r w:rsidR="00582F81" w:rsidRPr="007204F1">
        <w:t>ediately dispatched.</w:t>
      </w:r>
      <w:r w:rsidRPr="007204F1">
        <w:t xml:space="preserve">  </w:t>
      </w:r>
      <w:r w:rsidR="005D1CA5" w:rsidRPr="007204F1">
        <w:t>The officers entered the</w:t>
      </w:r>
      <w:r w:rsidRPr="007204F1">
        <w:t xml:space="preserve"> apartment and found two of defendant’s children, Susana and Vicente, lying on separate sofas in the living room, each covered as if sleeping.  Both were dead</w:t>
      </w:r>
      <w:r w:rsidR="00462955">
        <w:t>,</w:t>
      </w:r>
      <w:r w:rsidRPr="007204F1">
        <w:t xml:space="preserve"> with stab wounds to their necks.  Another sofa was standing </w:t>
      </w:r>
      <w:r w:rsidR="005D1CA5" w:rsidRPr="007204F1">
        <w:t xml:space="preserve">on its end at the entrance </w:t>
      </w:r>
      <w:r w:rsidRPr="007204F1">
        <w:t>to the hallway, blocking the path to the bedrooms an</w:t>
      </w:r>
      <w:r w:rsidR="00582F81" w:rsidRPr="007204F1">
        <w:t xml:space="preserve">d the bathroom.  </w:t>
      </w:r>
      <w:r w:rsidRPr="007204F1">
        <w:t xml:space="preserve">Defendant admitted she </w:t>
      </w:r>
      <w:r w:rsidR="005D1CA5" w:rsidRPr="007204F1">
        <w:t xml:space="preserve">had </w:t>
      </w:r>
      <w:r w:rsidR="00582F81" w:rsidRPr="007204F1">
        <w:t>moved the sofa.</w:t>
      </w:r>
    </w:p>
    <w:p w14:paraId="38E7423B" w14:textId="77777777" w:rsidR="00304460" w:rsidRPr="007204F1" w:rsidRDefault="00BA619D" w:rsidP="005F0951">
      <w:pPr>
        <w:pStyle w:val="NormalIndent"/>
        <w:ind w:left="0" w:firstLine="720"/>
      </w:pPr>
      <w:r w:rsidRPr="007204F1">
        <w:t>Outside</w:t>
      </w:r>
      <w:r w:rsidR="00304460" w:rsidRPr="007204F1">
        <w:t>,</w:t>
      </w:r>
      <w:r w:rsidRPr="007204F1">
        <w:t xml:space="preserve"> defendant told police Alex had come</w:t>
      </w:r>
      <w:r w:rsidR="00304460" w:rsidRPr="007204F1">
        <w:t xml:space="preserve"> to the apartment that morning.  She let him in, and he went to the b</w:t>
      </w:r>
      <w:r w:rsidRPr="007204F1">
        <w:t>athroom.  Defendant thought he</w:t>
      </w:r>
      <w:r w:rsidR="00304460" w:rsidRPr="007204F1">
        <w:t xml:space="preserve"> was acting strange, so she went to the police station to notify the police of his behavior.</w:t>
      </w:r>
    </w:p>
    <w:p w14:paraId="1AE4B29E" w14:textId="77777777" w:rsidR="009F4F7A" w:rsidRPr="007204F1" w:rsidRDefault="00304460" w:rsidP="005F0951">
      <w:pPr>
        <w:pStyle w:val="NormalIndent"/>
        <w:ind w:left="0" w:firstLine="720"/>
      </w:pPr>
      <w:r w:rsidRPr="007204F1">
        <w:t xml:space="preserve">San Jacinto Police Detective </w:t>
      </w:r>
      <w:r w:rsidR="00873F56" w:rsidRPr="007204F1">
        <w:t xml:space="preserve">Sergeant </w:t>
      </w:r>
      <w:r w:rsidRPr="007204F1">
        <w:t>Fred</w:t>
      </w:r>
      <w:r w:rsidR="00873F56" w:rsidRPr="007204F1">
        <w:t>erick</w:t>
      </w:r>
      <w:r w:rsidRPr="007204F1">
        <w:t xml:space="preserve"> Rodriguez was assigned as lead investigator.  At the police station, he interviewed defendant, who</w:t>
      </w:r>
      <w:r w:rsidR="00873F56" w:rsidRPr="007204F1">
        <w:t xml:space="preserve"> was not in custody.</w:t>
      </w:r>
      <w:r w:rsidRPr="007204F1">
        <w:t xml:space="preserve">  Meanwhile, police focused the</w:t>
      </w:r>
      <w:r w:rsidR="00BA619D" w:rsidRPr="007204F1">
        <w:t>ir</w:t>
      </w:r>
      <w:r w:rsidRPr="007204F1">
        <w:t xml:space="preserve"> investigation on Alex.  B</w:t>
      </w:r>
      <w:r w:rsidR="00BA619D" w:rsidRPr="007204F1">
        <w:t>y 9:00 a.m., police located him</w:t>
      </w:r>
      <w:r w:rsidR="00B50DC7" w:rsidRPr="007204F1">
        <w:t xml:space="preserve"> at the office of his employer</w:t>
      </w:r>
      <w:r w:rsidRPr="007204F1">
        <w:t xml:space="preserve"> in Los Angeles and took him into police custody for questioning.  By </w:t>
      </w:r>
      <w:r w:rsidRPr="007204F1">
        <w:lastRenderedPageBreak/>
        <w:t>early the nex</w:t>
      </w:r>
      <w:r w:rsidR="00BA619D" w:rsidRPr="007204F1">
        <w:t>t morning, the police ruled him</w:t>
      </w:r>
      <w:r w:rsidRPr="007204F1">
        <w:t xml:space="preserve"> out as a suspect and released him from custody.</w:t>
      </w:r>
      <w:r w:rsidRPr="007204F1">
        <w:rPr>
          <w:rStyle w:val="FootnoteReference"/>
        </w:rPr>
        <w:footnoteReference w:id="3"/>
      </w:r>
      <w:r w:rsidR="00873F56" w:rsidRPr="007204F1">
        <w:t xml:space="preserve"> </w:t>
      </w:r>
    </w:p>
    <w:p w14:paraId="52A5216D" w14:textId="77777777" w:rsidR="00304460" w:rsidRPr="007204F1" w:rsidRDefault="00304460" w:rsidP="005F0951">
      <w:pPr>
        <w:pStyle w:val="NormalIndent"/>
        <w:ind w:left="0" w:firstLine="720"/>
      </w:pPr>
      <w:r w:rsidRPr="007204F1">
        <w:t>Later, around 6:00 p.m., Deidra’s body was</w:t>
      </w:r>
      <w:r w:rsidR="00BA619D" w:rsidRPr="007204F1">
        <w:t xml:space="preserve"> discovered by children</w:t>
      </w:r>
      <w:r w:rsidRPr="007204F1">
        <w:t xml:space="preserve"> playing in an abandoned post office in Lakeview.  A deputy with the Riverside County Sheriff’s Department res</w:t>
      </w:r>
      <w:r w:rsidR="00BA619D" w:rsidRPr="007204F1">
        <w:t xml:space="preserve">ponded to the scene and saw Deidra </w:t>
      </w:r>
      <w:r w:rsidRPr="007204F1">
        <w:t xml:space="preserve">strapped in a child’s car seat.  There was blood and visible trauma to her mouth and neck.  An object with a handle, possibly a screwdriver or </w:t>
      </w:r>
      <w:r w:rsidR="00BA619D" w:rsidRPr="007204F1">
        <w:t>pen knife, was stuck in her</w:t>
      </w:r>
      <w:r w:rsidR="00582F81" w:rsidRPr="007204F1">
        <w:t xml:space="preserve"> throat.</w:t>
      </w:r>
      <w:r w:rsidRPr="007204F1">
        <w:t xml:space="preserve"> </w:t>
      </w:r>
    </w:p>
    <w:p w14:paraId="24003E1F" w14:textId="77777777" w:rsidR="00304460" w:rsidRPr="007204F1" w:rsidRDefault="006D72B6" w:rsidP="005F0951">
      <w:pPr>
        <w:pStyle w:val="NormalIndent"/>
        <w:ind w:left="0" w:firstLine="720"/>
      </w:pPr>
      <w:r w:rsidRPr="007204F1">
        <w:t>Officer Dillon</w:t>
      </w:r>
      <w:r w:rsidR="00BA619D" w:rsidRPr="007204F1">
        <w:t xml:space="preserve"> arrived at the scene about</w:t>
      </w:r>
      <w:r w:rsidR="00304460" w:rsidRPr="007204F1">
        <w:t xml:space="preserve"> 7:30 p.m. to i</w:t>
      </w:r>
      <w:r w:rsidR="00582F81" w:rsidRPr="007204F1">
        <w:t>nvestigate.</w:t>
      </w:r>
      <w:r w:rsidR="00BA619D" w:rsidRPr="007204F1">
        <w:t xml:space="preserve">  He</w:t>
      </w:r>
      <w:r w:rsidR="00304460" w:rsidRPr="007204F1">
        <w:t xml:space="preserve"> had received information about the investigation from other officers </w:t>
      </w:r>
      <w:proofErr w:type="gramStart"/>
      <w:r w:rsidR="00304460" w:rsidRPr="007204F1">
        <w:t>during the course of</w:t>
      </w:r>
      <w:proofErr w:type="gramEnd"/>
      <w:r w:rsidR="00304460" w:rsidRPr="007204F1">
        <w:t xml:space="preserve"> the day.  Based on inconsistencies in defendant’s v</w:t>
      </w:r>
      <w:r w:rsidRPr="007204F1">
        <w:t>ersions of events, police</w:t>
      </w:r>
      <w:r w:rsidR="00704C93" w:rsidRPr="007204F1">
        <w:t xml:space="preserve"> focused</w:t>
      </w:r>
      <w:r w:rsidR="00BA619D" w:rsidRPr="007204F1">
        <w:t xml:space="preserve"> on her</w:t>
      </w:r>
      <w:r w:rsidR="00304460" w:rsidRPr="007204F1">
        <w:t xml:space="preserve"> as a suspect.</w:t>
      </w:r>
      <w:r w:rsidR="00304460" w:rsidRPr="007204F1">
        <w:rPr>
          <w:rStyle w:val="FootnoteReference"/>
        </w:rPr>
        <w:footnoteReference w:id="4"/>
      </w:r>
    </w:p>
    <w:p w14:paraId="385BF7D7" w14:textId="77777777" w:rsidR="00304460" w:rsidRPr="007204F1" w:rsidRDefault="00304460" w:rsidP="007204F1">
      <w:pPr>
        <w:pStyle w:val="Heading4"/>
        <w:spacing w:before="240" w:after="0"/>
      </w:pPr>
      <w:bookmarkStart w:id="29" w:name="_Toc457998269"/>
      <w:bookmarkStart w:id="30" w:name="_Toc466896931"/>
      <w:bookmarkStart w:id="31" w:name="_Toc525740306"/>
      <w:r w:rsidRPr="007204F1">
        <w:t>d.  Physical evidence</w:t>
      </w:r>
      <w:bookmarkEnd w:id="29"/>
      <w:bookmarkEnd w:id="30"/>
      <w:bookmarkEnd w:id="31"/>
    </w:p>
    <w:p w14:paraId="3B3FBF02" w14:textId="77777777" w:rsidR="00304460" w:rsidRPr="007204F1" w:rsidRDefault="00304460" w:rsidP="005F0951">
      <w:pPr>
        <w:pStyle w:val="NormalIndent"/>
        <w:ind w:left="0" w:firstLine="720"/>
      </w:pPr>
      <w:r w:rsidRPr="007204F1">
        <w:t>Defendant’s car was removed from her apartment complex and processed f</w:t>
      </w:r>
      <w:r w:rsidR="00BA619D" w:rsidRPr="007204F1">
        <w:t>or evidence.  Her</w:t>
      </w:r>
      <w:r w:rsidR="00704C93" w:rsidRPr="007204F1">
        <w:t xml:space="preserve"> purse and camera case</w:t>
      </w:r>
      <w:r w:rsidRPr="007204F1">
        <w:t xml:space="preserve"> and a red knit glove were discovered in t</w:t>
      </w:r>
      <w:r w:rsidR="00582F81" w:rsidRPr="007204F1">
        <w:t xml:space="preserve">he trunk of the car.  </w:t>
      </w:r>
      <w:r w:rsidRPr="007204F1">
        <w:t xml:space="preserve">DNA testing established </w:t>
      </w:r>
      <w:r w:rsidR="009C6B2E" w:rsidRPr="007204F1">
        <w:t xml:space="preserve">that </w:t>
      </w:r>
      <w:r w:rsidRPr="007204F1">
        <w:t xml:space="preserve">six blood samples obtained from </w:t>
      </w:r>
      <w:r w:rsidRPr="007204F1">
        <w:lastRenderedPageBreak/>
        <w:t>defendant’s car matched Deidra’s DNA profile.  Defendant, Alex, Susana, and Vicente were eliminated as so</w:t>
      </w:r>
      <w:r w:rsidR="00582F81" w:rsidRPr="007204F1">
        <w:t xml:space="preserve">urces for the blood.  </w:t>
      </w:r>
    </w:p>
    <w:p w14:paraId="178F89A5" w14:textId="77777777" w:rsidR="00304460" w:rsidRPr="007204F1" w:rsidRDefault="00304460" w:rsidP="005F0951">
      <w:pPr>
        <w:pStyle w:val="NormalIndent"/>
        <w:ind w:left="0" w:firstLine="720"/>
      </w:pPr>
      <w:r w:rsidRPr="007204F1">
        <w:t>Hair</w:t>
      </w:r>
      <w:r w:rsidR="002A6AD0" w:rsidRPr="007204F1">
        <w:t>s</w:t>
      </w:r>
      <w:r w:rsidRPr="007204F1">
        <w:t xml:space="preserve"> found on Deidra’s hand and leg were determine</w:t>
      </w:r>
      <w:r w:rsidR="00582F81" w:rsidRPr="007204F1">
        <w:t xml:space="preserve">d to be </w:t>
      </w:r>
      <w:r w:rsidR="00B96F8E" w:rsidRPr="007204F1">
        <w:t xml:space="preserve">similar to </w:t>
      </w:r>
      <w:proofErr w:type="gramStart"/>
      <w:r w:rsidR="00582F81" w:rsidRPr="007204F1">
        <w:t>defendant’s</w:t>
      </w:r>
      <w:proofErr w:type="gramEnd"/>
      <w:r w:rsidR="00582F81" w:rsidRPr="007204F1">
        <w:t>.</w:t>
      </w:r>
      <w:r w:rsidR="00BA619D" w:rsidRPr="007204F1">
        <w:t xml:space="preserve">  Tire impressions</w:t>
      </w:r>
      <w:r w:rsidRPr="007204F1">
        <w:t xml:space="preserve"> lifted from an area near the abandoned post office w</w:t>
      </w:r>
      <w:r w:rsidR="00BA619D" w:rsidRPr="007204F1">
        <w:t>h</w:t>
      </w:r>
      <w:r w:rsidR="00A50B6D" w:rsidRPr="007204F1">
        <w:t xml:space="preserve">ere Deidra’s body was found </w:t>
      </w:r>
      <w:r w:rsidRPr="007204F1">
        <w:t>matched the tread design</w:t>
      </w:r>
      <w:r w:rsidR="00CB1F5C" w:rsidRPr="007204F1">
        <w:t>s</w:t>
      </w:r>
      <w:r w:rsidRPr="007204F1">
        <w:t xml:space="preserve"> of the three different types of tires on defendant’s car.  </w:t>
      </w:r>
    </w:p>
    <w:p w14:paraId="78A03137" w14:textId="77777777" w:rsidR="00304460" w:rsidRPr="007204F1" w:rsidRDefault="00304460" w:rsidP="007204F1">
      <w:pPr>
        <w:pStyle w:val="Heading4"/>
        <w:spacing w:before="240" w:after="0"/>
      </w:pPr>
      <w:bookmarkStart w:id="32" w:name="_Toc457998270"/>
      <w:bookmarkStart w:id="33" w:name="_Toc466896932"/>
      <w:bookmarkStart w:id="34" w:name="_Toc525740307"/>
      <w:r w:rsidRPr="007204F1">
        <w:t>e.  Autopsy results</w:t>
      </w:r>
      <w:bookmarkEnd w:id="32"/>
      <w:bookmarkEnd w:id="33"/>
      <w:bookmarkEnd w:id="34"/>
    </w:p>
    <w:p w14:paraId="348D069D" w14:textId="77777777" w:rsidR="00304460" w:rsidRPr="007204F1" w:rsidRDefault="00A50B6D" w:rsidP="005F0951">
      <w:pPr>
        <w:pStyle w:val="NormalIndent"/>
        <w:ind w:left="0" w:firstLine="720"/>
      </w:pPr>
      <w:r w:rsidRPr="007204F1">
        <w:t>A</w:t>
      </w:r>
      <w:r w:rsidR="00304460" w:rsidRPr="007204F1">
        <w:t>ll three child</w:t>
      </w:r>
      <w:r w:rsidRPr="007204F1">
        <w:t>ren</w:t>
      </w:r>
      <w:r w:rsidR="00304460" w:rsidRPr="007204F1">
        <w:t xml:space="preserve"> bled to death from multip</w:t>
      </w:r>
      <w:r w:rsidRPr="007204F1">
        <w:t>le stab wounds to the neck.</w:t>
      </w:r>
      <w:r w:rsidR="00304460" w:rsidRPr="007204F1">
        <w:t xml:space="preserve">  Susana suffered defensive wounds to her right hand; four stab wounds to the front of her neck, two of which went into the bone of her spine; superficial cuts to her neck; and a perforation of he</w:t>
      </w:r>
      <w:r w:rsidR="00582F81" w:rsidRPr="007204F1">
        <w:t xml:space="preserve">r left chest cavity.  </w:t>
      </w:r>
      <w:r w:rsidR="00304460" w:rsidRPr="007204F1">
        <w:t xml:space="preserve">The stab wounds ranged in depth from one to three inches.  One stab wound severed the left subclavian </w:t>
      </w:r>
      <w:proofErr w:type="gramStart"/>
      <w:r w:rsidR="00304460" w:rsidRPr="007204F1">
        <w:t>artery</w:t>
      </w:r>
      <w:proofErr w:type="gramEnd"/>
      <w:r w:rsidR="00304460" w:rsidRPr="007204F1">
        <w:t xml:space="preserve"> and another cut halfway through the ex</w:t>
      </w:r>
      <w:r w:rsidR="00582F81" w:rsidRPr="007204F1">
        <w:t xml:space="preserve">ternal jugular vein.  </w:t>
      </w:r>
      <w:r w:rsidR="00304460" w:rsidRPr="007204F1">
        <w:t>These two injuries caused exceedingly rapid bleeding and likely rendered Susana unconsciousness in less tha</w:t>
      </w:r>
      <w:r w:rsidR="00582F81" w:rsidRPr="007204F1">
        <w:t>n a minute.</w:t>
      </w:r>
    </w:p>
    <w:p w14:paraId="214383C9" w14:textId="77777777" w:rsidR="00304460" w:rsidRPr="007204F1" w:rsidRDefault="00304460" w:rsidP="00B85030">
      <w:pPr>
        <w:pStyle w:val="NormalIndent"/>
        <w:ind w:left="0" w:firstLine="720"/>
      </w:pPr>
      <w:r w:rsidRPr="007204F1">
        <w:t xml:space="preserve">Vicente suffered numerous defensive wounds on his hands, two stab wounds to the front of his neck, and abrasions and contusions on his neck and </w:t>
      </w:r>
      <w:r w:rsidR="00582F81" w:rsidRPr="007204F1">
        <w:t xml:space="preserve">right clavicle.  </w:t>
      </w:r>
      <w:r w:rsidRPr="007204F1">
        <w:t xml:space="preserve">One of the stab wounds cut almost completely through the right common carotid artery, which comes from the heart. </w:t>
      </w:r>
      <w:r w:rsidR="00C42708" w:rsidRPr="007204F1">
        <w:t xml:space="preserve"> </w:t>
      </w:r>
      <w:r w:rsidRPr="007204F1">
        <w:t>Vicente died from rapid bleeding, which likely rendered him unconsciousness in</w:t>
      </w:r>
      <w:r w:rsidR="00582F81" w:rsidRPr="007204F1">
        <w:t xml:space="preserve"> less than a minute.</w:t>
      </w:r>
    </w:p>
    <w:p w14:paraId="36238C30" w14:textId="77777777" w:rsidR="00304460" w:rsidRPr="007204F1" w:rsidRDefault="00A74157" w:rsidP="00B85030">
      <w:pPr>
        <w:pStyle w:val="NormalIndent"/>
        <w:ind w:left="0" w:firstLine="720"/>
      </w:pPr>
      <w:r w:rsidRPr="007204F1">
        <w:t xml:space="preserve">Deidra died from multiple stab wounds to her neck.  </w:t>
      </w:r>
      <w:r w:rsidR="00304460" w:rsidRPr="007204F1">
        <w:t xml:space="preserve">A piece of a knife blade </w:t>
      </w:r>
      <w:r w:rsidRPr="007204F1">
        <w:t xml:space="preserve">three-quarters of an inch wide by two to three inches in length had </w:t>
      </w:r>
      <w:r w:rsidR="00304460" w:rsidRPr="007204F1">
        <w:t>broke</w:t>
      </w:r>
      <w:r w:rsidRPr="007204F1">
        <w:t>n</w:t>
      </w:r>
      <w:r w:rsidR="00304460" w:rsidRPr="007204F1">
        <w:t xml:space="preserve"> off and was embedded in the bone in</w:t>
      </w:r>
      <w:r w:rsidRPr="007204F1">
        <w:t xml:space="preserve"> her neck area.  </w:t>
      </w:r>
      <w:r w:rsidR="00304460" w:rsidRPr="007204F1">
        <w:t xml:space="preserve">A metallic tip of what appeared to be a ballpoint pen was </w:t>
      </w:r>
      <w:r w:rsidR="009C6B2E" w:rsidRPr="007204F1">
        <w:t xml:space="preserve">found </w:t>
      </w:r>
      <w:r w:rsidR="00304460" w:rsidRPr="007204F1">
        <w:t xml:space="preserve">in the soft tissue of her neck.  Deidra </w:t>
      </w:r>
      <w:r w:rsidR="00304460" w:rsidRPr="007204F1">
        <w:lastRenderedPageBreak/>
        <w:t xml:space="preserve">had suffered a perforation of the chest cavity and blunt force trauma to her skull, which was consistent with her head being slammed against the car seat while she was being stabbed.  </w:t>
      </w:r>
      <w:r w:rsidR="002D785A" w:rsidRPr="007204F1">
        <w:t xml:space="preserve">There were no defensive wounds on her body.  </w:t>
      </w:r>
      <w:r w:rsidRPr="007204F1">
        <w:t>Deidra’s body exhibited signs of</w:t>
      </w:r>
      <w:r w:rsidR="00304460" w:rsidRPr="007204F1">
        <w:t xml:space="preserve"> decomposition.  </w:t>
      </w:r>
      <w:r w:rsidRPr="007204F1">
        <w:t>The time of her</w:t>
      </w:r>
      <w:r w:rsidR="00304460" w:rsidRPr="007204F1">
        <w:t xml:space="preserve"> death could not be determined.</w:t>
      </w:r>
    </w:p>
    <w:p w14:paraId="0CC5E2EF" w14:textId="77777777" w:rsidR="00304460" w:rsidRPr="007204F1" w:rsidRDefault="00304460" w:rsidP="007204F1">
      <w:pPr>
        <w:pStyle w:val="Heading3"/>
        <w:spacing w:before="240" w:after="0"/>
      </w:pPr>
      <w:bookmarkStart w:id="35" w:name="_Toc457998271"/>
      <w:bookmarkStart w:id="36" w:name="_Toc466896933"/>
      <w:bookmarkStart w:id="37" w:name="_Toc525740308"/>
      <w:r w:rsidRPr="007204F1">
        <w:t>2.  Defense Evidence</w:t>
      </w:r>
      <w:bookmarkStart w:id="38" w:name="_Toc116275245"/>
      <w:bookmarkEnd w:id="18"/>
      <w:bookmarkEnd w:id="19"/>
      <w:bookmarkEnd w:id="35"/>
      <w:bookmarkEnd w:id="36"/>
      <w:bookmarkEnd w:id="37"/>
    </w:p>
    <w:p w14:paraId="1E9FA7F8" w14:textId="77777777" w:rsidR="002D785A" w:rsidRPr="007204F1" w:rsidRDefault="00304460" w:rsidP="006A694B">
      <w:pPr>
        <w:pStyle w:val="NormalIndent"/>
        <w:ind w:left="0" w:firstLine="720"/>
      </w:pPr>
      <w:bookmarkStart w:id="39" w:name="_Toc116275248"/>
      <w:bookmarkStart w:id="40" w:name="_Toc243015779"/>
      <w:bookmarkEnd w:id="38"/>
      <w:r w:rsidRPr="007204F1">
        <w:t xml:space="preserve">Defendant testified in her </w:t>
      </w:r>
      <w:r w:rsidR="00BA619D" w:rsidRPr="007204F1">
        <w:t xml:space="preserve">own </w:t>
      </w:r>
      <w:r w:rsidRPr="007204F1">
        <w:t xml:space="preserve">defense.  On direct examination, she testified </w:t>
      </w:r>
      <w:r w:rsidR="00CB1F5C" w:rsidRPr="007204F1">
        <w:t xml:space="preserve">that </w:t>
      </w:r>
      <w:r w:rsidRPr="007204F1">
        <w:t>the last time she saw Deidra was 9:00 or 10:00 a.m. on Tuesday, October 25, 1994, when Alex came to her apartment an</w:t>
      </w:r>
      <w:r w:rsidR="006D72B6" w:rsidRPr="007204F1">
        <w:t xml:space="preserve">d took her. </w:t>
      </w:r>
      <w:r w:rsidRPr="007204F1">
        <w:t xml:space="preserve"> Between 11:00 a.m. and noon, defendant went to the San Jacinto Police Department to report Deidra missing.  At 11:00 p.m. that night, defendant drove to Alex’s residence in Los Angeles and checked the house for Deidra.  She picked up a knife </w:t>
      </w:r>
      <w:r w:rsidR="002D785A" w:rsidRPr="007204F1">
        <w:t xml:space="preserve">to defend herself </w:t>
      </w:r>
      <w:r w:rsidRPr="007204F1">
        <w:t>during an argument with Alex.  She threatened him but did not</w:t>
      </w:r>
      <w:r w:rsidR="00B169EA" w:rsidRPr="007204F1">
        <w:t xml:space="preserve"> try</w:t>
      </w:r>
      <w:r w:rsidR="002D785A" w:rsidRPr="007204F1">
        <w:t xml:space="preserve"> to stab him, and</w:t>
      </w:r>
      <w:r w:rsidRPr="007204F1">
        <w:t xml:space="preserve"> </w:t>
      </w:r>
      <w:r w:rsidR="00CB1F5C" w:rsidRPr="007204F1">
        <w:t xml:space="preserve">she </w:t>
      </w:r>
      <w:r w:rsidRPr="007204F1">
        <w:t xml:space="preserve">denied </w:t>
      </w:r>
      <w:r w:rsidR="00CB1F5C" w:rsidRPr="007204F1">
        <w:t xml:space="preserve">that </w:t>
      </w:r>
      <w:r w:rsidRPr="007204F1">
        <w:t>she wore a red glove on</w:t>
      </w:r>
      <w:r w:rsidR="006D72B6" w:rsidRPr="007204F1">
        <w:t xml:space="preserve"> her hand.</w:t>
      </w:r>
      <w:r w:rsidRPr="007204F1">
        <w:t xml:space="preserve">  Alex called the Los Angele</w:t>
      </w:r>
      <w:r w:rsidR="002D785A" w:rsidRPr="007204F1">
        <w:t>s Police, and</w:t>
      </w:r>
      <w:r w:rsidRPr="007204F1">
        <w:t xml:space="preserve"> defendant dropped her knife w</w:t>
      </w:r>
      <w:r w:rsidR="002D785A" w:rsidRPr="007204F1">
        <w:t>hen ordered to do so.  She</w:t>
      </w:r>
      <w:r w:rsidRPr="007204F1">
        <w:t xml:space="preserve"> complained to police </w:t>
      </w:r>
      <w:r w:rsidR="00CB1F5C" w:rsidRPr="007204F1">
        <w:t xml:space="preserve">that </w:t>
      </w:r>
      <w:r w:rsidRPr="007204F1">
        <w:t>Alex had taken Deidra and had not returned her.  When the police advised her to leave, she left and returned</w:t>
      </w:r>
      <w:r w:rsidR="006D72B6" w:rsidRPr="007204F1">
        <w:t xml:space="preserve"> to San Jacinto.</w:t>
      </w:r>
      <w:r w:rsidRPr="007204F1">
        <w:t xml:space="preserve">  The following morning, defendant went to the San Jacinto Police Department </w:t>
      </w:r>
      <w:r w:rsidR="00B169EA" w:rsidRPr="007204F1">
        <w:t>seeking assistance regarding Deidra’s disappearance</w:t>
      </w:r>
      <w:r w:rsidRPr="007204F1">
        <w:t>.</w:t>
      </w:r>
    </w:p>
    <w:p w14:paraId="6DFB90F5" w14:textId="77777777" w:rsidR="00304460" w:rsidRPr="007204F1" w:rsidRDefault="00CB1F5C" w:rsidP="006A694B">
      <w:pPr>
        <w:pStyle w:val="NormalIndent"/>
        <w:ind w:left="0" w:firstLine="720"/>
      </w:pPr>
      <w:r w:rsidRPr="007204F1">
        <w:t>Defendant testified that a</w:t>
      </w:r>
      <w:r w:rsidR="002D785A" w:rsidRPr="007204F1">
        <w:t>t 5:00 a.m. on</w:t>
      </w:r>
      <w:r w:rsidR="00304460" w:rsidRPr="007204F1">
        <w:t xml:space="preserve"> Thursday morning, October 27, 1994, Alex c</w:t>
      </w:r>
      <w:r w:rsidR="002D785A" w:rsidRPr="007204F1">
        <w:t>ame to her apartment</w:t>
      </w:r>
      <w:r w:rsidR="00304460" w:rsidRPr="007204F1">
        <w:t>.  W</w:t>
      </w:r>
      <w:r w:rsidR="002D785A" w:rsidRPr="007204F1">
        <w:t>hen she let him in</w:t>
      </w:r>
      <w:r w:rsidR="00304460" w:rsidRPr="007204F1">
        <w:t xml:space="preserve">, he went straight to the bathroom.  Defendant left the </w:t>
      </w:r>
      <w:r w:rsidR="002D785A" w:rsidRPr="007204F1">
        <w:t>apartment because of the Tuesday evening</w:t>
      </w:r>
      <w:r w:rsidR="00304460" w:rsidRPr="007204F1">
        <w:t xml:space="preserve"> altercati</w:t>
      </w:r>
      <w:r w:rsidR="00B169EA" w:rsidRPr="007204F1">
        <w:t>on with him</w:t>
      </w:r>
      <w:r w:rsidR="002D785A" w:rsidRPr="007204F1">
        <w:t xml:space="preserve"> </w:t>
      </w:r>
      <w:r w:rsidR="00304460" w:rsidRPr="007204F1">
        <w:t>in Los Angeles.  She left Susana and Vice</w:t>
      </w:r>
      <w:r w:rsidR="002D785A" w:rsidRPr="007204F1">
        <w:t>nte in the apartment.  She</w:t>
      </w:r>
      <w:r w:rsidR="00304460" w:rsidRPr="007204F1">
        <w:t xml:space="preserve"> arrived at the police department between 5:30 </w:t>
      </w:r>
      <w:r w:rsidR="00304460" w:rsidRPr="007204F1">
        <w:lastRenderedPageBreak/>
        <w:t>a</w:t>
      </w:r>
      <w:r w:rsidR="002D785A" w:rsidRPr="007204F1">
        <w:t>nd 6:</w:t>
      </w:r>
      <w:r w:rsidR="00B169EA" w:rsidRPr="007204F1">
        <w:t>00 a.m., telling</w:t>
      </w:r>
      <w:r w:rsidR="00304460" w:rsidRPr="007204F1">
        <w:t xml:space="preserve"> police she had </w:t>
      </w:r>
      <w:r w:rsidR="002D785A" w:rsidRPr="007204F1">
        <w:t xml:space="preserve">had </w:t>
      </w:r>
      <w:r w:rsidR="00304460" w:rsidRPr="007204F1">
        <w:t>an argument with Alex on Tuesday and he had taken</w:t>
      </w:r>
      <w:r w:rsidR="00B169EA" w:rsidRPr="007204F1">
        <w:t xml:space="preserve"> her daughter.  She asked them</w:t>
      </w:r>
      <w:r w:rsidR="00304460" w:rsidRPr="007204F1">
        <w:t xml:space="preserve"> to check her apartment and speak with Alex.  Defendant said he did not have a knif</w:t>
      </w:r>
      <w:r w:rsidR="00582F81" w:rsidRPr="007204F1">
        <w:t>e or other weapon.</w:t>
      </w:r>
    </w:p>
    <w:p w14:paraId="66F50C39" w14:textId="419D35CF" w:rsidR="00304460" w:rsidRPr="007204F1" w:rsidRDefault="00304460" w:rsidP="006A694B">
      <w:pPr>
        <w:pStyle w:val="NormalIndent"/>
        <w:ind w:left="0" w:firstLine="720"/>
      </w:pPr>
      <w:r w:rsidRPr="007204F1">
        <w:t>Defendant returned to her apartment complex with</w:t>
      </w:r>
      <w:r w:rsidR="00B169EA" w:rsidRPr="007204F1">
        <w:t xml:space="preserve"> the</w:t>
      </w:r>
      <w:r w:rsidRPr="007204F1">
        <w:t xml:space="preserve"> police and waited outsi</w:t>
      </w:r>
      <w:r w:rsidR="00B169EA" w:rsidRPr="007204F1">
        <w:t>de.  About</w:t>
      </w:r>
      <w:r w:rsidR="002D785A" w:rsidRPr="007204F1">
        <w:t xml:space="preserve"> 7:30 a.m., she</w:t>
      </w:r>
      <w:r w:rsidRPr="007204F1">
        <w:t xml:space="preserve"> was informed her c</w:t>
      </w:r>
      <w:r w:rsidR="00582F81" w:rsidRPr="007204F1">
        <w:t xml:space="preserve">hildren were dead.  </w:t>
      </w:r>
      <w:r w:rsidRPr="007204F1">
        <w:t>Defendant went to the police department</w:t>
      </w:r>
      <w:r w:rsidR="00B169EA" w:rsidRPr="007204F1">
        <w:t>,</w:t>
      </w:r>
      <w:r w:rsidRPr="007204F1">
        <w:t xml:space="preserve"> where she remained all day for questionin</w:t>
      </w:r>
      <w:r w:rsidR="00582F81" w:rsidRPr="007204F1">
        <w:t xml:space="preserve">g.  </w:t>
      </w:r>
      <w:r w:rsidR="00515BC3" w:rsidRPr="007204F1">
        <w:t>She denied killing the children, claiming</w:t>
      </w:r>
      <w:r w:rsidRPr="007204F1">
        <w:t xml:space="preserve"> someone </w:t>
      </w:r>
      <w:r w:rsidR="00515BC3" w:rsidRPr="007204F1">
        <w:t xml:space="preserve">had </w:t>
      </w:r>
      <w:r w:rsidRPr="007204F1">
        <w:t xml:space="preserve">planted the blood evidence in her car.  She had no explanation for the tire </w:t>
      </w:r>
      <w:r w:rsidR="00B42A83">
        <w:t xml:space="preserve">impressions that matched </w:t>
      </w:r>
      <w:r w:rsidRPr="007204F1">
        <w:t>the tires on her car</w:t>
      </w:r>
      <w:r w:rsidR="00C37911">
        <w:t xml:space="preserve"> and said </w:t>
      </w:r>
      <w:r w:rsidRPr="007204F1">
        <w:t>the red gloves found in the passenger co</w:t>
      </w:r>
      <w:r w:rsidR="00A50B6D" w:rsidRPr="007204F1">
        <w:t xml:space="preserve">mpartment and trunk of her car </w:t>
      </w:r>
      <w:r w:rsidRPr="007204F1">
        <w:t>belong</w:t>
      </w:r>
      <w:r w:rsidR="00A50B6D" w:rsidRPr="007204F1">
        <w:t>ed</w:t>
      </w:r>
      <w:r w:rsidRPr="007204F1">
        <w:t xml:space="preserve"> to </w:t>
      </w:r>
      <w:r w:rsidR="00A50B6D" w:rsidRPr="007204F1">
        <w:t xml:space="preserve">a </w:t>
      </w:r>
      <w:r w:rsidRPr="007204F1">
        <w:t xml:space="preserve">Betty </w:t>
      </w:r>
      <w:proofErr w:type="spellStart"/>
      <w:r w:rsidRPr="007204F1">
        <w:t>Buenrostro</w:t>
      </w:r>
      <w:proofErr w:type="spellEnd"/>
      <w:r w:rsidRPr="007204F1">
        <w:t>.</w:t>
      </w:r>
      <w:r w:rsidR="00582F81" w:rsidRPr="007204F1">
        <w:t xml:space="preserve">  </w:t>
      </w:r>
      <w:r w:rsidRPr="007204F1">
        <w:t>Defendant admitted having a prior felony conviction for grand theft.</w:t>
      </w:r>
    </w:p>
    <w:p w14:paraId="61E2E569" w14:textId="77777777" w:rsidR="00304460" w:rsidRPr="007204F1" w:rsidRDefault="00304460" w:rsidP="007204F1">
      <w:pPr>
        <w:pStyle w:val="Heading2"/>
        <w:spacing w:before="240" w:after="0"/>
      </w:pPr>
      <w:bookmarkStart w:id="41" w:name="_Toc457998272"/>
      <w:bookmarkStart w:id="42" w:name="_Toc466896934"/>
      <w:bookmarkStart w:id="43" w:name="_Toc525740309"/>
      <w:r w:rsidRPr="007204F1">
        <w:t>B.  Penalty Phase</w:t>
      </w:r>
      <w:bookmarkEnd w:id="41"/>
      <w:bookmarkEnd w:id="42"/>
      <w:bookmarkEnd w:id="43"/>
    </w:p>
    <w:p w14:paraId="5887CCE7" w14:textId="77777777" w:rsidR="00304460" w:rsidRPr="007204F1" w:rsidRDefault="00304460" w:rsidP="007204F1">
      <w:pPr>
        <w:pStyle w:val="Heading3"/>
        <w:spacing w:before="240" w:after="0"/>
      </w:pPr>
      <w:bookmarkStart w:id="44" w:name="_Toc457998273"/>
      <w:bookmarkStart w:id="45" w:name="_Toc466896935"/>
      <w:bookmarkStart w:id="46" w:name="_Toc525740310"/>
      <w:r w:rsidRPr="007204F1">
        <w:t>1.  Prosecution Evidence</w:t>
      </w:r>
      <w:bookmarkEnd w:id="44"/>
      <w:bookmarkEnd w:id="45"/>
      <w:bookmarkEnd w:id="46"/>
    </w:p>
    <w:p w14:paraId="6CCC9900" w14:textId="77777777" w:rsidR="00304460" w:rsidRPr="007204F1" w:rsidRDefault="00304460" w:rsidP="006A694B">
      <w:pPr>
        <w:pStyle w:val="NormalIndent"/>
        <w:ind w:left="0" w:firstLine="720"/>
      </w:pPr>
      <w:bookmarkStart w:id="47" w:name="_Toc243211890"/>
      <w:bookmarkStart w:id="48" w:name="_Toc243811368"/>
      <w:bookmarkStart w:id="49" w:name="_Toc280626019"/>
      <w:bookmarkStart w:id="50" w:name="_Toc287952899"/>
      <w:bookmarkStart w:id="51" w:name="_Toc168217819"/>
      <w:bookmarkStart w:id="52" w:name="_Toc295896040"/>
      <w:bookmarkStart w:id="53" w:name="_Toc116275249"/>
      <w:bookmarkStart w:id="54" w:name="_Toc243015780"/>
      <w:bookmarkEnd w:id="39"/>
      <w:bookmarkEnd w:id="40"/>
      <w:r w:rsidRPr="007204F1">
        <w:t>The prosecution presented evidence of defendant’s prior convict</w:t>
      </w:r>
      <w:r w:rsidR="00515BC3" w:rsidRPr="007204F1">
        <w:t>ion for grand theft, her</w:t>
      </w:r>
      <w:r w:rsidR="002A6AD0" w:rsidRPr="007204F1">
        <w:t xml:space="preserve"> violent conduct</w:t>
      </w:r>
      <w:r w:rsidRPr="007204F1">
        <w:t xml:space="preserve"> while incarcerated, and the impact of the murders on the victims’ family members and </w:t>
      </w:r>
      <w:r w:rsidR="00AB101E" w:rsidRPr="007204F1">
        <w:t xml:space="preserve">on </w:t>
      </w:r>
      <w:r w:rsidRPr="007204F1">
        <w:t xml:space="preserve">the community. </w:t>
      </w:r>
    </w:p>
    <w:p w14:paraId="0016821A" w14:textId="77777777" w:rsidR="00304460" w:rsidRPr="007204F1" w:rsidRDefault="00304460" w:rsidP="007204F1">
      <w:pPr>
        <w:pStyle w:val="Heading4"/>
        <w:spacing w:before="240" w:after="0"/>
      </w:pPr>
      <w:bookmarkStart w:id="55" w:name="_Toc457998274"/>
      <w:bookmarkStart w:id="56" w:name="_Toc466896936"/>
      <w:bookmarkStart w:id="57" w:name="_Toc525740311"/>
      <w:r w:rsidRPr="007204F1">
        <w:t>a.  Prior felony conviction</w:t>
      </w:r>
      <w:bookmarkEnd w:id="47"/>
      <w:bookmarkEnd w:id="48"/>
      <w:r w:rsidRPr="007204F1">
        <w:t>s (</w:t>
      </w:r>
      <w:r w:rsidR="00695842" w:rsidRPr="007204F1">
        <w:t xml:space="preserve">Pen. Code, </w:t>
      </w:r>
      <w:r w:rsidR="00900730" w:rsidRPr="007204F1">
        <w:t>§ </w:t>
      </w:r>
      <w:r w:rsidRPr="007204F1">
        <w:t>190.3, factor (c))</w:t>
      </w:r>
      <w:bookmarkEnd w:id="49"/>
      <w:bookmarkEnd w:id="50"/>
      <w:bookmarkEnd w:id="51"/>
      <w:bookmarkEnd w:id="52"/>
      <w:bookmarkEnd w:id="55"/>
      <w:bookmarkEnd w:id="56"/>
      <w:bookmarkEnd w:id="57"/>
    </w:p>
    <w:p w14:paraId="7A89BE8A" w14:textId="77777777" w:rsidR="00304460" w:rsidRPr="007204F1" w:rsidRDefault="00304460" w:rsidP="006A694B">
      <w:pPr>
        <w:pStyle w:val="NormalIndent"/>
        <w:ind w:left="0" w:firstLine="720"/>
      </w:pPr>
      <w:r w:rsidRPr="007204F1">
        <w:t>The parties stipulated</w:t>
      </w:r>
      <w:r w:rsidR="002A6AD0" w:rsidRPr="007204F1">
        <w:t xml:space="preserve"> that</w:t>
      </w:r>
      <w:r w:rsidRPr="007204F1">
        <w:t xml:space="preserve"> defendant ple</w:t>
      </w:r>
      <w:r w:rsidR="002D785A" w:rsidRPr="007204F1">
        <w:t>ade</w:t>
      </w:r>
      <w:r w:rsidRPr="007204F1">
        <w:t>d guilty to felony grand theft (</w:t>
      </w:r>
      <w:r w:rsidR="00695842" w:rsidRPr="007204F1">
        <w:t xml:space="preserve">Pen. Code, </w:t>
      </w:r>
      <w:r w:rsidRPr="007204F1">
        <w:t>§ 487.1) on September 1, 1988.</w:t>
      </w:r>
    </w:p>
    <w:p w14:paraId="115F9C96" w14:textId="77777777" w:rsidR="00304460" w:rsidRPr="007204F1" w:rsidRDefault="00304460" w:rsidP="007204F1">
      <w:pPr>
        <w:pStyle w:val="Heading4"/>
        <w:spacing w:before="240" w:after="0"/>
      </w:pPr>
      <w:bookmarkStart w:id="58" w:name="_Toc457998275"/>
      <w:bookmarkStart w:id="59" w:name="_Toc466896937"/>
      <w:bookmarkStart w:id="60" w:name="_Toc525740312"/>
      <w:r w:rsidRPr="007204F1">
        <w:t xml:space="preserve">b.  Prior unadjudicated criminal activity involving the use </w:t>
      </w:r>
      <w:r w:rsidR="002A6AD0" w:rsidRPr="007204F1">
        <w:t xml:space="preserve">of </w:t>
      </w:r>
      <w:r w:rsidRPr="007204F1">
        <w:t>or express or implied threat to use force or violence (</w:t>
      </w:r>
      <w:r w:rsidR="00A46E37" w:rsidRPr="007204F1">
        <w:t xml:space="preserve">Pen. Code, </w:t>
      </w:r>
      <w:r w:rsidRPr="007204F1">
        <w:t>§ 190.3, factor (b))</w:t>
      </w:r>
      <w:bookmarkEnd w:id="58"/>
      <w:bookmarkEnd w:id="59"/>
      <w:bookmarkEnd w:id="60"/>
    </w:p>
    <w:p w14:paraId="1C06EFB3" w14:textId="41AA8060" w:rsidR="00304460" w:rsidRPr="007204F1" w:rsidRDefault="002A35D2" w:rsidP="00A95C9C">
      <w:pPr>
        <w:pStyle w:val="NormalIndent"/>
        <w:ind w:left="0" w:firstLine="720"/>
      </w:pPr>
      <w:r>
        <w:t>I</w:t>
      </w:r>
      <w:r w:rsidR="006D72B6" w:rsidRPr="007204F1">
        <w:t xml:space="preserve">n February </w:t>
      </w:r>
      <w:r w:rsidR="00304460" w:rsidRPr="007204F1">
        <w:t>1995, while awaiting trial in this cas</w:t>
      </w:r>
      <w:r w:rsidR="00B169EA" w:rsidRPr="007204F1">
        <w:t>e, defendant had</w:t>
      </w:r>
      <w:r w:rsidR="00304460" w:rsidRPr="007204F1">
        <w:t xml:space="preserve"> a physical altercation with Deputy Johnnie Anaya and a nurse who was administering medications to </w:t>
      </w:r>
      <w:r w:rsidR="00304460" w:rsidRPr="007204F1">
        <w:lastRenderedPageBreak/>
        <w:t>inmates housed on the medical floor in the jail.  The alterca</w:t>
      </w:r>
      <w:r w:rsidR="006D72B6" w:rsidRPr="007204F1">
        <w:t>tion occurred when defendant stepped</w:t>
      </w:r>
      <w:r w:rsidR="00304460" w:rsidRPr="007204F1">
        <w:t xml:space="preserve"> outside her cell, refused an order to return to her cell, and raised her hand to the deputy and nurse.  Defendant grabbed the nurse’s arm and</w:t>
      </w:r>
      <w:r w:rsidR="002D785A" w:rsidRPr="007204F1">
        <w:t>,</w:t>
      </w:r>
      <w:r w:rsidR="00304460" w:rsidRPr="007204F1">
        <w:t xml:space="preserve"> when her hand s</w:t>
      </w:r>
      <w:r w:rsidR="001852DF" w:rsidRPr="007204F1">
        <w:t>lip</w:t>
      </w:r>
      <w:r w:rsidR="002E0D40" w:rsidRPr="007204F1">
        <w:t>ped,</w:t>
      </w:r>
      <w:r w:rsidR="001852DF" w:rsidRPr="007204F1">
        <w:t xml:space="preserve"> held </w:t>
      </w:r>
      <w:r w:rsidR="002E0D40" w:rsidRPr="007204F1">
        <w:t xml:space="preserve">tightly </w:t>
      </w:r>
      <w:r w:rsidR="001852DF" w:rsidRPr="007204F1">
        <w:t>onto her</w:t>
      </w:r>
      <w:r w:rsidR="00304460" w:rsidRPr="007204F1">
        <w:t xml:space="preserve"> sleeve.  Anaya forced defendant back into her cell.  The deputy and defendant struggled, fell to the floor, and struggled further before other deputies subdued defendant.</w:t>
      </w:r>
      <w:r w:rsidR="00304460" w:rsidRPr="007204F1">
        <w:rPr>
          <w:rStyle w:val="FootnoteReference"/>
        </w:rPr>
        <w:footnoteReference w:id="5"/>
      </w:r>
    </w:p>
    <w:p w14:paraId="51266B43" w14:textId="566E8874" w:rsidR="00304460" w:rsidRPr="007204F1" w:rsidRDefault="002A35D2" w:rsidP="00A95C9C">
      <w:pPr>
        <w:pStyle w:val="NormalIndent"/>
        <w:ind w:left="0" w:firstLine="720"/>
      </w:pPr>
      <w:r>
        <w:t>Another incident occurred in</w:t>
      </w:r>
      <w:r w:rsidRPr="007204F1">
        <w:t xml:space="preserve"> </w:t>
      </w:r>
      <w:r w:rsidR="00304460" w:rsidRPr="007204F1">
        <w:t>May 1996</w:t>
      </w:r>
      <w:r>
        <w:t xml:space="preserve">.  </w:t>
      </w:r>
      <w:r w:rsidR="00304460" w:rsidRPr="007204F1">
        <w:t>Deputy Stephanie Rigby was supervising inmates at the jail and permitted defendant to leave the day r</w:t>
      </w:r>
      <w:r w:rsidR="001852DF" w:rsidRPr="007204F1">
        <w:t>oom.  Defendant</w:t>
      </w:r>
      <w:r w:rsidR="006D72B6" w:rsidRPr="007204F1">
        <w:t xml:space="preserve"> walk</w:t>
      </w:r>
      <w:r w:rsidR="00304460" w:rsidRPr="007204F1">
        <w:t>ed into a sally port area and removed a wringer from a custo</w:t>
      </w:r>
      <w:r w:rsidR="001852DF" w:rsidRPr="007204F1">
        <w:t>dial mop bucket.  Observing</w:t>
      </w:r>
      <w:r w:rsidR="002E0D40" w:rsidRPr="007204F1">
        <w:t xml:space="preserve"> her</w:t>
      </w:r>
      <w:r w:rsidR="00304460" w:rsidRPr="007204F1">
        <w:t xml:space="preserve"> from a</w:t>
      </w:r>
      <w:r w:rsidR="001852DF" w:rsidRPr="007204F1">
        <w:t xml:space="preserve"> glass-enclosed control room, Deputy Rigby commanded her</w:t>
      </w:r>
      <w:r w:rsidR="00304460" w:rsidRPr="007204F1">
        <w:t xml:space="preserve"> to return to the day room.  Defendant refused to comply and held the mop wringer over her shoulder like</w:t>
      </w:r>
      <w:r w:rsidR="001852DF" w:rsidRPr="007204F1">
        <w:t xml:space="preserve"> a baseball bat.  When she</w:t>
      </w:r>
      <w:r w:rsidR="00304460" w:rsidRPr="007204F1">
        <w:t xml:space="preserve"> refused to drop the wringer, back-up deputies were called to assist.  A deputy had to physically remove the wringer from her grip.  Defendant did not attempt to hit any of the deputies with the wringer.</w:t>
      </w:r>
      <w:r w:rsidR="00304460" w:rsidRPr="007204F1">
        <w:rPr>
          <w:rStyle w:val="FootnoteReference"/>
        </w:rPr>
        <w:footnoteReference w:id="6"/>
      </w:r>
    </w:p>
    <w:p w14:paraId="49EDBCE2" w14:textId="77777777" w:rsidR="00304460" w:rsidRPr="007204F1" w:rsidRDefault="00304460" w:rsidP="007204F1">
      <w:pPr>
        <w:pStyle w:val="Heading4"/>
        <w:spacing w:before="240" w:after="0"/>
      </w:pPr>
      <w:bookmarkStart w:id="61" w:name="_Toc243211895"/>
      <w:bookmarkStart w:id="62" w:name="_Toc243811370"/>
      <w:bookmarkStart w:id="63" w:name="_Toc280626024"/>
      <w:bookmarkStart w:id="64" w:name="_Toc287952901"/>
      <w:bookmarkStart w:id="65" w:name="_Toc168217821"/>
      <w:bookmarkStart w:id="66" w:name="_Toc295896042"/>
      <w:bookmarkStart w:id="67" w:name="_Toc457998276"/>
      <w:bookmarkStart w:id="68" w:name="_Toc466896938"/>
      <w:bookmarkStart w:id="69" w:name="_Toc525740313"/>
      <w:r w:rsidRPr="007204F1">
        <w:t>c.  Victim impact testimony</w:t>
      </w:r>
      <w:bookmarkEnd w:id="61"/>
      <w:bookmarkEnd w:id="62"/>
      <w:bookmarkEnd w:id="63"/>
      <w:bookmarkEnd w:id="64"/>
      <w:bookmarkEnd w:id="65"/>
      <w:bookmarkEnd w:id="66"/>
      <w:bookmarkEnd w:id="67"/>
      <w:bookmarkEnd w:id="68"/>
      <w:bookmarkEnd w:id="69"/>
    </w:p>
    <w:p w14:paraId="4074183F" w14:textId="6414E566" w:rsidR="00304460" w:rsidRPr="007204F1" w:rsidRDefault="00304460" w:rsidP="00A95C9C">
      <w:pPr>
        <w:pStyle w:val="NormalIndent"/>
        <w:ind w:left="0" w:firstLine="720"/>
      </w:pPr>
      <w:r w:rsidRPr="007204F1">
        <w:t>The prosecution presented the testimony of the victims’ older half-s</w:t>
      </w:r>
      <w:r w:rsidR="005A67A2" w:rsidRPr="007204F1">
        <w:t xml:space="preserve">ister, Alejandra </w:t>
      </w:r>
      <w:proofErr w:type="spellStart"/>
      <w:r w:rsidR="005A67A2" w:rsidRPr="007204F1">
        <w:t>Buenrostro</w:t>
      </w:r>
      <w:proofErr w:type="spellEnd"/>
      <w:r w:rsidR="005A67A2" w:rsidRPr="007204F1">
        <w:t>,</w:t>
      </w:r>
      <w:r w:rsidRPr="007204F1">
        <w:t xml:space="preserve"> their father, Alex </w:t>
      </w:r>
      <w:proofErr w:type="spellStart"/>
      <w:r w:rsidRPr="007204F1">
        <w:t>Buenrostro</w:t>
      </w:r>
      <w:proofErr w:type="spellEnd"/>
      <w:r w:rsidRPr="007204F1">
        <w:t xml:space="preserve">, and Deborah De Forge, the principal of the </w:t>
      </w:r>
      <w:r w:rsidRPr="007204F1">
        <w:lastRenderedPageBreak/>
        <w:t>elementary school Susana and</w:t>
      </w:r>
      <w:r w:rsidR="00582F81" w:rsidRPr="007204F1">
        <w:t xml:space="preserve"> Vicente attended.</w:t>
      </w:r>
      <w:r w:rsidRPr="007204F1">
        <w:t xml:space="preserve">  The prosecution played a videotape of Alex at the police station showing the moment he learned Susana and Vicente had been murde</w:t>
      </w:r>
      <w:r w:rsidR="00582F81" w:rsidRPr="007204F1">
        <w:t xml:space="preserve">red.  </w:t>
      </w:r>
      <w:r w:rsidRPr="007204F1">
        <w:t>The prosecution also presented a video montage</w:t>
      </w:r>
      <w:r w:rsidR="008268B6" w:rsidRPr="007204F1">
        <w:t xml:space="preserve"> of </w:t>
      </w:r>
      <w:r w:rsidRPr="007204F1">
        <w:t xml:space="preserve">photographs of the victims in life and their shared gravesite.  </w:t>
      </w:r>
    </w:p>
    <w:p w14:paraId="40D3032D" w14:textId="77777777" w:rsidR="00304460" w:rsidRPr="007204F1" w:rsidRDefault="00304460" w:rsidP="007204F1">
      <w:pPr>
        <w:pStyle w:val="Heading3"/>
        <w:spacing w:before="240" w:after="0"/>
      </w:pPr>
      <w:bookmarkStart w:id="70" w:name="_Toc457998277"/>
      <w:bookmarkStart w:id="71" w:name="_Toc466896939"/>
      <w:bookmarkStart w:id="72" w:name="_Toc525740314"/>
      <w:r w:rsidRPr="007204F1">
        <w:t>2.  Defense Evidence</w:t>
      </w:r>
      <w:bookmarkEnd w:id="53"/>
      <w:bookmarkEnd w:id="54"/>
      <w:bookmarkEnd w:id="70"/>
      <w:bookmarkEnd w:id="71"/>
      <w:bookmarkEnd w:id="72"/>
    </w:p>
    <w:p w14:paraId="7A2DAA77" w14:textId="2A23A419" w:rsidR="002A35D2" w:rsidRDefault="00304460" w:rsidP="00A95C9C">
      <w:pPr>
        <w:pStyle w:val="NormalIndent"/>
        <w:ind w:left="0" w:firstLine="720"/>
      </w:pPr>
      <w:r w:rsidRPr="007204F1">
        <w:t xml:space="preserve">Defendant testified on her own </w:t>
      </w:r>
      <w:r w:rsidR="005A67A2" w:rsidRPr="007204F1">
        <w:t>behalf, claiming</w:t>
      </w:r>
      <w:r w:rsidRPr="007204F1">
        <w:t xml:space="preserve"> she had been fra</w:t>
      </w:r>
      <w:r w:rsidR="005A67A2" w:rsidRPr="007204F1">
        <w:t>med by police in general and</w:t>
      </w:r>
      <w:r w:rsidRPr="007204F1">
        <w:t xml:space="preserve"> Officer Blane Dillon</w:t>
      </w:r>
      <w:r w:rsidR="005A67A2" w:rsidRPr="007204F1">
        <w:t xml:space="preserve"> in particular</w:t>
      </w:r>
      <w:r w:rsidRPr="007204F1">
        <w:t>, whom she accused of having lied about th</w:t>
      </w:r>
      <w:r w:rsidR="00B169EA" w:rsidRPr="007204F1">
        <w:t>e timeline of events and planting</w:t>
      </w:r>
      <w:r w:rsidRPr="007204F1">
        <w:t xml:space="preserve"> the incriminating evidence in her car.  In her view, the expert had testified the hairs fo</w:t>
      </w:r>
      <w:r w:rsidR="005A67A2" w:rsidRPr="007204F1">
        <w:t>und on Deidra</w:t>
      </w:r>
      <w:r w:rsidRPr="007204F1">
        <w:t xml:space="preserve"> could hav</w:t>
      </w:r>
      <w:r w:rsidR="005A67A2" w:rsidRPr="007204F1">
        <w:t>e belonged to anyone.  She</w:t>
      </w:r>
      <w:r w:rsidRPr="007204F1">
        <w:t xml:space="preserve"> denied being mentally ill.  Defendant maintained her innocence of the charges and wanted </w:t>
      </w:r>
      <w:r w:rsidR="005A67A2" w:rsidRPr="007204F1">
        <w:t xml:space="preserve">to be sentenced to life without the possibility of </w:t>
      </w:r>
      <w:r w:rsidRPr="007204F1">
        <w:t>parole because sh</w:t>
      </w:r>
      <w:r w:rsidR="00582F81" w:rsidRPr="007204F1">
        <w:t>e had been framed.</w:t>
      </w:r>
      <w:r w:rsidR="00DF4345" w:rsidRPr="007204F1">
        <w:t xml:space="preserve"> </w:t>
      </w:r>
    </w:p>
    <w:p w14:paraId="44F17E42" w14:textId="69BC8CD4" w:rsidR="00304460" w:rsidRPr="007204F1" w:rsidRDefault="00B41C28" w:rsidP="00A95C9C">
      <w:pPr>
        <w:pStyle w:val="NormalIndent"/>
        <w:ind w:left="0" w:firstLine="720"/>
      </w:pPr>
      <w:r w:rsidRPr="007204F1">
        <w:t xml:space="preserve">The defense </w:t>
      </w:r>
      <w:r w:rsidR="009C6B2E" w:rsidRPr="007204F1">
        <w:t xml:space="preserve">also </w:t>
      </w:r>
      <w:r w:rsidRPr="007204F1">
        <w:t>presented testimony</w:t>
      </w:r>
      <w:r w:rsidR="00304460" w:rsidRPr="007204F1">
        <w:t xml:space="preserve"> from defendant’s former neighbor David Tijerina, ni</w:t>
      </w:r>
      <w:r w:rsidR="005A67A2" w:rsidRPr="007204F1">
        <w:t xml:space="preserve">ece Brenda Davalos, and sisters Martha </w:t>
      </w:r>
      <w:proofErr w:type="spellStart"/>
      <w:r w:rsidR="005A67A2" w:rsidRPr="007204F1">
        <w:t>Gudino</w:t>
      </w:r>
      <w:proofErr w:type="spellEnd"/>
      <w:r w:rsidR="005A67A2" w:rsidRPr="007204F1">
        <w:t xml:space="preserve"> and Maria Perez</w:t>
      </w:r>
      <w:r w:rsidR="00DB100E" w:rsidRPr="007204F1">
        <w:t xml:space="preserve"> and their mother, Ar</w:t>
      </w:r>
      <w:r w:rsidR="00304460" w:rsidRPr="007204F1">
        <w:t>celia Za</w:t>
      </w:r>
      <w:r w:rsidR="000B12F3" w:rsidRPr="007204F1">
        <w:t xml:space="preserve">mudio.  </w:t>
      </w:r>
      <w:proofErr w:type="gramStart"/>
      <w:r w:rsidR="000B12F3" w:rsidRPr="007204F1">
        <w:t>The evidence</w:t>
      </w:r>
      <w:r w:rsidR="00304460" w:rsidRPr="007204F1">
        <w:t xml:space="preserve"> brief</w:t>
      </w:r>
      <w:r w:rsidR="000B12F3" w:rsidRPr="007204F1">
        <w:t>ly sketched</w:t>
      </w:r>
      <w:r w:rsidR="00304460" w:rsidRPr="007204F1">
        <w:t xml:space="preserve"> defendant’s family background,</w:t>
      </w:r>
      <w:proofErr w:type="gramEnd"/>
      <w:r w:rsidR="00304460" w:rsidRPr="007204F1">
        <w:t xml:space="preserve"> portrayed her as a loving mother, and</w:t>
      </w:r>
      <w:r w:rsidRPr="007204F1">
        <w:t xml:space="preserve"> related a change in her</w:t>
      </w:r>
      <w:r w:rsidR="00304460" w:rsidRPr="007204F1">
        <w:t xml:space="preserve"> attitude and behavior in the months preceding the murders.  Defendant’s family members asked for</w:t>
      </w:r>
      <w:r w:rsidR="00582F81" w:rsidRPr="007204F1">
        <w:t xml:space="preserve"> mercy.</w:t>
      </w:r>
    </w:p>
    <w:p w14:paraId="7F857A85" w14:textId="77777777" w:rsidR="001E762E" w:rsidRPr="007204F1" w:rsidRDefault="00596C1F" w:rsidP="007204F1">
      <w:pPr>
        <w:pStyle w:val="Heading1"/>
        <w:spacing w:after="0" w:line="480" w:lineRule="atLeast"/>
      </w:pPr>
      <w:bookmarkStart w:id="73" w:name="_Toc116275241"/>
      <w:bookmarkStart w:id="74" w:name="_Toc243015765"/>
      <w:bookmarkStart w:id="75" w:name="_Toc457998226"/>
      <w:bookmarkStart w:id="76" w:name="_Toc466896886"/>
      <w:bookmarkStart w:id="77" w:name="_Toc525740317"/>
      <w:r w:rsidRPr="007204F1">
        <w:t>I</w:t>
      </w:r>
      <w:r w:rsidR="000B12F3" w:rsidRPr="007204F1">
        <w:t>I</w:t>
      </w:r>
      <w:r w:rsidRPr="007204F1">
        <w:t xml:space="preserve">.  </w:t>
      </w:r>
      <w:bookmarkEnd w:id="73"/>
      <w:bookmarkEnd w:id="74"/>
      <w:r w:rsidR="00BA2C45" w:rsidRPr="00C34F1A">
        <w:rPr>
          <w:caps/>
          <w:smallCaps w:val="0"/>
        </w:rPr>
        <w:t>Competency Proceedings</w:t>
      </w:r>
      <w:bookmarkEnd w:id="75"/>
      <w:bookmarkEnd w:id="76"/>
      <w:bookmarkEnd w:id="77"/>
    </w:p>
    <w:p w14:paraId="3EBA4AA2" w14:textId="77777777" w:rsidR="00256536" w:rsidRPr="007204F1" w:rsidRDefault="00256536" w:rsidP="007204F1">
      <w:pPr>
        <w:pStyle w:val="Heading2"/>
        <w:spacing w:before="240" w:after="0"/>
      </w:pPr>
      <w:bookmarkStart w:id="78" w:name="_Toc457998227"/>
      <w:bookmarkStart w:id="79" w:name="_Toc466896887"/>
      <w:bookmarkStart w:id="80" w:name="_Toc525740318"/>
      <w:bookmarkStart w:id="81" w:name="_Toc116275242"/>
      <w:bookmarkStart w:id="82" w:name="_Toc243015766"/>
      <w:r w:rsidRPr="007204F1">
        <w:t xml:space="preserve">A.  </w:t>
      </w:r>
      <w:r w:rsidR="00BA2C45" w:rsidRPr="007204F1">
        <w:t>Factual and Procedural Background</w:t>
      </w:r>
      <w:bookmarkEnd w:id="78"/>
      <w:bookmarkEnd w:id="79"/>
      <w:bookmarkEnd w:id="80"/>
    </w:p>
    <w:p w14:paraId="0BCE0EAF" w14:textId="25C1A5BF" w:rsidR="00653776" w:rsidRPr="007204F1" w:rsidRDefault="00DD051A" w:rsidP="00A95C9C">
      <w:pPr>
        <w:pStyle w:val="NormalIndent"/>
        <w:ind w:left="0" w:firstLine="720"/>
      </w:pPr>
      <w:r w:rsidRPr="007204F1">
        <w:t xml:space="preserve">Before trial, </w:t>
      </w:r>
      <w:r w:rsidR="00653776" w:rsidRPr="007204F1">
        <w:t>the trial court declared a do</w:t>
      </w:r>
      <w:r w:rsidR="00B41C28" w:rsidRPr="007204F1">
        <w:t>ubt as to defendant’s competence</w:t>
      </w:r>
      <w:r w:rsidR="00653776" w:rsidRPr="007204F1">
        <w:t xml:space="preserve"> </w:t>
      </w:r>
      <w:r w:rsidRPr="007204F1">
        <w:t xml:space="preserve">to stand trial </w:t>
      </w:r>
      <w:r w:rsidR="00653776" w:rsidRPr="007204F1">
        <w:t xml:space="preserve">and suspended the criminal proceedings under </w:t>
      </w:r>
      <w:r w:rsidR="00AB101E" w:rsidRPr="007204F1">
        <w:t xml:space="preserve">Penal Code </w:t>
      </w:r>
      <w:r w:rsidR="00653776" w:rsidRPr="007204F1">
        <w:t xml:space="preserve">section 1368 for a </w:t>
      </w:r>
      <w:r w:rsidRPr="007204F1">
        <w:t xml:space="preserve">competency </w:t>
      </w:r>
      <w:r w:rsidR="00653776" w:rsidRPr="007204F1">
        <w:t xml:space="preserve">determination.  </w:t>
      </w:r>
      <w:r w:rsidR="00D57568" w:rsidRPr="007204F1">
        <w:t xml:space="preserve">The question was submitted to a </w:t>
      </w:r>
      <w:r w:rsidR="00D57568" w:rsidRPr="007204F1">
        <w:lastRenderedPageBreak/>
        <w:t>jury.  At the competency trial, d</w:t>
      </w:r>
      <w:r w:rsidR="00161484" w:rsidRPr="007204F1">
        <w:t>efense experts</w:t>
      </w:r>
      <w:r w:rsidR="004D27F1">
        <w:t xml:space="preserve"> — </w:t>
      </w:r>
      <w:r w:rsidR="00161484" w:rsidRPr="007204F1">
        <w:t xml:space="preserve">psychologists Michael </w:t>
      </w:r>
      <w:proofErr w:type="spellStart"/>
      <w:r w:rsidR="00161484" w:rsidRPr="007204F1">
        <w:t>Perrotti</w:t>
      </w:r>
      <w:proofErr w:type="spellEnd"/>
      <w:r w:rsidR="00161484" w:rsidRPr="007204F1">
        <w:t xml:space="preserve"> and Michael Kania and psychiatrist Mark Mills</w:t>
      </w:r>
      <w:r w:rsidR="004D27F1">
        <w:t xml:space="preserve"> — </w:t>
      </w:r>
      <w:r w:rsidR="00D57568" w:rsidRPr="007204F1">
        <w:t xml:space="preserve">testified that </w:t>
      </w:r>
      <w:r w:rsidR="00161484" w:rsidRPr="007204F1">
        <w:t xml:space="preserve">defendant was </w:t>
      </w:r>
      <w:r w:rsidR="00990884" w:rsidRPr="007204F1">
        <w:t xml:space="preserve">not </w:t>
      </w:r>
      <w:r w:rsidR="00161484" w:rsidRPr="007204F1">
        <w:t>competent</w:t>
      </w:r>
      <w:r w:rsidR="00990884" w:rsidRPr="007204F1">
        <w:t xml:space="preserve"> to stand trial</w:t>
      </w:r>
      <w:r w:rsidR="00161484" w:rsidRPr="007204F1">
        <w:t>.  Court-appointed experts</w:t>
      </w:r>
      <w:r w:rsidR="004D27F1">
        <w:t xml:space="preserve"> — </w:t>
      </w:r>
      <w:r w:rsidR="008454EE" w:rsidRPr="007204F1">
        <w:t xml:space="preserve">psychiatrist Jose </w:t>
      </w:r>
      <w:r w:rsidR="00161484" w:rsidRPr="007204F1">
        <w:t>Moral and psychologist</w:t>
      </w:r>
      <w:r w:rsidR="002E0D40" w:rsidRPr="007204F1">
        <w:t xml:space="preserve"> Craig </w:t>
      </w:r>
      <w:proofErr w:type="spellStart"/>
      <w:r w:rsidR="002E0D40" w:rsidRPr="007204F1">
        <w:t>Rath</w:t>
      </w:r>
      <w:proofErr w:type="spellEnd"/>
      <w:r w:rsidR="004D27F1">
        <w:t xml:space="preserve"> — </w:t>
      </w:r>
      <w:r w:rsidR="00D57568" w:rsidRPr="007204F1">
        <w:t xml:space="preserve">testified that </w:t>
      </w:r>
      <w:r w:rsidR="002E0D40" w:rsidRPr="007204F1">
        <w:t>she</w:t>
      </w:r>
      <w:r w:rsidR="00161484" w:rsidRPr="007204F1">
        <w:t xml:space="preserve"> was competent. </w:t>
      </w:r>
      <w:r w:rsidR="00472483" w:rsidRPr="007204F1">
        <w:t xml:space="preserve"> </w:t>
      </w:r>
      <w:r w:rsidRPr="007204F1">
        <w:t>T</w:t>
      </w:r>
      <w:r w:rsidR="00FE171E" w:rsidRPr="007204F1">
        <w:t>he</w:t>
      </w:r>
      <w:r w:rsidR="002E0D40" w:rsidRPr="007204F1">
        <w:t xml:space="preserve"> jury found</w:t>
      </w:r>
      <w:r w:rsidR="00FE171E" w:rsidRPr="007204F1">
        <w:t xml:space="preserve"> defendant competent to stand trial.</w:t>
      </w:r>
      <w:r w:rsidR="00C47749" w:rsidRPr="007204F1">
        <w:t xml:space="preserve"> </w:t>
      </w:r>
      <w:r w:rsidR="00FE171E" w:rsidRPr="007204F1">
        <w:t xml:space="preserve"> </w:t>
      </w:r>
    </w:p>
    <w:p w14:paraId="7B15FD47" w14:textId="77777777" w:rsidR="00256536" w:rsidRPr="007204F1" w:rsidRDefault="00256536" w:rsidP="007204F1">
      <w:pPr>
        <w:pStyle w:val="Heading3"/>
        <w:spacing w:before="240" w:after="0"/>
      </w:pPr>
      <w:bookmarkStart w:id="83" w:name="_Toc457998228"/>
      <w:bookmarkStart w:id="84" w:name="_Toc466896888"/>
      <w:bookmarkStart w:id="85" w:name="_Toc525740319"/>
      <w:r w:rsidRPr="007204F1">
        <w:t>1.  Defense Evidence</w:t>
      </w:r>
      <w:bookmarkEnd w:id="83"/>
      <w:bookmarkEnd w:id="84"/>
      <w:bookmarkEnd w:id="85"/>
    </w:p>
    <w:p w14:paraId="15A2855B" w14:textId="150296C2" w:rsidR="007458D1" w:rsidRPr="007204F1" w:rsidRDefault="007458D1" w:rsidP="007204F1">
      <w:pPr>
        <w:pStyle w:val="Heading4"/>
        <w:spacing w:before="240" w:after="0"/>
      </w:pPr>
      <w:bookmarkStart w:id="86" w:name="_Toc457998229"/>
      <w:bookmarkStart w:id="87" w:name="_Toc466896889"/>
      <w:bookmarkStart w:id="88" w:name="_Toc525740320"/>
      <w:r w:rsidRPr="007204F1">
        <w:t xml:space="preserve">a. </w:t>
      </w:r>
      <w:r w:rsidR="00D14127" w:rsidRPr="007204F1">
        <w:t xml:space="preserve"> </w:t>
      </w:r>
      <w:r w:rsidR="00B2659C" w:rsidRPr="007204F1">
        <w:t xml:space="preserve">Psychologist </w:t>
      </w:r>
      <w:r w:rsidR="00054BEA" w:rsidRPr="007204F1">
        <w:t xml:space="preserve">Michael </w:t>
      </w:r>
      <w:proofErr w:type="spellStart"/>
      <w:r w:rsidR="00054BEA" w:rsidRPr="007204F1">
        <w:t>Per</w:t>
      </w:r>
      <w:r w:rsidR="00B647D4" w:rsidRPr="007204F1">
        <w:t>r</w:t>
      </w:r>
      <w:r w:rsidR="00054BEA" w:rsidRPr="007204F1">
        <w:t>otti</w:t>
      </w:r>
      <w:bookmarkEnd w:id="86"/>
      <w:bookmarkEnd w:id="87"/>
      <w:bookmarkEnd w:id="88"/>
      <w:proofErr w:type="spellEnd"/>
    </w:p>
    <w:p w14:paraId="16E2B194" w14:textId="77777777" w:rsidR="00B169EA" w:rsidRPr="007204F1" w:rsidRDefault="00C13738" w:rsidP="00A95C9C">
      <w:pPr>
        <w:pStyle w:val="NormalIndent"/>
        <w:ind w:left="0" w:firstLine="720"/>
      </w:pPr>
      <w:r w:rsidRPr="007204F1">
        <w:t xml:space="preserve">Psychologist </w:t>
      </w:r>
      <w:r w:rsidR="009624F1" w:rsidRPr="007204F1">
        <w:t xml:space="preserve">Michael </w:t>
      </w:r>
      <w:proofErr w:type="spellStart"/>
      <w:r w:rsidR="009624F1" w:rsidRPr="007204F1">
        <w:t>Perrotti</w:t>
      </w:r>
      <w:proofErr w:type="spellEnd"/>
      <w:r w:rsidR="009624F1" w:rsidRPr="007204F1">
        <w:t xml:space="preserve">, </w:t>
      </w:r>
      <w:r w:rsidR="00E1325B" w:rsidRPr="007204F1">
        <w:t>Ph.D., spent 10 h</w:t>
      </w:r>
      <w:r w:rsidR="006D72B6" w:rsidRPr="007204F1">
        <w:t>ours administering psychological tests and evaluating</w:t>
      </w:r>
      <w:r w:rsidRPr="007204F1">
        <w:t xml:space="preserve"> defendant i</w:t>
      </w:r>
      <w:r w:rsidR="009624F1" w:rsidRPr="007204F1">
        <w:t xml:space="preserve">n March </w:t>
      </w:r>
      <w:r w:rsidR="001421DA" w:rsidRPr="007204F1">
        <w:t xml:space="preserve">and July </w:t>
      </w:r>
      <w:r w:rsidR="009624F1" w:rsidRPr="007204F1">
        <w:t xml:space="preserve">1995.  </w:t>
      </w:r>
    </w:p>
    <w:p w14:paraId="11C3331D" w14:textId="77777777" w:rsidR="00561B83" w:rsidRPr="007204F1" w:rsidRDefault="001A1D0E" w:rsidP="00A95C9C">
      <w:pPr>
        <w:pStyle w:val="NormalIndent"/>
        <w:ind w:left="0" w:firstLine="720"/>
      </w:pPr>
      <w:r w:rsidRPr="007204F1">
        <w:t xml:space="preserve">Defendant </w:t>
      </w:r>
      <w:r w:rsidR="00D6185B" w:rsidRPr="007204F1">
        <w:t xml:space="preserve">related </w:t>
      </w:r>
      <w:r w:rsidR="00B34A45" w:rsidRPr="007204F1">
        <w:t>to Dr.</w:t>
      </w:r>
      <w:r w:rsidR="00456754" w:rsidRPr="007204F1">
        <w:t> </w:t>
      </w:r>
      <w:proofErr w:type="spellStart"/>
      <w:r w:rsidR="00B34A45" w:rsidRPr="007204F1">
        <w:t>Perrotti</w:t>
      </w:r>
      <w:proofErr w:type="spellEnd"/>
      <w:r w:rsidR="00B34A45" w:rsidRPr="007204F1">
        <w:t xml:space="preserve"> </w:t>
      </w:r>
      <w:r w:rsidR="006D72B6" w:rsidRPr="007204F1">
        <w:t xml:space="preserve">that </w:t>
      </w:r>
      <w:r w:rsidR="009624F1" w:rsidRPr="007204F1">
        <w:t xml:space="preserve">she had a </w:t>
      </w:r>
      <w:proofErr w:type="gramStart"/>
      <w:r w:rsidR="009624F1" w:rsidRPr="007204F1">
        <w:t>ninth grade</w:t>
      </w:r>
      <w:proofErr w:type="gramEnd"/>
      <w:r w:rsidR="009624F1" w:rsidRPr="007204F1">
        <w:t xml:space="preserve"> education</w:t>
      </w:r>
      <w:r w:rsidR="00D70C5F" w:rsidRPr="007204F1">
        <w:t xml:space="preserve"> and had been physically abused by her husband.</w:t>
      </w:r>
      <w:r w:rsidR="00B169EA" w:rsidRPr="007204F1">
        <w:t xml:space="preserve">  </w:t>
      </w:r>
      <w:r w:rsidR="0043016D" w:rsidRPr="007204F1">
        <w:t>Regarding her current circumstances, d</w:t>
      </w:r>
      <w:r w:rsidR="00146E69" w:rsidRPr="007204F1">
        <w:t xml:space="preserve">efendant </w:t>
      </w:r>
      <w:r w:rsidR="0043016D" w:rsidRPr="007204F1">
        <w:t>reported</w:t>
      </w:r>
      <w:r w:rsidR="00943DBB" w:rsidRPr="007204F1">
        <w:t xml:space="preserve"> </w:t>
      </w:r>
      <w:r w:rsidR="000740A4" w:rsidRPr="007204F1">
        <w:t xml:space="preserve">that </w:t>
      </w:r>
      <w:r w:rsidR="00F04035" w:rsidRPr="007204F1">
        <w:t>“everyone was against her</w:t>
      </w:r>
      <w:r w:rsidR="000C4F61" w:rsidRPr="007204F1">
        <w:t>,</w:t>
      </w:r>
      <w:r w:rsidR="00F04035" w:rsidRPr="007204F1">
        <w:t>” jail deputies conspired against her</w:t>
      </w:r>
      <w:r w:rsidR="000C4F61" w:rsidRPr="007204F1">
        <w:t>,</w:t>
      </w:r>
      <w:r w:rsidR="00F04035" w:rsidRPr="007204F1">
        <w:t xml:space="preserve"> </w:t>
      </w:r>
      <w:r w:rsidR="00E77494" w:rsidRPr="007204F1">
        <w:t>she was being poisoned by a gas leak in her jail cell</w:t>
      </w:r>
      <w:r w:rsidR="000C4F61" w:rsidRPr="007204F1">
        <w:t>,</w:t>
      </w:r>
      <w:r w:rsidR="00E77494" w:rsidRPr="007204F1">
        <w:t xml:space="preserve"> she was hearing voices</w:t>
      </w:r>
      <w:r w:rsidR="00943DBB" w:rsidRPr="007204F1">
        <w:t xml:space="preserve"> and acting</w:t>
      </w:r>
      <w:r w:rsidR="00D10224" w:rsidRPr="007204F1">
        <w:t xml:space="preserve"> aggressively to the point that</w:t>
      </w:r>
      <w:r w:rsidR="00943DBB" w:rsidRPr="007204F1">
        <w:t xml:space="preserve"> she had to be handcuffed</w:t>
      </w:r>
      <w:r w:rsidR="000C4F61" w:rsidRPr="007204F1">
        <w:t>,</w:t>
      </w:r>
      <w:r w:rsidR="00E77494" w:rsidRPr="007204F1">
        <w:t xml:space="preserve"> and the medical staff at the jail was conducting experiments on her for research purposes.  </w:t>
      </w:r>
      <w:r w:rsidR="00B74D80" w:rsidRPr="007204F1">
        <w:t xml:space="preserve">Defendant appeared depressed and confused.  Her </w:t>
      </w:r>
      <w:r w:rsidR="000740A4" w:rsidRPr="007204F1">
        <w:t xml:space="preserve">thoughts were </w:t>
      </w:r>
      <w:proofErr w:type="gramStart"/>
      <w:r w:rsidR="000740A4" w:rsidRPr="007204F1">
        <w:t>dis</w:t>
      </w:r>
      <w:r w:rsidR="00146E69" w:rsidRPr="007204F1">
        <w:t>organized</w:t>
      </w:r>
      <w:proofErr w:type="gramEnd"/>
      <w:r w:rsidR="00490F9C" w:rsidRPr="007204F1">
        <w:t xml:space="preserve"> and </w:t>
      </w:r>
      <w:r w:rsidR="00146E69" w:rsidRPr="007204F1">
        <w:t>her speech pressured</w:t>
      </w:r>
      <w:r w:rsidR="00490F9C" w:rsidRPr="007204F1">
        <w:t xml:space="preserve">.  </w:t>
      </w:r>
      <w:r w:rsidR="000740A4" w:rsidRPr="007204F1">
        <w:t xml:space="preserve">She </w:t>
      </w:r>
      <w:r w:rsidR="0066264D" w:rsidRPr="007204F1">
        <w:t xml:space="preserve">suffered </w:t>
      </w:r>
      <w:r w:rsidR="000740A4" w:rsidRPr="007204F1">
        <w:t xml:space="preserve">from </w:t>
      </w:r>
      <w:r w:rsidR="006D72B6" w:rsidRPr="007204F1">
        <w:t>significant</w:t>
      </w:r>
      <w:r w:rsidR="0066264D" w:rsidRPr="007204F1">
        <w:t xml:space="preserve"> </w:t>
      </w:r>
      <w:r w:rsidR="000740A4" w:rsidRPr="007204F1">
        <w:t xml:space="preserve">impairment of </w:t>
      </w:r>
      <w:r w:rsidR="0066264D" w:rsidRPr="007204F1">
        <w:t>memo</w:t>
      </w:r>
      <w:r w:rsidR="000740A4" w:rsidRPr="007204F1">
        <w:t xml:space="preserve">ry and concentration </w:t>
      </w:r>
      <w:r w:rsidR="0066264D" w:rsidRPr="007204F1">
        <w:t>caused by a mental disord</w:t>
      </w:r>
      <w:r w:rsidR="000C4F61" w:rsidRPr="007204F1">
        <w:t>er</w:t>
      </w:r>
      <w:r w:rsidR="006D72B6" w:rsidRPr="007204F1">
        <w:t>, and Dr.</w:t>
      </w:r>
      <w:r w:rsidR="00342223" w:rsidRPr="007204F1">
        <w:t> </w:t>
      </w:r>
      <w:proofErr w:type="spellStart"/>
      <w:r w:rsidR="006D72B6" w:rsidRPr="007204F1">
        <w:t>Perrotti</w:t>
      </w:r>
      <w:proofErr w:type="spellEnd"/>
      <w:r w:rsidR="006D72B6" w:rsidRPr="007204F1">
        <w:t xml:space="preserve"> believed there was </w:t>
      </w:r>
      <w:r w:rsidR="000C4F61" w:rsidRPr="007204F1">
        <w:t>“a possibility of a neuro</w:t>
      </w:r>
      <w:r w:rsidR="00D6196E" w:rsidRPr="007204F1">
        <w:t>-</w:t>
      </w:r>
      <w:r w:rsidR="0066264D" w:rsidRPr="007204F1">
        <w:t>psychological problem</w:t>
      </w:r>
      <w:r w:rsidR="00551E0F" w:rsidRPr="007204F1">
        <w:t>.</w:t>
      </w:r>
      <w:r w:rsidR="0066264D" w:rsidRPr="007204F1">
        <w:t xml:space="preserve">” </w:t>
      </w:r>
      <w:r w:rsidR="00551E0F" w:rsidRPr="007204F1">
        <w:t xml:space="preserve"> </w:t>
      </w:r>
      <w:r w:rsidR="0066264D" w:rsidRPr="007204F1">
        <w:t>Dr.</w:t>
      </w:r>
      <w:r w:rsidR="00342223" w:rsidRPr="007204F1">
        <w:t> </w:t>
      </w:r>
      <w:proofErr w:type="spellStart"/>
      <w:r w:rsidR="0066264D" w:rsidRPr="007204F1">
        <w:t>Perrotti</w:t>
      </w:r>
      <w:proofErr w:type="spellEnd"/>
      <w:r w:rsidR="0066264D" w:rsidRPr="007204F1">
        <w:t xml:space="preserve"> did not perform neuropsychological testing because defendant would </w:t>
      </w:r>
      <w:r w:rsidR="00582F81" w:rsidRPr="007204F1">
        <w:t>not cooperate.</w:t>
      </w:r>
      <w:r w:rsidR="00146E69" w:rsidRPr="007204F1">
        <w:t xml:space="preserve"> </w:t>
      </w:r>
      <w:r w:rsidR="00490F9C" w:rsidRPr="007204F1">
        <w:t xml:space="preserve"> </w:t>
      </w:r>
    </w:p>
    <w:p w14:paraId="088CA9CB" w14:textId="77777777" w:rsidR="00C70E2B" w:rsidRPr="007204F1" w:rsidRDefault="00C70E2B" w:rsidP="00A95C9C">
      <w:pPr>
        <w:pStyle w:val="NormalIndent"/>
        <w:ind w:left="0" w:firstLine="720"/>
      </w:pPr>
      <w:r w:rsidRPr="007204F1">
        <w:t>Dr.</w:t>
      </w:r>
      <w:r w:rsidR="00342223" w:rsidRPr="007204F1">
        <w:t> </w:t>
      </w:r>
      <w:proofErr w:type="spellStart"/>
      <w:r w:rsidRPr="007204F1">
        <w:t>Perrotti</w:t>
      </w:r>
      <w:proofErr w:type="spellEnd"/>
      <w:r w:rsidRPr="007204F1">
        <w:t xml:space="preserve"> opined defendant did not understand the legal system and had no insight into her lack of understanding.  Everything with defendant </w:t>
      </w:r>
      <w:r w:rsidR="00B2169D" w:rsidRPr="007204F1">
        <w:t>wa</w:t>
      </w:r>
      <w:r w:rsidRPr="007204F1">
        <w:t xml:space="preserve">s “clouded with suspicion, distrust, and [beliefs that] people are acting against her,” all of </w:t>
      </w:r>
      <w:r w:rsidRPr="007204F1">
        <w:lastRenderedPageBreak/>
        <w:t>which hinder</w:t>
      </w:r>
      <w:r w:rsidR="00B2169D" w:rsidRPr="007204F1">
        <w:t>ed</w:t>
      </w:r>
      <w:r w:rsidRPr="007204F1">
        <w:t xml:space="preserve"> her ability to work with her attorney</w:t>
      </w:r>
      <w:r w:rsidR="003F6A42" w:rsidRPr="007204F1">
        <w:t xml:space="preserve"> or any attorney</w:t>
      </w:r>
      <w:r w:rsidR="00582F81" w:rsidRPr="007204F1">
        <w:t>.</w:t>
      </w:r>
      <w:r w:rsidRPr="007204F1">
        <w:t xml:space="preserve">  </w:t>
      </w:r>
      <w:r w:rsidR="00AA7C7F" w:rsidRPr="007204F1">
        <w:t xml:space="preserve">Defendant was aware of the murder charges against her but denied knowing who the victims were.  She wanted to go to court so she could be released and </w:t>
      </w:r>
      <w:r w:rsidR="00582F81" w:rsidRPr="007204F1">
        <w:t>return home.</w:t>
      </w:r>
      <w:r w:rsidR="00AA7C7F" w:rsidRPr="007204F1">
        <w:t xml:space="preserve">  </w:t>
      </w:r>
    </w:p>
    <w:p w14:paraId="175A8473" w14:textId="77777777" w:rsidR="00146E69" w:rsidRPr="007204F1" w:rsidRDefault="0066264D" w:rsidP="00A95C9C">
      <w:pPr>
        <w:pStyle w:val="NormalIndent"/>
        <w:ind w:left="0" w:firstLine="720"/>
      </w:pPr>
      <w:r w:rsidRPr="007204F1">
        <w:t>Dr.</w:t>
      </w:r>
      <w:r w:rsidR="00342223" w:rsidRPr="007204F1">
        <w:t> </w:t>
      </w:r>
      <w:proofErr w:type="spellStart"/>
      <w:r w:rsidRPr="007204F1">
        <w:t>Perrotti</w:t>
      </w:r>
      <w:proofErr w:type="spellEnd"/>
      <w:r w:rsidRPr="007204F1">
        <w:t xml:space="preserve"> diagnosed defendant as a paranoid schizophrenic.</w:t>
      </w:r>
      <w:r w:rsidR="000740A4" w:rsidRPr="007204F1">
        <w:t xml:space="preserve">  He</w:t>
      </w:r>
      <w:r w:rsidRPr="007204F1">
        <w:t xml:space="preserve"> did not include t</w:t>
      </w:r>
      <w:r w:rsidR="009A26DA" w:rsidRPr="007204F1">
        <w:t xml:space="preserve">his diagnosis in his written report because he believed a description of </w:t>
      </w:r>
      <w:r w:rsidR="00AB0A90" w:rsidRPr="007204F1">
        <w:t>defendant’s behavior and her “problems”</w:t>
      </w:r>
      <w:r w:rsidR="000740A4" w:rsidRPr="007204F1">
        <w:t xml:space="preserve"> wa</w:t>
      </w:r>
      <w:r w:rsidR="00F95C61" w:rsidRPr="007204F1">
        <w:t>s easier to understand</w:t>
      </w:r>
      <w:r w:rsidR="00AB0A90" w:rsidRPr="007204F1">
        <w:t xml:space="preserve"> than </w:t>
      </w:r>
      <w:r w:rsidR="009A26DA" w:rsidRPr="007204F1">
        <w:t xml:space="preserve">a diagnostic </w:t>
      </w:r>
      <w:proofErr w:type="gramStart"/>
      <w:r w:rsidR="009A26DA" w:rsidRPr="007204F1">
        <w:t>label</w:t>
      </w:r>
      <w:r w:rsidR="000740A4" w:rsidRPr="007204F1">
        <w:t>, and</w:t>
      </w:r>
      <w:proofErr w:type="gramEnd"/>
      <w:r w:rsidR="001C3032" w:rsidRPr="007204F1">
        <w:t xml:space="preserve"> had not used the label “paranoid schizophrenic” </w:t>
      </w:r>
      <w:r w:rsidR="00F25F7D" w:rsidRPr="007204F1">
        <w:t xml:space="preserve">with regard to defendant </w:t>
      </w:r>
      <w:r w:rsidR="001C3032" w:rsidRPr="007204F1">
        <w:t xml:space="preserve">except </w:t>
      </w:r>
      <w:r w:rsidR="00F25F7D" w:rsidRPr="007204F1">
        <w:t xml:space="preserve">with </w:t>
      </w:r>
      <w:r w:rsidR="001C3032" w:rsidRPr="007204F1">
        <w:t xml:space="preserve">trial counsel.  Over the course of </w:t>
      </w:r>
      <w:r w:rsidR="00F25F7D" w:rsidRPr="007204F1">
        <w:t>Dr.</w:t>
      </w:r>
      <w:r w:rsidR="00342223" w:rsidRPr="007204F1">
        <w:t> </w:t>
      </w:r>
      <w:proofErr w:type="spellStart"/>
      <w:r w:rsidR="00F25F7D" w:rsidRPr="007204F1">
        <w:t>Perrotti’s</w:t>
      </w:r>
      <w:proofErr w:type="spellEnd"/>
      <w:r w:rsidR="00F25F7D" w:rsidRPr="007204F1">
        <w:t xml:space="preserve"> </w:t>
      </w:r>
      <w:r w:rsidR="001C3032" w:rsidRPr="007204F1">
        <w:t xml:space="preserve">evaluation of defendant, trial counsel would </w:t>
      </w:r>
      <w:r w:rsidR="001601E3" w:rsidRPr="007204F1">
        <w:t xml:space="preserve">occasionally </w:t>
      </w:r>
      <w:r w:rsidR="001C3032" w:rsidRPr="007204F1">
        <w:t xml:space="preserve">ask him, “Do you think [defendant’s] schizophrenic?”  </w:t>
      </w:r>
      <w:r w:rsidR="006D72B6" w:rsidRPr="007204F1">
        <w:t>He</w:t>
      </w:r>
      <w:r w:rsidR="00630115" w:rsidRPr="007204F1">
        <w:t xml:space="preserve"> admitted </w:t>
      </w:r>
      <w:r w:rsidR="00B34A45" w:rsidRPr="007204F1">
        <w:t xml:space="preserve">that </w:t>
      </w:r>
      <w:r w:rsidR="00630115" w:rsidRPr="007204F1">
        <w:t xml:space="preserve">his diagnosis </w:t>
      </w:r>
      <w:r w:rsidR="00EB2EE3" w:rsidRPr="007204F1">
        <w:t xml:space="preserve">of </w:t>
      </w:r>
      <w:r w:rsidR="00630115" w:rsidRPr="007204F1">
        <w:t xml:space="preserve">defendant </w:t>
      </w:r>
      <w:r w:rsidR="00EB2EE3" w:rsidRPr="007204F1">
        <w:t xml:space="preserve">as </w:t>
      </w:r>
      <w:r w:rsidRPr="007204F1">
        <w:t xml:space="preserve">a </w:t>
      </w:r>
      <w:r w:rsidR="00630115" w:rsidRPr="007204F1">
        <w:t>paranoid schizophreni</w:t>
      </w:r>
      <w:r w:rsidRPr="007204F1">
        <w:t>c</w:t>
      </w:r>
      <w:r w:rsidR="00630115" w:rsidRPr="007204F1">
        <w:t xml:space="preserve"> </w:t>
      </w:r>
      <w:r w:rsidR="00EB2EE3" w:rsidRPr="007204F1">
        <w:t xml:space="preserve">did </w:t>
      </w:r>
      <w:r w:rsidR="00630115" w:rsidRPr="007204F1">
        <w:t xml:space="preserve">not </w:t>
      </w:r>
      <w:r w:rsidR="00671E01" w:rsidRPr="007204F1">
        <w:t xml:space="preserve">necessarily </w:t>
      </w:r>
      <w:r w:rsidR="00EB2EE3" w:rsidRPr="007204F1">
        <w:t xml:space="preserve">mean </w:t>
      </w:r>
      <w:r w:rsidR="00B34A45" w:rsidRPr="007204F1">
        <w:t xml:space="preserve">that </w:t>
      </w:r>
      <w:r w:rsidR="00EB2EE3" w:rsidRPr="007204F1">
        <w:t>she was</w:t>
      </w:r>
      <w:r w:rsidR="00630115" w:rsidRPr="007204F1">
        <w:t xml:space="preserve"> incompetent.</w:t>
      </w:r>
      <w:r w:rsidR="00315ECD" w:rsidRPr="007204F1">
        <w:t xml:space="preserve">  </w:t>
      </w:r>
      <w:r w:rsidR="007257CD" w:rsidRPr="007204F1">
        <w:t xml:space="preserve">Based on </w:t>
      </w:r>
      <w:r w:rsidR="00B34A45" w:rsidRPr="007204F1">
        <w:t xml:space="preserve">the </w:t>
      </w:r>
      <w:r w:rsidR="001D14D5" w:rsidRPr="007204F1">
        <w:t xml:space="preserve">test </w:t>
      </w:r>
      <w:r w:rsidR="0071480B" w:rsidRPr="007204F1">
        <w:t>results</w:t>
      </w:r>
      <w:r w:rsidR="007257CD" w:rsidRPr="007204F1">
        <w:t xml:space="preserve">, </w:t>
      </w:r>
      <w:r w:rsidR="00A77B3C" w:rsidRPr="007204F1">
        <w:t>Dr.</w:t>
      </w:r>
      <w:r w:rsidR="00342223" w:rsidRPr="007204F1">
        <w:t> </w:t>
      </w:r>
      <w:proofErr w:type="spellStart"/>
      <w:r w:rsidR="00A77B3C" w:rsidRPr="007204F1">
        <w:t>Perrotti</w:t>
      </w:r>
      <w:proofErr w:type="spellEnd"/>
      <w:r w:rsidR="00A77B3C" w:rsidRPr="007204F1">
        <w:t xml:space="preserve"> </w:t>
      </w:r>
      <w:r w:rsidR="007257CD" w:rsidRPr="007204F1">
        <w:t xml:space="preserve">found no signs </w:t>
      </w:r>
      <w:r w:rsidR="00315ECD" w:rsidRPr="007204F1">
        <w:t>defendant</w:t>
      </w:r>
      <w:r w:rsidR="0071480B" w:rsidRPr="007204F1">
        <w:t xml:space="preserve"> was malingering</w:t>
      </w:r>
      <w:r w:rsidR="00EF21DC" w:rsidRPr="007204F1">
        <w:t>.</w:t>
      </w:r>
      <w:r w:rsidR="007257CD" w:rsidRPr="007204F1">
        <w:t xml:space="preserve">  </w:t>
      </w:r>
    </w:p>
    <w:p w14:paraId="0697EFFF" w14:textId="512B3119" w:rsidR="007458D1" w:rsidRPr="007204F1" w:rsidRDefault="007458D1" w:rsidP="007204F1">
      <w:pPr>
        <w:pStyle w:val="Heading4"/>
        <w:spacing w:before="240" w:after="0"/>
      </w:pPr>
      <w:bookmarkStart w:id="89" w:name="_Toc457998230"/>
      <w:bookmarkStart w:id="90" w:name="_Toc466896890"/>
      <w:bookmarkStart w:id="91" w:name="_Toc525740321"/>
      <w:r w:rsidRPr="007204F1">
        <w:t xml:space="preserve">b.  </w:t>
      </w:r>
      <w:r w:rsidR="009D20D9" w:rsidRPr="007204F1">
        <w:t xml:space="preserve">Psychologist </w:t>
      </w:r>
      <w:r w:rsidR="00163DDF" w:rsidRPr="007204F1">
        <w:t>Michael Kania</w:t>
      </w:r>
      <w:bookmarkEnd w:id="89"/>
      <w:bookmarkEnd w:id="90"/>
      <w:bookmarkEnd w:id="91"/>
      <w:r w:rsidRPr="007204F1">
        <w:t xml:space="preserve"> </w:t>
      </w:r>
    </w:p>
    <w:p w14:paraId="0DDEB04E" w14:textId="77777777" w:rsidR="00FA087A" w:rsidRPr="007204F1" w:rsidRDefault="00C35117" w:rsidP="00A95C9C">
      <w:pPr>
        <w:pStyle w:val="NormalIndent"/>
        <w:ind w:left="0" w:firstLine="720"/>
      </w:pPr>
      <w:r w:rsidRPr="007204F1">
        <w:t>P</w:t>
      </w:r>
      <w:r w:rsidR="00054BEA" w:rsidRPr="007204F1">
        <w:t>sychologist Michael Kania</w:t>
      </w:r>
      <w:r w:rsidRPr="007204F1">
        <w:t xml:space="preserve">, Ph.D., </w:t>
      </w:r>
      <w:r w:rsidR="00054BEA" w:rsidRPr="007204F1">
        <w:t xml:space="preserve">met with </w:t>
      </w:r>
      <w:r w:rsidRPr="007204F1">
        <w:t xml:space="preserve">defendant </w:t>
      </w:r>
      <w:r w:rsidR="00A46A34" w:rsidRPr="007204F1">
        <w:t xml:space="preserve">on </w:t>
      </w:r>
      <w:r w:rsidR="00054BEA" w:rsidRPr="007204F1">
        <w:t>six</w:t>
      </w:r>
      <w:r w:rsidR="00163DDF" w:rsidRPr="007204F1">
        <w:t xml:space="preserve"> </w:t>
      </w:r>
      <w:r w:rsidR="00A46A34" w:rsidRPr="007204F1">
        <w:t xml:space="preserve">or seven occasions </w:t>
      </w:r>
      <w:r w:rsidR="00054BEA" w:rsidRPr="007204F1">
        <w:t>before he evalua</w:t>
      </w:r>
      <w:r w:rsidR="00FA087A" w:rsidRPr="007204F1">
        <w:t xml:space="preserve">ted her for competency during his visits on March 3 </w:t>
      </w:r>
      <w:r w:rsidR="005E2854" w:rsidRPr="007204F1">
        <w:t xml:space="preserve">and April </w:t>
      </w:r>
      <w:r w:rsidR="00FA087A" w:rsidRPr="007204F1">
        <w:t xml:space="preserve">17, </w:t>
      </w:r>
      <w:r w:rsidR="00054BEA" w:rsidRPr="007204F1">
        <w:t>1995.</w:t>
      </w:r>
      <w:r w:rsidR="00387391" w:rsidRPr="007204F1">
        <w:t xml:space="preserve">  </w:t>
      </w:r>
      <w:r w:rsidR="0074619B" w:rsidRPr="007204F1">
        <w:t xml:space="preserve">He administered the Minnesota Multiphasic Personality Inventory (MMPI) </w:t>
      </w:r>
      <w:r w:rsidR="007A4103" w:rsidRPr="007204F1">
        <w:t>o</w:t>
      </w:r>
      <w:r w:rsidR="0074619B" w:rsidRPr="007204F1">
        <w:t xml:space="preserve">n December </w:t>
      </w:r>
      <w:r w:rsidR="007A4103" w:rsidRPr="007204F1">
        <w:t xml:space="preserve">17, </w:t>
      </w:r>
      <w:r w:rsidR="0074619B" w:rsidRPr="007204F1">
        <w:t xml:space="preserve">1994.  </w:t>
      </w:r>
      <w:r w:rsidR="001F631C" w:rsidRPr="007204F1">
        <w:t>Dr.</w:t>
      </w:r>
      <w:r w:rsidR="00342223" w:rsidRPr="007204F1">
        <w:t> </w:t>
      </w:r>
      <w:r w:rsidR="001F631C" w:rsidRPr="007204F1">
        <w:t>Kania explained</w:t>
      </w:r>
      <w:r w:rsidR="00612A2D" w:rsidRPr="007204F1">
        <w:t xml:space="preserve"> that</w:t>
      </w:r>
      <w:r w:rsidR="001F631C" w:rsidRPr="007204F1">
        <w:t xml:space="preserve"> </w:t>
      </w:r>
      <w:r w:rsidR="00964750" w:rsidRPr="007204F1">
        <w:t xml:space="preserve">although </w:t>
      </w:r>
      <w:r w:rsidR="0074619B" w:rsidRPr="007204F1">
        <w:t>th</w:t>
      </w:r>
      <w:r w:rsidR="00770A60" w:rsidRPr="007204F1">
        <w:t>is p</w:t>
      </w:r>
      <w:r w:rsidR="0074619B" w:rsidRPr="007204F1">
        <w:t xml:space="preserve">sychological test is not relevant to the issue of competency, </w:t>
      </w:r>
      <w:r w:rsidR="00580F59" w:rsidRPr="007204F1">
        <w:t xml:space="preserve">a determination of malingering can be made based on a comparison of the </w:t>
      </w:r>
      <w:r w:rsidR="00770A60" w:rsidRPr="007204F1">
        <w:t xml:space="preserve">test </w:t>
      </w:r>
      <w:r w:rsidR="00580F59" w:rsidRPr="007204F1">
        <w:t>results to the clinician’s impressions</w:t>
      </w:r>
      <w:r w:rsidR="0074619B" w:rsidRPr="007204F1">
        <w:t>.</w:t>
      </w:r>
      <w:r w:rsidR="00580F59" w:rsidRPr="007204F1">
        <w:t xml:space="preserve">  </w:t>
      </w:r>
      <w:r w:rsidR="0074619B" w:rsidRPr="007204F1">
        <w:t>Dr.</w:t>
      </w:r>
      <w:r w:rsidR="00342223" w:rsidRPr="007204F1">
        <w:t> </w:t>
      </w:r>
      <w:r w:rsidR="0074619B" w:rsidRPr="007204F1">
        <w:t xml:space="preserve">Kania found no evidence </w:t>
      </w:r>
      <w:r w:rsidR="00770A60" w:rsidRPr="007204F1">
        <w:t>defendant malingered</w:t>
      </w:r>
      <w:r w:rsidR="0018756B" w:rsidRPr="007204F1">
        <w:t xml:space="preserve"> on the MMP</w:t>
      </w:r>
      <w:r w:rsidR="00686DCC" w:rsidRPr="007204F1">
        <w:t>I</w:t>
      </w:r>
      <w:r w:rsidR="0018756B" w:rsidRPr="007204F1">
        <w:t xml:space="preserve">.  </w:t>
      </w:r>
      <w:r w:rsidR="00612A2D" w:rsidRPr="007204F1">
        <w:t>He</w:t>
      </w:r>
      <w:r w:rsidR="0018756B" w:rsidRPr="007204F1">
        <w:t xml:space="preserve"> acknowledged</w:t>
      </w:r>
      <w:r w:rsidR="00770A60" w:rsidRPr="007204F1">
        <w:t xml:space="preserve"> </w:t>
      </w:r>
      <w:r w:rsidR="00F046BB" w:rsidRPr="007204F1">
        <w:t xml:space="preserve">defendant’s </w:t>
      </w:r>
      <w:r w:rsidR="00612A2D" w:rsidRPr="007204F1">
        <w:t xml:space="preserve">scores had been </w:t>
      </w:r>
      <w:r w:rsidR="00770A60" w:rsidRPr="007204F1">
        <w:t xml:space="preserve">evaluated by </w:t>
      </w:r>
      <w:r w:rsidR="00612A2D" w:rsidRPr="007204F1">
        <w:t>Dr.</w:t>
      </w:r>
      <w:r w:rsidR="00456754" w:rsidRPr="007204F1">
        <w:t> </w:t>
      </w:r>
      <w:r w:rsidR="00612A2D" w:rsidRPr="007204F1">
        <w:t>Alex Caldwell’s</w:t>
      </w:r>
      <w:r w:rsidR="00770A60" w:rsidRPr="007204F1">
        <w:t xml:space="preserve"> testing service, which produced a </w:t>
      </w:r>
      <w:r w:rsidR="00C80C4D" w:rsidRPr="007204F1">
        <w:t xml:space="preserve">report </w:t>
      </w:r>
      <w:r w:rsidR="003A005E" w:rsidRPr="007204F1">
        <w:t>stat</w:t>
      </w:r>
      <w:r w:rsidR="00E90381" w:rsidRPr="007204F1">
        <w:t>ing</w:t>
      </w:r>
      <w:r w:rsidR="003A005E" w:rsidRPr="007204F1">
        <w:t xml:space="preserve"> her </w:t>
      </w:r>
      <w:r w:rsidR="00770A60" w:rsidRPr="007204F1">
        <w:t xml:space="preserve">answers </w:t>
      </w:r>
      <w:r w:rsidR="00792A33" w:rsidRPr="007204F1">
        <w:t xml:space="preserve">suggested </w:t>
      </w:r>
      <w:r w:rsidR="004B655E" w:rsidRPr="007204F1">
        <w:t>“</w:t>
      </w:r>
      <w:r w:rsidR="00770A60" w:rsidRPr="007204F1">
        <w:t>extensive intentional overstatement</w:t>
      </w:r>
      <w:r w:rsidR="00387391" w:rsidRPr="007204F1">
        <w:t>”</w:t>
      </w:r>
      <w:r w:rsidR="004B655E" w:rsidRPr="007204F1">
        <w:t xml:space="preserve"> and “</w:t>
      </w:r>
      <w:r w:rsidR="00770A60" w:rsidRPr="007204F1">
        <w:t>some de</w:t>
      </w:r>
      <w:r w:rsidR="004B655E" w:rsidRPr="007204F1">
        <w:t>gree of deliberate malingering</w:t>
      </w:r>
      <w:r w:rsidR="009F443A" w:rsidRPr="007204F1">
        <w:t>.</w:t>
      </w:r>
      <w:r w:rsidR="004B655E" w:rsidRPr="007204F1">
        <w:t>”</w:t>
      </w:r>
      <w:r w:rsidR="009F443A" w:rsidRPr="007204F1">
        <w:t xml:space="preserve"> </w:t>
      </w:r>
      <w:r w:rsidR="00314BA0" w:rsidRPr="007204F1">
        <w:t xml:space="preserve"> </w:t>
      </w:r>
      <w:r w:rsidR="009F443A" w:rsidRPr="007204F1">
        <w:lastRenderedPageBreak/>
        <w:t xml:space="preserve">The report </w:t>
      </w:r>
      <w:r w:rsidR="00EB2EE3" w:rsidRPr="007204F1">
        <w:t>also</w:t>
      </w:r>
      <w:r w:rsidR="009D2073" w:rsidRPr="007204F1">
        <w:t xml:space="preserve"> </w:t>
      </w:r>
      <w:r w:rsidR="00964750" w:rsidRPr="007204F1">
        <w:t xml:space="preserve">included a </w:t>
      </w:r>
      <w:r w:rsidR="009D2073" w:rsidRPr="007204F1">
        <w:t>warn</w:t>
      </w:r>
      <w:r w:rsidR="00964750" w:rsidRPr="007204F1">
        <w:t>ing</w:t>
      </w:r>
      <w:r w:rsidR="00EB2EE3" w:rsidRPr="007204F1">
        <w:t xml:space="preserve"> </w:t>
      </w:r>
      <w:r w:rsidR="00B11A95" w:rsidRPr="007204F1">
        <w:t xml:space="preserve">to use </w:t>
      </w:r>
      <w:r w:rsidR="009F443A" w:rsidRPr="007204F1">
        <w:t>caution in interpreting defendant’s test results because she did not answer all items.</w:t>
      </w:r>
    </w:p>
    <w:p w14:paraId="331E4953" w14:textId="77777777" w:rsidR="00282D9D" w:rsidRPr="007204F1" w:rsidRDefault="00D65856" w:rsidP="00A95C9C">
      <w:pPr>
        <w:pStyle w:val="NormalIndent"/>
        <w:ind w:left="0" w:firstLine="720"/>
      </w:pPr>
      <w:r w:rsidRPr="007204F1">
        <w:t>Based on his interviews with defendant, Dr.</w:t>
      </w:r>
      <w:r w:rsidR="00342223" w:rsidRPr="007204F1">
        <w:t> </w:t>
      </w:r>
      <w:r w:rsidRPr="007204F1">
        <w:t xml:space="preserve">Kania </w:t>
      </w:r>
      <w:r w:rsidR="00A46A34" w:rsidRPr="007204F1">
        <w:t xml:space="preserve">diagnosed </w:t>
      </w:r>
      <w:r w:rsidRPr="007204F1">
        <w:t xml:space="preserve">her </w:t>
      </w:r>
      <w:r w:rsidR="00A46A34" w:rsidRPr="007204F1">
        <w:t>as</w:t>
      </w:r>
      <w:r w:rsidRPr="007204F1">
        <w:t xml:space="preserve"> </w:t>
      </w:r>
      <w:r w:rsidR="00612A2D" w:rsidRPr="007204F1">
        <w:t>suffering from</w:t>
      </w:r>
      <w:r w:rsidR="000C7214" w:rsidRPr="007204F1">
        <w:t xml:space="preserve"> </w:t>
      </w:r>
      <w:r w:rsidR="00A46A34" w:rsidRPr="007204F1">
        <w:t xml:space="preserve">delusional disorder with paranoid delusions. </w:t>
      </w:r>
      <w:r w:rsidRPr="007204F1">
        <w:t xml:space="preserve"> </w:t>
      </w:r>
      <w:r w:rsidR="00BB1B2D" w:rsidRPr="007204F1">
        <w:t>For example, defendant thought her sister spoke a different language and had been influencing her children in this language.</w:t>
      </w:r>
      <w:r w:rsidR="00FA4384" w:rsidRPr="007204F1">
        <w:t xml:space="preserve">  Defendant also believed gas was being pumped into her jail cell.</w:t>
      </w:r>
      <w:r w:rsidR="00612A2D" w:rsidRPr="007204F1">
        <w:t xml:space="preserve">  He concluded she was in</w:t>
      </w:r>
      <w:r w:rsidR="0028616C" w:rsidRPr="007204F1">
        <w:t>competent</w:t>
      </w:r>
      <w:r w:rsidR="00CC550C" w:rsidRPr="007204F1">
        <w:t xml:space="preserve"> to stand trial</w:t>
      </w:r>
      <w:r w:rsidR="00612A2D" w:rsidRPr="007204F1">
        <w:t>; although s</w:t>
      </w:r>
      <w:r w:rsidR="0028616C" w:rsidRPr="007204F1">
        <w:t xml:space="preserve">he </w:t>
      </w:r>
      <w:r w:rsidR="00070DC1" w:rsidRPr="007204F1">
        <w:t>understood the na</w:t>
      </w:r>
      <w:r w:rsidR="00612A2D" w:rsidRPr="007204F1">
        <w:t>ture of the charges against her and</w:t>
      </w:r>
      <w:r w:rsidR="00070DC1" w:rsidRPr="007204F1">
        <w:t xml:space="preserve"> had a basic understandi</w:t>
      </w:r>
      <w:r w:rsidR="00612A2D" w:rsidRPr="007204F1">
        <w:t>ng of the legal proceedings, she</w:t>
      </w:r>
      <w:r w:rsidR="00070DC1" w:rsidRPr="007204F1">
        <w:t xml:space="preserve"> could not rationally assist counsel.</w:t>
      </w:r>
    </w:p>
    <w:p w14:paraId="2BEFB657" w14:textId="69B1E4B0" w:rsidR="00524024" w:rsidRPr="007204F1" w:rsidRDefault="00524024" w:rsidP="007204F1">
      <w:pPr>
        <w:pStyle w:val="Heading4"/>
        <w:spacing w:before="240" w:after="0"/>
      </w:pPr>
      <w:bookmarkStart w:id="92" w:name="_Toc457998231"/>
      <w:bookmarkStart w:id="93" w:name="_Toc466896891"/>
      <w:bookmarkStart w:id="94" w:name="_Toc525740322"/>
      <w:r w:rsidRPr="007204F1">
        <w:t>c.  P</w:t>
      </w:r>
      <w:r w:rsidR="00025EAE" w:rsidRPr="007204F1">
        <w:t>sychiatrist</w:t>
      </w:r>
      <w:r w:rsidRPr="007204F1">
        <w:t xml:space="preserve"> Mark Mills</w:t>
      </w:r>
      <w:bookmarkEnd w:id="92"/>
      <w:bookmarkEnd w:id="93"/>
      <w:bookmarkEnd w:id="94"/>
    </w:p>
    <w:p w14:paraId="2633027F" w14:textId="31B2099A" w:rsidR="00135D2F" w:rsidRPr="007204F1" w:rsidRDefault="00B42A83" w:rsidP="00A95C9C">
      <w:pPr>
        <w:pStyle w:val="NormalIndent"/>
        <w:ind w:left="0" w:firstLine="720"/>
      </w:pPr>
      <w:r>
        <w:t xml:space="preserve">Psychiatrist </w:t>
      </w:r>
      <w:r w:rsidR="00524024" w:rsidRPr="007204F1">
        <w:t xml:space="preserve">Mark Mills, </w:t>
      </w:r>
      <w:r>
        <w:t xml:space="preserve">M.D., </w:t>
      </w:r>
      <w:r w:rsidR="00524024" w:rsidRPr="007204F1">
        <w:t xml:space="preserve">met with </w:t>
      </w:r>
      <w:r w:rsidR="001450E7" w:rsidRPr="007204F1">
        <w:t xml:space="preserve">defendant </w:t>
      </w:r>
      <w:r w:rsidR="00524024" w:rsidRPr="007204F1">
        <w:t>on November 16, 1994, and April 27, 1995</w:t>
      </w:r>
      <w:r w:rsidR="001450E7" w:rsidRPr="007204F1">
        <w:t>, for a total of t</w:t>
      </w:r>
      <w:r w:rsidR="00684D07" w:rsidRPr="007204F1">
        <w:t>wo</w:t>
      </w:r>
      <w:r w:rsidR="001450E7" w:rsidRPr="007204F1">
        <w:t xml:space="preserve"> hours</w:t>
      </w:r>
      <w:r w:rsidR="00524024" w:rsidRPr="007204F1">
        <w:t>.</w:t>
      </w:r>
      <w:r w:rsidR="00B83845" w:rsidRPr="007204F1">
        <w:t xml:space="preserve">  </w:t>
      </w:r>
      <w:r w:rsidR="00612A2D" w:rsidRPr="007204F1">
        <w:t>He</w:t>
      </w:r>
      <w:r w:rsidR="00051C8A" w:rsidRPr="007204F1">
        <w:t xml:space="preserve"> </w:t>
      </w:r>
      <w:r w:rsidR="00612A2D" w:rsidRPr="007204F1">
        <w:t>questioned whether she</w:t>
      </w:r>
      <w:r w:rsidR="00245E18" w:rsidRPr="007204F1">
        <w:t xml:space="preserve"> had been</w:t>
      </w:r>
      <w:r w:rsidR="00661F1D" w:rsidRPr="007204F1">
        <w:t xml:space="preserve"> forthcoming</w:t>
      </w:r>
      <w:r w:rsidR="00135D2F" w:rsidRPr="007204F1">
        <w:t xml:space="preserve"> during the interviews and believed she </w:t>
      </w:r>
      <w:r w:rsidR="00612A2D" w:rsidRPr="007204F1">
        <w:t>may have been</w:t>
      </w:r>
      <w:r w:rsidR="00EE029D" w:rsidRPr="007204F1">
        <w:t xml:space="preserve"> “paranoid but hiding symptoms.” </w:t>
      </w:r>
      <w:r w:rsidR="00820A7F" w:rsidRPr="007204F1">
        <w:t xml:space="preserve"> </w:t>
      </w:r>
      <w:r w:rsidR="00051C8A" w:rsidRPr="007204F1">
        <w:t>D</w:t>
      </w:r>
      <w:r w:rsidR="00173EBF" w:rsidRPr="007204F1">
        <w:t xml:space="preserve">efendant </w:t>
      </w:r>
      <w:r w:rsidR="005A7740" w:rsidRPr="007204F1">
        <w:t xml:space="preserve">discussed her </w:t>
      </w:r>
      <w:r w:rsidR="00172C22" w:rsidRPr="007204F1">
        <w:t>d</w:t>
      </w:r>
      <w:r w:rsidR="00173EBF" w:rsidRPr="007204F1">
        <w:t xml:space="preserve">elusions </w:t>
      </w:r>
      <w:r w:rsidR="005A7740" w:rsidRPr="007204F1">
        <w:t>with</w:t>
      </w:r>
      <w:r w:rsidR="00173EBF" w:rsidRPr="007204F1">
        <w:t xml:space="preserve"> family members</w:t>
      </w:r>
      <w:r w:rsidR="00B25801" w:rsidRPr="007204F1">
        <w:t xml:space="preserve"> and </w:t>
      </w:r>
      <w:proofErr w:type="gramStart"/>
      <w:r w:rsidR="00B25801" w:rsidRPr="007204F1">
        <w:t>others</w:t>
      </w:r>
      <w:r w:rsidR="007E5452" w:rsidRPr="007204F1">
        <w:t>,</w:t>
      </w:r>
      <w:r w:rsidR="00885EC9" w:rsidRPr="007204F1">
        <w:t xml:space="preserve"> but</w:t>
      </w:r>
      <w:proofErr w:type="gramEnd"/>
      <w:r w:rsidR="00885EC9" w:rsidRPr="007204F1">
        <w:t xml:space="preserve"> </w:t>
      </w:r>
      <w:r w:rsidR="005A7740" w:rsidRPr="007204F1">
        <w:t xml:space="preserve">refused to talk </w:t>
      </w:r>
      <w:r w:rsidR="00B83845" w:rsidRPr="007204F1">
        <w:t xml:space="preserve">with him </w:t>
      </w:r>
      <w:r w:rsidR="005A7740" w:rsidRPr="007204F1">
        <w:t>about them</w:t>
      </w:r>
      <w:r w:rsidR="007E5452" w:rsidRPr="007204F1">
        <w:t>.</w:t>
      </w:r>
      <w:r w:rsidR="00B25801" w:rsidRPr="007204F1">
        <w:t xml:space="preserve">  </w:t>
      </w:r>
      <w:r w:rsidR="00245E18" w:rsidRPr="007204F1">
        <w:t xml:space="preserve">He diagnosed her </w:t>
      </w:r>
      <w:r w:rsidR="00051C8A" w:rsidRPr="007204F1">
        <w:t xml:space="preserve">as suffering from “a significant psychotic disorder, probably a delusional disorder.”  </w:t>
      </w:r>
      <w:r w:rsidR="00CC550C" w:rsidRPr="007204F1">
        <w:t>Because her diagnosis render</w:t>
      </w:r>
      <w:r w:rsidR="0042016A" w:rsidRPr="007204F1">
        <w:t>ed</w:t>
      </w:r>
      <w:r w:rsidR="00CC550C" w:rsidRPr="007204F1">
        <w:t xml:space="preserve"> her unable to work </w:t>
      </w:r>
      <w:r w:rsidR="00612A2D" w:rsidRPr="007204F1">
        <w:t xml:space="preserve">rationally </w:t>
      </w:r>
      <w:r w:rsidR="00CC550C" w:rsidRPr="007204F1">
        <w:t>with</w:t>
      </w:r>
      <w:r w:rsidR="00612A2D" w:rsidRPr="007204F1">
        <w:t xml:space="preserve"> any attorney, he</w:t>
      </w:r>
      <w:r w:rsidR="00CC550C" w:rsidRPr="007204F1">
        <w:t xml:space="preserve"> </w:t>
      </w:r>
      <w:r w:rsidR="00612A2D" w:rsidRPr="007204F1">
        <w:t>believed her to be</w:t>
      </w:r>
      <w:r w:rsidR="00051C8A" w:rsidRPr="007204F1">
        <w:t xml:space="preserve"> </w:t>
      </w:r>
      <w:r w:rsidR="00612A2D" w:rsidRPr="007204F1">
        <w:t>in</w:t>
      </w:r>
      <w:r w:rsidR="00051C8A" w:rsidRPr="007204F1">
        <w:t>competent to stand trial.</w:t>
      </w:r>
      <w:r w:rsidR="00051C8A" w:rsidRPr="007204F1">
        <w:rPr>
          <w:rStyle w:val="FootnoteReference"/>
        </w:rPr>
        <w:footnoteReference w:id="7"/>
      </w:r>
    </w:p>
    <w:p w14:paraId="0DF38247" w14:textId="573B906A" w:rsidR="00524024" w:rsidRPr="007204F1" w:rsidRDefault="00DF2C52" w:rsidP="007204F1">
      <w:pPr>
        <w:pStyle w:val="Heading4"/>
        <w:spacing w:before="240" w:after="0"/>
      </w:pPr>
      <w:bookmarkStart w:id="95" w:name="_Toc457998232"/>
      <w:bookmarkStart w:id="96" w:name="_Toc466896892"/>
      <w:bookmarkStart w:id="97" w:name="_Toc525740323"/>
      <w:r w:rsidRPr="007204F1">
        <w:t xml:space="preserve">d.  Psychiatrist </w:t>
      </w:r>
      <w:proofErr w:type="spellStart"/>
      <w:r w:rsidR="006E38EA" w:rsidRPr="007204F1">
        <w:t>Hermin</w:t>
      </w:r>
      <w:r w:rsidR="00245E18" w:rsidRPr="007204F1">
        <w:t>i</w:t>
      </w:r>
      <w:r w:rsidR="006E38EA" w:rsidRPr="007204F1">
        <w:t>o</w:t>
      </w:r>
      <w:proofErr w:type="spellEnd"/>
      <w:r w:rsidR="006E38EA" w:rsidRPr="007204F1">
        <w:t xml:space="preserve"> Academia</w:t>
      </w:r>
      <w:bookmarkEnd w:id="95"/>
      <w:bookmarkEnd w:id="96"/>
      <w:bookmarkEnd w:id="97"/>
    </w:p>
    <w:p w14:paraId="51D9A3DA" w14:textId="1D320FD2" w:rsidR="00524024" w:rsidRPr="007204F1" w:rsidRDefault="006E38EA" w:rsidP="00A95C9C">
      <w:pPr>
        <w:pStyle w:val="NormalIndent"/>
        <w:ind w:left="0" w:firstLine="720"/>
      </w:pPr>
      <w:r w:rsidRPr="007204F1">
        <w:t xml:space="preserve">On February 26, 1995, </w:t>
      </w:r>
      <w:r w:rsidR="00261E95" w:rsidRPr="007204F1">
        <w:t xml:space="preserve">Riverside County Mental Health Department staff psychiatrist </w:t>
      </w:r>
      <w:proofErr w:type="spellStart"/>
      <w:r w:rsidR="00261E95" w:rsidRPr="007204F1">
        <w:t>Hermin</w:t>
      </w:r>
      <w:r w:rsidR="00245E18" w:rsidRPr="007204F1">
        <w:t>i</w:t>
      </w:r>
      <w:r w:rsidR="00261E95" w:rsidRPr="007204F1">
        <w:t>o</w:t>
      </w:r>
      <w:proofErr w:type="spellEnd"/>
      <w:r w:rsidR="00261E95" w:rsidRPr="007204F1">
        <w:t xml:space="preserve"> Academia</w:t>
      </w:r>
      <w:r w:rsidR="004D27F1">
        <w:t xml:space="preserve">, M.D., </w:t>
      </w:r>
      <w:r w:rsidR="00261E95" w:rsidRPr="007204F1">
        <w:lastRenderedPageBreak/>
        <w:t xml:space="preserve">treated </w:t>
      </w:r>
      <w:r w:rsidRPr="007204F1">
        <w:t>defendant</w:t>
      </w:r>
      <w:r w:rsidR="00261E95" w:rsidRPr="007204F1">
        <w:t xml:space="preserve"> at the jail</w:t>
      </w:r>
      <w:r w:rsidR="00255F90" w:rsidRPr="007204F1">
        <w:t xml:space="preserve"> for about 20 minutes.</w:t>
      </w:r>
      <w:r w:rsidR="00261E95" w:rsidRPr="007204F1">
        <w:t xml:space="preserve">  </w:t>
      </w:r>
      <w:r w:rsidRPr="007204F1">
        <w:t xml:space="preserve">Defendant </w:t>
      </w:r>
      <w:r w:rsidR="00261E95" w:rsidRPr="007204F1">
        <w:t>was complaining her cell was too hot</w:t>
      </w:r>
      <w:r w:rsidR="00255F90" w:rsidRPr="007204F1">
        <w:t xml:space="preserve">, </w:t>
      </w:r>
      <w:r w:rsidR="00261E95" w:rsidRPr="007204F1">
        <w:t xml:space="preserve">she was being </w:t>
      </w:r>
      <w:r w:rsidR="004A0598" w:rsidRPr="007204F1">
        <w:t>“cooked</w:t>
      </w:r>
      <w:r w:rsidR="00255F90" w:rsidRPr="007204F1">
        <w:t>,”</w:t>
      </w:r>
      <w:r w:rsidR="004A0598" w:rsidRPr="007204F1">
        <w:t xml:space="preserve"> and </w:t>
      </w:r>
      <w:r w:rsidR="00255F90" w:rsidRPr="007204F1">
        <w:t>“</w:t>
      </w:r>
      <w:r w:rsidR="00261E95" w:rsidRPr="007204F1">
        <w:t>gas</w:t>
      </w:r>
      <w:r w:rsidR="00255F90" w:rsidRPr="007204F1">
        <w:t xml:space="preserve"> was going to her cell.”</w:t>
      </w:r>
      <w:r w:rsidR="00261E95" w:rsidRPr="007204F1">
        <w:t xml:space="preserve"> </w:t>
      </w:r>
      <w:r w:rsidRPr="007204F1">
        <w:t xml:space="preserve"> </w:t>
      </w:r>
      <w:r w:rsidR="00261E95" w:rsidRPr="007204F1">
        <w:t>Dr.</w:t>
      </w:r>
      <w:r w:rsidR="00456754" w:rsidRPr="007204F1">
        <w:t> </w:t>
      </w:r>
      <w:r w:rsidR="00261E95" w:rsidRPr="007204F1">
        <w:t xml:space="preserve">Academia diagnosed </w:t>
      </w:r>
      <w:r w:rsidR="00255F90" w:rsidRPr="007204F1">
        <w:t xml:space="preserve">defendant with a </w:t>
      </w:r>
      <w:r w:rsidR="00261E95" w:rsidRPr="007204F1">
        <w:t>nonspecific psychotic disorder and pre</w:t>
      </w:r>
      <w:r w:rsidR="00612A2D" w:rsidRPr="007204F1">
        <w:t>scribed Haldol to relieve her delusions and paranoia, but she</w:t>
      </w:r>
      <w:r w:rsidR="00F617CA" w:rsidRPr="007204F1">
        <w:t xml:space="preserve"> ref</w:t>
      </w:r>
      <w:r w:rsidR="00261E95" w:rsidRPr="007204F1">
        <w:t xml:space="preserve">used the medication.  </w:t>
      </w:r>
    </w:p>
    <w:p w14:paraId="256FB5AB" w14:textId="540DD31A" w:rsidR="00884A53" w:rsidRPr="007204F1" w:rsidRDefault="006425A7" w:rsidP="007204F1">
      <w:pPr>
        <w:pStyle w:val="Heading4"/>
        <w:spacing w:before="240" w:after="0"/>
      </w:pPr>
      <w:bookmarkStart w:id="98" w:name="_Toc457998233"/>
      <w:bookmarkStart w:id="99" w:name="_Toc466896893"/>
      <w:bookmarkStart w:id="100" w:name="_Toc525740324"/>
      <w:r w:rsidRPr="007204F1">
        <w:t>e</w:t>
      </w:r>
      <w:r w:rsidR="00884A53" w:rsidRPr="007204F1">
        <w:t>.  Psychiatrist Austin Anthony</w:t>
      </w:r>
      <w:bookmarkEnd w:id="98"/>
      <w:bookmarkEnd w:id="99"/>
      <w:bookmarkEnd w:id="100"/>
    </w:p>
    <w:p w14:paraId="499921EF" w14:textId="1957EC2C" w:rsidR="008D2C06" w:rsidRPr="007204F1" w:rsidRDefault="00884A53" w:rsidP="00A95C9C">
      <w:pPr>
        <w:pStyle w:val="NormalIndent"/>
        <w:ind w:left="0" w:firstLine="720"/>
      </w:pPr>
      <w:r w:rsidRPr="007204F1">
        <w:t xml:space="preserve">On February 27, 1995, </w:t>
      </w:r>
      <w:r w:rsidR="00EE5787" w:rsidRPr="007204F1">
        <w:t xml:space="preserve">Riverside County Department of Mental Health staff psychiatrist </w:t>
      </w:r>
      <w:r w:rsidRPr="007204F1">
        <w:t>Austin Anthony</w:t>
      </w:r>
      <w:r w:rsidR="00B42A83">
        <w:t>, M.D.</w:t>
      </w:r>
      <w:proofErr w:type="gramStart"/>
      <w:r w:rsidR="00B42A83">
        <w:t xml:space="preserve">, </w:t>
      </w:r>
      <w:r w:rsidR="00EE5787" w:rsidRPr="007204F1">
        <w:t xml:space="preserve"> treated</w:t>
      </w:r>
      <w:proofErr w:type="gramEnd"/>
      <w:r w:rsidR="00EE5787" w:rsidRPr="007204F1">
        <w:t xml:space="preserve"> defendant</w:t>
      </w:r>
      <w:r w:rsidRPr="007204F1">
        <w:t>.</w:t>
      </w:r>
      <w:r w:rsidR="009250C5" w:rsidRPr="007204F1">
        <w:t xml:space="preserve">  </w:t>
      </w:r>
      <w:r w:rsidR="00612A2D" w:rsidRPr="007204F1">
        <w:t>She</w:t>
      </w:r>
      <w:r w:rsidRPr="007204F1">
        <w:t xml:space="preserve"> spoke in a rambling manner about the room being</w:t>
      </w:r>
      <w:r w:rsidR="009250C5" w:rsidRPr="007204F1">
        <w:t xml:space="preserve"> </w:t>
      </w:r>
      <w:r w:rsidRPr="007204F1">
        <w:t xml:space="preserve">hot and about the smell of gas. </w:t>
      </w:r>
      <w:r w:rsidR="009250C5" w:rsidRPr="007204F1">
        <w:t xml:space="preserve"> </w:t>
      </w:r>
      <w:r w:rsidRPr="007204F1">
        <w:t>She appeared friendly</w:t>
      </w:r>
      <w:r w:rsidR="00812659" w:rsidRPr="007204F1">
        <w:t xml:space="preserve"> and </w:t>
      </w:r>
      <w:r w:rsidR="00612A2D" w:rsidRPr="007204F1">
        <w:t>cooperative and</w:t>
      </w:r>
      <w:r w:rsidRPr="007204F1">
        <w:t xml:space="preserve"> had good eye contact, but </w:t>
      </w:r>
      <w:r w:rsidR="00612A2D" w:rsidRPr="007204F1">
        <w:t>on occasion</w:t>
      </w:r>
      <w:r w:rsidR="002964D4" w:rsidRPr="007204F1">
        <w:t xml:space="preserve"> </w:t>
      </w:r>
      <w:r w:rsidR="00DA497F" w:rsidRPr="007204F1">
        <w:t xml:space="preserve">seemed </w:t>
      </w:r>
      <w:r w:rsidRPr="007204F1">
        <w:t>confused</w:t>
      </w:r>
      <w:r w:rsidR="009250C5" w:rsidRPr="007204F1">
        <w:t xml:space="preserve"> </w:t>
      </w:r>
      <w:r w:rsidRPr="007204F1">
        <w:t xml:space="preserve">and bewildered. </w:t>
      </w:r>
      <w:r w:rsidR="00EE5787" w:rsidRPr="007204F1">
        <w:t xml:space="preserve"> </w:t>
      </w:r>
      <w:r w:rsidRPr="007204F1">
        <w:t xml:space="preserve">She refused </w:t>
      </w:r>
      <w:r w:rsidR="002964D4" w:rsidRPr="007204F1">
        <w:t xml:space="preserve">to take </w:t>
      </w:r>
      <w:r w:rsidRPr="007204F1">
        <w:t>medication</w:t>
      </w:r>
      <w:r w:rsidR="009250C5" w:rsidRPr="007204F1">
        <w:t xml:space="preserve"> </w:t>
      </w:r>
      <w:r w:rsidRPr="007204F1">
        <w:t xml:space="preserve">prescribed for her. </w:t>
      </w:r>
      <w:r w:rsidR="00F0282D" w:rsidRPr="007204F1">
        <w:t xml:space="preserve"> </w:t>
      </w:r>
      <w:r w:rsidR="008567AE" w:rsidRPr="007204F1">
        <w:t>On February 28,</w:t>
      </w:r>
      <w:r w:rsidR="00514097" w:rsidRPr="007204F1">
        <w:t xml:space="preserve"> </w:t>
      </w:r>
      <w:r w:rsidR="008567AE" w:rsidRPr="007204F1">
        <w:t>1995, Dr.</w:t>
      </w:r>
      <w:r w:rsidR="00342223" w:rsidRPr="007204F1">
        <w:t> </w:t>
      </w:r>
      <w:r w:rsidR="008567AE" w:rsidRPr="007204F1">
        <w:t>Anthony</w:t>
      </w:r>
      <w:r w:rsidR="00D16335" w:rsidRPr="007204F1">
        <w:t xml:space="preserve">’s last appointment with </w:t>
      </w:r>
      <w:r w:rsidR="008567AE" w:rsidRPr="007204F1">
        <w:t>defendant</w:t>
      </w:r>
      <w:r w:rsidR="00D16335" w:rsidRPr="007204F1">
        <w:t xml:space="preserve">, he found her to be </w:t>
      </w:r>
      <w:r w:rsidR="008567AE" w:rsidRPr="007204F1">
        <w:t>friendly and alert and no longer complaining o</w:t>
      </w:r>
      <w:r w:rsidR="0038611F" w:rsidRPr="007204F1">
        <w:t>f the gas smell.</w:t>
      </w:r>
    </w:p>
    <w:p w14:paraId="12B7AC3D" w14:textId="77777777" w:rsidR="00C64CEE" w:rsidRPr="007204F1" w:rsidRDefault="006425A7" w:rsidP="007204F1">
      <w:pPr>
        <w:pStyle w:val="Heading4"/>
        <w:spacing w:before="240" w:after="0"/>
      </w:pPr>
      <w:bookmarkStart w:id="101" w:name="_Toc457998234"/>
      <w:bookmarkStart w:id="102" w:name="_Toc466896894"/>
      <w:bookmarkStart w:id="103" w:name="_Toc525740325"/>
      <w:r w:rsidRPr="007204F1">
        <w:t>f</w:t>
      </w:r>
      <w:r w:rsidR="00B3245A" w:rsidRPr="007204F1">
        <w:t>.  Testimony of defendant’s family members and Regena Acosta</w:t>
      </w:r>
      <w:bookmarkEnd w:id="101"/>
      <w:bookmarkEnd w:id="102"/>
      <w:bookmarkEnd w:id="103"/>
      <w:r w:rsidR="00B3245A" w:rsidRPr="007204F1">
        <w:t xml:space="preserve"> </w:t>
      </w:r>
    </w:p>
    <w:p w14:paraId="2B574E8B" w14:textId="77777777" w:rsidR="00B3245A" w:rsidRPr="007204F1" w:rsidRDefault="0027094B" w:rsidP="00A95C9C">
      <w:pPr>
        <w:pStyle w:val="NormalIndent"/>
        <w:ind w:left="0" w:firstLine="720"/>
      </w:pPr>
      <w:r w:rsidRPr="007204F1">
        <w:t xml:space="preserve">Defendant’s sisters Angela Montenegro, Martha </w:t>
      </w:r>
      <w:proofErr w:type="spellStart"/>
      <w:r w:rsidRPr="007204F1">
        <w:t>Gudi</w:t>
      </w:r>
      <w:r w:rsidR="00B65BF0" w:rsidRPr="007204F1">
        <w:t>no</w:t>
      </w:r>
      <w:proofErr w:type="spellEnd"/>
      <w:r w:rsidRPr="007204F1">
        <w:t xml:space="preserve">, and Maria Perez </w:t>
      </w:r>
      <w:r w:rsidR="00612A2D" w:rsidRPr="007204F1">
        <w:t>described her</w:t>
      </w:r>
      <w:r w:rsidR="00B65BF0" w:rsidRPr="007204F1">
        <w:t xml:space="preserve"> delusions and bizarre behavior. </w:t>
      </w:r>
      <w:r w:rsidR="00235573" w:rsidRPr="007204F1">
        <w:t xml:space="preserve"> For example, </w:t>
      </w:r>
      <w:r w:rsidR="004C3794" w:rsidRPr="007204F1">
        <w:t xml:space="preserve">Montenegro testified that </w:t>
      </w:r>
      <w:r w:rsidR="00D42DAE" w:rsidRPr="007204F1">
        <w:t>in July 1994,</w:t>
      </w:r>
      <w:r w:rsidR="004C3794" w:rsidRPr="007204F1">
        <w:t xml:space="preserve"> when</w:t>
      </w:r>
      <w:r w:rsidR="00D42DAE" w:rsidRPr="007204F1">
        <w:t xml:space="preserve"> </w:t>
      </w:r>
      <w:r w:rsidR="004C3794" w:rsidRPr="007204F1">
        <w:t xml:space="preserve">she </w:t>
      </w:r>
      <w:r w:rsidR="00235573" w:rsidRPr="007204F1">
        <w:t xml:space="preserve">and her two children </w:t>
      </w:r>
      <w:r w:rsidR="004C3794" w:rsidRPr="007204F1">
        <w:t xml:space="preserve">were </w:t>
      </w:r>
      <w:r w:rsidRPr="007204F1">
        <w:t>liv</w:t>
      </w:r>
      <w:r w:rsidR="004C3794" w:rsidRPr="007204F1">
        <w:t>ing</w:t>
      </w:r>
      <w:r w:rsidRPr="007204F1">
        <w:t xml:space="preserve"> with </w:t>
      </w:r>
      <w:r w:rsidR="00235573" w:rsidRPr="007204F1">
        <w:t xml:space="preserve">defendant </w:t>
      </w:r>
      <w:r w:rsidRPr="007204F1">
        <w:t>and her three children</w:t>
      </w:r>
      <w:r w:rsidR="004C3794" w:rsidRPr="007204F1">
        <w:t xml:space="preserve">, </w:t>
      </w:r>
      <w:r w:rsidR="00AA073C" w:rsidRPr="007204F1">
        <w:t xml:space="preserve">defendant </w:t>
      </w:r>
      <w:r w:rsidR="00915B67" w:rsidRPr="007204F1">
        <w:t xml:space="preserve">came home </w:t>
      </w:r>
      <w:r w:rsidR="008348C2" w:rsidRPr="007204F1">
        <w:t xml:space="preserve">from church </w:t>
      </w:r>
      <w:r w:rsidR="00915B67" w:rsidRPr="007204F1">
        <w:t xml:space="preserve">one day and took the </w:t>
      </w:r>
      <w:r w:rsidR="0074790C" w:rsidRPr="007204F1">
        <w:t>tacos the</w:t>
      </w:r>
      <w:r w:rsidR="00915B67" w:rsidRPr="007204F1">
        <w:t xml:space="preserve"> children were eating, threw them in the garbage, and told Montenegro to move out.  </w:t>
      </w:r>
      <w:r w:rsidR="00D42DAE" w:rsidRPr="007204F1">
        <w:t xml:space="preserve">On several occasions during the next month, defendant </w:t>
      </w:r>
      <w:r w:rsidRPr="007204F1">
        <w:t xml:space="preserve">accused </w:t>
      </w:r>
      <w:r w:rsidR="00D42DAE" w:rsidRPr="007204F1">
        <w:t xml:space="preserve">Montenegro </w:t>
      </w:r>
      <w:r w:rsidRPr="007204F1">
        <w:t xml:space="preserve">of feeding </w:t>
      </w:r>
      <w:r w:rsidR="00AA073C" w:rsidRPr="007204F1">
        <w:t xml:space="preserve">defendant’s </w:t>
      </w:r>
      <w:r w:rsidRPr="007204F1">
        <w:t>children poisoned taco meat</w:t>
      </w:r>
      <w:r w:rsidR="002A0035" w:rsidRPr="007204F1">
        <w:t xml:space="preserve">, being a </w:t>
      </w:r>
      <w:r w:rsidR="00E11387" w:rsidRPr="007204F1">
        <w:t>witch</w:t>
      </w:r>
      <w:r w:rsidR="002A0035" w:rsidRPr="007204F1">
        <w:t>,</w:t>
      </w:r>
      <w:r w:rsidR="00D42DAE" w:rsidRPr="007204F1">
        <w:t xml:space="preserve"> </w:t>
      </w:r>
      <w:r w:rsidR="00E11387" w:rsidRPr="007204F1">
        <w:t xml:space="preserve">and </w:t>
      </w:r>
      <w:r w:rsidR="00D42DAE" w:rsidRPr="007204F1">
        <w:t xml:space="preserve">turning into a snake and biting her </w:t>
      </w:r>
      <w:r w:rsidR="002A0035" w:rsidRPr="007204F1">
        <w:t xml:space="preserve">(defendant’s) </w:t>
      </w:r>
      <w:r w:rsidR="00D42DAE" w:rsidRPr="007204F1">
        <w:t>leg.</w:t>
      </w:r>
      <w:r w:rsidR="00235573" w:rsidRPr="007204F1">
        <w:t xml:space="preserve"> </w:t>
      </w:r>
      <w:r w:rsidR="00D42DAE" w:rsidRPr="007204F1">
        <w:t xml:space="preserve"> </w:t>
      </w:r>
      <w:r w:rsidR="008348C2" w:rsidRPr="007204F1">
        <w:t>O</w:t>
      </w:r>
      <w:r w:rsidR="00612A2D" w:rsidRPr="007204F1">
        <w:t>n cross-examination, Montenegro</w:t>
      </w:r>
      <w:r w:rsidR="008348C2" w:rsidRPr="007204F1">
        <w:t xml:space="preserve"> </w:t>
      </w:r>
      <w:r w:rsidR="002A0035" w:rsidRPr="007204F1">
        <w:t xml:space="preserve">testified she and defendant </w:t>
      </w:r>
      <w:r w:rsidR="00514097" w:rsidRPr="007204F1">
        <w:t xml:space="preserve">had </w:t>
      </w:r>
      <w:r w:rsidR="002A0035" w:rsidRPr="007204F1">
        <w:t>attended the same church</w:t>
      </w:r>
      <w:r w:rsidR="00FD03BA" w:rsidRPr="007204F1">
        <w:t xml:space="preserve">, </w:t>
      </w:r>
      <w:r w:rsidR="00B11753" w:rsidRPr="007204F1">
        <w:t>and</w:t>
      </w:r>
      <w:r w:rsidR="008348C2" w:rsidRPr="007204F1">
        <w:t xml:space="preserve"> </w:t>
      </w:r>
      <w:r w:rsidR="00EC6ABD" w:rsidRPr="007204F1">
        <w:t xml:space="preserve">the </w:t>
      </w:r>
      <w:r w:rsidR="008348C2" w:rsidRPr="007204F1">
        <w:t xml:space="preserve">church </w:t>
      </w:r>
      <w:r w:rsidR="00EC6ABD" w:rsidRPr="007204F1">
        <w:t xml:space="preserve">asked her </w:t>
      </w:r>
      <w:r w:rsidR="00B11753" w:rsidRPr="007204F1">
        <w:lastRenderedPageBreak/>
        <w:t>(Monten</w:t>
      </w:r>
      <w:r w:rsidR="00612A2D" w:rsidRPr="007204F1">
        <w:t>e</w:t>
      </w:r>
      <w:r w:rsidR="00B11753" w:rsidRPr="007204F1">
        <w:t xml:space="preserve">gro) </w:t>
      </w:r>
      <w:r w:rsidR="008348C2" w:rsidRPr="007204F1">
        <w:t xml:space="preserve">to </w:t>
      </w:r>
      <w:r w:rsidR="003B0937" w:rsidRPr="007204F1">
        <w:t xml:space="preserve">quit attending </w:t>
      </w:r>
      <w:r w:rsidR="00FD03BA" w:rsidRPr="007204F1">
        <w:t xml:space="preserve">services </w:t>
      </w:r>
      <w:r w:rsidR="003B0937" w:rsidRPr="007204F1">
        <w:t xml:space="preserve">because of a relationship </w:t>
      </w:r>
      <w:r w:rsidR="00FD03BA" w:rsidRPr="007204F1">
        <w:t xml:space="preserve">she had </w:t>
      </w:r>
      <w:r w:rsidR="00612A2D" w:rsidRPr="007204F1">
        <w:t xml:space="preserve">with a man named </w:t>
      </w:r>
      <w:r w:rsidR="003B0937" w:rsidRPr="007204F1">
        <w:t>Roberto</w:t>
      </w:r>
      <w:r w:rsidR="00B11753" w:rsidRPr="007204F1">
        <w:t>.</w:t>
      </w:r>
      <w:r w:rsidR="003B0937" w:rsidRPr="007204F1">
        <w:t xml:space="preserve"> </w:t>
      </w:r>
      <w:r w:rsidR="00B11753" w:rsidRPr="007204F1">
        <w:t xml:space="preserve"> D</w:t>
      </w:r>
      <w:r w:rsidR="00FD03BA" w:rsidRPr="007204F1">
        <w:t xml:space="preserve">efendant accused Montenegro of being a prostitute.  </w:t>
      </w:r>
      <w:r w:rsidR="002A0035" w:rsidRPr="007204F1">
        <w:t xml:space="preserve">Montenegro </w:t>
      </w:r>
      <w:r w:rsidR="002B7F67" w:rsidRPr="007204F1">
        <w:t xml:space="preserve">told the police </w:t>
      </w:r>
      <w:r w:rsidR="004C3794" w:rsidRPr="007204F1">
        <w:t xml:space="preserve">that </w:t>
      </w:r>
      <w:r w:rsidR="003B0937" w:rsidRPr="007204F1">
        <w:t xml:space="preserve">defendant’s </w:t>
      </w:r>
      <w:r w:rsidR="003D76C4" w:rsidRPr="007204F1">
        <w:t>anger and name-calling</w:t>
      </w:r>
      <w:r w:rsidR="003B0937" w:rsidRPr="007204F1">
        <w:t xml:space="preserve"> </w:t>
      </w:r>
      <w:r w:rsidR="002B7F67" w:rsidRPr="007204F1">
        <w:t xml:space="preserve">might have </w:t>
      </w:r>
      <w:r w:rsidR="003D76C4" w:rsidRPr="007204F1">
        <w:t xml:space="preserve">had </w:t>
      </w:r>
      <w:r w:rsidR="002B7F67" w:rsidRPr="007204F1">
        <w:t xml:space="preserve">something to do with </w:t>
      </w:r>
      <w:r w:rsidR="003B0937" w:rsidRPr="007204F1">
        <w:t>Roberto</w:t>
      </w:r>
      <w:r w:rsidR="002B7F67" w:rsidRPr="007204F1">
        <w:t xml:space="preserve">.  </w:t>
      </w:r>
    </w:p>
    <w:p w14:paraId="4F6CEEAE" w14:textId="77777777" w:rsidR="00D60C80" w:rsidRPr="007204F1" w:rsidRDefault="00D60C80" w:rsidP="00A95C9C">
      <w:pPr>
        <w:pStyle w:val="NormalIndent"/>
        <w:ind w:left="0" w:firstLine="720"/>
      </w:pPr>
      <w:proofErr w:type="spellStart"/>
      <w:r w:rsidRPr="007204F1">
        <w:t>Gudino</w:t>
      </w:r>
      <w:proofErr w:type="spellEnd"/>
      <w:r w:rsidRPr="007204F1">
        <w:t xml:space="preserve"> visited</w:t>
      </w:r>
      <w:r w:rsidR="004734A4" w:rsidRPr="007204F1">
        <w:t xml:space="preserve"> </w:t>
      </w:r>
      <w:r w:rsidRPr="007204F1">
        <w:t xml:space="preserve">defendant at the jail with their other sister, Perez, and their mother.  Trial </w:t>
      </w:r>
      <w:r w:rsidR="00AC0D30" w:rsidRPr="007204F1">
        <w:t xml:space="preserve">counsel </w:t>
      </w:r>
      <w:r w:rsidRPr="007204F1">
        <w:t>was also present during the visit</w:t>
      </w:r>
      <w:r w:rsidR="00AC0D30" w:rsidRPr="007204F1">
        <w:t xml:space="preserve"> and asked </w:t>
      </w:r>
      <w:proofErr w:type="spellStart"/>
      <w:r w:rsidR="00AC0D30" w:rsidRPr="007204F1">
        <w:t>Gudino</w:t>
      </w:r>
      <w:proofErr w:type="spellEnd"/>
      <w:r w:rsidR="00AC0D30" w:rsidRPr="007204F1">
        <w:t xml:space="preserve"> to persuade defendant to sign medical information release authorization forms for any medical provider who treated defendant during her life.</w:t>
      </w:r>
      <w:r w:rsidRPr="007204F1">
        <w:t xml:space="preserve">  For about </w:t>
      </w:r>
      <w:r w:rsidR="00612A2D" w:rsidRPr="007204F1">
        <w:t>an</w:t>
      </w:r>
      <w:r w:rsidR="00FB3833" w:rsidRPr="007204F1">
        <w:t xml:space="preserve"> hour and </w:t>
      </w:r>
      <w:r w:rsidR="00AC0D30" w:rsidRPr="007204F1">
        <w:t>45 minutes</w:t>
      </w:r>
      <w:r w:rsidR="000C4F61" w:rsidRPr="007204F1">
        <w:t xml:space="preserve">, </w:t>
      </w:r>
      <w:proofErr w:type="spellStart"/>
      <w:r w:rsidR="000C4F61" w:rsidRPr="007204F1">
        <w:t>Gudino</w:t>
      </w:r>
      <w:proofErr w:type="spellEnd"/>
      <w:r w:rsidR="000C4F61" w:rsidRPr="007204F1">
        <w:t>, Perez, and their</w:t>
      </w:r>
      <w:r w:rsidR="00AC0D30" w:rsidRPr="007204F1">
        <w:t xml:space="preserve"> mo</w:t>
      </w:r>
      <w:r w:rsidR="000C4F61" w:rsidRPr="007204F1">
        <w:t>ther tried to persuade defendant</w:t>
      </w:r>
      <w:r w:rsidR="00AC0D30" w:rsidRPr="007204F1">
        <w:t xml:space="preserve"> to sign the </w:t>
      </w:r>
      <w:r w:rsidR="00FB3833" w:rsidRPr="007204F1">
        <w:t>forms</w:t>
      </w:r>
      <w:r w:rsidR="00612A2D" w:rsidRPr="007204F1">
        <w:t>.  She</w:t>
      </w:r>
      <w:r w:rsidR="000C4F61" w:rsidRPr="007204F1">
        <w:t xml:space="preserve"> refused</w:t>
      </w:r>
      <w:r w:rsidR="001862CD" w:rsidRPr="007204F1">
        <w:t xml:space="preserve"> and </w:t>
      </w:r>
      <w:r w:rsidRPr="007204F1">
        <w:t xml:space="preserve">told her family </w:t>
      </w:r>
      <w:r w:rsidR="004C3794" w:rsidRPr="007204F1">
        <w:t xml:space="preserve">that </w:t>
      </w:r>
      <w:r w:rsidRPr="007204F1">
        <w:t>they were against her.</w:t>
      </w:r>
    </w:p>
    <w:p w14:paraId="210D6E4B" w14:textId="77777777" w:rsidR="006425A7" w:rsidRPr="007204F1" w:rsidRDefault="005B363D" w:rsidP="00A95C9C">
      <w:pPr>
        <w:pStyle w:val="NormalIndent"/>
        <w:ind w:left="0" w:firstLine="720"/>
      </w:pPr>
      <w:r w:rsidRPr="007204F1">
        <w:t xml:space="preserve">Regena Acosta read about defendant in the newspapers after the murders.  She </w:t>
      </w:r>
      <w:r w:rsidR="007029E5" w:rsidRPr="007204F1">
        <w:t xml:space="preserve">was motivated to minister to defendant and </w:t>
      </w:r>
      <w:r w:rsidR="00836DB3" w:rsidRPr="007204F1">
        <w:t xml:space="preserve">visited </w:t>
      </w:r>
      <w:r w:rsidR="007029E5" w:rsidRPr="007204F1">
        <w:t xml:space="preserve">her </w:t>
      </w:r>
      <w:r w:rsidR="006425A7" w:rsidRPr="007204F1">
        <w:t xml:space="preserve">in jail </w:t>
      </w:r>
      <w:r w:rsidR="00836DB3" w:rsidRPr="007204F1">
        <w:t xml:space="preserve">four or five times between about November 1994 and February 1995.  </w:t>
      </w:r>
      <w:r w:rsidRPr="007204F1">
        <w:t xml:space="preserve">Acosta </w:t>
      </w:r>
      <w:r w:rsidR="006425A7" w:rsidRPr="007204F1">
        <w:t xml:space="preserve">testified defendant </w:t>
      </w:r>
      <w:r w:rsidR="00240CF1" w:rsidRPr="007204F1">
        <w:t xml:space="preserve">told her she </w:t>
      </w:r>
      <w:r w:rsidR="006425A7" w:rsidRPr="007204F1">
        <w:t xml:space="preserve">believed </w:t>
      </w:r>
      <w:r w:rsidR="00836DB3" w:rsidRPr="007204F1">
        <w:t xml:space="preserve">the jail guards were putting </w:t>
      </w:r>
      <w:r w:rsidR="006425A7" w:rsidRPr="007204F1">
        <w:t xml:space="preserve">“stuff” in her food to make her sick. </w:t>
      </w:r>
      <w:r w:rsidR="00240CF1" w:rsidRPr="007204F1">
        <w:t xml:space="preserve"> Defendant also told </w:t>
      </w:r>
      <w:r w:rsidR="00361E3D" w:rsidRPr="007204F1">
        <w:t>Acosta she did not understand what was going on at court.</w:t>
      </w:r>
      <w:r w:rsidR="006425A7" w:rsidRPr="007204F1">
        <w:t xml:space="preserve">  </w:t>
      </w:r>
    </w:p>
    <w:p w14:paraId="1B4CE800" w14:textId="77777777" w:rsidR="00256536" w:rsidRPr="007204F1" w:rsidRDefault="00256536" w:rsidP="007204F1">
      <w:pPr>
        <w:pStyle w:val="Heading3"/>
        <w:spacing w:before="240" w:after="0"/>
      </w:pPr>
      <w:bookmarkStart w:id="104" w:name="_Toc457998235"/>
      <w:bookmarkStart w:id="105" w:name="_Toc466896895"/>
      <w:bookmarkStart w:id="106" w:name="_Toc525740326"/>
      <w:r w:rsidRPr="007204F1">
        <w:t>2.  Prosecution Evidence</w:t>
      </w:r>
      <w:bookmarkEnd w:id="104"/>
      <w:bookmarkEnd w:id="105"/>
      <w:bookmarkEnd w:id="106"/>
    </w:p>
    <w:p w14:paraId="706CF6AD" w14:textId="399050D1" w:rsidR="002527A2" w:rsidRPr="007204F1" w:rsidRDefault="0062662C" w:rsidP="007204F1">
      <w:pPr>
        <w:pStyle w:val="Heading4"/>
        <w:spacing w:before="240" w:after="0"/>
      </w:pPr>
      <w:bookmarkStart w:id="107" w:name="_Toc457998236"/>
      <w:bookmarkStart w:id="108" w:name="_Toc466896896"/>
      <w:bookmarkStart w:id="109" w:name="_Toc525740327"/>
      <w:r w:rsidRPr="007204F1">
        <w:t>a.  Court-A</w:t>
      </w:r>
      <w:r w:rsidR="002527A2" w:rsidRPr="007204F1">
        <w:t>ppointed Psychiatrist Jose Moral</w:t>
      </w:r>
      <w:bookmarkEnd w:id="107"/>
      <w:bookmarkEnd w:id="108"/>
      <w:bookmarkEnd w:id="109"/>
      <w:r w:rsidR="002527A2" w:rsidRPr="007204F1">
        <w:t xml:space="preserve"> </w:t>
      </w:r>
    </w:p>
    <w:p w14:paraId="1F405145" w14:textId="561664CF" w:rsidR="004F5A20" w:rsidRPr="007204F1" w:rsidRDefault="004F5A20" w:rsidP="00A95C9C">
      <w:pPr>
        <w:pStyle w:val="NormalIndent"/>
        <w:ind w:left="0" w:firstLine="720"/>
      </w:pPr>
      <w:r w:rsidRPr="007204F1">
        <w:t xml:space="preserve">On March 25, 1995, </w:t>
      </w:r>
      <w:r w:rsidR="00DD0F60" w:rsidRPr="007204F1">
        <w:t>court-appointed p</w:t>
      </w:r>
      <w:r w:rsidRPr="007204F1">
        <w:t xml:space="preserve">sychiatrist </w:t>
      </w:r>
      <w:r w:rsidR="00514097" w:rsidRPr="007204F1">
        <w:t>Jose Moral</w:t>
      </w:r>
      <w:r w:rsidR="00B42A83">
        <w:t>, M.D.</w:t>
      </w:r>
      <w:proofErr w:type="gramStart"/>
      <w:r w:rsidR="00B42A83">
        <w:t xml:space="preserve">, </w:t>
      </w:r>
      <w:r w:rsidR="00514097" w:rsidRPr="007204F1">
        <w:t xml:space="preserve"> </w:t>
      </w:r>
      <w:r w:rsidR="00DD0F60" w:rsidRPr="007204F1">
        <w:t>examined</w:t>
      </w:r>
      <w:proofErr w:type="gramEnd"/>
      <w:r w:rsidR="00DD0F60" w:rsidRPr="007204F1">
        <w:t xml:space="preserve"> defendant at the jail.</w:t>
      </w:r>
      <w:r w:rsidRPr="007204F1">
        <w:t xml:space="preserve">  </w:t>
      </w:r>
      <w:r w:rsidR="00612A2D" w:rsidRPr="007204F1">
        <w:t>She</w:t>
      </w:r>
      <w:r w:rsidR="00646520" w:rsidRPr="007204F1">
        <w:t xml:space="preserve"> </w:t>
      </w:r>
      <w:r w:rsidR="00612A2D" w:rsidRPr="007204F1">
        <w:t>was alert and oriented</w:t>
      </w:r>
      <w:r w:rsidRPr="007204F1">
        <w:t xml:space="preserve"> and understood the purpose of his visit. </w:t>
      </w:r>
      <w:r w:rsidR="00612A2D" w:rsidRPr="007204F1">
        <w:t xml:space="preserve"> She</w:t>
      </w:r>
      <w:r w:rsidR="00646520" w:rsidRPr="007204F1">
        <w:t xml:space="preserve"> knew she </w:t>
      </w:r>
      <w:r w:rsidRPr="007204F1">
        <w:t xml:space="preserve">had been charged with murdering her three children. </w:t>
      </w:r>
      <w:r w:rsidR="000901B2" w:rsidRPr="007204F1">
        <w:t xml:space="preserve"> </w:t>
      </w:r>
      <w:r w:rsidR="00612A2D" w:rsidRPr="007204F1">
        <w:t xml:space="preserve">She demonstrated </w:t>
      </w:r>
      <w:r w:rsidRPr="007204F1">
        <w:t>knowledge and understanding of the criminal legal process</w:t>
      </w:r>
      <w:r w:rsidR="00612A2D" w:rsidRPr="007204F1">
        <w:t>,</w:t>
      </w:r>
      <w:r w:rsidRPr="007204F1">
        <w:t xml:space="preserve"> </w:t>
      </w:r>
      <w:r w:rsidR="00475AEE" w:rsidRPr="007204F1">
        <w:t xml:space="preserve">including the </w:t>
      </w:r>
      <w:r w:rsidRPr="007204F1">
        <w:t>various stages from arrest through trial and sentencing.</w:t>
      </w:r>
      <w:r w:rsidR="00612A2D" w:rsidRPr="007204F1">
        <w:t xml:space="preserve">  Before</w:t>
      </w:r>
      <w:r w:rsidR="00E65E5B" w:rsidRPr="007204F1">
        <w:t xml:space="preserve"> ha</w:t>
      </w:r>
      <w:r w:rsidR="005411AB" w:rsidRPr="007204F1">
        <w:t>ving her children, she</w:t>
      </w:r>
      <w:r w:rsidR="00612A2D" w:rsidRPr="007204F1">
        <w:t xml:space="preserve"> had been</w:t>
      </w:r>
      <w:r w:rsidR="00E65E5B" w:rsidRPr="007204F1">
        <w:t xml:space="preserve"> </w:t>
      </w:r>
      <w:r w:rsidR="00E5051A" w:rsidRPr="007204F1">
        <w:t xml:space="preserve">employed at a civil law firm as an assistant to the legal </w:t>
      </w:r>
      <w:r w:rsidR="00E5051A" w:rsidRPr="007204F1">
        <w:lastRenderedPageBreak/>
        <w:t xml:space="preserve">secretaries </w:t>
      </w:r>
      <w:r w:rsidR="00E65E5B" w:rsidRPr="007204F1">
        <w:t xml:space="preserve">and worked </w:t>
      </w:r>
      <w:r w:rsidR="00E65598" w:rsidRPr="007204F1">
        <w:t xml:space="preserve">with attorneys for </w:t>
      </w:r>
      <w:r w:rsidR="00927830" w:rsidRPr="007204F1">
        <w:t xml:space="preserve">about </w:t>
      </w:r>
      <w:r w:rsidR="00E65598" w:rsidRPr="007204F1">
        <w:t xml:space="preserve">seven years.  </w:t>
      </w:r>
      <w:r w:rsidR="000901B2" w:rsidRPr="007204F1">
        <w:t xml:space="preserve">Defendant </w:t>
      </w:r>
      <w:r w:rsidR="003E6384" w:rsidRPr="007204F1">
        <w:t xml:space="preserve">complained the </w:t>
      </w:r>
      <w:r w:rsidRPr="007204F1">
        <w:t xml:space="preserve">proceedings </w:t>
      </w:r>
      <w:r w:rsidR="003E6384" w:rsidRPr="007204F1">
        <w:t xml:space="preserve">were progressing too slowly.  </w:t>
      </w:r>
      <w:r w:rsidR="00612A2D" w:rsidRPr="007204F1">
        <w:t>She</w:t>
      </w:r>
      <w:r w:rsidR="00475AEE" w:rsidRPr="007204F1">
        <w:t xml:space="preserve"> </w:t>
      </w:r>
      <w:r w:rsidRPr="007204F1">
        <w:t xml:space="preserve">denied having </w:t>
      </w:r>
      <w:r w:rsidR="00475AEE" w:rsidRPr="007204F1">
        <w:t xml:space="preserve">delusions or </w:t>
      </w:r>
      <w:r w:rsidRPr="007204F1">
        <w:t>hallucinations</w:t>
      </w:r>
      <w:r w:rsidR="00514097" w:rsidRPr="007204F1">
        <w:t xml:space="preserve"> and </w:t>
      </w:r>
      <w:r w:rsidRPr="007204F1">
        <w:t>exhibit</w:t>
      </w:r>
      <w:r w:rsidR="00514097" w:rsidRPr="007204F1">
        <w:t>ed</w:t>
      </w:r>
      <w:r w:rsidRPr="007204F1">
        <w:t xml:space="preserve"> </w:t>
      </w:r>
      <w:r w:rsidR="00514097" w:rsidRPr="007204F1">
        <w:t>no</w:t>
      </w:r>
      <w:r w:rsidRPr="007204F1">
        <w:t xml:space="preserve"> psychotic symptoms during the interview.</w:t>
      </w:r>
      <w:r w:rsidR="00205076" w:rsidRPr="007204F1">
        <w:t xml:space="preserve">  </w:t>
      </w:r>
    </w:p>
    <w:p w14:paraId="017A98D0" w14:textId="77777777" w:rsidR="00B176B5" w:rsidRPr="007204F1" w:rsidRDefault="003E6384" w:rsidP="00A95C9C">
      <w:pPr>
        <w:pStyle w:val="NormalIndent"/>
        <w:ind w:left="0" w:firstLine="720"/>
      </w:pPr>
      <w:r w:rsidRPr="007204F1">
        <w:t>On July 26, 1995, Dr.</w:t>
      </w:r>
      <w:r w:rsidR="00456754" w:rsidRPr="007204F1">
        <w:t> </w:t>
      </w:r>
      <w:r w:rsidRPr="007204F1">
        <w:t>Moral interviewed defendant a second time.</w:t>
      </w:r>
      <w:r w:rsidR="00BE1573" w:rsidRPr="007204F1">
        <w:t xml:space="preserve">  </w:t>
      </w:r>
      <w:r w:rsidR="00C66294" w:rsidRPr="007204F1">
        <w:t xml:space="preserve">Defendant again </w:t>
      </w:r>
      <w:r w:rsidR="00BE1573" w:rsidRPr="007204F1">
        <w:t>demonstrated knowledge o</w:t>
      </w:r>
      <w:r w:rsidR="00582F81" w:rsidRPr="007204F1">
        <w:t xml:space="preserve">f the legal system.  </w:t>
      </w:r>
      <w:r w:rsidR="005411AB" w:rsidRPr="007204F1">
        <w:t>Her</w:t>
      </w:r>
      <w:r w:rsidR="00C66294" w:rsidRPr="007204F1">
        <w:t xml:space="preserve"> relationship with counsel had improved by this time</w:t>
      </w:r>
      <w:r w:rsidR="00BE1573" w:rsidRPr="007204F1">
        <w:t>.</w:t>
      </w:r>
      <w:r w:rsidR="009126D0" w:rsidRPr="007204F1">
        <w:t xml:space="preserve">  </w:t>
      </w:r>
      <w:r w:rsidR="005411AB" w:rsidRPr="007204F1">
        <w:t>She</w:t>
      </w:r>
      <w:r w:rsidR="005D3CFF" w:rsidRPr="007204F1">
        <w:t xml:space="preserve"> </w:t>
      </w:r>
      <w:r w:rsidR="00BE1573" w:rsidRPr="007204F1">
        <w:t xml:space="preserve">explained </w:t>
      </w:r>
      <w:r w:rsidR="005411AB" w:rsidRPr="007204F1">
        <w:t xml:space="preserve">that </w:t>
      </w:r>
      <w:r w:rsidR="00BE1573" w:rsidRPr="007204F1">
        <w:t xml:space="preserve">her </w:t>
      </w:r>
      <w:r w:rsidR="0099585D" w:rsidRPr="007204F1">
        <w:t xml:space="preserve">preoccupation </w:t>
      </w:r>
      <w:r w:rsidR="005D3CFF" w:rsidRPr="007204F1">
        <w:t xml:space="preserve">with </w:t>
      </w:r>
      <w:r w:rsidR="0099585D" w:rsidRPr="007204F1">
        <w:t xml:space="preserve">the smell of </w:t>
      </w:r>
      <w:r w:rsidR="005D3CFF" w:rsidRPr="007204F1">
        <w:t xml:space="preserve">gas </w:t>
      </w:r>
      <w:r w:rsidR="0099585D" w:rsidRPr="007204F1">
        <w:t>in her cell</w:t>
      </w:r>
      <w:r w:rsidR="005D3CFF" w:rsidRPr="007204F1">
        <w:t xml:space="preserve"> </w:t>
      </w:r>
      <w:r w:rsidR="00BE1573" w:rsidRPr="007204F1">
        <w:t xml:space="preserve">stemmed from news </w:t>
      </w:r>
      <w:r w:rsidR="005D3CFF" w:rsidRPr="007204F1">
        <w:t>r</w:t>
      </w:r>
      <w:r w:rsidR="00BE1573" w:rsidRPr="007204F1">
        <w:t>eports</w:t>
      </w:r>
      <w:r w:rsidR="005D3CFF" w:rsidRPr="007204F1">
        <w:t xml:space="preserve"> </w:t>
      </w:r>
      <w:r w:rsidR="00BE1573" w:rsidRPr="007204F1">
        <w:t xml:space="preserve">about deaths in Riverside caused by </w:t>
      </w:r>
      <w:r w:rsidR="0099585D" w:rsidRPr="007204F1">
        <w:t xml:space="preserve">exposure to </w:t>
      </w:r>
      <w:r w:rsidR="00BE1573" w:rsidRPr="007204F1">
        <w:t>gas fumes.</w:t>
      </w:r>
      <w:r w:rsidR="005D3CFF" w:rsidRPr="007204F1">
        <w:t xml:space="preserve">  </w:t>
      </w:r>
      <w:r w:rsidR="004B324E" w:rsidRPr="007204F1">
        <w:t>She denied having the psychotic</w:t>
      </w:r>
      <w:r w:rsidR="0028736E" w:rsidRPr="007204F1">
        <w:t xml:space="preserve"> </w:t>
      </w:r>
      <w:r w:rsidR="004B324E" w:rsidRPr="007204F1">
        <w:t xml:space="preserve">symptoms reported </w:t>
      </w:r>
      <w:r w:rsidR="0028736E" w:rsidRPr="007204F1">
        <w:t>by other psychologists and psychiatrists and gave Dr.</w:t>
      </w:r>
      <w:r w:rsidR="00456754" w:rsidRPr="007204F1">
        <w:t> </w:t>
      </w:r>
      <w:r w:rsidR="0028736E" w:rsidRPr="007204F1">
        <w:t>Moral reasonable e</w:t>
      </w:r>
      <w:r w:rsidR="004B324E" w:rsidRPr="007204F1">
        <w:t>xplanations for</w:t>
      </w:r>
      <w:r w:rsidR="0028736E" w:rsidRPr="007204F1">
        <w:t xml:space="preserve"> the reported symptoms</w:t>
      </w:r>
      <w:r w:rsidR="004B324E" w:rsidRPr="007204F1">
        <w:t xml:space="preserve">. </w:t>
      </w:r>
      <w:r w:rsidR="0028736E" w:rsidRPr="007204F1">
        <w:t xml:space="preserve"> Defendant </w:t>
      </w:r>
      <w:r w:rsidR="00E30DC3" w:rsidRPr="007204F1">
        <w:t xml:space="preserve">had no thought disorder.  </w:t>
      </w:r>
      <w:r w:rsidR="0056626B" w:rsidRPr="007204F1">
        <w:t>She was able to carry out her interview with Dr.</w:t>
      </w:r>
      <w:r w:rsidR="00456754" w:rsidRPr="007204F1">
        <w:t> </w:t>
      </w:r>
      <w:r w:rsidR="0056626B" w:rsidRPr="007204F1">
        <w:t xml:space="preserve">Moral without difficulty </w:t>
      </w:r>
      <w:r w:rsidR="00CC0A71" w:rsidRPr="007204F1">
        <w:t xml:space="preserve">and </w:t>
      </w:r>
      <w:r w:rsidR="0056626B" w:rsidRPr="007204F1">
        <w:t>was</w:t>
      </w:r>
      <w:r w:rsidR="0071563B" w:rsidRPr="007204F1">
        <w:t xml:space="preserve"> “</w:t>
      </w:r>
      <w:r w:rsidR="0056626B" w:rsidRPr="007204F1">
        <w:t>purposeful in her answers</w:t>
      </w:r>
      <w:r w:rsidR="0071563B" w:rsidRPr="007204F1">
        <w:t>,” “</w:t>
      </w:r>
      <w:r w:rsidR="0056626B" w:rsidRPr="007204F1">
        <w:t>cooperative,</w:t>
      </w:r>
      <w:r w:rsidR="0071563B" w:rsidRPr="007204F1">
        <w:t>” “</w:t>
      </w:r>
      <w:r w:rsidR="0056626B" w:rsidRPr="007204F1">
        <w:t>reasonable</w:t>
      </w:r>
      <w:r w:rsidR="0071563B" w:rsidRPr="007204F1">
        <w:t xml:space="preserve">,” and “logical.”  </w:t>
      </w:r>
      <w:r w:rsidR="004B324E" w:rsidRPr="007204F1">
        <w:t>Dr.</w:t>
      </w:r>
      <w:r w:rsidR="00342223" w:rsidRPr="007204F1">
        <w:t> </w:t>
      </w:r>
      <w:r w:rsidR="004B324E" w:rsidRPr="007204F1">
        <w:t xml:space="preserve">Moral </w:t>
      </w:r>
      <w:r w:rsidR="005411AB" w:rsidRPr="007204F1">
        <w:t>believed</w:t>
      </w:r>
      <w:r w:rsidR="00E30DC3" w:rsidRPr="007204F1">
        <w:t xml:space="preserve"> defendant </w:t>
      </w:r>
      <w:r w:rsidR="004B324E" w:rsidRPr="007204F1">
        <w:t>was competent to stand trial.</w:t>
      </w:r>
      <w:r w:rsidR="00E30DC3" w:rsidRPr="007204F1">
        <w:t xml:space="preserve">  </w:t>
      </w:r>
      <w:r w:rsidR="00B176B5" w:rsidRPr="007204F1">
        <w:t>During a break in the proceedings</w:t>
      </w:r>
      <w:r w:rsidR="00530F3B" w:rsidRPr="007204F1">
        <w:t xml:space="preserve"> on the day he testified, </w:t>
      </w:r>
      <w:r w:rsidR="0006242C" w:rsidRPr="007204F1">
        <w:t>Dr.</w:t>
      </w:r>
      <w:r w:rsidR="00342223" w:rsidRPr="007204F1">
        <w:t> </w:t>
      </w:r>
      <w:r w:rsidR="0006242C" w:rsidRPr="007204F1">
        <w:t xml:space="preserve">Moral interacted with </w:t>
      </w:r>
      <w:r w:rsidR="00793D55" w:rsidRPr="007204F1">
        <w:t>defendant and discussed competency issues with her.</w:t>
      </w:r>
      <w:r w:rsidR="0006242C" w:rsidRPr="007204F1">
        <w:t xml:space="preserve">  After </w:t>
      </w:r>
      <w:r w:rsidR="006C01F7" w:rsidRPr="007204F1">
        <w:t xml:space="preserve">this </w:t>
      </w:r>
      <w:r w:rsidR="005411AB" w:rsidRPr="007204F1">
        <w:t>contact, Dr.</w:t>
      </w:r>
      <w:r w:rsidR="00342223" w:rsidRPr="007204F1">
        <w:t> </w:t>
      </w:r>
      <w:r w:rsidR="005411AB" w:rsidRPr="007204F1">
        <w:t xml:space="preserve">Moral continued to believe </w:t>
      </w:r>
      <w:r w:rsidR="0006242C" w:rsidRPr="007204F1">
        <w:t xml:space="preserve">defendant was competent to stand trial.  </w:t>
      </w:r>
    </w:p>
    <w:p w14:paraId="574527BF" w14:textId="45B29895" w:rsidR="00B176B5" w:rsidRPr="007204F1" w:rsidRDefault="0037493C" w:rsidP="007204F1">
      <w:pPr>
        <w:pStyle w:val="Heading4"/>
        <w:spacing w:before="240" w:after="0"/>
      </w:pPr>
      <w:bookmarkStart w:id="110" w:name="_Toc457998237"/>
      <w:bookmarkStart w:id="111" w:name="_Toc466896897"/>
      <w:bookmarkStart w:id="112" w:name="_Toc525740328"/>
      <w:r w:rsidRPr="007204F1">
        <w:t>b</w:t>
      </w:r>
      <w:r w:rsidR="0062662C" w:rsidRPr="007204F1">
        <w:t>.  Court-A</w:t>
      </w:r>
      <w:r w:rsidR="002527A2" w:rsidRPr="007204F1">
        <w:t xml:space="preserve">ppointed Psychologist Craig </w:t>
      </w:r>
      <w:proofErr w:type="spellStart"/>
      <w:r w:rsidR="002527A2" w:rsidRPr="007204F1">
        <w:t>Rath</w:t>
      </w:r>
      <w:bookmarkEnd w:id="110"/>
      <w:bookmarkEnd w:id="111"/>
      <w:bookmarkEnd w:id="112"/>
      <w:proofErr w:type="spellEnd"/>
    </w:p>
    <w:p w14:paraId="1312AF78" w14:textId="7AB88B88" w:rsidR="00B91D00" w:rsidRPr="007204F1" w:rsidRDefault="000B58BC" w:rsidP="00A95C9C">
      <w:pPr>
        <w:pStyle w:val="NormalIndent"/>
        <w:ind w:left="0" w:firstLine="720"/>
      </w:pPr>
      <w:r w:rsidRPr="007204F1">
        <w:t xml:space="preserve">Psychologist Craig </w:t>
      </w:r>
      <w:proofErr w:type="spellStart"/>
      <w:r w:rsidRPr="007204F1">
        <w:t>Rath</w:t>
      </w:r>
      <w:proofErr w:type="spellEnd"/>
      <w:r w:rsidR="00B22867">
        <w:t>, Ph.D.,</w:t>
      </w:r>
      <w:r w:rsidRPr="007204F1">
        <w:t xml:space="preserve"> was appointed on March 14, 1995</w:t>
      </w:r>
      <w:r w:rsidR="00876256" w:rsidRPr="007204F1">
        <w:t>, to</w:t>
      </w:r>
      <w:r w:rsidR="00605338" w:rsidRPr="007204F1">
        <w:t xml:space="preserve"> evaluate defendant’s competence</w:t>
      </w:r>
      <w:r w:rsidR="00876256" w:rsidRPr="007204F1">
        <w:t xml:space="preserve"> to stand trial.</w:t>
      </w:r>
      <w:r w:rsidRPr="007204F1">
        <w:t xml:space="preserve">  Pr</w:t>
      </w:r>
      <w:r w:rsidR="00E20304" w:rsidRPr="007204F1">
        <w:t xml:space="preserve">eviously, </w:t>
      </w:r>
      <w:r w:rsidRPr="007204F1">
        <w:t xml:space="preserve">on October </w:t>
      </w:r>
      <w:r w:rsidR="00E20304" w:rsidRPr="007204F1">
        <w:t xml:space="preserve">28, 1994, at the request </w:t>
      </w:r>
      <w:r w:rsidR="006C01F7" w:rsidRPr="007204F1">
        <w:t xml:space="preserve">of </w:t>
      </w:r>
      <w:r w:rsidR="00E20304" w:rsidRPr="007204F1">
        <w:t xml:space="preserve">the Riverside District Attorney’s Office, </w:t>
      </w:r>
      <w:r w:rsidR="0072583F" w:rsidRPr="007204F1">
        <w:t>Dr.</w:t>
      </w:r>
      <w:r w:rsidR="00456754" w:rsidRPr="007204F1">
        <w:t> </w:t>
      </w:r>
      <w:proofErr w:type="spellStart"/>
      <w:r w:rsidR="00E20304" w:rsidRPr="007204F1">
        <w:t>Rath</w:t>
      </w:r>
      <w:proofErr w:type="spellEnd"/>
      <w:r w:rsidR="00952E81" w:rsidRPr="007204F1">
        <w:t xml:space="preserve"> had</w:t>
      </w:r>
      <w:r w:rsidR="00E20304" w:rsidRPr="007204F1">
        <w:t xml:space="preserve"> interviewed defendant </w:t>
      </w:r>
      <w:r w:rsidR="00E20304" w:rsidRPr="007204F1">
        <w:lastRenderedPageBreak/>
        <w:t>for about an hour after her arrest.</w:t>
      </w:r>
      <w:r w:rsidR="009A25F4" w:rsidRPr="007204F1">
        <w:rPr>
          <w:rStyle w:val="FootnoteReference"/>
        </w:rPr>
        <w:footnoteReference w:id="8"/>
      </w:r>
      <w:r w:rsidR="00E20304" w:rsidRPr="007204F1">
        <w:t xml:space="preserve">  </w:t>
      </w:r>
      <w:r w:rsidR="00B04DD4" w:rsidRPr="007204F1">
        <w:t>He</w:t>
      </w:r>
      <w:r w:rsidR="00B91D00" w:rsidRPr="007204F1">
        <w:t xml:space="preserve"> taped the interview, </w:t>
      </w:r>
      <w:r w:rsidR="00D05808" w:rsidRPr="007204F1">
        <w:t xml:space="preserve">and the audiotape </w:t>
      </w:r>
      <w:r w:rsidR="00B91D00" w:rsidRPr="007204F1">
        <w:t xml:space="preserve">was played </w:t>
      </w:r>
      <w:r w:rsidR="00A22AC2" w:rsidRPr="007204F1">
        <w:t xml:space="preserve">for the jury </w:t>
      </w:r>
      <w:r w:rsidR="00B91D00" w:rsidRPr="007204F1">
        <w:t>in its entirety.</w:t>
      </w:r>
      <w:r w:rsidR="00A22AC2" w:rsidRPr="007204F1">
        <w:rPr>
          <w:rStyle w:val="FootnoteReference"/>
        </w:rPr>
        <w:footnoteReference w:id="9"/>
      </w:r>
      <w:r w:rsidR="007E2BDD" w:rsidRPr="007204F1">
        <w:t xml:space="preserve">  </w:t>
      </w:r>
      <w:r w:rsidR="00090948" w:rsidRPr="007204F1">
        <w:t>Defendant’s demeanor during the interview</w:t>
      </w:r>
      <w:r w:rsidR="00952E81" w:rsidRPr="007204F1">
        <w:t xml:space="preserve"> was appropriate.  She e</w:t>
      </w:r>
      <w:r w:rsidR="00090948" w:rsidRPr="007204F1">
        <w:t>xhibit</w:t>
      </w:r>
      <w:r w:rsidR="00952E81" w:rsidRPr="007204F1">
        <w:t>ed no</w:t>
      </w:r>
      <w:r w:rsidR="00090948" w:rsidRPr="007204F1">
        <w:t xml:space="preserve"> signs of mental illness or psychosis</w:t>
      </w:r>
      <w:r w:rsidR="00FE4DDE" w:rsidRPr="007204F1">
        <w:t xml:space="preserve"> </w:t>
      </w:r>
      <w:r w:rsidR="00D90CE4" w:rsidRPr="007204F1">
        <w:t>putting</w:t>
      </w:r>
      <w:r w:rsidR="00952E81" w:rsidRPr="007204F1">
        <w:t xml:space="preserve"> her </w:t>
      </w:r>
      <w:r w:rsidR="00FE4DDE" w:rsidRPr="007204F1">
        <w:t>“out of contact with reality</w:t>
      </w:r>
      <w:r w:rsidR="00090948" w:rsidRPr="007204F1">
        <w:t>.</w:t>
      </w:r>
      <w:r w:rsidR="00FE4DDE" w:rsidRPr="007204F1">
        <w:t>”</w:t>
      </w:r>
      <w:r w:rsidR="00090948" w:rsidRPr="007204F1">
        <w:t xml:space="preserve">  Defendant’s long-term and short-term memory were unimpaired.</w:t>
      </w:r>
      <w:r w:rsidR="00085689" w:rsidRPr="007204F1">
        <w:t xml:space="preserve">  She communicated very well</w:t>
      </w:r>
      <w:r w:rsidR="00B04DD4" w:rsidRPr="007204F1">
        <w:t xml:space="preserve"> and protected information she did not want to share. </w:t>
      </w:r>
      <w:r w:rsidR="00090948" w:rsidRPr="007204F1">
        <w:t xml:space="preserve"> </w:t>
      </w:r>
    </w:p>
    <w:p w14:paraId="4EE24ECF" w14:textId="77777777" w:rsidR="00085689" w:rsidRPr="007204F1" w:rsidRDefault="00952E81" w:rsidP="00A95C9C">
      <w:pPr>
        <w:pStyle w:val="NormalIndent"/>
        <w:ind w:left="0" w:firstLine="720"/>
      </w:pPr>
      <w:r w:rsidRPr="007204F1">
        <w:t>Dr.</w:t>
      </w:r>
      <w:r w:rsidR="00342223" w:rsidRPr="007204F1">
        <w:t> </w:t>
      </w:r>
      <w:proofErr w:type="spellStart"/>
      <w:r w:rsidRPr="007204F1">
        <w:t>Rath</w:t>
      </w:r>
      <w:proofErr w:type="spellEnd"/>
      <w:r w:rsidRPr="007204F1">
        <w:t xml:space="preserve"> administered the MMPI to defendant.  She</w:t>
      </w:r>
      <w:r w:rsidR="00DD34F0" w:rsidRPr="007204F1">
        <w:t xml:space="preserve"> completed 400 of 566 questions.  </w:t>
      </w:r>
      <w:r w:rsidR="00870EDE" w:rsidRPr="007204F1">
        <w:t xml:space="preserve">Her </w:t>
      </w:r>
      <w:r w:rsidR="0072583F" w:rsidRPr="007204F1">
        <w:t xml:space="preserve">answers </w:t>
      </w:r>
      <w:r w:rsidR="00A714DC" w:rsidRPr="007204F1">
        <w:t>showed</w:t>
      </w:r>
      <w:r w:rsidR="00870EDE" w:rsidRPr="007204F1">
        <w:t xml:space="preserve"> a </w:t>
      </w:r>
      <w:r w:rsidR="00E17B62" w:rsidRPr="007204F1">
        <w:t>“</w:t>
      </w:r>
      <w:r w:rsidR="00870EDE" w:rsidRPr="007204F1">
        <w:t>saw-tooth profile,</w:t>
      </w:r>
      <w:r w:rsidR="00E17B62" w:rsidRPr="007204F1">
        <w:t>”</w:t>
      </w:r>
      <w:r w:rsidR="00870EDE" w:rsidRPr="007204F1">
        <w:t xml:space="preserve"> which is a classic s</w:t>
      </w:r>
      <w:r w:rsidR="00582F81" w:rsidRPr="007204F1">
        <w:t xml:space="preserve">ign of malingering. </w:t>
      </w:r>
    </w:p>
    <w:p w14:paraId="5AF62839" w14:textId="77777777" w:rsidR="0072583F" w:rsidRPr="007204F1" w:rsidRDefault="004359BF" w:rsidP="00A95C9C">
      <w:pPr>
        <w:pStyle w:val="NormalIndent"/>
        <w:ind w:left="0" w:firstLine="720"/>
      </w:pPr>
      <w:r w:rsidRPr="007204F1">
        <w:t xml:space="preserve">After </w:t>
      </w:r>
      <w:r w:rsidR="00952E81" w:rsidRPr="007204F1">
        <w:t>Dr.</w:t>
      </w:r>
      <w:r w:rsidR="00342223" w:rsidRPr="007204F1">
        <w:t> </w:t>
      </w:r>
      <w:proofErr w:type="spellStart"/>
      <w:r w:rsidR="00952E81" w:rsidRPr="007204F1">
        <w:t>Rath</w:t>
      </w:r>
      <w:proofErr w:type="spellEnd"/>
      <w:r w:rsidR="00952E81" w:rsidRPr="007204F1">
        <w:t xml:space="preserve"> was</w:t>
      </w:r>
      <w:r w:rsidR="00C40AB1" w:rsidRPr="007204F1">
        <w:t xml:space="preserve"> </w:t>
      </w:r>
      <w:r w:rsidR="00EA552D" w:rsidRPr="007204F1">
        <w:t>appointed by the court</w:t>
      </w:r>
      <w:r w:rsidR="00A51B9A" w:rsidRPr="007204F1">
        <w:t xml:space="preserve"> to evaluate defendant’s comp</w:t>
      </w:r>
      <w:r w:rsidR="00554FBA" w:rsidRPr="007204F1">
        <w:t>e</w:t>
      </w:r>
      <w:r w:rsidR="00A51B9A" w:rsidRPr="007204F1">
        <w:t>tency</w:t>
      </w:r>
      <w:r w:rsidR="00EA552D" w:rsidRPr="007204F1">
        <w:t xml:space="preserve">, </w:t>
      </w:r>
      <w:r w:rsidRPr="007204F1">
        <w:t xml:space="preserve">he </w:t>
      </w:r>
      <w:r w:rsidR="00935636" w:rsidRPr="007204F1">
        <w:t>u</w:t>
      </w:r>
      <w:r w:rsidR="00A51B9A" w:rsidRPr="007204F1">
        <w:t xml:space="preserve">nsuccessfully attempted </w:t>
      </w:r>
      <w:r w:rsidR="00EA552D" w:rsidRPr="007204F1">
        <w:t>to evaluate defendant on Mar</w:t>
      </w:r>
      <w:r w:rsidR="00250383" w:rsidRPr="007204F1">
        <w:t>ch 24, 1995, and April 3, 1995.</w:t>
      </w:r>
      <w:r w:rsidR="00250383" w:rsidRPr="007204F1">
        <w:rPr>
          <w:rStyle w:val="FootnoteReference"/>
        </w:rPr>
        <w:footnoteReference w:id="10"/>
      </w:r>
      <w:r w:rsidR="00582F81" w:rsidRPr="007204F1">
        <w:t xml:space="preserve">  </w:t>
      </w:r>
      <w:r w:rsidR="00952E81" w:rsidRPr="007204F1">
        <w:t xml:space="preserve">Based </w:t>
      </w:r>
      <w:r w:rsidR="00EA552D" w:rsidRPr="007204F1">
        <w:t xml:space="preserve">on his </w:t>
      </w:r>
      <w:r w:rsidR="00661F1D" w:rsidRPr="007204F1">
        <w:t>October 28</w:t>
      </w:r>
      <w:r w:rsidR="00BA2DFC" w:rsidRPr="007204F1">
        <w:t xml:space="preserve">, 1994, </w:t>
      </w:r>
      <w:r w:rsidR="00A07823" w:rsidRPr="007204F1">
        <w:t xml:space="preserve">interview </w:t>
      </w:r>
      <w:r w:rsidR="00EA552D" w:rsidRPr="007204F1">
        <w:t xml:space="preserve">with </w:t>
      </w:r>
      <w:r w:rsidR="00952E81" w:rsidRPr="007204F1">
        <w:t>her</w:t>
      </w:r>
      <w:r w:rsidR="00293629" w:rsidRPr="007204F1">
        <w:t xml:space="preserve"> </w:t>
      </w:r>
      <w:r w:rsidR="00554FBA" w:rsidRPr="007204F1">
        <w:t xml:space="preserve">shortly </w:t>
      </w:r>
      <w:r w:rsidR="00EA552D" w:rsidRPr="007204F1">
        <w:t>after the murders, Dr.</w:t>
      </w:r>
      <w:r w:rsidR="00342223" w:rsidRPr="007204F1">
        <w:t> </w:t>
      </w:r>
      <w:proofErr w:type="spellStart"/>
      <w:r w:rsidR="00EA552D" w:rsidRPr="007204F1">
        <w:t>Rath</w:t>
      </w:r>
      <w:proofErr w:type="spellEnd"/>
      <w:r w:rsidR="00EA552D" w:rsidRPr="007204F1">
        <w:t xml:space="preserve"> </w:t>
      </w:r>
      <w:r w:rsidR="00952E81" w:rsidRPr="007204F1">
        <w:t>believed she</w:t>
      </w:r>
      <w:r w:rsidR="00A07823" w:rsidRPr="007204F1">
        <w:t xml:space="preserve"> </w:t>
      </w:r>
      <w:r w:rsidR="00EA552D" w:rsidRPr="007204F1">
        <w:t xml:space="preserve">was competent to </w:t>
      </w:r>
      <w:r w:rsidR="008044A6" w:rsidRPr="007204F1">
        <w:t xml:space="preserve">stand trial because she “does not have any major mental illness </w:t>
      </w:r>
      <w:r w:rsidR="007B0CAB" w:rsidRPr="007204F1">
        <w:t>[that]</w:t>
      </w:r>
      <w:r w:rsidR="008044A6" w:rsidRPr="007204F1">
        <w:t xml:space="preserve"> would preclude her from understanding what</w:t>
      </w:r>
      <w:r w:rsidR="00522B3E" w:rsidRPr="007204F1">
        <w:t>’</w:t>
      </w:r>
      <w:r w:rsidR="008044A6" w:rsidRPr="007204F1">
        <w:t xml:space="preserve">s going on or cooperating with her attorney.”  </w:t>
      </w:r>
    </w:p>
    <w:p w14:paraId="3072086C" w14:textId="77777777" w:rsidR="0072583F" w:rsidRPr="007204F1" w:rsidRDefault="00952E81" w:rsidP="00A95C9C">
      <w:pPr>
        <w:pStyle w:val="NormalIndent"/>
        <w:ind w:left="0" w:firstLine="720"/>
      </w:pPr>
      <w:r w:rsidRPr="007204F1">
        <w:t>Although Dr.</w:t>
      </w:r>
      <w:r w:rsidR="0012468C" w:rsidRPr="007204F1">
        <w:t> </w:t>
      </w:r>
      <w:proofErr w:type="spellStart"/>
      <w:r w:rsidRPr="007204F1">
        <w:t>Rath</w:t>
      </w:r>
      <w:proofErr w:type="spellEnd"/>
      <w:r w:rsidRPr="007204F1">
        <w:t xml:space="preserve"> had first interviewed defendant shortly after her arrest, at the request of the District Attorney’s office</w:t>
      </w:r>
      <w:r w:rsidR="00200FA6" w:rsidRPr="007204F1">
        <w:t xml:space="preserve">, </w:t>
      </w:r>
      <w:r w:rsidR="006C7A58" w:rsidRPr="007204F1">
        <w:t xml:space="preserve">he </w:t>
      </w:r>
      <w:r w:rsidR="00185C6D" w:rsidRPr="007204F1">
        <w:t>did not declare a c</w:t>
      </w:r>
      <w:r w:rsidRPr="007204F1">
        <w:t>onflict when</w:t>
      </w:r>
      <w:r w:rsidR="009B6FFB" w:rsidRPr="007204F1">
        <w:t xml:space="preserve"> </w:t>
      </w:r>
      <w:r w:rsidR="00185C6D" w:rsidRPr="007204F1">
        <w:t xml:space="preserve">the court </w:t>
      </w:r>
      <w:r w:rsidRPr="007204F1">
        <w:t xml:space="preserve">appointed him </w:t>
      </w:r>
      <w:r w:rsidR="00185C6D" w:rsidRPr="007204F1">
        <w:t>on March 14, 1995, to render a</w:t>
      </w:r>
      <w:r w:rsidR="00605338" w:rsidRPr="007204F1">
        <w:t>n opinion as to her competence</w:t>
      </w:r>
      <w:r w:rsidRPr="007204F1">
        <w:t xml:space="preserve"> to </w:t>
      </w:r>
      <w:r w:rsidRPr="007204F1">
        <w:lastRenderedPageBreak/>
        <w:t>stand trial</w:t>
      </w:r>
      <w:r w:rsidR="00920959" w:rsidRPr="007204F1">
        <w:t xml:space="preserve">.  </w:t>
      </w:r>
      <w:r w:rsidRPr="007204F1">
        <w:t>Dr.</w:t>
      </w:r>
      <w:r w:rsidR="0012468C" w:rsidRPr="007204F1">
        <w:t> </w:t>
      </w:r>
      <w:proofErr w:type="spellStart"/>
      <w:r w:rsidRPr="007204F1">
        <w:t>Rath</w:t>
      </w:r>
      <w:proofErr w:type="spellEnd"/>
      <w:r w:rsidRPr="007204F1">
        <w:t xml:space="preserve"> denied he had</w:t>
      </w:r>
      <w:r w:rsidR="00185C6D" w:rsidRPr="007204F1">
        <w:t xml:space="preserve"> a conflict under the Board of Medical Qua</w:t>
      </w:r>
      <w:r w:rsidR="00920959" w:rsidRPr="007204F1">
        <w:t>lity Assurance Ethics Committee’</w:t>
      </w:r>
      <w:r w:rsidR="00185C6D" w:rsidRPr="007204F1">
        <w:t xml:space="preserve">s standards. </w:t>
      </w:r>
      <w:r w:rsidR="009B6FFB" w:rsidRPr="007204F1">
        <w:t xml:space="preserve"> He</w:t>
      </w:r>
      <w:r w:rsidRPr="007204F1">
        <w:t xml:space="preserve"> testified he had</w:t>
      </w:r>
      <w:r w:rsidR="009B6FFB" w:rsidRPr="007204F1">
        <w:t xml:space="preserve"> contact</w:t>
      </w:r>
      <w:r w:rsidR="00605338" w:rsidRPr="007204F1">
        <w:t>ed the committee and was tol</w:t>
      </w:r>
      <w:r w:rsidR="009B6FFB" w:rsidRPr="007204F1">
        <w:t xml:space="preserve">d he </w:t>
      </w:r>
      <w:r w:rsidRPr="007204F1">
        <w:t>ha</w:t>
      </w:r>
      <w:r w:rsidR="00605338" w:rsidRPr="007204F1">
        <w:t>d not acted</w:t>
      </w:r>
      <w:r w:rsidR="00185C6D" w:rsidRPr="007204F1">
        <w:t xml:space="preserve"> unethically. </w:t>
      </w:r>
      <w:r w:rsidR="009B6FFB" w:rsidRPr="007204F1">
        <w:t xml:space="preserve"> </w:t>
      </w:r>
      <w:r w:rsidRPr="007204F1">
        <w:t>R</w:t>
      </w:r>
      <w:r w:rsidR="00185C6D" w:rsidRPr="007204F1">
        <w:t xml:space="preserve">egarding his initial visit with </w:t>
      </w:r>
      <w:r w:rsidR="00833301" w:rsidRPr="007204F1">
        <w:t>defendant</w:t>
      </w:r>
      <w:r w:rsidR="00185C6D" w:rsidRPr="007204F1">
        <w:t xml:space="preserve">, </w:t>
      </w:r>
      <w:r w:rsidRPr="007204F1">
        <w:t>Dr.</w:t>
      </w:r>
      <w:r w:rsidR="0012468C" w:rsidRPr="007204F1">
        <w:t> </w:t>
      </w:r>
      <w:proofErr w:type="spellStart"/>
      <w:r w:rsidRPr="007204F1">
        <w:t>Rath</w:t>
      </w:r>
      <w:proofErr w:type="spellEnd"/>
      <w:r w:rsidRPr="007204F1">
        <w:t xml:space="preserve"> pointed out </w:t>
      </w:r>
      <w:r w:rsidR="00185C6D" w:rsidRPr="007204F1">
        <w:t>it would have been unethical for him to refuse to see her</w:t>
      </w:r>
      <w:r w:rsidR="00833301" w:rsidRPr="007204F1">
        <w:t>, given she w</w:t>
      </w:r>
      <w:r w:rsidR="00185C6D" w:rsidRPr="007204F1">
        <w:t xml:space="preserve">as potentially suicidal after the deaths of her three children. </w:t>
      </w:r>
      <w:r w:rsidR="00833301" w:rsidRPr="007204F1">
        <w:t xml:space="preserve"> </w:t>
      </w:r>
    </w:p>
    <w:p w14:paraId="21B9D86D" w14:textId="681CBE48" w:rsidR="00A74BD0" w:rsidRPr="007204F1" w:rsidRDefault="00A74BD0" w:rsidP="007204F1">
      <w:pPr>
        <w:pStyle w:val="Heading4"/>
        <w:spacing w:before="240" w:after="0"/>
      </w:pPr>
      <w:bookmarkStart w:id="113" w:name="_Toc457998238"/>
      <w:bookmarkStart w:id="114" w:name="_Toc466896898"/>
      <w:bookmarkStart w:id="115" w:name="_Toc525740329"/>
      <w:r w:rsidRPr="007204F1">
        <w:t>c</w:t>
      </w:r>
      <w:r w:rsidR="0062662C" w:rsidRPr="007204F1">
        <w:t>.  Jail P</w:t>
      </w:r>
      <w:r w:rsidR="00685F6E" w:rsidRPr="007204F1">
        <w:t xml:space="preserve">sychiatrist Romeo </w:t>
      </w:r>
      <w:proofErr w:type="spellStart"/>
      <w:r w:rsidR="00685F6E" w:rsidRPr="007204F1">
        <w:t>Villar</w:t>
      </w:r>
      <w:bookmarkEnd w:id="113"/>
      <w:bookmarkEnd w:id="114"/>
      <w:bookmarkEnd w:id="115"/>
      <w:proofErr w:type="spellEnd"/>
    </w:p>
    <w:p w14:paraId="71B0821F" w14:textId="61139374" w:rsidR="0072583F" w:rsidRPr="007204F1" w:rsidRDefault="00661F1D" w:rsidP="00A95C9C">
      <w:pPr>
        <w:pStyle w:val="NormalIndent"/>
        <w:ind w:left="0" w:firstLine="720"/>
      </w:pPr>
      <w:r w:rsidRPr="007204F1">
        <w:t>Between</w:t>
      </w:r>
      <w:r w:rsidR="00A74BD0" w:rsidRPr="007204F1">
        <w:t xml:space="preserve"> October 28, 1994, and March 1, 1995, j</w:t>
      </w:r>
      <w:r w:rsidR="00685F6E" w:rsidRPr="007204F1">
        <w:t xml:space="preserve">ail psychiatrist Romeo </w:t>
      </w:r>
      <w:proofErr w:type="spellStart"/>
      <w:r w:rsidR="00685F6E" w:rsidRPr="007204F1">
        <w:t>Villar</w:t>
      </w:r>
      <w:proofErr w:type="spellEnd"/>
      <w:r w:rsidR="00B42A83">
        <w:t xml:space="preserve">, M.D., </w:t>
      </w:r>
      <w:r w:rsidR="00685F6E" w:rsidRPr="007204F1">
        <w:t xml:space="preserve">saw defendant several times </w:t>
      </w:r>
      <w:r w:rsidR="000B63E1" w:rsidRPr="007204F1">
        <w:t>while she was in custody</w:t>
      </w:r>
      <w:r w:rsidR="00A74BD0" w:rsidRPr="007204F1">
        <w:t xml:space="preserve">.  During his last contact </w:t>
      </w:r>
      <w:r w:rsidRPr="007204F1">
        <w:t xml:space="preserve">with her </w:t>
      </w:r>
      <w:r w:rsidR="00A74BD0" w:rsidRPr="007204F1">
        <w:t xml:space="preserve">in March 1995, defendant </w:t>
      </w:r>
      <w:r w:rsidR="00DB3B91" w:rsidRPr="007204F1">
        <w:t xml:space="preserve">denied </w:t>
      </w:r>
      <w:proofErr w:type="gramStart"/>
      <w:r w:rsidR="00A74BD0" w:rsidRPr="007204F1">
        <w:t>having hallucinations</w:t>
      </w:r>
      <w:proofErr w:type="gramEnd"/>
      <w:r w:rsidR="00A74BD0" w:rsidRPr="007204F1">
        <w:t xml:space="preserve"> or suicidal ideations. </w:t>
      </w:r>
      <w:r w:rsidR="00B81ECB" w:rsidRPr="007204F1">
        <w:t xml:space="preserve"> </w:t>
      </w:r>
      <w:r w:rsidR="00A74BD0" w:rsidRPr="007204F1">
        <w:t>Dr.</w:t>
      </w:r>
      <w:r w:rsidR="0012468C" w:rsidRPr="007204F1">
        <w:t> </w:t>
      </w:r>
      <w:proofErr w:type="spellStart"/>
      <w:r w:rsidR="00A74BD0" w:rsidRPr="007204F1">
        <w:t>Villar</w:t>
      </w:r>
      <w:proofErr w:type="spellEnd"/>
      <w:r w:rsidR="00A74BD0" w:rsidRPr="007204F1">
        <w:t xml:space="preserve"> </w:t>
      </w:r>
      <w:r w:rsidR="00E17B62" w:rsidRPr="007204F1">
        <w:t>testified</w:t>
      </w:r>
      <w:r w:rsidR="00A74BD0" w:rsidRPr="007204F1">
        <w:t xml:space="preserve"> </w:t>
      </w:r>
      <w:r w:rsidR="00D8534B" w:rsidRPr="007204F1">
        <w:t xml:space="preserve">defendant </w:t>
      </w:r>
      <w:r w:rsidR="00A74BD0" w:rsidRPr="007204F1">
        <w:t xml:space="preserve">had fair </w:t>
      </w:r>
      <w:r w:rsidR="00857D3F" w:rsidRPr="007204F1">
        <w:t xml:space="preserve">insight and judgment, and her </w:t>
      </w:r>
      <w:r w:rsidR="00A74BD0" w:rsidRPr="007204F1">
        <w:t>affect was subdued.</w:t>
      </w:r>
    </w:p>
    <w:p w14:paraId="1B7CC5C4" w14:textId="77777777" w:rsidR="00205076" w:rsidRPr="007204F1" w:rsidRDefault="00857D3F" w:rsidP="007204F1">
      <w:pPr>
        <w:pStyle w:val="Heading3"/>
        <w:spacing w:before="240" w:after="0"/>
      </w:pPr>
      <w:bookmarkStart w:id="116" w:name="_Toc457998239"/>
      <w:bookmarkStart w:id="117" w:name="_Toc466896899"/>
      <w:bookmarkStart w:id="118" w:name="_Toc525740330"/>
      <w:r w:rsidRPr="007204F1">
        <w:t>3.  Defense Rebuttal Evidence</w:t>
      </w:r>
      <w:bookmarkEnd w:id="116"/>
      <w:bookmarkEnd w:id="117"/>
      <w:bookmarkEnd w:id="118"/>
    </w:p>
    <w:p w14:paraId="1CBBB643" w14:textId="77777777" w:rsidR="00205076" w:rsidRPr="007204F1" w:rsidRDefault="000B2DA9" w:rsidP="00A95C9C">
      <w:pPr>
        <w:pStyle w:val="NormalIndent"/>
        <w:ind w:left="0" w:firstLine="720"/>
      </w:pPr>
      <w:r w:rsidRPr="007204F1">
        <w:t xml:space="preserve">Catherine Moreno, a paralegal employed by trial counsel, had </w:t>
      </w:r>
      <w:r w:rsidR="00605338" w:rsidRPr="007204F1">
        <w:t xml:space="preserve">had </w:t>
      </w:r>
      <w:r w:rsidRPr="007204F1">
        <w:t xml:space="preserve">contact </w:t>
      </w:r>
      <w:r w:rsidR="008268B6" w:rsidRPr="007204F1">
        <w:t>with defendant approximately 10</w:t>
      </w:r>
      <w:r w:rsidRPr="007204F1">
        <w:t xml:space="preserve"> times by the time she testified at the competency trial. </w:t>
      </w:r>
      <w:r w:rsidR="0025625F" w:rsidRPr="007204F1">
        <w:t xml:space="preserve"> </w:t>
      </w:r>
      <w:r w:rsidR="004635AF" w:rsidRPr="007204F1">
        <w:t xml:space="preserve">Moreno testified </w:t>
      </w:r>
      <w:r w:rsidR="00210214" w:rsidRPr="007204F1">
        <w:t xml:space="preserve">that </w:t>
      </w:r>
      <w:r w:rsidR="004635AF" w:rsidRPr="007204F1">
        <w:t xml:space="preserve">defendant could not structure coherent paragraphs, although </w:t>
      </w:r>
      <w:r w:rsidR="00210214" w:rsidRPr="007204F1">
        <w:t xml:space="preserve">Moreno </w:t>
      </w:r>
      <w:r w:rsidR="004635AF" w:rsidRPr="007204F1">
        <w:t xml:space="preserve">could not recall ever having read anything written by defendant.  </w:t>
      </w:r>
      <w:r w:rsidR="001A16A0" w:rsidRPr="007204F1">
        <w:t>Moreno had never tried to talk with defendant about the facts of</w:t>
      </w:r>
      <w:r w:rsidR="004F60D2" w:rsidRPr="007204F1">
        <w:t xml:space="preserve"> her case</w:t>
      </w:r>
      <w:r w:rsidR="0025625F" w:rsidRPr="007204F1">
        <w:t xml:space="preserve">.  </w:t>
      </w:r>
      <w:r w:rsidRPr="007204F1">
        <w:t xml:space="preserve">Defendant refused Moreno’s </w:t>
      </w:r>
      <w:r w:rsidR="00ED71D5" w:rsidRPr="007204F1">
        <w:t xml:space="preserve">numerous </w:t>
      </w:r>
      <w:r w:rsidRPr="007204F1">
        <w:t xml:space="preserve">requests to sign </w:t>
      </w:r>
      <w:r w:rsidR="00605338" w:rsidRPr="007204F1">
        <w:t>forms to</w:t>
      </w:r>
      <w:r w:rsidR="00ED71D5" w:rsidRPr="007204F1">
        <w:t xml:space="preserve"> </w:t>
      </w:r>
      <w:r w:rsidR="00605338" w:rsidRPr="007204F1">
        <w:t>authorize the</w:t>
      </w:r>
      <w:r w:rsidRPr="007204F1">
        <w:t xml:space="preserve"> release of information and failed to provide any explanation.</w:t>
      </w:r>
      <w:r w:rsidR="004635AF" w:rsidRPr="007204F1">
        <w:t xml:space="preserve">  Moreno acknowledged she could have obtained the documents with a subpoena.</w:t>
      </w:r>
      <w:r w:rsidRPr="007204F1">
        <w:t xml:space="preserve"> </w:t>
      </w:r>
    </w:p>
    <w:p w14:paraId="684BFBCF" w14:textId="77777777" w:rsidR="007F38E2" w:rsidRPr="007204F1" w:rsidRDefault="004F60D2" w:rsidP="00A95C9C">
      <w:pPr>
        <w:pStyle w:val="NormalIndent"/>
        <w:ind w:left="0" w:firstLine="720"/>
      </w:pPr>
      <w:r w:rsidRPr="007204F1">
        <w:t>Sherry Skidmore</w:t>
      </w:r>
      <w:r w:rsidR="007405A2" w:rsidRPr="007204F1">
        <w:t>, Ph.D., a clinical and fo</w:t>
      </w:r>
      <w:r w:rsidR="00661F1D" w:rsidRPr="007204F1">
        <w:t>rensic psychologist, had served</w:t>
      </w:r>
      <w:r w:rsidR="007405A2" w:rsidRPr="007204F1">
        <w:t xml:space="preserve"> on local, state</w:t>
      </w:r>
      <w:r w:rsidR="00102188" w:rsidRPr="007204F1">
        <w:t>,</w:t>
      </w:r>
      <w:r w:rsidR="007405A2" w:rsidRPr="007204F1">
        <w:t xml:space="preserve"> and national psychological</w:t>
      </w:r>
      <w:r w:rsidR="00582F81" w:rsidRPr="007204F1">
        <w:t xml:space="preserve"> ethics committees. </w:t>
      </w:r>
      <w:r w:rsidR="0012468C" w:rsidRPr="007204F1">
        <w:t xml:space="preserve"> </w:t>
      </w:r>
      <w:r w:rsidR="007405A2" w:rsidRPr="007204F1">
        <w:t>She reviewed the results of the MMPI test Dr.</w:t>
      </w:r>
      <w:r w:rsidR="0012468C" w:rsidRPr="007204F1">
        <w:t> </w:t>
      </w:r>
      <w:proofErr w:type="spellStart"/>
      <w:r w:rsidR="007405A2" w:rsidRPr="007204F1">
        <w:t>Rath</w:t>
      </w:r>
      <w:proofErr w:type="spellEnd"/>
      <w:r w:rsidR="007405A2" w:rsidRPr="007204F1">
        <w:t xml:space="preserve"> administered to defendant.  </w:t>
      </w:r>
      <w:r w:rsidR="00DC5B53" w:rsidRPr="007204F1">
        <w:t xml:space="preserve">Based on those </w:t>
      </w:r>
      <w:r w:rsidR="005C12BA" w:rsidRPr="007204F1">
        <w:t>scores</w:t>
      </w:r>
      <w:r w:rsidR="00DC5B53" w:rsidRPr="007204F1">
        <w:t>, D</w:t>
      </w:r>
      <w:r w:rsidR="007405A2" w:rsidRPr="007204F1">
        <w:t>r.</w:t>
      </w:r>
      <w:r w:rsidR="0012468C" w:rsidRPr="007204F1">
        <w:t> </w:t>
      </w:r>
      <w:r w:rsidR="007405A2" w:rsidRPr="007204F1">
        <w:t xml:space="preserve">Skidmore could not render an opinion as to </w:t>
      </w:r>
      <w:proofErr w:type="gramStart"/>
      <w:r w:rsidR="007405A2" w:rsidRPr="007204F1">
        <w:t xml:space="preserve">whether </w:t>
      </w:r>
      <w:r w:rsidR="007405A2" w:rsidRPr="007204F1">
        <w:lastRenderedPageBreak/>
        <w:t>or not</w:t>
      </w:r>
      <w:proofErr w:type="gramEnd"/>
      <w:r w:rsidR="007405A2" w:rsidRPr="007204F1">
        <w:t xml:space="preserve"> </w:t>
      </w:r>
      <w:r w:rsidR="00492BED" w:rsidRPr="007204F1">
        <w:t>defendant w</w:t>
      </w:r>
      <w:r w:rsidR="007405A2" w:rsidRPr="007204F1">
        <w:t xml:space="preserve">as malingering. </w:t>
      </w:r>
      <w:r w:rsidR="00492BED" w:rsidRPr="007204F1">
        <w:t xml:space="preserve"> </w:t>
      </w:r>
      <w:r w:rsidR="007405A2" w:rsidRPr="007204F1">
        <w:t>In her</w:t>
      </w:r>
      <w:r w:rsidR="00605338" w:rsidRPr="007204F1">
        <w:t xml:space="preserve"> opinion, no psychologist would</w:t>
      </w:r>
      <w:r w:rsidR="007405A2" w:rsidRPr="007204F1">
        <w:t xml:space="preserve"> determine malingering from MMPI </w:t>
      </w:r>
      <w:r w:rsidR="007F38E2" w:rsidRPr="007204F1">
        <w:t>results</w:t>
      </w:r>
      <w:r w:rsidR="007405A2" w:rsidRPr="007204F1">
        <w:t xml:space="preserve"> alone.</w:t>
      </w:r>
      <w:r w:rsidR="00492BED" w:rsidRPr="007204F1">
        <w:t xml:space="preserve">  </w:t>
      </w:r>
      <w:r w:rsidR="007405A2" w:rsidRPr="007204F1">
        <w:t>A</w:t>
      </w:r>
      <w:r w:rsidR="000E2C9E" w:rsidRPr="007204F1">
        <w:t xml:space="preserve"> determination of </w:t>
      </w:r>
      <w:r w:rsidR="007405A2" w:rsidRPr="007204F1">
        <w:t xml:space="preserve">malingering depends on </w:t>
      </w:r>
      <w:proofErr w:type="gramStart"/>
      <w:r w:rsidR="007405A2" w:rsidRPr="007204F1">
        <w:t>a number of</w:t>
      </w:r>
      <w:proofErr w:type="gramEnd"/>
      <w:r w:rsidR="007405A2" w:rsidRPr="007204F1">
        <w:t xml:space="preserve"> objective measures</w:t>
      </w:r>
      <w:r w:rsidR="000E2C9E" w:rsidRPr="007204F1">
        <w:t xml:space="preserve">, </w:t>
      </w:r>
      <w:r w:rsidR="00993C5A" w:rsidRPr="007204F1">
        <w:t>including a</w:t>
      </w:r>
      <w:r w:rsidR="002736A0" w:rsidRPr="007204F1">
        <w:t xml:space="preserve"> follow-up</w:t>
      </w:r>
      <w:r w:rsidR="00993C5A" w:rsidRPr="007204F1">
        <w:t xml:space="preserve"> </w:t>
      </w:r>
      <w:r w:rsidR="007405A2" w:rsidRPr="007204F1">
        <w:t>interview</w:t>
      </w:r>
      <w:r w:rsidR="00701A67" w:rsidRPr="007204F1">
        <w:t xml:space="preserve"> to</w:t>
      </w:r>
      <w:r w:rsidR="000E2C9E" w:rsidRPr="007204F1">
        <w:t xml:space="preserve"> clarify </w:t>
      </w:r>
      <w:r w:rsidR="00701A67" w:rsidRPr="007204F1">
        <w:t xml:space="preserve">specific </w:t>
      </w:r>
      <w:r w:rsidR="0025431A" w:rsidRPr="007204F1">
        <w:t xml:space="preserve">parts of the </w:t>
      </w:r>
      <w:r w:rsidR="000E2C9E" w:rsidRPr="007204F1">
        <w:t>malingering</w:t>
      </w:r>
      <w:r w:rsidR="00D2724A" w:rsidRPr="007204F1">
        <w:t xml:space="preserve"> </w:t>
      </w:r>
      <w:r w:rsidR="0025431A" w:rsidRPr="007204F1">
        <w:t>assessment</w:t>
      </w:r>
      <w:r w:rsidR="000B63E1" w:rsidRPr="007204F1">
        <w:t>, such as</w:t>
      </w:r>
      <w:r w:rsidR="00701A67" w:rsidRPr="007204F1">
        <w:t xml:space="preserve"> </w:t>
      </w:r>
      <w:r w:rsidR="00803846" w:rsidRPr="007204F1">
        <w:t>distortion and over-reporting of symptoms</w:t>
      </w:r>
      <w:r w:rsidR="00701A67" w:rsidRPr="007204F1">
        <w:t>.</w:t>
      </w:r>
      <w:r w:rsidR="000B63E1" w:rsidRPr="007204F1">
        <w:t xml:space="preserve">  F</w:t>
      </w:r>
      <w:r w:rsidR="00175BB1" w:rsidRPr="007204F1">
        <w:t xml:space="preserve">or a forensic psychologist </w:t>
      </w:r>
      <w:r w:rsidR="00E86ED0" w:rsidRPr="007204F1">
        <w:t xml:space="preserve">to render an opinion regarding </w:t>
      </w:r>
      <w:r w:rsidR="00175BB1" w:rsidRPr="007204F1">
        <w:t xml:space="preserve">an individual’s </w:t>
      </w:r>
      <w:r w:rsidR="00605338" w:rsidRPr="007204F1">
        <w:t>competence</w:t>
      </w:r>
      <w:r w:rsidR="00E86ED0" w:rsidRPr="007204F1">
        <w:t xml:space="preserve"> </w:t>
      </w:r>
      <w:r w:rsidR="006F1BE3" w:rsidRPr="007204F1">
        <w:t xml:space="preserve">based on an </w:t>
      </w:r>
      <w:r w:rsidR="00E86ED0" w:rsidRPr="007204F1">
        <w:t>interview</w:t>
      </w:r>
      <w:r w:rsidR="006F1BE3" w:rsidRPr="007204F1">
        <w:t xml:space="preserve"> not </w:t>
      </w:r>
      <w:r w:rsidR="00E86ED0" w:rsidRPr="007204F1">
        <w:t xml:space="preserve">conducted </w:t>
      </w:r>
      <w:proofErr w:type="gramStart"/>
      <w:r w:rsidR="00E86ED0" w:rsidRPr="007204F1">
        <w:t>for the p</w:t>
      </w:r>
      <w:r w:rsidR="00605338" w:rsidRPr="007204F1">
        <w:t>urpose of</w:t>
      </w:r>
      <w:proofErr w:type="gramEnd"/>
      <w:r w:rsidR="00605338" w:rsidRPr="007204F1">
        <w:t xml:space="preserve"> determining competence</w:t>
      </w:r>
      <w:r w:rsidR="00EF632F" w:rsidRPr="007204F1">
        <w:t xml:space="preserve"> would fall</w:t>
      </w:r>
      <w:r w:rsidR="000B63E1" w:rsidRPr="007204F1">
        <w:t xml:space="preserve"> below the standard of care</w:t>
      </w:r>
      <w:r w:rsidR="00E86ED0" w:rsidRPr="007204F1">
        <w:t xml:space="preserve">.  </w:t>
      </w:r>
    </w:p>
    <w:p w14:paraId="46081B60" w14:textId="77777777" w:rsidR="00344633" w:rsidRPr="007204F1" w:rsidRDefault="00344633" w:rsidP="007204F1">
      <w:pPr>
        <w:pStyle w:val="Heading3"/>
        <w:spacing w:before="240" w:after="0"/>
      </w:pPr>
      <w:bookmarkStart w:id="119" w:name="_Toc457998240"/>
      <w:bookmarkStart w:id="120" w:name="_Toc466896900"/>
      <w:bookmarkStart w:id="121" w:name="_Toc525740331"/>
      <w:r w:rsidRPr="007204F1">
        <w:t xml:space="preserve">4.  </w:t>
      </w:r>
      <w:proofErr w:type="spellStart"/>
      <w:r w:rsidRPr="007204F1">
        <w:t>Surrebuttal</w:t>
      </w:r>
      <w:bookmarkEnd w:id="119"/>
      <w:bookmarkEnd w:id="120"/>
      <w:bookmarkEnd w:id="121"/>
      <w:proofErr w:type="spellEnd"/>
    </w:p>
    <w:p w14:paraId="400F1049" w14:textId="77777777" w:rsidR="007405A2" w:rsidRPr="007204F1" w:rsidRDefault="00987E7C" w:rsidP="00A95C9C">
      <w:pPr>
        <w:pStyle w:val="NormalIndent"/>
        <w:ind w:left="0" w:firstLine="720"/>
      </w:pPr>
      <w:r w:rsidRPr="007204F1">
        <w:t xml:space="preserve">On October 27, 1995, George </w:t>
      </w:r>
      <w:proofErr w:type="spellStart"/>
      <w:r w:rsidRPr="007204F1">
        <w:t>Groth</w:t>
      </w:r>
      <w:proofErr w:type="spellEnd"/>
      <w:r w:rsidRPr="007204F1">
        <w:t xml:space="preserve">, a mental health clinician at the jail, </w:t>
      </w:r>
      <w:r w:rsidR="00DD723E" w:rsidRPr="007204F1">
        <w:t xml:space="preserve">saw </w:t>
      </w:r>
      <w:r w:rsidRPr="007204F1">
        <w:t xml:space="preserve">defendant </w:t>
      </w:r>
      <w:r w:rsidR="00DD723E" w:rsidRPr="007204F1">
        <w:t xml:space="preserve">at her request. </w:t>
      </w:r>
      <w:r w:rsidRPr="007204F1">
        <w:t xml:space="preserve"> </w:t>
      </w:r>
      <w:r w:rsidR="00BC156E" w:rsidRPr="007204F1">
        <w:t>Defendant was anx</w:t>
      </w:r>
      <w:r w:rsidR="00DD723E" w:rsidRPr="007204F1">
        <w:t>ious about her</w:t>
      </w:r>
      <w:r w:rsidRPr="007204F1">
        <w:t xml:space="preserve"> </w:t>
      </w:r>
      <w:r w:rsidR="00BC156E" w:rsidRPr="007204F1">
        <w:t>up</w:t>
      </w:r>
      <w:r w:rsidR="00DD723E" w:rsidRPr="007204F1">
        <w:t xml:space="preserve">coming trial. </w:t>
      </w:r>
      <w:r w:rsidRPr="007204F1">
        <w:t xml:space="preserve"> </w:t>
      </w:r>
      <w:proofErr w:type="spellStart"/>
      <w:r w:rsidR="00BC156E" w:rsidRPr="007204F1">
        <w:t>Groth</w:t>
      </w:r>
      <w:proofErr w:type="spellEnd"/>
      <w:r w:rsidR="00BC156E" w:rsidRPr="007204F1">
        <w:t xml:space="preserve"> found defendant’</w:t>
      </w:r>
      <w:r w:rsidR="00DD723E" w:rsidRPr="007204F1">
        <w:t>s thinking clear</w:t>
      </w:r>
      <w:r w:rsidR="000B63E1" w:rsidRPr="007204F1">
        <w:t xml:space="preserve"> and</w:t>
      </w:r>
      <w:r w:rsidR="00BC156E" w:rsidRPr="007204F1">
        <w:t xml:space="preserve"> h</w:t>
      </w:r>
      <w:r w:rsidR="00DD723E" w:rsidRPr="007204F1">
        <w:t>er</w:t>
      </w:r>
      <w:r w:rsidRPr="007204F1">
        <w:t xml:space="preserve"> </w:t>
      </w:r>
      <w:r w:rsidR="00DD723E" w:rsidRPr="007204F1">
        <w:t>speech understandable, and she exhibited no signs of mental illness.</w:t>
      </w:r>
      <w:r w:rsidRPr="007204F1">
        <w:t xml:space="preserve">  </w:t>
      </w:r>
      <w:r w:rsidR="00DD723E" w:rsidRPr="007204F1">
        <w:t>Th</w:t>
      </w:r>
      <w:r w:rsidR="00BC156E" w:rsidRPr="007204F1">
        <w:t>e parties stipulated th</w:t>
      </w:r>
      <w:r w:rsidR="00DD723E" w:rsidRPr="007204F1">
        <w:t xml:space="preserve">is was the only time </w:t>
      </w:r>
      <w:r w:rsidR="00BC156E" w:rsidRPr="007204F1">
        <w:t xml:space="preserve">defendant </w:t>
      </w:r>
      <w:r w:rsidR="00DD723E" w:rsidRPr="007204F1">
        <w:t>was seen</w:t>
      </w:r>
      <w:r w:rsidRPr="007204F1">
        <w:t xml:space="preserve"> </w:t>
      </w:r>
      <w:r w:rsidR="00BC156E" w:rsidRPr="007204F1">
        <w:t>by the jail’</w:t>
      </w:r>
      <w:r w:rsidR="00DD723E" w:rsidRPr="007204F1">
        <w:t>s Forensic Mental Health unit between September 1, 1995, and</w:t>
      </w:r>
      <w:r w:rsidRPr="007204F1">
        <w:t xml:space="preserve"> </w:t>
      </w:r>
      <w:r w:rsidR="00DD723E" w:rsidRPr="007204F1">
        <w:t xml:space="preserve">the </w:t>
      </w:r>
      <w:r w:rsidR="0037643C" w:rsidRPr="007204F1">
        <w:t xml:space="preserve">day her </w:t>
      </w:r>
      <w:r w:rsidR="00DD723E" w:rsidRPr="007204F1">
        <w:t>competency trial</w:t>
      </w:r>
      <w:r w:rsidR="0037643C" w:rsidRPr="007204F1">
        <w:t xml:space="preserve"> </w:t>
      </w:r>
      <w:r w:rsidR="00BC156E" w:rsidRPr="007204F1">
        <w:t>commenced</w:t>
      </w:r>
      <w:r w:rsidR="0037643C" w:rsidRPr="007204F1">
        <w:t xml:space="preserve">, </w:t>
      </w:r>
      <w:r w:rsidR="00BC156E" w:rsidRPr="007204F1">
        <w:t>October 26, 1995</w:t>
      </w:r>
      <w:r w:rsidR="00DD723E" w:rsidRPr="007204F1">
        <w:t xml:space="preserve">. </w:t>
      </w:r>
    </w:p>
    <w:p w14:paraId="1CF09544" w14:textId="77777777" w:rsidR="007E3B71" w:rsidRPr="007204F1" w:rsidRDefault="00260929" w:rsidP="00A95C9C">
      <w:pPr>
        <w:pStyle w:val="NormalIndent"/>
        <w:ind w:left="0" w:firstLine="720"/>
      </w:pPr>
      <w:r w:rsidRPr="007204F1">
        <w:t xml:space="preserve">The parties </w:t>
      </w:r>
      <w:r w:rsidR="003524B6" w:rsidRPr="007204F1">
        <w:t>also s</w:t>
      </w:r>
      <w:r w:rsidRPr="007204F1">
        <w:t xml:space="preserve">tipulated </w:t>
      </w:r>
      <w:r w:rsidR="000B63E1" w:rsidRPr="007204F1">
        <w:t xml:space="preserve">that </w:t>
      </w:r>
      <w:r w:rsidR="005E1EAB" w:rsidRPr="007204F1">
        <w:t xml:space="preserve">on November 1, 1995, a search warrant was served in </w:t>
      </w:r>
      <w:r w:rsidR="003B4874" w:rsidRPr="007204F1">
        <w:t>defendant’</w:t>
      </w:r>
      <w:r w:rsidR="005E1EAB" w:rsidRPr="007204F1">
        <w:t xml:space="preserve">s jail cell. </w:t>
      </w:r>
      <w:r w:rsidR="003B4874" w:rsidRPr="007204F1">
        <w:t xml:space="preserve"> T</w:t>
      </w:r>
      <w:r w:rsidR="005E1EAB" w:rsidRPr="007204F1">
        <w:t xml:space="preserve">wo documents written by </w:t>
      </w:r>
      <w:r w:rsidR="003B4874" w:rsidRPr="007204F1">
        <w:t>defendant in</w:t>
      </w:r>
      <w:r w:rsidR="005E1EAB" w:rsidRPr="007204F1">
        <w:t xml:space="preserve"> Spanish were confiscated </w:t>
      </w:r>
      <w:r w:rsidR="00714CAF" w:rsidRPr="007204F1">
        <w:t>during the search.</w:t>
      </w:r>
      <w:r w:rsidR="00BB71A6" w:rsidRPr="007204F1">
        <w:rPr>
          <w:rStyle w:val="FootnoteReference"/>
        </w:rPr>
        <w:footnoteReference w:id="11"/>
      </w:r>
      <w:r w:rsidR="00714CAF" w:rsidRPr="007204F1">
        <w:t xml:space="preserve">  </w:t>
      </w:r>
    </w:p>
    <w:p w14:paraId="549B15E3" w14:textId="77777777" w:rsidR="007E3B71" w:rsidRPr="007204F1" w:rsidRDefault="007E3B71" w:rsidP="007204F1">
      <w:pPr>
        <w:pStyle w:val="Heading2"/>
        <w:spacing w:before="240" w:after="0"/>
      </w:pPr>
      <w:bookmarkStart w:id="122" w:name="_Toc457998241"/>
      <w:bookmarkStart w:id="123" w:name="_Toc466896901"/>
      <w:bookmarkStart w:id="124" w:name="_Toc525740332"/>
      <w:r w:rsidRPr="007204F1">
        <w:lastRenderedPageBreak/>
        <w:t>B.  D</w:t>
      </w:r>
      <w:bookmarkEnd w:id="122"/>
      <w:bookmarkEnd w:id="123"/>
      <w:r w:rsidR="00153D93" w:rsidRPr="007204F1">
        <w:t>iscussion</w:t>
      </w:r>
      <w:bookmarkEnd w:id="124"/>
    </w:p>
    <w:p w14:paraId="5CA38A8B" w14:textId="77777777" w:rsidR="00ED5456" w:rsidRPr="007204F1" w:rsidRDefault="00661924" w:rsidP="007204F1">
      <w:pPr>
        <w:pStyle w:val="Heading3"/>
        <w:spacing w:before="240" w:after="0"/>
      </w:pPr>
      <w:bookmarkStart w:id="125" w:name="_Toc525740333"/>
      <w:bookmarkStart w:id="126" w:name="_Toc457998242"/>
      <w:bookmarkStart w:id="127" w:name="_Toc466896902"/>
      <w:r w:rsidRPr="007204F1">
        <w:t>1.  Constitutional</w:t>
      </w:r>
      <w:r w:rsidR="001E6F21" w:rsidRPr="007204F1">
        <w:t>ity of the D</w:t>
      </w:r>
      <w:r w:rsidR="00C94061" w:rsidRPr="007204F1">
        <w:t>efin</w:t>
      </w:r>
      <w:r w:rsidRPr="007204F1">
        <w:t xml:space="preserve">ition of </w:t>
      </w:r>
      <w:r w:rsidR="007B6BBF" w:rsidRPr="007204F1">
        <w:t xml:space="preserve">Incompetence to Stand Trial Under </w:t>
      </w:r>
      <w:r w:rsidR="001E6F21" w:rsidRPr="007204F1">
        <w:t>Penal Code S</w:t>
      </w:r>
      <w:r w:rsidR="007E3B71" w:rsidRPr="007204F1">
        <w:t>ection 1367</w:t>
      </w:r>
      <w:r w:rsidRPr="007204F1">
        <w:t xml:space="preserve">, </w:t>
      </w:r>
      <w:r w:rsidR="005F6753" w:rsidRPr="007204F1">
        <w:t>S</w:t>
      </w:r>
      <w:r w:rsidRPr="007204F1">
        <w:t>ubdivision (a),</w:t>
      </w:r>
      <w:r w:rsidR="007E3B71" w:rsidRPr="007204F1">
        <w:t xml:space="preserve"> </w:t>
      </w:r>
      <w:r w:rsidR="00C94061" w:rsidRPr="007204F1">
        <w:t>and CALJIC No. 4.10</w:t>
      </w:r>
      <w:bookmarkEnd w:id="125"/>
      <w:r w:rsidR="007E3B71" w:rsidRPr="007204F1">
        <w:t xml:space="preserve"> </w:t>
      </w:r>
    </w:p>
    <w:bookmarkEnd w:id="126"/>
    <w:bookmarkEnd w:id="127"/>
    <w:p w14:paraId="0906D19D" w14:textId="77777777" w:rsidR="001F7009" w:rsidRPr="007204F1" w:rsidRDefault="00095DE9" w:rsidP="00A95C9C">
      <w:pPr>
        <w:pStyle w:val="NormalIndent"/>
        <w:ind w:left="0" w:firstLine="720"/>
      </w:pPr>
      <w:r w:rsidRPr="007204F1">
        <w:t xml:space="preserve">The due process guarantees of both the </w:t>
      </w:r>
      <w:r w:rsidR="00296778" w:rsidRPr="007204F1">
        <w:t xml:space="preserve">federal and </w:t>
      </w:r>
      <w:r w:rsidR="00A46E37" w:rsidRPr="007204F1">
        <w:t>state</w:t>
      </w:r>
      <w:r w:rsidR="00296778" w:rsidRPr="007204F1">
        <w:t xml:space="preserve"> </w:t>
      </w:r>
      <w:r w:rsidR="00695842" w:rsidRPr="007204F1">
        <w:t>C</w:t>
      </w:r>
      <w:r w:rsidR="00296778" w:rsidRPr="007204F1">
        <w:t>on</w:t>
      </w:r>
      <w:r w:rsidR="00BE3B05" w:rsidRPr="007204F1">
        <w:t>stituti</w:t>
      </w:r>
      <w:r w:rsidRPr="007204F1">
        <w:t xml:space="preserve">ons forbid the </w:t>
      </w:r>
      <w:r w:rsidR="00BE3B05" w:rsidRPr="007204F1">
        <w:t xml:space="preserve">trial of a criminal defendant </w:t>
      </w:r>
      <w:r w:rsidRPr="007204F1">
        <w:t xml:space="preserve">while he or she is </w:t>
      </w:r>
      <w:r w:rsidR="00BE3B05" w:rsidRPr="007204F1">
        <w:t xml:space="preserve">mentally incompetent.  </w:t>
      </w:r>
      <w:r w:rsidR="00210214" w:rsidRPr="007204F1">
        <w:t xml:space="preserve">(See </w:t>
      </w:r>
      <w:r w:rsidR="00210214" w:rsidRPr="007204F1">
        <w:rPr>
          <w:i/>
        </w:rPr>
        <w:t xml:space="preserve">People v. </w:t>
      </w:r>
      <w:proofErr w:type="spellStart"/>
      <w:r w:rsidR="00210214" w:rsidRPr="007204F1">
        <w:rPr>
          <w:i/>
        </w:rPr>
        <w:t>Mickel</w:t>
      </w:r>
      <w:proofErr w:type="spellEnd"/>
      <w:r w:rsidR="00210214" w:rsidRPr="007204F1">
        <w:t xml:space="preserve"> (2016) </w:t>
      </w:r>
      <w:r w:rsidR="000C2731" w:rsidRPr="007204F1">
        <w:t>2 Cal.5th 181, 194</w:t>
      </w:r>
      <w:r w:rsidR="00BE3B05" w:rsidRPr="007204F1">
        <w:t xml:space="preserve">–195.)  </w:t>
      </w:r>
      <w:r w:rsidR="001F7009" w:rsidRPr="007204F1">
        <w:t>In California, t</w:t>
      </w:r>
      <w:r w:rsidR="007410BF" w:rsidRPr="007204F1">
        <w:t>he determination whether a criminal defendant is competent to stand trial is governed by Penal Code section 1367</w:t>
      </w:r>
      <w:r w:rsidR="00A46E37" w:rsidRPr="007204F1">
        <w:t xml:space="preserve"> (section 1367)</w:t>
      </w:r>
      <w:r w:rsidR="007410BF" w:rsidRPr="007204F1">
        <w:t xml:space="preserve">, which provides that a </w:t>
      </w:r>
      <w:r w:rsidR="0032020D" w:rsidRPr="007204F1">
        <w:t>defendant</w:t>
      </w:r>
      <w:r w:rsidR="007410BF" w:rsidRPr="007204F1">
        <w:t xml:space="preserve"> is mentally incompetent </w:t>
      </w:r>
      <w:r w:rsidR="00051AB2" w:rsidRPr="007204F1">
        <w:t>“</w:t>
      </w:r>
      <w:r w:rsidR="007E3B71" w:rsidRPr="007204F1">
        <w:t>if, as a result of mental disorder or developmental disability, the defendant is unable to understand the nature of the criminal proceedings or to assist counsel in the conduct of a defense in a rational manner.”  (</w:t>
      </w:r>
      <w:r w:rsidR="00900730" w:rsidRPr="007204F1">
        <w:t>§ </w:t>
      </w:r>
      <w:r w:rsidR="007E3B71" w:rsidRPr="007204F1">
        <w:t xml:space="preserve">1367, </w:t>
      </w:r>
      <w:proofErr w:type="spellStart"/>
      <w:r w:rsidR="007E3B71" w:rsidRPr="007204F1">
        <w:t>subd</w:t>
      </w:r>
      <w:proofErr w:type="spellEnd"/>
      <w:r w:rsidR="007E3B71" w:rsidRPr="007204F1">
        <w:t>.</w:t>
      </w:r>
      <w:r w:rsidR="00BC560D" w:rsidRPr="007204F1">
        <w:t> </w:t>
      </w:r>
      <w:r w:rsidR="007E3B71" w:rsidRPr="007204F1">
        <w:t>(a).)</w:t>
      </w:r>
      <w:r w:rsidR="00303A28" w:rsidRPr="007204F1">
        <w:t xml:space="preserve">  Consistent with that standard, the jury </w:t>
      </w:r>
      <w:r w:rsidR="001F7009" w:rsidRPr="007204F1">
        <w:t xml:space="preserve">in this case </w:t>
      </w:r>
      <w:r w:rsidR="00DD4994" w:rsidRPr="007204F1">
        <w:t>was instructed with CALJIC No.</w:t>
      </w:r>
      <w:r w:rsidR="00456754" w:rsidRPr="007204F1">
        <w:t> </w:t>
      </w:r>
      <w:r w:rsidR="00DD4994" w:rsidRPr="007204F1">
        <w:t xml:space="preserve">4.10 (Doubt of Present Mental Competence), which </w:t>
      </w:r>
      <w:r w:rsidR="008774AD" w:rsidRPr="007204F1">
        <w:t xml:space="preserve">informed the jury that its task was to “decide whether the defendant is mentally competent to be tried for a criminal offense,” and went on to explain:  “Although on some subjects her mind may be deranged or unsound, a person </w:t>
      </w:r>
      <w:r w:rsidR="00DD4994" w:rsidRPr="007204F1">
        <w:t xml:space="preserve">charged with a criminal offense is deemed mentally competent </w:t>
      </w:r>
      <w:r w:rsidR="00D6196E" w:rsidRPr="007204F1">
        <w:t xml:space="preserve">to be tried for the crime charged against her </w:t>
      </w:r>
      <w:r w:rsidR="00DD4994" w:rsidRPr="007204F1">
        <w:t>if, one, she is capable of understanding the nature and purpose of the proceedings against her; two, she comprehends her own status and condition in reference to such proceedings; and</w:t>
      </w:r>
      <w:r w:rsidR="00B319FD" w:rsidRPr="007204F1">
        <w:t>,</w:t>
      </w:r>
      <w:r w:rsidR="00DD4994" w:rsidRPr="007204F1">
        <w:t xml:space="preserve"> three, she is able to assist her attorney in conducting her defense in a rational manner.</w:t>
      </w:r>
      <w:r w:rsidR="00833D70" w:rsidRPr="007204F1">
        <w:t xml:space="preserve">  </w:t>
      </w:r>
      <w:r w:rsidR="00C30D14" w:rsidRPr="007204F1">
        <w:t>[</w:t>
      </w:r>
      <w:proofErr w:type="gramStart"/>
      <w:r w:rsidR="00C30D14" w:rsidRPr="007204F1">
        <w:t xml:space="preserve">¶]  </w:t>
      </w:r>
      <w:r w:rsidR="00833D70" w:rsidRPr="007204F1">
        <w:t>The</w:t>
      </w:r>
      <w:proofErr w:type="gramEnd"/>
      <w:r w:rsidR="00833D70" w:rsidRPr="007204F1">
        <w:t xml:space="preserve"> defendant is presumed to be mentally competent. </w:t>
      </w:r>
      <w:r w:rsidR="00B15E0A" w:rsidRPr="007204F1">
        <w:t xml:space="preserve"> </w:t>
      </w:r>
      <w:r w:rsidR="00833D70" w:rsidRPr="007204F1">
        <w:t xml:space="preserve">The effect of this presumption is to place upon the defendant the burden of proving by a preponderance of the evidence that she is mentally incompetent </w:t>
      </w:r>
      <w:proofErr w:type="gramStart"/>
      <w:r w:rsidR="00833D70" w:rsidRPr="007204F1">
        <w:t>as a result of</w:t>
      </w:r>
      <w:proofErr w:type="gramEnd"/>
      <w:r w:rsidR="00833D70" w:rsidRPr="007204F1">
        <w:t xml:space="preserve"> </w:t>
      </w:r>
      <w:r w:rsidR="00B319FD" w:rsidRPr="007204F1">
        <w:t xml:space="preserve">a </w:t>
      </w:r>
      <w:r w:rsidR="00833D70" w:rsidRPr="007204F1">
        <w:t>mental disorder.</w:t>
      </w:r>
      <w:r w:rsidR="00DD4994" w:rsidRPr="007204F1">
        <w:t>”</w:t>
      </w:r>
      <w:r w:rsidR="00D21A6D" w:rsidRPr="007204F1">
        <w:t xml:space="preserve">  </w:t>
      </w:r>
    </w:p>
    <w:p w14:paraId="65A422B7" w14:textId="77777777" w:rsidR="007E3B71" w:rsidRPr="007204F1" w:rsidRDefault="00DD4994" w:rsidP="005B3A3A">
      <w:pPr>
        <w:pStyle w:val="NormalIndent"/>
        <w:ind w:left="0" w:firstLine="720"/>
      </w:pPr>
      <w:r w:rsidRPr="007204F1">
        <w:lastRenderedPageBreak/>
        <w:t xml:space="preserve">Defendant contends that </w:t>
      </w:r>
      <w:r w:rsidR="00F14E0E" w:rsidRPr="007204F1">
        <w:t xml:space="preserve">the statutory definition </w:t>
      </w:r>
      <w:r w:rsidR="001F7009" w:rsidRPr="007204F1">
        <w:t xml:space="preserve">of mental competence </w:t>
      </w:r>
      <w:r w:rsidR="00F16AA0" w:rsidRPr="007204F1">
        <w:t xml:space="preserve">in section 1367 </w:t>
      </w:r>
      <w:r w:rsidR="001F7009" w:rsidRPr="007204F1">
        <w:t xml:space="preserve">is inadequate to safeguard </w:t>
      </w:r>
      <w:r w:rsidR="00783C4D" w:rsidRPr="007204F1">
        <w:t xml:space="preserve">a defendant’s </w:t>
      </w:r>
      <w:r w:rsidR="001F7009" w:rsidRPr="007204F1">
        <w:t xml:space="preserve">due process rights because it requires proof </w:t>
      </w:r>
      <w:r w:rsidR="00AE1DC5" w:rsidRPr="007204F1">
        <w:t xml:space="preserve">that </w:t>
      </w:r>
      <w:r w:rsidR="001F7009" w:rsidRPr="007204F1">
        <w:t>a mental disorder or developmental disability</w:t>
      </w:r>
      <w:r w:rsidR="00F16AA0" w:rsidRPr="007204F1">
        <w:t xml:space="preserve"> </w:t>
      </w:r>
      <w:r w:rsidR="0072321D" w:rsidRPr="007204F1">
        <w:t>rendered the defendant unable to understand the proceedings aga</w:t>
      </w:r>
      <w:r w:rsidR="006401A7" w:rsidRPr="007204F1">
        <w:t xml:space="preserve">inst him or her or to assist counsel with his or her defense.  </w:t>
      </w:r>
      <w:r w:rsidR="00F16AA0" w:rsidRPr="007204F1">
        <w:t xml:space="preserve">She also contends that both the statutory definition and CALJIC </w:t>
      </w:r>
      <w:r w:rsidR="00695842" w:rsidRPr="007204F1">
        <w:t>No.</w:t>
      </w:r>
      <w:r w:rsidR="00456754" w:rsidRPr="007204F1">
        <w:t> </w:t>
      </w:r>
      <w:r w:rsidR="00F16AA0" w:rsidRPr="007204F1">
        <w:t xml:space="preserve">4.10 are inadequate because they </w:t>
      </w:r>
      <w:r w:rsidR="007E3B71" w:rsidRPr="007204F1">
        <w:t xml:space="preserve">fail to require proof of (a) both a </w:t>
      </w:r>
      <w:r w:rsidR="00641EE4" w:rsidRPr="007204F1">
        <w:t>“</w:t>
      </w:r>
      <w:r w:rsidR="008268B6" w:rsidRPr="007204F1">
        <w:t>rational</w:t>
      </w:r>
      <w:r w:rsidR="00D6196E" w:rsidRPr="007204F1">
        <w:t>”</w:t>
      </w:r>
      <w:r w:rsidR="008268B6" w:rsidRPr="007204F1">
        <w:t xml:space="preserve"> and a</w:t>
      </w:r>
      <w:r w:rsidR="007E3B71" w:rsidRPr="007204F1">
        <w:t xml:space="preserve"> </w:t>
      </w:r>
      <w:r w:rsidR="00D6196E" w:rsidRPr="007204F1">
        <w:t>“</w:t>
      </w:r>
      <w:r w:rsidR="007E3B71" w:rsidRPr="007204F1">
        <w:t>factual</w:t>
      </w:r>
      <w:r w:rsidR="00641EE4" w:rsidRPr="007204F1">
        <w:t>”</w:t>
      </w:r>
      <w:r w:rsidR="007E3B71" w:rsidRPr="007204F1">
        <w:t xml:space="preserve"> understanding of the criminal proceedings</w:t>
      </w:r>
      <w:r w:rsidR="00497B06" w:rsidRPr="007204F1">
        <w:t>,</w:t>
      </w:r>
      <w:r w:rsidR="007E3B71" w:rsidRPr="007204F1">
        <w:t xml:space="preserve"> and (b) a </w:t>
      </w:r>
      <w:r w:rsidR="00641EE4" w:rsidRPr="007204F1">
        <w:t>“</w:t>
      </w:r>
      <w:r w:rsidR="007E3B71" w:rsidRPr="007204F1">
        <w:t>present</w:t>
      </w:r>
      <w:r w:rsidR="00641EE4" w:rsidRPr="007204F1">
        <w:t>”</w:t>
      </w:r>
      <w:r w:rsidR="007E3B71" w:rsidRPr="007204F1">
        <w:t xml:space="preserve"> ability to assist counsel in a</w:t>
      </w:r>
      <w:r w:rsidR="008268B6" w:rsidRPr="007204F1">
        <w:t xml:space="preserve"> rational manner.  She contends t</w:t>
      </w:r>
      <w:r w:rsidR="007E3B71" w:rsidRPr="007204F1">
        <w:t xml:space="preserve">hese </w:t>
      </w:r>
      <w:r w:rsidR="00091040" w:rsidRPr="007204F1">
        <w:t>infirmities, separately and</w:t>
      </w:r>
      <w:r w:rsidR="008268B6" w:rsidRPr="007204F1">
        <w:t xml:space="preserve"> together, violated her</w:t>
      </w:r>
      <w:r w:rsidR="007E3B71" w:rsidRPr="007204F1">
        <w:t xml:space="preserve"> right to </w:t>
      </w:r>
      <w:r w:rsidR="00304460" w:rsidRPr="007204F1">
        <w:t xml:space="preserve">substantive </w:t>
      </w:r>
      <w:r w:rsidR="007E3B71" w:rsidRPr="007204F1">
        <w:t>due process under the Fourteenth Amendment and require reversal of the entire judgm</w:t>
      </w:r>
      <w:r w:rsidR="00CF1544" w:rsidRPr="007204F1">
        <w:t xml:space="preserve">ent.  </w:t>
      </w:r>
      <w:r w:rsidR="00783C4D" w:rsidRPr="007204F1">
        <w:t>D</w:t>
      </w:r>
      <w:r w:rsidR="007E3B71" w:rsidRPr="007204F1">
        <w:t>efendant</w:t>
      </w:r>
      <w:r w:rsidR="00304460" w:rsidRPr="007204F1">
        <w:t>’s contentions lack</w:t>
      </w:r>
      <w:r w:rsidR="007E3B71" w:rsidRPr="007204F1">
        <w:t xml:space="preserve"> merit.</w:t>
      </w:r>
    </w:p>
    <w:p w14:paraId="64D4A689" w14:textId="77777777" w:rsidR="007E3B71" w:rsidRPr="007204F1" w:rsidRDefault="007E3B71" w:rsidP="007204F1">
      <w:pPr>
        <w:pStyle w:val="Heading4"/>
        <w:spacing w:before="240" w:after="0"/>
      </w:pPr>
      <w:bookmarkStart w:id="128" w:name="_Toc457998243"/>
      <w:bookmarkStart w:id="129" w:name="_Toc466896903"/>
      <w:bookmarkStart w:id="130" w:name="_Toc525740334"/>
      <w:r w:rsidRPr="007204F1">
        <w:t xml:space="preserve">a.  </w:t>
      </w:r>
      <w:bookmarkEnd w:id="128"/>
      <w:bookmarkEnd w:id="129"/>
      <w:r w:rsidR="00443DD2" w:rsidRPr="007204F1">
        <w:t>Lega</w:t>
      </w:r>
      <w:r w:rsidR="00A026BD" w:rsidRPr="007204F1">
        <w:t>l b</w:t>
      </w:r>
      <w:r w:rsidR="00443DD2" w:rsidRPr="007204F1">
        <w:t>ackground</w:t>
      </w:r>
      <w:bookmarkEnd w:id="130"/>
    </w:p>
    <w:p w14:paraId="4D05D0BA" w14:textId="1FD9D859" w:rsidR="004D27F1" w:rsidRPr="007204F1" w:rsidRDefault="004D27F1" w:rsidP="00A95C9C">
      <w:pPr>
        <w:pStyle w:val="NormalIndent"/>
        <w:ind w:left="0" w:firstLine="720"/>
      </w:pPr>
      <w:r>
        <w:t>As a matter of due process,</w:t>
      </w:r>
      <w:r w:rsidR="00235188" w:rsidRPr="007204F1">
        <w:t xml:space="preserve"> </w:t>
      </w:r>
      <w:r w:rsidR="00A259F8" w:rsidRPr="007204F1">
        <w:t>“</w:t>
      </w:r>
      <w:r>
        <w:t>[a]</w:t>
      </w:r>
      <w:r w:rsidR="00A259F8" w:rsidRPr="007204F1">
        <w:t xml:space="preserve"> defendant may not be put to trial unless he </w:t>
      </w:r>
      <w:proofErr w:type="gramStart"/>
      <w:r w:rsidR="00A259F8" w:rsidRPr="007204F1">
        <w:t>‘</w:t>
      </w:r>
      <w:r w:rsidR="00456754" w:rsidRPr="007204F1">
        <w:t> </w:t>
      </w:r>
      <w:r w:rsidR="00A259F8" w:rsidRPr="007204F1">
        <w:t>“</w:t>
      </w:r>
      <w:proofErr w:type="gramEnd"/>
      <w:r w:rsidR="00A259F8" w:rsidRPr="007204F1">
        <w:t>has sufficient present ability to consult with his lawyer with a reasonable degree of rational understanding .</w:t>
      </w:r>
      <w:r w:rsidR="00456754" w:rsidRPr="007204F1">
        <w:t> </w:t>
      </w:r>
      <w:r w:rsidR="00A259F8" w:rsidRPr="007204F1">
        <w:t>.</w:t>
      </w:r>
      <w:r w:rsidR="00456754" w:rsidRPr="007204F1">
        <w:t> </w:t>
      </w:r>
      <w:r w:rsidR="00A259F8" w:rsidRPr="007204F1">
        <w:t>. [and] a rational as well as factual understanding of the proceedings against him.</w:t>
      </w:r>
      <w:proofErr w:type="gramStart"/>
      <w:r w:rsidR="00A259F8" w:rsidRPr="007204F1">
        <w:t>”</w:t>
      </w:r>
      <w:r w:rsidR="00456754" w:rsidRPr="007204F1">
        <w:t> </w:t>
      </w:r>
      <w:r w:rsidR="00A259F8" w:rsidRPr="007204F1">
        <w:t>’</w:t>
      </w:r>
      <w:proofErr w:type="gramEnd"/>
      <w:r w:rsidR="00456754" w:rsidRPr="007204F1">
        <w:t> </w:t>
      </w:r>
      <w:r w:rsidR="00A259F8" w:rsidRPr="007204F1">
        <w:t>”  (</w:t>
      </w:r>
      <w:r w:rsidR="00A259F8" w:rsidRPr="007204F1">
        <w:rPr>
          <w:i/>
        </w:rPr>
        <w:t>Cooper v. Oklahoma</w:t>
      </w:r>
      <w:r w:rsidR="008774AD" w:rsidRPr="007204F1">
        <w:t xml:space="preserve"> (1996) 517</w:t>
      </w:r>
      <w:r w:rsidR="00C76DB1" w:rsidRPr="007204F1">
        <w:t> </w:t>
      </w:r>
      <w:r w:rsidR="008774AD" w:rsidRPr="007204F1">
        <w:t>U.S. 348,</w:t>
      </w:r>
      <w:r w:rsidR="00A259F8" w:rsidRPr="007204F1">
        <w:t xml:space="preserve"> 354, quoting </w:t>
      </w:r>
      <w:r w:rsidR="00A259F8" w:rsidRPr="007204F1">
        <w:rPr>
          <w:i/>
        </w:rPr>
        <w:t>Dusky v. United States</w:t>
      </w:r>
      <w:r w:rsidR="00A259F8" w:rsidRPr="007204F1">
        <w:t xml:space="preserve"> (1960) 362 U.S. 402, 402 (per </w:t>
      </w:r>
      <w:proofErr w:type="spellStart"/>
      <w:r w:rsidR="00A259F8" w:rsidRPr="007204F1">
        <w:t>curiam</w:t>
      </w:r>
      <w:proofErr w:type="spellEnd"/>
      <w:r w:rsidR="00A259F8" w:rsidRPr="007204F1">
        <w:t>)</w:t>
      </w:r>
      <w:r w:rsidR="00DF4345" w:rsidRPr="007204F1">
        <w:t xml:space="preserve"> (</w:t>
      </w:r>
      <w:r w:rsidR="00DF4345" w:rsidRPr="007204F1">
        <w:rPr>
          <w:i/>
        </w:rPr>
        <w:t>Dusky</w:t>
      </w:r>
      <w:r w:rsidR="00DF4345" w:rsidRPr="007204F1">
        <w:t>)</w:t>
      </w:r>
      <w:r w:rsidR="00A259F8" w:rsidRPr="007204F1">
        <w:t>.)</w:t>
      </w:r>
      <w:r w:rsidR="00286993" w:rsidRPr="007204F1">
        <w:t xml:space="preserve">  </w:t>
      </w:r>
      <w:r w:rsidR="00C9048F" w:rsidRPr="007204F1">
        <w:t>A trial court’s failure “to employ procedures to protect against trial of an incompetent defendant deprives him of his due process right to a fair trial and requires reversal of his conviction.”  (</w:t>
      </w:r>
      <w:r w:rsidR="00C9048F" w:rsidRPr="007204F1">
        <w:rPr>
          <w:i/>
        </w:rPr>
        <w:t>People v. Medina</w:t>
      </w:r>
      <w:r w:rsidR="00C9048F" w:rsidRPr="007204F1">
        <w:t xml:space="preserve"> (1990) 51</w:t>
      </w:r>
      <w:r w:rsidR="002371CE" w:rsidRPr="007204F1">
        <w:t> </w:t>
      </w:r>
      <w:r w:rsidR="00C9048F" w:rsidRPr="007204F1">
        <w:t xml:space="preserve">Cal.3d 870, 881–882, </w:t>
      </w:r>
      <w:r w:rsidR="004A5CD1" w:rsidRPr="007204F1">
        <w:t xml:space="preserve">citing </w:t>
      </w:r>
      <w:proofErr w:type="spellStart"/>
      <w:r w:rsidR="00C9048F" w:rsidRPr="007204F1">
        <w:rPr>
          <w:i/>
        </w:rPr>
        <w:t>Drope</w:t>
      </w:r>
      <w:proofErr w:type="spellEnd"/>
      <w:r w:rsidR="00C9048F" w:rsidRPr="007204F1">
        <w:rPr>
          <w:i/>
        </w:rPr>
        <w:t xml:space="preserve"> v. Missouri</w:t>
      </w:r>
      <w:r w:rsidR="00C9048F" w:rsidRPr="007204F1">
        <w:t xml:space="preserve"> (1975) 420</w:t>
      </w:r>
      <w:r w:rsidR="00C76DB1" w:rsidRPr="007204F1">
        <w:t> </w:t>
      </w:r>
      <w:r w:rsidR="00C9048F" w:rsidRPr="007204F1">
        <w:t>U</w:t>
      </w:r>
      <w:r w:rsidR="004A5CD1" w:rsidRPr="007204F1">
        <w:t>.S. 162, 171</w:t>
      </w:r>
      <w:r w:rsidR="008774AD" w:rsidRPr="007204F1">
        <w:t xml:space="preserve"> (</w:t>
      </w:r>
      <w:proofErr w:type="spellStart"/>
      <w:r w:rsidR="008774AD" w:rsidRPr="007204F1">
        <w:rPr>
          <w:i/>
        </w:rPr>
        <w:t>Drope</w:t>
      </w:r>
      <w:proofErr w:type="spellEnd"/>
      <w:r w:rsidR="008774AD" w:rsidRPr="007204F1">
        <w:t>)</w:t>
      </w:r>
      <w:r w:rsidR="00C9048F" w:rsidRPr="007204F1">
        <w:t xml:space="preserve">.) </w:t>
      </w:r>
      <w:r w:rsidR="00B56DDF" w:rsidRPr="007204F1">
        <w:t xml:space="preserve"> </w:t>
      </w:r>
      <w:proofErr w:type="gramStart"/>
      <w:r w:rsidR="00353831" w:rsidRPr="007204F1">
        <w:t>“</w:t>
      </w:r>
      <w:r w:rsidR="00456754" w:rsidRPr="007204F1">
        <w:t> </w:t>
      </w:r>
      <w:r w:rsidR="00353831" w:rsidRPr="007204F1">
        <w:t>‘</w:t>
      </w:r>
      <w:proofErr w:type="gramEnd"/>
      <w:r w:rsidR="00353831" w:rsidRPr="007204F1">
        <w:t xml:space="preserve">Even when a defendant is competent at the commencement of his trial, a trial court must always be alert to circumstances suggesting a change that would render the accused unable to meet the standards of competence to stand trial.’  </w:t>
      </w:r>
      <w:r w:rsidR="008774AD" w:rsidRPr="007204F1">
        <w:t>[Citation.]</w:t>
      </w:r>
      <w:r w:rsidR="00353831" w:rsidRPr="007204F1">
        <w:t xml:space="preserve">  State constitutional authority is to </w:t>
      </w:r>
      <w:r w:rsidR="00353831" w:rsidRPr="007204F1">
        <w:lastRenderedPageBreak/>
        <w:t xml:space="preserve">the same effect.  </w:t>
      </w:r>
      <w:r w:rsidR="008774AD" w:rsidRPr="007204F1">
        <w:t>[Citation</w:t>
      </w:r>
      <w:r w:rsidR="009A342C">
        <w:t>.]</w:t>
      </w:r>
      <w:r w:rsidR="0064019A" w:rsidRPr="007204F1">
        <w:t>”</w:t>
      </w:r>
      <w:r w:rsidR="00353831" w:rsidRPr="007204F1">
        <w:t xml:space="preserve">  (</w:t>
      </w:r>
      <w:r w:rsidRPr="007204F1">
        <w:rPr>
          <w:i/>
        </w:rPr>
        <w:t>People v. Lightsey</w:t>
      </w:r>
      <w:r w:rsidRPr="007204F1">
        <w:t xml:space="preserve"> (2012) 54 Cal.4th 668, 690–691 (</w:t>
      </w:r>
      <w:r w:rsidRPr="007204F1">
        <w:rPr>
          <w:i/>
        </w:rPr>
        <w:t>Lightsey</w:t>
      </w:r>
      <w:r w:rsidRPr="007204F1">
        <w:t>)</w:t>
      </w:r>
      <w:r w:rsidR="00353831" w:rsidRPr="007204F1">
        <w:t>.)</w:t>
      </w:r>
      <w:r w:rsidRPr="007204F1">
        <w:t xml:space="preserve">  </w:t>
      </w:r>
    </w:p>
    <w:p w14:paraId="73254C2E" w14:textId="77777777" w:rsidR="00A135AA" w:rsidRPr="007204F1" w:rsidRDefault="00566782" w:rsidP="00A95C9C">
      <w:pPr>
        <w:pStyle w:val="NormalIndent"/>
        <w:ind w:left="0" w:firstLine="720"/>
      </w:pPr>
      <w:r w:rsidRPr="007204F1">
        <w:t>“</w:t>
      </w:r>
      <w:r w:rsidR="007E3B71" w:rsidRPr="007204F1">
        <w:t xml:space="preserve">The applicable state statutes essentially parallel the state and federal constitutional </w:t>
      </w:r>
      <w:r w:rsidRPr="007204F1">
        <w:t>directives</w:t>
      </w:r>
      <w:r w:rsidR="007E3B71" w:rsidRPr="007204F1">
        <w:t>.</w:t>
      </w:r>
      <w:r w:rsidRPr="007204F1">
        <w:t>”</w:t>
      </w:r>
      <w:r w:rsidR="007E3B71" w:rsidRPr="007204F1">
        <w:t xml:space="preserve">  (</w:t>
      </w:r>
      <w:r w:rsidR="007E3B71" w:rsidRPr="007204F1">
        <w:rPr>
          <w:i/>
        </w:rPr>
        <w:t>Lightsey</w:t>
      </w:r>
      <w:r w:rsidR="007E3B71" w:rsidRPr="007204F1">
        <w:t xml:space="preserve">, </w:t>
      </w:r>
      <w:r w:rsidR="007E3B71" w:rsidRPr="007204F1">
        <w:rPr>
          <w:i/>
        </w:rPr>
        <w:t>supra</w:t>
      </w:r>
      <w:r w:rsidR="007E3B71" w:rsidRPr="007204F1">
        <w:t>, 54</w:t>
      </w:r>
      <w:r w:rsidR="0031488D" w:rsidRPr="007204F1">
        <w:t> Cal.4th </w:t>
      </w:r>
      <w:r w:rsidR="007E3B71" w:rsidRPr="007204F1">
        <w:t>at p. 691.)  Section 1367</w:t>
      </w:r>
      <w:r w:rsidR="00A135AA" w:rsidRPr="007204F1">
        <w:t>,</w:t>
      </w:r>
      <w:r w:rsidR="007E3B71" w:rsidRPr="007204F1">
        <w:t xml:space="preserve"> </w:t>
      </w:r>
      <w:r w:rsidR="007B507A" w:rsidRPr="007204F1">
        <w:t>subdivision (a), provides</w:t>
      </w:r>
      <w:r w:rsidR="009F6AEA" w:rsidRPr="007204F1">
        <w:t xml:space="preserve"> in pertinent part</w:t>
      </w:r>
      <w:proofErr w:type="gramStart"/>
      <w:r w:rsidR="00A135AA" w:rsidRPr="007204F1">
        <w:t>:  “</w:t>
      </w:r>
      <w:proofErr w:type="gramEnd"/>
      <w:r w:rsidR="00A135AA" w:rsidRPr="007204F1">
        <w:t xml:space="preserve">A person cannot be tried or adjudged to punishment . . . while that person is mentally incompetent.  A defendant is mentally incompetent for purposes of this chapter if, </w:t>
      </w:r>
      <w:proofErr w:type="gramStart"/>
      <w:r w:rsidR="00A135AA" w:rsidRPr="007204F1">
        <w:t>as a result of</w:t>
      </w:r>
      <w:proofErr w:type="gramEnd"/>
      <w:r w:rsidR="00A135AA" w:rsidRPr="007204F1">
        <w:t xml:space="preserve"> mental disorder or developmental disability, the defendant is unable to understand the nature of the criminal proceedings or to assist counsel in the conduct of a defense in a rational manner.”  </w:t>
      </w:r>
    </w:p>
    <w:p w14:paraId="78E86E07" w14:textId="77777777" w:rsidR="007B507A" w:rsidRPr="007204F1" w:rsidRDefault="00D6196E" w:rsidP="00A95C9C">
      <w:pPr>
        <w:pStyle w:val="NormalIndent"/>
        <w:ind w:left="0" w:firstLine="720"/>
      </w:pPr>
      <w:r w:rsidRPr="007204F1">
        <w:t>Penal Code s</w:t>
      </w:r>
      <w:r w:rsidR="0021477F" w:rsidRPr="007204F1">
        <w:t xml:space="preserve">ection </w:t>
      </w:r>
      <w:r w:rsidR="00ED5456" w:rsidRPr="007204F1">
        <w:t>136</w:t>
      </w:r>
      <w:r w:rsidR="007B507A" w:rsidRPr="007204F1">
        <w:t xml:space="preserve">8 </w:t>
      </w:r>
      <w:r w:rsidRPr="007204F1">
        <w:t xml:space="preserve">(section 1368) </w:t>
      </w:r>
      <w:r w:rsidR="007B507A" w:rsidRPr="007204F1">
        <w:t xml:space="preserve">provides </w:t>
      </w:r>
      <w:r w:rsidR="00856279" w:rsidRPr="007204F1">
        <w:t xml:space="preserve">in </w:t>
      </w:r>
      <w:r w:rsidR="00C34F1A">
        <w:t>relevant</w:t>
      </w:r>
      <w:r w:rsidR="00856279" w:rsidRPr="007204F1">
        <w:t xml:space="preserve"> part</w:t>
      </w:r>
      <w:r w:rsidR="007B507A" w:rsidRPr="007204F1">
        <w:t xml:space="preserve">:  “(a)  If, during the pendency of an action and prior to judgment . . . , a doubt arises in the mind of the judge as to the mental competence of the defendant, he or she shall state that doubt in the record and inquire of the attorney for the defendant whether, in the opinion of the attorney, the defendant is mentally competent. </w:t>
      </w:r>
      <w:r w:rsidR="00867CEF" w:rsidRPr="007204F1">
        <w:t xml:space="preserve"> </w:t>
      </w:r>
      <w:r w:rsidR="007B507A" w:rsidRPr="007204F1">
        <w:t>If the defendant is not represented by counsel, the court shall appoint counsel.</w:t>
      </w:r>
      <w:r w:rsidR="00867CEF" w:rsidRPr="007204F1">
        <w:t xml:space="preserve"> </w:t>
      </w:r>
      <w:r w:rsidR="007B507A" w:rsidRPr="007204F1">
        <w:t xml:space="preserve"> At the request of the defendant or his or her counsel or upon its own motion, the court shall recess the proceedings for as long as may be reasonably necessary to permit counsel to confer with the defendant and to form an opinion as to the mental competence of the defendant at that point in time.  [</w:t>
      </w:r>
      <w:proofErr w:type="gramStart"/>
      <w:r w:rsidR="007B507A" w:rsidRPr="007204F1">
        <w:t>¶]  (</w:t>
      </w:r>
      <w:proofErr w:type="gramEnd"/>
      <w:r w:rsidR="007B507A" w:rsidRPr="007204F1">
        <w:t>b)  If counsel informs the court that he or she believes the defendant is or may be mentally incompetent, the court shall order that the question of the defendant</w:t>
      </w:r>
      <w:r w:rsidR="0050543B" w:rsidRPr="007204F1">
        <w:t>’</w:t>
      </w:r>
      <w:r w:rsidR="007B507A" w:rsidRPr="007204F1">
        <w:t xml:space="preserve">s mental competence is to be determined in a hearing which is held pursuant to </w:t>
      </w:r>
      <w:r w:rsidR="00C34F1A">
        <w:t xml:space="preserve">[Penal Code] </w:t>
      </w:r>
      <w:r w:rsidR="007B507A" w:rsidRPr="007204F1">
        <w:t xml:space="preserve">Sections 1368.1 and 1369.  If counsel informs the court that he or she believes the defendant is </w:t>
      </w:r>
      <w:r w:rsidR="007B507A" w:rsidRPr="007204F1">
        <w:lastRenderedPageBreak/>
        <w:t>mentally competent, the court may nevertheless order a hearing.”</w:t>
      </w:r>
    </w:p>
    <w:p w14:paraId="07D20359" w14:textId="77777777" w:rsidR="00262D24" w:rsidRPr="007204F1" w:rsidRDefault="00262D24" w:rsidP="00A95C9C">
      <w:pPr>
        <w:pStyle w:val="NormalIndent"/>
        <w:ind w:left="0" w:firstLine="720"/>
      </w:pPr>
      <w:r w:rsidRPr="007204F1">
        <w:t>“[A] trial court is obligated to conduct a full competency hearing if substantial evidence raises a reasonable doubt that a criminal defendant may be incompetent.  This is true even if the evidence creating that doubt is presented by the defense or if the sum of the evidence is in conflict.  The failure to conduct a hearing despite the presence of such substantial evidence is reversible error.”  (</w:t>
      </w:r>
      <w:r w:rsidRPr="007204F1">
        <w:rPr>
          <w:i/>
        </w:rPr>
        <w:t>Lightsey</w:t>
      </w:r>
      <w:r w:rsidRPr="007204F1">
        <w:t xml:space="preserve">, </w:t>
      </w:r>
      <w:r w:rsidRPr="007204F1">
        <w:rPr>
          <w:i/>
        </w:rPr>
        <w:t>supra</w:t>
      </w:r>
      <w:r w:rsidRPr="007204F1">
        <w:t xml:space="preserve">, 54 Cal.4th 691, citing </w:t>
      </w:r>
      <w:r w:rsidRPr="007204F1">
        <w:rPr>
          <w:i/>
        </w:rPr>
        <w:t>People v. Welch</w:t>
      </w:r>
      <w:r w:rsidRPr="007204F1">
        <w:t xml:space="preserve"> (1999) 20 Cal.4th 701, 737–738.)</w:t>
      </w:r>
    </w:p>
    <w:p w14:paraId="1ED72A1A" w14:textId="77777777" w:rsidR="007E3B71" w:rsidRPr="007204F1" w:rsidRDefault="0025717E" w:rsidP="00A95C9C">
      <w:pPr>
        <w:pStyle w:val="NormalIndent"/>
        <w:ind w:left="0" w:firstLine="720"/>
      </w:pPr>
      <w:r w:rsidRPr="007204F1">
        <w:t xml:space="preserve">The law presumes a person is competent to stand trial.  </w:t>
      </w:r>
      <w:r w:rsidR="00262D24" w:rsidRPr="007204F1">
        <w:t>(</w:t>
      </w:r>
      <w:r w:rsidR="00D6196E" w:rsidRPr="007204F1">
        <w:t xml:space="preserve">Pen. Code, </w:t>
      </w:r>
      <w:r w:rsidR="00262D24" w:rsidRPr="007204F1">
        <w:t xml:space="preserve">§ 1369, </w:t>
      </w:r>
      <w:proofErr w:type="spellStart"/>
      <w:r w:rsidR="00262D24" w:rsidRPr="007204F1">
        <w:t>subd</w:t>
      </w:r>
      <w:proofErr w:type="spellEnd"/>
      <w:r w:rsidR="00262D24" w:rsidRPr="007204F1">
        <w:t xml:space="preserve">. (f).)  </w:t>
      </w:r>
      <w:r w:rsidR="007E3B71" w:rsidRPr="007204F1">
        <w:t>“</w:t>
      </w:r>
      <w:r w:rsidR="007B507A" w:rsidRPr="007204F1">
        <w:t>Wh</w:t>
      </w:r>
      <w:r w:rsidR="007E3B71" w:rsidRPr="007204F1">
        <w:t xml:space="preserve">en the defendant puts his or her competence to stand trial in issue, the defendant bears the burden of proving by a preponderance of the evidence </w:t>
      </w:r>
      <w:r w:rsidR="00FB1B1A" w:rsidRPr="007204F1">
        <w:t xml:space="preserve">that </w:t>
      </w:r>
      <w:r w:rsidR="007E3B71" w:rsidRPr="007204F1">
        <w:t>he or she lacks competence.”  (</w:t>
      </w:r>
      <w:r w:rsidR="007E3B71" w:rsidRPr="007204F1">
        <w:rPr>
          <w:i/>
        </w:rPr>
        <w:t>People v. Mendoza</w:t>
      </w:r>
      <w:r w:rsidR="007E3B71" w:rsidRPr="007204F1">
        <w:t xml:space="preserve"> (2016) 62</w:t>
      </w:r>
      <w:r w:rsidR="0031488D" w:rsidRPr="007204F1">
        <w:t> Cal.4th </w:t>
      </w:r>
      <w:r w:rsidR="007E3B71" w:rsidRPr="007204F1">
        <w:t>856, 871;</w:t>
      </w:r>
      <w:r w:rsidR="00C94061" w:rsidRPr="007204F1">
        <w:t xml:space="preserve"> </w:t>
      </w:r>
      <w:r w:rsidR="00A46E37" w:rsidRPr="007204F1">
        <w:t xml:space="preserve">see </w:t>
      </w:r>
      <w:r w:rsidR="00FE205D" w:rsidRPr="007204F1">
        <w:t>§ </w:t>
      </w:r>
      <w:r w:rsidR="007E3B71" w:rsidRPr="007204F1">
        <w:t xml:space="preserve">1369, </w:t>
      </w:r>
      <w:proofErr w:type="spellStart"/>
      <w:r w:rsidR="007E3B71" w:rsidRPr="007204F1">
        <w:t>subd</w:t>
      </w:r>
      <w:proofErr w:type="spellEnd"/>
      <w:r w:rsidR="007E3B71" w:rsidRPr="007204F1">
        <w:t xml:space="preserve">. (f); </w:t>
      </w:r>
      <w:r w:rsidR="007E3B71" w:rsidRPr="007204F1">
        <w:rPr>
          <w:i/>
        </w:rPr>
        <w:t>Medina v. California</w:t>
      </w:r>
      <w:r w:rsidR="007E3B71" w:rsidRPr="007204F1">
        <w:t xml:space="preserve"> (1992) 505</w:t>
      </w:r>
      <w:r w:rsidR="0031488D" w:rsidRPr="007204F1">
        <w:t> U.S. </w:t>
      </w:r>
      <w:r w:rsidR="007E3B71" w:rsidRPr="007204F1">
        <w:t>437, 446 (</w:t>
      </w:r>
      <w:r w:rsidR="007E3B71" w:rsidRPr="007204F1">
        <w:rPr>
          <w:i/>
        </w:rPr>
        <w:t>Medina</w:t>
      </w:r>
      <w:r w:rsidR="007E3B71" w:rsidRPr="007204F1">
        <w:t>) [allocation of the burden of proof to a criminal defendant to prove incompetence does not violate procedural due process].)</w:t>
      </w:r>
    </w:p>
    <w:p w14:paraId="3F76E6D6" w14:textId="77777777" w:rsidR="007E3B71" w:rsidRPr="007204F1" w:rsidRDefault="00C94061" w:rsidP="007204F1">
      <w:pPr>
        <w:pStyle w:val="Heading4"/>
        <w:spacing w:before="240" w:after="0"/>
      </w:pPr>
      <w:bookmarkStart w:id="131" w:name="_Toc457998244"/>
      <w:bookmarkStart w:id="132" w:name="_Toc466896904"/>
      <w:bookmarkStart w:id="133" w:name="_Toc525740335"/>
      <w:r w:rsidRPr="007204F1">
        <w:t xml:space="preserve">b.  </w:t>
      </w:r>
      <w:r w:rsidR="00F4139B" w:rsidRPr="007204F1">
        <w:t>Penal Code s</w:t>
      </w:r>
      <w:r w:rsidRPr="007204F1">
        <w:t>ection</w:t>
      </w:r>
      <w:r w:rsidR="007E3B71" w:rsidRPr="007204F1">
        <w:t xml:space="preserve"> 1367</w:t>
      </w:r>
      <w:bookmarkEnd w:id="131"/>
      <w:bookmarkEnd w:id="132"/>
      <w:r w:rsidRPr="007204F1">
        <w:t>’s requirement of proof of mental disorder</w:t>
      </w:r>
      <w:r w:rsidR="00CF720F" w:rsidRPr="007204F1">
        <w:t xml:space="preserve"> or developmental disability</w:t>
      </w:r>
      <w:bookmarkEnd w:id="133"/>
    </w:p>
    <w:p w14:paraId="4F826CD8" w14:textId="7C871810" w:rsidR="00A87FC3" w:rsidRPr="007204F1" w:rsidRDefault="007E3B71" w:rsidP="00A95C9C">
      <w:pPr>
        <w:pStyle w:val="NormalIndent"/>
        <w:ind w:left="0" w:firstLine="720"/>
      </w:pPr>
      <w:r w:rsidRPr="007204F1">
        <w:t xml:space="preserve">Defendant contends </w:t>
      </w:r>
      <w:r w:rsidR="00443DD2" w:rsidRPr="007204F1">
        <w:t xml:space="preserve">that </w:t>
      </w:r>
      <w:r w:rsidRPr="007204F1">
        <w:t xml:space="preserve">the definition of </w:t>
      </w:r>
      <w:r w:rsidR="00443DD2" w:rsidRPr="007204F1">
        <w:t xml:space="preserve">mental </w:t>
      </w:r>
      <w:r w:rsidRPr="007204F1">
        <w:t xml:space="preserve">incompetence under section 1367, subdivision (a), </w:t>
      </w:r>
      <w:r w:rsidR="00397EC3" w:rsidRPr="007204F1">
        <w:t xml:space="preserve">fails to meet the constitutional standard because it requires </w:t>
      </w:r>
      <w:r w:rsidRPr="007204F1">
        <w:t>proof of a mental disorder or developmental disability</w:t>
      </w:r>
      <w:r w:rsidR="00F74287" w:rsidRPr="007204F1">
        <w:t xml:space="preserve">.  She contends that </w:t>
      </w:r>
      <w:r w:rsidRPr="007204F1">
        <w:t>United States Supr</w:t>
      </w:r>
      <w:r w:rsidR="00007BE4" w:rsidRPr="007204F1">
        <w:t>eme Court decisions</w:t>
      </w:r>
      <w:r w:rsidR="00F74287" w:rsidRPr="007204F1">
        <w:t xml:space="preserve">, by contrast, </w:t>
      </w:r>
      <w:r w:rsidR="00257D7A">
        <w:t xml:space="preserve">have </w:t>
      </w:r>
      <w:r w:rsidR="00007BE4" w:rsidRPr="007204F1">
        <w:t>defin</w:t>
      </w:r>
      <w:r w:rsidR="00397EC3" w:rsidRPr="007204F1">
        <w:t>ed</w:t>
      </w:r>
      <w:r w:rsidRPr="007204F1">
        <w:t xml:space="preserve"> competence to stand trial solely in the functional terms of a defendant’s ability to understand the natur</w:t>
      </w:r>
      <w:r w:rsidR="00525452" w:rsidRPr="007204F1">
        <w:t xml:space="preserve">e of the proceedings against her and </w:t>
      </w:r>
      <w:r w:rsidR="00C34F1A">
        <w:t xml:space="preserve">to </w:t>
      </w:r>
      <w:r w:rsidR="00525452" w:rsidRPr="007204F1">
        <w:t>assist her</w:t>
      </w:r>
      <w:r w:rsidRPr="007204F1">
        <w:t xml:space="preserve"> attorney in</w:t>
      </w:r>
      <w:r w:rsidR="00525452" w:rsidRPr="007204F1">
        <w:t xml:space="preserve"> preparing her</w:t>
      </w:r>
      <w:r w:rsidRPr="007204F1">
        <w:t xml:space="preserve"> defense in a rational manner.  (See </w:t>
      </w:r>
      <w:r w:rsidRPr="007204F1">
        <w:rPr>
          <w:i/>
        </w:rPr>
        <w:t>Dusky</w:t>
      </w:r>
      <w:r w:rsidRPr="007204F1">
        <w:t xml:space="preserve">, </w:t>
      </w:r>
      <w:r w:rsidRPr="007204F1">
        <w:rPr>
          <w:i/>
        </w:rPr>
        <w:t>supra</w:t>
      </w:r>
      <w:r w:rsidRPr="007204F1">
        <w:t>, 362</w:t>
      </w:r>
      <w:r w:rsidR="0031488D" w:rsidRPr="007204F1">
        <w:t> U.S. </w:t>
      </w:r>
      <w:r w:rsidRPr="007204F1">
        <w:t xml:space="preserve">at </w:t>
      </w:r>
      <w:r w:rsidR="001747B7" w:rsidRPr="007204F1">
        <w:t>p. </w:t>
      </w:r>
      <w:r w:rsidRPr="007204F1">
        <w:t xml:space="preserve">402; </w:t>
      </w:r>
      <w:proofErr w:type="spellStart"/>
      <w:r w:rsidRPr="007204F1">
        <w:rPr>
          <w:i/>
          <w:iCs/>
        </w:rPr>
        <w:lastRenderedPageBreak/>
        <w:t>Drope</w:t>
      </w:r>
      <w:proofErr w:type="spellEnd"/>
      <w:r w:rsidR="00DF4345" w:rsidRPr="007204F1">
        <w:t xml:space="preserve">, </w:t>
      </w:r>
      <w:r w:rsidR="00DF4345" w:rsidRPr="007204F1">
        <w:rPr>
          <w:i/>
        </w:rPr>
        <w:t>supra</w:t>
      </w:r>
      <w:r w:rsidR="00DF4345" w:rsidRPr="007204F1">
        <w:t xml:space="preserve">, </w:t>
      </w:r>
      <w:r w:rsidRPr="007204F1">
        <w:t>420</w:t>
      </w:r>
      <w:r w:rsidR="0031488D" w:rsidRPr="007204F1">
        <w:t> U.S.</w:t>
      </w:r>
      <w:r w:rsidR="003605EC" w:rsidRPr="007204F1">
        <w:t xml:space="preserve"> </w:t>
      </w:r>
      <w:r w:rsidR="00DF4345" w:rsidRPr="007204F1">
        <w:t>at p. </w:t>
      </w:r>
      <w:r w:rsidRPr="007204F1">
        <w:t xml:space="preserve">171.)  </w:t>
      </w:r>
      <w:r w:rsidR="00EB24D4" w:rsidRPr="007204F1">
        <w:t>She contend</w:t>
      </w:r>
      <w:r w:rsidRPr="007204F1">
        <w:t xml:space="preserve">s </w:t>
      </w:r>
      <w:r w:rsidR="00BF78F5" w:rsidRPr="007204F1">
        <w:t xml:space="preserve">that </w:t>
      </w:r>
      <w:r w:rsidRPr="007204F1">
        <w:t>section 1367’s requirement of proof of a mental disorder or developmental disability unconstitutionally narrows the definition of incompetence</w:t>
      </w:r>
      <w:r w:rsidR="004D016A" w:rsidRPr="007204F1">
        <w:t>, thereby depriving a “subset of defendants”—</w:t>
      </w:r>
      <w:r w:rsidR="001369BE" w:rsidRPr="007204F1">
        <w:t>t</w:t>
      </w:r>
      <w:r w:rsidR="00D461DF" w:rsidRPr="007204F1">
        <w:t>hose who are unable to understand the proceedings and assist counsel in a rational manner but do not “suffer from a recognized mental disorder or developmental disability”</w:t>
      </w:r>
      <w:r w:rsidR="00CF720F" w:rsidRPr="007204F1">
        <w:t>—</w:t>
      </w:r>
      <w:r w:rsidRPr="007204F1">
        <w:t>of the right not to be tried while incompetent</w:t>
      </w:r>
      <w:r w:rsidR="00D461DF" w:rsidRPr="007204F1">
        <w:t>.</w:t>
      </w:r>
    </w:p>
    <w:p w14:paraId="599670C9" w14:textId="77777777" w:rsidR="002C3C03" w:rsidRPr="007204F1" w:rsidRDefault="00A24BD2" w:rsidP="00A95C9C">
      <w:pPr>
        <w:pStyle w:val="NormalIndent"/>
        <w:ind w:left="0" w:firstLine="720"/>
      </w:pPr>
      <w:r w:rsidRPr="007204F1">
        <w:t xml:space="preserve">In her briefing, defendant did not specify whether </w:t>
      </w:r>
      <w:r w:rsidR="00E65E51" w:rsidRPr="007204F1">
        <w:t xml:space="preserve">her claim relates to the facial validity </w:t>
      </w:r>
      <w:r w:rsidR="00BE54B1" w:rsidRPr="007204F1">
        <w:t>of section 1367, subdivision (a)</w:t>
      </w:r>
      <w:r w:rsidR="00526C2B" w:rsidRPr="007204F1">
        <w:t xml:space="preserve">, </w:t>
      </w:r>
      <w:r w:rsidR="00E65E51" w:rsidRPr="007204F1">
        <w:t xml:space="preserve">or </w:t>
      </w:r>
      <w:r w:rsidR="00526C2B" w:rsidRPr="007204F1">
        <w:t xml:space="preserve">the statute’s </w:t>
      </w:r>
      <w:r w:rsidR="00E65E51" w:rsidRPr="007204F1">
        <w:t xml:space="preserve">validity as applied to the </w:t>
      </w:r>
      <w:proofErr w:type="gramStart"/>
      <w:r w:rsidR="00E65E51" w:rsidRPr="007204F1">
        <w:t>particular circumstances</w:t>
      </w:r>
      <w:proofErr w:type="gramEnd"/>
      <w:r w:rsidR="00E65E51" w:rsidRPr="007204F1">
        <w:t xml:space="preserve"> of her case.  </w:t>
      </w:r>
      <w:r w:rsidR="00BE54B1" w:rsidRPr="007204F1">
        <w:t>At oral argument, however, a</w:t>
      </w:r>
      <w:r w:rsidR="00140801" w:rsidRPr="007204F1">
        <w:t xml:space="preserve">ppellate counsel clarified </w:t>
      </w:r>
      <w:r w:rsidR="00CD48D1" w:rsidRPr="007204F1">
        <w:t>that</w:t>
      </w:r>
      <w:r w:rsidR="00140801" w:rsidRPr="007204F1">
        <w:t xml:space="preserve"> defendant’s </w:t>
      </w:r>
      <w:r w:rsidR="007D6897" w:rsidRPr="007204F1">
        <w:t>challenge</w:t>
      </w:r>
      <w:r w:rsidR="00072A06" w:rsidRPr="007204F1">
        <w:t xml:space="preserve"> </w:t>
      </w:r>
      <w:r w:rsidR="007D6897" w:rsidRPr="007204F1">
        <w:t>is a facial attack</w:t>
      </w:r>
      <w:r w:rsidR="00A80B73" w:rsidRPr="007204F1">
        <w:t xml:space="preserve">.  </w:t>
      </w:r>
      <w:proofErr w:type="gramStart"/>
      <w:r w:rsidR="00A80B73" w:rsidRPr="007204F1">
        <w:t>“</w:t>
      </w:r>
      <w:r w:rsidR="00456754" w:rsidRPr="007204F1">
        <w:t> </w:t>
      </w:r>
      <w:r w:rsidR="00A80B73" w:rsidRPr="007204F1">
        <w:t>‘</w:t>
      </w:r>
      <w:proofErr w:type="gramEnd"/>
      <w:r w:rsidR="00456754" w:rsidRPr="007204F1">
        <w:t> </w:t>
      </w:r>
      <w:r w:rsidR="00432E0D" w:rsidRPr="007204F1">
        <w:t>“</w:t>
      </w:r>
      <w:r w:rsidR="00A80B73" w:rsidRPr="007204F1">
        <w:t xml:space="preserve">To support a determination of facial unconstitutionality, </w:t>
      </w:r>
      <w:r w:rsidR="00747B33" w:rsidRPr="007204F1">
        <w:t>.</w:t>
      </w:r>
      <w:r w:rsidR="00456754" w:rsidRPr="007204F1">
        <w:t> </w:t>
      </w:r>
      <w:r w:rsidR="00747B33" w:rsidRPr="007204F1">
        <w:t>.</w:t>
      </w:r>
      <w:r w:rsidR="00456754" w:rsidRPr="007204F1">
        <w:t> </w:t>
      </w:r>
      <w:r w:rsidR="00747B33" w:rsidRPr="007204F1">
        <w:t xml:space="preserve">. [challengers] </w:t>
      </w:r>
      <w:r w:rsidR="00A80B73" w:rsidRPr="007204F1">
        <w:t xml:space="preserve">cannot prevail by suggesting that in some future hypothetical situation constitutional problems may possibly arise as to the particular </w:t>
      </w:r>
      <w:r w:rsidR="00A80B73" w:rsidRPr="007204F1">
        <w:rPr>
          <w:i/>
        </w:rPr>
        <w:t>application</w:t>
      </w:r>
      <w:r w:rsidR="00A80B73" w:rsidRPr="007204F1">
        <w:t xml:space="preserve"> of the statute.</w:t>
      </w:r>
      <w:proofErr w:type="gramStart"/>
      <w:r w:rsidR="00432E0D" w:rsidRPr="007204F1">
        <w:t>”</w:t>
      </w:r>
      <w:r w:rsidR="00456754" w:rsidRPr="007204F1">
        <w:t> </w:t>
      </w:r>
      <w:r w:rsidR="00A80B73" w:rsidRPr="007204F1">
        <w:t>’</w:t>
      </w:r>
      <w:proofErr w:type="gramEnd"/>
      <w:r w:rsidR="00D6196E" w:rsidRPr="007204F1">
        <w:t> </w:t>
      </w:r>
      <w:r w:rsidR="00A80B73" w:rsidRPr="007204F1">
        <w:t>”  (</w:t>
      </w:r>
      <w:proofErr w:type="spellStart"/>
      <w:r w:rsidR="00A80B73" w:rsidRPr="007204F1">
        <w:rPr>
          <w:i/>
        </w:rPr>
        <w:t>Tobe</w:t>
      </w:r>
      <w:proofErr w:type="spellEnd"/>
      <w:r w:rsidR="00A80B73" w:rsidRPr="007204F1">
        <w:rPr>
          <w:i/>
        </w:rPr>
        <w:t xml:space="preserve"> v. City of Santa Ana</w:t>
      </w:r>
      <w:r w:rsidR="00A80B73" w:rsidRPr="007204F1">
        <w:t xml:space="preserve"> (1995) 9</w:t>
      </w:r>
      <w:r w:rsidR="00C76DB1" w:rsidRPr="007204F1">
        <w:t> </w:t>
      </w:r>
      <w:r w:rsidR="00A80B73" w:rsidRPr="007204F1">
        <w:t>Cal.4th 1069, 1084.)</w:t>
      </w:r>
      <w:r w:rsidR="00747B33" w:rsidRPr="007204F1">
        <w:t xml:space="preserve">  </w:t>
      </w:r>
      <w:r w:rsidR="001221B5" w:rsidRPr="007204F1">
        <w:t>Rather, the “minimum”</w:t>
      </w:r>
      <w:r w:rsidR="00710340" w:rsidRPr="007204F1">
        <w:t xml:space="preserve"> our cases have accepted </w:t>
      </w:r>
      <w:r w:rsidR="00210B3D" w:rsidRPr="007204F1">
        <w:t xml:space="preserve">is a showing that the statute is invalid </w:t>
      </w:r>
      <w:r w:rsidR="00747B33" w:rsidRPr="007204F1">
        <w:t xml:space="preserve">“in the </w:t>
      </w:r>
      <w:r w:rsidR="00747B33" w:rsidRPr="007204F1">
        <w:rPr>
          <w:i/>
        </w:rPr>
        <w:t>generality</w:t>
      </w:r>
      <w:r w:rsidR="00747B33" w:rsidRPr="007204F1">
        <w:t xml:space="preserve"> or </w:t>
      </w:r>
      <w:r w:rsidR="00747B33" w:rsidRPr="007204F1">
        <w:rPr>
          <w:i/>
        </w:rPr>
        <w:t>great majority</w:t>
      </w:r>
      <w:r w:rsidR="00747B33" w:rsidRPr="007204F1">
        <w:t xml:space="preserve"> of cases.”  (</w:t>
      </w:r>
      <w:r w:rsidR="00747B33" w:rsidRPr="007204F1">
        <w:rPr>
          <w:i/>
        </w:rPr>
        <w:t>San Remo Hotel v. City and County of S</w:t>
      </w:r>
      <w:r w:rsidR="00A12437" w:rsidRPr="007204F1">
        <w:rPr>
          <w:i/>
        </w:rPr>
        <w:t>an Francisco</w:t>
      </w:r>
      <w:r w:rsidR="00747B33" w:rsidRPr="007204F1">
        <w:t xml:space="preserve"> (2002) 27</w:t>
      </w:r>
      <w:r w:rsidR="00C76DB1" w:rsidRPr="007204F1">
        <w:t> </w:t>
      </w:r>
      <w:r w:rsidR="00747B33" w:rsidRPr="007204F1">
        <w:t xml:space="preserve">Cal.4th 643, </w:t>
      </w:r>
      <w:r w:rsidR="009619E5" w:rsidRPr="007204F1">
        <w:t xml:space="preserve">673; cf. </w:t>
      </w:r>
      <w:r w:rsidR="009619E5" w:rsidRPr="007204F1">
        <w:rPr>
          <w:i/>
        </w:rPr>
        <w:t>Washington State Grange v. Washington State Republican Party</w:t>
      </w:r>
      <w:r w:rsidR="009619E5" w:rsidRPr="007204F1">
        <w:t xml:space="preserve"> (2008) 552</w:t>
      </w:r>
      <w:r w:rsidR="00C76DB1" w:rsidRPr="007204F1">
        <w:t> </w:t>
      </w:r>
      <w:r w:rsidR="009619E5" w:rsidRPr="007204F1">
        <w:t>U.S. 442, 449 [</w:t>
      </w:r>
      <w:r w:rsidR="003605EC" w:rsidRPr="007204F1">
        <w:t xml:space="preserve">noting that </w:t>
      </w:r>
      <w:r w:rsidR="00A36D47" w:rsidRPr="007204F1">
        <w:t xml:space="preserve">while some </w:t>
      </w:r>
      <w:r w:rsidR="003605EC" w:rsidRPr="007204F1">
        <w:t xml:space="preserve">justices of the high court </w:t>
      </w:r>
      <w:r w:rsidR="00A36D47" w:rsidRPr="007204F1">
        <w:t xml:space="preserve">have embraced a more demanding standard, </w:t>
      </w:r>
      <w:r w:rsidR="004D016A" w:rsidRPr="007204F1">
        <w:t xml:space="preserve">all </w:t>
      </w:r>
      <w:r w:rsidR="003605EC" w:rsidRPr="007204F1">
        <w:t xml:space="preserve">justices </w:t>
      </w:r>
      <w:r w:rsidR="004D016A" w:rsidRPr="007204F1">
        <w:t>“</w:t>
      </w:r>
      <w:r w:rsidR="009619E5" w:rsidRPr="007204F1">
        <w:t>agree that a facial challenge must fail where the statute has a ‘</w:t>
      </w:r>
      <w:r w:rsidR="003B311F" w:rsidRPr="007204F1">
        <w:t> </w:t>
      </w:r>
      <w:r w:rsidR="009619E5" w:rsidRPr="007204F1">
        <w:t>“plainly legitimate sweep”</w:t>
      </w:r>
      <w:r w:rsidR="003B311F" w:rsidRPr="007204F1">
        <w:t> </w:t>
      </w:r>
      <w:r w:rsidR="009619E5" w:rsidRPr="007204F1">
        <w:t>’</w:t>
      </w:r>
      <w:r w:rsidR="003B311F" w:rsidRPr="007204F1">
        <w:t> </w:t>
      </w:r>
      <w:r w:rsidR="007C05F5" w:rsidRPr="007204F1">
        <w:t>”</w:t>
      </w:r>
      <w:r w:rsidR="003B311F" w:rsidRPr="007204F1">
        <w:t>].</w:t>
      </w:r>
      <w:r w:rsidR="00747B33" w:rsidRPr="007204F1">
        <w:t>)</w:t>
      </w:r>
    </w:p>
    <w:p w14:paraId="7B71B272" w14:textId="1A4A8025" w:rsidR="002C3C03" w:rsidRPr="007204F1" w:rsidRDefault="001E0ED2" w:rsidP="00A95C9C">
      <w:pPr>
        <w:pStyle w:val="NormalIndent"/>
        <w:ind w:left="0" w:firstLine="720"/>
      </w:pPr>
      <w:r w:rsidRPr="007204F1">
        <w:t>In this case, d</w:t>
      </w:r>
      <w:r w:rsidR="00072A06" w:rsidRPr="007204F1">
        <w:t xml:space="preserve">efendant </w:t>
      </w:r>
      <w:r w:rsidR="00D57265" w:rsidRPr="007204F1">
        <w:t xml:space="preserve">has </w:t>
      </w:r>
      <w:r w:rsidR="00257D7A">
        <w:t xml:space="preserve">failed to demonstrate that </w:t>
      </w:r>
      <w:r w:rsidR="00301D0A" w:rsidRPr="007204F1">
        <w:t>section 1367, subdivision (a)</w:t>
      </w:r>
      <w:r w:rsidR="00C34F1A">
        <w:t>,</w:t>
      </w:r>
      <w:r w:rsidR="00301D0A" w:rsidRPr="007204F1">
        <w:t xml:space="preserve"> is </w:t>
      </w:r>
      <w:r w:rsidR="00257D7A">
        <w:t xml:space="preserve">facially </w:t>
      </w:r>
      <w:r w:rsidR="00301D0A" w:rsidRPr="007204F1">
        <w:t>invalid</w:t>
      </w:r>
      <w:r w:rsidR="00D57265" w:rsidRPr="007204F1">
        <w:t xml:space="preserve">; indeed, she has </w:t>
      </w:r>
      <w:r w:rsidRPr="007204F1">
        <w:t xml:space="preserve">failed to identify </w:t>
      </w:r>
      <w:r w:rsidRPr="000B1EBB">
        <w:t>any</w:t>
      </w:r>
      <w:r w:rsidRPr="007204F1">
        <w:rPr>
          <w:i/>
        </w:rPr>
        <w:t xml:space="preserve"> </w:t>
      </w:r>
      <w:r w:rsidR="00522E02" w:rsidRPr="007204F1">
        <w:t xml:space="preserve">case (including her own) </w:t>
      </w:r>
      <w:r w:rsidR="00F35FBA" w:rsidRPr="007204F1">
        <w:t xml:space="preserve">in which </w:t>
      </w:r>
      <w:r w:rsidR="007A45A4" w:rsidRPr="007204F1">
        <w:t xml:space="preserve">section 1367’s mental disorder or developmental disability </w:t>
      </w:r>
      <w:r w:rsidR="00CD5B49" w:rsidRPr="007204F1">
        <w:t xml:space="preserve">requirement </w:t>
      </w:r>
      <w:r w:rsidR="00BE5DE7" w:rsidRPr="007204F1">
        <w:lastRenderedPageBreak/>
        <w:t xml:space="preserve">results in the violation of </w:t>
      </w:r>
      <w:r w:rsidR="00C54C84" w:rsidRPr="007204F1">
        <w:t xml:space="preserve">due </w:t>
      </w:r>
      <w:r w:rsidR="00804F92" w:rsidRPr="007204F1">
        <w:t>process.</w:t>
      </w:r>
      <w:r w:rsidR="000E0769" w:rsidRPr="007204F1">
        <w:rPr>
          <w:rStyle w:val="FootnoteReference"/>
        </w:rPr>
        <w:footnoteReference w:id="12"/>
      </w:r>
      <w:r w:rsidR="002C3C03" w:rsidRPr="007204F1">
        <w:t xml:space="preserve">  </w:t>
      </w:r>
      <w:r w:rsidR="00C54C84" w:rsidRPr="007204F1">
        <w:t>Contrary to</w:t>
      </w:r>
      <w:r w:rsidR="00257D7A">
        <w:t xml:space="preserve"> </w:t>
      </w:r>
      <w:r w:rsidR="00331F92" w:rsidRPr="007204F1">
        <w:t xml:space="preserve">her </w:t>
      </w:r>
      <w:r w:rsidR="00C54C84" w:rsidRPr="007204F1">
        <w:t xml:space="preserve">argument, the </w:t>
      </w:r>
      <w:r w:rsidR="00804F92" w:rsidRPr="007204F1">
        <w:t xml:space="preserve">due process </w:t>
      </w:r>
      <w:r w:rsidR="0006442A" w:rsidRPr="007204F1">
        <w:t>right not to be tried while incompetent has</w:t>
      </w:r>
      <w:r w:rsidR="00C54C84" w:rsidRPr="007204F1">
        <w:t xml:space="preserve"> </w:t>
      </w:r>
      <w:r w:rsidR="0006442A" w:rsidRPr="007204F1">
        <w:t xml:space="preserve">long been understood in terms of the </w:t>
      </w:r>
      <w:r w:rsidR="007C05F5" w:rsidRPr="007204F1">
        <w:t xml:space="preserve">causal </w:t>
      </w:r>
      <w:r w:rsidR="0006442A" w:rsidRPr="007204F1">
        <w:t xml:space="preserve">relationship between the defendant’s mental </w:t>
      </w:r>
      <w:r w:rsidR="002C3C03" w:rsidRPr="007204F1">
        <w:t>condition</w:t>
      </w:r>
      <w:r w:rsidR="0006442A" w:rsidRPr="007204F1">
        <w:t xml:space="preserve"> and </w:t>
      </w:r>
      <w:r w:rsidR="009673EB" w:rsidRPr="007204F1">
        <w:t xml:space="preserve">his or her trial-related functional abilities.  As the high court explained in </w:t>
      </w:r>
      <w:proofErr w:type="spellStart"/>
      <w:r w:rsidR="009C0918" w:rsidRPr="007204F1">
        <w:rPr>
          <w:i/>
        </w:rPr>
        <w:t>Drope</w:t>
      </w:r>
      <w:proofErr w:type="spellEnd"/>
      <w:r w:rsidR="009C0918" w:rsidRPr="007204F1">
        <w:t xml:space="preserve">, the </w:t>
      </w:r>
      <w:r w:rsidR="00804F92" w:rsidRPr="007204F1">
        <w:t xml:space="preserve">constitutional </w:t>
      </w:r>
      <w:r w:rsidR="009C0918" w:rsidRPr="007204F1">
        <w:t xml:space="preserve">right </w:t>
      </w:r>
      <w:r w:rsidR="00804F92" w:rsidRPr="007204F1">
        <w:t xml:space="preserve">is rooted in </w:t>
      </w:r>
      <w:r w:rsidR="009C0918" w:rsidRPr="007204F1">
        <w:t xml:space="preserve">the </w:t>
      </w:r>
      <w:r w:rsidR="00510DEB" w:rsidRPr="007204F1">
        <w:t xml:space="preserve">venerable </w:t>
      </w:r>
      <w:r w:rsidR="00467EAD" w:rsidRPr="007204F1">
        <w:t>common law</w:t>
      </w:r>
      <w:r w:rsidR="009C0918" w:rsidRPr="007204F1">
        <w:t xml:space="preserve"> rule</w:t>
      </w:r>
      <w:r w:rsidR="009673EB" w:rsidRPr="007204F1">
        <w:t xml:space="preserve"> “that a person whose mental condition is such that he lacks the capacity to understand the nature and object of the proceedings against him, to consult with counsel, and to assist in preparing his defense may not be subjected to a trial.”  (</w:t>
      </w:r>
      <w:proofErr w:type="spellStart"/>
      <w:r w:rsidR="009673EB" w:rsidRPr="007204F1">
        <w:rPr>
          <w:i/>
        </w:rPr>
        <w:t>Drope</w:t>
      </w:r>
      <w:proofErr w:type="spellEnd"/>
      <w:r w:rsidR="009673EB" w:rsidRPr="007204F1">
        <w:t xml:space="preserve">, </w:t>
      </w:r>
      <w:r w:rsidR="009673EB" w:rsidRPr="007204F1">
        <w:rPr>
          <w:i/>
        </w:rPr>
        <w:t>supra</w:t>
      </w:r>
      <w:r w:rsidR="009673EB" w:rsidRPr="007204F1">
        <w:t>, 420</w:t>
      </w:r>
      <w:r w:rsidR="00C76DB1" w:rsidRPr="007204F1">
        <w:t> </w:t>
      </w:r>
      <w:r w:rsidR="009673EB" w:rsidRPr="007204F1">
        <w:t>U.S. at p.</w:t>
      </w:r>
      <w:r w:rsidR="00DE7578" w:rsidRPr="007204F1">
        <w:t> </w:t>
      </w:r>
      <w:r w:rsidR="009673EB" w:rsidRPr="007204F1">
        <w:t>17</w:t>
      </w:r>
      <w:r w:rsidR="00DE7578" w:rsidRPr="007204F1">
        <w:t>1</w:t>
      </w:r>
      <w:r w:rsidR="002C3C03" w:rsidRPr="007204F1">
        <w:t>.)</w:t>
      </w:r>
    </w:p>
    <w:p w14:paraId="53D7C10A" w14:textId="3A5D4DAC" w:rsidR="00BA0842" w:rsidRPr="007204F1" w:rsidRDefault="0024072B" w:rsidP="00A95C9C">
      <w:pPr>
        <w:pStyle w:val="NormalIndent"/>
        <w:ind w:left="0" w:firstLine="720"/>
      </w:pPr>
      <w:r w:rsidRPr="007204F1">
        <w:t xml:space="preserve">Section 1367, </w:t>
      </w:r>
      <w:r w:rsidR="00AD5A6B" w:rsidRPr="007204F1">
        <w:t>like many other similar statutes</w:t>
      </w:r>
      <w:r w:rsidR="00AA66B8" w:rsidRPr="007204F1">
        <w:t xml:space="preserve"> </w:t>
      </w:r>
      <w:r w:rsidR="00FB7578" w:rsidRPr="007204F1">
        <w:t>in other jurisdictions</w:t>
      </w:r>
      <w:r w:rsidR="00AD5A6B" w:rsidRPr="007204F1">
        <w:t xml:space="preserve">, </w:t>
      </w:r>
      <w:r w:rsidR="001E0ED2" w:rsidRPr="007204F1">
        <w:t>thus</w:t>
      </w:r>
      <w:r w:rsidR="00C54C84" w:rsidRPr="007204F1">
        <w:t xml:space="preserve"> </w:t>
      </w:r>
      <w:r w:rsidR="00AD5A6B" w:rsidRPr="007204F1">
        <w:t xml:space="preserve">articulates a </w:t>
      </w:r>
      <w:r w:rsidR="00D70474" w:rsidRPr="007204F1">
        <w:t>causal relationship</w:t>
      </w:r>
      <w:r w:rsidR="00AD5A6B" w:rsidRPr="007204F1">
        <w:t xml:space="preserve"> between </w:t>
      </w:r>
      <w:r w:rsidR="00BA0842" w:rsidRPr="007204F1">
        <w:t xml:space="preserve">the existence of a </w:t>
      </w:r>
      <w:r w:rsidR="00AD5A6B" w:rsidRPr="007204F1">
        <w:t>mental diso</w:t>
      </w:r>
      <w:r w:rsidR="0049067A" w:rsidRPr="007204F1">
        <w:t xml:space="preserve">rder and </w:t>
      </w:r>
      <w:r w:rsidR="00BA0842" w:rsidRPr="007204F1">
        <w:t>functional impairments</w:t>
      </w:r>
      <w:r w:rsidR="00AA66B8" w:rsidRPr="007204F1">
        <w:t>.</w:t>
      </w:r>
      <w:r w:rsidR="00331F92" w:rsidRPr="007204F1">
        <w:rPr>
          <w:rStyle w:val="FootnoteReference"/>
        </w:rPr>
        <w:footnoteReference w:id="13"/>
      </w:r>
      <w:r w:rsidR="00AA66B8" w:rsidRPr="007204F1">
        <w:t xml:space="preserve">  </w:t>
      </w:r>
      <w:r w:rsidR="00623E82" w:rsidRPr="007204F1">
        <w:lastRenderedPageBreak/>
        <w:t>(See, e.g., 18</w:t>
      </w:r>
      <w:r w:rsidR="00C76DB1" w:rsidRPr="007204F1">
        <w:t> </w:t>
      </w:r>
      <w:r w:rsidR="00623E82" w:rsidRPr="007204F1">
        <w:t>U.S.C. §</w:t>
      </w:r>
      <w:r w:rsidR="0012468C" w:rsidRPr="007204F1">
        <w:t> </w:t>
      </w:r>
      <w:r w:rsidR="00623E82" w:rsidRPr="007204F1">
        <w:t>4241(d) [federal statute forbidding trial of a defendant found to be “presently suffering from a mental disease or defect rendering him mentally incompetent to the extent that he is unable to understand the nature and consequences of the proceedings against him or to assist properly in his defense”].)</w:t>
      </w:r>
      <w:r w:rsidR="007E6400" w:rsidRPr="007204F1">
        <w:t xml:space="preserve">  </w:t>
      </w:r>
      <w:r w:rsidR="009D511A" w:rsidRPr="007204F1">
        <w:t>Th</w:t>
      </w:r>
      <w:r w:rsidR="00851823" w:rsidRPr="007204F1">
        <w:t xml:space="preserve">e statutory language </w:t>
      </w:r>
      <w:r w:rsidR="00AA66B8" w:rsidRPr="007204F1">
        <w:t>reflect</w:t>
      </w:r>
      <w:r w:rsidR="009D511A" w:rsidRPr="007204F1">
        <w:t>s</w:t>
      </w:r>
      <w:r w:rsidR="0049067A" w:rsidRPr="007204F1">
        <w:t xml:space="preserve"> a view that, </w:t>
      </w:r>
      <w:r w:rsidR="00804F92" w:rsidRPr="007204F1">
        <w:t xml:space="preserve">“[a]s a matter of law and logic,” incompetence to stand trial “must arise from a mental disorder or </w:t>
      </w:r>
      <w:r w:rsidR="00184FCB" w:rsidRPr="007204F1">
        <w:t>developmental disability</w:t>
      </w:r>
      <w:r w:rsidR="00804F92" w:rsidRPr="007204F1">
        <w:t xml:space="preserve"> that limits his or her ability to understand the nature of </w:t>
      </w:r>
      <w:r w:rsidR="00184FCB" w:rsidRPr="007204F1">
        <w:t xml:space="preserve">the </w:t>
      </w:r>
      <w:r w:rsidR="00804F92" w:rsidRPr="007204F1">
        <w:t>proceedings and to assist counsel.”  (</w:t>
      </w:r>
      <w:r w:rsidR="00582264" w:rsidRPr="007204F1">
        <w:rPr>
          <w:i/>
        </w:rPr>
        <w:t>Timothy J. v. Superior Court</w:t>
      </w:r>
      <w:r w:rsidR="00582264" w:rsidRPr="007204F1">
        <w:t xml:space="preserve"> (2007) 150 Cal.App.4th 847, </w:t>
      </w:r>
      <w:r w:rsidR="0049067A" w:rsidRPr="007204F1">
        <w:t>860</w:t>
      </w:r>
      <w:r w:rsidR="00F25760" w:rsidRPr="007204F1">
        <w:t>.</w:t>
      </w:r>
      <w:r w:rsidR="00C8660F" w:rsidRPr="007204F1">
        <w:t>)</w:t>
      </w:r>
      <w:r w:rsidR="00BA0842" w:rsidRPr="007204F1">
        <w:t xml:space="preserve"> </w:t>
      </w:r>
      <w:r w:rsidR="002352B4" w:rsidRPr="007204F1">
        <w:t xml:space="preserve"> </w:t>
      </w:r>
      <w:r w:rsidR="007638D8">
        <w:t>On this view</w:t>
      </w:r>
      <w:r w:rsidR="0028689A">
        <w:t xml:space="preserve">, </w:t>
      </w:r>
      <w:r w:rsidR="002352B4" w:rsidRPr="007204F1">
        <w:t>“[a] defendant who refuses to work with his lawyer out of spite alone is not incompetent</w:t>
      </w:r>
      <w:r w:rsidR="00E14882">
        <w:t>,” for example, “</w:t>
      </w:r>
      <w:r w:rsidR="002352B4" w:rsidRPr="007204F1">
        <w:t>even if that defendant has a serious mental disease or defect.”  (</w:t>
      </w:r>
      <w:r w:rsidR="002352B4" w:rsidRPr="007204F1">
        <w:rPr>
          <w:i/>
        </w:rPr>
        <w:t>United States v. Garza</w:t>
      </w:r>
      <w:r w:rsidR="002352B4" w:rsidRPr="007204F1">
        <w:t xml:space="preserve"> (9th Cir. 2014) 751 F.3d 1130, 1136.)</w:t>
      </w:r>
    </w:p>
    <w:p w14:paraId="17157FC4" w14:textId="77777777" w:rsidR="00A2274E" w:rsidRPr="007204F1" w:rsidRDefault="00C54C84" w:rsidP="00A95C9C">
      <w:pPr>
        <w:pStyle w:val="NormalIndent"/>
        <w:ind w:left="0" w:firstLine="720"/>
      </w:pPr>
      <w:r w:rsidRPr="007204F1">
        <w:t>T</w:t>
      </w:r>
      <w:r w:rsidR="00C8660F" w:rsidRPr="007204F1">
        <w:t xml:space="preserve">he high court’s cases cast no doubt on the constitutionality of this </w:t>
      </w:r>
      <w:r w:rsidR="00BA0842" w:rsidRPr="007204F1">
        <w:t>approach</w:t>
      </w:r>
      <w:r w:rsidR="00C8660F" w:rsidRPr="007204F1">
        <w:t xml:space="preserve">.  </w:t>
      </w:r>
      <w:r w:rsidRPr="007204F1">
        <w:t>On the contrary</w:t>
      </w:r>
      <w:r w:rsidR="00F51BE1" w:rsidRPr="007204F1">
        <w:t>, t</w:t>
      </w:r>
      <w:r w:rsidR="00C561DC" w:rsidRPr="007204F1">
        <w:t>h</w:t>
      </w:r>
      <w:r w:rsidR="00467EAD" w:rsidRPr="007204F1">
        <w:t xml:space="preserve">at </w:t>
      </w:r>
      <w:r w:rsidR="00C561DC" w:rsidRPr="007204F1">
        <w:t xml:space="preserve">court </w:t>
      </w:r>
      <w:r w:rsidR="009D30A3" w:rsidRPr="007204F1">
        <w:t xml:space="preserve">has </w:t>
      </w:r>
      <w:r w:rsidR="00C561DC" w:rsidRPr="007204F1">
        <w:t xml:space="preserve">characterized a </w:t>
      </w:r>
      <w:r w:rsidR="00023876" w:rsidRPr="007204F1">
        <w:t xml:space="preserve">state </w:t>
      </w:r>
      <w:r w:rsidR="00C561DC" w:rsidRPr="007204F1">
        <w:t>statute</w:t>
      </w:r>
      <w:r w:rsidR="00CD5B49" w:rsidRPr="007204F1">
        <w:t xml:space="preserve"> </w:t>
      </w:r>
      <w:r w:rsidR="002B3042" w:rsidRPr="007204F1">
        <w:t xml:space="preserve">establishing procedures to determine whether a person </w:t>
      </w:r>
      <w:proofErr w:type="gramStart"/>
      <w:r w:rsidR="002B3042" w:rsidRPr="007204F1">
        <w:t>“</w:t>
      </w:r>
      <w:r w:rsidR="003B311F" w:rsidRPr="007204F1">
        <w:t> </w:t>
      </w:r>
      <w:r w:rsidR="002B3042" w:rsidRPr="007204F1">
        <w:t>‘</w:t>
      </w:r>
      <w:proofErr w:type="gramEnd"/>
      <w:r w:rsidR="002B3042" w:rsidRPr="007204F1">
        <w:t>as a result of mental disease or defect lacks capacity to understand the proceedings against him or to assist in his own defense’</w:t>
      </w:r>
      <w:r w:rsidR="003B311F" w:rsidRPr="007204F1">
        <w:t> </w:t>
      </w:r>
      <w:r w:rsidR="002B3042" w:rsidRPr="007204F1">
        <w:t>”</w:t>
      </w:r>
      <w:r w:rsidR="00996EFE" w:rsidRPr="007204F1">
        <w:t xml:space="preserve"> </w:t>
      </w:r>
      <w:r w:rsidR="009707CB" w:rsidRPr="007204F1">
        <w:t>as facially “adequate to protect a defendant’s right not to be tried while legally incompetent.”  (</w:t>
      </w:r>
      <w:proofErr w:type="spellStart"/>
      <w:r w:rsidR="009707CB" w:rsidRPr="007204F1">
        <w:rPr>
          <w:i/>
        </w:rPr>
        <w:t>Drope</w:t>
      </w:r>
      <w:proofErr w:type="spellEnd"/>
      <w:r w:rsidR="009707CB" w:rsidRPr="007204F1">
        <w:t xml:space="preserve">, </w:t>
      </w:r>
      <w:r w:rsidR="009707CB" w:rsidRPr="007204F1">
        <w:rPr>
          <w:i/>
        </w:rPr>
        <w:t>supra</w:t>
      </w:r>
      <w:r w:rsidR="00023876" w:rsidRPr="007204F1">
        <w:t>, 420</w:t>
      </w:r>
      <w:r w:rsidR="00C76DB1" w:rsidRPr="007204F1">
        <w:t> </w:t>
      </w:r>
      <w:r w:rsidR="00023876" w:rsidRPr="007204F1">
        <w:t xml:space="preserve">U.S. at </w:t>
      </w:r>
      <w:r w:rsidR="001747B7" w:rsidRPr="007204F1">
        <w:t>p. </w:t>
      </w:r>
      <w:r w:rsidR="00023876" w:rsidRPr="007204F1">
        <w:t>173.)</w:t>
      </w:r>
      <w:r w:rsidR="009D30A3" w:rsidRPr="007204F1">
        <w:t xml:space="preserve">  And </w:t>
      </w:r>
      <w:r w:rsidR="00467EAD" w:rsidRPr="007204F1">
        <w:t xml:space="preserve">the court </w:t>
      </w:r>
      <w:r w:rsidR="009D30A3" w:rsidRPr="007204F1">
        <w:t xml:space="preserve">has since </w:t>
      </w:r>
      <w:r w:rsidR="00467EAD" w:rsidRPr="007204F1">
        <w:t xml:space="preserve">consistently referred to the incompetence inquiry </w:t>
      </w:r>
      <w:r w:rsidR="00952638" w:rsidRPr="007204F1">
        <w:t xml:space="preserve">under </w:t>
      </w:r>
      <w:r w:rsidR="00952638" w:rsidRPr="007204F1">
        <w:rPr>
          <w:i/>
        </w:rPr>
        <w:t>Dusky</w:t>
      </w:r>
      <w:r w:rsidR="00952638" w:rsidRPr="007204F1">
        <w:t xml:space="preserve"> </w:t>
      </w:r>
      <w:r w:rsidR="00467EAD" w:rsidRPr="007204F1">
        <w:t xml:space="preserve">as one that focuses on the defendant’s mental condition and capacity.  (See, e.g., </w:t>
      </w:r>
      <w:r w:rsidR="00467EAD" w:rsidRPr="007204F1">
        <w:rPr>
          <w:i/>
        </w:rPr>
        <w:t>Godinez v. Moran</w:t>
      </w:r>
      <w:r w:rsidR="00467EAD" w:rsidRPr="007204F1">
        <w:t xml:space="preserve"> (1993) 509 U.S. 389, 401, fn. 12</w:t>
      </w:r>
      <w:r w:rsidR="009C314D">
        <w:t xml:space="preserve"> (</w:t>
      </w:r>
      <w:r w:rsidR="009C314D" w:rsidRPr="009C314D">
        <w:rPr>
          <w:i/>
        </w:rPr>
        <w:t>Moran</w:t>
      </w:r>
      <w:r w:rsidR="009C314D">
        <w:t>)</w:t>
      </w:r>
      <w:r w:rsidR="00467EAD" w:rsidRPr="007204F1">
        <w:t xml:space="preserve">; </w:t>
      </w:r>
      <w:r w:rsidR="002C3C03" w:rsidRPr="007204F1">
        <w:t xml:space="preserve">see also, e.g., </w:t>
      </w:r>
      <w:r w:rsidR="00467EAD" w:rsidRPr="007204F1">
        <w:rPr>
          <w:i/>
        </w:rPr>
        <w:t>Medina</w:t>
      </w:r>
      <w:r w:rsidR="004E7943" w:rsidRPr="007204F1">
        <w:t xml:space="preserve">, </w:t>
      </w:r>
      <w:r w:rsidR="004E7943" w:rsidRPr="007204F1">
        <w:rPr>
          <w:i/>
        </w:rPr>
        <w:t>supra</w:t>
      </w:r>
      <w:r w:rsidR="004E7943" w:rsidRPr="007204F1">
        <w:t xml:space="preserve">, </w:t>
      </w:r>
      <w:r w:rsidR="00467EAD" w:rsidRPr="007204F1">
        <w:t>505</w:t>
      </w:r>
      <w:r w:rsidR="00C76DB1" w:rsidRPr="007204F1">
        <w:t> </w:t>
      </w:r>
      <w:r w:rsidR="00467EAD" w:rsidRPr="007204F1">
        <w:t xml:space="preserve">U.S. </w:t>
      </w:r>
      <w:r w:rsidR="004E7943" w:rsidRPr="007204F1">
        <w:t>at p. </w:t>
      </w:r>
      <w:r w:rsidR="00467EAD" w:rsidRPr="007204F1">
        <w:t xml:space="preserve">450 [at a competency hearing, “psychiatric evidence is brought to </w:t>
      </w:r>
      <w:r w:rsidR="00467EAD" w:rsidRPr="007204F1">
        <w:lastRenderedPageBreak/>
        <w:t>bear on the question of the defendant’s mental condition”].)</w:t>
      </w:r>
      <w:r w:rsidR="00A2274E" w:rsidRPr="007204F1">
        <w:t xml:space="preserve">  Defendant has offered no sound basis to conclude that this focus is inconsistent with due process.</w:t>
      </w:r>
    </w:p>
    <w:p w14:paraId="2ED34198" w14:textId="77777777" w:rsidR="006A08B3" w:rsidRPr="007204F1" w:rsidRDefault="00E56A3A" w:rsidP="00A95C9C">
      <w:pPr>
        <w:pStyle w:val="NormalIndent"/>
        <w:ind w:left="0" w:firstLine="720"/>
      </w:pPr>
      <w:r w:rsidRPr="007204F1">
        <w:t xml:space="preserve">To the extent defendant means </w:t>
      </w:r>
      <w:r w:rsidR="0049152C" w:rsidRPr="007204F1">
        <w:t xml:space="preserve">instead </w:t>
      </w:r>
      <w:r w:rsidRPr="007204F1">
        <w:t xml:space="preserve">to argue that the </w:t>
      </w:r>
      <w:r w:rsidRPr="007204F1">
        <w:rPr>
          <w:i/>
          <w:iCs/>
        </w:rPr>
        <w:t xml:space="preserve">Dusky </w:t>
      </w:r>
      <w:r w:rsidRPr="007204F1">
        <w:t>standard does not require a specific medical diagnosis drawn from the current version of the Diagnostic and Statistical Manual of Mental Disorders, we do not disagree.</w:t>
      </w:r>
      <w:r w:rsidR="003B311F" w:rsidRPr="007204F1">
        <w:t xml:space="preserve"> </w:t>
      </w:r>
      <w:r w:rsidR="006F2A44" w:rsidRPr="007204F1">
        <w:t xml:space="preserve"> But neither does section 1367 impose this sort of requirement. </w:t>
      </w:r>
      <w:r w:rsidRPr="007204F1">
        <w:t xml:space="preserve"> Although </w:t>
      </w:r>
      <w:r w:rsidR="00963281" w:rsidRPr="007204F1">
        <w:t xml:space="preserve">this statute </w:t>
      </w:r>
      <w:r w:rsidRPr="007204F1">
        <w:t xml:space="preserve">requires that the defendant show that, because of a mental disorder or developmental disability, </w:t>
      </w:r>
      <w:r w:rsidR="00767286" w:rsidRPr="007204F1">
        <w:t xml:space="preserve">he or she </w:t>
      </w:r>
      <w:r w:rsidRPr="007204F1">
        <w:t>is unable to understand the nature of the proceedings or to rationally assist in his or her own defense, it does not require</w:t>
      </w:r>
      <w:r w:rsidR="002C3C03" w:rsidRPr="007204F1">
        <w:t xml:space="preserve"> </w:t>
      </w:r>
      <w:r w:rsidRPr="007204F1">
        <w:t xml:space="preserve">that the defendant’s mental disorder fit neatly within </w:t>
      </w:r>
      <w:r w:rsidR="002C3C03" w:rsidRPr="007204F1">
        <w:t xml:space="preserve">the </w:t>
      </w:r>
      <w:r w:rsidRPr="007204F1">
        <w:t>standard diagnostic taxonomy.</w:t>
      </w:r>
      <w:r w:rsidR="002809A2" w:rsidRPr="007204F1">
        <w:t xml:space="preserve">  We find no inconsistency with </w:t>
      </w:r>
      <w:r w:rsidR="002809A2" w:rsidRPr="007204F1">
        <w:rPr>
          <w:i/>
        </w:rPr>
        <w:t>Dusky</w:t>
      </w:r>
      <w:r w:rsidR="002809A2" w:rsidRPr="007204F1">
        <w:t>.</w:t>
      </w:r>
    </w:p>
    <w:p w14:paraId="79883151" w14:textId="77777777" w:rsidR="007E3B71" w:rsidRPr="007204F1" w:rsidRDefault="007E3B71" w:rsidP="007204F1">
      <w:pPr>
        <w:pStyle w:val="Heading4"/>
        <w:spacing w:before="240" w:after="0"/>
      </w:pPr>
      <w:bookmarkStart w:id="134" w:name="_Toc457998245"/>
      <w:bookmarkStart w:id="135" w:name="_Toc466896907"/>
      <w:bookmarkStart w:id="136" w:name="_Toc525740338"/>
      <w:r w:rsidRPr="007204F1">
        <w:t xml:space="preserve">c.  </w:t>
      </w:r>
      <w:r w:rsidR="006951AF" w:rsidRPr="007204F1">
        <w:tab/>
      </w:r>
      <w:r w:rsidRPr="007204F1">
        <w:t>Asse</w:t>
      </w:r>
      <w:r w:rsidR="001E6F21" w:rsidRPr="007204F1">
        <w:t xml:space="preserve">rted omission of </w:t>
      </w:r>
      <w:r w:rsidR="00F47FF5" w:rsidRPr="007204F1">
        <w:t xml:space="preserve">certain </w:t>
      </w:r>
      <w:r w:rsidR="001E6F21" w:rsidRPr="007204F1">
        <w:t>elements from</w:t>
      </w:r>
      <w:r w:rsidRPr="007204F1">
        <w:t xml:space="preserve"> </w:t>
      </w:r>
      <w:r w:rsidR="004920F8" w:rsidRPr="007204F1">
        <w:t xml:space="preserve">Penal Code </w:t>
      </w:r>
      <w:r w:rsidRPr="007204F1">
        <w:t>section 1367’s definition of competence to stand trial</w:t>
      </w:r>
      <w:bookmarkEnd w:id="134"/>
      <w:bookmarkEnd w:id="135"/>
      <w:r w:rsidR="006951AF" w:rsidRPr="007204F1">
        <w:t xml:space="preserve"> and CALJIC No.</w:t>
      </w:r>
      <w:r w:rsidR="00494256" w:rsidRPr="007204F1">
        <w:t> </w:t>
      </w:r>
      <w:r w:rsidR="006951AF" w:rsidRPr="007204F1">
        <w:t>4.10</w:t>
      </w:r>
      <w:bookmarkEnd w:id="136"/>
    </w:p>
    <w:p w14:paraId="78D8ED1A" w14:textId="77777777" w:rsidR="00D96C79" w:rsidRPr="007204F1" w:rsidRDefault="007E3B71" w:rsidP="00A95C9C">
      <w:pPr>
        <w:pStyle w:val="NormalIndent"/>
        <w:ind w:left="0" w:firstLine="720"/>
      </w:pPr>
      <w:r w:rsidRPr="007204F1">
        <w:t xml:space="preserve">Defendant </w:t>
      </w:r>
      <w:r w:rsidR="007C52B4" w:rsidRPr="007204F1">
        <w:t xml:space="preserve">next </w:t>
      </w:r>
      <w:r w:rsidRPr="007204F1">
        <w:t xml:space="preserve">contends </w:t>
      </w:r>
      <w:r w:rsidR="009C314D">
        <w:t xml:space="preserve">that </w:t>
      </w:r>
      <w:r w:rsidRPr="007204F1">
        <w:t xml:space="preserve">the definition of competence in </w:t>
      </w:r>
      <w:r w:rsidR="003F05BC" w:rsidRPr="007204F1">
        <w:t xml:space="preserve">section 1367 and in </w:t>
      </w:r>
      <w:r w:rsidRPr="007204F1">
        <w:t>CALJIC No.</w:t>
      </w:r>
      <w:r w:rsidR="003B311F" w:rsidRPr="007204F1">
        <w:t> </w:t>
      </w:r>
      <w:r w:rsidRPr="007204F1">
        <w:t xml:space="preserve">4.10 omit necessary elements from the standard articulated in </w:t>
      </w:r>
      <w:r w:rsidRPr="007204F1">
        <w:rPr>
          <w:i/>
        </w:rPr>
        <w:t>Dusky</w:t>
      </w:r>
      <w:r w:rsidRPr="007204F1">
        <w:t xml:space="preserve">, </w:t>
      </w:r>
      <w:r w:rsidRPr="007204F1">
        <w:rPr>
          <w:i/>
        </w:rPr>
        <w:t>supra</w:t>
      </w:r>
      <w:r w:rsidRPr="007204F1">
        <w:t>, 362</w:t>
      </w:r>
      <w:r w:rsidR="0031488D" w:rsidRPr="007204F1">
        <w:t> U.S. </w:t>
      </w:r>
      <w:r w:rsidRPr="007204F1">
        <w:t>402 and thus</w:t>
      </w:r>
      <w:r w:rsidR="007F28BC" w:rsidRPr="007204F1">
        <w:t xml:space="preserve"> </w:t>
      </w:r>
      <w:r w:rsidRPr="007204F1">
        <w:t xml:space="preserve">fails to satisfy due process requirements.  Under </w:t>
      </w:r>
      <w:r w:rsidRPr="007204F1">
        <w:rPr>
          <w:i/>
        </w:rPr>
        <w:t>Dusky</w:t>
      </w:r>
      <w:r w:rsidRPr="007204F1">
        <w:t xml:space="preserve">, a defendant is competent to stand trial if he or she </w:t>
      </w:r>
      <w:proofErr w:type="gramStart"/>
      <w:r w:rsidRPr="007204F1">
        <w:t>“</w:t>
      </w:r>
      <w:r w:rsidR="00A46E37" w:rsidRPr="007204F1">
        <w:t> ‘</w:t>
      </w:r>
      <w:proofErr w:type="gramEnd"/>
      <w:r w:rsidRPr="007204F1">
        <w:t xml:space="preserve">has sufficient </w:t>
      </w:r>
      <w:r w:rsidRPr="007204F1">
        <w:rPr>
          <w:i/>
        </w:rPr>
        <w:t>present</w:t>
      </w:r>
      <w:r w:rsidRPr="007204F1">
        <w:t xml:space="preserve"> ability to consult with his </w:t>
      </w:r>
      <w:r w:rsidR="00BE270A" w:rsidRPr="007204F1">
        <w:t xml:space="preserve">[or her] </w:t>
      </w:r>
      <w:r w:rsidRPr="007204F1">
        <w:t>lawyer with a reasonable degree of rational understanding</w:t>
      </w:r>
      <w:r w:rsidR="00A46E37" w:rsidRPr="007204F1">
        <w:t>’ </w:t>
      </w:r>
      <w:r w:rsidRPr="007204F1">
        <w:t>” and “</w:t>
      </w:r>
      <w:r w:rsidR="00A46E37" w:rsidRPr="007204F1">
        <w:t> ‘</w:t>
      </w:r>
      <w:r w:rsidRPr="007204F1">
        <w:t xml:space="preserve">has </w:t>
      </w:r>
      <w:r w:rsidRPr="007204F1">
        <w:rPr>
          <w:i/>
        </w:rPr>
        <w:t>a rational as well as factual</w:t>
      </w:r>
      <w:r w:rsidRPr="007204F1">
        <w:t xml:space="preserve"> understanding of the proceedings against him [or her].</w:t>
      </w:r>
      <w:r w:rsidR="00A46E37" w:rsidRPr="007204F1">
        <w:t>’ </w:t>
      </w:r>
      <w:r w:rsidRPr="007204F1">
        <w:t>”  (</w:t>
      </w:r>
      <w:r w:rsidRPr="007204F1">
        <w:rPr>
          <w:i/>
        </w:rPr>
        <w:t>Id</w:t>
      </w:r>
      <w:r w:rsidR="00AF04A7" w:rsidRPr="007204F1">
        <w:t>. at p. </w:t>
      </w:r>
      <w:r w:rsidRPr="007204F1">
        <w:t xml:space="preserve">402, italics added.)  Defendant argues </w:t>
      </w:r>
      <w:r w:rsidR="003F05BC" w:rsidRPr="007204F1">
        <w:t xml:space="preserve">that section 1367 and </w:t>
      </w:r>
      <w:r w:rsidRPr="007204F1">
        <w:t>CALJIC No.</w:t>
      </w:r>
      <w:r w:rsidR="003B311F" w:rsidRPr="007204F1">
        <w:t> </w:t>
      </w:r>
      <w:r w:rsidRPr="007204F1">
        <w:t xml:space="preserve">4.10 omit the requirements of “a rational as well as factual” understanding of the proceedings and a “present” ability to rationally assist counsel.  </w:t>
      </w:r>
      <w:r w:rsidR="00AF04A7" w:rsidRPr="007204F1">
        <w:t>She contends</w:t>
      </w:r>
      <w:r w:rsidR="0084666C" w:rsidRPr="007204F1">
        <w:t xml:space="preserve"> the jury </w:t>
      </w:r>
      <w:r w:rsidR="008F01A0" w:rsidRPr="007204F1">
        <w:t xml:space="preserve">should </w:t>
      </w:r>
      <w:r w:rsidR="0084666C" w:rsidRPr="007204F1">
        <w:t xml:space="preserve">be instructed </w:t>
      </w:r>
      <w:r w:rsidR="00C64E0F" w:rsidRPr="007204F1">
        <w:t xml:space="preserve">that </w:t>
      </w:r>
      <w:r w:rsidRPr="007204F1">
        <w:t xml:space="preserve">a defendant’s understanding of the proceedings </w:t>
      </w:r>
      <w:r w:rsidR="007E7FFB" w:rsidRPr="007204F1">
        <w:t xml:space="preserve">“must be based on </w:t>
      </w:r>
      <w:r w:rsidR="007E7FFB" w:rsidRPr="007204F1">
        <w:lastRenderedPageBreak/>
        <w:t>reason, as opposed to delusion, fantasy or some other non-</w:t>
      </w:r>
      <w:proofErr w:type="gramStart"/>
      <w:r w:rsidR="007E7FFB" w:rsidRPr="007204F1">
        <w:t>reality based</w:t>
      </w:r>
      <w:proofErr w:type="gramEnd"/>
      <w:r w:rsidR="007E7FFB" w:rsidRPr="007204F1">
        <w:t xml:space="preserve"> perception” </w:t>
      </w:r>
      <w:r w:rsidR="00E36A63" w:rsidRPr="007204F1">
        <w:t xml:space="preserve">and </w:t>
      </w:r>
      <w:r w:rsidR="007E7FFB" w:rsidRPr="007204F1">
        <w:t xml:space="preserve">encompass </w:t>
      </w:r>
      <w:r w:rsidR="00E36A63" w:rsidRPr="007204F1">
        <w:t>the</w:t>
      </w:r>
      <w:r w:rsidR="00AF04A7" w:rsidRPr="007204F1">
        <w:t xml:space="preserve"> ability to comprehend facts.  She also contends</w:t>
      </w:r>
      <w:r w:rsidR="00401CE8" w:rsidRPr="007204F1">
        <w:t xml:space="preserve"> the</w:t>
      </w:r>
      <w:r w:rsidR="00746519" w:rsidRPr="007204F1">
        <w:t xml:space="preserve"> instructions should require the jury to determine the defendant has a “present, already-existing ability</w:t>
      </w:r>
      <w:r w:rsidR="00AF04A7" w:rsidRPr="007204F1">
        <w:t>,</w:t>
      </w:r>
      <w:r w:rsidR="00746519" w:rsidRPr="007204F1">
        <w:t>” as opposed to mere “potential capacity</w:t>
      </w:r>
      <w:r w:rsidR="00DD6DC6" w:rsidRPr="007204F1">
        <w:t>,</w:t>
      </w:r>
      <w:r w:rsidR="00746519" w:rsidRPr="007204F1">
        <w:t xml:space="preserve">” </w:t>
      </w:r>
      <w:r w:rsidR="00401CE8" w:rsidRPr="007204F1">
        <w:t xml:space="preserve">to </w:t>
      </w:r>
      <w:r w:rsidRPr="007204F1">
        <w:t>rationally assist an attorney in conducting a defense</w:t>
      </w:r>
      <w:r w:rsidR="00746519" w:rsidRPr="007204F1">
        <w:t>.</w:t>
      </w:r>
      <w:r w:rsidR="00CF1544" w:rsidRPr="007204F1">
        <w:t xml:space="preserve">  </w:t>
      </w:r>
    </w:p>
    <w:p w14:paraId="350D083D" w14:textId="77777777" w:rsidR="00165849" w:rsidRPr="007204F1" w:rsidRDefault="00641EE4" w:rsidP="00A95C9C">
      <w:pPr>
        <w:pStyle w:val="NormalIndent"/>
        <w:ind w:left="0" w:firstLine="720"/>
      </w:pPr>
      <w:r w:rsidRPr="007204F1">
        <w:t xml:space="preserve">In response to similar arguments, </w:t>
      </w:r>
      <w:r w:rsidR="007E3B71" w:rsidRPr="007204F1">
        <w:t>“</w:t>
      </w:r>
      <w:r w:rsidRPr="007204F1">
        <w:t>[w]</w:t>
      </w:r>
      <w:r w:rsidR="007E3B71" w:rsidRPr="007204F1">
        <w:t xml:space="preserve">e </w:t>
      </w:r>
      <w:proofErr w:type="gramStart"/>
      <w:r w:rsidR="007E3B71" w:rsidRPr="007204F1">
        <w:t>have</w:t>
      </w:r>
      <w:proofErr w:type="gramEnd"/>
      <w:r w:rsidR="007E3B71" w:rsidRPr="007204F1">
        <w:t xml:space="preserve"> previously observed </w:t>
      </w:r>
      <w:r w:rsidR="00BE270A" w:rsidRPr="007204F1">
        <w:t xml:space="preserve">that </w:t>
      </w:r>
      <w:r w:rsidR="007E3B71" w:rsidRPr="007204F1">
        <w:t>the language of section 1367, from which CALJIC No.</w:t>
      </w:r>
      <w:r w:rsidR="003B311F" w:rsidRPr="007204F1">
        <w:t> </w:t>
      </w:r>
      <w:r w:rsidR="007E3B71" w:rsidRPr="007204F1">
        <w:t xml:space="preserve">4.10 is drawn, ‘does not match, word for word, </w:t>
      </w:r>
      <w:r w:rsidR="00BE270A" w:rsidRPr="007204F1">
        <w:t xml:space="preserve">that </w:t>
      </w:r>
      <w:r w:rsidR="007E3B71" w:rsidRPr="007204F1">
        <w:t xml:space="preserve">of </w:t>
      </w:r>
      <w:r w:rsidR="007E3B71" w:rsidRPr="007204F1">
        <w:rPr>
          <w:i/>
        </w:rPr>
        <w:t>Dusky</w:t>
      </w:r>
      <w:r w:rsidR="007E3B71" w:rsidRPr="007204F1">
        <w:t xml:space="preserve">. </w:t>
      </w:r>
      <w:r w:rsidR="00BE270A" w:rsidRPr="007204F1">
        <w:t xml:space="preserve"> </w:t>
      </w:r>
      <w:r w:rsidR="007E3B71" w:rsidRPr="007204F1">
        <w:t xml:space="preserve">But as the Court of Appeal noted in </w:t>
      </w:r>
      <w:r w:rsidR="007E3B71" w:rsidRPr="007204F1">
        <w:rPr>
          <w:i/>
        </w:rPr>
        <w:t>James H. v. Superior Court</w:t>
      </w:r>
      <w:r w:rsidR="007E3B71" w:rsidRPr="007204F1">
        <w:t xml:space="preserve"> (1978) 77 Cal.App.3d 169, 177, “To anyone but a hairsplitting semanticist, the two tests are ide</w:t>
      </w:r>
      <w:r w:rsidR="005F44E8" w:rsidRPr="007204F1">
        <w:t>ntical.</w:t>
      </w:r>
      <w:proofErr w:type="gramStart"/>
      <w:r w:rsidR="005F44E8" w:rsidRPr="007204F1">
        <w:t>” ’</w:t>
      </w:r>
      <w:proofErr w:type="gramEnd"/>
      <w:r w:rsidR="005F44E8" w:rsidRPr="007204F1">
        <w:t> </w:t>
      </w:r>
      <w:r w:rsidR="007E3B71" w:rsidRPr="007204F1">
        <w:t>”  (</w:t>
      </w:r>
      <w:r w:rsidR="007E3B71" w:rsidRPr="007204F1">
        <w:rPr>
          <w:i/>
        </w:rPr>
        <w:t>People v. Jablonski</w:t>
      </w:r>
      <w:r w:rsidR="00996EFE" w:rsidRPr="007204F1">
        <w:t xml:space="preserve"> (2006) </w:t>
      </w:r>
      <w:r w:rsidR="00566782" w:rsidRPr="007204F1">
        <w:t>37</w:t>
      </w:r>
      <w:r w:rsidR="0031488D" w:rsidRPr="007204F1">
        <w:t> Cal.4th</w:t>
      </w:r>
      <w:r w:rsidR="00996EFE" w:rsidRPr="007204F1">
        <w:t xml:space="preserve"> 774, </w:t>
      </w:r>
      <w:r w:rsidR="007E3B71" w:rsidRPr="007204F1">
        <w:t xml:space="preserve">808.)  </w:t>
      </w:r>
      <w:r w:rsidR="000D5F8B" w:rsidRPr="007204F1">
        <w:t xml:space="preserve">What we have said before </w:t>
      </w:r>
      <w:r w:rsidR="00D757EF" w:rsidRPr="007204F1">
        <w:t xml:space="preserve">applies equally in this case.  </w:t>
      </w:r>
      <w:r w:rsidR="007E3B71" w:rsidRPr="007204F1">
        <w:t xml:space="preserve">The United States Supreme Court has itself articulated the standard for competency in terms </w:t>
      </w:r>
      <w:proofErr w:type="gramStart"/>
      <w:r w:rsidR="007E3B71" w:rsidRPr="007204F1">
        <w:t>similar to</w:t>
      </w:r>
      <w:proofErr w:type="gramEnd"/>
      <w:r w:rsidR="007E3B71" w:rsidRPr="007204F1">
        <w:t xml:space="preserve"> those in </w:t>
      </w:r>
      <w:r w:rsidRPr="007204F1">
        <w:t xml:space="preserve">section 1367 and </w:t>
      </w:r>
      <w:r w:rsidR="007E3B71" w:rsidRPr="007204F1">
        <w:t>CALJIC No.</w:t>
      </w:r>
      <w:r w:rsidR="003B311F" w:rsidRPr="007204F1">
        <w:t> </w:t>
      </w:r>
      <w:r w:rsidR="007E3B71" w:rsidRPr="007204F1">
        <w:t>4.10.  (</w:t>
      </w:r>
      <w:r w:rsidR="007E3B71" w:rsidRPr="007204F1">
        <w:rPr>
          <w:i/>
        </w:rPr>
        <w:t>Moran</w:t>
      </w:r>
      <w:r w:rsidR="00566782" w:rsidRPr="007204F1">
        <w:t xml:space="preserve">, </w:t>
      </w:r>
      <w:r w:rsidR="00566782" w:rsidRPr="007204F1">
        <w:rPr>
          <w:i/>
        </w:rPr>
        <w:t>supra</w:t>
      </w:r>
      <w:r w:rsidR="00566782" w:rsidRPr="007204F1">
        <w:t>, 509</w:t>
      </w:r>
      <w:r w:rsidR="0031488D" w:rsidRPr="007204F1">
        <w:t> U.S. </w:t>
      </w:r>
      <w:r w:rsidR="00566782" w:rsidRPr="007204F1">
        <w:t xml:space="preserve">at </w:t>
      </w:r>
      <w:r w:rsidR="001747B7" w:rsidRPr="007204F1">
        <w:t>p. </w:t>
      </w:r>
      <w:r w:rsidR="007E3B71" w:rsidRPr="007204F1">
        <w:t xml:space="preserve">402 [“Requiring </w:t>
      </w:r>
      <w:r w:rsidR="00A46E37" w:rsidRPr="007204F1">
        <w:t xml:space="preserve">that </w:t>
      </w:r>
      <w:r w:rsidR="007E3B71" w:rsidRPr="007204F1">
        <w:t xml:space="preserve">a criminal defendant be competent has a modest aim:  It seeks to ensure </w:t>
      </w:r>
      <w:r w:rsidR="00A46E37" w:rsidRPr="007204F1">
        <w:t xml:space="preserve">that </w:t>
      </w:r>
      <w:r w:rsidR="007E3B71" w:rsidRPr="007204F1">
        <w:t>he has the capacity to understand the proceedings and to assist</w:t>
      </w:r>
      <w:r w:rsidR="007E3B71" w:rsidRPr="007204F1">
        <w:rPr>
          <w:i/>
        </w:rPr>
        <w:t xml:space="preserve"> </w:t>
      </w:r>
      <w:r w:rsidR="007E3B71" w:rsidRPr="007204F1">
        <w:t>counsel.”].)</w:t>
      </w:r>
      <w:r w:rsidR="003F05BC" w:rsidRPr="007204F1">
        <w:t xml:space="preserve">  </w:t>
      </w:r>
      <w:r w:rsidR="0067768E" w:rsidRPr="007204F1">
        <w:t>N</w:t>
      </w:r>
      <w:r w:rsidR="003F05BC" w:rsidRPr="007204F1">
        <w:t xml:space="preserve">either section 1367 </w:t>
      </w:r>
      <w:r w:rsidR="009964F3" w:rsidRPr="007204F1">
        <w:t>n</w:t>
      </w:r>
      <w:r w:rsidR="003F05BC" w:rsidRPr="007204F1">
        <w:t xml:space="preserve">or the instruction is infirm merely because it fails to focus </w:t>
      </w:r>
      <w:r w:rsidRPr="007204F1">
        <w:t xml:space="preserve">specifically </w:t>
      </w:r>
      <w:r w:rsidR="003F05BC" w:rsidRPr="007204F1">
        <w:t>on the defendant’s “rational and factual” u</w:t>
      </w:r>
      <w:r w:rsidR="00F51358" w:rsidRPr="007204F1">
        <w:t>nderstanding of the proceedings, as opposed to focusing on the defendant’s understanding of t</w:t>
      </w:r>
      <w:r w:rsidR="004C084F" w:rsidRPr="007204F1">
        <w:t>he proceedings more generally; we agree with the Attorney General that “one’s ability to grasp the nature of the proceedings necessarily encompasses one’s capacity to have a rational and factual understanding of the proceedings.”</w:t>
      </w:r>
      <w:r w:rsidR="0067768E" w:rsidRPr="007204F1">
        <w:t xml:space="preserve">  </w:t>
      </w:r>
    </w:p>
    <w:p w14:paraId="5001E77F" w14:textId="77777777" w:rsidR="007E3B71" w:rsidRPr="007204F1" w:rsidRDefault="0067768E" w:rsidP="00A95C9C">
      <w:pPr>
        <w:pStyle w:val="NormalIndent"/>
        <w:ind w:left="0" w:firstLine="720"/>
      </w:pPr>
      <w:r w:rsidRPr="007204F1">
        <w:t>Nor is the statute or instruction f</w:t>
      </w:r>
      <w:r w:rsidR="00FA5A38" w:rsidRPr="007204F1">
        <w:t>lawed because it fails to refer to the defendant’s “present</w:t>
      </w:r>
      <w:r w:rsidR="001E35E5" w:rsidRPr="007204F1">
        <w:t>”</w:t>
      </w:r>
      <w:r w:rsidR="00FA5A38" w:rsidRPr="007204F1">
        <w:t xml:space="preserve"> ability to</w:t>
      </w:r>
      <w:r w:rsidR="0046262E" w:rsidRPr="007204F1">
        <w:t xml:space="preserve"> assist counsel.  Both the statute and instruction are </w:t>
      </w:r>
      <w:r w:rsidR="00CC6F7D" w:rsidRPr="007204F1">
        <w:t xml:space="preserve">already </w:t>
      </w:r>
      <w:r w:rsidR="0046262E" w:rsidRPr="007204F1">
        <w:t>phrased in the present tense</w:t>
      </w:r>
      <w:r w:rsidR="00775944" w:rsidRPr="007204F1">
        <w:t xml:space="preserve">, and the statutory scheme makes </w:t>
      </w:r>
      <w:r w:rsidR="00360B1E" w:rsidRPr="007204F1">
        <w:t xml:space="preserve">amply </w:t>
      </w:r>
      <w:r w:rsidR="00775944" w:rsidRPr="007204F1">
        <w:t xml:space="preserve">clear that the </w:t>
      </w:r>
      <w:r w:rsidR="008E63F9" w:rsidRPr="007204F1">
        <w:lastRenderedPageBreak/>
        <w:t>mental competence inquiry focuses on the defendant’s present abilities</w:t>
      </w:r>
      <w:r w:rsidR="00A4543D" w:rsidRPr="007204F1">
        <w:t>, as opposed to the pos</w:t>
      </w:r>
      <w:r w:rsidR="00887CC9" w:rsidRPr="007204F1">
        <w:t>sibility that the relevant abilities may be restored in the future</w:t>
      </w:r>
      <w:r w:rsidR="008E63F9" w:rsidRPr="007204F1">
        <w:t>.  (</w:t>
      </w:r>
      <w:r w:rsidR="00877820" w:rsidRPr="007204F1">
        <w:t>See Pen. Code, §</w:t>
      </w:r>
      <w:r w:rsidR="009B0087" w:rsidRPr="007204F1">
        <w:t> </w:t>
      </w:r>
      <w:r w:rsidR="00877820" w:rsidRPr="007204F1">
        <w:t>13</w:t>
      </w:r>
      <w:r w:rsidR="00A4543D" w:rsidRPr="007204F1">
        <w:t xml:space="preserve">70, </w:t>
      </w:r>
      <w:proofErr w:type="spellStart"/>
      <w:r w:rsidR="00A4543D" w:rsidRPr="007204F1">
        <w:t>subd</w:t>
      </w:r>
      <w:proofErr w:type="spellEnd"/>
      <w:r w:rsidR="00A4543D" w:rsidRPr="007204F1">
        <w:t>. (a)(1)(B).)</w:t>
      </w:r>
      <w:r w:rsidR="00CF0A56" w:rsidRPr="007204F1">
        <w:t xml:space="preserve">  To the extent defendant contends that the point should have been made </w:t>
      </w:r>
      <w:r w:rsidR="002809A2" w:rsidRPr="007204F1">
        <w:t xml:space="preserve">even clearer to the jury, </w:t>
      </w:r>
      <w:r w:rsidR="00CF0A56" w:rsidRPr="007204F1">
        <w:t xml:space="preserve">she made no such argument in the trial court and therefore has forfeited any objection she might have had to the omission of the term “present ability” from CALJIC </w:t>
      </w:r>
      <w:r w:rsidR="00423689" w:rsidRPr="007204F1">
        <w:t>No.</w:t>
      </w:r>
      <w:r w:rsidR="009B0087" w:rsidRPr="007204F1">
        <w:t> </w:t>
      </w:r>
      <w:r w:rsidR="00CF0A56" w:rsidRPr="007204F1">
        <w:t>4.10.  (</w:t>
      </w:r>
      <w:r w:rsidR="009C314D">
        <w:t xml:space="preserve">See </w:t>
      </w:r>
      <w:r w:rsidR="00CF0A56" w:rsidRPr="007204F1">
        <w:rPr>
          <w:i/>
        </w:rPr>
        <w:t>People v. Covarrubias</w:t>
      </w:r>
      <w:r w:rsidR="00CF0A56" w:rsidRPr="007204F1">
        <w:t xml:space="preserve"> (2016) 1 Cal.5th 838, 876</w:t>
      </w:r>
      <w:r w:rsidR="001747B7" w:rsidRPr="007204F1">
        <w:t>–</w:t>
      </w:r>
      <w:r w:rsidR="00CF0A56" w:rsidRPr="007204F1">
        <w:t>877</w:t>
      </w:r>
      <w:r w:rsidR="00AE6442" w:rsidRPr="007204F1">
        <w:t xml:space="preserve"> (</w:t>
      </w:r>
      <w:r w:rsidR="00AE6442" w:rsidRPr="007204F1">
        <w:rPr>
          <w:i/>
        </w:rPr>
        <w:t>Covarrubias</w:t>
      </w:r>
      <w:r w:rsidR="00AE6442" w:rsidRPr="007204F1">
        <w:t>)</w:t>
      </w:r>
      <w:r w:rsidR="00CF0A56" w:rsidRPr="007204F1">
        <w:t>.)</w:t>
      </w:r>
    </w:p>
    <w:p w14:paraId="741ADD15" w14:textId="77777777" w:rsidR="007E3B71" w:rsidRPr="007204F1" w:rsidRDefault="007E3B71" w:rsidP="007204F1">
      <w:pPr>
        <w:pStyle w:val="Heading3"/>
        <w:spacing w:before="240" w:after="0"/>
      </w:pPr>
      <w:bookmarkStart w:id="137" w:name="_Toc525740339"/>
      <w:bookmarkStart w:id="138" w:name="_Toc457998246"/>
      <w:bookmarkStart w:id="139" w:name="_Toc466896908"/>
      <w:r w:rsidRPr="007204F1">
        <w:t>2.  Exclusion of Psychologist Sherry Skidmore’s Rebuttal Testimony</w:t>
      </w:r>
      <w:bookmarkEnd w:id="137"/>
      <w:r w:rsidRPr="007204F1">
        <w:t xml:space="preserve"> </w:t>
      </w:r>
      <w:bookmarkEnd w:id="138"/>
      <w:bookmarkEnd w:id="139"/>
    </w:p>
    <w:p w14:paraId="45A068B0" w14:textId="2BD2CC54" w:rsidR="007E3B71" w:rsidRPr="007204F1" w:rsidRDefault="007E3B71" w:rsidP="00A95C9C">
      <w:pPr>
        <w:pStyle w:val="NormalIndent"/>
        <w:ind w:left="0" w:firstLine="720"/>
      </w:pPr>
      <w:r w:rsidRPr="007204F1">
        <w:t xml:space="preserve">Defendant contends </w:t>
      </w:r>
      <w:r w:rsidR="00B5589E" w:rsidRPr="007204F1">
        <w:t xml:space="preserve">that </w:t>
      </w:r>
      <w:r w:rsidRPr="007204F1">
        <w:t>the trial court erroneously excluded rebuttal testimony from defense psychologist Dr.</w:t>
      </w:r>
      <w:r w:rsidR="0012468C" w:rsidRPr="007204F1">
        <w:t> </w:t>
      </w:r>
      <w:r w:rsidRPr="007204F1">
        <w:t>Sherry Skidmore</w:t>
      </w:r>
      <w:r w:rsidR="00EA1356" w:rsidRPr="007204F1">
        <w:t xml:space="preserve">.  The testimony was offered to </w:t>
      </w:r>
      <w:r w:rsidRPr="007204F1">
        <w:t>impeach Dr.</w:t>
      </w:r>
      <w:r w:rsidR="0012468C" w:rsidRPr="007204F1">
        <w:t> </w:t>
      </w:r>
      <w:proofErr w:type="spellStart"/>
      <w:r w:rsidRPr="007204F1">
        <w:t>Rath’s</w:t>
      </w:r>
      <w:proofErr w:type="spellEnd"/>
      <w:r w:rsidRPr="007204F1">
        <w:t xml:space="preserve"> testimony concerning his evaluation</w:t>
      </w:r>
      <w:r w:rsidR="005403FB" w:rsidRPr="007204F1">
        <w:t xml:space="preserve"> </w:t>
      </w:r>
      <w:r w:rsidRPr="007204F1">
        <w:t>of defendant</w:t>
      </w:r>
      <w:r w:rsidR="00BE2D64" w:rsidRPr="007204F1">
        <w:t>’s competence to stand trial (</w:t>
      </w:r>
      <w:r w:rsidR="00EA1356" w:rsidRPr="007204F1">
        <w:t xml:space="preserve">see Pen. Code, </w:t>
      </w:r>
      <w:r w:rsidR="00BE2D64" w:rsidRPr="007204F1">
        <w:t>§ </w:t>
      </w:r>
      <w:r w:rsidRPr="007204F1">
        <w:t xml:space="preserve">1369, </w:t>
      </w:r>
      <w:proofErr w:type="spellStart"/>
      <w:r w:rsidRPr="007204F1">
        <w:t>subd</w:t>
      </w:r>
      <w:proofErr w:type="spellEnd"/>
      <w:r w:rsidRPr="007204F1">
        <w:t>. (d)).  Specifically,</w:t>
      </w:r>
      <w:r w:rsidR="00B30486" w:rsidRPr="007204F1">
        <w:t xml:space="preserve"> </w:t>
      </w:r>
      <w:r w:rsidRPr="007204F1">
        <w:t>Dr.</w:t>
      </w:r>
      <w:r w:rsidR="0012468C" w:rsidRPr="007204F1">
        <w:t> </w:t>
      </w:r>
      <w:r w:rsidRPr="007204F1">
        <w:t xml:space="preserve">Skidmore would have testified </w:t>
      </w:r>
      <w:r w:rsidR="00EA1356" w:rsidRPr="007204F1">
        <w:t xml:space="preserve">that:  </w:t>
      </w:r>
      <w:r w:rsidRPr="007204F1">
        <w:t>(1)</w:t>
      </w:r>
      <w:r w:rsidR="009B0087" w:rsidRPr="007204F1">
        <w:t> </w:t>
      </w:r>
      <w:r w:rsidRPr="007204F1">
        <w:t>Dr.</w:t>
      </w:r>
      <w:r w:rsidR="0012468C" w:rsidRPr="007204F1">
        <w:t> </w:t>
      </w:r>
      <w:proofErr w:type="spellStart"/>
      <w:r w:rsidRPr="007204F1">
        <w:t>Rath’s</w:t>
      </w:r>
      <w:proofErr w:type="spellEnd"/>
      <w:r w:rsidRPr="007204F1">
        <w:t xml:space="preserve"> conclusion </w:t>
      </w:r>
      <w:r w:rsidR="00EA1356" w:rsidRPr="007204F1">
        <w:t xml:space="preserve">that </w:t>
      </w:r>
      <w:r w:rsidRPr="007204F1">
        <w:t>defendant was competent to stand trial was invalid under professional standards because he did not conduct an evaluation for the purpose of determining competence, and (2)</w:t>
      </w:r>
      <w:r w:rsidR="0012468C" w:rsidRPr="007204F1">
        <w:t> </w:t>
      </w:r>
      <w:r w:rsidRPr="007204F1">
        <w:t>Dr.</w:t>
      </w:r>
      <w:r w:rsidR="0012468C" w:rsidRPr="007204F1">
        <w:t> </w:t>
      </w:r>
      <w:proofErr w:type="spellStart"/>
      <w:r w:rsidRPr="007204F1">
        <w:t>Rath</w:t>
      </w:r>
      <w:proofErr w:type="spellEnd"/>
      <w:r w:rsidRPr="007204F1">
        <w:t xml:space="preserve"> had a conflict of interest because he was originally referred by the District Attorney to interview defendant on the day of her arrest and before the court appointed him to evaluate defendant’s competence.  Defendant asserts </w:t>
      </w:r>
      <w:r w:rsidR="00EA1356" w:rsidRPr="007204F1">
        <w:t xml:space="preserve">that </w:t>
      </w:r>
      <w:r w:rsidRPr="007204F1">
        <w:t>the erroneous exclusion of Dr.</w:t>
      </w:r>
      <w:r w:rsidR="009B0087" w:rsidRPr="007204F1">
        <w:t> </w:t>
      </w:r>
      <w:r w:rsidRPr="007204F1">
        <w:t xml:space="preserve">Skidmore’s testimony violated her state and federal constitutional rights to due process, a fair trial, confrontation, compulsory process, and to present evidence in support of her case </w:t>
      </w:r>
      <w:r w:rsidR="00BE2D64" w:rsidRPr="007204F1">
        <w:t>(Cal. Const., art. I, §§ </w:t>
      </w:r>
      <w:r w:rsidRPr="007204F1">
        <w:t>15, 16;</w:t>
      </w:r>
      <w:r w:rsidR="0031488D" w:rsidRPr="007204F1">
        <w:t> U.S. </w:t>
      </w:r>
      <w:r w:rsidRPr="007204F1">
        <w:t>Const., 6th &amp; 14th Amends.)</w:t>
      </w:r>
      <w:r w:rsidR="009C314D">
        <w:t>,</w:t>
      </w:r>
      <w:r w:rsidRPr="007204F1">
        <w:t xml:space="preserve"> and was </w:t>
      </w:r>
      <w:r w:rsidRPr="007204F1">
        <w:lastRenderedPageBreak/>
        <w:t>prejudicial, requiring reversal of the entire judgment.</w:t>
      </w:r>
      <w:r w:rsidRPr="007204F1">
        <w:rPr>
          <w:rStyle w:val="FootnoteReference"/>
        </w:rPr>
        <w:footnoteReference w:id="14"/>
      </w:r>
      <w:r w:rsidRPr="007204F1">
        <w:t xml:space="preserve">  </w:t>
      </w:r>
      <w:r w:rsidR="00EA1356" w:rsidRPr="007204F1">
        <w:t>T</w:t>
      </w:r>
      <w:r w:rsidR="005F44E8" w:rsidRPr="007204F1">
        <w:t>he claim lacks</w:t>
      </w:r>
      <w:r w:rsidRPr="007204F1">
        <w:t xml:space="preserve"> merit.</w:t>
      </w:r>
    </w:p>
    <w:p w14:paraId="35DCFDBB" w14:textId="77777777" w:rsidR="007E3B71" w:rsidRPr="007204F1" w:rsidRDefault="001E6F21" w:rsidP="007204F1">
      <w:pPr>
        <w:pStyle w:val="Heading4"/>
        <w:spacing w:before="240" w:after="0"/>
      </w:pPr>
      <w:bookmarkStart w:id="140" w:name="_Toc457998247"/>
      <w:bookmarkStart w:id="141" w:name="_Toc466896909"/>
      <w:bookmarkStart w:id="142" w:name="_Toc525740340"/>
      <w:r w:rsidRPr="007204F1">
        <w:t>a.  Factual and procedural b</w:t>
      </w:r>
      <w:r w:rsidR="007E3B71" w:rsidRPr="007204F1">
        <w:t>ackground</w:t>
      </w:r>
      <w:bookmarkEnd w:id="140"/>
      <w:bookmarkEnd w:id="141"/>
      <w:bookmarkEnd w:id="142"/>
    </w:p>
    <w:p w14:paraId="79FEC7F2" w14:textId="77777777" w:rsidR="007E3B71" w:rsidRPr="007204F1" w:rsidRDefault="007E3B71" w:rsidP="00A95C9C">
      <w:pPr>
        <w:pStyle w:val="NormalIndent"/>
        <w:ind w:left="0" w:firstLine="720"/>
      </w:pPr>
      <w:r w:rsidRPr="007204F1">
        <w:t xml:space="preserve">Clinical psychologist Craig </w:t>
      </w:r>
      <w:proofErr w:type="spellStart"/>
      <w:r w:rsidRPr="007204F1">
        <w:t>Rath</w:t>
      </w:r>
      <w:proofErr w:type="spellEnd"/>
      <w:r w:rsidRPr="007204F1">
        <w:t xml:space="preserve">, Ph.D., testified for the prosecution </w:t>
      </w:r>
      <w:r w:rsidR="00BE2D64" w:rsidRPr="007204F1">
        <w:t xml:space="preserve">that </w:t>
      </w:r>
      <w:r w:rsidRPr="007204F1">
        <w:t xml:space="preserve">he interviewed defendant and administered the MMPI on October 28, 1994, the day of her arrest for the murders.  Defendant had waived her </w:t>
      </w:r>
      <w:r w:rsidRPr="007204F1">
        <w:rPr>
          <w:i/>
        </w:rPr>
        <w:t>Miranda</w:t>
      </w:r>
      <w:r w:rsidRPr="007204F1">
        <w:rPr>
          <w:rStyle w:val="FootnoteReference"/>
        </w:rPr>
        <w:footnoteReference w:id="15"/>
      </w:r>
      <w:r w:rsidRPr="007204F1">
        <w:t xml:space="preserve"> rights and had agreed to speak to a do</w:t>
      </w:r>
      <w:r w:rsidR="00A27CF5" w:rsidRPr="007204F1">
        <w:t>ctor.  The purpose of the</w:t>
      </w:r>
      <w:r w:rsidRPr="007204F1">
        <w:t xml:space="preserve"> interview was to evaluate defendant for possible </w:t>
      </w:r>
      <w:r w:rsidR="00566782" w:rsidRPr="007204F1">
        <w:t xml:space="preserve">suicide risk and </w:t>
      </w:r>
      <w:r w:rsidRPr="007204F1">
        <w:t xml:space="preserve">to gather </w:t>
      </w:r>
      <w:r w:rsidRPr="007204F1">
        <w:lastRenderedPageBreak/>
        <w:t xml:space="preserve">information </w:t>
      </w:r>
      <w:r w:rsidR="00566782" w:rsidRPr="007204F1">
        <w:t>“</w:t>
      </w:r>
      <w:r w:rsidRPr="007204F1">
        <w:t xml:space="preserve">for possible later use in court for one </w:t>
      </w:r>
      <w:r w:rsidR="00ED5456" w:rsidRPr="007204F1">
        <w:t xml:space="preserve">side or the other.”  </w:t>
      </w:r>
    </w:p>
    <w:p w14:paraId="3E498706" w14:textId="77777777" w:rsidR="007E3B71" w:rsidRPr="007204F1" w:rsidRDefault="007E3B71" w:rsidP="00A95C9C">
      <w:pPr>
        <w:pStyle w:val="NormalIndent"/>
        <w:ind w:left="0" w:firstLine="720"/>
      </w:pPr>
      <w:r w:rsidRPr="007204F1">
        <w:t>On March 14, 1995, without objection by the defense, the trial court appointed Dr.</w:t>
      </w:r>
      <w:r w:rsidR="0012468C" w:rsidRPr="007204F1">
        <w:t> </w:t>
      </w:r>
      <w:proofErr w:type="spellStart"/>
      <w:r w:rsidRPr="007204F1">
        <w:t>Rath</w:t>
      </w:r>
      <w:proofErr w:type="spellEnd"/>
      <w:r w:rsidRPr="007204F1">
        <w:t xml:space="preserve"> to</w:t>
      </w:r>
      <w:r w:rsidR="00A27CF5" w:rsidRPr="007204F1">
        <w:t xml:space="preserve"> evaluate defendant’s competence</w:t>
      </w:r>
      <w:r w:rsidR="00BE2D64" w:rsidRPr="007204F1">
        <w:t xml:space="preserve"> to stand trial.  (</w:t>
      </w:r>
      <w:r w:rsidR="00970AD3" w:rsidRPr="007204F1">
        <w:t xml:space="preserve">See Pen. Code, </w:t>
      </w:r>
      <w:r w:rsidR="00BE2D64" w:rsidRPr="007204F1">
        <w:t>§§ </w:t>
      </w:r>
      <w:r w:rsidRPr="007204F1">
        <w:t xml:space="preserve">1368, 1369, </w:t>
      </w:r>
      <w:proofErr w:type="spellStart"/>
      <w:r w:rsidRPr="007204F1">
        <w:t>subd</w:t>
      </w:r>
      <w:proofErr w:type="spellEnd"/>
      <w:r w:rsidRPr="007204F1">
        <w:t>. (a).)  Defendant refused to meet with Dr.</w:t>
      </w:r>
      <w:r w:rsidR="0012468C" w:rsidRPr="007204F1">
        <w:t> </w:t>
      </w:r>
      <w:proofErr w:type="spellStart"/>
      <w:r w:rsidRPr="007204F1">
        <w:t>Rath</w:t>
      </w:r>
      <w:proofErr w:type="spellEnd"/>
      <w:r w:rsidRPr="007204F1">
        <w:t xml:space="preserve"> after his appointment.  </w:t>
      </w:r>
      <w:r w:rsidR="00A27CF5" w:rsidRPr="007204F1">
        <w:t xml:space="preserve">Based </w:t>
      </w:r>
      <w:r w:rsidRPr="007204F1">
        <w:t>on his October 28, 1994, interview of defendant and the results of the MMPI, Dr.</w:t>
      </w:r>
      <w:r w:rsidR="0012468C" w:rsidRPr="007204F1">
        <w:t> </w:t>
      </w:r>
      <w:proofErr w:type="spellStart"/>
      <w:r w:rsidRPr="007204F1">
        <w:t>Rath</w:t>
      </w:r>
      <w:proofErr w:type="spellEnd"/>
      <w:r w:rsidRPr="007204F1">
        <w:t xml:space="preserve"> opined defendant was com</w:t>
      </w:r>
      <w:r w:rsidR="00A27CF5" w:rsidRPr="007204F1">
        <w:t xml:space="preserve">petent to stand trial and did </w:t>
      </w:r>
      <w:r w:rsidRPr="007204F1">
        <w:t xml:space="preserve">not have </w:t>
      </w:r>
      <w:r w:rsidR="00A27CF5" w:rsidRPr="007204F1">
        <w:t>“</w:t>
      </w:r>
      <w:r w:rsidRPr="007204F1">
        <w:t>any major mental illness which would preclude her from understanding what’s going on or cooperating with her attorney.”  Dr.</w:t>
      </w:r>
      <w:r w:rsidR="0012468C" w:rsidRPr="007204F1">
        <w:t> </w:t>
      </w:r>
      <w:proofErr w:type="spellStart"/>
      <w:r w:rsidRPr="007204F1">
        <w:t>Rath</w:t>
      </w:r>
      <w:proofErr w:type="spellEnd"/>
      <w:r w:rsidRPr="007204F1">
        <w:t xml:space="preserve"> also opined defendant’s MMPI results showed a classic profi</w:t>
      </w:r>
      <w:r w:rsidR="00ED5456" w:rsidRPr="007204F1">
        <w:t xml:space="preserve">le for malingering.  </w:t>
      </w:r>
    </w:p>
    <w:p w14:paraId="25CDD19D" w14:textId="77777777" w:rsidR="007E3B71" w:rsidRPr="007204F1" w:rsidRDefault="007E3B71" w:rsidP="00A95C9C">
      <w:pPr>
        <w:pStyle w:val="NormalIndent"/>
        <w:ind w:left="0" w:firstLine="720"/>
      </w:pPr>
      <w:r w:rsidRPr="007204F1">
        <w:t>On cross-examination, defense counsel attempted to impeach Dr.</w:t>
      </w:r>
      <w:r w:rsidR="0012468C" w:rsidRPr="007204F1">
        <w:t> </w:t>
      </w:r>
      <w:proofErr w:type="spellStart"/>
      <w:r w:rsidRPr="007204F1">
        <w:t>Rath</w:t>
      </w:r>
      <w:proofErr w:type="spellEnd"/>
      <w:r w:rsidRPr="007204F1">
        <w:t xml:space="preserve"> by establishing </w:t>
      </w:r>
      <w:r w:rsidR="00D54235" w:rsidRPr="007204F1">
        <w:t xml:space="preserve">that:  </w:t>
      </w:r>
      <w:r w:rsidRPr="007204F1">
        <w:t xml:space="preserve">(1) his evaluation of defendant on the day of her arrest, October 28, 1994, was not a competency evaluation under section 1368 because he did not interview her for </w:t>
      </w:r>
      <w:r w:rsidR="00A27CF5" w:rsidRPr="007204F1">
        <w:t>that</w:t>
      </w:r>
      <w:r w:rsidR="00F77C73" w:rsidRPr="007204F1">
        <w:t xml:space="preserve"> </w:t>
      </w:r>
      <w:r w:rsidRPr="007204F1">
        <w:t>purpose</w:t>
      </w:r>
      <w:r w:rsidR="00CD3791">
        <w:t>;</w:t>
      </w:r>
      <w:r w:rsidRPr="007204F1">
        <w:t xml:space="preserve"> and (2) his agreement to interview defendant for the District Attorney shortly after her arrest created a potential conflict of interest he was required to disclose when the trial court later appointed him to conduct a competency evaluation.  </w:t>
      </w:r>
    </w:p>
    <w:p w14:paraId="63EF451B" w14:textId="77777777" w:rsidR="007E3B71" w:rsidRPr="007204F1" w:rsidRDefault="00C67F42" w:rsidP="00A95C9C">
      <w:pPr>
        <w:pStyle w:val="NormalIndent"/>
        <w:ind w:left="0" w:firstLine="720"/>
      </w:pPr>
      <w:r w:rsidRPr="007204F1">
        <w:t>Dr.</w:t>
      </w:r>
      <w:r w:rsidR="0012468C" w:rsidRPr="007204F1">
        <w:t> </w:t>
      </w:r>
      <w:proofErr w:type="spellStart"/>
      <w:r w:rsidRPr="007204F1">
        <w:t>Rath</w:t>
      </w:r>
      <w:proofErr w:type="spellEnd"/>
      <w:r w:rsidRPr="007204F1">
        <w:t xml:space="preserve"> denied</w:t>
      </w:r>
      <w:r w:rsidR="00566782" w:rsidRPr="007204F1">
        <w:t xml:space="preserve"> there were any</w:t>
      </w:r>
      <w:r w:rsidR="007E3B71" w:rsidRPr="007204F1">
        <w:t xml:space="preserve"> ethical problems with the services he rendered.  He also </w:t>
      </w:r>
      <w:r w:rsidR="00D54235" w:rsidRPr="007204F1">
        <w:t xml:space="preserve">testified that </w:t>
      </w:r>
      <w:r w:rsidR="007E3B71" w:rsidRPr="007204F1">
        <w:t>defendant</w:t>
      </w:r>
      <w:r w:rsidR="00F77C73" w:rsidRPr="007204F1">
        <w:t xml:space="preserve"> </w:t>
      </w:r>
      <w:r w:rsidR="007E3B71" w:rsidRPr="007204F1">
        <w:t>demonstrated no mental illness</w:t>
      </w:r>
      <w:r w:rsidR="00F77C73" w:rsidRPr="007204F1">
        <w:t xml:space="preserve"> </w:t>
      </w:r>
      <w:r w:rsidR="00092356" w:rsidRPr="007204F1">
        <w:t xml:space="preserve">during the </w:t>
      </w:r>
      <w:r w:rsidR="00F77C73" w:rsidRPr="007204F1">
        <w:t xml:space="preserve">October 28 interview </w:t>
      </w:r>
      <w:r w:rsidR="007E3B71" w:rsidRPr="007204F1">
        <w:t xml:space="preserve">and </w:t>
      </w:r>
      <w:r w:rsidR="00D54235" w:rsidRPr="007204F1">
        <w:t xml:space="preserve">that </w:t>
      </w:r>
      <w:r w:rsidR="007E3B71" w:rsidRPr="007204F1">
        <w:t xml:space="preserve">her behavior </w:t>
      </w:r>
      <w:r w:rsidR="00092356" w:rsidRPr="007204F1">
        <w:t xml:space="preserve">at that time </w:t>
      </w:r>
      <w:r w:rsidR="007E3B71" w:rsidRPr="007204F1">
        <w:t>appeared to be “all</w:t>
      </w:r>
      <w:r w:rsidR="00A27CF5" w:rsidRPr="007204F1">
        <w:t xml:space="preserve"> volition</w:t>
      </w:r>
      <w:r w:rsidR="00566782" w:rsidRPr="007204F1">
        <w:t>al</w:t>
      </w:r>
      <w:r w:rsidR="00A27CF5" w:rsidRPr="007204F1">
        <w:t xml:space="preserve">.”  He therefore considered her </w:t>
      </w:r>
      <w:r w:rsidR="007E3B71" w:rsidRPr="007204F1">
        <w:t>competent to stand trial and did not ask her specific questions about her knowledge and understanding of court proceedings.  When counsel attempted to place Dr.</w:t>
      </w:r>
      <w:r w:rsidR="0012468C" w:rsidRPr="007204F1">
        <w:t> </w:t>
      </w:r>
      <w:proofErr w:type="spellStart"/>
      <w:r w:rsidR="007E3B71" w:rsidRPr="007204F1">
        <w:t>Rath’s</w:t>
      </w:r>
      <w:proofErr w:type="spellEnd"/>
      <w:r w:rsidR="007E3B71" w:rsidRPr="007204F1">
        <w:t xml:space="preserve"> ethics in issue because he relied on </w:t>
      </w:r>
      <w:r w:rsidR="007E3B71" w:rsidRPr="007204F1">
        <w:lastRenderedPageBreak/>
        <w:t xml:space="preserve">information he gathered during the October 28 interview and testing, neither of which were </w:t>
      </w:r>
      <w:proofErr w:type="gramStart"/>
      <w:r w:rsidR="007E3B71" w:rsidRPr="007204F1">
        <w:t>for the purpose of</w:t>
      </w:r>
      <w:proofErr w:type="gramEnd"/>
      <w:r w:rsidR="007E3B71" w:rsidRPr="007204F1">
        <w:t xml:space="preserve"> evaluating competency, the expert explained he included the circumstances of his interview in h</w:t>
      </w:r>
      <w:r w:rsidR="00343DF8" w:rsidRPr="007204F1">
        <w:t xml:space="preserve">is written report.  </w:t>
      </w:r>
    </w:p>
    <w:p w14:paraId="6D3B0B2D" w14:textId="77777777" w:rsidR="007E3B71" w:rsidRPr="007204F1" w:rsidRDefault="007E3B71" w:rsidP="00A95C9C">
      <w:pPr>
        <w:pStyle w:val="NormalIndent"/>
        <w:ind w:left="0" w:firstLine="720"/>
      </w:pPr>
      <w:r w:rsidRPr="007204F1">
        <w:t>Counsel also asked Dr.</w:t>
      </w:r>
      <w:r w:rsidR="0012468C" w:rsidRPr="007204F1">
        <w:t> </w:t>
      </w:r>
      <w:proofErr w:type="spellStart"/>
      <w:r w:rsidRPr="007204F1">
        <w:t>Rath</w:t>
      </w:r>
      <w:proofErr w:type="spellEnd"/>
      <w:r w:rsidRPr="007204F1">
        <w:t xml:space="preserve"> whether his inability to interview defendant in March and April 1995, a</w:t>
      </w:r>
      <w:r w:rsidR="00A27CF5" w:rsidRPr="007204F1">
        <w:t xml:space="preserve">fter his court </w:t>
      </w:r>
      <w:r w:rsidRPr="007204F1">
        <w:t xml:space="preserve">appointment, potentially </w:t>
      </w:r>
      <w:r w:rsidR="00550DC5" w:rsidRPr="007204F1">
        <w:t xml:space="preserve">affected </w:t>
      </w:r>
      <w:r w:rsidRPr="007204F1">
        <w:t xml:space="preserve">the reliability of his opinion </w:t>
      </w:r>
      <w:r w:rsidR="00550DC5" w:rsidRPr="007204F1">
        <w:t xml:space="preserve">that </w:t>
      </w:r>
      <w:r w:rsidRPr="007204F1">
        <w:t>she was competent to stand trial.  Dr.</w:t>
      </w:r>
      <w:r w:rsidR="0012468C" w:rsidRPr="007204F1">
        <w:t> </w:t>
      </w:r>
      <w:proofErr w:type="spellStart"/>
      <w:r w:rsidRPr="007204F1">
        <w:t>Rath</w:t>
      </w:r>
      <w:proofErr w:type="spellEnd"/>
      <w:r w:rsidRPr="007204F1">
        <w:t xml:space="preserve"> testified he would have been able to elaborate more but thought his opinion would remain unchanged.  Couns</w:t>
      </w:r>
      <w:r w:rsidR="00A63E88" w:rsidRPr="007204F1">
        <w:t>el then asked Dr.</w:t>
      </w:r>
      <w:r w:rsidR="0012468C" w:rsidRPr="007204F1">
        <w:t> </w:t>
      </w:r>
      <w:proofErr w:type="spellStart"/>
      <w:r w:rsidR="00A63E88" w:rsidRPr="007204F1">
        <w:t>Rath</w:t>
      </w:r>
      <w:proofErr w:type="spellEnd"/>
      <w:r w:rsidR="00A63E88" w:rsidRPr="007204F1">
        <w:t xml:space="preserve"> about an</w:t>
      </w:r>
      <w:r w:rsidRPr="007204F1">
        <w:t xml:space="preserve"> ethical standard prohibiting a psychologist from offering evidence about an individual’s psychological characteristics when the psychologist has not had “an opportunity to conduct an examination of the individual adequate to the scope of the statements, opinions or conclusions to be issued” </w:t>
      </w:r>
      <w:r w:rsidR="00A27CF5" w:rsidRPr="007204F1">
        <w:t>and</w:t>
      </w:r>
      <w:r w:rsidR="008572F3" w:rsidRPr="007204F1">
        <w:t xml:space="preserve"> </w:t>
      </w:r>
      <w:r w:rsidRPr="007204F1">
        <w:t>requir</w:t>
      </w:r>
      <w:r w:rsidR="00A27CF5" w:rsidRPr="007204F1">
        <w:t>ing</w:t>
      </w:r>
      <w:r w:rsidRPr="007204F1">
        <w:t xml:space="preserve"> psychologists </w:t>
      </w:r>
      <w:r w:rsidR="008572F3" w:rsidRPr="007204F1">
        <w:t xml:space="preserve">to </w:t>
      </w:r>
      <w:r w:rsidRPr="007204F1">
        <w:t>make “clear the impact of such limitations on the reliability and validity</w:t>
      </w:r>
      <w:r w:rsidR="00A27CF5" w:rsidRPr="007204F1">
        <w:t>”</w:t>
      </w:r>
      <w:r w:rsidRPr="007204F1">
        <w:t xml:space="preserve"> of their testimony</w:t>
      </w:r>
      <w:r w:rsidR="00466815" w:rsidRPr="007204F1">
        <w:t>.</w:t>
      </w:r>
      <w:r w:rsidR="00A27CF5" w:rsidRPr="007204F1">
        <w:rPr>
          <w:rStyle w:val="FootnoteReference"/>
        </w:rPr>
        <w:footnoteReference w:id="16"/>
      </w:r>
      <w:r w:rsidR="008572F3" w:rsidRPr="007204F1">
        <w:t xml:space="preserve"> </w:t>
      </w:r>
      <w:r w:rsidR="00466815" w:rsidRPr="007204F1">
        <w:t xml:space="preserve"> </w:t>
      </w:r>
      <w:r w:rsidRPr="007204F1">
        <w:t>Dr.</w:t>
      </w:r>
      <w:r w:rsidR="0012468C" w:rsidRPr="007204F1">
        <w:t> </w:t>
      </w:r>
      <w:proofErr w:type="spellStart"/>
      <w:r w:rsidRPr="007204F1">
        <w:t>Rath</w:t>
      </w:r>
      <w:proofErr w:type="spellEnd"/>
      <w:r w:rsidRPr="007204F1">
        <w:t xml:space="preserve"> agreed </w:t>
      </w:r>
      <w:r w:rsidR="00D54235" w:rsidRPr="007204F1">
        <w:t xml:space="preserve">that </w:t>
      </w:r>
      <w:r w:rsidRPr="007204F1">
        <w:t xml:space="preserve">no expert should </w:t>
      </w:r>
      <w:r w:rsidR="00022F2E" w:rsidRPr="007204F1">
        <w:t>“</w:t>
      </w:r>
      <w:r w:rsidRPr="007204F1">
        <w:t>go beyond the scope of his database</w:t>
      </w:r>
      <w:r w:rsidR="00022F2E" w:rsidRPr="007204F1">
        <w:t>”</w:t>
      </w:r>
      <w:r w:rsidRPr="007204F1">
        <w:t xml:space="preserve"> and claimed he satisfied this ethical requirement by “</w:t>
      </w:r>
      <w:r w:rsidR="00C67F42" w:rsidRPr="007204F1">
        <w:t>outlining exactly what the data</w:t>
      </w:r>
      <w:r w:rsidRPr="007204F1">
        <w:t>base is and whatever limitations there might be.”  Dr.</w:t>
      </w:r>
      <w:r w:rsidR="0012468C" w:rsidRPr="007204F1">
        <w:t> </w:t>
      </w:r>
      <w:proofErr w:type="spellStart"/>
      <w:r w:rsidRPr="007204F1">
        <w:t>Rath</w:t>
      </w:r>
      <w:proofErr w:type="spellEnd"/>
      <w:r w:rsidRPr="007204F1">
        <w:t xml:space="preserve"> explained </w:t>
      </w:r>
      <w:r w:rsidR="00C67F42" w:rsidRPr="007204F1">
        <w:t>that in his report concerning</w:t>
      </w:r>
      <w:r w:rsidRPr="007204F1">
        <w:t xml:space="preserve"> defendant, he “clearly stated how much [he] had seen her and when [he] had n</w:t>
      </w:r>
      <w:r w:rsidR="00343DF8" w:rsidRPr="007204F1">
        <w:t>ot seen her</w:t>
      </w:r>
      <w:proofErr w:type="gramStart"/>
      <w:r w:rsidR="0015248A" w:rsidRPr="007204F1">
        <w:t>. .</w:t>
      </w:r>
      <w:proofErr w:type="gramEnd"/>
      <w:r w:rsidR="0015248A" w:rsidRPr="007204F1">
        <w:t> . .</w:t>
      </w:r>
      <w:r w:rsidR="00343DF8" w:rsidRPr="007204F1">
        <w:t xml:space="preserve">” </w:t>
      </w:r>
      <w:r w:rsidR="0012468C" w:rsidRPr="007204F1">
        <w:t xml:space="preserve"> </w:t>
      </w:r>
    </w:p>
    <w:p w14:paraId="0D28AC8B" w14:textId="77777777" w:rsidR="007E3B71" w:rsidRPr="007204F1" w:rsidRDefault="007E3B71" w:rsidP="00A95C9C">
      <w:pPr>
        <w:pStyle w:val="NormalIndent"/>
        <w:ind w:left="0" w:firstLine="720"/>
      </w:pPr>
      <w:r w:rsidRPr="007204F1">
        <w:t>Dr.</w:t>
      </w:r>
      <w:r w:rsidR="0012468C" w:rsidRPr="007204F1">
        <w:t> </w:t>
      </w:r>
      <w:proofErr w:type="spellStart"/>
      <w:r w:rsidRPr="007204F1">
        <w:t>Rath</w:t>
      </w:r>
      <w:proofErr w:type="spellEnd"/>
      <w:r w:rsidRPr="007204F1">
        <w:t xml:space="preserve"> agreed with counsel the American Psychological Association (APA) Guidelines contained in the APA’s Ethical Handbook governed his professional conduct.  Counsel asked whether he was obligated </w:t>
      </w:r>
      <w:r w:rsidR="00B30708" w:rsidRPr="007204F1">
        <w:t>to</w:t>
      </w:r>
      <w:r w:rsidR="00C67F42" w:rsidRPr="007204F1">
        <w:t xml:space="preserve"> comply with the standard direct</w:t>
      </w:r>
      <w:r w:rsidR="00B30708" w:rsidRPr="007204F1">
        <w:t>ing</w:t>
      </w:r>
      <w:r w:rsidR="00A63E88" w:rsidRPr="007204F1">
        <w:t xml:space="preserve"> that “[f]</w:t>
      </w:r>
      <w:proofErr w:type="spellStart"/>
      <w:r w:rsidRPr="007204F1">
        <w:t>orensic</w:t>
      </w:r>
      <w:proofErr w:type="spellEnd"/>
      <w:r w:rsidRPr="007204F1">
        <w:t xml:space="preserve"> psychologists avoid providing professional </w:t>
      </w:r>
      <w:r w:rsidRPr="007204F1">
        <w:lastRenderedPageBreak/>
        <w:t xml:space="preserve">services to parties in a legal proceeding with whom they have personal or professional relationships </w:t>
      </w:r>
      <w:r w:rsidR="00D90C5F" w:rsidRPr="007204F1">
        <w:t xml:space="preserve">that </w:t>
      </w:r>
      <w:r w:rsidRPr="007204F1">
        <w:t>are inconsistent with the anticipated relations</w:t>
      </w:r>
      <w:r w:rsidR="00B30708" w:rsidRPr="007204F1">
        <w:t>hip.</w:t>
      </w:r>
      <w:r w:rsidRPr="007204F1">
        <w:t>”  Dr.</w:t>
      </w:r>
      <w:r w:rsidR="0012468C" w:rsidRPr="007204F1">
        <w:t> </w:t>
      </w:r>
      <w:proofErr w:type="spellStart"/>
      <w:r w:rsidRPr="007204F1">
        <w:t>Rat</w:t>
      </w:r>
      <w:r w:rsidR="00B30708" w:rsidRPr="007204F1">
        <w:t>h</w:t>
      </w:r>
      <w:proofErr w:type="spellEnd"/>
      <w:r w:rsidR="00B30708" w:rsidRPr="007204F1">
        <w:t xml:space="preserve"> identified the quoted</w:t>
      </w:r>
      <w:r w:rsidRPr="007204F1">
        <w:t xml:space="preserve"> standard </w:t>
      </w:r>
      <w:r w:rsidR="00B30708" w:rsidRPr="007204F1">
        <w:t xml:space="preserve">as </w:t>
      </w:r>
      <w:r w:rsidR="00A63E88" w:rsidRPr="007204F1">
        <w:t>having been</w:t>
      </w:r>
      <w:r w:rsidR="00B30708" w:rsidRPr="007204F1">
        <w:t xml:space="preserve"> taken </w:t>
      </w:r>
      <w:r w:rsidR="00022F2E" w:rsidRPr="007204F1">
        <w:t>from the Division 41</w:t>
      </w:r>
      <w:r w:rsidRPr="007204F1">
        <w:t xml:space="preserve"> Guidelines for Foren</w:t>
      </w:r>
      <w:r w:rsidR="000B75D3" w:rsidRPr="007204F1">
        <w:t>sic Psychologists</w:t>
      </w:r>
      <w:r w:rsidRPr="007204F1">
        <w:t xml:space="preserve">, which </w:t>
      </w:r>
      <w:r w:rsidR="00B30708" w:rsidRPr="007204F1">
        <w:t xml:space="preserve">he said </w:t>
      </w:r>
      <w:r w:rsidRPr="007204F1">
        <w:t>had been rejected by the APA and the California licensing board as unclear and ambiguous.  He denied</w:t>
      </w:r>
      <w:r w:rsidR="00B30708" w:rsidRPr="007204F1">
        <w:t xml:space="preserve"> </w:t>
      </w:r>
      <w:r w:rsidR="00D54235" w:rsidRPr="007204F1">
        <w:t xml:space="preserve">that </w:t>
      </w:r>
      <w:r w:rsidR="00B30708" w:rsidRPr="007204F1">
        <w:t>his having</w:t>
      </w:r>
      <w:r w:rsidR="00A63E88" w:rsidRPr="007204F1">
        <w:t xml:space="preserve"> interviewed</w:t>
      </w:r>
      <w:r w:rsidRPr="007204F1">
        <w:t xml:space="preserve"> defendant f</w:t>
      </w:r>
      <w:r w:rsidR="00343DF8" w:rsidRPr="007204F1">
        <w:t>or the District Attorney before</w:t>
      </w:r>
      <w:r w:rsidRPr="007204F1">
        <w:t xml:space="preserve"> his court appoi</w:t>
      </w:r>
      <w:r w:rsidR="00343DF8" w:rsidRPr="007204F1">
        <w:t>ntment for the</w:t>
      </w:r>
      <w:r w:rsidRPr="007204F1">
        <w:t xml:space="preserve"> competency evaluation</w:t>
      </w:r>
      <w:r w:rsidR="00B30708" w:rsidRPr="007204F1">
        <w:t xml:space="preserve"> amounted to a conflict of interest</w:t>
      </w:r>
      <w:r w:rsidRPr="007204F1">
        <w:t>.  Dr.</w:t>
      </w:r>
      <w:r w:rsidR="00F0537C" w:rsidRPr="007204F1">
        <w:t> </w:t>
      </w:r>
      <w:proofErr w:type="spellStart"/>
      <w:r w:rsidRPr="007204F1">
        <w:t>Rath</w:t>
      </w:r>
      <w:proofErr w:type="spellEnd"/>
      <w:r w:rsidRPr="007204F1">
        <w:t xml:space="preserve"> </w:t>
      </w:r>
      <w:r w:rsidR="00B30708" w:rsidRPr="007204F1">
        <w:t xml:space="preserve">testified </w:t>
      </w:r>
      <w:r w:rsidR="00D54235" w:rsidRPr="007204F1">
        <w:t xml:space="preserve">that </w:t>
      </w:r>
      <w:r w:rsidR="00B30708" w:rsidRPr="007204F1">
        <w:t xml:space="preserve">he </w:t>
      </w:r>
      <w:r w:rsidR="00515FA0" w:rsidRPr="007204F1">
        <w:t xml:space="preserve">had contacted </w:t>
      </w:r>
      <w:r w:rsidR="007501F4" w:rsidRPr="007204F1">
        <w:t xml:space="preserve">the </w:t>
      </w:r>
      <w:r w:rsidR="00515FA0" w:rsidRPr="007204F1">
        <w:t xml:space="preserve">Board of Medical Quality Assurance Ethics Committee and </w:t>
      </w:r>
      <w:r w:rsidR="00D54235" w:rsidRPr="007204F1">
        <w:t xml:space="preserve">had </w:t>
      </w:r>
      <w:r w:rsidR="00B30708" w:rsidRPr="007204F1">
        <w:t>been told</w:t>
      </w:r>
      <w:r w:rsidR="00A03557" w:rsidRPr="007204F1">
        <w:t xml:space="preserve"> </w:t>
      </w:r>
      <w:r w:rsidRPr="007204F1">
        <w:t xml:space="preserve">“there </w:t>
      </w:r>
      <w:r w:rsidR="00554EFC" w:rsidRPr="007204F1">
        <w:t>[was]</w:t>
      </w:r>
      <w:r w:rsidR="00343DF8" w:rsidRPr="007204F1">
        <w:t xml:space="preserve"> no conflict.”  </w:t>
      </w:r>
    </w:p>
    <w:p w14:paraId="6C701940" w14:textId="77777777" w:rsidR="007E3B71" w:rsidRPr="007204F1" w:rsidRDefault="007E3B71" w:rsidP="00A95C9C">
      <w:pPr>
        <w:pStyle w:val="NormalIndent"/>
        <w:ind w:left="0" w:firstLine="720"/>
      </w:pPr>
      <w:r w:rsidRPr="007204F1">
        <w:t>Counsel then asked Dr.</w:t>
      </w:r>
      <w:r w:rsidR="00F0537C" w:rsidRPr="007204F1">
        <w:t> </w:t>
      </w:r>
      <w:proofErr w:type="spellStart"/>
      <w:r w:rsidRPr="007204F1">
        <w:t>Rath</w:t>
      </w:r>
      <w:proofErr w:type="spellEnd"/>
      <w:r w:rsidRPr="007204F1">
        <w:t xml:space="preserve"> whether he</w:t>
      </w:r>
      <w:r w:rsidR="00B30708" w:rsidRPr="007204F1">
        <w:t xml:space="preserve"> had</w:t>
      </w:r>
      <w:r w:rsidRPr="007204F1">
        <w:t xml:space="preserve"> complied wit</w:t>
      </w:r>
      <w:r w:rsidR="00B30708" w:rsidRPr="007204F1">
        <w:t>h the APA guidelines requiring disclosure</w:t>
      </w:r>
      <w:r w:rsidRPr="007204F1">
        <w:t xml:space="preserve"> to the parties</w:t>
      </w:r>
      <w:r w:rsidR="00B30708" w:rsidRPr="007204F1">
        <w:t xml:space="preserve"> of</w:t>
      </w:r>
      <w:r w:rsidRPr="007204F1">
        <w:t xml:space="preserve"> those factors </w:t>
      </w:r>
      <w:r w:rsidR="00B30708" w:rsidRPr="007204F1">
        <w:t xml:space="preserve">that </w:t>
      </w:r>
      <w:r w:rsidRPr="007204F1">
        <w:t xml:space="preserve">“might reasonably affect the decision to contract with the forensic </w:t>
      </w:r>
      <w:proofErr w:type="gramStart"/>
      <w:r w:rsidRPr="007204F1">
        <w:t>psychologist[</w:t>
      </w:r>
      <w:proofErr w:type="gramEnd"/>
      <w:r w:rsidRPr="007204F1">
        <w:t xml:space="preserve">],” including “prior and current personal or professional activities, obligations, and relationships </w:t>
      </w:r>
      <w:r w:rsidR="00AD6E04" w:rsidRPr="007204F1">
        <w:t xml:space="preserve">that </w:t>
      </w:r>
      <w:r w:rsidRPr="007204F1">
        <w:t>might produce a conflict of interest.”  Dr.</w:t>
      </w:r>
      <w:r w:rsidR="00F0537C" w:rsidRPr="007204F1">
        <w:t> </w:t>
      </w:r>
      <w:proofErr w:type="spellStart"/>
      <w:r w:rsidRPr="007204F1">
        <w:t>Rath</w:t>
      </w:r>
      <w:proofErr w:type="spellEnd"/>
      <w:r w:rsidRPr="007204F1">
        <w:t xml:space="preserve"> repeated </w:t>
      </w:r>
      <w:r w:rsidR="00D54235" w:rsidRPr="007204F1">
        <w:t xml:space="preserve">that </w:t>
      </w:r>
      <w:r w:rsidRPr="007204F1">
        <w:t>there was no conflict of interest.  Counsel asked Dr.</w:t>
      </w:r>
      <w:r w:rsidR="00F0537C" w:rsidRPr="007204F1">
        <w:t> </w:t>
      </w:r>
      <w:proofErr w:type="spellStart"/>
      <w:r w:rsidRPr="007204F1">
        <w:t>Rath</w:t>
      </w:r>
      <w:proofErr w:type="spellEnd"/>
      <w:r w:rsidRPr="007204F1">
        <w:t xml:space="preserve"> whether the APA guidelines required </w:t>
      </w:r>
      <w:r w:rsidR="00D54235" w:rsidRPr="007204F1">
        <w:t xml:space="preserve">him to </w:t>
      </w:r>
      <w:r w:rsidRPr="007204F1">
        <w:t xml:space="preserve">obtain consent from defendant or her counsel before conducting his October 28 interview, given </w:t>
      </w:r>
      <w:r w:rsidR="00D54235" w:rsidRPr="007204F1">
        <w:t xml:space="preserve">that </w:t>
      </w:r>
      <w:r w:rsidRPr="007204F1">
        <w:t>the interview was not court</w:t>
      </w:r>
      <w:r w:rsidR="00CD3791">
        <w:t xml:space="preserve"> </w:t>
      </w:r>
      <w:r w:rsidRPr="007204F1">
        <w:t>ordered.  Dr.</w:t>
      </w:r>
      <w:r w:rsidR="00F0537C" w:rsidRPr="007204F1">
        <w:t> </w:t>
      </w:r>
      <w:proofErr w:type="spellStart"/>
      <w:r w:rsidRPr="007204F1">
        <w:t>Rath</w:t>
      </w:r>
      <w:proofErr w:type="spellEnd"/>
      <w:r w:rsidRPr="007204F1">
        <w:t xml:space="preserve"> explained </w:t>
      </w:r>
      <w:r w:rsidR="00B30708" w:rsidRPr="007204F1">
        <w:t xml:space="preserve">that </w:t>
      </w:r>
      <w:r w:rsidRPr="007204F1">
        <w:t xml:space="preserve">because defendant had no attorney at </w:t>
      </w:r>
      <w:r w:rsidR="00B30708" w:rsidRPr="007204F1">
        <w:t>that</w:t>
      </w:r>
      <w:r w:rsidR="00D37566" w:rsidRPr="007204F1">
        <w:t xml:space="preserve"> </w:t>
      </w:r>
      <w:r w:rsidR="001C0CD5" w:rsidRPr="007204F1">
        <w:t>time</w:t>
      </w:r>
      <w:r w:rsidRPr="007204F1">
        <w:t xml:space="preserve"> and had waived her </w:t>
      </w:r>
      <w:r w:rsidR="00B30708" w:rsidRPr="007204F1">
        <w:rPr>
          <w:i/>
        </w:rPr>
        <w:t xml:space="preserve">Miranda </w:t>
      </w:r>
      <w:r w:rsidR="00B30708" w:rsidRPr="007204F1">
        <w:t>rights</w:t>
      </w:r>
      <w:r w:rsidRPr="007204F1">
        <w:t>, there was no violation of</w:t>
      </w:r>
      <w:r w:rsidR="00B30708" w:rsidRPr="007204F1">
        <w:t xml:space="preserve"> the APA guidelines.</w:t>
      </w:r>
      <w:r w:rsidRPr="007204F1">
        <w:t xml:space="preserve"> </w:t>
      </w:r>
      <w:r w:rsidR="00022F2E" w:rsidRPr="007204F1">
        <w:t xml:space="preserve"> </w:t>
      </w:r>
    </w:p>
    <w:p w14:paraId="23859467" w14:textId="77777777" w:rsidR="007E3B71" w:rsidRPr="007204F1" w:rsidRDefault="007E3B71" w:rsidP="00A95C9C">
      <w:pPr>
        <w:pStyle w:val="NormalIndent"/>
        <w:ind w:left="0" w:firstLine="720"/>
      </w:pPr>
      <w:r w:rsidRPr="007204F1">
        <w:t xml:space="preserve">On </w:t>
      </w:r>
      <w:proofErr w:type="spellStart"/>
      <w:r w:rsidRPr="007204F1">
        <w:t>recross</w:t>
      </w:r>
      <w:proofErr w:type="spellEnd"/>
      <w:r w:rsidRPr="007204F1">
        <w:t>-examination, counsel sought to fur</w:t>
      </w:r>
      <w:r w:rsidR="00B30708" w:rsidRPr="007204F1">
        <w:t>ther question Dr.</w:t>
      </w:r>
      <w:r w:rsidR="00F0537C" w:rsidRPr="007204F1">
        <w:t> </w:t>
      </w:r>
      <w:proofErr w:type="spellStart"/>
      <w:r w:rsidR="00B30708" w:rsidRPr="007204F1">
        <w:t>Rath</w:t>
      </w:r>
      <w:proofErr w:type="spellEnd"/>
      <w:r w:rsidR="00B30708" w:rsidRPr="007204F1">
        <w:t xml:space="preserve"> about his</w:t>
      </w:r>
      <w:r w:rsidRPr="007204F1">
        <w:t xml:space="preserve"> e</w:t>
      </w:r>
      <w:r w:rsidR="00B30708" w:rsidRPr="007204F1">
        <w:t>thical obligations</w:t>
      </w:r>
      <w:r w:rsidRPr="007204F1">
        <w:t>, and the prosecutor objected on grounds of scope and relevanc</w:t>
      </w:r>
      <w:r w:rsidR="001D7D02" w:rsidRPr="007204F1">
        <w:t>e</w:t>
      </w:r>
      <w:r w:rsidRPr="007204F1">
        <w:t>.  The trial court sustained the objection, stating, “We</w:t>
      </w:r>
      <w:r w:rsidR="00185308" w:rsidRPr="007204F1">
        <w:t xml:space="preserve"> have covered this ethics thing</w:t>
      </w:r>
      <w:r w:rsidRPr="007204F1">
        <w:t xml:space="preserve"> completely” and “[w]e </w:t>
      </w:r>
      <w:proofErr w:type="gramStart"/>
      <w:r w:rsidRPr="007204F1">
        <w:t>are</w:t>
      </w:r>
      <w:proofErr w:type="gramEnd"/>
      <w:r w:rsidRPr="007204F1">
        <w:t xml:space="preserve"> done talking about ethics.”  </w:t>
      </w:r>
    </w:p>
    <w:p w14:paraId="569AF97A" w14:textId="77777777" w:rsidR="007E3B71" w:rsidRPr="007204F1" w:rsidRDefault="007E3B71" w:rsidP="00A95C9C">
      <w:pPr>
        <w:pStyle w:val="NormalIndent"/>
        <w:ind w:left="0" w:firstLine="720"/>
      </w:pPr>
      <w:r w:rsidRPr="007204F1">
        <w:lastRenderedPageBreak/>
        <w:t xml:space="preserve">Outside the presence of the jury and before the prosecution rested its case, </w:t>
      </w:r>
      <w:r w:rsidR="00E71C4E" w:rsidRPr="007204F1">
        <w:t xml:space="preserve">trial </w:t>
      </w:r>
      <w:r w:rsidRPr="007204F1">
        <w:t xml:space="preserve">counsel </w:t>
      </w:r>
      <w:r w:rsidR="006155DB" w:rsidRPr="007204F1">
        <w:t xml:space="preserve">sought </w:t>
      </w:r>
      <w:r w:rsidR="00B30708" w:rsidRPr="007204F1">
        <w:t>permission to present testimony by</w:t>
      </w:r>
      <w:r w:rsidRPr="007204F1">
        <w:t xml:space="preserve"> forensic psychologist Sherry Skidmore, Ph.D., to rebut Dr.</w:t>
      </w:r>
      <w:r w:rsidR="00F0537C" w:rsidRPr="007204F1">
        <w:t> </w:t>
      </w:r>
      <w:proofErr w:type="spellStart"/>
      <w:r w:rsidRPr="007204F1">
        <w:t>Rath’s</w:t>
      </w:r>
      <w:proofErr w:type="spellEnd"/>
      <w:r w:rsidRPr="007204F1">
        <w:t xml:space="preserve"> testimony</w:t>
      </w:r>
      <w:r w:rsidR="00E71C4E" w:rsidRPr="007204F1">
        <w:t xml:space="preserve"> concerning a psychologist’s ethical obligations</w:t>
      </w:r>
      <w:r w:rsidRPr="007204F1">
        <w:t>.  Specifically, Dr.</w:t>
      </w:r>
      <w:r w:rsidR="00F0537C" w:rsidRPr="007204F1">
        <w:t> </w:t>
      </w:r>
      <w:r w:rsidRPr="007204F1">
        <w:t>Skidmore would</w:t>
      </w:r>
      <w:r w:rsidR="00C67F42" w:rsidRPr="007204F1">
        <w:t xml:space="preserve"> have testified that</w:t>
      </w:r>
      <w:r w:rsidR="001D7D02" w:rsidRPr="007204F1">
        <w:t>:</w:t>
      </w:r>
      <w:r w:rsidRPr="007204F1">
        <w:t xml:space="preserve"> </w:t>
      </w:r>
      <w:r w:rsidR="001D7D02" w:rsidRPr="007204F1">
        <w:t xml:space="preserve"> </w:t>
      </w:r>
      <w:r w:rsidRPr="007204F1">
        <w:t>(1)</w:t>
      </w:r>
      <w:r w:rsidR="00F0537C" w:rsidRPr="007204F1">
        <w:t> </w:t>
      </w:r>
      <w:r w:rsidRPr="007204F1">
        <w:t>Dr.</w:t>
      </w:r>
      <w:r w:rsidR="00F0537C" w:rsidRPr="007204F1">
        <w:t> </w:t>
      </w:r>
      <w:proofErr w:type="spellStart"/>
      <w:r w:rsidRPr="007204F1">
        <w:t>Rath’s</w:t>
      </w:r>
      <w:proofErr w:type="spellEnd"/>
      <w:r w:rsidRPr="007204F1">
        <w:t xml:space="preserve"> competency evaluation was governed by ethical principles </w:t>
      </w:r>
      <w:r w:rsidR="001D7D02" w:rsidRPr="007204F1">
        <w:t xml:space="preserve">that </w:t>
      </w:r>
      <w:r w:rsidRPr="007204F1">
        <w:t xml:space="preserve">he </w:t>
      </w:r>
      <w:r w:rsidR="00FF21FB" w:rsidRPr="007204F1">
        <w:t xml:space="preserve">denied </w:t>
      </w:r>
      <w:r w:rsidR="00F85A30" w:rsidRPr="007204F1">
        <w:t xml:space="preserve">were </w:t>
      </w:r>
      <w:r w:rsidRPr="007204F1">
        <w:t>appl</w:t>
      </w:r>
      <w:r w:rsidR="00FF21FB" w:rsidRPr="007204F1">
        <w:t>i</w:t>
      </w:r>
      <w:r w:rsidR="00F85A30" w:rsidRPr="007204F1">
        <w:t>cable</w:t>
      </w:r>
      <w:r w:rsidRPr="007204F1">
        <w:t>; (2) “it is unethical and scientifically invalid to reach a conclusion on the question of competency when [Dr.</w:t>
      </w:r>
      <w:r w:rsidR="00F0537C" w:rsidRPr="007204F1">
        <w:t> </w:t>
      </w:r>
      <w:proofErr w:type="spellStart"/>
      <w:r w:rsidRPr="007204F1">
        <w:t>Rath</w:t>
      </w:r>
      <w:proofErr w:type="spellEnd"/>
      <w:r w:rsidRPr="007204F1">
        <w:t>] never actually interviewed [defendant] and performed a specific competency evaluation”; and (3)</w:t>
      </w:r>
      <w:r w:rsidR="00F0537C" w:rsidRPr="007204F1">
        <w:t> </w:t>
      </w:r>
      <w:r w:rsidRPr="007204F1">
        <w:t>under professional standards for forensic psychologists, Dr.</w:t>
      </w:r>
      <w:r w:rsidR="00F0537C" w:rsidRPr="007204F1">
        <w:t> </w:t>
      </w:r>
      <w:proofErr w:type="spellStart"/>
      <w:r w:rsidRPr="007204F1">
        <w:t>Rath</w:t>
      </w:r>
      <w:proofErr w:type="spellEnd"/>
      <w:r w:rsidRPr="007204F1">
        <w:t xml:space="preserve"> had a conflict of interest because he interviewed defendant on October 28 at the request of the District Attorney before he was appointed by the court to evaluate her competency, and was required to “make certain disclosures.”  Counsel argued Dr.</w:t>
      </w:r>
      <w:r w:rsidR="00F0537C" w:rsidRPr="007204F1">
        <w:t> </w:t>
      </w:r>
      <w:r w:rsidRPr="007204F1">
        <w:t xml:space="preserve">Skidmore’s proffered testimony was proper rebuttal because the jury had no evidence </w:t>
      </w:r>
      <w:r w:rsidR="00320C7B" w:rsidRPr="007204F1">
        <w:t>other than Dr.</w:t>
      </w:r>
      <w:r w:rsidR="00F0537C" w:rsidRPr="007204F1">
        <w:t> </w:t>
      </w:r>
      <w:proofErr w:type="spellStart"/>
      <w:r w:rsidR="00320C7B" w:rsidRPr="007204F1">
        <w:t>Rath’s</w:t>
      </w:r>
      <w:proofErr w:type="spellEnd"/>
      <w:r w:rsidR="00320C7B" w:rsidRPr="007204F1">
        <w:t xml:space="preserve"> own testimony </w:t>
      </w:r>
      <w:r w:rsidRPr="007204F1">
        <w:t xml:space="preserve">on which to base its determination whether </w:t>
      </w:r>
      <w:r w:rsidR="001D7D02" w:rsidRPr="007204F1">
        <w:t>Dr.</w:t>
      </w:r>
      <w:r w:rsidR="00F0537C" w:rsidRPr="007204F1">
        <w:t> </w:t>
      </w:r>
      <w:proofErr w:type="spellStart"/>
      <w:r w:rsidR="001D7D02" w:rsidRPr="007204F1">
        <w:t>Rath</w:t>
      </w:r>
      <w:proofErr w:type="spellEnd"/>
      <w:r w:rsidR="001D7D02" w:rsidRPr="007204F1">
        <w:t xml:space="preserve"> </w:t>
      </w:r>
      <w:r w:rsidR="00343DF8" w:rsidRPr="007204F1">
        <w:t xml:space="preserve">acted ethically.  </w:t>
      </w:r>
    </w:p>
    <w:p w14:paraId="126190CB" w14:textId="77777777" w:rsidR="007E3B71" w:rsidRPr="007204F1" w:rsidRDefault="007E3B71" w:rsidP="00A95C9C">
      <w:pPr>
        <w:pStyle w:val="NormalIndent"/>
        <w:ind w:left="0" w:firstLine="720"/>
      </w:pPr>
      <w:r w:rsidRPr="007204F1">
        <w:t>The prosecutor objected</w:t>
      </w:r>
      <w:r w:rsidR="00A63E88" w:rsidRPr="007204F1">
        <w:t xml:space="preserve"> on the basis the proffered testimony</w:t>
      </w:r>
      <w:r w:rsidR="00B639A2" w:rsidRPr="007204F1">
        <w:t xml:space="preserve"> </w:t>
      </w:r>
      <w:r w:rsidRPr="007204F1">
        <w:t xml:space="preserve">was collateral and excludable under Evidence Code section 352.  The court </w:t>
      </w:r>
      <w:r w:rsidR="00B30708" w:rsidRPr="007204F1">
        <w:t>sustained the objection, agreeing</w:t>
      </w:r>
      <w:r w:rsidRPr="007204F1">
        <w:t xml:space="preserve"> </w:t>
      </w:r>
      <w:r w:rsidR="00B639A2" w:rsidRPr="007204F1">
        <w:t xml:space="preserve">the </w:t>
      </w:r>
      <w:r w:rsidRPr="007204F1">
        <w:t>proffered testimony was collateral</w:t>
      </w:r>
      <w:r w:rsidR="00B30708" w:rsidRPr="007204F1">
        <w:t xml:space="preserve"> and noting</w:t>
      </w:r>
      <w:r w:rsidR="009559D8" w:rsidRPr="007204F1">
        <w:t>,</w:t>
      </w:r>
      <w:r w:rsidRPr="007204F1">
        <w:t xml:space="preserve"> “Dr.</w:t>
      </w:r>
      <w:r w:rsidR="00F0537C" w:rsidRPr="007204F1">
        <w:t> </w:t>
      </w:r>
      <w:proofErr w:type="spellStart"/>
      <w:r w:rsidRPr="007204F1">
        <w:t>Rath</w:t>
      </w:r>
      <w:proofErr w:type="spellEnd"/>
      <w:r w:rsidRPr="007204F1">
        <w:t xml:space="preserve"> is not on </w:t>
      </w:r>
      <w:proofErr w:type="gramStart"/>
      <w:r w:rsidRPr="007204F1">
        <w:t>trial[</w:t>
      </w:r>
      <w:proofErr w:type="gramEnd"/>
      <w:r w:rsidRPr="007204F1">
        <w:t>,]” and “I allowed [defense counsel] to inquire into the ethical situation as Dr.</w:t>
      </w:r>
      <w:r w:rsidR="009B0087" w:rsidRPr="007204F1">
        <w:t> </w:t>
      </w:r>
      <w:proofErr w:type="spellStart"/>
      <w:r w:rsidRPr="007204F1">
        <w:t>Rath</w:t>
      </w:r>
      <w:proofErr w:type="spellEnd"/>
      <w:r w:rsidRPr="007204F1">
        <w:t xml:space="preserve"> understood it, and [he] did and now we are done with that.”  The court permitted counsel to introduce Dr.</w:t>
      </w:r>
      <w:r w:rsidR="00F0537C" w:rsidRPr="007204F1">
        <w:t> </w:t>
      </w:r>
      <w:r w:rsidRPr="007204F1">
        <w:t>Skidmore’s testimony refut</w:t>
      </w:r>
      <w:r w:rsidR="00121A26" w:rsidRPr="007204F1">
        <w:t>ing</w:t>
      </w:r>
      <w:r w:rsidRPr="007204F1">
        <w:t xml:space="preserve"> Dr.</w:t>
      </w:r>
      <w:r w:rsidR="00F0537C" w:rsidRPr="007204F1">
        <w:t> </w:t>
      </w:r>
      <w:proofErr w:type="spellStart"/>
      <w:r w:rsidRPr="007204F1">
        <w:t>Rath’s</w:t>
      </w:r>
      <w:proofErr w:type="spellEnd"/>
      <w:r w:rsidRPr="007204F1">
        <w:t xml:space="preserve"> interpretation of defendant’s MMPI test results.  </w:t>
      </w:r>
    </w:p>
    <w:p w14:paraId="43FC7C8F" w14:textId="77777777" w:rsidR="007E3B71" w:rsidRPr="007204F1" w:rsidRDefault="00DB2CAC" w:rsidP="00A95C9C">
      <w:pPr>
        <w:pStyle w:val="NormalIndent"/>
        <w:ind w:left="0" w:firstLine="720"/>
      </w:pPr>
      <w:r w:rsidRPr="007204F1">
        <w:t xml:space="preserve">In rebuttal, </w:t>
      </w:r>
      <w:r w:rsidR="007E3B71" w:rsidRPr="007204F1">
        <w:t>Dr.</w:t>
      </w:r>
      <w:r w:rsidR="00F0537C" w:rsidRPr="007204F1">
        <w:t> </w:t>
      </w:r>
      <w:r w:rsidR="007E3B71" w:rsidRPr="007204F1">
        <w:t>Skidmore testif</w:t>
      </w:r>
      <w:r w:rsidRPr="007204F1">
        <w:t xml:space="preserve">ied </w:t>
      </w:r>
      <w:r w:rsidR="007E3B71" w:rsidRPr="007204F1">
        <w:t xml:space="preserve">she had specialized experience in the areas of </w:t>
      </w:r>
      <w:r w:rsidR="00B30708" w:rsidRPr="007204F1">
        <w:t xml:space="preserve">professional ethics </w:t>
      </w:r>
      <w:r w:rsidR="007E3B71" w:rsidRPr="007204F1">
        <w:t>and on scoring a</w:t>
      </w:r>
      <w:r w:rsidR="00B30708" w:rsidRPr="007204F1">
        <w:t>nd evaluating MMPI tests.  She testified</w:t>
      </w:r>
      <w:r w:rsidRPr="007204F1">
        <w:t xml:space="preserve"> </w:t>
      </w:r>
      <w:r w:rsidR="00C86969" w:rsidRPr="007204F1">
        <w:t xml:space="preserve">that </w:t>
      </w:r>
      <w:r w:rsidRPr="007204F1">
        <w:t xml:space="preserve">a psychologist acts </w:t>
      </w:r>
      <w:r w:rsidRPr="007204F1">
        <w:lastRenderedPageBreak/>
        <w:t>below the standard of care by</w:t>
      </w:r>
      <w:r w:rsidR="00B30708" w:rsidRPr="007204F1">
        <w:t xml:space="preserve"> render</w:t>
      </w:r>
      <w:r w:rsidRPr="007204F1">
        <w:t>ing</w:t>
      </w:r>
      <w:r w:rsidR="00B30708" w:rsidRPr="007204F1">
        <w:t xml:space="preserve"> an opinion on competence</w:t>
      </w:r>
      <w:r w:rsidR="007E3B71" w:rsidRPr="007204F1">
        <w:t xml:space="preserve"> to stand trial based on an interview conducted for </w:t>
      </w:r>
      <w:r w:rsidR="00B639A2" w:rsidRPr="007204F1">
        <w:t>a</w:t>
      </w:r>
      <w:r w:rsidR="007E3B71" w:rsidRPr="007204F1">
        <w:t xml:space="preserve"> purpose </w:t>
      </w:r>
      <w:r w:rsidR="00B639A2" w:rsidRPr="007204F1">
        <w:t>other than d</w:t>
      </w:r>
      <w:r w:rsidR="00B30708" w:rsidRPr="007204F1">
        <w:t>etermining competence</w:t>
      </w:r>
      <w:r w:rsidR="007E3B71" w:rsidRPr="007204F1">
        <w:t xml:space="preserve">.  When the defense inquired whether a forensic psychologist could reach a valid conclusion if, at the time of the interview, he or she was working “in a dual role,” the court sustained the prosecution’s objection before </w:t>
      </w:r>
      <w:r w:rsidR="00C86969" w:rsidRPr="007204F1">
        <w:t xml:space="preserve">Dr. Skidmore </w:t>
      </w:r>
      <w:r w:rsidR="00343DF8" w:rsidRPr="007204F1">
        <w:t xml:space="preserve">answered.  </w:t>
      </w:r>
    </w:p>
    <w:p w14:paraId="4843585C" w14:textId="77777777" w:rsidR="007E3B71" w:rsidRPr="007204F1" w:rsidRDefault="001E6F21" w:rsidP="007204F1">
      <w:pPr>
        <w:pStyle w:val="Heading4"/>
        <w:spacing w:before="240" w:after="0"/>
      </w:pPr>
      <w:bookmarkStart w:id="143" w:name="_Toc457998248"/>
      <w:bookmarkStart w:id="144" w:name="_Toc466896910"/>
      <w:bookmarkStart w:id="145" w:name="_Toc525740341"/>
      <w:r w:rsidRPr="007204F1">
        <w:t>b</w:t>
      </w:r>
      <w:r w:rsidR="007E3B71" w:rsidRPr="007204F1">
        <w:t>.  Discussion</w:t>
      </w:r>
      <w:bookmarkEnd w:id="143"/>
      <w:bookmarkEnd w:id="144"/>
      <w:bookmarkEnd w:id="145"/>
    </w:p>
    <w:p w14:paraId="5AA1962A" w14:textId="77777777" w:rsidR="00B02D31" w:rsidRPr="007204F1" w:rsidRDefault="00C812D2" w:rsidP="007204F1">
      <w:pPr>
        <w:pStyle w:val="PRComments"/>
        <w:spacing w:line="400" w:lineRule="exact"/>
        <w:ind w:right="0" w:firstLine="720"/>
      </w:pPr>
      <w:r w:rsidRPr="007204F1">
        <w:t xml:space="preserve">In competency proceedings, </w:t>
      </w:r>
      <w:r w:rsidR="00DD77CF" w:rsidRPr="007204F1">
        <w:t xml:space="preserve">each party may offer </w:t>
      </w:r>
      <w:r w:rsidR="00423BDC" w:rsidRPr="007204F1">
        <w:t xml:space="preserve">evidence to rebut evidence offered by the other side.  </w:t>
      </w:r>
      <w:r w:rsidRPr="007204F1">
        <w:t>(Pen. Code, §</w:t>
      </w:r>
      <w:r w:rsidR="009B0087" w:rsidRPr="007204F1">
        <w:t> </w:t>
      </w:r>
      <w:r w:rsidRPr="007204F1">
        <w:t xml:space="preserve">1369, </w:t>
      </w:r>
      <w:proofErr w:type="spellStart"/>
      <w:r w:rsidRPr="007204F1">
        <w:t>subd</w:t>
      </w:r>
      <w:proofErr w:type="spellEnd"/>
      <w:r w:rsidRPr="007204F1">
        <w:t>. (d).)</w:t>
      </w:r>
      <w:r w:rsidR="00423BDC" w:rsidRPr="007204F1">
        <w:t xml:space="preserve">  </w:t>
      </w:r>
      <w:r w:rsidR="000D79CE" w:rsidRPr="007204F1">
        <w:t xml:space="preserve">Evidence </w:t>
      </w:r>
      <w:r w:rsidR="00760420" w:rsidRPr="007204F1">
        <w:t xml:space="preserve">bearing on </w:t>
      </w:r>
      <w:r w:rsidR="000D79CE" w:rsidRPr="007204F1">
        <w:t xml:space="preserve">the credibility of a witness is </w:t>
      </w:r>
      <w:r w:rsidR="00C4451E" w:rsidRPr="007204F1">
        <w:t>generally relevant, and therefore admissible, in such a proceeding.  (</w:t>
      </w:r>
      <w:proofErr w:type="spellStart"/>
      <w:r w:rsidR="00C4451E" w:rsidRPr="007204F1">
        <w:t>Evid</w:t>
      </w:r>
      <w:proofErr w:type="spellEnd"/>
      <w:r w:rsidR="00C4451E" w:rsidRPr="007204F1">
        <w:t>. Code, §§</w:t>
      </w:r>
      <w:r w:rsidR="009B0087" w:rsidRPr="007204F1">
        <w:t> </w:t>
      </w:r>
      <w:r w:rsidR="00C4451E" w:rsidRPr="007204F1">
        <w:t>210, 350.)</w:t>
      </w:r>
    </w:p>
    <w:p w14:paraId="040AB3CF" w14:textId="77777777" w:rsidR="007E3B71" w:rsidRPr="007204F1" w:rsidRDefault="007E3B71" w:rsidP="00CC743B">
      <w:pPr>
        <w:pStyle w:val="NormalIndent"/>
        <w:ind w:left="0" w:firstLine="720"/>
      </w:pPr>
      <w:r w:rsidRPr="007204F1">
        <w:t>“As with all relevant evidence, however, the trial court retains discretion to admit or exclude evidence offered for impeachment.”  (</w:t>
      </w:r>
      <w:r w:rsidR="001E1C0C" w:rsidRPr="007204F1">
        <w:rPr>
          <w:i/>
        </w:rPr>
        <w:t xml:space="preserve">People v. </w:t>
      </w:r>
      <w:r w:rsidRPr="007204F1">
        <w:rPr>
          <w:i/>
        </w:rPr>
        <w:t>Rodriguez</w:t>
      </w:r>
      <w:r w:rsidR="001E1C0C" w:rsidRPr="007204F1">
        <w:rPr>
          <w:i/>
        </w:rPr>
        <w:t xml:space="preserve"> </w:t>
      </w:r>
      <w:r w:rsidR="001E1C0C" w:rsidRPr="007204F1">
        <w:t xml:space="preserve">(1999) </w:t>
      </w:r>
      <w:r w:rsidR="007C13BD" w:rsidRPr="007204F1">
        <w:t>20</w:t>
      </w:r>
      <w:r w:rsidR="0031488D" w:rsidRPr="007204F1">
        <w:t> Cal.4th</w:t>
      </w:r>
      <w:r w:rsidR="001E1C0C" w:rsidRPr="007204F1">
        <w:t xml:space="preserve"> 1, </w:t>
      </w:r>
      <w:r w:rsidRPr="007204F1">
        <w:t xml:space="preserve">9.)  </w:t>
      </w:r>
      <w:r w:rsidR="00C4451E" w:rsidRPr="007204F1">
        <w:t>The court</w:t>
      </w:r>
      <w:r w:rsidRPr="007204F1">
        <w:t xml:space="preserve"> “may exclude evidence if its probative value is substantially outweighed by the probability</w:t>
      </w:r>
      <w:r w:rsidR="00022F2E" w:rsidRPr="007204F1">
        <w:t xml:space="preserve"> that</w:t>
      </w:r>
      <w:r w:rsidRPr="007204F1">
        <w:t xml:space="preserve"> its admission will (a) necessitate undue consumption of time or (b) create substantial danger of undue prejudice, of confusing the issues, or of misleading the jury.”  (</w:t>
      </w:r>
      <w:proofErr w:type="spellStart"/>
      <w:r w:rsidRPr="007204F1">
        <w:t>Evid</w:t>
      </w:r>
      <w:proofErr w:type="spellEnd"/>
      <w:r w:rsidRPr="007204F1">
        <w:t xml:space="preserve">. Code, </w:t>
      </w:r>
      <w:r w:rsidR="00900730" w:rsidRPr="007204F1">
        <w:t>§ </w:t>
      </w:r>
      <w:r w:rsidRPr="007204F1">
        <w:t xml:space="preserve">352.)  </w:t>
      </w:r>
      <w:r w:rsidR="00F878A0" w:rsidRPr="007204F1">
        <w:t xml:space="preserve">Such rulings are reviewed for abuse of discretion.  </w:t>
      </w:r>
      <w:r w:rsidRPr="007204F1">
        <w:t>(</w:t>
      </w:r>
      <w:r w:rsidRPr="007204F1">
        <w:rPr>
          <w:i/>
        </w:rPr>
        <w:t xml:space="preserve">People v. </w:t>
      </w:r>
      <w:proofErr w:type="spellStart"/>
      <w:r w:rsidRPr="007204F1">
        <w:rPr>
          <w:i/>
        </w:rPr>
        <w:t>Minifie</w:t>
      </w:r>
      <w:proofErr w:type="spellEnd"/>
      <w:r w:rsidRPr="007204F1">
        <w:t xml:space="preserve"> (1996) 13</w:t>
      </w:r>
      <w:r w:rsidR="0031488D" w:rsidRPr="007204F1">
        <w:t> Cal.4th </w:t>
      </w:r>
      <w:r w:rsidRPr="007204F1">
        <w:t xml:space="preserve">1055, 1070; </w:t>
      </w:r>
      <w:r w:rsidR="00022F2E" w:rsidRPr="007204F1">
        <w:t xml:space="preserve">see </w:t>
      </w:r>
      <w:r w:rsidRPr="007204F1">
        <w:rPr>
          <w:i/>
        </w:rPr>
        <w:t>People v. Young</w:t>
      </w:r>
      <w:r w:rsidRPr="007204F1">
        <w:t xml:space="preserve"> (2005) 34</w:t>
      </w:r>
      <w:r w:rsidR="0031488D" w:rsidRPr="007204F1">
        <w:t> Cal.4th </w:t>
      </w:r>
      <w:r w:rsidRPr="007204F1">
        <w:t>1149, 1199.)</w:t>
      </w:r>
    </w:p>
    <w:p w14:paraId="29A0CAEA" w14:textId="26BA5E4B" w:rsidR="00AA722E" w:rsidRPr="007204F1" w:rsidRDefault="00F878A0" w:rsidP="00CC743B">
      <w:pPr>
        <w:pStyle w:val="NormalIndent"/>
        <w:ind w:left="0" w:firstLine="720"/>
      </w:pPr>
      <w:r w:rsidRPr="007204F1">
        <w:t>Although the trial court characterized Dr.</w:t>
      </w:r>
      <w:r w:rsidR="009B0087" w:rsidRPr="007204F1">
        <w:t> </w:t>
      </w:r>
      <w:r w:rsidRPr="007204F1">
        <w:t>Skidmore’s proffered testimony as “collateral,”</w:t>
      </w:r>
      <w:r w:rsidR="006B22E2" w:rsidRPr="007204F1">
        <w:t xml:space="preserve"> the testimony </w:t>
      </w:r>
      <w:r w:rsidRPr="007204F1">
        <w:t xml:space="preserve">was unquestionably relevant:  </w:t>
      </w:r>
      <w:r w:rsidR="00C67F42" w:rsidRPr="007204F1">
        <w:t>B</w:t>
      </w:r>
      <w:r w:rsidR="007E3B71" w:rsidRPr="007204F1">
        <w:t xml:space="preserve">ecause professional psychologists and psychiatrists are permitted to render an opinion on the ultimate issue of the defendant’s competence, their adherence </w:t>
      </w:r>
      <w:r w:rsidR="00DB2CAC" w:rsidRPr="007204F1">
        <w:t xml:space="preserve">to </w:t>
      </w:r>
      <w:r w:rsidR="007E3B71" w:rsidRPr="007204F1">
        <w:t xml:space="preserve">or disregard of professional standards in forming those opinions </w:t>
      </w:r>
      <w:r w:rsidR="007E3B71" w:rsidRPr="007204F1">
        <w:lastRenderedPageBreak/>
        <w:t>is relevant to their credibility as expert</w:t>
      </w:r>
      <w:r w:rsidRPr="007204F1">
        <w:t>s</w:t>
      </w:r>
      <w:r w:rsidR="007E3B71" w:rsidRPr="007204F1">
        <w:t>.</w:t>
      </w:r>
      <w:r w:rsidRPr="007204F1">
        <w:t xml:space="preserve">  The question </w:t>
      </w:r>
      <w:r w:rsidR="00924185" w:rsidRPr="007204F1">
        <w:t xml:space="preserve">here </w:t>
      </w:r>
      <w:r w:rsidRPr="007204F1">
        <w:t xml:space="preserve">is </w:t>
      </w:r>
      <w:r w:rsidR="00B03E50" w:rsidRPr="007204F1">
        <w:t xml:space="preserve">whether the trial court </w:t>
      </w:r>
      <w:r w:rsidR="008711F6" w:rsidRPr="007204F1">
        <w:t xml:space="preserve">appropriately weighed the </w:t>
      </w:r>
      <w:r w:rsidR="00AA722E" w:rsidRPr="007204F1">
        <w:t xml:space="preserve">probative value of the testimony against the probability that </w:t>
      </w:r>
      <w:r w:rsidR="00F37190" w:rsidRPr="007204F1">
        <w:t xml:space="preserve">its admission </w:t>
      </w:r>
      <w:r w:rsidR="00AA722E" w:rsidRPr="007204F1">
        <w:t>would necessitate undue consumption of time</w:t>
      </w:r>
      <w:r w:rsidR="00283CCA" w:rsidRPr="007204F1">
        <w:t>, under Evidence Code section 352</w:t>
      </w:r>
      <w:r w:rsidR="00AA722E" w:rsidRPr="007204F1">
        <w:t xml:space="preserve">.  </w:t>
      </w:r>
      <w:r w:rsidR="0064454D" w:rsidRPr="007204F1">
        <w:t>We ultimately need not answer the question, however, because even if we were to assume for the sake of argument that the trial court abused its discretion</w:t>
      </w:r>
      <w:r w:rsidR="00AA722E" w:rsidRPr="007204F1">
        <w:t xml:space="preserve"> in excluding the evidence, any such error was clearly harmless.</w:t>
      </w:r>
    </w:p>
    <w:p w14:paraId="18954E20" w14:textId="58A03092" w:rsidR="00475FEE" w:rsidRPr="007204F1" w:rsidRDefault="007E3B71" w:rsidP="00CC743B">
      <w:pPr>
        <w:pStyle w:val="NormalIndent"/>
        <w:ind w:left="0" w:firstLine="720"/>
      </w:pPr>
      <w:r w:rsidRPr="007204F1">
        <w:t>Dr.</w:t>
      </w:r>
      <w:r w:rsidR="009B0087" w:rsidRPr="007204F1">
        <w:t> </w:t>
      </w:r>
      <w:r w:rsidRPr="007204F1">
        <w:t xml:space="preserve">Skidmore </w:t>
      </w:r>
      <w:r w:rsidR="00DB2CAC" w:rsidRPr="007204F1">
        <w:t>would have testified that</w:t>
      </w:r>
      <w:r w:rsidRPr="007204F1">
        <w:t xml:space="preserve"> Dr.</w:t>
      </w:r>
      <w:r w:rsidR="00F0537C" w:rsidRPr="007204F1">
        <w:t> </w:t>
      </w:r>
      <w:proofErr w:type="spellStart"/>
      <w:r w:rsidRPr="007204F1">
        <w:t>Rath</w:t>
      </w:r>
      <w:proofErr w:type="spellEnd"/>
      <w:r w:rsidRPr="007204F1">
        <w:t xml:space="preserve"> violated professional ethical standards for a forensic psychologist because his eval</w:t>
      </w:r>
      <w:r w:rsidR="00DB2CAC" w:rsidRPr="007204F1">
        <w:t>uation of defendant’s competence</w:t>
      </w:r>
      <w:r w:rsidRPr="007204F1">
        <w:t xml:space="preserve"> to stand trial was based on an interview not designed </w:t>
      </w:r>
      <w:proofErr w:type="gramStart"/>
      <w:r w:rsidRPr="007204F1">
        <w:t xml:space="preserve">for the </w:t>
      </w:r>
      <w:r w:rsidR="00DB2CAC" w:rsidRPr="007204F1">
        <w:t>purpose of</w:t>
      </w:r>
      <w:proofErr w:type="gramEnd"/>
      <w:r w:rsidR="00DB2CAC" w:rsidRPr="007204F1">
        <w:t xml:space="preserve"> evaluating competence to stand trial.  She </w:t>
      </w:r>
      <w:r w:rsidR="004F13A9" w:rsidRPr="007204F1">
        <w:t xml:space="preserve">also </w:t>
      </w:r>
      <w:r w:rsidR="00DB2CAC" w:rsidRPr="007204F1">
        <w:t>would have testified</w:t>
      </w:r>
      <w:r w:rsidR="00B87F05" w:rsidRPr="007204F1">
        <w:t xml:space="preserve"> </w:t>
      </w:r>
      <w:r w:rsidR="00CD3791">
        <w:t xml:space="preserve">that </w:t>
      </w:r>
      <w:r w:rsidRPr="007204F1">
        <w:t>Dr.</w:t>
      </w:r>
      <w:r w:rsidR="00F0537C" w:rsidRPr="007204F1">
        <w:t> </w:t>
      </w:r>
      <w:proofErr w:type="spellStart"/>
      <w:r w:rsidRPr="007204F1">
        <w:t>Rath</w:t>
      </w:r>
      <w:proofErr w:type="spellEnd"/>
      <w:r w:rsidRPr="007204F1">
        <w:t xml:space="preserve"> had a conflict of interest when he was appointed to</w:t>
      </w:r>
      <w:r w:rsidR="00DB2CAC" w:rsidRPr="007204F1">
        <w:t xml:space="preserve"> evaluate defendant’s competence</w:t>
      </w:r>
      <w:r w:rsidR="00343DF8" w:rsidRPr="007204F1">
        <w:t xml:space="preserve"> because before</w:t>
      </w:r>
      <w:r w:rsidRPr="007204F1">
        <w:t xml:space="preserve"> his appointment </w:t>
      </w:r>
      <w:r w:rsidR="00DB2CAC" w:rsidRPr="007204F1">
        <w:t>it was t</w:t>
      </w:r>
      <w:r w:rsidRPr="007204F1">
        <w:t xml:space="preserve">he </w:t>
      </w:r>
      <w:r w:rsidR="00DB2CAC" w:rsidRPr="007204F1">
        <w:t xml:space="preserve">prosecution that </w:t>
      </w:r>
      <w:r w:rsidRPr="007204F1">
        <w:t>initi</w:t>
      </w:r>
      <w:r w:rsidR="00343DF8" w:rsidRPr="007204F1">
        <w:t>ally engaged him</w:t>
      </w:r>
      <w:r w:rsidRPr="007204F1">
        <w:t xml:space="preserve"> to interview her.  </w:t>
      </w:r>
      <w:r w:rsidR="001C6BB6" w:rsidRPr="007204F1">
        <w:t>As defendant emphasizes</w:t>
      </w:r>
      <w:r w:rsidR="00475FEE" w:rsidRPr="007204F1">
        <w:t xml:space="preserve">, </w:t>
      </w:r>
      <w:r w:rsidR="00C471E1" w:rsidRPr="007204F1">
        <w:t>the trial court’s limitation on Dr.</w:t>
      </w:r>
      <w:r w:rsidR="009B0087" w:rsidRPr="007204F1">
        <w:t> </w:t>
      </w:r>
      <w:r w:rsidR="00C471E1" w:rsidRPr="007204F1">
        <w:t xml:space="preserve">Skidmore’s testimony </w:t>
      </w:r>
      <w:r w:rsidR="00BB0682" w:rsidRPr="007204F1">
        <w:t xml:space="preserve">had the effect of precluding </w:t>
      </w:r>
      <w:r w:rsidR="00C471E1" w:rsidRPr="007204F1">
        <w:t xml:space="preserve">the jury </w:t>
      </w:r>
      <w:r w:rsidR="00BB0682" w:rsidRPr="007204F1">
        <w:t xml:space="preserve">from </w:t>
      </w:r>
      <w:r w:rsidR="00C471E1" w:rsidRPr="007204F1">
        <w:t>hear</w:t>
      </w:r>
      <w:r w:rsidR="00BB0682" w:rsidRPr="007204F1">
        <w:t>ing</w:t>
      </w:r>
      <w:r w:rsidR="00C471E1" w:rsidRPr="007204F1">
        <w:t xml:space="preserve"> from any expert</w:t>
      </w:r>
      <w:r w:rsidR="008709F8" w:rsidRPr="007204F1">
        <w:t>, other than Dr.</w:t>
      </w:r>
      <w:r w:rsidR="009B0087" w:rsidRPr="007204F1">
        <w:t> </w:t>
      </w:r>
      <w:proofErr w:type="spellStart"/>
      <w:r w:rsidR="008709F8" w:rsidRPr="007204F1">
        <w:t>Rath</w:t>
      </w:r>
      <w:proofErr w:type="spellEnd"/>
      <w:r w:rsidR="008709F8" w:rsidRPr="007204F1">
        <w:t xml:space="preserve"> himself, </w:t>
      </w:r>
      <w:r w:rsidR="0039046A">
        <w:t>regarding relevant professional ethical standards for forensic psychologists.</w:t>
      </w:r>
    </w:p>
    <w:p w14:paraId="32E2D04E" w14:textId="6529DDAC" w:rsidR="00A0570E" w:rsidRPr="007204F1" w:rsidRDefault="00167C89" w:rsidP="00CC743B">
      <w:pPr>
        <w:ind w:firstLine="720"/>
      </w:pPr>
      <w:r w:rsidRPr="007204F1">
        <w:t xml:space="preserve">Ultimately, </w:t>
      </w:r>
      <w:r w:rsidR="005C0C9E" w:rsidRPr="007204F1">
        <w:t xml:space="preserve">however, </w:t>
      </w:r>
      <w:r w:rsidRPr="007204F1">
        <w:t>the circumstances of Dr.</w:t>
      </w:r>
      <w:r w:rsidR="009B0087" w:rsidRPr="007204F1">
        <w:t> </w:t>
      </w:r>
      <w:proofErr w:type="spellStart"/>
      <w:r w:rsidRPr="007204F1">
        <w:t>Rath’s</w:t>
      </w:r>
      <w:proofErr w:type="spellEnd"/>
      <w:r w:rsidRPr="007204F1">
        <w:t xml:space="preserve"> prearrest examination and its limits on assessing competency were fully litigated, </w:t>
      </w:r>
      <w:r w:rsidR="004D0CF0" w:rsidRPr="007204F1">
        <w:t>despite the limitation on the defense’s rebuttal evidence</w:t>
      </w:r>
      <w:r w:rsidRPr="007204F1">
        <w:t xml:space="preserve">.  </w:t>
      </w:r>
      <w:r w:rsidR="00715766" w:rsidRPr="007204F1">
        <w:t xml:space="preserve">In response to defense questioning, </w:t>
      </w:r>
      <w:r w:rsidRPr="007204F1">
        <w:t>Dr. </w:t>
      </w:r>
      <w:proofErr w:type="spellStart"/>
      <w:r w:rsidRPr="007204F1">
        <w:t>Rath</w:t>
      </w:r>
      <w:proofErr w:type="spellEnd"/>
      <w:r w:rsidRPr="007204F1">
        <w:t xml:space="preserve"> </w:t>
      </w:r>
      <w:r w:rsidR="004D0CF0" w:rsidRPr="007204F1">
        <w:t xml:space="preserve">himself </w:t>
      </w:r>
      <w:r w:rsidRPr="007204F1">
        <w:t>agreed that no expert should “go beyond the scope of his data</w:t>
      </w:r>
      <w:r w:rsidR="00996EFE" w:rsidRPr="007204F1">
        <w:t xml:space="preserve"> </w:t>
      </w:r>
      <w:r w:rsidRPr="007204F1">
        <w:t>base</w:t>
      </w:r>
      <w:r w:rsidR="00715766" w:rsidRPr="007204F1">
        <w:t>.</w:t>
      </w:r>
      <w:r w:rsidRPr="007204F1">
        <w:t xml:space="preserve">” </w:t>
      </w:r>
      <w:r w:rsidR="00EE4E84" w:rsidRPr="007204F1">
        <w:t xml:space="preserve"> As Dr.</w:t>
      </w:r>
      <w:r w:rsidR="00CA1F17" w:rsidRPr="007204F1">
        <w:t> </w:t>
      </w:r>
      <w:proofErr w:type="spellStart"/>
      <w:r w:rsidR="00EE4E84" w:rsidRPr="007204F1">
        <w:t>Rath</w:t>
      </w:r>
      <w:proofErr w:type="spellEnd"/>
      <w:r w:rsidR="00EE4E84" w:rsidRPr="007204F1">
        <w:t xml:space="preserve"> also noted, </w:t>
      </w:r>
      <w:r w:rsidRPr="007204F1">
        <w:t xml:space="preserve">his report had explained how much he had seen </w:t>
      </w:r>
      <w:r w:rsidR="00EE4E84" w:rsidRPr="007204F1">
        <w:t xml:space="preserve">defendant </w:t>
      </w:r>
      <w:r w:rsidRPr="007204F1">
        <w:t xml:space="preserve">and his failures to meet with her following his court appointment.  </w:t>
      </w:r>
      <w:r w:rsidR="00E71713" w:rsidRPr="007204F1">
        <w:t>Further, the jury heard testimony from Dr.</w:t>
      </w:r>
      <w:r w:rsidR="00CA1F17" w:rsidRPr="007204F1">
        <w:t> </w:t>
      </w:r>
      <w:r w:rsidR="00E71713" w:rsidRPr="007204F1">
        <w:t xml:space="preserve">Skidmore that (1) </w:t>
      </w:r>
      <w:r w:rsidR="000108CF" w:rsidRPr="007204F1">
        <w:t xml:space="preserve">it </w:t>
      </w:r>
      <w:r w:rsidR="00AB2BF8">
        <w:t>is</w:t>
      </w:r>
      <w:r w:rsidR="000108CF" w:rsidRPr="007204F1">
        <w:t xml:space="preserve"> “below the standard of care” for a forensic psychologist to render an opinion about an </w:t>
      </w:r>
      <w:r w:rsidR="000108CF" w:rsidRPr="007204F1">
        <w:lastRenderedPageBreak/>
        <w:t>individual’s competence to stand trial when the individual was not interviewed for that purpose,</w:t>
      </w:r>
      <w:r w:rsidR="000108CF" w:rsidRPr="007204F1">
        <w:rPr>
          <w:rStyle w:val="FootnoteReference"/>
        </w:rPr>
        <w:footnoteReference w:id="17"/>
      </w:r>
      <w:r w:rsidR="000108CF" w:rsidRPr="007204F1">
        <w:t xml:space="preserve"> </w:t>
      </w:r>
      <w:r w:rsidR="00E71713" w:rsidRPr="007204F1">
        <w:t>and (2)</w:t>
      </w:r>
      <w:r w:rsidR="00CA1F17" w:rsidRPr="007204F1">
        <w:t> </w:t>
      </w:r>
      <w:r w:rsidR="0039046A">
        <w:t>it is unethical for a psychologist to form an opinion about malingering based on the limited</w:t>
      </w:r>
      <w:r w:rsidR="003F5B83" w:rsidRPr="007204F1">
        <w:t xml:space="preserve"> </w:t>
      </w:r>
      <w:r w:rsidR="0039046A">
        <w:t xml:space="preserve">information provided by </w:t>
      </w:r>
      <w:r w:rsidR="003F5B83" w:rsidRPr="007204F1">
        <w:t xml:space="preserve">MMPI </w:t>
      </w:r>
      <w:r w:rsidR="0039046A">
        <w:t>results</w:t>
      </w:r>
      <w:r w:rsidR="00E71713" w:rsidRPr="007204F1">
        <w:t>.</w:t>
      </w:r>
    </w:p>
    <w:p w14:paraId="425E2065" w14:textId="3341BBDC" w:rsidR="00651FC0" w:rsidRPr="007204F1" w:rsidRDefault="00E71713" w:rsidP="00CC743B">
      <w:pPr>
        <w:ind w:firstLine="720"/>
      </w:pPr>
      <w:r w:rsidRPr="007204F1">
        <w:t xml:space="preserve">Despite this </w:t>
      </w:r>
      <w:r w:rsidR="00B84588" w:rsidRPr="007204F1">
        <w:t>evidence</w:t>
      </w:r>
      <w:r w:rsidRPr="007204F1">
        <w:t xml:space="preserve">, </w:t>
      </w:r>
      <w:r w:rsidR="00A0570E" w:rsidRPr="007204F1">
        <w:t xml:space="preserve">as well as the testimony of two defense experts opining that defendant was incompetent, </w:t>
      </w:r>
      <w:r w:rsidRPr="007204F1">
        <w:t>the jury was unconvinced.  Other evidence,</w:t>
      </w:r>
      <w:r w:rsidR="00875292">
        <w:t xml:space="preserve"> including </w:t>
      </w:r>
      <w:r w:rsidRPr="007204F1">
        <w:t>the writings taken from her cell</w:t>
      </w:r>
      <w:r w:rsidR="000A0B3C">
        <w:t xml:space="preserve">, </w:t>
      </w:r>
      <w:r w:rsidRPr="007204F1">
        <w:t xml:space="preserve">tended to show that </w:t>
      </w:r>
      <w:r w:rsidR="00A145FA" w:rsidRPr="007204F1">
        <w:t xml:space="preserve">defendant </w:t>
      </w:r>
      <w:r w:rsidRPr="007204F1">
        <w:t xml:space="preserve">could communicate coherently and that she understood the nature of the proceedings against her.  </w:t>
      </w:r>
      <w:r w:rsidR="00B84588" w:rsidRPr="007204F1">
        <w:t>T</w:t>
      </w:r>
      <w:r w:rsidRPr="007204F1">
        <w:t>here is no reasonable probability that the jury would have</w:t>
      </w:r>
      <w:r w:rsidR="00135201" w:rsidRPr="007204F1">
        <w:t xml:space="preserve"> reached a different conclusion </w:t>
      </w:r>
      <w:r w:rsidR="008242CF" w:rsidRPr="007204F1">
        <w:t xml:space="preserve">had </w:t>
      </w:r>
      <w:r w:rsidR="00D72A44" w:rsidRPr="007204F1">
        <w:t xml:space="preserve">the defense been permitted to offer </w:t>
      </w:r>
      <w:r w:rsidR="00D601B1" w:rsidRPr="007204F1">
        <w:t xml:space="preserve">further </w:t>
      </w:r>
      <w:r w:rsidR="00257F96" w:rsidRPr="007204F1">
        <w:t>rebuttal evidence to counter Dr.</w:t>
      </w:r>
      <w:r w:rsidR="00CA1F17" w:rsidRPr="007204F1">
        <w:t> </w:t>
      </w:r>
      <w:proofErr w:type="spellStart"/>
      <w:r w:rsidR="00257F96" w:rsidRPr="007204F1">
        <w:t>Rath’s</w:t>
      </w:r>
      <w:proofErr w:type="spellEnd"/>
      <w:r w:rsidR="00257F96" w:rsidRPr="007204F1">
        <w:t xml:space="preserve"> claim that he accepted his court appointment without breaching any ethical rules or creating a conflict of interest.</w:t>
      </w:r>
      <w:r w:rsidR="008242CF" w:rsidRPr="007204F1">
        <w:t xml:space="preserve"> </w:t>
      </w:r>
      <w:r w:rsidR="00CA1F17" w:rsidRPr="007204F1">
        <w:t xml:space="preserve"> </w:t>
      </w:r>
      <w:r w:rsidR="00F908AB" w:rsidRPr="007204F1">
        <w:t>(</w:t>
      </w:r>
      <w:r w:rsidR="00F908AB" w:rsidRPr="007204F1">
        <w:rPr>
          <w:i/>
        </w:rPr>
        <w:t>People v.</w:t>
      </w:r>
      <w:r w:rsidR="00651FC0" w:rsidRPr="007204F1">
        <w:rPr>
          <w:i/>
        </w:rPr>
        <w:t xml:space="preserve"> </w:t>
      </w:r>
      <w:r w:rsidR="00F908AB" w:rsidRPr="007204F1">
        <w:rPr>
          <w:i/>
        </w:rPr>
        <w:t>Watson</w:t>
      </w:r>
      <w:r w:rsidR="00F908AB" w:rsidRPr="007204F1">
        <w:t xml:space="preserve"> (1956) 46</w:t>
      </w:r>
      <w:r w:rsidR="002371CE" w:rsidRPr="007204F1">
        <w:t> </w:t>
      </w:r>
      <w:r w:rsidR="00F908AB" w:rsidRPr="007204F1">
        <w:t>Cal.2d 818, 836 (</w:t>
      </w:r>
      <w:r w:rsidR="00F908AB" w:rsidRPr="007204F1">
        <w:rPr>
          <w:i/>
        </w:rPr>
        <w:t>Watson</w:t>
      </w:r>
      <w:r w:rsidR="00F908AB" w:rsidRPr="007204F1">
        <w:t>).</w:t>
      </w:r>
      <w:r w:rsidR="00CA1F17" w:rsidRPr="007204F1">
        <w:t>)</w:t>
      </w:r>
      <w:r w:rsidR="00F908AB" w:rsidRPr="007204F1">
        <w:t xml:space="preserve">  </w:t>
      </w:r>
      <w:r w:rsidR="00651FC0" w:rsidRPr="007204F1">
        <w:lastRenderedPageBreak/>
        <w:t xml:space="preserve">Assuming defendant has preserved a claim of federal constitutional error, and the error implicated federal constitutional rights, we conclude the error </w:t>
      </w:r>
      <w:r w:rsidR="00404B24" w:rsidRPr="007204F1">
        <w:t xml:space="preserve">was </w:t>
      </w:r>
      <w:r w:rsidR="00651FC0" w:rsidRPr="007204F1">
        <w:t>harmless beyond a reasonable doubt</w:t>
      </w:r>
      <w:r w:rsidR="00404B24" w:rsidRPr="007204F1">
        <w:t>.  (</w:t>
      </w:r>
      <w:r w:rsidR="00404B24" w:rsidRPr="007204F1">
        <w:rPr>
          <w:i/>
        </w:rPr>
        <w:t>Chapman v. California</w:t>
      </w:r>
      <w:r w:rsidR="00404B24" w:rsidRPr="007204F1">
        <w:t xml:space="preserve"> (1967) 386</w:t>
      </w:r>
      <w:r w:rsidR="00C76DB1" w:rsidRPr="007204F1">
        <w:t> </w:t>
      </w:r>
      <w:r w:rsidR="00404B24" w:rsidRPr="007204F1">
        <w:t>U.S. 18, 24.)</w:t>
      </w:r>
    </w:p>
    <w:p w14:paraId="300D9749" w14:textId="77777777" w:rsidR="007E3B71" w:rsidRPr="007204F1" w:rsidRDefault="007E3B71" w:rsidP="007204F1">
      <w:pPr>
        <w:pStyle w:val="Heading3"/>
        <w:spacing w:before="240" w:after="0"/>
      </w:pPr>
      <w:bookmarkStart w:id="146" w:name="_Toc525740342"/>
      <w:bookmarkStart w:id="147" w:name="_Toc457998249"/>
      <w:bookmarkStart w:id="148" w:name="_Toc466896911"/>
      <w:r w:rsidRPr="007204F1">
        <w:t>3.  Exclusion of Portions of Defense Expe</w:t>
      </w:r>
      <w:r w:rsidR="00CF1544" w:rsidRPr="007204F1">
        <w:t>rt Testimony</w:t>
      </w:r>
      <w:bookmarkEnd w:id="146"/>
      <w:r w:rsidR="00CF1544" w:rsidRPr="007204F1">
        <w:t xml:space="preserve"> </w:t>
      </w:r>
      <w:bookmarkEnd w:id="147"/>
      <w:bookmarkEnd w:id="148"/>
    </w:p>
    <w:p w14:paraId="1471A822" w14:textId="77777777" w:rsidR="007E3B71" w:rsidRPr="007204F1" w:rsidRDefault="007E3B71" w:rsidP="00CC743B">
      <w:pPr>
        <w:pStyle w:val="NormalIndent"/>
        <w:ind w:left="0" w:firstLine="720"/>
      </w:pPr>
      <w:r w:rsidRPr="007204F1">
        <w:t>During the defense case, the trial court excluded Dr.</w:t>
      </w:r>
      <w:r w:rsidR="00F0537C" w:rsidRPr="007204F1">
        <w:t> </w:t>
      </w:r>
      <w:r w:rsidRPr="007204F1">
        <w:t>Kania’s testimony about defendant’s delusions regarding com</w:t>
      </w:r>
      <w:r w:rsidR="00ED1A26" w:rsidRPr="007204F1">
        <w:t>puters</w:t>
      </w:r>
      <w:r w:rsidRPr="007204F1">
        <w:t xml:space="preserve"> and Dr.</w:t>
      </w:r>
      <w:r w:rsidR="00F0537C" w:rsidRPr="007204F1">
        <w:t> </w:t>
      </w:r>
      <w:proofErr w:type="spellStart"/>
      <w:r w:rsidRPr="007204F1">
        <w:t>Mills’s</w:t>
      </w:r>
      <w:proofErr w:type="spellEnd"/>
      <w:r w:rsidRPr="007204F1">
        <w:t xml:space="preserve"> t</w:t>
      </w:r>
      <w:r w:rsidR="00ED1A26" w:rsidRPr="007204F1">
        <w:t>estimony about the</w:t>
      </w:r>
      <w:r w:rsidRPr="007204F1">
        <w:t xml:space="preserve"> Caldwell testing service </w:t>
      </w:r>
      <w:r w:rsidR="00ED1A26" w:rsidRPr="007204F1">
        <w:t xml:space="preserve">report </w:t>
      </w:r>
      <w:r w:rsidRPr="007204F1">
        <w:t xml:space="preserve">on the results </w:t>
      </w:r>
      <w:r w:rsidR="004C5561" w:rsidRPr="007204F1">
        <w:t xml:space="preserve">of the </w:t>
      </w:r>
      <w:r w:rsidRPr="007204F1">
        <w:t xml:space="preserve">MMPI </w:t>
      </w:r>
      <w:r w:rsidR="00E85A59">
        <w:t xml:space="preserve">that </w:t>
      </w:r>
      <w:r w:rsidR="004C5561" w:rsidRPr="007204F1">
        <w:t>Dr.</w:t>
      </w:r>
      <w:r w:rsidR="00F0537C" w:rsidRPr="007204F1">
        <w:t> </w:t>
      </w:r>
      <w:proofErr w:type="spellStart"/>
      <w:r w:rsidR="004C5561" w:rsidRPr="007204F1">
        <w:t>Rath</w:t>
      </w:r>
      <w:proofErr w:type="spellEnd"/>
      <w:r w:rsidR="004C5561" w:rsidRPr="007204F1">
        <w:t xml:space="preserve"> </w:t>
      </w:r>
      <w:r w:rsidRPr="007204F1">
        <w:t xml:space="preserve">administered to defendant on the day of her arrest.  Defendant offered these portions of the experts’ testimony to support their opinions defendant was not competent to stand trial.  The court excluded the testimony because the defense did not timely provide discovery of the evidence to the prosecutor.  Defendant asserts </w:t>
      </w:r>
      <w:r w:rsidR="00E85A59">
        <w:t xml:space="preserve">that </w:t>
      </w:r>
      <w:r w:rsidRPr="007204F1">
        <w:t>the court erroneously applied the criminal discovery statu</w:t>
      </w:r>
      <w:r w:rsidR="00ED1A26" w:rsidRPr="007204F1">
        <w:t>tes (</w:t>
      </w:r>
      <w:r w:rsidR="00D00CE8" w:rsidRPr="007204F1">
        <w:t xml:space="preserve">Pen. Code, </w:t>
      </w:r>
      <w:r w:rsidR="00ED1A26" w:rsidRPr="007204F1">
        <w:t>§ </w:t>
      </w:r>
      <w:r w:rsidRPr="007204F1">
        <w:t xml:space="preserve">1054 et seq.) in excluding the evidence.  She contends </w:t>
      </w:r>
      <w:r w:rsidR="00ED1A26" w:rsidRPr="007204F1">
        <w:t xml:space="preserve">that </w:t>
      </w:r>
      <w:r w:rsidRPr="007204F1">
        <w:t>the provisions of the Civil Discovery Act of 1986 (Civil Discovery Act</w:t>
      </w:r>
      <w:r w:rsidR="00996EFE" w:rsidRPr="007204F1">
        <w:t xml:space="preserve"> or Act</w:t>
      </w:r>
      <w:r w:rsidRPr="007204F1">
        <w:t>)</w:t>
      </w:r>
      <w:r w:rsidRPr="007204F1">
        <w:rPr>
          <w:rStyle w:val="FootnoteReference"/>
        </w:rPr>
        <w:footnoteReference w:id="18"/>
      </w:r>
      <w:r w:rsidRPr="007204F1">
        <w:t xml:space="preserve"> governed her co</w:t>
      </w:r>
      <w:r w:rsidR="00ED1A26" w:rsidRPr="007204F1">
        <w:t>mpetency proceeding, and that</w:t>
      </w:r>
      <w:r w:rsidRPr="007204F1">
        <w:t xml:space="preserve"> there was no viola</w:t>
      </w:r>
      <w:r w:rsidR="00ED1A26" w:rsidRPr="007204F1">
        <w:t xml:space="preserve">tion of those provisions.  </w:t>
      </w:r>
      <w:r w:rsidR="00343DF8" w:rsidRPr="007204F1">
        <w:t>E</w:t>
      </w:r>
      <w:r w:rsidRPr="007204F1">
        <w:t>xclusion of the evidence</w:t>
      </w:r>
      <w:r w:rsidR="00343DF8" w:rsidRPr="007204F1">
        <w:t>, she asserts,</w:t>
      </w:r>
      <w:r w:rsidRPr="007204F1">
        <w:t xml:space="preserve"> was prejudicial error and denied her state and federal constitu</w:t>
      </w:r>
      <w:r w:rsidR="00343DF8" w:rsidRPr="007204F1">
        <w:t xml:space="preserve">tional rights to due process </w:t>
      </w:r>
      <w:r w:rsidR="00343DF8" w:rsidRPr="007204F1">
        <w:lastRenderedPageBreak/>
        <w:t>and a fair competency trial,</w:t>
      </w:r>
      <w:r w:rsidRPr="007204F1">
        <w:t xml:space="preserve"> to present evidence in support of her case</w:t>
      </w:r>
      <w:r w:rsidR="00ED1A26" w:rsidRPr="007204F1">
        <w:t>,</w:t>
      </w:r>
      <w:r w:rsidRPr="007204F1">
        <w:t xml:space="preserve"> and to contest the prosecution’s case.  </w:t>
      </w:r>
      <w:r w:rsidR="00234AA3" w:rsidRPr="007204F1">
        <w:t>T</w:t>
      </w:r>
      <w:r w:rsidR="00931B38" w:rsidRPr="007204F1">
        <w:t>he claim lacks</w:t>
      </w:r>
      <w:r w:rsidRPr="007204F1">
        <w:t xml:space="preserve"> merit.</w:t>
      </w:r>
    </w:p>
    <w:p w14:paraId="674BE74E" w14:textId="77777777" w:rsidR="007E3B71" w:rsidRPr="007204F1" w:rsidRDefault="001E6F21" w:rsidP="007204F1">
      <w:pPr>
        <w:pStyle w:val="Heading4"/>
        <w:spacing w:before="240" w:after="0"/>
      </w:pPr>
      <w:bookmarkStart w:id="149" w:name="_Toc457998250"/>
      <w:bookmarkStart w:id="150" w:name="_Toc466896912"/>
      <w:bookmarkStart w:id="151" w:name="_Toc525740343"/>
      <w:r w:rsidRPr="007204F1">
        <w:t>a.  Factual and procedural</w:t>
      </w:r>
      <w:r w:rsidR="007E3B71" w:rsidRPr="007204F1">
        <w:t xml:space="preserve"> background</w:t>
      </w:r>
      <w:bookmarkEnd w:id="149"/>
      <w:bookmarkEnd w:id="150"/>
      <w:bookmarkEnd w:id="151"/>
    </w:p>
    <w:p w14:paraId="65F59C10" w14:textId="77777777" w:rsidR="007E3B71" w:rsidRPr="007204F1" w:rsidRDefault="007E3B71" w:rsidP="007204F1">
      <w:pPr>
        <w:pStyle w:val="Heading5"/>
        <w:spacing w:before="240" w:after="0"/>
      </w:pPr>
      <w:bookmarkStart w:id="152" w:name="_Toc457998251"/>
      <w:bookmarkStart w:id="153" w:name="_Toc466896913"/>
      <w:bookmarkStart w:id="154" w:name="_Toc525740344"/>
      <w:proofErr w:type="spellStart"/>
      <w:r w:rsidRPr="007204F1">
        <w:t>i</w:t>
      </w:r>
      <w:proofErr w:type="spellEnd"/>
      <w:r w:rsidRPr="007204F1">
        <w:t>.  Dr.</w:t>
      </w:r>
      <w:r w:rsidR="00CA1F17" w:rsidRPr="007204F1">
        <w:t> </w:t>
      </w:r>
      <w:r w:rsidRPr="007204F1">
        <w:t>Kania</w:t>
      </w:r>
      <w:bookmarkEnd w:id="152"/>
      <w:bookmarkEnd w:id="153"/>
      <w:bookmarkEnd w:id="154"/>
      <w:r w:rsidRPr="007204F1">
        <w:t xml:space="preserve">  </w:t>
      </w:r>
    </w:p>
    <w:p w14:paraId="1A70EDE7" w14:textId="77777777" w:rsidR="007E3B71" w:rsidRPr="007204F1" w:rsidRDefault="007E3B71" w:rsidP="00CC743B">
      <w:pPr>
        <w:pStyle w:val="NormalIndent"/>
        <w:ind w:left="0" w:firstLine="720"/>
      </w:pPr>
      <w:r w:rsidRPr="007204F1">
        <w:t>During cr</w:t>
      </w:r>
      <w:r w:rsidR="00931B38" w:rsidRPr="007204F1">
        <w:t>oss-examination, the prosecutor</w:t>
      </w:r>
      <w:r w:rsidRPr="007204F1">
        <w:t xml:space="preserve"> questi</w:t>
      </w:r>
      <w:r w:rsidR="00C26922" w:rsidRPr="007204F1">
        <w:t>oned Dr.</w:t>
      </w:r>
      <w:r w:rsidR="00F0537C" w:rsidRPr="007204F1">
        <w:t> </w:t>
      </w:r>
      <w:r w:rsidR="00C26922" w:rsidRPr="007204F1">
        <w:t>Kania extensively regarding</w:t>
      </w:r>
      <w:r w:rsidRPr="007204F1">
        <w:t xml:space="preserve"> defendant’s delusions.</w:t>
      </w:r>
      <w:r w:rsidR="00A46E37" w:rsidRPr="007204F1">
        <w:t xml:space="preserve"> </w:t>
      </w:r>
      <w:r w:rsidRPr="007204F1">
        <w:t xml:space="preserve"> On redirect</w:t>
      </w:r>
      <w:r w:rsidR="00234AA3" w:rsidRPr="007204F1">
        <w:t xml:space="preserve"> </w:t>
      </w:r>
      <w:r w:rsidRPr="007204F1">
        <w:t>examination</w:t>
      </w:r>
      <w:r w:rsidR="00931B38" w:rsidRPr="007204F1">
        <w:t>,</w:t>
      </w:r>
      <w:r w:rsidRPr="007204F1">
        <w:t xml:space="preserve"> trial counsel asked Dr.</w:t>
      </w:r>
      <w:r w:rsidR="00CA1F17" w:rsidRPr="007204F1">
        <w:t> </w:t>
      </w:r>
      <w:r w:rsidRPr="007204F1">
        <w:t xml:space="preserve">Kania about his discussions with defendant </w:t>
      </w:r>
      <w:r w:rsidR="006B27A6" w:rsidRPr="007204F1">
        <w:t xml:space="preserve">regarding </w:t>
      </w:r>
      <w:r w:rsidR="00C26922" w:rsidRPr="007204F1">
        <w:t>her delusional belief concerning</w:t>
      </w:r>
      <w:r w:rsidRPr="007204F1">
        <w:t xml:space="preserve"> computers.</w:t>
      </w:r>
      <w:r w:rsidR="00C26922" w:rsidRPr="007204F1">
        <w:t xml:space="preserve">  Dr.</w:t>
      </w:r>
      <w:r w:rsidR="00F0537C" w:rsidRPr="007204F1">
        <w:t> </w:t>
      </w:r>
      <w:r w:rsidR="00C26922" w:rsidRPr="007204F1">
        <w:t>Kania sai</w:t>
      </w:r>
      <w:r w:rsidRPr="007204F1">
        <w:t>d</w:t>
      </w:r>
      <w:r w:rsidR="00AD49A8" w:rsidRPr="007204F1">
        <w:t xml:space="preserve"> </w:t>
      </w:r>
      <w:r w:rsidRPr="007204F1">
        <w:t xml:space="preserve">defendant had stated </w:t>
      </w:r>
      <w:r w:rsidR="00AD49A8" w:rsidRPr="007204F1">
        <w:t xml:space="preserve">that </w:t>
      </w:r>
      <w:r w:rsidRPr="007204F1">
        <w:t>computers were running the world and killing people</w:t>
      </w:r>
      <w:r w:rsidR="00C26922" w:rsidRPr="007204F1">
        <w:t>,</w:t>
      </w:r>
      <w:r w:rsidRPr="007204F1">
        <w:t xml:space="preserve"> and </w:t>
      </w:r>
      <w:r w:rsidR="00AD49A8" w:rsidRPr="007204F1">
        <w:t xml:space="preserve">that </w:t>
      </w:r>
      <w:r w:rsidRPr="007204F1">
        <w:t xml:space="preserve">she did not know whether the people she saw were alive or were computers.  The prosecutor objected to the line of questioning on the ground it was beyond the scope of cross-examination and it was “all new information” </w:t>
      </w:r>
      <w:r w:rsidR="00234AA3" w:rsidRPr="007204F1">
        <w:t xml:space="preserve">that </w:t>
      </w:r>
      <w:r w:rsidRPr="007204F1">
        <w:t xml:space="preserve">had “never been </w:t>
      </w:r>
      <w:r w:rsidR="00F3765E" w:rsidRPr="007204F1">
        <w:t>[included]</w:t>
      </w:r>
      <w:r w:rsidRPr="007204F1">
        <w:t xml:space="preserve"> anywhere in a report or any</w:t>
      </w:r>
      <w:r w:rsidR="00343DF8" w:rsidRPr="007204F1">
        <w:t xml:space="preserve">thing.”  </w:t>
      </w:r>
      <w:r w:rsidRPr="007204F1">
        <w:t xml:space="preserve">The court permitted trial counsel to reopen his examination on this topic, and the prosecutor again objected he had not been provided discovery.  The court asked counsel whether discovery of this </w:t>
      </w:r>
      <w:proofErr w:type="gramStart"/>
      <w:r w:rsidRPr="007204F1">
        <w:t>particular delusion</w:t>
      </w:r>
      <w:proofErr w:type="gramEnd"/>
      <w:r w:rsidRPr="007204F1">
        <w:t xml:space="preserve"> had been disclosed to the prosecutor.  When counsel responded </w:t>
      </w:r>
      <w:r w:rsidR="00EE6BC8" w:rsidRPr="007204F1">
        <w:t xml:space="preserve">that </w:t>
      </w:r>
      <w:r w:rsidRPr="007204F1">
        <w:t>it did not appear in Dr.</w:t>
      </w:r>
      <w:r w:rsidR="00CA1F17" w:rsidRPr="007204F1">
        <w:t> </w:t>
      </w:r>
      <w:r w:rsidRPr="007204F1">
        <w:t xml:space="preserve">Kania’s report, the court sustained the prosecution’s objection and struck the portion of the expert’s testimony relating to </w:t>
      </w:r>
      <w:r w:rsidR="003246B6" w:rsidRPr="007204F1">
        <w:t xml:space="preserve">defendant’s computer </w:t>
      </w:r>
      <w:r w:rsidRPr="007204F1">
        <w:t xml:space="preserve">delusions.  The court admonished the jury to disregard the testimony.  </w:t>
      </w:r>
    </w:p>
    <w:p w14:paraId="79637375" w14:textId="77777777" w:rsidR="007E3B71" w:rsidRPr="007204F1" w:rsidRDefault="007E3B71" w:rsidP="007204F1">
      <w:pPr>
        <w:pStyle w:val="Heading5"/>
        <w:spacing w:before="240" w:after="0"/>
      </w:pPr>
      <w:bookmarkStart w:id="155" w:name="_Toc457998252"/>
      <w:bookmarkStart w:id="156" w:name="_Toc466896914"/>
      <w:bookmarkStart w:id="157" w:name="_Toc525740345"/>
      <w:r w:rsidRPr="007204F1">
        <w:t>ii.  Dr.</w:t>
      </w:r>
      <w:r w:rsidR="00CA1F17" w:rsidRPr="007204F1">
        <w:t> </w:t>
      </w:r>
      <w:r w:rsidRPr="007204F1">
        <w:t>Mills</w:t>
      </w:r>
      <w:bookmarkEnd w:id="155"/>
      <w:bookmarkEnd w:id="156"/>
      <w:bookmarkEnd w:id="157"/>
      <w:r w:rsidRPr="007204F1">
        <w:t xml:space="preserve">  </w:t>
      </w:r>
    </w:p>
    <w:p w14:paraId="775146B6" w14:textId="77777777" w:rsidR="007E3B71" w:rsidRPr="007204F1" w:rsidRDefault="007E3B71" w:rsidP="00CC743B">
      <w:pPr>
        <w:pStyle w:val="NormalIndent"/>
        <w:ind w:left="0" w:firstLine="720"/>
      </w:pPr>
      <w:r w:rsidRPr="007204F1">
        <w:t>During direct examination, Dr.</w:t>
      </w:r>
      <w:r w:rsidR="00F0537C" w:rsidRPr="007204F1">
        <w:t> </w:t>
      </w:r>
      <w:r w:rsidRPr="007204F1">
        <w:t xml:space="preserve">Mills opined </w:t>
      </w:r>
      <w:r w:rsidR="00EE6BC8" w:rsidRPr="007204F1">
        <w:t xml:space="preserve">that </w:t>
      </w:r>
      <w:r w:rsidRPr="007204F1">
        <w:t>defendant was not malingering and suffered from a psychotic disorder hindering her ability to work with an attorney</w:t>
      </w:r>
      <w:r w:rsidR="00EE6BC8" w:rsidRPr="007204F1">
        <w:t>.  T</w:t>
      </w:r>
      <w:r w:rsidRPr="007204F1">
        <w:t xml:space="preserve">rial counsel </w:t>
      </w:r>
      <w:r w:rsidR="00EE6BC8" w:rsidRPr="007204F1">
        <w:t xml:space="preserve">then </w:t>
      </w:r>
      <w:r w:rsidRPr="007204F1">
        <w:t xml:space="preserve">asked whether he </w:t>
      </w:r>
      <w:r w:rsidR="00EE6BC8" w:rsidRPr="007204F1">
        <w:t xml:space="preserve">had </w:t>
      </w:r>
      <w:r w:rsidRPr="007204F1">
        <w:t xml:space="preserve">reviewed the results of an </w:t>
      </w:r>
      <w:r w:rsidRPr="007204F1">
        <w:lastRenderedPageBreak/>
        <w:t>MMPI administered to defendant by the prosecution’s expert, Dr.</w:t>
      </w:r>
      <w:r w:rsidR="00F0537C" w:rsidRPr="007204F1">
        <w:t> </w:t>
      </w:r>
      <w:proofErr w:type="spellStart"/>
      <w:r w:rsidRPr="007204F1">
        <w:t>Rath</w:t>
      </w:r>
      <w:proofErr w:type="spellEnd"/>
      <w:r w:rsidRPr="007204F1">
        <w:t>.  Outside the presence of the jury, the prosecutor objected to Dr.</w:t>
      </w:r>
      <w:r w:rsidR="00F0537C" w:rsidRPr="007204F1">
        <w:t> </w:t>
      </w:r>
      <w:proofErr w:type="spellStart"/>
      <w:r w:rsidRPr="007204F1">
        <w:t>Mills’</w:t>
      </w:r>
      <w:r w:rsidR="00C26922" w:rsidRPr="007204F1">
        <w:t>s</w:t>
      </w:r>
      <w:proofErr w:type="spellEnd"/>
      <w:r w:rsidRPr="007204F1">
        <w:t xml:space="preserve"> testimony on the ground he was unaware </w:t>
      </w:r>
      <w:r w:rsidR="00956493" w:rsidRPr="007204F1">
        <w:t xml:space="preserve">that </w:t>
      </w:r>
      <w:r w:rsidRPr="007204F1">
        <w:t>Dr.</w:t>
      </w:r>
      <w:r w:rsidR="00F0537C" w:rsidRPr="007204F1">
        <w:t> </w:t>
      </w:r>
      <w:r w:rsidRPr="007204F1">
        <w:t>Mills had sent Dr.</w:t>
      </w:r>
      <w:r w:rsidR="00F0537C" w:rsidRPr="007204F1">
        <w:t> </w:t>
      </w:r>
      <w:proofErr w:type="spellStart"/>
      <w:r w:rsidRPr="007204F1">
        <w:t>Rath’s</w:t>
      </w:r>
      <w:proofErr w:type="spellEnd"/>
      <w:r w:rsidRPr="007204F1">
        <w:t xml:space="preserve"> raw data to the Caldwell testing service for evaluation</w:t>
      </w:r>
      <w:r w:rsidR="008937F2" w:rsidRPr="007204F1">
        <w:t xml:space="preserve">; </w:t>
      </w:r>
      <w:r w:rsidRPr="007204F1">
        <w:t>Dr.</w:t>
      </w:r>
      <w:r w:rsidR="00F0537C" w:rsidRPr="007204F1">
        <w:t> </w:t>
      </w:r>
      <w:proofErr w:type="spellStart"/>
      <w:r w:rsidRPr="007204F1">
        <w:t>Mills’s</w:t>
      </w:r>
      <w:proofErr w:type="spellEnd"/>
      <w:r w:rsidRPr="007204F1">
        <w:t xml:space="preserve"> report made no mention of this information or an opinion based on the test data</w:t>
      </w:r>
      <w:r w:rsidR="003B157C" w:rsidRPr="007204F1">
        <w:t>.  T</w:t>
      </w:r>
      <w:r w:rsidRPr="007204F1">
        <w:t xml:space="preserve">he prosecutor </w:t>
      </w:r>
      <w:r w:rsidR="00B43FB7" w:rsidRPr="007204F1">
        <w:t xml:space="preserve">stated he </w:t>
      </w:r>
      <w:r w:rsidR="003B157C" w:rsidRPr="007204F1">
        <w:t>h</w:t>
      </w:r>
      <w:r w:rsidRPr="007204F1">
        <w:t xml:space="preserve">ad received no discovery on this </w:t>
      </w:r>
      <w:proofErr w:type="gramStart"/>
      <w:r w:rsidRPr="007204F1">
        <w:t>particular issue</w:t>
      </w:r>
      <w:proofErr w:type="gramEnd"/>
      <w:r w:rsidRPr="007204F1">
        <w:t xml:space="preserve">.  </w:t>
      </w:r>
    </w:p>
    <w:p w14:paraId="0412B406" w14:textId="77777777" w:rsidR="007E3B71" w:rsidRPr="007204F1" w:rsidRDefault="007E3B71" w:rsidP="00CC743B">
      <w:pPr>
        <w:pStyle w:val="NormalIndent"/>
        <w:ind w:left="0" w:firstLine="720"/>
      </w:pPr>
      <w:r w:rsidRPr="007204F1">
        <w:t xml:space="preserve">The </w:t>
      </w:r>
      <w:r w:rsidR="007C13BD" w:rsidRPr="007204F1">
        <w:t>court allowed</w:t>
      </w:r>
      <w:r w:rsidRPr="007204F1">
        <w:t xml:space="preserve"> trial</w:t>
      </w:r>
      <w:r w:rsidR="007C13BD" w:rsidRPr="007204F1">
        <w:t xml:space="preserve"> counsel</w:t>
      </w:r>
      <w:r w:rsidRPr="007204F1">
        <w:t xml:space="preserve"> to question Dr.</w:t>
      </w:r>
      <w:r w:rsidR="00F0537C" w:rsidRPr="007204F1">
        <w:t> </w:t>
      </w:r>
      <w:r w:rsidRPr="007204F1">
        <w:t>Mills outside the jury’s presence.  Dr.</w:t>
      </w:r>
      <w:r w:rsidR="00F0537C" w:rsidRPr="007204F1">
        <w:t> </w:t>
      </w:r>
      <w:r w:rsidRPr="007204F1">
        <w:t>Mills testified both he and Dr.</w:t>
      </w:r>
      <w:r w:rsidR="00CA1F17" w:rsidRPr="007204F1">
        <w:t> </w:t>
      </w:r>
      <w:r w:rsidRPr="007204F1">
        <w:t>Kania sent Dr.</w:t>
      </w:r>
      <w:r w:rsidR="00F0537C" w:rsidRPr="007204F1">
        <w:t> </w:t>
      </w:r>
      <w:proofErr w:type="spellStart"/>
      <w:r w:rsidRPr="007204F1">
        <w:t>Rath’s</w:t>
      </w:r>
      <w:proofErr w:type="spellEnd"/>
      <w:r w:rsidRPr="007204F1">
        <w:t xml:space="preserve"> M</w:t>
      </w:r>
      <w:r w:rsidR="0018684E" w:rsidRPr="007204F1">
        <w:t>MPI results to Caldwell and had</w:t>
      </w:r>
      <w:r w:rsidRPr="007204F1">
        <w:t xml:space="preserve"> each received a report from Caldwell.  Dr.</w:t>
      </w:r>
      <w:r w:rsidR="00F0537C" w:rsidRPr="007204F1">
        <w:t> </w:t>
      </w:r>
      <w:r w:rsidRPr="007204F1">
        <w:t xml:space="preserve">Mills explained </w:t>
      </w:r>
      <w:r w:rsidR="00931B38" w:rsidRPr="007204F1">
        <w:t>that</w:t>
      </w:r>
      <w:r w:rsidR="0018684E" w:rsidRPr="007204F1">
        <w:t>,</w:t>
      </w:r>
      <w:r w:rsidR="00931B38" w:rsidRPr="007204F1">
        <w:t xml:space="preserve"> while there we</w:t>
      </w:r>
      <w:r w:rsidRPr="007204F1">
        <w:t>re slight differences between the reports he and Dr.</w:t>
      </w:r>
      <w:r w:rsidR="00F0537C" w:rsidRPr="007204F1">
        <w:t> </w:t>
      </w:r>
      <w:r w:rsidRPr="007204F1">
        <w:t>Kania received, “for all practical purposes, th</w:t>
      </w:r>
      <w:r w:rsidR="007C13BD" w:rsidRPr="007204F1">
        <w:t>ey say the same thing.”  C</w:t>
      </w:r>
      <w:r w:rsidRPr="007204F1">
        <w:t xml:space="preserve">ounsel explained he sought admission </w:t>
      </w:r>
      <w:r w:rsidR="0033593D" w:rsidRPr="007204F1">
        <w:t xml:space="preserve">of the Caldwell report </w:t>
      </w:r>
      <w:r w:rsidRPr="007204F1">
        <w:t>sent to Dr.</w:t>
      </w:r>
      <w:r w:rsidR="00F0537C" w:rsidRPr="007204F1">
        <w:t> </w:t>
      </w:r>
      <w:r w:rsidRPr="007204F1">
        <w:t>Mills be</w:t>
      </w:r>
      <w:r w:rsidR="0018684E" w:rsidRPr="007204F1">
        <w:t>cause Dr.</w:t>
      </w:r>
      <w:r w:rsidR="00F0537C" w:rsidRPr="007204F1">
        <w:t> </w:t>
      </w:r>
      <w:r w:rsidR="0018684E" w:rsidRPr="007204F1">
        <w:t>Mills had</w:t>
      </w:r>
      <w:r w:rsidRPr="007204F1">
        <w:t xml:space="preserve"> relied on the report i</w:t>
      </w:r>
      <w:r w:rsidR="007C13BD" w:rsidRPr="007204F1">
        <w:t>n reaching his opinion.  C</w:t>
      </w:r>
      <w:r w:rsidRPr="007204F1">
        <w:t>ounsel also asserted the report sent to Dr.</w:t>
      </w:r>
      <w:r w:rsidR="00CA1F17" w:rsidRPr="007204F1">
        <w:t> </w:t>
      </w:r>
      <w:r w:rsidRPr="007204F1">
        <w:t>Mills was not “new material” because the prosecutor “had the copy of the report from [Dr.]</w:t>
      </w:r>
      <w:r w:rsidR="00F0537C" w:rsidRPr="007204F1">
        <w:t> </w:t>
      </w:r>
      <w:r w:rsidRPr="007204F1">
        <w:t xml:space="preserve">Kania.”  </w:t>
      </w:r>
      <w:r w:rsidR="0018684E" w:rsidRPr="007204F1">
        <w:t>Finding</w:t>
      </w:r>
      <w:r w:rsidRPr="007204F1">
        <w:t xml:space="preserve"> </w:t>
      </w:r>
      <w:r w:rsidR="002A0826">
        <w:t xml:space="preserve">that </w:t>
      </w:r>
      <w:r w:rsidRPr="007204F1">
        <w:t xml:space="preserve">counsel </w:t>
      </w:r>
      <w:r w:rsidR="00931B38" w:rsidRPr="007204F1">
        <w:t xml:space="preserve">had </w:t>
      </w:r>
      <w:r w:rsidRPr="007204F1">
        <w:t>failed to provide discovery of Dr.</w:t>
      </w:r>
      <w:r w:rsidR="00CA1F17" w:rsidRPr="007204F1">
        <w:t> </w:t>
      </w:r>
      <w:proofErr w:type="spellStart"/>
      <w:r w:rsidRPr="007204F1">
        <w:t>Mill</w:t>
      </w:r>
      <w:r w:rsidR="002A0826">
        <w:t>s</w:t>
      </w:r>
      <w:r w:rsidRPr="007204F1">
        <w:t>’s</w:t>
      </w:r>
      <w:proofErr w:type="spellEnd"/>
      <w:r w:rsidRPr="007204F1">
        <w:t xml:space="preserve"> testimony concerning the Caldwell </w:t>
      </w:r>
      <w:r w:rsidR="00A46E37" w:rsidRPr="007204F1">
        <w:t>r</w:t>
      </w:r>
      <w:r w:rsidRPr="007204F1">
        <w:t>eport</w:t>
      </w:r>
      <w:r w:rsidR="0018684E" w:rsidRPr="007204F1">
        <w:t>, the court</w:t>
      </w:r>
      <w:r w:rsidRPr="007204F1">
        <w:t xml:space="preserve"> excluded the testimony.  </w:t>
      </w:r>
    </w:p>
    <w:p w14:paraId="5C91000D" w14:textId="77777777" w:rsidR="007E3B71" w:rsidRPr="007204F1" w:rsidRDefault="001E6F21" w:rsidP="007204F1">
      <w:pPr>
        <w:pStyle w:val="Heading4"/>
        <w:spacing w:before="240" w:after="0"/>
      </w:pPr>
      <w:bookmarkStart w:id="158" w:name="_Toc457998253"/>
      <w:bookmarkStart w:id="159" w:name="_Toc466896915"/>
      <w:bookmarkStart w:id="160" w:name="_Toc525740346"/>
      <w:r w:rsidRPr="007204F1">
        <w:t>b</w:t>
      </w:r>
      <w:r w:rsidR="007E3B71" w:rsidRPr="007204F1">
        <w:t>.  Discussion</w:t>
      </w:r>
      <w:bookmarkEnd w:id="158"/>
      <w:bookmarkEnd w:id="159"/>
      <w:bookmarkEnd w:id="160"/>
    </w:p>
    <w:p w14:paraId="41BBE391" w14:textId="77777777" w:rsidR="007E3B71" w:rsidRPr="007204F1" w:rsidRDefault="007C13BD" w:rsidP="00CC743B">
      <w:pPr>
        <w:pStyle w:val="NormalIndent"/>
        <w:ind w:left="0" w:firstLine="720"/>
      </w:pPr>
      <w:r w:rsidRPr="007204F1">
        <w:t>Defendant contends</w:t>
      </w:r>
      <w:r w:rsidR="00931B38" w:rsidRPr="007204F1">
        <w:t xml:space="preserve"> </w:t>
      </w:r>
      <w:r w:rsidR="00C67E2C" w:rsidRPr="007204F1">
        <w:t xml:space="preserve">that </w:t>
      </w:r>
      <w:r w:rsidR="00931B38" w:rsidRPr="007204F1">
        <w:t xml:space="preserve">the </w:t>
      </w:r>
      <w:r w:rsidR="00C67E2C" w:rsidRPr="007204F1">
        <w:t xml:space="preserve">trial </w:t>
      </w:r>
      <w:r w:rsidR="00931B38" w:rsidRPr="007204F1">
        <w:t xml:space="preserve">court erred in </w:t>
      </w:r>
      <w:r w:rsidR="00C67E2C" w:rsidRPr="007204F1">
        <w:t xml:space="preserve">sustaining </w:t>
      </w:r>
      <w:r w:rsidR="007E3B71" w:rsidRPr="007204F1">
        <w:t xml:space="preserve">the prosecutor’s objections and </w:t>
      </w:r>
      <w:r w:rsidR="002A0826">
        <w:t xml:space="preserve">in </w:t>
      </w:r>
      <w:r w:rsidR="007E3B71" w:rsidRPr="007204F1">
        <w:t>exclud</w:t>
      </w:r>
      <w:r w:rsidR="002A0826">
        <w:t>ing</w:t>
      </w:r>
      <w:r w:rsidR="007E3B71" w:rsidRPr="007204F1">
        <w:t xml:space="preserve"> portions of Dr.</w:t>
      </w:r>
      <w:r w:rsidR="00F0537C" w:rsidRPr="007204F1">
        <w:t> </w:t>
      </w:r>
      <w:r w:rsidR="007E3B71" w:rsidRPr="007204F1">
        <w:t>Ka</w:t>
      </w:r>
      <w:r w:rsidR="00931B38" w:rsidRPr="007204F1">
        <w:t>nia’s and Dr.</w:t>
      </w:r>
      <w:r w:rsidR="00F0537C" w:rsidRPr="007204F1">
        <w:t> </w:t>
      </w:r>
      <w:proofErr w:type="spellStart"/>
      <w:r w:rsidR="00931B38" w:rsidRPr="007204F1">
        <w:t>Mill</w:t>
      </w:r>
      <w:r w:rsidR="002A0826">
        <w:t>s</w:t>
      </w:r>
      <w:r w:rsidR="00931B38" w:rsidRPr="007204F1">
        <w:t>’s</w:t>
      </w:r>
      <w:proofErr w:type="spellEnd"/>
      <w:r w:rsidR="00931B38" w:rsidRPr="007204F1">
        <w:t xml:space="preserve"> testimony</w:t>
      </w:r>
      <w:r w:rsidR="007E3B71" w:rsidRPr="007204F1">
        <w:t xml:space="preserve"> as sanctions for discovery </w:t>
      </w:r>
      <w:r w:rsidR="0018684E" w:rsidRPr="007204F1">
        <w:t>violations.  B</w:t>
      </w:r>
      <w:r w:rsidR="007E3B71" w:rsidRPr="007204F1">
        <w:t>ecause a competency proceeding under section 1368 is a special proceeding and not a criminal action (</w:t>
      </w:r>
      <w:r w:rsidR="007E3B71" w:rsidRPr="007204F1">
        <w:rPr>
          <w:i/>
        </w:rPr>
        <w:t>People v. Hill</w:t>
      </w:r>
      <w:r w:rsidR="007E3B71" w:rsidRPr="007204F1">
        <w:t xml:space="preserve"> (1967) 67</w:t>
      </w:r>
      <w:r w:rsidR="0031488D" w:rsidRPr="007204F1">
        <w:t> Cal.2d </w:t>
      </w:r>
      <w:r w:rsidR="007E3B71" w:rsidRPr="007204F1">
        <w:t xml:space="preserve">105, 114, fn. 3), </w:t>
      </w:r>
      <w:r w:rsidR="0018684E" w:rsidRPr="007204F1">
        <w:t xml:space="preserve">she reasons, </w:t>
      </w:r>
      <w:r w:rsidR="007E3B71" w:rsidRPr="007204F1">
        <w:t>civil discovery rules a</w:t>
      </w:r>
      <w:r w:rsidR="00931B38" w:rsidRPr="007204F1">
        <w:t>pply</w:t>
      </w:r>
      <w:r w:rsidR="00305848" w:rsidRPr="007204F1">
        <w:t xml:space="preserve"> rather than the criminal discovery statute</w:t>
      </w:r>
      <w:r w:rsidR="0018684E" w:rsidRPr="007204F1">
        <w:t xml:space="preserve">. </w:t>
      </w:r>
      <w:r w:rsidR="007E3B71" w:rsidRPr="007204F1">
        <w:t xml:space="preserve"> </w:t>
      </w:r>
      <w:r w:rsidR="007E3B71" w:rsidRPr="007204F1">
        <w:lastRenderedPageBreak/>
        <w:t>(</w:t>
      </w:r>
      <w:r w:rsidR="0018684E" w:rsidRPr="007204F1">
        <w:t xml:space="preserve">See Code Civ. Proc., </w:t>
      </w:r>
      <w:r w:rsidR="00A46E37" w:rsidRPr="007204F1">
        <w:t xml:space="preserve">former </w:t>
      </w:r>
      <w:r w:rsidR="0018684E" w:rsidRPr="007204F1">
        <w:t>§ </w:t>
      </w:r>
      <w:r w:rsidR="003A5DB4" w:rsidRPr="007204F1">
        <w:t xml:space="preserve">2016, </w:t>
      </w:r>
      <w:proofErr w:type="spellStart"/>
      <w:r w:rsidR="003A5DB4" w:rsidRPr="007204F1">
        <w:t>subd</w:t>
      </w:r>
      <w:proofErr w:type="spellEnd"/>
      <w:r w:rsidR="003A5DB4" w:rsidRPr="007204F1">
        <w:t>. (b)(</w:t>
      </w:r>
      <w:r w:rsidR="007E3B71" w:rsidRPr="007204F1">
        <w:t>1)</w:t>
      </w:r>
      <w:r w:rsidR="00F0537C" w:rsidRPr="007204F1">
        <w:t>.</w:t>
      </w:r>
      <w:r w:rsidR="007E3B71" w:rsidRPr="007204F1">
        <w:t xml:space="preserve">)  </w:t>
      </w:r>
      <w:r w:rsidR="0018684E" w:rsidRPr="007204F1">
        <w:t>In support, she</w:t>
      </w:r>
      <w:r w:rsidR="007E3B71" w:rsidRPr="007204F1">
        <w:t xml:space="preserve"> relies on </w:t>
      </w:r>
      <w:proofErr w:type="spellStart"/>
      <w:r w:rsidR="007E3B71" w:rsidRPr="007204F1">
        <w:rPr>
          <w:i/>
          <w:iCs/>
        </w:rPr>
        <w:t>Baqleh</w:t>
      </w:r>
      <w:proofErr w:type="spellEnd"/>
      <w:r w:rsidR="007E3B71" w:rsidRPr="007204F1">
        <w:rPr>
          <w:i/>
          <w:iCs/>
        </w:rPr>
        <w:t xml:space="preserve"> v. Superior Court </w:t>
      </w:r>
      <w:r w:rsidR="007E3B71" w:rsidRPr="007204F1">
        <w:t>(2002) 100 Cal.App.4</w:t>
      </w:r>
      <w:r w:rsidRPr="007204F1">
        <w:t>th 478, 490–</w:t>
      </w:r>
      <w:r w:rsidR="007E3B71" w:rsidRPr="007204F1">
        <w:t>491</w:t>
      </w:r>
      <w:r w:rsidR="007E3B71" w:rsidRPr="007204F1">
        <w:rPr>
          <w:iCs/>
        </w:rPr>
        <w:t>,</w:t>
      </w:r>
      <w:r w:rsidR="007E3B71" w:rsidRPr="007204F1">
        <w:t xml:space="preserve"> decide</w:t>
      </w:r>
      <w:r w:rsidR="0018684E" w:rsidRPr="007204F1">
        <w:t>d after her competency trial, which</w:t>
      </w:r>
      <w:r w:rsidR="007E3B71" w:rsidRPr="007204F1">
        <w:t xml:space="preserve"> held </w:t>
      </w:r>
      <w:r w:rsidR="00C67E2C" w:rsidRPr="007204F1">
        <w:t xml:space="preserve">that </w:t>
      </w:r>
      <w:r w:rsidR="007E3B71" w:rsidRPr="007204F1">
        <w:t xml:space="preserve">the Civil Discovery Act applies to competency hearings.  Defendant </w:t>
      </w:r>
      <w:r w:rsidR="00C67E2C" w:rsidRPr="007204F1">
        <w:t xml:space="preserve">argues </w:t>
      </w:r>
      <w:r w:rsidR="00931B38" w:rsidRPr="007204F1">
        <w:t xml:space="preserve">that </w:t>
      </w:r>
      <w:r w:rsidR="007E3B71" w:rsidRPr="007204F1">
        <w:t xml:space="preserve">because the prosecutor did not comply with the civil rules for seeking discovery from her expert witnesses, </w:t>
      </w:r>
      <w:r w:rsidR="00931B38" w:rsidRPr="007204F1">
        <w:t xml:space="preserve">in that he did not </w:t>
      </w:r>
      <w:r w:rsidR="007E3B71" w:rsidRPr="007204F1">
        <w:t xml:space="preserve">make a demand for the production “of all discoverable reports and writings” made by a designated expert </w:t>
      </w:r>
      <w:proofErr w:type="gramStart"/>
      <w:r w:rsidR="007E3B71" w:rsidRPr="007204F1">
        <w:t>in the course of</w:t>
      </w:r>
      <w:proofErr w:type="gramEnd"/>
      <w:r w:rsidR="007E3B71" w:rsidRPr="007204F1">
        <w:t xml:space="preserve"> preparing his or her opinion (Code</w:t>
      </w:r>
      <w:r w:rsidR="0018684E" w:rsidRPr="007204F1">
        <w:t xml:space="preserve"> Civ. Proc., </w:t>
      </w:r>
      <w:r w:rsidR="00A46E37" w:rsidRPr="007204F1">
        <w:t xml:space="preserve">former </w:t>
      </w:r>
      <w:r w:rsidR="0018684E" w:rsidRPr="007204F1">
        <w:t>§ </w:t>
      </w:r>
      <w:r w:rsidR="007E3B71" w:rsidRPr="007204F1">
        <w:t xml:space="preserve">2034, </w:t>
      </w:r>
      <w:proofErr w:type="spellStart"/>
      <w:r w:rsidR="007E3B71" w:rsidRPr="007204F1">
        <w:t>subd</w:t>
      </w:r>
      <w:r w:rsidRPr="007204F1">
        <w:t>s</w:t>
      </w:r>
      <w:proofErr w:type="spellEnd"/>
      <w:r w:rsidR="007E3B71" w:rsidRPr="007204F1">
        <w:t>. (a)(3), (g)), t</w:t>
      </w:r>
      <w:r w:rsidR="0054462E" w:rsidRPr="007204F1">
        <w:t>here was</w:t>
      </w:r>
      <w:r w:rsidR="0037707F" w:rsidRPr="007204F1">
        <w:t xml:space="preserve"> no basis for an order excluding the evidence for noncompliance with the Act’s requirements</w:t>
      </w:r>
      <w:r w:rsidR="00931B38" w:rsidRPr="007204F1">
        <w:t>.  A</w:t>
      </w:r>
      <w:r w:rsidR="007E3B71" w:rsidRPr="007204F1">
        <w:t>bsent a discovery</w:t>
      </w:r>
      <w:r w:rsidR="0037707F" w:rsidRPr="007204F1">
        <w:t xml:space="preserve"> violation under the Act</w:t>
      </w:r>
      <w:r w:rsidR="007E3B71" w:rsidRPr="007204F1">
        <w:t>,</w:t>
      </w:r>
      <w:r w:rsidR="00931B38" w:rsidRPr="007204F1">
        <w:t xml:space="preserve"> defendant contends,</w:t>
      </w:r>
      <w:r w:rsidR="007E3B71" w:rsidRPr="007204F1">
        <w:t xml:space="preserve"> the court abused its discretion in excluding Dr.</w:t>
      </w:r>
      <w:r w:rsidR="00136024" w:rsidRPr="007204F1">
        <w:t> </w:t>
      </w:r>
      <w:r w:rsidR="007E3B71" w:rsidRPr="007204F1">
        <w:t>Kania’s testimony about her computer-related delusions and Dr.</w:t>
      </w:r>
      <w:r w:rsidR="00136024" w:rsidRPr="007204F1">
        <w:t> </w:t>
      </w:r>
      <w:proofErr w:type="spellStart"/>
      <w:r w:rsidR="007E3B71" w:rsidRPr="007204F1">
        <w:t>Mills’s</w:t>
      </w:r>
      <w:proofErr w:type="spellEnd"/>
      <w:r w:rsidR="007E3B71" w:rsidRPr="007204F1">
        <w:t xml:space="preserve"> testimony about the Caldwell report </w:t>
      </w:r>
      <w:r w:rsidR="00BC3D71" w:rsidRPr="007204F1">
        <w:t>concern</w:t>
      </w:r>
      <w:r w:rsidR="007E3B71" w:rsidRPr="007204F1">
        <w:t>ing the MMPI test results Dr.</w:t>
      </w:r>
      <w:r w:rsidR="00136024" w:rsidRPr="007204F1">
        <w:t> </w:t>
      </w:r>
      <w:proofErr w:type="spellStart"/>
      <w:r w:rsidR="007E3B71" w:rsidRPr="007204F1">
        <w:t>Rath</w:t>
      </w:r>
      <w:proofErr w:type="spellEnd"/>
      <w:r w:rsidR="007E3B71" w:rsidRPr="007204F1">
        <w:t xml:space="preserve"> obtained.   </w:t>
      </w:r>
    </w:p>
    <w:p w14:paraId="6015FA48" w14:textId="77777777" w:rsidR="007E3B71" w:rsidRPr="007204F1" w:rsidRDefault="00C67E2C" w:rsidP="00CC743B">
      <w:pPr>
        <w:pStyle w:val="NormalIndent"/>
        <w:ind w:left="0" w:firstLine="720"/>
      </w:pPr>
      <w:r w:rsidRPr="007204F1">
        <w:t>The Attorney General</w:t>
      </w:r>
      <w:r w:rsidR="007E3B71" w:rsidRPr="007204F1">
        <w:t xml:space="preserve">, citing </w:t>
      </w:r>
      <w:r w:rsidR="007E3B71" w:rsidRPr="007204F1">
        <w:rPr>
          <w:i/>
        </w:rPr>
        <w:t>People v. Anderson</w:t>
      </w:r>
      <w:r w:rsidR="007E3B71" w:rsidRPr="007204F1">
        <w:t xml:space="preserve"> (2001) 25</w:t>
      </w:r>
      <w:r w:rsidR="0031488D" w:rsidRPr="007204F1">
        <w:t> Cal.4th </w:t>
      </w:r>
      <w:r w:rsidR="007E3B71" w:rsidRPr="007204F1">
        <w:t xml:space="preserve">543, 592, footnote 17, and </w:t>
      </w:r>
      <w:r w:rsidR="007E3B71" w:rsidRPr="007204F1">
        <w:rPr>
          <w:i/>
        </w:rPr>
        <w:t>People v. Williams</w:t>
      </w:r>
      <w:r w:rsidR="007E3B71" w:rsidRPr="007204F1">
        <w:t xml:space="preserve"> (1997) 16</w:t>
      </w:r>
      <w:r w:rsidR="0031488D" w:rsidRPr="007204F1">
        <w:t> Cal.4th </w:t>
      </w:r>
      <w:r w:rsidR="007E3B71" w:rsidRPr="007204F1">
        <w:t xml:space="preserve">153, 250, argues preliminarily </w:t>
      </w:r>
      <w:r w:rsidR="00931B38" w:rsidRPr="007204F1">
        <w:t xml:space="preserve">that </w:t>
      </w:r>
      <w:r w:rsidR="007E3B71" w:rsidRPr="007204F1">
        <w:t>defendant’s clai</w:t>
      </w:r>
      <w:r w:rsidR="0037707F" w:rsidRPr="007204F1">
        <w:t>m under the</w:t>
      </w:r>
      <w:r w:rsidR="007E3B71" w:rsidRPr="007204F1">
        <w:t xml:space="preserve"> Act is forfeited on appeal because she did not rely on the prosecutor’s alleged </w:t>
      </w:r>
      <w:r w:rsidR="00804BC6" w:rsidRPr="007204F1">
        <w:t>noncompliance with the Act</w:t>
      </w:r>
      <w:r w:rsidR="004117CF" w:rsidRPr="007204F1">
        <w:t xml:space="preserve"> in opposing</w:t>
      </w:r>
      <w:r w:rsidR="007E3B71" w:rsidRPr="007204F1">
        <w:t xml:space="preserve"> the objections at trial.  Further, </w:t>
      </w:r>
      <w:r w:rsidR="006C5496" w:rsidRPr="007204F1">
        <w:t>the Attorney General</w:t>
      </w:r>
      <w:r w:rsidR="00931B38" w:rsidRPr="007204F1">
        <w:t xml:space="preserve"> contends the trial court proper</w:t>
      </w:r>
      <w:r w:rsidR="007E3B71" w:rsidRPr="007204F1">
        <w:t>ly relied on the criminal discovery statutes in ruling on the prosecutor’s objection</w:t>
      </w:r>
      <w:r w:rsidR="007E3B71" w:rsidRPr="007204F1" w:rsidDel="003237FD">
        <w:t xml:space="preserve"> </w:t>
      </w:r>
      <w:r w:rsidR="007E3B71" w:rsidRPr="007204F1">
        <w:t xml:space="preserve">because no objection was made </w:t>
      </w:r>
      <w:r w:rsidR="0033593D" w:rsidRPr="007204F1">
        <w:t>concerning the</w:t>
      </w:r>
      <w:r w:rsidR="00931B38" w:rsidRPr="007204F1">
        <w:t>ir applicability</w:t>
      </w:r>
      <w:r w:rsidR="007E3B71" w:rsidRPr="007204F1">
        <w:t xml:space="preserve"> and the state of the law was unsettled.  (</w:t>
      </w:r>
      <w:r w:rsidR="00510D75" w:rsidRPr="007204F1">
        <w:t>Cf.</w:t>
      </w:r>
      <w:r w:rsidR="008D22B2" w:rsidRPr="007204F1">
        <w:t xml:space="preserve"> </w:t>
      </w:r>
      <w:r w:rsidR="007E3B71" w:rsidRPr="007204F1">
        <w:rPr>
          <w:i/>
        </w:rPr>
        <w:t>In re Scott</w:t>
      </w:r>
      <w:r w:rsidR="007E3B71" w:rsidRPr="007204F1">
        <w:t xml:space="preserve"> (2003) 29</w:t>
      </w:r>
      <w:r w:rsidR="0031488D" w:rsidRPr="007204F1">
        <w:t> Cal.4th </w:t>
      </w:r>
      <w:r w:rsidR="007E3B71" w:rsidRPr="007204F1">
        <w:t>783, 813</w:t>
      </w:r>
      <w:r w:rsidR="007C13BD" w:rsidRPr="007204F1">
        <w:t>–</w:t>
      </w:r>
      <w:r w:rsidR="007E3B71" w:rsidRPr="007204F1">
        <w:t xml:space="preserve">814 [although </w:t>
      </w:r>
      <w:r w:rsidR="00C67F42" w:rsidRPr="007204F1">
        <w:t xml:space="preserve">the </w:t>
      </w:r>
      <w:r w:rsidR="007E3B71" w:rsidRPr="007204F1">
        <w:t>criminal di</w:t>
      </w:r>
      <w:r w:rsidR="00C67F42" w:rsidRPr="007204F1">
        <w:t>scovery statute did not apply</w:t>
      </w:r>
      <w:r w:rsidR="007E3B71" w:rsidRPr="007204F1">
        <w:t xml:space="preserve"> in </w:t>
      </w:r>
      <w:r w:rsidR="00C67F42" w:rsidRPr="007204F1">
        <w:t xml:space="preserve">a </w:t>
      </w:r>
      <w:r w:rsidR="007E3B71" w:rsidRPr="007204F1">
        <w:t>habeas corp</w:t>
      </w:r>
      <w:r w:rsidR="006062FA" w:rsidRPr="007204F1">
        <w:t>us proceeding, the superior</w:t>
      </w:r>
      <w:r w:rsidR="00C67F42" w:rsidRPr="007204F1">
        <w:t xml:space="preserve"> court</w:t>
      </w:r>
      <w:r w:rsidR="007E3B71" w:rsidRPr="007204F1">
        <w:t xml:space="preserve"> </w:t>
      </w:r>
      <w:r w:rsidR="006062FA" w:rsidRPr="007204F1">
        <w:t xml:space="preserve">judge </w:t>
      </w:r>
      <w:r w:rsidR="00C67F42" w:rsidRPr="007204F1">
        <w:t xml:space="preserve">logically cited the statute </w:t>
      </w:r>
      <w:r w:rsidR="007E3B71" w:rsidRPr="007204F1">
        <w:t xml:space="preserve">in crafting </w:t>
      </w:r>
      <w:r w:rsidR="00C67F42" w:rsidRPr="007204F1">
        <w:t xml:space="preserve">an order </w:t>
      </w:r>
      <w:r w:rsidR="007E3B71" w:rsidRPr="007204F1">
        <w:t>for l</w:t>
      </w:r>
      <w:r w:rsidR="0054462E" w:rsidRPr="007204F1">
        <w:t xml:space="preserve">imited discovery].) </w:t>
      </w:r>
      <w:r w:rsidR="00C269B6" w:rsidRPr="007204F1">
        <w:t xml:space="preserve"> The Attorney General </w:t>
      </w:r>
      <w:r w:rsidR="0054462E" w:rsidRPr="007204F1">
        <w:t>argues</w:t>
      </w:r>
      <w:r w:rsidR="007E3B71" w:rsidRPr="007204F1">
        <w:t xml:space="preserve"> the court properly excluded the evidence under </w:t>
      </w:r>
      <w:r w:rsidR="00A46E37" w:rsidRPr="007204F1">
        <w:t xml:space="preserve">Penal Code </w:t>
      </w:r>
      <w:r w:rsidR="007E3B71" w:rsidRPr="007204F1">
        <w:t xml:space="preserve">section 1054.5, subdivision (c), </w:t>
      </w:r>
      <w:r w:rsidR="007E3B71" w:rsidRPr="007204F1">
        <w:lastRenderedPageBreak/>
        <w:t xml:space="preserve">because the defense failed to disclose the “statements of experts made in connection with the case” and the results of the mental examination as required by </w:t>
      </w:r>
      <w:r w:rsidR="00996EFE" w:rsidRPr="007204F1">
        <w:t xml:space="preserve">Penal Code </w:t>
      </w:r>
      <w:r w:rsidR="007E3B71" w:rsidRPr="007204F1">
        <w:t xml:space="preserve">section 1054.3, subdivision (a)(1), of the criminal discovery provisions.  Finally, </w:t>
      </w:r>
      <w:r w:rsidR="00C269B6" w:rsidRPr="007204F1">
        <w:t xml:space="preserve">the Attorney General </w:t>
      </w:r>
      <w:r w:rsidR="007E3B71" w:rsidRPr="007204F1">
        <w:t>contends</w:t>
      </w:r>
      <w:r w:rsidR="00931B38" w:rsidRPr="007204F1">
        <w:t xml:space="preserve"> that,</w:t>
      </w:r>
      <w:r w:rsidR="007E3B71" w:rsidRPr="007204F1">
        <w:t xml:space="preserve"> even assuming error, defendant suffered no prejudice because the excluded evidence was cumulative.</w:t>
      </w:r>
    </w:p>
    <w:p w14:paraId="462F765F" w14:textId="77777777" w:rsidR="007E3B71" w:rsidRPr="007204F1" w:rsidRDefault="007E3B71" w:rsidP="00CC743B">
      <w:pPr>
        <w:pStyle w:val="NormalIndent"/>
        <w:ind w:left="0" w:firstLine="720"/>
      </w:pPr>
      <w:r w:rsidRPr="007204F1">
        <w:t xml:space="preserve">We need not decide whether the </w:t>
      </w:r>
      <w:r w:rsidR="0037707F" w:rsidRPr="007204F1">
        <w:t xml:space="preserve">Act or the </w:t>
      </w:r>
      <w:r w:rsidRPr="007204F1">
        <w:t>criminal discovery sta</w:t>
      </w:r>
      <w:r w:rsidR="0037707F" w:rsidRPr="007204F1">
        <w:t>tutes</w:t>
      </w:r>
      <w:r w:rsidRPr="007204F1">
        <w:t xml:space="preserve"> applied to defendant’s competency trial. </w:t>
      </w:r>
      <w:r w:rsidR="00FA172D" w:rsidRPr="007204F1">
        <w:t xml:space="preserve"> </w:t>
      </w:r>
      <w:r w:rsidRPr="007204F1">
        <w:t>Even assuming the court’s ruling excluding portions of Dr.</w:t>
      </w:r>
      <w:r w:rsidR="00863435" w:rsidRPr="007204F1">
        <w:t> </w:t>
      </w:r>
      <w:r w:rsidRPr="007204F1">
        <w:t>Kani</w:t>
      </w:r>
      <w:r w:rsidR="00804BC6" w:rsidRPr="007204F1">
        <w:t>a’s and Dr.</w:t>
      </w:r>
      <w:r w:rsidR="00863435" w:rsidRPr="007204F1">
        <w:t> </w:t>
      </w:r>
      <w:proofErr w:type="spellStart"/>
      <w:r w:rsidR="00804BC6" w:rsidRPr="007204F1">
        <w:t>Mill</w:t>
      </w:r>
      <w:r w:rsidR="002A0826">
        <w:t>s</w:t>
      </w:r>
      <w:r w:rsidR="00804BC6" w:rsidRPr="007204F1">
        <w:t>’s</w:t>
      </w:r>
      <w:proofErr w:type="spellEnd"/>
      <w:r w:rsidR="00804BC6" w:rsidRPr="007204F1">
        <w:t xml:space="preserve"> testimony constituted</w:t>
      </w:r>
      <w:r w:rsidRPr="007204F1">
        <w:t xml:space="preserve"> an abuse of discretion, the error was harmless under the “miscarriage of justice” standard for state law error under </w:t>
      </w:r>
      <w:r w:rsidRPr="007204F1">
        <w:rPr>
          <w:i/>
        </w:rPr>
        <w:t>Watson</w:t>
      </w:r>
      <w:r w:rsidR="00651FC0" w:rsidRPr="007204F1">
        <w:t xml:space="preserve">, </w:t>
      </w:r>
      <w:r w:rsidR="00651FC0" w:rsidRPr="007204F1">
        <w:rPr>
          <w:i/>
        </w:rPr>
        <w:t xml:space="preserve">supra, </w:t>
      </w:r>
      <w:r w:rsidRPr="007204F1">
        <w:t>46 Ca</w:t>
      </w:r>
      <w:r w:rsidR="00B96CE1">
        <w:t>l</w:t>
      </w:r>
      <w:r w:rsidRPr="007204F1">
        <w:t xml:space="preserve">.2d </w:t>
      </w:r>
      <w:r w:rsidR="00996EFE" w:rsidRPr="007204F1">
        <w:t>at page</w:t>
      </w:r>
      <w:r w:rsidRPr="007204F1">
        <w:t xml:space="preserve"> 836. </w:t>
      </w:r>
    </w:p>
    <w:p w14:paraId="25DCE8AA" w14:textId="77777777" w:rsidR="007E3B71" w:rsidRPr="007204F1" w:rsidRDefault="007E3B71" w:rsidP="00CC743B">
      <w:pPr>
        <w:pStyle w:val="NormalIndent"/>
        <w:ind w:left="0" w:firstLine="720"/>
      </w:pPr>
      <w:r w:rsidRPr="007204F1">
        <w:t>The court’s ruling precluded the jury from considering Dr.</w:t>
      </w:r>
      <w:r w:rsidR="00540186" w:rsidRPr="007204F1">
        <w:t> </w:t>
      </w:r>
      <w:r w:rsidRPr="007204F1">
        <w:t>Kania’s testimony relating to defendant’s purported delusional</w:t>
      </w:r>
      <w:r w:rsidR="0018684E" w:rsidRPr="007204F1">
        <w:t xml:space="preserve"> beliefs about computers</w:t>
      </w:r>
      <w:r w:rsidRPr="007204F1">
        <w:t xml:space="preserve"> and Dr.</w:t>
      </w:r>
      <w:r w:rsidR="00863435" w:rsidRPr="007204F1">
        <w:t> </w:t>
      </w:r>
      <w:proofErr w:type="spellStart"/>
      <w:r w:rsidR="0018684E" w:rsidRPr="007204F1">
        <w:t>Mills’s</w:t>
      </w:r>
      <w:proofErr w:type="spellEnd"/>
      <w:r w:rsidR="0018684E" w:rsidRPr="007204F1">
        <w:t xml:space="preserve"> explanation of </w:t>
      </w:r>
      <w:r w:rsidRPr="007204F1">
        <w:t>his reliance on the Caldwell analysis of Dr.</w:t>
      </w:r>
      <w:r w:rsidR="00863435" w:rsidRPr="007204F1">
        <w:t> </w:t>
      </w:r>
      <w:proofErr w:type="spellStart"/>
      <w:r w:rsidRPr="007204F1">
        <w:t>Rath’s</w:t>
      </w:r>
      <w:proofErr w:type="spellEnd"/>
      <w:r w:rsidRPr="007204F1">
        <w:t xml:space="preserve"> MMPI test results.  Defendant offered the evidence in support of each expert’s opinion </w:t>
      </w:r>
      <w:r w:rsidR="00F0146F" w:rsidRPr="007204F1">
        <w:t xml:space="preserve">that </w:t>
      </w:r>
      <w:r w:rsidRPr="007204F1">
        <w:t xml:space="preserve">defendant was incompetent to stand trial.  The </w:t>
      </w:r>
      <w:r w:rsidR="00305848" w:rsidRPr="007204F1">
        <w:t xml:space="preserve">evidence was, however, </w:t>
      </w:r>
      <w:r w:rsidRPr="007204F1">
        <w:t>cum</w:t>
      </w:r>
      <w:r w:rsidR="000F792C" w:rsidRPr="007204F1">
        <w:t>ulative of other testimony concerning</w:t>
      </w:r>
      <w:r w:rsidRPr="007204F1">
        <w:t xml:space="preserve"> </w:t>
      </w:r>
      <w:r w:rsidR="00D317EC" w:rsidRPr="007204F1">
        <w:t>defendant’s</w:t>
      </w:r>
      <w:r w:rsidRPr="007204F1">
        <w:t xml:space="preserve"> delusions.  Dr.</w:t>
      </w:r>
      <w:r w:rsidR="00863435" w:rsidRPr="007204F1">
        <w:t> </w:t>
      </w:r>
      <w:r w:rsidRPr="007204F1">
        <w:t>Kania himself testified the primary symptom of defendant’s psychotic disorder wa</w:t>
      </w:r>
      <w:r w:rsidR="0008507C" w:rsidRPr="007204F1">
        <w:t>s her delusions.  According to Dr.</w:t>
      </w:r>
      <w:r w:rsidR="00863435" w:rsidRPr="007204F1">
        <w:t> </w:t>
      </w:r>
      <w:r w:rsidR="0008507C" w:rsidRPr="007204F1">
        <w:t>Kania, during his interviews with</w:t>
      </w:r>
      <w:r w:rsidRPr="007204F1">
        <w:t xml:space="preserve"> defendant, she expressed delusional beliefs </w:t>
      </w:r>
      <w:r w:rsidR="00305848" w:rsidRPr="007204F1">
        <w:t xml:space="preserve">that </w:t>
      </w:r>
      <w:r w:rsidRPr="007204F1">
        <w:t xml:space="preserve">her sister was speaking a different language and influencing defendant’s children in this language, </w:t>
      </w:r>
      <w:r w:rsidR="00305848" w:rsidRPr="007204F1">
        <w:t xml:space="preserve">that </w:t>
      </w:r>
      <w:r w:rsidRPr="007204F1">
        <w:t xml:space="preserve">gas was being pumped into her cell, and </w:t>
      </w:r>
      <w:r w:rsidR="00305848" w:rsidRPr="007204F1">
        <w:t xml:space="preserve">that </w:t>
      </w:r>
      <w:r w:rsidRPr="007204F1">
        <w:t>people were trying to physically harm her and k</w:t>
      </w:r>
      <w:r w:rsidR="007C13BD" w:rsidRPr="007204F1">
        <w:t xml:space="preserve">ill her </w:t>
      </w:r>
      <w:r w:rsidR="00AD49A8" w:rsidRPr="007204F1">
        <w:t xml:space="preserve">with </w:t>
      </w:r>
      <w:r w:rsidR="007C13BD" w:rsidRPr="007204F1">
        <w:t xml:space="preserve">the gas.  </w:t>
      </w:r>
    </w:p>
    <w:p w14:paraId="26D6868B" w14:textId="77777777" w:rsidR="007E3B71" w:rsidRPr="007204F1" w:rsidRDefault="007E3B71" w:rsidP="00CC743B">
      <w:pPr>
        <w:pStyle w:val="NormalIndent"/>
        <w:ind w:left="0" w:firstLine="810"/>
        <w:rPr>
          <w:b/>
        </w:rPr>
      </w:pPr>
      <w:r w:rsidRPr="007204F1">
        <w:lastRenderedPageBreak/>
        <w:t>Dr.</w:t>
      </w:r>
      <w:r w:rsidR="00863435" w:rsidRPr="007204F1">
        <w:t> </w:t>
      </w:r>
      <w:proofErr w:type="spellStart"/>
      <w:r w:rsidRPr="007204F1">
        <w:t>Perrotti</w:t>
      </w:r>
      <w:proofErr w:type="spellEnd"/>
      <w:r w:rsidRPr="007204F1">
        <w:t xml:space="preserve"> similarly </w:t>
      </w:r>
      <w:r w:rsidR="004117CF" w:rsidRPr="007204F1">
        <w:t xml:space="preserve">testified </w:t>
      </w:r>
      <w:r w:rsidRPr="007204F1">
        <w:t xml:space="preserve">defendant </w:t>
      </w:r>
      <w:r w:rsidR="00366B55" w:rsidRPr="007204F1">
        <w:t xml:space="preserve">had expressed </w:t>
      </w:r>
      <w:r w:rsidR="004117CF" w:rsidRPr="007204F1">
        <w:t xml:space="preserve">delusional beliefs </w:t>
      </w:r>
      <w:r w:rsidR="00305848" w:rsidRPr="007204F1">
        <w:t xml:space="preserve">that </w:t>
      </w:r>
      <w:r w:rsidRPr="007204F1">
        <w:t>she was</w:t>
      </w:r>
      <w:r w:rsidR="004117CF" w:rsidRPr="007204F1">
        <w:t xml:space="preserve"> being made</w:t>
      </w:r>
      <w:r w:rsidRPr="007204F1">
        <w:t xml:space="preserve"> the subject of a </w:t>
      </w:r>
      <w:r w:rsidR="004117CF" w:rsidRPr="007204F1">
        <w:t>medical experiment</w:t>
      </w:r>
      <w:r w:rsidRPr="007204F1">
        <w:t xml:space="preserve">, </w:t>
      </w:r>
      <w:r w:rsidR="00305848" w:rsidRPr="007204F1">
        <w:t xml:space="preserve">that </w:t>
      </w:r>
      <w:r w:rsidRPr="007204F1">
        <w:t>people wanted to h</w:t>
      </w:r>
      <w:r w:rsidR="000F792C" w:rsidRPr="007204F1">
        <w:t>arm her</w:t>
      </w:r>
      <w:r w:rsidRPr="007204F1">
        <w:t xml:space="preserve">, and </w:t>
      </w:r>
      <w:r w:rsidR="00305848" w:rsidRPr="007204F1">
        <w:t xml:space="preserve">that </w:t>
      </w:r>
      <w:r w:rsidRPr="007204F1">
        <w:t xml:space="preserve">there was gas in her cell.  In addition, Regena Acosta, who befriended defendant in jail, testified </w:t>
      </w:r>
      <w:r w:rsidR="00E92B77" w:rsidRPr="007204F1">
        <w:t xml:space="preserve">that </w:t>
      </w:r>
      <w:r w:rsidRPr="007204F1">
        <w:t>defendant believed staff at the jail cafeteria put “stuff” in her food to make he</w:t>
      </w:r>
      <w:r w:rsidR="000F792C" w:rsidRPr="007204F1">
        <w:t>r sick.  D</w:t>
      </w:r>
      <w:r w:rsidRPr="007204F1">
        <w:t xml:space="preserve">efendant’s family members </w:t>
      </w:r>
      <w:r w:rsidR="000F792C" w:rsidRPr="007204F1">
        <w:t xml:space="preserve">also </w:t>
      </w:r>
      <w:r w:rsidRPr="007204F1">
        <w:t>testified about her delusions</w:t>
      </w:r>
      <w:r w:rsidR="000F792C" w:rsidRPr="007204F1">
        <w:t>,</w:t>
      </w:r>
      <w:r w:rsidRPr="007204F1">
        <w:t xml:space="preserve"> including, for example, her </w:t>
      </w:r>
      <w:r w:rsidR="000F792C" w:rsidRPr="007204F1">
        <w:t xml:space="preserve">belief that her </w:t>
      </w:r>
      <w:r w:rsidRPr="007204F1">
        <w:t xml:space="preserve">sister Angela Montenegro fed defendant’s children poisoned meat and </w:t>
      </w:r>
      <w:r w:rsidR="000F792C" w:rsidRPr="007204F1">
        <w:t xml:space="preserve">that </w:t>
      </w:r>
      <w:r w:rsidRPr="007204F1">
        <w:t>Mont</w:t>
      </w:r>
      <w:r w:rsidR="007C13BD" w:rsidRPr="007204F1">
        <w:t xml:space="preserve">enegro was a witch.  </w:t>
      </w:r>
    </w:p>
    <w:p w14:paraId="0EF45299" w14:textId="77777777" w:rsidR="007E3B71" w:rsidRPr="007204F1" w:rsidRDefault="007E3B71" w:rsidP="00CC743B">
      <w:pPr>
        <w:pStyle w:val="NormalIndent"/>
        <w:ind w:left="0" w:firstLine="720"/>
      </w:pPr>
      <w:r w:rsidRPr="007204F1">
        <w:t>Defendant argues</w:t>
      </w:r>
      <w:r w:rsidR="00366B55" w:rsidRPr="007204F1">
        <w:t xml:space="preserve">, however, </w:t>
      </w:r>
      <w:r w:rsidR="0008507C" w:rsidRPr="007204F1">
        <w:t>that Dr.</w:t>
      </w:r>
      <w:r w:rsidR="00863435" w:rsidRPr="007204F1">
        <w:t> </w:t>
      </w:r>
      <w:proofErr w:type="spellStart"/>
      <w:r w:rsidR="0008507C" w:rsidRPr="007204F1">
        <w:t>Perrotti’s</w:t>
      </w:r>
      <w:proofErr w:type="spellEnd"/>
      <w:r w:rsidR="0008507C" w:rsidRPr="007204F1">
        <w:t xml:space="preserve"> testimony concerning</w:t>
      </w:r>
      <w:r w:rsidRPr="007204F1">
        <w:t xml:space="preserve"> defendant’s delusion about gas being pumped into her cell was not as persuasive as, and “did not compensate” for the exclusion of, Dr.</w:t>
      </w:r>
      <w:r w:rsidR="00863435" w:rsidRPr="007204F1">
        <w:t> </w:t>
      </w:r>
      <w:r w:rsidRPr="007204F1">
        <w:t>Kania’s testimony because Dr.</w:t>
      </w:r>
      <w:r w:rsidR="00863435" w:rsidRPr="007204F1">
        <w:t> </w:t>
      </w:r>
      <w:proofErr w:type="spellStart"/>
      <w:r w:rsidRPr="007204F1">
        <w:t>Perrotti</w:t>
      </w:r>
      <w:proofErr w:type="spellEnd"/>
      <w:r w:rsidRPr="007204F1">
        <w:t xml:space="preserve"> observed the delusion only once.  </w:t>
      </w:r>
      <w:r w:rsidR="00C1384C" w:rsidRPr="007204F1">
        <w:t xml:space="preserve">She also asserts that the other evidence concerning her delusions came primarily </w:t>
      </w:r>
      <w:r w:rsidRPr="007204F1">
        <w:t>from family members “whose impartiality the prosecutor called into question” and</w:t>
      </w:r>
      <w:r w:rsidR="007C13BD" w:rsidRPr="007204F1">
        <w:t xml:space="preserve"> thus</w:t>
      </w:r>
      <w:r w:rsidRPr="007204F1">
        <w:t xml:space="preserve"> would not have been as persuasive as Dr.</w:t>
      </w:r>
      <w:r w:rsidR="00863435" w:rsidRPr="007204F1">
        <w:t> </w:t>
      </w:r>
      <w:r w:rsidRPr="007204F1">
        <w:t xml:space="preserve">Kania’s account of her </w:t>
      </w:r>
      <w:r w:rsidR="000F792C" w:rsidRPr="007204F1">
        <w:t xml:space="preserve">computer delusion.  </w:t>
      </w:r>
      <w:r w:rsidR="00E92B77" w:rsidRPr="007204F1">
        <w:t xml:space="preserve">The jury, however, heard ample evidence of defendant’s delusional beliefs from a variety of sources.  </w:t>
      </w:r>
      <w:r w:rsidR="00642444" w:rsidRPr="007204F1">
        <w:t xml:space="preserve">We see no reasonable probability that </w:t>
      </w:r>
      <w:r w:rsidR="00E92B77" w:rsidRPr="007204F1">
        <w:t xml:space="preserve">exclusion of </w:t>
      </w:r>
      <w:r w:rsidR="00A2520C" w:rsidRPr="007204F1">
        <w:t>Dr.</w:t>
      </w:r>
      <w:r w:rsidR="00863435" w:rsidRPr="007204F1">
        <w:t> </w:t>
      </w:r>
      <w:r w:rsidR="00A2520C" w:rsidRPr="007204F1">
        <w:t xml:space="preserve">Kania’s testimony about </w:t>
      </w:r>
      <w:r w:rsidR="00F0146F" w:rsidRPr="007204F1">
        <w:t xml:space="preserve">defendant’s </w:t>
      </w:r>
      <w:proofErr w:type="gramStart"/>
      <w:r w:rsidR="00F0146F" w:rsidRPr="007204F1">
        <w:t>particular delusional</w:t>
      </w:r>
      <w:proofErr w:type="gramEnd"/>
      <w:r w:rsidR="00F0146F" w:rsidRPr="007204F1">
        <w:t xml:space="preserve"> beliefs regarding computers </w:t>
      </w:r>
      <w:r w:rsidR="00642444" w:rsidRPr="007204F1">
        <w:t xml:space="preserve">affected the outcome of the proceedings.  </w:t>
      </w:r>
      <w:r w:rsidR="0099712F" w:rsidRPr="007204F1">
        <w:t>D</w:t>
      </w:r>
      <w:r w:rsidRPr="007204F1">
        <w:t xml:space="preserve">efendant </w:t>
      </w:r>
      <w:r w:rsidR="0099712F" w:rsidRPr="007204F1">
        <w:t xml:space="preserve">also </w:t>
      </w:r>
      <w:r w:rsidRPr="007204F1">
        <w:t xml:space="preserve">fails to show </w:t>
      </w:r>
      <w:r w:rsidR="000F792C" w:rsidRPr="007204F1">
        <w:t xml:space="preserve">that </w:t>
      </w:r>
      <w:r w:rsidRPr="007204F1">
        <w:t xml:space="preserve">exclusion of the evidence, even if erroneous under state law, rendered her competency proceeding fundamentally unfair or otherwise violated her due process rights.  </w:t>
      </w:r>
    </w:p>
    <w:p w14:paraId="4E1171BA" w14:textId="77777777" w:rsidR="007E3B71" w:rsidRPr="007204F1" w:rsidRDefault="0054462E" w:rsidP="00CC743B">
      <w:pPr>
        <w:pStyle w:val="NormalIndent"/>
        <w:ind w:left="0" w:firstLine="720"/>
      </w:pPr>
      <w:r w:rsidRPr="007204F1">
        <w:t>R</w:t>
      </w:r>
      <w:r w:rsidR="007E3B71" w:rsidRPr="007204F1">
        <w:t>egarding the exclusion of Dr.</w:t>
      </w:r>
      <w:r w:rsidR="00863435" w:rsidRPr="007204F1">
        <w:t> </w:t>
      </w:r>
      <w:proofErr w:type="spellStart"/>
      <w:r w:rsidR="007E3B71" w:rsidRPr="007204F1">
        <w:t>Mills’s</w:t>
      </w:r>
      <w:proofErr w:type="spellEnd"/>
      <w:r w:rsidR="007E3B71" w:rsidRPr="007204F1">
        <w:t xml:space="preserve"> testimony,</w:t>
      </w:r>
      <w:r w:rsidR="00C336E9" w:rsidRPr="007204F1">
        <w:t xml:space="preserve"> trial counsel represented that</w:t>
      </w:r>
      <w:r w:rsidR="007E3B71" w:rsidRPr="007204F1">
        <w:t xml:space="preserve"> the expert’s testimony wou</w:t>
      </w:r>
      <w:r w:rsidR="00C336E9" w:rsidRPr="007204F1">
        <w:t>ld be essentially the same as</w:t>
      </w:r>
      <w:r w:rsidR="007E3B71" w:rsidRPr="007204F1">
        <w:t xml:space="preserve"> Dr.</w:t>
      </w:r>
      <w:r w:rsidR="00863435" w:rsidRPr="007204F1">
        <w:t> </w:t>
      </w:r>
      <w:r w:rsidR="007E3B71" w:rsidRPr="007204F1">
        <w:t>Kania’s on this point because each expert had submitted the results of Dr.</w:t>
      </w:r>
      <w:r w:rsidR="00863435" w:rsidRPr="007204F1">
        <w:t> </w:t>
      </w:r>
      <w:proofErr w:type="spellStart"/>
      <w:r w:rsidR="007E3B71" w:rsidRPr="007204F1">
        <w:t>Rath’s</w:t>
      </w:r>
      <w:proofErr w:type="spellEnd"/>
      <w:r w:rsidR="007E3B71" w:rsidRPr="007204F1">
        <w:t xml:space="preserve"> MMPI to </w:t>
      </w:r>
      <w:r w:rsidR="007E3B71" w:rsidRPr="007204F1">
        <w:lastRenderedPageBreak/>
        <w:t xml:space="preserve">Caldwell for evaluation and </w:t>
      </w:r>
      <w:r w:rsidR="00F26FE2" w:rsidRPr="007204F1">
        <w:t xml:space="preserve">each had </w:t>
      </w:r>
      <w:r w:rsidR="007E3B71" w:rsidRPr="007204F1">
        <w:t>received similar reports from the testing service.  During the hearing on the prosecutor’s objection, Dr.</w:t>
      </w:r>
      <w:r w:rsidR="00863435" w:rsidRPr="007204F1">
        <w:t> </w:t>
      </w:r>
      <w:r w:rsidR="007E3B71" w:rsidRPr="007204F1">
        <w:t xml:space="preserve">Mills testified </w:t>
      </w:r>
      <w:r w:rsidR="007E6DD0" w:rsidRPr="007204F1">
        <w:t xml:space="preserve">that </w:t>
      </w:r>
      <w:r w:rsidR="007E3B71" w:rsidRPr="007204F1">
        <w:t>the reports he and Dr.</w:t>
      </w:r>
      <w:r w:rsidR="00540186" w:rsidRPr="007204F1">
        <w:t> </w:t>
      </w:r>
      <w:r w:rsidR="007E3B71" w:rsidRPr="007204F1">
        <w:t>Kania received from Caldwell “for all practical purposes</w:t>
      </w:r>
      <w:proofErr w:type="gramStart"/>
      <w:r w:rsidR="007E3B71" w:rsidRPr="007204F1">
        <w:t xml:space="preserve">, </w:t>
      </w:r>
      <w:r w:rsidR="00B96CE1">
        <w:t>.</w:t>
      </w:r>
      <w:proofErr w:type="gramEnd"/>
      <w:r w:rsidR="00B96CE1">
        <w:t xml:space="preserve"> . . </w:t>
      </w:r>
      <w:r w:rsidR="007E3B71" w:rsidRPr="007204F1">
        <w:t>s</w:t>
      </w:r>
      <w:r w:rsidR="007C13BD" w:rsidRPr="007204F1">
        <w:t xml:space="preserve">ay the same thing.”  </w:t>
      </w:r>
      <w:r w:rsidR="007E3B71" w:rsidRPr="007204F1">
        <w:t>At trial, Dr.</w:t>
      </w:r>
      <w:r w:rsidR="00540186" w:rsidRPr="007204F1">
        <w:t> </w:t>
      </w:r>
      <w:r w:rsidR="007E3B71" w:rsidRPr="007204F1">
        <w:t xml:space="preserve">Kania compared the Caldwell interpretations of the results of the MMPI tests he and Dr. </w:t>
      </w:r>
      <w:proofErr w:type="spellStart"/>
      <w:r w:rsidR="007E3B71" w:rsidRPr="007204F1">
        <w:t>Rath</w:t>
      </w:r>
      <w:proofErr w:type="spellEnd"/>
      <w:r w:rsidR="007E3B71" w:rsidRPr="007204F1">
        <w:t xml:space="preserve"> administered separately to defendant.</w:t>
      </w:r>
      <w:r w:rsidR="007E3B71" w:rsidRPr="007204F1">
        <w:rPr>
          <w:rStyle w:val="FootnoteReference"/>
        </w:rPr>
        <w:footnoteReference w:id="19"/>
      </w:r>
      <w:r w:rsidR="00AF456C" w:rsidRPr="007204F1">
        <w:t xml:space="preserve">  </w:t>
      </w:r>
      <w:r w:rsidR="007E3B71" w:rsidRPr="007204F1">
        <w:t>Under these circumstan</w:t>
      </w:r>
      <w:r w:rsidR="0008507C" w:rsidRPr="007204F1">
        <w:t xml:space="preserve">ces, </w:t>
      </w:r>
      <w:r w:rsidR="007E3B71" w:rsidRPr="007204F1">
        <w:t>testimony by Dr.</w:t>
      </w:r>
      <w:r w:rsidR="00540186" w:rsidRPr="007204F1">
        <w:t> </w:t>
      </w:r>
      <w:r w:rsidR="007E3B71" w:rsidRPr="007204F1">
        <w:t xml:space="preserve">Mills </w:t>
      </w:r>
      <w:proofErr w:type="gramStart"/>
      <w:r w:rsidR="007E3B71" w:rsidRPr="007204F1">
        <w:t>similar to</w:t>
      </w:r>
      <w:proofErr w:type="gramEnd"/>
      <w:r w:rsidR="00FA172D" w:rsidRPr="007204F1">
        <w:t xml:space="preserve"> </w:t>
      </w:r>
      <w:r w:rsidR="007E3B71" w:rsidRPr="007204F1">
        <w:t>Dr.</w:t>
      </w:r>
      <w:r w:rsidR="00863435" w:rsidRPr="007204F1">
        <w:t> </w:t>
      </w:r>
      <w:r w:rsidR="007E3B71" w:rsidRPr="007204F1">
        <w:t>Kania</w:t>
      </w:r>
      <w:r w:rsidR="00FA172D" w:rsidRPr="007204F1">
        <w:t>’s testimony</w:t>
      </w:r>
      <w:r w:rsidR="007E3B71" w:rsidRPr="007204F1">
        <w:t xml:space="preserve"> </w:t>
      </w:r>
      <w:r w:rsidR="006F0659" w:rsidRPr="007204F1">
        <w:t xml:space="preserve">on the same subject </w:t>
      </w:r>
      <w:r w:rsidR="00C336E9" w:rsidRPr="007204F1">
        <w:t>would have added little</w:t>
      </w:r>
      <w:r w:rsidR="00673446" w:rsidRPr="007204F1">
        <w:t>, if anything, to the weight of the evidence of incompetence</w:t>
      </w:r>
      <w:r w:rsidR="007E3B71" w:rsidRPr="007204F1">
        <w:t>.</w:t>
      </w:r>
      <w:r w:rsidR="0008507C" w:rsidRPr="007204F1">
        <w:t xml:space="preserve">  D</w:t>
      </w:r>
      <w:r w:rsidR="007E3B71" w:rsidRPr="007204F1">
        <w:t xml:space="preserve">efendant </w:t>
      </w:r>
      <w:r w:rsidR="0008507C" w:rsidRPr="007204F1">
        <w:t>therefore was not</w:t>
      </w:r>
      <w:r w:rsidR="007E3B71" w:rsidRPr="007204F1">
        <w:t xml:space="preserve"> prejudiced by exclusion of Dr.</w:t>
      </w:r>
      <w:r w:rsidR="00863435" w:rsidRPr="007204F1">
        <w:t> </w:t>
      </w:r>
      <w:proofErr w:type="spellStart"/>
      <w:r w:rsidR="007E3B71" w:rsidRPr="007204F1">
        <w:t>Mills</w:t>
      </w:r>
      <w:r w:rsidR="00E20CAA" w:rsidRPr="007204F1">
        <w:t>’s</w:t>
      </w:r>
      <w:proofErr w:type="spellEnd"/>
      <w:r w:rsidR="007E3B71" w:rsidRPr="007204F1">
        <w:t xml:space="preserve"> testimony concerning the Caldwell rep</w:t>
      </w:r>
      <w:r w:rsidR="00673446" w:rsidRPr="007204F1">
        <w:t>ort</w:t>
      </w:r>
      <w:r w:rsidR="007E3B71" w:rsidRPr="007204F1">
        <w:t xml:space="preserve"> </w:t>
      </w:r>
      <w:r w:rsidR="0008507C" w:rsidRPr="007204F1">
        <w:t>(</w:t>
      </w:r>
      <w:r w:rsidR="0008507C" w:rsidRPr="007204F1">
        <w:rPr>
          <w:i/>
        </w:rPr>
        <w:t>Watson</w:t>
      </w:r>
      <w:r w:rsidR="0008507C" w:rsidRPr="007204F1">
        <w:t xml:space="preserve">, </w:t>
      </w:r>
      <w:r w:rsidR="0008507C" w:rsidRPr="007204F1">
        <w:rPr>
          <w:i/>
        </w:rPr>
        <w:t>supra</w:t>
      </w:r>
      <w:r w:rsidR="00673446" w:rsidRPr="007204F1">
        <w:t>, 46</w:t>
      </w:r>
      <w:r w:rsidR="0031488D" w:rsidRPr="007204F1">
        <w:t> Cal.2d </w:t>
      </w:r>
      <w:r w:rsidR="00673446" w:rsidRPr="007204F1">
        <w:t xml:space="preserve">at </w:t>
      </w:r>
      <w:r w:rsidR="0031488D" w:rsidRPr="007204F1">
        <w:t>p. </w:t>
      </w:r>
      <w:r w:rsidR="00673446" w:rsidRPr="007204F1">
        <w:t>836) and she</w:t>
      </w:r>
      <w:r w:rsidR="00C336E9" w:rsidRPr="007204F1">
        <w:t xml:space="preserve"> does not</w:t>
      </w:r>
      <w:r w:rsidRPr="007204F1">
        <w:t xml:space="preserve"> otherwise</w:t>
      </w:r>
      <w:r w:rsidR="00C336E9" w:rsidRPr="007204F1">
        <w:t xml:space="preserve"> show that</w:t>
      </w:r>
      <w:r w:rsidR="007E3B71" w:rsidRPr="007204F1">
        <w:t xml:space="preserve"> exclusion of the evidence resulted in a fundamentally unfair competency proceeding or </w:t>
      </w:r>
      <w:r w:rsidR="00E20CAA" w:rsidRPr="007204F1">
        <w:t xml:space="preserve">violated </w:t>
      </w:r>
      <w:r w:rsidR="0008507C" w:rsidRPr="007204F1">
        <w:t>her right</w:t>
      </w:r>
      <w:r w:rsidR="0093586D" w:rsidRPr="007204F1">
        <w:t xml:space="preserve"> to due process.</w:t>
      </w:r>
    </w:p>
    <w:p w14:paraId="0E44C49D" w14:textId="77777777" w:rsidR="007E3B71" w:rsidRPr="007204F1" w:rsidRDefault="007E3B71" w:rsidP="007204F1">
      <w:pPr>
        <w:pStyle w:val="Heading3"/>
        <w:spacing w:before="240" w:after="0"/>
      </w:pPr>
      <w:bookmarkStart w:id="161" w:name="_Toc525740347"/>
      <w:bookmarkStart w:id="162" w:name="_Toc457998254"/>
      <w:bookmarkStart w:id="163" w:name="_Toc466896916"/>
      <w:r w:rsidRPr="007204F1">
        <w:t>4.  Admission of Defendant’s Jail</w:t>
      </w:r>
      <w:r w:rsidR="00CF1544" w:rsidRPr="007204F1">
        <w:t>house Writings</w:t>
      </w:r>
      <w:bookmarkEnd w:id="161"/>
      <w:r w:rsidR="00CF1544" w:rsidRPr="007204F1">
        <w:t xml:space="preserve"> </w:t>
      </w:r>
      <w:bookmarkEnd w:id="162"/>
      <w:bookmarkEnd w:id="163"/>
    </w:p>
    <w:p w14:paraId="7F377EEB" w14:textId="77777777" w:rsidR="007E3B71" w:rsidRPr="007204F1" w:rsidRDefault="005B3387" w:rsidP="00CC743B">
      <w:pPr>
        <w:pStyle w:val="NormalIndent"/>
        <w:ind w:left="0" w:firstLine="720"/>
      </w:pPr>
      <w:r w:rsidRPr="007204F1">
        <w:t>Defendant contends</w:t>
      </w:r>
      <w:r w:rsidR="00B96CE1">
        <w:t xml:space="preserve"> that</w:t>
      </w:r>
      <w:r w:rsidR="007E3B71" w:rsidRPr="007204F1">
        <w:t xml:space="preserve"> the trial court abused its discretion by admitting</w:t>
      </w:r>
      <w:r w:rsidR="00E20CAA" w:rsidRPr="007204F1">
        <w:t xml:space="preserve"> certain jailhouse writings</w:t>
      </w:r>
      <w:r w:rsidR="007E3B71" w:rsidRPr="007204F1">
        <w:t xml:space="preserve"> in the prosecution’s </w:t>
      </w:r>
      <w:proofErr w:type="spellStart"/>
      <w:r w:rsidR="007E3B71" w:rsidRPr="007204F1">
        <w:t>surrebuttal</w:t>
      </w:r>
      <w:proofErr w:type="spellEnd"/>
      <w:r w:rsidR="007E3B71" w:rsidRPr="007204F1">
        <w:t xml:space="preserve"> case</w:t>
      </w:r>
      <w:r w:rsidR="00E20CAA" w:rsidRPr="007204F1">
        <w:t xml:space="preserve">.  The prosecution introduced the writings, which had been </w:t>
      </w:r>
      <w:r w:rsidR="007E3B71" w:rsidRPr="007204F1">
        <w:t xml:space="preserve">seized during a search of </w:t>
      </w:r>
      <w:r w:rsidR="00E20CAA" w:rsidRPr="007204F1">
        <w:t xml:space="preserve">defendant’s </w:t>
      </w:r>
      <w:r w:rsidR="007E3B71" w:rsidRPr="007204F1">
        <w:t xml:space="preserve">jail cell the previous week, to refute defense investigator Catherine Moreno’s rebuttal testimony </w:t>
      </w:r>
      <w:r w:rsidR="00A2409B" w:rsidRPr="007204F1">
        <w:t xml:space="preserve">that </w:t>
      </w:r>
      <w:r w:rsidR="007E3B71" w:rsidRPr="007204F1">
        <w:t>defendant could not commu</w:t>
      </w:r>
      <w:r w:rsidR="00AF456C" w:rsidRPr="007204F1">
        <w:t xml:space="preserve">nicate coherently.  </w:t>
      </w:r>
      <w:r w:rsidR="007E3B71" w:rsidRPr="007204F1">
        <w:t xml:space="preserve">Defendant argues </w:t>
      </w:r>
      <w:r w:rsidR="006714FF">
        <w:t xml:space="preserve">that </w:t>
      </w:r>
      <w:r w:rsidR="007E3B71" w:rsidRPr="007204F1">
        <w:t xml:space="preserve">the writings were </w:t>
      </w:r>
      <w:r w:rsidR="00D84278" w:rsidRPr="007204F1">
        <w:t xml:space="preserve">improper </w:t>
      </w:r>
      <w:proofErr w:type="spellStart"/>
      <w:r w:rsidR="00D84278" w:rsidRPr="007204F1">
        <w:t>surrebuttal</w:t>
      </w:r>
      <w:proofErr w:type="spellEnd"/>
      <w:r w:rsidR="00D84278" w:rsidRPr="007204F1">
        <w:t xml:space="preserve"> because</w:t>
      </w:r>
      <w:proofErr w:type="gramStart"/>
      <w:r w:rsidR="00776955" w:rsidRPr="007204F1">
        <w:t xml:space="preserve">: </w:t>
      </w:r>
      <w:r w:rsidR="00673446" w:rsidRPr="007204F1">
        <w:t xml:space="preserve"> </w:t>
      </w:r>
      <w:r w:rsidR="005757AD" w:rsidRPr="007204F1">
        <w:t>(</w:t>
      </w:r>
      <w:proofErr w:type="gramEnd"/>
      <w:r w:rsidR="005757AD" w:rsidRPr="007204F1">
        <w:t>1)</w:t>
      </w:r>
      <w:r w:rsidR="00863435" w:rsidRPr="007204F1">
        <w:t> </w:t>
      </w:r>
      <w:r w:rsidR="007E3B71" w:rsidRPr="007204F1">
        <w:t xml:space="preserve">her inability to converse coherently was at issue throughout the defense case-in-chief, </w:t>
      </w:r>
      <w:r w:rsidR="00776955" w:rsidRPr="007204F1">
        <w:lastRenderedPageBreak/>
        <w:t xml:space="preserve">meaning </w:t>
      </w:r>
      <w:r w:rsidR="007E3B71" w:rsidRPr="007204F1">
        <w:t>the prosecution should have offered the writings d</w:t>
      </w:r>
      <w:r w:rsidR="00D84278" w:rsidRPr="007204F1">
        <w:t>uring its case-in-chief</w:t>
      </w:r>
      <w:r w:rsidR="006714FF">
        <w:t>;</w:t>
      </w:r>
      <w:r w:rsidR="00D84278" w:rsidRPr="007204F1">
        <w:t xml:space="preserve"> and</w:t>
      </w:r>
      <w:r w:rsidR="007E3B71" w:rsidRPr="007204F1">
        <w:t xml:space="preserve"> </w:t>
      </w:r>
      <w:r w:rsidR="005757AD" w:rsidRPr="007204F1">
        <w:t>(2)</w:t>
      </w:r>
      <w:r w:rsidR="00863435" w:rsidRPr="007204F1">
        <w:t> </w:t>
      </w:r>
      <w:r w:rsidR="007E3B71" w:rsidRPr="007204F1">
        <w:t>the prosecutor had indicated he would not intr</w:t>
      </w:r>
      <w:r w:rsidR="002B77CF" w:rsidRPr="007204F1">
        <w:t>oduce the writings.  Defendant contends</w:t>
      </w:r>
      <w:r w:rsidR="007E3B71" w:rsidRPr="007204F1">
        <w:t xml:space="preserve"> </w:t>
      </w:r>
      <w:r w:rsidR="00F9083C" w:rsidRPr="007204F1">
        <w:t xml:space="preserve">that </w:t>
      </w:r>
      <w:r w:rsidR="007E3B71" w:rsidRPr="007204F1">
        <w:t xml:space="preserve">admission of </w:t>
      </w:r>
      <w:r w:rsidR="002B77CF" w:rsidRPr="007204F1">
        <w:t xml:space="preserve">the writings deprived her </w:t>
      </w:r>
      <w:r w:rsidR="007E3B71" w:rsidRPr="007204F1">
        <w:t>of her state and federal constitutional rights to due process and a fair competency trial.</w:t>
      </w:r>
      <w:r w:rsidR="00F9083C" w:rsidRPr="007204F1">
        <w:t xml:space="preserve">  We reject the argument.</w:t>
      </w:r>
      <w:r w:rsidR="007E3B71" w:rsidRPr="007204F1">
        <w:t xml:space="preserve">  </w:t>
      </w:r>
    </w:p>
    <w:p w14:paraId="0F0CECF1" w14:textId="77777777" w:rsidR="007E3B71" w:rsidRPr="007204F1" w:rsidRDefault="007E3B71" w:rsidP="007204F1">
      <w:pPr>
        <w:pStyle w:val="Heading4"/>
        <w:spacing w:before="240" w:after="0"/>
      </w:pPr>
      <w:bookmarkStart w:id="164" w:name="_Toc457998255"/>
      <w:bookmarkStart w:id="165" w:name="_Toc466896917"/>
      <w:bookmarkStart w:id="166" w:name="_Toc525740348"/>
      <w:r w:rsidRPr="007204F1">
        <w:t>a.  Procedural background</w:t>
      </w:r>
      <w:bookmarkEnd w:id="164"/>
      <w:bookmarkEnd w:id="165"/>
      <w:bookmarkEnd w:id="166"/>
    </w:p>
    <w:p w14:paraId="7DEA9EDB" w14:textId="77777777" w:rsidR="007E3B71" w:rsidRPr="007204F1" w:rsidRDefault="007E3B71" w:rsidP="00CC743B">
      <w:pPr>
        <w:pStyle w:val="NormalIndent"/>
        <w:ind w:left="0" w:firstLine="720"/>
      </w:pPr>
      <w:r w:rsidRPr="007204F1">
        <w:t xml:space="preserve">During defendant’s rebuttal, defense paralegal Catherine Moreno testified </w:t>
      </w:r>
      <w:r w:rsidR="00290C8B" w:rsidRPr="007204F1">
        <w:t xml:space="preserve">that </w:t>
      </w:r>
      <w:r w:rsidRPr="007204F1">
        <w:t xml:space="preserve">she </w:t>
      </w:r>
      <w:r w:rsidR="00673446" w:rsidRPr="007204F1">
        <w:t xml:space="preserve">had </w:t>
      </w:r>
      <w:r w:rsidR="00D84278" w:rsidRPr="007204F1">
        <w:t>visited with defendant about 10</w:t>
      </w:r>
      <w:r w:rsidRPr="007204F1">
        <w:t xml:space="preserve"> times during the previous year </w:t>
      </w:r>
      <w:proofErr w:type="gramStart"/>
      <w:r w:rsidRPr="007204F1">
        <w:t>in an effort to</w:t>
      </w:r>
      <w:proofErr w:type="gramEnd"/>
      <w:r w:rsidRPr="007204F1">
        <w:t xml:space="preserve"> get her to cooperate with the defense team.  Moreno had four or five conversations with defendant about witnesses in her case and found her to be unhelpf</w:t>
      </w:r>
      <w:r w:rsidR="00A2409B" w:rsidRPr="007204F1">
        <w:t>ul, in</w:t>
      </w:r>
      <w:r w:rsidR="00D84278" w:rsidRPr="007204F1">
        <w:t>coherent, and unable to stay</w:t>
      </w:r>
      <w:r w:rsidRPr="007204F1">
        <w:t xml:space="preserve"> on topic.</w:t>
      </w:r>
      <w:r w:rsidRPr="007204F1">
        <w:rPr>
          <w:rStyle w:val="FootnoteReference"/>
        </w:rPr>
        <w:footnoteReference w:id="20"/>
      </w:r>
      <w:r w:rsidRPr="007204F1">
        <w:t xml:space="preserve">  On cross-examination, Moreno testified she had never read any of defendant’s writing</w:t>
      </w:r>
      <w:r w:rsidR="00711833" w:rsidRPr="007204F1">
        <w:t>s</w:t>
      </w:r>
      <w:r w:rsidRPr="007204F1">
        <w:t xml:space="preserve">.  </w:t>
      </w:r>
    </w:p>
    <w:p w14:paraId="2CDD3870" w14:textId="77777777" w:rsidR="007E3B71" w:rsidRPr="007204F1" w:rsidRDefault="007E3B71" w:rsidP="00CC743B">
      <w:pPr>
        <w:pStyle w:val="NormalIndent"/>
        <w:ind w:left="0" w:firstLine="720"/>
      </w:pPr>
      <w:r w:rsidRPr="007204F1">
        <w:t>Later</w:t>
      </w:r>
      <w:r w:rsidR="00AC16C7" w:rsidRPr="007204F1">
        <w:t xml:space="preserve"> the same day</w:t>
      </w:r>
      <w:r w:rsidR="00A2409B" w:rsidRPr="007204F1">
        <w:t>,</w:t>
      </w:r>
      <w:r w:rsidR="00AC16C7" w:rsidRPr="007204F1">
        <w:t xml:space="preserve"> and </w:t>
      </w:r>
      <w:r w:rsidRPr="007204F1">
        <w:t>outside the presence of the jury, the prosecuto</w:t>
      </w:r>
      <w:r w:rsidR="005B3387" w:rsidRPr="007204F1">
        <w:t xml:space="preserve">r informed the court </w:t>
      </w:r>
      <w:r w:rsidR="00290C8B" w:rsidRPr="007204F1">
        <w:t xml:space="preserve">that </w:t>
      </w:r>
      <w:r w:rsidR="00D84278" w:rsidRPr="007204F1">
        <w:t>defendant’s jail cell had been</w:t>
      </w:r>
      <w:r w:rsidRPr="007204F1">
        <w:t xml:space="preserve"> searched the</w:t>
      </w:r>
      <w:r w:rsidR="00D84278" w:rsidRPr="007204F1">
        <w:t xml:space="preserve"> previous week and writings had been seized, copies of which had been</w:t>
      </w:r>
      <w:r w:rsidRPr="007204F1">
        <w:t xml:space="preserve"> provided to counsel.  The prosecutor stated</w:t>
      </w:r>
      <w:proofErr w:type="gramStart"/>
      <w:r w:rsidRPr="007204F1">
        <w:t>:  “</w:t>
      </w:r>
      <w:proofErr w:type="gramEnd"/>
      <w:r w:rsidRPr="007204F1">
        <w:t xml:space="preserve">I have been debating back and forth, and </w:t>
      </w:r>
      <w:r w:rsidR="001D57B0" w:rsidRPr="007204F1">
        <w:t xml:space="preserve">I am still not convinced this </w:t>
      </w:r>
      <w:r w:rsidRPr="007204F1">
        <w:t xml:space="preserve">second, but I think I would like to introduce the writings </w:t>
      </w:r>
      <w:r w:rsidR="007B7136" w:rsidRPr="007204F1">
        <w:t xml:space="preserve">that </w:t>
      </w:r>
      <w:r w:rsidRPr="007204F1">
        <w:t>we found in her cell to the jury.  [</w:t>
      </w:r>
      <w:proofErr w:type="gramStart"/>
      <w:r w:rsidRPr="007204F1">
        <w:t>¶]  The</w:t>
      </w:r>
      <w:proofErr w:type="gramEnd"/>
      <w:r w:rsidRPr="007204F1">
        <w:t xml:space="preserve"> only hesitancy I have is, the majority of it is in Spanish, and I don’t know how the Court would feel about them getting a document </w:t>
      </w:r>
      <w:r w:rsidR="007B7136" w:rsidRPr="007204F1">
        <w:t xml:space="preserve">that </w:t>
      </w:r>
      <w:r w:rsidRPr="007204F1">
        <w:t xml:space="preserve">somebody’s going to need to interpret.”  </w:t>
      </w:r>
    </w:p>
    <w:p w14:paraId="3DCAE459" w14:textId="77777777" w:rsidR="0070762F" w:rsidRPr="007204F1" w:rsidRDefault="007E3B71" w:rsidP="00CC743B">
      <w:pPr>
        <w:pStyle w:val="NormalIndent"/>
        <w:ind w:left="0" w:firstLine="720"/>
      </w:pPr>
      <w:r w:rsidRPr="007204F1">
        <w:lastRenderedPageBreak/>
        <w:t xml:space="preserve">The </w:t>
      </w:r>
      <w:r w:rsidR="0070762F" w:rsidRPr="007204F1">
        <w:t>court responded</w:t>
      </w:r>
      <w:proofErr w:type="gramStart"/>
      <w:r w:rsidR="0070762F" w:rsidRPr="007204F1">
        <w:t>:</w:t>
      </w:r>
      <w:r w:rsidRPr="007204F1">
        <w:t xml:space="preserve"> </w:t>
      </w:r>
      <w:r w:rsidR="0070762F" w:rsidRPr="007204F1">
        <w:t xml:space="preserve"> “</w:t>
      </w:r>
      <w:proofErr w:type="gramEnd"/>
      <w:r w:rsidR="0070762F" w:rsidRPr="007204F1">
        <w:t>[W]</w:t>
      </w:r>
      <w:r w:rsidRPr="007204F1">
        <w:t>hen</w:t>
      </w:r>
      <w:r w:rsidR="0015248A" w:rsidRPr="007204F1">
        <w:t> . . . </w:t>
      </w:r>
      <w:r w:rsidRPr="007204F1">
        <w:t>there is something written in a different language, it’s translated, and then the translated version is what is utilized</w:t>
      </w:r>
      <w:proofErr w:type="gramStart"/>
      <w:r w:rsidRPr="007204F1">
        <w:t>[.]”  The</w:t>
      </w:r>
      <w:proofErr w:type="gramEnd"/>
      <w:r w:rsidRPr="007204F1">
        <w:t xml:space="preserve"> court expressed its reluctance “to send a document in Spanish into a jury.  There may be some people who are fluent in Spanish, there may be some partially fluent.  You don’t want to do </w:t>
      </w:r>
      <w:r w:rsidR="00B56D88" w:rsidRPr="007204F1">
        <w:t xml:space="preserve">that </w:t>
      </w:r>
      <w:r w:rsidRPr="007204F1">
        <w:t xml:space="preserve">because you don’t know what is going to be the result.”  The prosecutor responded, “All right.  That’s fine.  I will pass.”  The </w:t>
      </w:r>
      <w:r w:rsidR="0070762F" w:rsidRPr="007204F1">
        <w:t>court said</w:t>
      </w:r>
      <w:r w:rsidRPr="007204F1">
        <w:t xml:space="preserve">, “All right.  Let’s bring our jurors in.  I propose at this point we will just end for the day and start the arguments on Monday.”  </w:t>
      </w:r>
    </w:p>
    <w:p w14:paraId="2BA704FF" w14:textId="77777777" w:rsidR="007E3B71" w:rsidRPr="007204F1" w:rsidRDefault="007E3B71" w:rsidP="00CC743B">
      <w:pPr>
        <w:pStyle w:val="NormalIndent"/>
        <w:ind w:left="0" w:firstLine="720"/>
      </w:pPr>
      <w:r w:rsidRPr="007204F1">
        <w:t xml:space="preserve">Trial was adjourned </w:t>
      </w:r>
      <w:r w:rsidR="00290C8B" w:rsidRPr="007204F1">
        <w:t>until</w:t>
      </w:r>
      <w:r w:rsidRPr="007204F1">
        <w:t xml:space="preserve"> Monday, November 13, 1995</w:t>
      </w:r>
      <w:r w:rsidR="004D0EAB" w:rsidRPr="007204F1">
        <w:t>.</w:t>
      </w:r>
      <w:r w:rsidR="00B90C0B" w:rsidRPr="007204F1">
        <w:t xml:space="preserve">  </w:t>
      </w:r>
      <w:r w:rsidR="0070762F" w:rsidRPr="007204F1">
        <w:t>On that date</w:t>
      </w:r>
      <w:r w:rsidRPr="007204F1">
        <w:t>, the last day of the competency trial, the prosecutor revisited the issue of the writings seized from defendant’s jail cell</w:t>
      </w:r>
      <w:r w:rsidR="00E24998" w:rsidRPr="007204F1">
        <w:t>.  He r</w:t>
      </w:r>
      <w:r w:rsidRPr="007204F1">
        <w:t xml:space="preserve">epresented </w:t>
      </w:r>
      <w:r w:rsidR="001D57B0" w:rsidRPr="007204F1">
        <w:t>that the writings had been</w:t>
      </w:r>
      <w:r w:rsidRPr="007204F1">
        <w:t xml:space="preserve"> translated over the weekend by a certif</w:t>
      </w:r>
      <w:r w:rsidR="0070762F" w:rsidRPr="007204F1">
        <w:t>ied interpreter</w:t>
      </w:r>
      <w:r w:rsidR="00673446" w:rsidRPr="007204F1">
        <w:t>,</w:t>
      </w:r>
      <w:r w:rsidR="0070762F" w:rsidRPr="007204F1">
        <w:t xml:space="preserve"> and</w:t>
      </w:r>
      <w:r w:rsidRPr="007204F1">
        <w:t xml:space="preserve"> </w:t>
      </w:r>
      <w:r w:rsidR="00673446" w:rsidRPr="007204F1">
        <w:t xml:space="preserve">he </w:t>
      </w:r>
      <w:r w:rsidRPr="007204F1">
        <w:t>offered the translations</w:t>
      </w:r>
      <w:r w:rsidR="00A271CE" w:rsidRPr="007204F1">
        <w:t xml:space="preserve">, copies of which had been provided to counsel, </w:t>
      </w:r>
      <w:r w:rsidRPr="007204F1">
        <w:t xml:space="preserve">to demonstrate defendant’s ability to write and form paragraphs and sentences.  The court described one document as “three pages of translation attached to a number of pages </w:t>
      </w:r>
      <w:r w:rsidR="00A271CE" w:rsidRPr="007204F1">
        <w:t xml:space="preserve">that </w:t>
      </w:r>
      <w:r w:rsidRPr="007204F1">
        <w:t>are in Spa</w:t>
      </w:r>
      <w:r w:rsidR="0070762F" w:rsidRPr="007204F1">
        <w:t xml:space="preserve">nish.  The English portion </w:t>
      </w:r>
      <w:proofErr w:type="gramStart"/>
      <w:r w:rsidR="0070762F" w:rsidRPr="007204F1">
        <w:t>here .</w:t>
      </w:r>
      <w:proofErr w:type="gramEnd"/>
      <w:r w:rsidR="0070762F" w:rsidRPr="007204F1">
        <w:t> . </w:t>
      </w:r>
      <w:r w:rsidR="00A271CE" w:rsidRPr="007204F1">
        <w:t xml:space="preserve">. </w:t>
      </w:r>
      <w:r w:rsidRPr="007204F1">
        <w:t xml:space="preserve">[is] labeled, ‘Another 48-Hour Appointment </w:t>
      </w:r>
      <w:proofErr w:type="gramStart"/>
      <w:r w:rsidRPr="007204F1">
        <w:t>With</w:t>
      </w:r>
      <w:proofErr w:type="gramEnd"/>
      <w:r w:rsidRPr="007204F1">
        <w:t xml:space="preserve"> Death,’ and, just perusing this in general, it appears to be a story, and it appears to be a story </w:t>
      </w:r>
      <w:r w:rsidR="00A271CE" w:rsidRPr="007204F1">
        <w:t xml:space="preserve">that </w:t>
      </w:r>
      <w:r w:rsidRPr="007204F1">
        <w:t>closely parallels [defendant</w:t>
      </w:r>
      <w:r w:rsidR="001D57B0" w:rsidRPr="007204F1">
        <w:t>’s</w:t>
      </w:r>
      <w:r w:rsidRPr="007204F1">
        <w:t xml:space="preserve">].”  </w:t>
      </w:r>
      <w:r w:rsidR="00A271CE" w:rsidRPr="007204F1">
        <w:t xml:space="preserve">The </w:t>
      </w:r>
      <w:r w:rsidR="002C44B3" w:rsidRPr="007204F1">
        <w:t xml:space="preserve">court </w:t>
      </w:r>
      <w:r w:rsidRPr="007204F1">
        <w:t xml:space="preserve">described the second document as a one-page handwritten document in Spanish, the English translation of which comprised defendant’s “thoughts and/or prayers on behalf of the defendant dealing with this case.”  </w:t>
      </w:r>
    </w:p>
    <w:p w14:paraId="41777C3C" w14:textId="77777777" w:rsidR="007E3B71" w:rsidRPr="007204F1" w:rsidRDefault="007E3B71" w:rsidP="00CC743B">
      <w:pPr>
        <w:pStyle w:val="NormalIndent"/>
        <w:ind w:left="0" w:firstLine="720"/>
      </w:pPr>
      <w:r w:rsidRPr="007204F1">
        <w:t>Trial counsel objected to admission of the writings on the grounds the evidence should have been presented in the prosecution’s case-in-chief and because the prosecutor</w:t>
      </w:r>
      <w:r w:rsidR="001D57B0" w:rsidRPr="007204F1">
        <w:t xml:space="preserve"> had</w:t>
      </w:r>
      <w:r w:rsidRPr="007204F1">
        <w:t xml:space="preserve"> indicated in the prior</w:t>
      </w:r>
      <w:r w:rsidR="001D57B0" w:rsidRPr="007204F1">
        <w:t xml:space="preserve"> proceeding he would not offer</w:t>
      </w:r>
      <w:r w:rsidR="002C44B3" w:rsidRPr="007204F1">
        <w:t xml:space="preserve"> the evidence</w:t>
      </w:r>
      <w:r w:rsidR="0085081B" w:rsidRPr="007204F1">
        <w:t>.</w:t>
      </w:r>
      <w:r w:rsidR="0070762F" w:rsidRPr="007204F1">
        <w:t xml:space="preserve"> </w:t>
      </w:r>
    </w:p>
    <w:p w14:paraId="1FE5DC38" w14:textId="77777777" w:rsidR="007E3B71" w:rsidRPr="007204F1" w:rsidRDefault="001D57B0" w:rsidP="00CC743B">
      <w:pPr>
        <w:pStyle w:val="NormalIndent"/>
        <w:ind w:left="0" w:firstLine="720"/>
      </w:pPr>
      <w:r w:rsidRPr="007204F1">
        <w:lastRenderedPageBreak/>
        <w:t>The</w:t>
      </w:r>
      <w:r w:rsidR="007E3B71" w:rsidRPr="007204F1">
        <w:t xml:space="preserve"> court ruled</w:t>
      </w:r>
      <w:proofErr w:type="gramStart"/>
      <w:r w:rsidR="007E3B71" w:rsidRPr="007204F1">
        <w:t>:  “</w:t>
      </w:r>
      <w:proofErr w:type="gramEnd"/>
      <w:r w:rsidR="007E3B71" w:rsidRPr="007204F1">
        <w:t xml:space="preserve">[W]e did not close [as] to evidence.  I did indicate we were going to leave it open for a ruling on People’s 10 [jail records].  During the trial the seizure of this documentation was brought up.  </w:t>
      </w:r>
      <w:r w:rsidR="000F3800" w:rsidRPr="007204F1">
        <w:t>[The prosecutor]</w:t>
      </w:r>
      <w:r w:rsidR="007E3B71" w:rsidRPr="007204F1">
        <w:t xml:space="preserve"> mentioned last week it was in Spanish.  I mentioned to him last week, ‘How do you intend to introduce it, it is written in some Spanish, we can’t have the jurors translate it, we will have to have a translator translate the information.’  He did not indicate, necessarily, he intended to introduce it, it was considered, it was considered for purposes of introduction as evidence.  [</w:t>
      </w:r>
      <w:proofErr w:type="gramStart"/>
      <w:r w:rsidR="007E3B71" w:rsidRPr="007204F1">
        <w:t>¶]  I</w:t>
      </w:r>
      <w:proofErr w:type="gramEnd"/>
      <w:r w:rsidR="007E3B71" w:rsidRPr="007204F1">
        <w:t xml:space="preserve"> clearly remember</w:t>
      </w:r>
      <w:r w:rsidR="00840582" w:rsidRPr="007204F1">
        <w:t xml:space="preserve"> that</w:t>
      </w:r>
      <w:r w:rsidR="007E3B71" w:rsidRPr="007204F1">
        <w:t xml:space="preserve"> because I remember</w:t>
      </w:r>
      <w:r w:rsidR="00840582" w:rsidRPr="007204F1">
        <w:t xml:space="preserve"> [thinking]</w:t>
      </w:r>
      <w:r w:rsidR="007E3B71" w:rsidRPr="007204F1">
        <w:t xml:space="preserve">, ‘Isn’t </w:t>
      </w:r>
      <w:r w:rsidR="00840582" w:rsidRPr="007204F1">
        <w:t>that</w:t>
      </w:r>
      <w:r w:rsidR="007E3B71" w:rsidRPr="007204F1">
        <w:t xml:space="preserve"> interesting, how are we going to go ahead with documents in Spanish when, obviously, they haven’t been translated?’  So, you are not going to be successful with an objection on those bases.”  </w:t>
      </w:r>
    </w:p>
    <w:p w14:paraId="503E22B0" w14:textId="77777777" w:rsidR="001353C8" w:rsidRPr="007204F1" w:rsidRDefault="001D57B0" w:rsidP="00CC743B">
      <w:pPr>
        <w:pStyle w:val="NormalIndent"/>
        <w:ind w:left="0" w:firstLine="720"/>
      </w:pPr>
      <w:r w:rsidRPr="007204F1">
        <w:t xml:space="preserve">When the </w:t>
      </w:r>
      <w:r w:rsidR="007E3B71" w:rsidRPr="007204F1">
        <w:t xml:space="preserve">court asked trial counsel whether he had any objection to the contents of the writings, counsel repeated </w:t>
      </w:r>
      <w:r w:rsidRPr="007204F1">
        <w:t xml:space="preserve">that </w:t>
      </w:r>
      <w:r w:rsidR="007E3B71" w:rsidRPr="007204F1">
        <w:t xml:space="preserve">at the previous proceeding, the prosecutor </w:t>
      </w:r>
      <w:r w:rsidRPr="007204F1">
        <w:t>had</w:t>
      </w:r>
      <w:r w:rsidR="00840582" w:rsidRPr="007204F1">
        <w:t xml:space="preserve"> indicated </w:t>
      </w:r>
      <w:r w:rsidR="007E3B71" w:rsidRPr="007204F1">
        <w:t>he would not offer the writings.  The court stated</w:t>
      </w:r>
      <w:proofErr w:type="gramStart"/>
      <w:r w:rsidR="007E3B71" w:rsidRPr="007204F1">
        <w:t>:  “</w:t>
      </w:r>
      <w:proofErr w:type="gramEnd"/>
      <w:r w:rsidR="007E3B71" w:rsidRPr="007204F1">
        <w:t xml:space="preserve">I agree with you, the last thing we had was [People’s Exhibit] 10; however, we did not close [as] to evidence.  It is not a surprise, we did discuss the information.  I indicated I am not going to keep it out on </w:t>
      </w:r>
      <w:r w:rsidR="00840582" w:rsidRPr="007204F1">
        <w:t xml:space="preserve">that </w:t>
      </w:r>
      <w:r w:rsidR="007E3B71" w:rsidRPr="007204F1">
        <w:t>basis.”  The court granted trial counsel 15 minutes to review the pages and object to their content.  Trial counsel stated he wanted to consult with his experts “to see what, if any, change this would make in their diagnosis</w:t>
      </w:r>
      <w:r w:rsidR="006714FF">
        <w:t xml:space="preserve"> [</w:t>
      </w:r>
      <w:r w:rsidR="006714FF" w:rsidRPr="006714FF">
        <w:rPr>
          <w:i/>
        </w:rPr>
        <w:t>sic</w:t>
      </w:r>
      <w:r w:rsidR="006714FF">
        <w:t>]</w:t>
      </w:r>
      <w:r w:rsidR="007E3B71" w:rsidRPr="007204F1">
        <w:t xml:space="preserve">.”  The following colloquy </w:t>
      </w:r>
      <w:r w:rsidR="0085081B" w:rsidRPr="007204F1">
        <w:t xml:space="preserve">then </w:t>
      </w:r>
      <w:r w:rsidR="007E3B71" w:rsidRPr="007204F1">
        <w:t xml:space="preserve">occurred:  </w:t>
      </w:r>
    </w:p>
    <w:p w14:paraId="7AC5ABAD" w14:textId="77777777" w:rsidR="007E3B71" w:rsidRPr="007204F1" w:rsidRDefault="007E3B71" w:rsidP="00CC743B">
      <w:pPr>
        <w:pStyle w:val="NormalIndent"/>
        <w:ind w:left="0" w:firstLine="720"/>
      </w:pPr>
      <w:r w:rsidRPr="007204F1">
        <w:t xml:space="preserve">“THE COURT:  Wait a minute.  </w:t>
      </w:r>
      <w:r w:rsidR="00985000" w:rsidRPr="007204F1">
        <w:t>[</w:t>
      </w:r>
      <w:proofErr w:type="gramStart"/>
      <w:r w:rsidR="00985000" w:rsidRPr="007204F1">
        <w:t xml:space="preserve">¶]  </w:t>
      </w:r>
      <w:r w:rsidRPr="007204F1">
        <w:t>The</w:t>
      </w:r>
      <w:proofErr w:type="gramEnd"/>
      <w:r w:rsidRPr="007204F1">
        <w:t xml:space="preserve"> way the trial proceeds, you go first, he goes next, you rebut, he rebuts.  We are at his rebuttal.  Do you have some authority </w:t>
      </w:r>
      <w:r w:rsidR="00840582" w:rsidRPr="007204F1">
        <w:t xml:space="preserve">that </w:t>
      </w:r>
      <w:r w:rsidRPr="007204F1">
        <w:t xml:space="preserve">says you get a second rebuttal? </w:t>
      </w:r>
    </w:p>
    <w:p w14:paraId="0C5801B7" w14:textId="77777777" w:rsidR="007E3B71" w:rsidRPr="007204F1" w:rsidRDefault="007E3B71" w:rsidP="00CC743B">
      <w:pPr>
        <w:pStyle w:val="NormalIndent"/>
        <w:ind w:left="0" w:firstLine="720"/>
      </w:pPr>
      <w:r w:rsidRPr="007204F1">
        <w:lastRenderedPageBreak/>
        <w:t xml:space="preserve">“[TRIAL COUNSEL]:  Well, I think in this instance, yes; not case authority, but this goes well beyond simply being rebuttal, this is much more in the nature of a case in chief.  It isn’t something </w:t>
      </w:r>
      <w:r w:rsidR="003B2A47" w:rsidRPr="007204F1">
        <w:t xml:space="preserve">that </w:t>
      </w:r>
      <w:r w:rsidRPr="007204F1">
        <w:t>occurred over the weekend.</w:t>
      </w:r>
    </w:p>
    <w:p w14:paraId="27467251" w14:textId="77777777" w:rsidR="007E3B71" w:rsidRPr="007204F1" w:rsidRDefault="007E3B71" w:rsidP="00CC743B">
      <w:pPr>
        <w:pStyle w:val="NormalIndent"/>
        <w:ind w:left="0" w:firstLine="720"/>
      </w:pPr>
      <w:r w:rsidRPr="007204F1">
        <w:t>“THE COURT:  You offered the testimony of Ms.</w:t>
      </w:r>
      <w:r w:rsidR="006434B7" w:rsidRPr="007204F1">
        <w:t> </w:t>
      </w:r>
      <w:r w:rsidRPr="007204F1">
        <w:t xml:space="preserve">Moreno from your office, who testified on rebuttal </w:t>
      </w:r>
      <w:r w:rsidR="003B2A47" w:rsidRPr="007204F1">
        <w:t xml:space="preserve">that </w:t>
      </w:r>
      <w:r w:rsidRPr="007204F1">
        <w:t xml:space="preserve">your client could not form paragraphs, </w:t>
      </w:r>
      <w:r w:rsidR="003B2A47" w:rsidRPr="007204F1">
        <w:t xml:space="preserve">that </w:t>
      </w:r>
      <w:r w:rsidRPr="007204F1">
        <w:t xml:space="preserve">she couldn’t put thoughts together and hold them together.  Just perusing this, it clearly seems to rebut </w:t>
      </w:r>
      <w:r w:rsidR="00CD4569" w:rsidRPr="007204F1">
        <w:t xml:space="preserve">that </w:t>
      </w:r>
      <w:r w:rsidRPr="007204F1">
        <w:t>presentation by you.  [</w:t>
      </w:r>
      <w:proofErr w:type="gramStart"/>
      <w:r w:rsidR="00985000" w:rsidRPr="007204F1">
        <w:t>¶</w:t>
      </w:r>
      <w:r w:rsidRPr="007204F1">
        <w:t>]  Now</w:t>
      </w:r>
      <w:proofErr w:type="gramEnd"/>
      <w:r w:rsidRPr="007204F1">
        <w:t xml:space="preserve">, if you don’t have any authority for a second rebuttal, </w:t>
      </w:r>
      <w:r w:rsidR="006A670B" w:rsidRPr="007204F1">
        <w:t xml:space="preserve">that </w:t>
      </w:r>
      <w:r w:rsidRPr="007204F1">
        <w:t xml:space="preserve">ends the issue here on </w:t>
      </w:r>
      <w:r w:rsidR="006A670B" w:rsidRPr="007204F1">
        <w:t xml:space="preserve">that </w:t>
      </w:r>
      <w:r w:rsidRPr="007204F1">
        <w:t xml:space="preserve">basis.”  </w:t>
      </w:r>
    </w:p>
    <w:p w14:paraId="549C670A" w14:textId="77777777" w:rsidR="007E3B71" w:rsidRPr="007204F1" w:rsidRDefault="007E3B71" w:rsidP="00CC743B">
      <w:pPr>
        <w:pStyle w:val="NormalIndent"/>
        <w:ind w:left="0" w:firstLine="720"/>
      </w:pPr>
      <w:r w:rsidRPr="007204F1">
        <w:t>When trial counsel did not provide additional authorities</w:t>
      </w:r>
      <w:r w:rsidR="0070762F" w:rsidRPr="007204F1">
        <w:t xml:space="preserve">, the court indicated </w:t>
      </w:r>
      <w:r w:rsidR="008C3BB9" w:rsidRPr="007204F1">
        <w:t xml:space="preserve">that </w:t>
      </w:r>
      <w:r w:rsidR="0070762F" w:rsidRPr="007204F1">
        <w:t>it would recess to giv</w:t>
      </w:r>
      <w:r w:rsidRPr="007204F1">
        <w:t>e counsel an opportunity to read the translated wri</w:t>
      </w:r>
      <w:r w:rsidR="001D57B0" w:rsidRPr="007204F1">
        <w:t>tings and</w:t>
      </w:r>
      <w:r w:rsidRPr="007204F1">
        <w:t xml:space="preserve"> make any further objections.  After the recess, the court confirmed counsel had read the writings and asked if he had anything further.  Counsel responded, “I have nothing additional.”  The parties stipulated </w:t>
      </w:r>
      <w:r w:rsidR="008C3BB9" w:rsidRPr="007204F1">
        <w:t xml:space="preserve">that </w:t>
      </w:r>
      <w:r w:rsidRPr="007204F1">
        <w:t>the writings were confiscated during a search of defendant’s jail cell, and the court admitted the writings</w:t>
      </w:r>
      <w:r w:rsidR="0070762F" w:rsidRPr="007204F1">
        <w:t xml:space="preserve"> and translations.  </w:t>
      </w:r>
    </w:p>
    <w:p w14:paraId="0F29CDC4" w14:textId="77777777" w:rsidR="007E3B71" w:rsidRPr="007204F1" w:rsidRDefault="007E3B71" w:rsidP="007204F1">
      <w:pPr>
        <w:pStyle w:val="Heading4"/>
        <w:spacing w:before="240" w:after="0"/>
      </w:pPr>
      <w:bookmarkStart w:id="167" w:name="_Toc457998256"/>
      <w:bookmarkStart w:id="168" w:name="_Toc466896918"/>
      <w:bookmarkStart w:id="169" w:name="_Toc525740349"/>
      <w:r w:rsidRPr="007204F1">
        <w:t>b.  Discussion</w:t>
      </w:r>
      <w:bookmarkEnd w:id="167"/>
      <w:bookmarkEnd w:id="168"/>
      <w:bookmarkEnd w:id="169"/>
      <w:r w:rsidRPr="007204F1">
        <w:t xml:space="preserve"> </w:t>
      </w:r>
    </w:p>
    <w:p w14:paraId="51C79797" w14:textId="77777777" w:rsidR="007E3B71" w:rsidRPr="007204F1" w:rsidRDefault="008C3BB9" w:rsidP="00CC743B">
      <w:pPr>
        <w:pStyle w:val="NormalIndent"/>
        <w:ind w:left="0" w:firstLine="720"/>
      </w:pPr>
      <w:r w:rsidRPr="007204F1">
        <w:t>Penal Code s</w:t>
      </w:r>
      <w:r w:rsidR="007E3B71" w:rsidRPr="007204F1">
        <w:t>ection 1369 specifies the order of p</w:t>
      </w:r>
      <w:r w:rsidR="00462A68" w:rsidRPr="007204F1">
        <w:t>roof in a competency trial.  First,</w:t>
      </w:r>
      <w:r w:rsidR="007E3B71" w:rsidRPr="007204F1">
        <w:t xml:space="preserve"> defense counsel offers evidence in support of the allegation of mental incompetence (</w:t>
      </w:r>
      <w:r w:rsidR="007E3B71" w:rsidRPr="007204F1">
        <w:rPr>
          <w:i/>
        </w:rPr>
        <w:t>id</w:t>
      </w:r>
      <w:r w:rsidR="00462A68" w:rsidRPr="007204F1">
        <w:t xml:space="preserve">., </w:t>
      </w:r>
      <w:proofErr w:type="spellStart"/>
      <w:r w:rsidR="00462A68" w:rsidRPr="007204F1">
        <w:t>subd</w:t>
      </w:r>
      <w:proofErr w:type="spellEnd"/>
      <w:r w:rsidR="00462A68" w:rsidRPr="007204F1">
        <w:t>. (b)(1)); next,</w:t>
      </w:r>
      <w:r w:rsidR="007E3B71" w:rsidRPr="007204F1">
        <w:t xml:space="preserve"> the prosecution presents its evidence on the issue of the defendant’s present mental competence (</w:t>
      </w:r>
      <w:r w:rsidR="007E3B71" w:rsidRPr="007204F1">
        <w:rPr>
          <w:i/>
        </w:rPr>
        <w:t>id</w:t>
      </w:r>
      <w:r w:rsidR="00462A68" w:rsidRPr="007204F1">
        <w:t xml:space="preserve">., </w:t>
      </w:r>
      <w:proofErr w:type="spellStart"/>
      <w:r w:rsidR="00462A68" w:rsidRPr="007204F1">
        <w:t>subd</w:t>
      </w:r>
      <w:proofErr w:type="spellEnd"/>
      <w:r w:rsidR="00462A68" w:rsidRPr="007204F1">
        <w:t>. (c)); finally,</w:t>
      </w:r>
      <w:r w:rsidR="007E3B71" w:rsidRPr="007204F1">
        <w:t xml:space="preserve"> “[e]ach party may offer rebutting testimony, unless the court, for good reason in furtherance of justice, also permits other evidence in support of the original contention” (</w:t>
      </w:r>
      <w:r w:rsidR="007E3B71" w:rsidRPr="007204F1">
        <w:rPr>
          <w:i/>
        </w:rPr>
        <w:t>id</w:t>
      </w:r>
      <w:r w:rsidR="007E3B71" w:rsidRPr="007204F1">
        <w:t xml:space="preserve">., </w:t>
      </w:r>
      <w:proofErr w:type="spellStart"/>
      <w:r w:rsidR="007E3B71" w:rsidRPr="007204F1">
        <w:t>subd</w:t>
      </w:r>
      <w:proofErr w:type="spellEnd"/>
      <w:r w:rsidR="007E3B71" w:rsidRPr="007204F1">
        <w:t>. (d))</w:t>
      </w:r>
      <w:r w:rsidR="00863435" w:rsidRPr="007204F1">
        <w:t>.</w:t>
      </w:r>
      <w:r w:rsidR="007E3B71" w:rsidRPr="007204F1">
        <w:t xml:space="preserve">  </w:t>
      </w:r>
      <w:r w:rsidR="007F0F64" w:rsidRPr="007204F1">
        <w:t xml:space="preserve">Beyond these specifications, the order of proof is generally </w:t>
      </w:r>
      <w:r w:rsidR="007E3B71" w:rsidRPr="007204F1">
        <w:lastRenderedPageBreak/>
        <w:t>within the cour</w:t>
      </w:r>
      <w:r w:rsidR="00462A68" w:rsidRPr="007204F1">
        <w:t>t’s discretion.  (</w:t>
      </w:r>
      <w:proofErr w:type="spellStart"/>
      <w:r w:rsidR="00462A68" w:rsidRPr="007204F1">
        <w:t>Evid</w:t>
      </w:r>
      <w:proofErr w:type="spellEnd"/>
      <w:r w:rsidR="00462A68" w:rsidRPr="007204F1">
        <w:t>. Code, § </w:t>
      </w:r>
      <w:r w:rsidR="007E3B71" w:rsidRPr="007204F1">
        <w:t>320.)  We</w:t>
      </w:r>
      <w:r w:rsidR="00462A68" w:rsidRPr="007204F1">
        <w:t xml:space="preserve"> </w:t>
      </w:r>
      <w:r w:rsidR="00607B63" w:rsidRPr="007204F1">
        <w:t xml:space="preserve">review </w:t>
      </w:r>
      <w:r w:rsidR="007E3B71" w:rsidRPr="007204F1">
        <w:t xml:space="preserve">a trial court’s ruling as to the order </w:t>
      </w:r>
      <w:r w:rsidR="00462A68" w:rsidRPr="007204F1">
        <w:t>of proof</w:t>
      </w:r>
      <w:r w:rsidR="00607B63" w:rsidRPr="007204F1">
        <w:t xml:space="preserve"> for abuse of discretion</w:t>
      </w:r>
      <w:r w:rsidR="007E3B71" w:rsidRPr="007204F1">
        <w:t xml:space="preserve">.  (See </w:t>
      </w:r>
      <w:r w:rsidR="007E3B71" w:rsidRPr="007204F1">
        <w:rPr>
          <w:i/>
        </w:rPr>
        <w:t>People v. Tafoya</w:t>
      </w:r>
      <w:r w:rsidR="007E3B71" w:rsidRPr="007204F1">
        <w:t xml:space="preserve"> (2007) 42</w:t>
      </w:r>
      <w:r w:rsidR="0031488D" w:rsidRPr="007204F1">
        <w:t> Cal.4th </w:t>
      </w:r>
      <w:r w:rsidR="007E3B71" w:rsidRPr="007204F1">
        <w:t xml:space="preserve">147, 175.)  </w:t>
      </w:r>
    </w:p>
    <w:p w14:paraId="710F6F51" w14:textId="77777777" w:rsidR="007E3B71" w:rsidRPr="007204F1" w:rsidRDefault="007E3B71" w:rsidP="00CC743B">
      <w:pPr>
        <w:pStyle w:val="NormalIndent"/>
        <w:ind w:left="0" w:firstLine="720"/>
      </w:pPr>
      <w:r w:rsidRPr="007204F1">
        <w:t xml:space="preserve">Defendant argues </w:t>
      </w:r>
      <w:r w:rsidR="000B1411" w:rsidRPr="007204F1">
        <w:t xml:space="preserve">that </w:t>
      </w:r>
      <w:r w:rsidRPr="007204F1">
        <w:t xml:space="preserve">evidence of her writings was not admissible as </w:t>
      </w:r>
      <w:proofErr w:type="spellStart"/>
      <w:r w:rsidRPr="007204F1">
        <w:t>surrebuttal</w:t>
      </w:r>
      <w:proofErr w:type="spellEnd"/>
      <w:r w:rsidRPr="007204F1">
        <w:t xml:space="preserve"> evidence because </w:t>
      </w:r>
      <w:r w:rsidR="00875770" w:rsidRPr="007204F1">
        <w:t>it</w:t>
      </w:r>
      <w:r w:rsidR="00651994" w:rsidRPr="007204F1">
        <w:t xml:space="preserve"> </w:t>
      </w:r>
      <w:r w:rsidR="00F56F3D" w:rsidRPr="007204F1">
        <w:t>should have been introduced during the prosecution’s case-in-chief</w:t>
      </w:r>
      <w:r w:rsidR="00875770" w:rsidRPr="007204F1">
        <w:t>,</w:t>
      </w:r>
      <w:r w:rsidR="00F56F3D" w:rsidRPr="007204F1">
        <w:t xml:space="preserve"> given </w:t>
      </w:r>
      <w:r w:rsidR="00955541">
        <w:t xml:space="preserve">that </w:t>
      </w:r>
      <w:r w:rsidR="00875770" w:rsidRPr="007204F1">
        <w:t>it was</w:t>
      </w:r>
      <w:r w:rsidR="00F56F3D" w:rsidRPr="007204F1">
        <w:t xml:space="preserve"> </w:t>
      </w:r>
      <w:r w:rsidRPr="007204F1">
        <w:t xml:space="preserve">relevant to </w:t>
      </w:r>
      <w:r w:rsidR="00651994" w:rsidRPr="007204F1">
        <w:t xml:space="preserve">the prosecution’s </w:t>
      </w:r>
      <w:r w:rsidR="00F56F3D" w:rsidRPr="007204F1">
        <w:t xml:space="preserve">case and </w:t>
      </w:r>
      <w:r w:rsidR="0056708B" w:rsidRPr="007204F1">
        <w:t xml:space="preserve">already in </w:t>
      </w:r>
      <w:r w:rsidR="0075469E" w:rsidRPr="007204F1">
        <w:t>its possession.</w:t>
      </w:r>
      <w:r w:rsidRPr="007204F1">
        <w:rPr>
          <w:rStyle w:val="FootnoteReference"/>
        </w:rPr>
        <w:footnoteReference w:id="21"/>
      </w:r>
      <w:r w:rsidRPr="007204F1">
        <w:t xml:space="preserve">  We disagree.  </w:t>
      </w:r>
    </w:p>
    <w:p w14:paraId="782E731A" w14:textId="77777777" w:rsidR="007E3B71" w:rsidRPr="007204F1" w:rsidRDefault="007E3B71" w:rsidP="00CC743B">
      <w:pPr>
        <w:pStyle w:val="NormalIndent"/>
        <w:ind w:left="0" w:firstLine="720"/>
      </w:pPr>
      <w:r w:rsidRPr="007204F1">
        <w:t>During the defense case-in-chief, several witnesses, including Dr.</w:t>
      </w:r>
      <w:r w:rsidR="00863435" w:rsidRPr="007204F1">
        <w:t> </w:t>
      </w:r>
      <w:proofErr w:type="spellStart"/>
      <w:r w:rsidRPr="007204F1">
        <w:t>Perrotti</w:t>
      </w:r>
      <w:proofErr w:type="spellEnd"/>
      <w:r w:rsidRPr="007204F1">
        <w:t>, jail nurse Terrill, and Dr.</w:t>
      </w:r>
      <w:r w:rsidR="006434B7" w:rsidRPr="007204F1">
        <w:t> </w:t>
      </w:r>
      <w:r w:rsidRPr="007204F1">
        <w:t xml:space="preserve">Mills testified </w:t>
      </w:r>
      <w:r w:rsidR="00875770" w:rsidRPr="007204F1">
        <w:t>that at times</w:t>
      </w:r>
      <w:r w:rsidRPr="007204F1">
        <w:t xml:space="preserve"> defendant did not express herself coherently.  </w:t>
      </w:r>
      <w:r w:rsidR="00875770" w:rsidRPr="007204F1">
        <w:t>During its</w:t>
      </w:r>
      <w:r w:rsidRPr="007204F1">
        <w:t xml:space="preserve"> case-in-chief, </w:t>
      </w:r>
      <w:r w:rsidR="00875770" w:rsidRPr="007204F1">
        <w:t xml:space="preserve">the prosecution </w:t>
      </w:r>
      <w:r w:rsidR="0070762F" w:rsidRPr="007204F1">
        <w:t xml:space="preserve">had </w:t>
      </w:r>
      <w:r w:rsidR="00875770" w:rsidRPr="007204F1">
        <w:t xml:space="preserve">introduced </w:t>
      </w:r>
      <w:r w:rsidRPr="007204F1">
        <w:t>evidenc</w:t>
      </w:r>
      <w:r w:rsidR="00875770" w:rsidRPr="007204F1">
        <w:t>e</w:t>
      </w:r>
      <w:r w:rsidR="00CF1544" w:rsidRPr="007204F1">
        <w:t xml:space="preserve"> to the opposite effect, </w:t>
      </w:r>
      <w:r w:rsidRPr="007204F1">
        <w:t>including</w:t>
      </w:r>
      <w:r w:rsidR="00996EFE" w:rsidRPr="007204F1">
        <w:t>,</w:t>
      </w:r>
      <w:r w:rsidRPr="007204F1">
        <w:t xml:space="preserve"> for example, Dr.</w:t>
      </w:r>
      <w:r w:rsidR="00863435" w:rsidRPr="007204F1">
        <w:t> </w:t>
      </w:r>
      <w:r w:rsidRPr="007204F1">
        <w:t xml:space="preserve">Moral’s testimony </w:t>
      </w:r>
      <w:r w:rsidR="00875770" w:rsidRPr="007204F1">
        <w:t>that defendant could</w:t>
      </w:r>
      <w:r w:rsidRPr="007204F1">
        <w:t xml:space="preserve"> effectively communicate about her family, medical, and mental health history and “keep in touch with </w:t>
      </w:r>
      <w:r w:rsidR="00C22BC9" w:rsidRPr="007204F1">
        <w:t>[him]</w:t>
      </w:r>
      <w:r w:rsidRPr="007204F1">
        <w:t xml:space="preserve"> verbally, talking back and forth,</w:t>
      </w:r>
      <w:r w:rsidR="00C47637" w:rsidRPr="007204F1">
        <w:t xml:space="preserve"> without difficulty.”</w:t>
      </w:r>
      <w:r w:rsidR="000B1411" w:rsidRPr="007204F1">
        <w:t xml:space="preserve">  </w:t>
      </w:r>
      <w:r w:rsidRPr="007204F1">
        <w:t xml:space="preserve">In rebuttal, to counter the prosecution’s evidence </w:t>
      </w:r>
      <w:r w:rsidR="00111FF6" w:rsidRPr="007204F1">
        <w:t xml:space="preserve">that </w:t>
      </w:r>
      <w:r w:rsidRPr="007204F1">
        <w:t xml:space="preserve">defendant could communicate </w:t>
      </w:r>
      <w:r w:rsidRPr="007204F1">
        <w:lastRenderedPageBreak/>
        <w:t>effectively and without difficulty,</w:t>
      </w:r>
      <w:r w:rsidRPr="007204F1" w:rsidDel="003D47B2">
        <w:t xml:space="preserve"> </w:t>
      </w:r>
      <w:r w:rsidRPr="007204F1">
        <w:t xml:space="preserve">defense paralegal Moreno testified </w:t>
      </w:r>
      <w:r w:rsidR="000B1411" w:rsidRPr="007204F1">
        <w:t xml:space="preserve">that </w:t>
      </w:r>
      <w:r w:rsidRPr="007204F1">
        <w:t xml:space="preserve">defendant could not converse or structure paragraphs coherently.  </w:t>
      </w:r>
      <w:r w:rsidR="00B90C0B" w:rsidRPr="007204F1">
        <w:t>T</w:t>
      </w:r>
      <w:r w:rsidRPr="007204F1">
        <w:t>he prosecutor</w:t>
      </w:r>
      <w:r w:rsidR="00875770" w:rsidRPr="007204F1">
        <w:t xml:space="preserve"> offered</w:t>
      </w:r>
      <w:r w:rsidR="007D00D2" w:rsidRPr="007204F1">
        <w:t xml:space="preserve"> defendant’s</w:t>
      </w:r>
      <w:r w:rsidRPr="007204F1">
        <w:t xml:space="preserve"> writings </w:t>
      </w:r>
      <w:r w:rsidR="00875770" w:rsidRPr="007204F1">
        <w:t xml:space="preserve">in </w:t>
      </w:r>
      <w:proofErr w:type="spellStart"/>
      <w:r w:rsidR="00875770" w:rsidRPr="007204F1">
        <w:t>surrebuttal</w:t>
      </w:r>
      <w:proofErr w:type="spellEnd"/>
      <w:r w:rsidRPr="007204F1">
        <w:t xml:space="preserve"> to refute </w:t>
      </w:r>
      <w:r w:rsidR="006A651F" w:rsidRPr="007204F1">
        <w:t>Moreno’s rebuttal testimony</w:t>
      </w:r>
      <w:r w:rsidR="00015EA4" w:rsidRPr="007204F1">
        <w:t>.  This was not improper</w:t>
      </w:r>
      <w:r w:rsidRPr="007204F1">
        <w:t>.  (</w:t>
      </w:r>
      <w:r w:rsidR="00A46E37" w:rsidRPr="007204F1">
        <w:t xml:space="preserve">Pen. Code, </w:t>
      </w:r>
      <w:r w:rsidR="00900730" w:rsidRPr="007204F1">
        <w:t>§ </w:t>
      </w:r>
      <w:r w:rsidRPr="007204F1">
        <w:t xml:space="preserve">1369, </w:t>
      </w:r>
      <w:proofErr w:type="spellStart"/>
      <w:r w:rsidRPr="007204F1">
        <w:t>sub</w:t>
      </w:r>
      <w:r w:rsidR="00015EA4" w:rsidRPr="007204F1">
        <w:t>d</w:t>
      </w:r>
      <w:proofErr w:type="spellEnd"/>
      <w:r w:rsidRPr="007204F1">
        <w:t xml:space="preserve">. (d).)  </w:t>
      </w:r>
    </w:p>
    <w:p w14:paraId="2902B63D" w14:textId="77777777" w:rsidR="00030C55" w:rsidRPr="007204F1" w:rsidRDefault="007E3B71" w:rsidP="00CC743B">
      <w:pPr>
        <w:pStyle w:val="NormalIndent"/>
        <w:ind w:left="0" w:firstLine="720"/>
      </w:pPr>
      <w:r w:rsidRPr="007204F1">
        <w:t>Defendant</w:t>
      </w:r>
      <w:r w:rsidR="00111FF6" w:rsidRPr="007204F1">
        <w:t xml:space="preserve"> argues that the prosecution </w:t>
      </w:r>
      <w:r w:rsidRPr="007204F1">
        <w:t>should have offered the writings in its case-in-chief because this issue was mate</w:t>
      </w:r>
      <w:r w:rsidR="00875770" w:rsidRPr="007204F1">
        <w:t>rial to its case and already</w:t>
      </w:r>
      <w:r w:rsidRPr="007204F1">
        <w:t xml:space="preserve"> in its possession</w:t>
      </w:r>
      <w:r w:rsidR="00103597" w:rsidRPr="007204F1">
        <w:t>.  B</w:t>
      </w:r>
      <w:r w:rsidR="00111FF6" w:rsidRPr="007204F1">
        <w:t xml:space="preserve">ut the same is true of </w:t>
      </w:r>
      <w:r w:rsidRPr="007204F1">
        <w:t xml:space="preserve">defense witness Moreno’s rebuttal testimony </w:t>
      </w:r>
      <w:r w:rsidR="00875770" w:rsidRPr="007204F1">
        <w:t xml:space="preserve">that </w:t>
      </w:r>
      <w:r w:rsidRPr="007204F1">
        <w:t>defendant could not communicate coherently</w:t>
      </w:r>
      <w:r w:rsidR="00103597" w:rsidRPr="007204F1">
        <w:t xml:space="preserve">; that testimony </w:t>
      </w:r>
      <w:r w:rsidRPr="007204F1">
        <w:t xml:space="preserve">was </w:t>
      </w:r>
      <w:r w:rsidR="000B1411" w:rsidRPr="007204F1">
        <w:t xml:space="preserve">likewise </w:t>
      </w:r>
      <w:r w:rsidRPr="007204F1">
        <w:t>material to defendant’s case</w:t>
      </w:r>
      <w:r w:rsidR="000A43C2" w:rsidRPr="007204F1">
        <w:t>-in-chief</w:t>
      </w:r>
      <w:r w:rsidRPr="007204F1">
        <w:t xml:space="preserve"> and already in her possession</w:t>
      </w:r>
      <w:r w:rsidR="00015EA4" w:rsidRPr="007204F1">
        <w:t>,</w:t>
      </w:r>
      <w:r w:rsidRPr="007204F1">
        <w:t xml:space="preserve"> </w:t>
      </w:r>
      <w:r w:rsidR="00875770" w:rsidRPr="007204F1">
        <w:t>but</w:t>
      </w:r>
      <w:r w:rsidRPr="007204F1">
        <w:t xml:space="preserve"> not offered until after the </w:t>
      </w:r>
      <w:r w:rsidR="00F26AD7" w:rsidRPr="007204F1">
        <w:t xml:space="preserve">defense and </w:t>
      </w:r>
      <w:r w:rsidRPr="007204F1">
        <w:t xml:space="preserve">prosecution </w:t>
      </w:r>
      <w:r w:rsidR="00875770" w:rsidRPr="007204F1">
        <w:t xml:space="preserve">had </w:t>
      </w:r>
      <w:r w:rsidR="00F26AD7" w:rsidRPr="007204F1">
        <w:t xml:space="preserve">each </w:t>
      </w:r>
      <w:r w:rsidRPr="007204F1">
        <w:t>presented its case-in-chief.</w:t>
      </w:r>
      <w:r w:rsidR="00103597" w:rsidRPr="007204F1">
        <w:t xml:space="preserve">  Under the circumstances, the trial court did not abuse its discretion in permitting the prosecution to rebut Moreno’</w:t>
      </w:r>
      <w:r w:rsidR="006E3B17" w:rsidRPr="007204F1">
        <w:t>s testimony with defendant’s</w:t>
      </w:r>
      <w:r w:rsidR="00103597" w:rsidRPr="007204F1">
        <w:t xml:space="preserve"> writings.</w:t>
      </w:r>
      <w:r w:rsidRPr="007204F1">
        <w:t xml:space="preserve">  </w:t>
      </w:r>
    </w:p>
    <w:p w14:paraId="68161D7F" w14:textId="77777777" w:rsidR="00F47E32" w:rsidRPr="007204F1" w:rsidRDefault="007E3B71" w:rsidP="00CC743B">
      <w:pPr>
        <w:pStyle w:val="NormalIndent"/>
        <w:ind w:left="0" w:firstLine="720"/>
      </w:pPr>
      <w:r w:rsidRPr="007204F1">
        <w:t>Further, the record do</w:t>
      </w:r>
      <w:r w:rsidR="00875770" w:rsidRPr="007204F1">
        <w:t>es not support defendant’s contention that</w:t>
      </w:r>
      <w:r w:rsidRPr="007204F1">
        <w:t xml:space="preserve"> admission of the writings at the e</w:t>
      </w:r>
      <w:r w:rsidR="00875770" w:rsidRPr="007204F1">
        <w:t>nd of trial improperly allowed</w:t>
      </w:r>
      <w:r w:rsidRPr="007204F1">
        <w:t xml:space="preserve"> the prosecution to plac</w:t>
      </w:r>
      <w:r w:rsidR="00875770" w:rsidRPr="007204F1">
        <w:t>e undue emphasis on them</w:t>
      </w:r>
      <w:r w:rsidR="007A4A98" w:rsidRPr="007204F1">
        <w:t xml:space="preserve">.  </w:t>
      </w:r>
      <w:r w:rsidR="00F47E32" w:rsidRPr="007204F1">
        <w:t>T</w:t>
      </w:r>
      <w:r w:rsidR="00015EA4" w:rsidRPr="007204F1">
        <w:t xml:space="preserve">he writings were addressed </w:t>
      </w:r>
      <w:r w:rsidR="00F47E32" w:rsidRPr="007204F1">
        <w:t xml:space="preserve">only briefly </w:t>
      </w:r>
      <w:r w:rsidR="00015EA4" w:rsidRPr="007204F1">
        <w:t>during the parties’ closing arg</w:t>
      </w:r>
      <w:r w:rsidR="007A4A98" w:rsidRPr="007204F1">
        <w:t>uments</w:t>
      </w:r>
      <w:r w:rsidR="00985000" w:rsidRPr="007204F1">
        <w:t>.</w:t>
      </w:r>
      <w:r w:rsidRPr="007204F1">
        <w:t xml:space="preserve">  </w:t>
      </w:r>
      <w:r w:rsidR="007A4A98" w:rsidRPr="007204F1">
        <w:t>T</w:t>
      </w:r>
      <w:r w:rsidR="00015EA4" w:rsidRPr="007204F1">
        <w:t>he prosecutor</w:t>
      </w:r>
      <w:r w:rsidR="00457F5C" w:rsidRPr="007204F1">
        <w:t xml:space="preserve"> </w:t>
      </w:r>
      <w:r w:rsidR="007A4A98" w:rsidRPr="007204F1">
        <w:t>asked jurors</w:t>
      </w:r>
      <w:r w:rsidR="00A43DE3" w:rsidRPr="007204F1">
        <w:t xml:space="preserve"> to consider all the evidence in deciding whether </w:t>
      </w:r>
      <w:r w:rsidR="00875770" w:rsidRPr="007204F1">
        <w:t>defendant was competent</w:t>
      </w:r>
      <w:r w:rsidR="003C5B35" w:rsidRPr="007204F1">
        <w:t>, telling them, among other things</w:t>
      </w:r>
      <w:proofErr w:type="gramStart"/>
      <w:r w:rsidR="003C5B35" w:rsidRPr="007204F1">
        <w:t xml:space="preserve">:  </w:t>
      </w:r>
      <w:r w:rsidRPr="007204F1">
        <w:t>“</w:t>
      </w:r>
      <w:proofErr w:type="gramEnd"/>
      <w:r w:rsidRPr="007204F1">
        <w:t xml:space="preserve">[t]here is </w:t>
      </w:r>
      <w:r w:rsidR="00875770" w:rsidRPr="007204F1">
        <w:t xml:space="preserve">some evidence you have not seen . . . </w:t>
      </w:r>
      <w:r w:rsidRPr="007204F1">
        <w:t>the notes we had translated from her jail cell, took [</w:t>
      </w:r>
      <w:r w:rsidRPr="007204F1">
        <w:rPr>
          <w:i/>
        </w:rPr>
        <w:t>sic</w:t>
      </w:r>
      <w:r w:rsidRPr="007204F1">
        <w:t>] about two weeks ago</w:t>
      </w:r>
      <w:r w:rsidR="00BF0709" w:rsidRPr="007204F1">
        <w:t>,</w:t>
      </w:r>
      <w:r w:rsidRPr="007204F1">
        <w:t xml:space="preserve">” </w:t>
      </w:r>
      <w:r w:rsidR="00BF0709" w:rsidRPr="007204F1">
        <w:t xml:space="preserve">which they </w:t>
      </w:r>
      <w:r w:rsidR="00875770" w:rsidRPr="007204F1">
        <w:t>should “[r]</w:t>
      </w:r>
      <w:proofErr w:type="spellStart"/>
      <w:proofErr w:type="gramStart"/>
      <w:r w:rsidR="00875770" w:rsidRPr="007204F1">
        <w:t>ead</w:t>
      </w:r>
      <w:proofErr w:type="spellEnd"/>
      <w:r w:rsidR="00875770" w:rsidRPr="007204F1">
        <w:t> .</w:t>
      </w:r>
      <w:proofErr w:type="gramEnd"/>
      <w:r w:rsidR="00875770" w:rsidRPr="007204F1">
        <w:t xml:space="preserve"> . . </w:t>
      </w:r>
      <w:r w:rsidR="00015EA4" w:rsidRPr="007204F1">
        <w:t>[and] make [you</w:t>
      </w:r>
      <w:r w:rsidRPr="007204F1">
        <w:t xml:space="preserve">r] own decisions as to how well she can think or not think, the cleverness, the detail, the subtleties.”  The prosecutor </w:t>
      </w:r>
      <w:r w:rsidR="00F47E32" w:rsidRPr="007204F1">
        <w:t xml:space="preserve">also </w:t>
      </w:r>
      <w:r w:rsidRPr="007204F1">
        <w:t xml:space="preserve">argued </w:t>
      </w:r>
      <w:r w:rsidR="00C66350" w:rsidRPr="007204F1">
        <w:t xml:space="preserve">that </w:t>
      </w:r>
      <w:r w:rsidRPr="007204F1">
        <w:t xml:space="preserve">the writings demonstrated defendant understood the nature of the legal proceedings against her.  </w:t>
      </w:r>
      <w:r w:rsidR="009D5540" w:rsidRPr="007204F1">
        <w:t>Defense c</w:t>
      </w:r>
      <w:r w:rsidR="006B1020" w:rsidRPr="007204F1">
        <w:t>ounsel countered</w:t>
      </w:r>
      <w:r w:rsidR="006D0709" w:rsidRPr="007204F1">
        <w:t xml:space="preserve"> that</w:t>
      </w:r>
      <w:r w:rsidR="006B1020" w:rsidRPr="007204F1">
        <w:t xml:space="preserve"> jurors should accord the writings little weight because they were not </w:t>
      </w:r>
      <w:r w:rsidR="006B1020" w:rsidRPr="007204F1">
        <w:lastRenderedPageBreak/>
        <w:t>introduced earlier or given to the doctors who inte</w:t>
      </w:r>
      <w:r w:rsidR="00C47637" w:rsidRPr="007204F1">
        <w:t xml:space="preserve">rviewed defendant.  </w:t>
      </w:r>
      <w:r w:rsidR="00F47E32" w:rsidRPr="007204F1">
        <w:t>Nothing in the record</w:t>
      </w:r>
      <w:r w:rsidR="003C5B35" w:rsidRPr="007204F1">
        <w:t xml:space="preserve"> suggests that the prosecution placed undue emphasis on the late-introduced writings.</w:t>
      </w:r>
    </w:p>
    <w:p w14:paraId="33767B16" w14:textId="77777777" w:rsidR="007E3B71" w:rsidRPr="007204F1" w:rsidRDefault="007E3B71" w:rsidP="00CC743B">
      <w:pPr>
        <w:pStyle w:val="NormalIndent"/>
        <w:ind w:left="0" w:firstLine="720"/>
      </w:pPr>
      <w:r w:rsidRPr="007204F1">
        <w:t xml:space="preserve">Finally, </w:t>
      </w:r>
      <w:r w:rsidR="007A4A98" w:rsidRPr="007204F1">
        <w:t>contrary to defendant’s assertion</w:t>
      </w:r>
      <w:r w:rsidRPr="007204F1">
        <w:t>, the trial court</w:t>
      </w:r>
      <w:r w:rsidR="00C90FFC" w:rsidRPr="007204F1">
        <w:t>’s</w:t>
      </w:r>
      <w:r w:rsidRPr="007204F1">
        <w:t xml:space="preserve"> ruling </w:t>
      </w:r>
      <w:r w:rsidR="00071DB1" w:rsidRPr="007204F1">
        <w:t xml:space="preserve">did not allow </w:t>
      </w:r>
      <w:r w:rsidR="00C90FFC" w:rsidRPr="007204F1">
        <w:t>t</w:t>
      </w:r>
      <w:r w:rsidR="00875770" w:rsidRPr="007204F1">
        <w:t>he prosecutor to “sandbag</w:t>
      </w:r>
      <w:r w:rsidRPr="007204F1">
        <w:t>”</w:t>
      </w:r>
      <w:r w:rsidR="000D1FAD" w:rsidRPr="007204F1">
        <w:t xml:space="preserve"> the defense.  </w:t>
      </w:r>
      <w:r w:rsidR="00C47637" w:rsidRPr="007204F1">
        <w:t>T</w:t>
      </w:r>
      <w:r w:rsidRPr="007204F1">
        <w:t xml:space="preserve">he prosecution’s </w:t>
      </w:r>
      <w:r w:rsidR="008F6076" w:rsidRPr="007204F1">
        <w:t xml:space="preserve">argument </w:t>
      </w:r>
      <w:r w:rsidR="00875770" w:rsidRPr="007204F1">
        <w:t xml:space="preserve">that </w:t>
      </w:r>
      <w:r w:rsidRPr="007204F1">
        <w:t>the writings show</w:t>
      </w:r>
      <w:r w:rsidR="008F6076" w:rsidRPr="007204F1">
        <w:t>ed</w:t>
      </w:r>
      <w:r w:rsidRPr="007204F1">
        <w:t xml:space="preserve"> defendant was able to communicate coherently in writing did not inject an entirely new subject into the trial at the last moment.  Defense paralegal Moreno’s rebuttal testimony </w:t>
      </w:r>
      <w:r w:rsidR="00875770" w:rsidRPr="007204F1">
        <w:t xml:space="preserve">that defendant could not communicate </w:t>
      </w:r>
      <w:r w:rsidRPr="007204F1">
        <w:t>coherent</w:t>
      </w:r>
      <w:r w:rsidR="00875770" w:rsidRPr="007204F1">
        <w:t>ly</w:t>
      </w:r>
      <w:r w:rsidRPr="007204F1">
        <w:t xml:space="preserve"> related to events </w:t>
      </w:r>
      <w:r w:rsidR="00E659FE" w:rsidRPr="007204F1">
        <w:t xml:space="preserve">in the </w:t>
      </w:r>
      <w:r w:rsidRPr="007204F1">
        <w:t xml:space="preserve">previous year.  Further, the writings were not available until about a week before the prosecutor first indicated he might want to introduce them.  </w:t>
      </w:r>
      <w:r w:rsidR="00C90FFC" w:rsidRPr="007204F1">
        <w:t>The</w:t>
      </w:r>
      <w:r w:rsidRPr="007204F1">
        <w:t xml:space="preserve"> trial court found there was no surprise in the prosecution’s request to admit the writings because “we did discuss the information.”  The record supports this finding.  Trial counsel was on notice </w:t>
      </w:r>
      <w:r w:rsidR="00210572" w:rsidRPr="007204F1">
        <w:t xml:space="preserve">on </w:t>
      </w:r>
      <w:r w:rsidRPr="007204F1">
        <w:t xml:space="preserve">November 9, 1995, </w:t>
      </w:r>
      <w:r w:rsidR="00210572" w:rsidRPr="007204F1">
        <w:t xml:space="preserve">that </w:t>
      </w:r>
      <w:r w:rsidRPr="007204F1">
        <w:t xml:space="preserve">the prosecutor might introduce the writings </w:t>
      </w:r>
      <w:r w:rsidR="00B6787E" w:rsidRPr="007204F1">
        <w:t>but t</w:t>
      </w:r>
      <w:r w:rsidR="003C5B35" w:rsidRPr="007204F1">
        <w:t xml:space="preserve">hat </w:t>
      </w:r>
      <w:r w:rsidRPr="007204F1">
        <w:t xml:space="preserve">nothing further would occur until they were translated.  </w:t>
      </w:r>
    </w:p>
    <w:p w14:paraId="635CCEAF" w14:textId="77777777" w:rsidR="007E3B71" w:rsidRPr="007204F1" w:rsidRDefault="007E3B71" w:rsidP="00CC743B">
      <w:pPr>
        <w:pStyle w:val="NormalIndent"/>
        <w:ind w:left="0" w:firstLine="720"/>
      </w:pPr>
      <w:r w:rsidRPr="007204F1">
        <w:t xml:space="preserve">Defendant </w:t>
      </w:r>
      <w:r w:rsidR="00210572" w:rsidRPr="007204F1">
        <w:t>makes much of the prosecutor’s</w:t>
      </w:r>
      <w:r w:rsidRPr="007204F1">
        <w:t xml:space="preserve"> “I will pass” comment, </w:t>
      </w:r>
      <w:r w:rsidR="00210572" w:rsidRPr="007204F1">
        <w:t>arguing it revealed an intention to for</w:t>
      </w:r>
      <w:r w:rsidRPr="007204F1">
        <w:t xml:space="preserve">go admission of the writings. </w:t>
      </w:r>
      <w:r w:rsidR="00210572" w:rsidRPr="007204F1">
        <w:t xml:space="preserve"> </w:t>
      </w:r>
      <w:r w:rsidR="006B1EF7" w:rsidRPr="007204F1">
        <w:t xml:space="preserve">The trial court evidently understood the prosecutor’s comment differently.  When trial counsel objected </w:t>
      </w:r>
      <w:r w:rsidR="00B86D97" w:rsidRPr="007204F1">
        <w:t xml:space="preserve">on the same ground </w:t>
      </w:r>
      <w:r w:rsidR="006B1EF7" w:rsidRPr="007204F1">
        <w:t>to the prosecutor’s efforts to introduce the writings</w:t>
      </w:r>
      <w:r w:rsidR="00D607B2" w:rsidRPr="007204F1">
        <w:t xml:space="preserve"> on Monday, November 13</w:t>
      </w:r>
      <w:r w:rsidR="00B86D97" w:rsidRPr="007204F1">
        <w:t>, the court recalled that th</w:t>
      </w:r>
      <w:r w:rsidR="00D607B2" w:rsidRPr="007204F1">
        <w:t>e prosecutor had been undecided;</w:t>
      </w:r>
      <w:r w:rsidR="00B86D97" w:rsidRPr="007204F1">
        <w:t xml:space="preserve"> </w:t>
      </w:r>
      <w:r w:rsidR="00210572" w:rsidRPr="007204F1">
        <w:t>the court</w:t>
      </w:r>
      <w:r w:rsidR="00CE3877" w:rsidRPr="007204F1">
        <w:t xml:space="preserve"> </w:t>
      </w:r>
      <w:r w:rsidR="00210572" w:rsidRPr="007204F1">
        <w:t xml:space="preserve">had </w:t>
      </w:r>
      <w:r w:rsidR="00CE3877" w:rsidRPr="007204F1">
        <w:t xml:space="preserve">mentally noted the </w:t>
      </w:r>
      <w:r w:rsidRPr="007204F1">
        <w:t xml:space="preserve">documents </w:t>
      </w:r>
      <w:r w:rsidR="00CE3877" w:rsidRPr="007204F1">
        <w:t>had not been translated</w:t>
      </w:r>
      <w:r w:rsidR="00210572" w:rsidRPr="007204F1">
        <w:t>, as would be necessary before they could be introduced</w:t>
      </w:r>
      <w:r w:rsidR="00CE3877" w:rsidRPr="007204F1">
        <w:t xml:space="preserve">.  </w:t>
      </w:r>
      <w:r w:rsidR="007A4A98" w:rsidRPr="007204F1">
        <w:t>Even assuming</w:t>
      </w:r>
      <w:r w:rsidRPr="007204F1">
        <w:t xml:space="preserve"> the court’s recoll</w:t>
      </w:r>
      <w:r w:rsidR="00210572" w:rsidRPr="007204F1">
        <w:t>ection of the</w:t>
      </w:r>
      <w:r w:rsidRPr="007204F1">
        <w:t xml:space="preserve"> November 9 </w:t>
      </w:r>
      <w:r w:rsidR="00210572" w:rsidRPr="007204F1">
        <w:t xml:space="preserve">discussion </w:t>
      </w:r>
      <w:r w:rsidRPr="007204F1">
        <w:t>was inaccurate, counsel did nothing to correct the error.  For these reasons, the court’s finding</w:t>
      </w:r>
      <w:r w:rsidR="00210572" w:rsidRPr="007204F1">
        <w:t xml:space="preserve"> that</w:t>
      </w:r>
      <w:r w:rsidRPr="007204F1">
        <w:t xml:space="preserve"> the prosecutor’s request to introduce the exhibits was not a surprise was supported by substantial </w:t>
      </w:r>
      <w:r w:rsidRPr="007204F1">
        <w:lastRenderedPageBreak/>
        <w:t xml:space="preserve">evidence.  </w:t>
      </w:r>
      <w:r w:rsidR="006433DD" w:rsidRPr="007204F1">
        <w:t>T</w:t>
      </w:r>
      <w:r w:rsidR="00210572" w:rsidRPr="007204F1">
        <w:t>he court’s</w:t>
      </w:r>
      <w:r w:rsidRPr="007204F1">
        <w:t xml:space="preserve"> granting the prosecutor’s renewed request to admit the writings on the following court day was not fundamentally unfair.</w:t>
      </w:r>
    </w:p>
    <w:p w14:paraId="7A720BA7" w14:textId="77777777" w:rsidR="007E3B71" w:rsidRPr="007204F1" w:rsidRDefault="00205A57" w:rsidP="007204F1">
      <w:pPr>
        <w:pStyle w:val="Heading3"/>
        <w:spacing w:before="240" w:after="0"/>
      </w:pPr>
      <w:bookmarkStart w:id="170" w:name="_Toc525740350"/>
      <w:bookmarkStart w:id="171" w:name="_Toc457998257"/>
      <w:bookmarkStart w:id="172" w:name="_Toc466896919"/>
      <w:r w:rsidRPr="007204F1">
        <w:t>5.  Asserted</w:t>
      </w:r>
      <w:r w:rsidR="007E3B71" w:rsidRPr="007204F1">
        <w:t xml:space="preserve"> Bias in Evidentiary Rulings at the Compe</w:t>
      </w:r>
      <w:r w:rsidR="00CF1544" w:rsidRPr="007204F1">
        <w:t>te</w:t>
      </w:r>
      <w:r w:rsidR="00C47637" w:rsidRPr="007204F1">
        <w:t>ncy Hearing</w:t>
      </w:r>
      <w:bookmarkEnd w:id="170"/>
      <w:r w:rsidR="00C47637" w:rsidRPr="007204F1">
        <w:t xml:space="preserve"> </w:t>
      </w:r>
      <w:bookmarkEnd w:id="171"/>
      <w:bookmarkEnd w:id="172"/>
    </w:p>
    <w:p w14:paraId="0435FE15" w14:textId="77777777" w:rsidR="007E3B71" w:rsidRPr="007204F1" w:rsidRDefault="007E3B71" w:rsidP="00CC743B">
      <w:pPr>
        <w:pStyle w:val="NormalIndent"/>
        <w:ind w:left="0" w:firstLine="720"/>
      </w:pPr>
      <w:r w:rsidRPr="007204F1">
        <w:t xml:space="preserve">Defendant contends </w:t>
      </w:r>
      <w:r w:rsidR="00955541">
        <w:t xml:space="preserve">that </w:t>
      </w:r>
      <w:r w:rsidRPr="007204F1">
        <w:t xml:space="preserve">the trial court’s evidentiary rulings discussed </w:t>
      </w:r>
      <w:r w:rsidR="00DD38B2" w:rsidRPr="007204F1">
        <w:t xml:space="preserve">above </w:t>
      </w:r>
      <w:r w:rsidR="00A33B5B" w:rsidRPr="007204F1">
        <w:t>(p</w:t>
      </w:r>
      <w:r w:rsidR="00996EFE" w:rsidRPr="007204F1">
        <w:t>t. </w:t>
      </w:r>
      <w:r w:rsidR="00A33B5B" w:rsidRPr="007204F1">
        <w:t>II.B</w:t>
      </w:r>
      <w:r w:rsidRPr="007204F1">
        <w:t>.2</w:t>
      </w:r>
      <w:r w:rsidR="00996EFE" w:rsidRPr="007204F1">
        <w:t>.</w:t>
      </w:r>
      <w:r w:rsidR="0031488D" w:rsidRPr="007204F1">
        <w:t>–</w:t>
      </w:r>
      <w:r w:rsidRPr="007204F1">
        <w:t>.4</w:t>
      </w:r>
      <w:r w:rsidR="00996EFE" w:rsidRPr="007204F1">
        <w:t>.</w:t>
      </w:r>
      <w:r w:rsidR="00DD38B2" w:rsidRPr="007204F1">
        <w:t>,</w:t>
      </w:r>
      <w:r w:rsidR="00DD38B2" w:rsidRPr="007204F1">
        <w:rPr>
          <w:i/>
        </w:rPr>
        <w:t xml:space="preserve"> ante</w:t>
      </w:r>
      <w:r w:rsidRPr="007204F1">
        <w:t>) demonstrate</w:t>
      </w:r>
      <w:r w:rsidR="00563181" w:rsidRPr="007204F1">
        <w:t>d</w:t>
      </w:r>
      <w:r w:rsidRPr="007204F1">
        <w:t xml:space="preserve"> bias against her </w:t>
      </w:r>
      <w:r w:rsidR="00210572" w:rsidRPr="007204F1">
        <w:t xml:space="preserve">and </w:t>
      </w:r>
      <w:r w:rsidRPr="007204F1">
        <w:t xml:space="preserve">in favor of the prosecution and violated her state and federal constitutional rights to due process.  </w:t>
      </w:r>
      <w:r w:rsidR="00D76D56" w:rsidRPr="007204F1">
        <w:t>We reject the argument</w:t>
      </w:r>
      <w:r w:rsidRPr="007204F1">
        <w:t>.</w:t>
      </w:r>
    </w:p>
    <w:p w14:paraId="26611B36" w14:textId="77777777" w:rsidR="007E3B71" w:rsidRPr="007204F1" w:rsidRDefault="007E3B71" w:rsidP="00CC743B">
      <w:pPr>
        <w:pStyle w:val="NormalIndent"/>
        <w:ind w:left="0" w:firstLine="720"/>
      </w:pPr>
      <w:r w:rsidRPr="007204F1">
        <w:t xml:space="preserve">Defendant </w:t>
      </w:r>
      <w:r w:rsidR="008F74C6" w:rsidRPr="007204F1">
        <w:t xml:space="preserve">first complains </w:t>
      </w:r>
      <w:r w:rsidR="008605A7" w:rsidRPr="007204F1">
        <w:t xml:space="preserve">that </w:t>
      </w:r>
      <w:r w:rsidR="00210572" w:rsidRPr="007204F1">
        <w:t>the court</w:t>
      </w:r>
      <w:r w:rsidRPr="007204F1">
        <w:t xml:space="preserve"> excluded portions of Dr.</w:t>
      </w:r>
      <w:r w:rsidR="00863435" w:rsidRPr="007204F1">
        <w:t> </w:t>
      </w:r>
      <w:r w:rsidRPr="007204F1">
        <w:t xml:space="preserve">Kania’s and Dr. </w:t>
      </w:r>
      <w:proofErr w:type="spellStart"/>
      <w:r w:rsidRPr="007204F1">
        <w:t>Mills’s</w:t>
      </w:r>
      <w:proofErr w:type="spellEnd"/>
      <w:r w:rsidRPr="007204F1">
        <w:t xml:space="preserve"> testimony as a disc</w:t>
      </w:r>
      <w:r w:rsidR="00A33B5B" w:rsidRPr="007204F1">
        <w:t>overy sanction (p</w:t>
      </w:r>
      <w:r w:rsidR="00996EFE" w:rsidRPr="007204F1">
        <w:t>t. </w:t>
      </w:r>
      <w:r w:rsidR="00A33B5B" w:rsidRPr="007204F1">
        <w:t>II.B</w:t>
      </w:r>
      <w:r w:rsidR="00210572" w:rsidRPr="007204F1">
        <w:t>.3</w:t>
      </w:r>
      <w:r w:rsidR="00996EFE" w:rsidRPr="007204F1">
        <w:t>.</w:t>
      </w:r>
      <w:r w:rsidR="00210572" w:rsidRPr="007204F1">
        <w:t xml:space="preserve">, </w:t>
      </w:r>
      <w:r w:rsidR="00210572" w:rsidRPr="007204F1">
        <w:rPr>
          <w:i/>
        </w:rPr>
        <w:t>ante</w:t>
      </w:r>
      <w:r w:rsidRPr="007204F1">
        <w:t>), but permitted the prosecution to introduce the writings seized fro</w:t>
      </w:r>
      <w:r w:rsidR="00210572" w:rsidRPr="007204F1">
        <w:t>m defendant’s jail cell over</w:t>
      </w:r>
      <w:r w:rsidRPr="007204F1">
        <w:t xml:space="preserve"> defense objection</w:t>
      </w:r>
      <w:r w:rsidR="00210572" w:rsidRPr="007204F1">
        <w:t>s</w:t>
      </w:r>
      <w:r w:rsidRPr="007204F1">
        <w:t xml:space="preserve"> the evidence was improper rebuttal evidenc</w:t>
      </w:r>
      <w:r w:rsidR="00210572" w:rsidRPr="007204F1">
        <w:t>e and untimely (</w:t>
      </w:r>
      <w:r w:rsidRPr="007204F1">
        <w:t>p</w:t>
      </w:r>
      <w:r w:rsidR="00996EFE" w:rsidRPr="007204F1">
        <w:t>t. </w:t>
      </w:r>
      <w:r w:rsidRPr="007204F1">
        <w:t>II.</w:t>
      </w:r>
      <w:r w:rsidR="00A33B5B" w:rsidRPr="007204F1">
        <w:t>B</w:t>
      </w:r>
      <w:r w:rsidR="00210572" w:rsidRPr="007204F1">
        <w:t>.4</w:t>
      </w:r>
      <w:r w:rsidR="00996EFE" w:rsidRPr="007204F1">
        <w:t>.</w:t>
      </w:r>
      <w:r w:rsidR="00210572" w:rsidRPr="007204F1">
        <w:t xml:space="preserve">, </w:t>
      </w:r>
      <w:r w:rsidR="00210572" w:rsidRPr="007204F1">
        <w:rPr>
          <w:i/>
        </w:rPr>
        <w:t>ante</w:t>
      </w:r>
      <w:r w:rsidRPr="007204F1">
        <w:t>).  Second, defendant a</w:t>
      </w:r>
      <w:r w:rsidR="00210572" w:rsidRPr="007204F1">
        <w:t xml:space="preserve">sserts </w:t>
      </w:r>
      <w:r w:rsidR="00955541">
        <w:t xml:space="preserve">that </w:t>
      </w:r>
      <w:r w:rsidR="00210572" w:rsidRPr="007204F1">
        <w:t xml:space="preserve">the court </w:t>
      </w:r>
      <w:r w:rsidRPr="007204F1">
        <w:t>trea</w:t>
      </w:r>
      <w:r w:rsidR="00210572" w:rsidRPr="007204F1">
        <w:t>ted</w:t>
      </w:r>
      <w:r w:rsidRPr="007204F1">
        <w:t xml:space="preserve"> the defense and the prosecutor </w:t>
      </w:r>
      <w:r w:rsidR="00563181" w:rsidRPr="007204F1">
        <w:t xml:space="preserve">differentially </w:t>
      </w:r>
      <w:r w:rsidRPr="007204F1">
        <w:t>when it excluded the</w:t>
      </w:r>
      <w:r w:rsidR="00210572" w:rsidRPr="007204F1">
        <w:t xml:space="preserve"> rebuttal</w:t>
      </w:r>
      <w:r w:rsidRPr="007204F1">
        <w:t xml:space="preserve"> testimony of defense expert Sherry Skidmore regarding professional standards governing forensic psychologists in a competency evaluatio</w:t>
      </w:r>
      <w:r w:rsidR="00563181" w:rsidRPr="007204F1">
        <w:t>n</w:t>
      </w:r>
      <w:r w:rsidR="00A33B5B" w:rsidRPr="007204F1">
        <w:t xml:space="preserve"> (p</w:t>
      </w:r>
      <w:r w:rsidR="00996EFE" w:rsidRPr="007204F1">
        <w:t>t</w:t>
      </w:r>
      <w:r w:rsidR="00160850" w:rsidRPr="007204F1">
        <w:t>.</w:t>
      </w:r>
      <w:r w:rsidR="00996EFE" w:rsidRPr="007204F1">
        <w:t> </w:t>
      </w:r>
      <w:r w:rsidR="00A33B5B" w:rsidRPr="007204F1">
        <w:t>II.B</w:t>
      </w:r>
      <w:r w:rsidR="00210572" w:rsidRPr="007204F1">
        <w:t>.2</w:t>
      </w:r>
      <w:r w:rsidR="00996EFE" w:rsidRPr="007204F1">
        <w:t>.</w:t>
      </w:r>
      <w:r w:rsidR="00210572" w:rsidRPr="007204F1">
        <w:t xml:space="preserve">, </w:t>
      </w:r>
      <w:r w:rsidR="00210572" w:rsidRPr="007204F1">
        <w:rPr>
          <w:i/>
        </w:rPr>
        <w:t>ante</w:t>
      </w:r>
      <w:r w:rsidRPr="007204F1">
        <w:t xml:space="preserve">), but admitted the prosecution’s </w:t>
      </w:r>
      <w:proofErr w:type="spellStart"/>
      <w:r w:rsidR="00210572" w:rsidRPr="007204F1">
        <w:t>surrebuttal</w:t>
      </w:r>
      <w:proofErr w:type="spellEnd"/>
      <w:r w:rsidR="00210572" w:rsidRPr="007204F1">
        <w:t xml:space="preserve"> </w:t>
      </w:r>
      <w:r w:rsidRPr="007204F1">
        <w:t>evidence of defendant’s writings, despite the prosecutor’s assertedly misleading representation he would not us</w:t>
      </w:r>
      <w:r w:rsidR="00A33B5B" w:rsidRPr="007204F1">
        <w:t>e the writings (p</w:t>
      </w:r>
      <w:r w:rsidR="00996EFE" w:rsidRPr="007204F1">
        <w:t>t. </w:t>
      </w:r>
      <w:r w:rsidR="00A33B5B" w:rsidRPr="007204F1">
        <w:t>II.B</w:t>
      </w:r>
      <w:r w:rsidR="00210572" w:rsidRPr="007204F1">
        <w:t>.4</w:t>
      </w:r>
      <w:r w:rsidR="00996EFE" w:rsidRPr="007204F1">
        <w:t>.</w:t>
      </w:r>
      <w:r w:rsidR="00210572" w:rsidRPr="007204F1">
        <w:t xml:space="preserve">, </w:t>
      </w:r>
      <w:r w:rsidR="00210572" w:rsidRPr="007204F1">
        <w:rPr>
          <w:i/>
        </w:rPr>
        <w:t>ante</w:t>
      </w:r>
      <w:r w:rsidRPr="007204F1">
        <w:t>).</w:t>
      </w:r>
    </w:p>
    <w:p w14:paraId="765DA734" w14:textId="77777777" w:rsidR="007E3B71" w:rsidRPr="007204F1" w:rsidRDefault="00210572" w:rsidP="00CC743B">
      <w:pPr>
        <w:pStyle w:val="NormalIndent"/>
        <w:ind w:left="0" w:firstLine="720"/>
      </w:pPr>
      <w:r w:rsidRPr="007204F1">
        <w:t>D</w:t>
      </w:r>
      <w:r w:rsidR="007E3B71" w:rsidRPr="007204F1">
        <w:t>efenda</w:t>
      </w:r>
      <w:r w:rsidRPr="007204F1">
        <w:t xml:space="preserve">nt forfeited the claim </w:t>
      </w:r>
      <w:r w:rsidR="008605A7" w:rsidRPr="007204F1">
        <w:t xml:space="preserve">of bias </w:t>
      </w:r>
      <w:r w:rsidR="007E3B71" w:rsidRPr="007204F1">
        <w:t>by failing to raise it during the competency trial.  (</w:t>
      </w:r>
      <w:r w:rsidR="007E3B71" w:rsidRPr="007204F1">
        <w:rPr>
          <w:i/>
        </w:rPr>
        <w:t>People v. Pearson</w:t>
      </w:r>
      <w:r w:rsidR="007E3B71" w:rsidRPr="007204F1">
        <w:t xml:space="preserve"> (2013) 56</w:t>
      </w:r>
      <w:r w:rsidR="0031488D" w:rsidRPr="007204F1">
        <w:t> Cal.4th </w:t>
      </w:r>
      <w:r w:rsidR="007E3B71" w:rsidRPr="007204F1">
        <w:t xml:space="preserve">393, 447; </w:t>
      </w:r>
      <w:r w:rsidR="007E3B71" w:rsidRPr="007204F1">
        <w:rPr>
          <w:i/>
        </w:rPr>
        <w:t>People v. Guerra</w:t>
      </w:r>
      <w:r w:rsidR="007E3B71" w:rsidRPr="007204F1">
        <w:t xml:space="preserve"> (2006) 37</w:t>
      </w:r>
      <w:r w:rsidR="0031488D" w:rsidRPr="007204F1">
        <w:t> Cal.4th </w:t>
      </w:r>
      <w:r w:rsidR="007E3B71" w:rsidRPr="007204F1">
        <w:t>1067, 1112 (</w:t>
      </w:r>
      <w:r w:rsidR="007E3B71" w:rsidRPr="007204F1">
        <w:rPr>
          <w:i/>
        </w:rPr>
        <w:t>Guerra</w:t>
      </w:r>
      <w:r w:rsidRPr="007204F1">
        <w:t xml:space="preserve">).)  </w:t>
      </w:r>
      <w:r w:rsidR="00227CF2" w:rsidRPr="007204F1">
        <w:t>The claim lacks merit in any event.</w:t>
      </w:r>
      <w:r w:rsidR="00A46E37" w:rsidRPr="007204F1">
        <w:t xml:space="preserve">  </w:t>
      </w:r>
      <w:proofErr w:type="gramStart"/>
      <w:r w:rsidR="007E3B71" w:rsidRPr="007204F1">
        <w:t>“</w:t>
      </w:r>
      <w:r w:rsidR="00863435" w:rsidRPr="007204F1">
        <w:t> </w:t>
      </w:r>
      <w:r w:rsidR="007E3B71" w:rsidRPr="007204F1">
        <w:t>‘</w:t>
      </w:r>
      <w:proofErr w:type="gramEnd"/>
      <w:r w:rsidR="007E3B71" w:rsidRPr="007204F1">
        <w:t>[A] trial court’s numerous rulings against a party—even when erroneous—do not establish a charge of judicial bias, especially when they are subject to review.’</w:t>
      </w:r>
      <w:r w:rsidR="0031488D" w:rsidRPr="007204F1">
        <w:t> </w:t>
      </w:r>
      <w:r w:rsidR="007E3B71" w:rsidRPr="007204F1">
        <w:t>”  (</w:t>
      </w:r>
      <w:r w:rsidR="007E3B71" w:rsidRPr="007204F1">
        <w:rPr>
          <w:i/>
        </w:rPr>
        <w:t xml:space="preserve">People v. </w:t>
      </w:r>
      <w:proofErr w:type="spellStart"/>
      <w:r w:rsidR="007E3B71" w:rsidRPr="007204F1">
        <w:rPr>
          <w:i/>
        </w:rPr>
        <w:t>Fuiava</w:t>
      </w:r>
      <w:proofErr w:type="spellEnd"/>
      <w:r w:rsidR="007E3B71" w:rsidRPr="007204F1">
        <w:t xml:space="preserve"> (2012) </w:t>
      </w:r>
      <w:r w:rsidR="007E3B71" w:rsidRPr="007204F1">
        <w:lastRenderedPageBreak/>
        <w:t>53</w:t>
      </w:r>
      <w:r w:rsidR="0031488D" w:rsidRPr="007204F1">
        <w:t> Cal.4th </w:t>
      </w:r>
      <w:r w:rsidR="007E3B71" w:rsidRPr="007204F1">
        <w:t xml:space="preserve">622, 732, quoting </w:t>
      </w:r>
      <w:r w:rsidR="007E3B71" w:rsidRPr="007204F1">
        <w:rPr>
          <w:i/>
        </w:rPr>
        <w:t>Guerra</w:t>
      </w:r>
      <w:r w:rsidR="007E3B71" w:rsidRPr="007204F1">
        <w:t xml:space="preserve">, at </w:t>
      </w:r>
      <w:r w:rsidR="0031488D" w:rsidRPr="007204F1">
        <w:t>p. </w:t>
      </w:r>
      <w:r w:rsidR="007E3B71" w:rsidRPr="007204F1">
        <w:t>1112</w:t>
      </w:r>
      <w:r w:rsidR="005054FE" w:rsidRPr="007204F1">
        <w:t xml:space="preserve">; cf. </w:t>
      </w:r>
      <w:r w:rsidR="005054FE" w:rsidRPr="007204F1">
        <w:rPr>
          <w:i/>
        </w:rPr>
        <w:t>Andrews v. Agricultural Labor Relations Bd.</w:t>
      </w:r>
      <w:r w:rsidR="005054FE" w:rsidRPr="007204F1">
        <w:t xml:space="preserve"> (1981) 28</w:t>
      </w:r>
      <w:r w:rsidR="002371CE" w:rsidRPr="007204F1">
        <w:t> </w:t>
      </w:r>
      <w:r w:rsidR="005054FE" w:rsidRPr="007204F1">
        <w:t>Cal.3d 781, 795 [“There is no reason to explore the heart and mind of the [adjudicator] when effective relief is readily available if the reviewing court concludes a finding is unsupported by substantial evidence.  To hold otherwise would encourage a losing party to raise the specter of bias indiscriminately[.]”].</w:t>
      </w:r>
      <w:r w:rsidR="007E3B71" w:rsidRPr="007204F1">
        <w:t xml:space="preserve">)  Defendant fails to demonstrate </w:t>
      </w:r>
      <w:r w:rsidR="00955541">
        <w:t xml:space="preserve">that </w:t>
      </w:r>
      <w:r w:rsidR="007E3B71" w:rsidRPr="007204F1">
        <w:t xml:space="preserve">the court engaged in any judicial misconduct or exhibited bias, “let alone misconduct or bias </w:t>
      </w:r>
      <w:r w:rsidR="00420CC6" w:rsidRPr="007204F1">
        <w:t xml:space="preserve">that </w:t>
      </w:r>
      <w:r w:rsidR="007E3B71" w:rsidRPr="007204F1">
        <w:t xml:space="preserve">was ‘so prejudicial </w:t>
      </w:r>
      <w:r w:rsidR="00420CC6" w:rsidRPr="007204F1">
        <w:t xml:space="preserve">that </w:t>
      </w:r>
      <w:r w:rsidR="00CF1544" w:rsidRPr="007204F1">
        <w:t xml:space="preserve">it deprived defendant of </w:t>
      </w:r>
      <w:proofErr w:type="gramStart"/>
      <w:r w:rsidR="00CF1544" w:rsidRPr="007204F1">
        <w:t>“ </w:t>
      </w:r>
      <w:r w:rsidR="007E3B71" w:rsidRPr="007204F1">
        <w:t>‘</w:t>
      </w:r>
      <w:proofErr w:type="gramEnd"/>
      <w:r w:rsidR="007E3B71" w:rsidRPr="007204F1">
        <w:t>a fair, a</w:t>
      </w:r>
      <w:r w:rsidR="00CF1544" w:rsidRPr="007204F1">
        <w:t>s opposed to a perfect, trial.’ ” ’ </w:t>
      </w:r>
      <w:r w:rsidR="007E3B71" w:rsidRPr="007204F1">
        <w:t>”  (</w:t>
      </w:r>
      <w:r w:rsidR="007E3B71" w:rsidRPr="007204F1">
        <w:rPr>
          <w:i/>
        </w:rPr>
        <w:t>People v. Avila</w:t>
      </w:r>
      <w:r w:rsidR="007E3B71" w:rsidRPr="007204F1">
        <w:t xml:space="preserve"> (2009) 46</w:t>
      </w:r>
      <w:r w:rsidR="0031488D" w:rsidRPr="007204F1">
        <w:t> Cal.4th </w:t>
      </w:r>
      <w:r w:rsidR="007E3B71" w:rsidRPr="007204F1">
        <w:t>680, 696.)</w:t>
      </w:r>
    </w:p>
    <w:p w14:paraId="01E465C3" w14:textId="77777777" w:rsidR="007E3B71" w:rsidRPr="007204F1" w:rsidRDefault="00205A57" w:rsidP="007204F1">
      <w:pPr>
        <w:pStyle w:val="Heading3"/>
        <w:spacing w:before="240" w:after="0"/>
      </w:pPr>
      <w:bookmarkStart w:id="173" w:name="_Toc525740351"/>
      <w:bookmarkStart w:id="174" w:name="_Toc457998258"/>
      <w:bookmarkStart w:id="175" w:name="_Toc466896920"/>
      <w:r w:rsidRPr="007204F1">
        <w:t xml:space="preserve">6.  Rejection of </w:t>
      </w:r>
      <w:r w:rsidR="007E3B71" w:rsidRPr="007204F1">
        <w:t>Propos</w:t>
      </w:r>
      <w:r w:rsidR="00CF1544" w:rsidRPr="007204F1">
        <w:t>ed Instruction</w:t>
      </w:r>
      <w:bookmarkEnd w:id="173"/>
      <w:r w:rsidR="00CF1544" w:rsidRPr="007204F1">
        <w:t xml:space="preserve"> </w:t>
      </w:r>
      <w:bookmarkEnd w:id="174"/>
      <w:bookmarkEnd w:id="175"/>
    </w:p>
    <w:p w14:paraId="3220A4A9" w14:textId="77777777" w:rsidR="007E3B71" w:rsidRPr="007204F1" w:rsidRDefault="008B01AB" w:rsidP="00CC743B">
      <w:pPr>
        <w:pStyle w:val="NormalIndent"/>
        <w:ind w:left="0" w:firstLine="720"/>
      </w:pPr>
      <w:r w:rsidRPr="007204F1">
        <w:t xml:space="preserve">Defendant asked </w:t>
      </w:r>
      <w:r w:rsidR="007E3B71" w:rsidRPr="007204F1">
        <w:t xml:space="preserve">the </w:t>
      </w:r>
      <w:r w:rsidRPr="007204F1">
        <w:t>court to instruct</w:t>
      </w:r>
      <w:r w:rsidR="007E3B71" w:rsidRPr="007204F1">
        <w:t xml:space="preserve"> the jury </w:t>
      </w:r>
      <w:r w:rsidRPr="007204F1">
        <w:t xml:space="preserve">that </w:t>
      </w:r>
      <w:r w:rsidR="007E3B71" w:rsidRPr="007204F1">
        <w:t xml:space="preserve">if she were found incompetent, she would not be released from custody.  The proposed instruction, which </w:t>
      </w:r>
      <w:r w:rsidRPr="007204F1">
        <w:t>w</w:t>
      </w:r>
      <w:r w:rsidR="004E2425" w:rsidRPr="007204F1">
        <w:t>a</w:t>
      </w:r>
      <w:r w:rsidR="002C0DFB" w:rsidRPr="007204F1">
        <w:t>s</w:t>
      </w:r>
      <w:r w:rsidR="007E3B71" w:rsidRPr="007204F1">
        <w:t xml:space="preserve"> patterned after CALJIC No.</w:t>
      </w:r>
      <w:r w:rsidR="006434B7" w:rsidRPr="007204F1">
        <w:t> </w:t>
      </w:r>
      <w:r w:rsidR="007E3B71" w:rsidRPr="007204F1">
        <w:t>4.01, stated in relevant part</w:t>
      </w:r>
      <w:proofErr w:type="gramStart"/>
      <w:r w:rsidR="007E3B71" w:rsidRPr="007204F1">
        <w:t>:  “</w:t>
      </w:r>
      <w:proofErr w:type="gramEnd"/>
      <w:r w:rsidR="007E3B71" w:rsidRPr="007204F1">
        <w:t xml:space="preserve">A verdict of ‘incompetent to stand trial’ does not mean the defendant will be released from custody.  Instead, she will remain in confinement at a state hospital or another public or private institution for treatment of the mentally disordered until the court determines </w:t>
      </w:r>
      <w:r w:rsidR="002C0DFB" w:rsidRPr="007204F1">
        <w:t xml:space="preserve">that </w:t>
      </w:r>
      <w:r w:rsidR="007E3B71" w:rsidRPr="007204F1">
        <w:t>she had [</w:t>
      </w:r>
      <w:r w:rsidR="007E3B71" w:rsidRPr="007204F1">
        <w:rPr>
          <w:i/>
        </w:rPr>
        <w:t>sic</w:t>
      </w:r>
      <w:r w:rsidR="007E3B71" w:rsidRPr="007204F1">
        <w:t xml:space="preserve">] regained her competence.  </w:t>
      </w:r>
      <w:r w:rsidR="00A33B5B" w:rsidRPr="007204F1">
        <w:t>[</w:t>
      </w:r>
      <w:proofErr w:type="gramStart"/>
      <w:r w:rsidR="00A33B5B" w:rsidRPr="007204F1">
        <w:t xml:space="preserve">¶]  </w:t>
      </w:r>
      <w:r w:rsidR="007E3B71" w:rsidRPr="007204F1">
        <w:t>Moreover</w:t>
      </w:r>
      <w:proofErr w:type="gramEnd"/>
      <w:r w:rsidR="007E3B71" w:rsidRPr="007204F1">
        <w:t xml:space="preserve">, if and when the defendant is found to be competent, the criminal proceeding </w:t>
      </w:r>
      <w:r w:rsidR="002C0DFB" w:rsidRPr="007204F1">
        <w:t xml:space="preserve">that </w:t>
      </w:r>
      <w:r w:rsidR="007E3B71" w:rsidRPr="007204F1">
        <w:t xml:space="preserve">was pending against her will be reinstituted.  A finding by you, the jury, </w:t>
      </w:r>
      <w:r w:rsidR="002C0DFB" w:rsidRPr="007204F1">
        <w:t xml:space="preserve">that </w:t>
      </w:r>
      <w:r w:rsidR="007E3B71" w:rsidRPr="007204F1">
        <w:t xml:space="preserve">the defendant is not competent to stand trial does not constitute the final disposition of the criminal case against her.  Rather it will have the effect of postponing </w:t>
      </w:r>
      <w:r w:rsidR="002C0DFB" w:rsidRPr="007204F1">
        <w:t xml:space="preserve">that </w:t>
      </w:r>
      <w:r w:rsidR="007E3B71" w:rsidRPr="007204F1">
        <w:t xml:space="preserve">case until she is deemed to be competent to assist in her own defense.”  The trial court refused to give the instruction.  </w:t>
      </w:r>
    </w:p>
    <w:p w14:paraId="2959B16E" w14:textId="699E3765" w:rsidR="002A1EB4" w:rsidRPr="007204F1" w:rsidRDefault="007E3B71" w:rsidP="00CC743B">
      <w:pPr>
        <w:pStyle w:val="NormalIndent"/>
        <w:ind w:left="0" w:firstLine="720"/>
      </w:pPr>
      <w:r w:rsidRPr="007204F1">
        <w:lastRenderedPageBreak/>
        <w:t xml:space="preserve">On appeal, defendant contends </w:t>
      </w:r>
      <w:r w:rsidR="00955541">
        <w:t xml:space="preserve">that </w:t>
      </w:r>
      <w:r w:rsidRPr="007204F1">
        <w:t>the court’s refusal to instruct the jury on the consequences of</w:t>
      </w:r>
      <w:r w:rsidR="008B01AB" w:rsidRPr="007204F1">
        <w:t xml:space="preserve"> a</w:t>
      </w:r>
      <w:r w:rsidRPr="007204F1">
        <w:t xml:space="preserve"> verdict </w:t>
      </w:r>
      <w:r w:rsidR="008B01AB" w:rsidRPr="007204F1">
        <w:t xml:space="preserve">of incompetence </w:t>
      </w:r>
      <w:r w:rsidRPr="007204F1">
        <w:t xml:space="preserve">was erroneous because there </w:t>
      </w:r>
      <w:r w:rsidR="00BC5D57" w:rsidRPr="007204F1">
        <w:t xml:space="preserve">was a </w:t>
      </w:r>
      <w:r w:rsidRPr="007204F1">
        <w:t xml:space="preserve">risk </w:t>
      </w:r>
      <w:r w:rsidR="00BC5D57" w:rsidRPr="007204F1">
        <w:t xml:space="preserve">that </w:t>
      </w:r>
      <w:r w:rsidRPr="007204F1">
        <w:t xml:space="preserve">the jurors in her trial would assume </w:t>
      </w:r>
      <w:r w:rsidR="00D36DD8" w:rsidRPr="007204F1">
        <w:t>she</w:t>
      </w:r>
      <w:r w:rsidRPr="007204F1">
        <w:t xml:space="preserve"> could be imme</w:t>
      </w:r>
      <w:r w:rsidR="004E2425" w:rsidRPr="007204F1">
        <w:t xml:space="preserve">diately released from custody </w:t>
      </w:r>
      <w:proofErr w:type="gramStart"/>
      <w:r w:rsidR="004E2425" w:rsidRPr="007204F1">
        <w:t>were</w:t>
      </w:r>
      <w:proofErr w:type="gramEnd"/>
      <w:r w:rsidRPr="007204F1">
        <w:t xml:space="preserve"> she found incompetent</w:t>
      </w:r>
      <w:r w:rsidR="004E2425" w:rsidRPr="007204F1">
        <w:t>, and therefore</w:t>
      </w:r>
      <w:r w:rsidRPr="007204F1">
        <w:t xml:space="preserve"> might find he</w:t>
      </w:r>
      <w:r w:rsidR="004E2425" w:rsidRPr="007204F1">
        <w:t>r competent</w:t>
      </w:r>
      <w:r w:rsidR="00563181" w:rsidRPr="007204F1">
        <w:t xml:space="preserve"> to prevent her return to the community</w:t>
      </w:r>
      <w:r w:rsidRPr="007204F1">
        <w:t xml:space="preserve">.  Defendant relies </w:t>
      </w:r>
      <w:r w:rsidR="007C03F4">
        <w:t xml:space="preserve">for her argument </w:t>
      </w:r>
      <w:r w:rsidRPr="007204F1">
        <w:t xml:space="preserve">on </w:t>
      </w:r>
      <w:r w:rsidRPr="007204F1">
        <w:rPr>
          <w:i/>
        </w:rPr>
        <w:t>People v. Moore</w:t>
      </w:r>
      <w:r w:rsidRPr="007204F1">
        <w:t xml:space="preserve"> (1985) 166 Cal.App.3d 540, in which the Court of Appeal held a defendant in a sanity trial is entitled upon request to an instruction advising the jury </w:t>
      </w:r>
      <w:r w:rsidR="00BC5D57" w:rsidRPr="007204F1">
        <w:t xml:space="preserve">that </w:t>
      </w:r>
      <w:r w:rsidRPr="007204F1">
        <w:t>a verdict of “not guilty by reason of insanity” does not mean the defendant will be released from custody.  (</w:t>
      </w:r>
      <w:r w:rsidR="008B01AB" w:rsidRPr="007204F1">
        <w:rPr>
          <w:i/>
        </w:rPr>
        <w:t>I</w:t>
      </w:r>
      <w:r w:rsidRPr="007204F1">
        <w:rPr>
          <w:i/>
        </w:rPr>
        <w:t>d</w:t>
      </w:r>
      <w:r w:rsidRPr="007204F1">
        <w:t xml:space="preserve">. at </w:t>
      </w:r>
      <w:r w:rsidR="0031488D" w:rsidRPr="007204F1">
        <w:t>p. </w:t>
      </w:r>
      <w:r w:rsidRPr="007204F1">
        <w:t xml:space="preserve">556.)  The </w:t>
      </w:r>
      <w:r w:rsidRPr="007204F1">
        <w:rPr>
          <w:i/>
        </w:rPr>
        <w:t>Moore</w:t>
      </w:r>
      <w:r w:rsidRPr="007204F1">
        <w:t xml:space="preserve"> court reasoned</w:t>
      </w:r>
      <w:r w:rsidR="00563181" w:rsidRPr="007204F1">
        <w:t xml:space="preserve"> that</w:t>
      </w:r>
      <w:r w:rsidRPr="007204F1">
        <w:t xml:space="preserve"> because some jurors may be unaware of the consequences of an insanity verdict, the instruction is necessary to </w:t>
      </w:r>
      <w:r w:rsidR="005A0B9F" w:rsidRPr="007204F1">
        <w:t xml:space="preserve">guard against </w:t>
      </w:r>
      <w:r w:rsidRPr="007204F1">
        <w:t xml:space="preserve">the possibility </w:t>
      </w:r>
      <w:r w:rsidR="005A0B9F" w:rsidRPr="007204F1">
        <w:t xml:space="preserve">that the jurors </w:t>
      </w:r>
      <w:r w:rsidRPr="007204F1">
        <w:t>would find the defendant sane because they feared an insanity verdict would result in his release from custody.  (</w:t>
      </w:r>
      <w:r w:rsidRPr="007204F1">
        <w:rPr>
          <w:i/>
        </w:rPr>
        <w:t>I</w:t>
      </w:r>
      <w:r w:rsidR="001C367E">
        <w:rPr>
          <w:i/>
        </w:rPr>
        <w:t>bi</w:t>
      </w:r>
      <w:r w:rsidRPr="007204F1">
        <w:rPr>
          <w:i/>
        </w:rPr>
        <w:t>d</w:t>
      </w:r>
      <w:r w:rsidRPr="007204F1">
        <w:t xml:space="preserve">.)  </w:t>
      </w:r>
      <w:r w:rsidR="004E2425" w:rsidRPr="007204F1">
        <w:t xml:space="preserve">Defendant argues </w:t>
      </w:r>
      <w:r w:rsidR="00BA3F0B">
        <w:t xml:space="preserve">that </w:t>
      </w:r>
      <w:r w:rsidR="004E2425" w:rsidRPr="007204F1">
        <w:t>this case involved</w:t>
      </w:r>
      <w:r w:rsidRPr="007204F1">
        <w:t xml:space="preserve"> a similar risk </w:t>
      </w:r>
      <w:r w:rsidR="004E2425" w:rsidRPr="007204F1">
        <w:t>that jurors</w:t>
      </w:r>
      <w:r w:rsidRPr="007204F1">
        <w:t xml:space="preserve"> unfamiliar with competency proceedings might have found her competent simply to prevent her release from custody and the indefinite abeyance of her criminal case.  Defendant further contends </w:t>
      </w:r>
      <w:r w:rsidR="00BA3F0B">
        <w:t xml:space="preserve">that </w:t>
      </w:r>
      <w:r w:rsidRPr="007204F1">
        <w:t>she was entitled to the proposed instruction under the due process clause of the</w:t>
      </w:r>
      <w:r w:rsidR="008B01AB" w:rsidRPr="007204F1">
        <w:t xml:space="preserve"> Fourteenth Amendment</w:t>
      </w:r>
      <w:r w:rsidR="000F4644" w:rsidRPr="007204F1">
        <w:t>.  In support of the argument, defendant cites the high court’s decision</w:t>
      </w:r>
      <w:r w:rsidR="00D80F95" w:rsidRPr="007204F1">
        <w:t xml:space="preserve"> in</w:t>
      </w:r>
      <w:r w:rsidR="000F4644" w:rsidRPr="007204F1">
        <w:t xml:space="preserve"> </w:t>
      </w:r>
      <w:r w:rsidRPr="007204F1">
        <w:rPr>
          <w:i/>
        </w:rPr>
        <w:t>Simmons v. South Carolina</w:t>
      </w:r>
      <w:r w:rsidR="00563181" w:rsidRPr="007204F1">
        <w:t xml:space="preserve"> (1994) 512</w:t>
      </w:r>
      <w:r w:rsidR="0031488D" w:rsidRPr="007204F1">
        <w:t> U.S. </w:t>
      </w:r>
      <w:r w:rsidR="00563181" w:rsidRPr="007204F1">
        <w:t>154, 168–</w:t>
      </w:r>
      <w:r w:rsidRPr="007204F1">
        <w:t>169 (</w:t>
      </w:r>
      <w:proofErr w:type="spellStart"/>
      <w:r w:rsidRPr="007204F1">
        <w:t>plur</w:t>
      </w:r>
      <w:proofErr w:type="spellEnd"/>
      <w:r w:rsidRPr="007204F1">
        <w:t xml:space="preserve">. </w:t>
      </w:r>
      <w:proofErr w:type="spellStart"/>
      <w:r w:rsidRPr="007204F1">
        <w:t>opn</w:t>
      </w:r>
      <w:proofErr w:type="spellEnd"/>
      <w:r w:rsidRPr="007204F1">
        <w:t>. of Blackmun, J.)</w:t>
      </w:r>
      <w:r w:rsidR="00D80F95" w:rsidRPr="007204F1">
        <w:t xml:space="preserve"> and its progeny</w:t>
      </w:r>
      <w:r w:rsidR="000F4644" w:rsidRPr="007204F1">
        <w:t>, holding that, where future dangerousness is at issue, a capital defendant has a due process right to inform the jury that he or she will be ineligible for parole if sentenced to life imprisonment</w:t>
      </w:r>
      <w:r w:rsidRPr="007204F1">
        <w:t>.</w:t>
      </w:r>
    </w:p>
    <w:p w14:paraId="70F87EC2" w14:textId="77777777" w:rsidR="007E3B71" w:rsidRPr="007204F1" w:rsidRDefault="008502C1" w:rsidP="00CC743B">
      <w:pPr>
        <w:pStyle w:val="NormalIndent"/>
        <w:ind w:left="0" w:firstLine="720"/>
      </w:pPr>
      <w:r w:rsidRPr="007204F1">
        <w:t>We have previously rejected arguments</w:t>
      </w:r>
      <w:r w:rsidR="000F4644" w:rsidRPr="007204F1">
        <w:t xml:space="preserve"> similar to </w:t>
      </w:r>
      <w:proofErr w:type="gramStart"/>
      <w:r w:rsidR="000F4644" w:rsidRPr="007204F1">
        <w:t>defendant’s</w:t>
      </w:r>
      <w:r w:rsidRPr="007204F1">
        <w:t>, and</w:t>
      </w:r>
      <w:proofErr w:type="gramEnd"/>
      <w:r w:rsidRPr="007204F1">
        <w:t xml:space="preserve"> do so again here.</w:t>
      </w:r>
      <w:r w:rsidR="002A1EB4" w:rsidRPr="007204F1">
        <w:t xml:space="preserve">  In </w:t>
      </w:r>
      <w:r w:rsidR="007E3B71" w:rsidRPr="007204F1">
        <w:rPr>
          <w:i/>
        </w:rPr>
        <w:t>People v. Marks</w:t>
      </w:r>
      <w:r w:rsidR="00A33B5B" w:rsidRPr="007204F1">
        <w:t xml:space="preserve"> (2003) </w:t>
      </w:r>
      <w:r w:rsidR="00A33B5B" w:rsidRPr="007204F1">
        <w:lastRenderedPageBreak/>
        <w:t>31</w:t>
      </w:r>
      <w:r w:rsidR="0031488D" w:rsidRPr="007204F1">
        <w:t> Cal.4th </w:t>
      </w:r>
      <w:r w:rsidR="00A33B5B" w:rsidRPr="007204F1">
        <w:t>197</w:t>
      </w:r>
      <w:r w:rsidR="002A1EB4" w:rsidRPr="007204F1">
        <w:t>, for example, the defendant sought a similar instruction stating, in relevant part</w:t>
      </w:r>
      <w:proofErr w:type="gramStart"/>
      <w:r w:rsidR="002A1EB4" w:rsidRPr="007204F1">
        <w:t>:</w:t>
      </w:r>
      <w:r w:rsidR="00C704B9" w:rsidRPr="007204F1">
        <w:t xml:space="preserve">  </w:t>
      </w:r>
      <w:r w:rsidR="007E3B71" w:rsidRPr="007204F1">
        <w:t>“</w:t>
      </w:r>
      <w:proofErr w:type="gramEnd"/>
      <w:r w:rsidR="00A46E37" w:rsidRPr="007204F1">
        <w:t> ‘</w:t>
      </w:r>
      <w:r w:rsidR="007E3B71" w:rsidRPr="007204F1">
        <w:t>If the defendant is found mentally incompetent to stand trial, criminal proceedings shall remain suspended until such time as he becomes mentally competent.  In the meantime, the court will order the defendant to be confined at a state hospital for the care and treatment of the mentally disordered where he will participate in a program designed to promote the defendant’s speedy restoration to mental competence.</w:t>
      </w:r>
      <w:proofErr w:type="gramStart"/>
      <w:r w:rsidR="00A46E37" w:rsidRPr="007204F1">
        <w:t>’ </w:t>
      </w:r>
      <w:r w:rsidR="007E3B71" w:rsidRPr="007204F1">
        <w:t>”</w:t>
      </w:r>
      <w:proofErr w:type="gramEnd"/>
      <w:r w:rsidR="007E3B71" w:rsidRPr="007204F1">
        <w:t xml:space="preserve">  (</w:t>
      </w:r>
      <w:r w:rsidR="00996EFE" w:rsidRPr="007204F1">
        <w:rPr>
          <w:i/>
        </w:rPr>
        <w:t>Id.</w:t>
      </w:r>
      <w:r w:rsidR="00996EFE" w:rsidRPr="007204F1">
        <w:t xml:space="preserve"> </w:t>
      </w:r>
      <w:r w:rsidR="00563181" w:rsidRPr="007204F1">
        <w:t xml:space="preserve">at </w:t>
      </w:r>
      <w:r w:rsidR="0031488D" w:rsidRPr="007204F1">
        <w:t>p. </w:t>
      </w:r>
      <w:r w:rsidR="00563181" w:rsidRPr="007204F1">
        <w:t>221</w:t>
      </w:r>
      <w:r w:rsidR="007E3B71" w:rsidRPr="007204F1">
        <w:t xml:space="preserve">.)  </w:t>
      </w:r>
      <w:r w:rsidR="00C704B9" w:rsidRPr="007204F1">
        <w:t xml:space="preserve">We </w:t>
      </w:r>
      <w:r w:rsidR="002A1EB4" w:rsidRPr="007204F1">
        <w:t>upheld the trial court’s refusal to give the instruction</w:t>
      </w:r>
      <w:r w:rsidR="00BC0692" w:rsidRPr="007204F1">
        <w:t xml:space="preserve">, </w:t>
      </w:r>
      <w:r w:rsidR="00C704B9" w:rsidRPr="007204F1">
        <w:t xml:space="preserve">explaining </w:t>
      </w:r>
      <w:r w:rsidR="007E3B71" w:rsidRPr="007204F1">
        <w:t>the instruction was flawed because it “characterized defendant’s return to competence and the eventual resumption of criminal proceedings as inevitable</w:t>
      </w:r>
      <w:r w:rsidR="00563181" w:rsidRPr="007204F1">
        <w:t xml:space="preserve">,” </w:t>
      </w:r>
      <w:r w:rsidR="00C704B9" w:rsidRPr="007204F1">
        <w:t xml:space="preserve">even though </w:t>
      </w:r>
      <w:r w:rsidR="00563181" w:rsidRPr="007204F1">
        <w:t>“there [is]</w:t>
      </w:r>
      <w:r w:rsidR="007E3B71" w:rsidRPr="007204F1">
        <w:t xml:space="preserve"> no guarantee of a speedy recovery.”  (</w:t>
      </w:r>
      <w:r w:rsidR="007E3B71" w:rsidRPr="007204F1">
        <w:rPr>
          <w:i/>
        </w:rPr>
        <w:t>Id</w:t>
      </w:r>
      <w:r w:rsidR="007E3B71" w:rsidRPr="007204F1">
        <w:t xml:space="preserve">. at </w:t>
      </w:r>
      <w:r w:rsidR="0031488D" w:rsidRPr="007204F1">
        <w:t>p. </w:t>
      </w:r>
      <w:r w:rsidR="007E3B71" w:rsidRPr="007204F1">
        <w:t xml:space="preserve">222.)  We “declined to extend </w:t>
      </w:r>
      <w:r w:rsidR="007E3B71" w:rsidRPr="007204F1">
        <w:rPr>
          <w:i/>
        </w:rPr>
        <w:t>Moore</w:t>
      </w:r>
      <w:r w:rsidR="007E3B71" w:rsidRPr="007204F1">
        <w:t xml:space="preserve"> beyond its original context,” i</w:t>
      </w:r>
      <w:r w:rsidR="009E0E78" w:rsidRPr="007204F1">
        <w:t>.e.</w:t>
      </w:r>
      <w:r w:rsidR="007E3B71" w:rsidRPr="007204F1">
        <w:t>, sanity trials.  (</w:t>
      </w:r>
      <w:r w:rsidR="007E3B71" w:rsidRPr="007204F1">
        <w:rPr>
          <w:i/>
        </w:rPr>
        <w:t>I</w:t>
      </w:r>
      <w:r w:rsidR="00423689" w:rsidRPr="007204F1">
        <w:rPr>
          <w:i/>
        </w:rPr>
        <w:t>bid</w:t>
      </w:r>
      <w:r w:rsidR="007E3B71" w:rsidRPr="007204F1">
        <w:rPr>
          <w:i/>
        </w:rPr>
        <w:t>.</w:t>
      </w:r>
      <w:r w:rsidR="007E3B71" w:rsidRPr="007204F1">
        <w:t>)</w:t>
      </w:r>
    </w:p>
    <w:p w14:paraId="0823C25B" w14:textId="77777777" w:rsidR="007E3B71" w:rsidRPr="007204F1" w:rsidRDefault="008502C1" w:rsidP="00CC743B">
      <w:pPr>
        <w:pStyle w:val="NormalIndent"/>
        <w:ind w:left="0" w:firstLine="720"/>
      </w:pPr>
      <w:r w:rsidRPr="007204F1">
        <w:t>Similarly, i</w:t>
      </w:r>
      <w:r w:rsidR="007E3B71" w:rsidRPr="007204F1">
        <w:t xml:space="preserve">n </w:t>
      </w:r>
      <w:r w:rsidR="007E3B71" w:rsidRPr="007204F1">
        <w:rPr>
          <w:i/>
        </w:rPr>
        <w:t xml:space="preserve">People v. </w:t>
      </w:r>
      <w:proofErr w:type="spellStart"/>
      <w:r w:rsidR="007E3B71" w:rsidRPr="007204F1">
        <w:rPr>
          <w:i/>
        </w:rPr>
        <w:t>Dunkle</w:t>
      </w:r>
      <w:proofErr w:type="spellEnd"/>
      <w:r w:rsidR="00A33B5B" w:rsidRPr="007204F1">
        <w:t xml:space="preserve"> (2005) 36</w:t>
      </w:r>
      <w:r w:rsidR="0031488D" w:rsidRPr="007204F1">
        <w:t> Cal.4th </w:t>
      </w:r>
      <w:r w:rsidR="00A33B5B" w:rsidRPr="007204F1">
        <w:t>861</w:t>
      </w:r>
      <w:r w:rsidR="007E3B71" w:rsidRPr="007204F1">
        <w:t xml:space="preserve"> (</w:t>
      </w:r>
      <w:proofErr w:type="spellStart"/>
      <w:r w:rsidR="007E3B71" w:rsidRPr="007204F1">
        <w:rPr>
          <w:i/>
        </w:rPr>
        <w:t>Dunkle</w:t>
      </w:r>
      <w:proofErr w:type="spellEnd"/>
      <w:r w:rsidR="007E3B71" w:rsidRPr="007204F1">
        <w:t xml:space="preserve">), the defendant argued the trial court erred in failing to instruct the jury on its own motion </w:t>
      </w:r>
      <w:r w:rsidR="00E859BA" w:rsidRPr="007204F1">
        <w:t>regarding</w:t>
      </w:r>
      <w:r w:rsidR="007E3B71" w:rsidRPr="007204F1">
        <w:t xml:space="preserve"> the consequences of a verdict of </w:t>
      </w:r>
      <w:r w:rsidR="00E859BA" w:rsidRPr="007204F1">
        <w:t>incompetence</w:t>
      </w:r>
      <w:r w:rsidRPr="007204F1">
        <w:t xml:space="preserve">, also analogizing his case </w:t>
      </w:r>
      <w:r w:rsidR="007E3B71" w:rsidRPr="007204F1">
        <w:t xml:space="preserve">to </w:t>
      </w:r>
      <w:r w:rsidR="007E3B71" w:rsidRPr="007204F1">
        <w:rPr>
          <w:i/>
        </w:rPr>
        <w:t>Moore</w:t>
      </w:r>
      <w:r w:rsidR="007E3B71" w:rsidRPr="007204F1">
        <w:t xml:space="preserve">.  We </w:t>
      </w:r>
      <w:r w:rsidRPr="007204F1">
        <w:t xml:space="preserve">again </w:t>
      </w:r>
      <w:r w:rsidR="007E3B71" w:rsidRPr="007204F1">
        <w:t xml:space="preserve">“declined to apply </w:t>
      </w:r>
      <w:r w:rsidR="007E3B71" w:rsidRPr="007204F1">
        <w:rPr>
          <w:i/>
        </w:rPr>
        <w:t>Moore</w:t>
      </w:r>
      <w:r w:rsidR="007E3B71" w:rsidRPr="007204F1">
        <w:t xml:space="preserve"> outside its original context</w:t>
      </w:r>
      <w:r w:rsidR="00E859BA" w:rsidRPr="007204F1">
        <w:t>.</w:t>
      </w:r>
      <w:r w:rsidR="007E3B71" w:rsidRPr="007204F1">
        <w:t>”  (</w:t>
      </w:r>
      <w:r w:rsidR="007E3B71" w:rsidRPr="007204F1">
        <w:rPr>
          <w:i/>
        </w:rPr>
        <w:t>Id</w:t>
      </w:r>
      <w:r w:rsidR="007E3B71" w:rsidRPr="007204F1">
        <w:t xml:space="preserve">. at </w:t>
      </w:r>
      <w:r w:rsidR="0031488D" w:rsidRPr="007204F1">
        <w:t>p. </w:t>
      </w:r>
      <w:r w:rsidR="007E3B71" w:rsidRPr="007204F1">
        <w:t xml:space="preserve">897.)  </w:t>
      </w:r>
      <w:r w:rsidR="00DB6529" w:rsidRPr="007204F1">
        <w:t>W</w:t>
      </w:r>
      <w:r w:rsidR="007E3B71" w:rsidRPr="007204F1">
        <w:t xml:space="preserve">e reasoned </w:t>
      </w:r>
      <w:r w:rsidR="00E859BA" w:rsidRPr="007204F1">
        <w:t xml:space="preserve">that </w:t>
      </w:r>
      <w:r w:rsidR="007E3B71" w:rsidRPr="007204F1">
        <w:t>“[b]</w:t>
      </w:r>
      <w:proofErr w:type="spellStart"/>
      <w:r w:rsidR="007C03F4">
        <w:t>e</w:t>
      </w:r>
      <w:r w:rsidR="007E3B71" w:rsidRPr="007204F1">
        <w:t>cause</w:t>
      </w:r>
      <w:proofErr w:type="spellEnd"/>
      <w:r w:rsidR="007E3B71" w:rsidRPr="007204F1">
        <w:t xml:space="preserve"> the outcome of any future efforts at restoring a defendant to competency is uncertain at the time when the jury must make its decision on competency, an instruction patterned after </w:t>
      </w:r>
      <w:r w:rsidR="007E3B71" w:rsidRPr="007204F1">
        <w:rPr>
          <w:i/>
        </w:rPr>
        <w:t>Moore</w:t>
      </w:r>
      <w:r w:rsidR="007E3B71" w:rsidRPr="007204F1">
        <w:t xml:space="preserve"> and CALJIC No. 4.01 is necessarily speculative.”  (</w:t>
      </w:r>
      <w:r w:rsidR="007E3B71" w:rsidRPr="007204F1">
        <w:rPr>
          <w:i/>
        </w:rPr>
        <w:t>Ibid</w:t>
      </w:r>
      <w:r w:rsidR="007E3B71" w:rsidRPr="007204F1">
        <w:t xml:space="preserve">.) </w:t>
      </w:r>
    </w:p>
    <w:p w14:paraId="5EE3C37F" w14:textId="752823F5" w:rsidR="007E3B71" w:rsidRPr="007204F1" w:rsidRDefault="007E3B71" w:rsidP="00CC743B">
      <w:pPr>
        <w:pStyle w:val="NormalIndent"/>
        <w:ind w:left="0" w:firstLine="720"/>
      </w:pPr>
      <w:r w:rsidRPr="007204F1">
        <w:t>Here, defendant’s proposed instruction on the consequences of an incompetency verdict</w:t>
      </w:r>
      <w:r w:rsidR="001A055C" w:rsidRPr="007204F1">
        <w:t xml:space="preserve"> suffered from the same </w:t>
      </w:r>
      <w:r w:rsidR="006C5E3A" w:rsidRPr="007204F1">
        <w:t xml:space="preserve">basic flaw.  </w:t>
      </w:r>
      <w:r w:rsidR="004A74DF" w:rsidRPr="007204F1">
        <w:t xml:space="preserve">It </w:t>
      </w:r>
      <w:r w:rsidR="007C03F4">
        <w:t xml:space="preserve">speculates as to </w:t>
      </w:r>
      <w:r w:rsidR="004A74DF" w:rsidRPr="007204F1">
        <w:t xml:space="preserve">defendant’s return to </w:t>
      </w:r>
      <w:r w:rsidR="001A055C" w:rsidRPr="007204F1">
        <w:t>competence</w:t>
      </w:r>
      <w:r w:rsidR="00182BF6" w:rsidRPr="007204F1">
        <w:t xml:space="preserve"> </w:t>
      </w:r>
      <w:r w:rsidR="000042E1" w:rsidRPr="007204F1">
        <w:t>and resumption of criminal proceedings</w:t>
      </w:r>
      <w:r w:rsidR="00A32065">
        <w:t xml:space="preserve">, matters that are inherently uncertain when the jury is </w:t>
      </w:r>
      <w:r w:rsidR="00EE2949">
        <w:t>determining competency</w:t>
      </w:r>
      <w:r w:rsidR="00A32065">
        <w:t>.</w:t>
      </w:r>
      <w:r w:rsidR="00026B9B">
        <w:t xml:space="preserve">  </w:t>
      </w:r>
      <w:r w:rsidR="000042E1" w:rsidRPr="007204F1">
        <w:t>(</w:t>
      </w:r>
      <w:r w:rsidR="007638D8">
        <w:t>Cf.</w:t>
      </w:r>
      <w:r w:rsidR="00E91046">
        <w:t xml:space="preserve"> </w:t>
      </w:r>
      <w:r w:rsidR="000042E1" w:rsidRPr="007204F1">
        <w:rPr>
          <w:i/>
        </w:rPr>
        <w:t>Jackson v. Superior Court</w:t>
      </w:r>
      <w:r w:rsidR="000042E1" w:rsidRPr="007204F1">
        <w:t xml:space="preserve"> (2017) 4 Cal.5th 96,</w:t>
      </w:r>
      <w:r w:rsidR="00D96196" w:rsidRPr="007204F1">
        <w:t xml:space="preserve"> 100–102</w:t>
      </w:r>
      <w:r w:rsidR="000042E1" w:rsidRPr="007204F1">
        <w:t xml:space="preserve"> </w:t>
      </w:r>
      <w:r w:rsidR="000042E1" w:rsidRPr="007204F1">
        <w:lastRenderedPageBreak/>
        <w:t xml:space="preserve">[describing </w:t>
      </w:r>
      <w:r w:rsidR="00026B9B">
        <w:t xml:space="preserve">range of possible outcomes following a </w:t>
      </w:r>
      <w:r w:rsidR="000042E1" w:rsidRPr="007204F1">
        <w:t>determination of incompetence].)  T</w:t>
      </w:r>
      <w:r w:rsidRPr="007204F1">
        <w:t xml:space="preserve">he court </w:t>
      </w:r>
      <w:r w:rsidR="001A055C" w:rsidRPr="007204F1">
        <w:t xml:space="preserve">did not err in refusing </w:t>
      </w:r>
      <w:r w:rsidR="007B04BA" w:rsidRPr="007204F1">
        <w:t xml:space="preserve">defendant’s proposed </w:t>
      </w:r>
      <w:r w:rsidR="001A055C" w:rsidRPr="007204F1">
        <w:t>instruction</w:t>
      </w:r>
      <w:r w:rsidRPr="007204F1">
        <w:t>.</w:t>
      </w:r>
    </w:p>
    <w:p w14:paraId="62CFBFF1" w14:textId="77777777" w:rsidR="007E3B71" w:rsidRPr="007204F1" w:rsidRDefault="007E3B71" w:rsidP="007204F1">
      <w:pPr>
        <w:pStyle w:val="Heading3"/>
        <w:spacing w:before="240" w:after="0"/>
      </w:pPr>
      <w:bookmarkStart w:id="176" w:name="_Toc525740352"/>
      <w:bookmarkStart w:id="177" w:name="_Toc457998259"/>
      <w:bookmarkStart w:id="178" w:name="_Toc466896921"/>
      <w:r w:rsidRPr="007204F1">
        <w:t>7.  Cumulative Error at Competency Trial</w:t>
      </w:r>
      <w:bookmarkEnd w:id="176"/>
      <w:bookmarkEnd w:id="177"/>
      <w:bookmarkEnd w:id="178"/>
    </w:p>
    <w:p w14:paraId="57037477" w14:textId="77777777" w:rsidR="007E3B71" w:rsidRPr="007204F1" w:rsidRDefault="007E3B71" w:rsidP="00CC743B">
      <w:pPr>
        <w:pStyle w:val="NormalIndent"/>
        <w:ind w:left="0" w:firstLine="720"/>
      </w:pPr>
      <w:r w:rsidRPr="007204F1">
        <w:t>Defendant contends her entire death judgment should be reversed based on the cumulative effect of the prej</w:t>
      </w:r>
      <w:r w:rsidR="002A779D" w:rsidRPr="007204F1">
        <w:t xml:space="preserve">udice resulting from </w:t>
      </w:r>
      <w:proofErr w:type="gramStart"/>
      <w:r w:rsidR="002A779D" w:rsidRPr="007204F1">
        <w:t>all of</w:t>
      </w:r>
      <w:proofErr w:type="gramEnd"/>
      <w:r w:rsidR="002A779D" w:rsidRPr="007204F1">
        <w:t xml:space="preserve"> the asserted</w:t>
      </w:r>
      <w:r w:rsidRPr="007204F1">
        <w:t xml:space="preserve"> errors</w:t>
      </w:r>
      <w:r w:rsidR="002A779D" w:rsidRPr="007204F1">
        <w:t xml:space="preserve"> in her</w:t>
      </w:r>
      <w:r w:rsidRPr="007204F1">
        <w:t xml:space="preserve"> competency trial.  We have found no prejudicial er</w:t>
      </w:r>
      <w:r w:rsidR="00A33B5B" w:rsidRPr="007204F1">
        <w:t>ror.  W</w:t>
      </w:r>
      <w:r w:rsidRPr="007204F1">
        <w:t>here</w:t>
      </w:r>
      <w:r w:rsidR="00A33B5B" w:rsidRPr="007204F1">
        <w:t xml:space="preserve"> we have </w:t>
      </w:r>
      <w:r w:rsidRPr="007204F1">
        <w:t>assumed the existence of error</w:t>
      </w:r>
      <w:r w:rsidR="00A33B5B" w:rsidRPr="007204F1">
        <w:t xml:space="preserve"> in the exclusion of portions of the </w:t>
      </w:r>
      <w:r w:rsidR="009115A0" w:rsidRPr="007204F1">
        <w:t xml:space="preserve">Skidmore, </w:t>
      </w:r>
      <w:r w:rsidR="00A33B5B" w:rsidRPr="007204F1">
        <w:t>Mills</w:t>
      </w:r>
      <w:r w:rsidR="009115A0" w:rsidRPr="007204F1">
        <w:t xml:space="preserve">, </w:t>
      </w:r>
      <w:r w:rsidR="00A33B5B" w:rsidRPr="007204F1">
        <w:t>and Kania testimony</w:t>
      </w:r>
      <w:r w:rsidRPr="007204F1">
        <w:t>, we have concluded any error was harmless.  Considered i</w:t>
      </w:r>
      <w:r w:rsidR="00A33B5B" w:rsidRPr="007204F1">
        <w:t xml:space="preserve">n combination, these </w:t>
      </w:r>
      <w:r w:rsidR="00563181" w:rsidRPr="007204F1">
        <w:t xml:space="preserve">assumed errors </w:t>
      </w:r>
      <w:r w:rsidRPr="007204F1">
        <w:t xml:space="preserve">do not </w:t>
      </w:r>
      <w:r w:rsidR="00A0619F" w:rsidRPr="007204F1">
        <w:t xml:space="preserve">establish that </w:t>
      </w:r>
      <w:r w:rsidRPr="007204F1">
        <w:t>defendant was denied a fair competency proceeding.</w:t>
      </w:r>
    </w:p>
    <w:p w14:paraId="3A97D2FF" w14:textId="77777777" w:rsidR="007E3B71" w:rsidRPr="007204F1" w:rsidRDefault="007E3B71" w:rsidP="007204F1">
      <w:pPr>
        <w:pStyle w:val="Heading3"/>
        <w:spacing w:before="240" w:after="0"/>
      </w:pPr>
      <w:bookmarkStart w:id="179" w:name="_Toc457998260"/>
      <w:bookmarkStart w:id="180" w:name="_Toc466896922"/>
      <w:bookmarkStart w:id="181" w:name="_Toc525740353"/>
      <w:r w:rsidRPr="007204F1">
        <w:t>8.  Denial of Request for a Second Comp</w:t>
      </w:r>
      <w:r w:rsidR="009E0941" w:rsidRPr="007204F1">
        <w:t>eten</w:t>
      </w:r>
      <w:r w:rsidR="00563181" w:rsidRPr="007204F1">
        <w:t>cy Trial</w:t>
      </w:r>
      <w:bookmarkEnd w:id="179"/>
      <w:bookmarkEnd w:id="180"/>
      <w:bookmarkEnd w:id="181"/>
    </w:p>
    <w:p w14:paraId="6D864B56" w14:textId="77777777" w:rsidR="007E3B71" w:rsidRPr="007204F1" w:rsidRDefault="007E3B71" w:rsidP="00CC743B">
      <w:pPr>
        <w:pStyle w:val="NormalIndent"/>
        <w:ind w:left="0" w:firstLine="720"/>
      </w:pPr>
      <w:r w:rsidRPr="007204F1">
        <w:t xml:space="preserve">Defendant contends </w:t>
      </w:r>
      <w:r w:rsidR="00BA3F0B">
        <w:t xml:space="preserve">that </w:t>
      </w:r>
      <w:r w:rsidRPr="007204F1">
        <w:t xml:space="preserve">the court erred in denying her request for a second competency hearing under section 1368 based on her </w:t>
      </w:r>
      <w:r w:rsidR="00BC0692" w:rsidRPr="007204F1">
        <w:t xml:space="preserve">assertion that she was increasingly unable </w:t>
      </w:r>
      <w:r w:rsidRPr="007204F1">
        <w:t>to understand and respond to the legal proceedings and to cooperate with trial counsel in preparing her defense</w:t>
      </w:r>
      <w:r w:rsidR="00BC0692" w:rsidRPr="007204F1">
        <w:t xml:space="preserve">.  She </w:t>
      </w:r>
      <w:r w:rsidR="006C65A0" w:rsidRPr="007204F1">
        <w:t xml:space="preserve">also </w:t>
      </w:r>
      <w:r w:rsidR="00BC0692" w:rsidRPr="007204F1">
        <w:t xml:space="preserve">contends that the </w:t>
      </w:r>
      <w:r w:rsidR="006C65A0" w:rsidRPr="007204F1">
        <w:t xml:space="preserve">asserted </w:t>
      </w:r>
      <w:r w:rsidR="00563181" w:rsidRPr="007204F1">
        <w:t>error</w:t>
      </w:r>
      <w:r w:rsidRPr="007204F1">
        <w:t xml:space="preserve"> violated her state and federal constitutional rights to due process and a fair trial.  </w:t>
      </w:r>
      <w:r w:rsidR="007000B5" w:rsidRPr="007204F1">
        <w:t>We find no error</w:t>
      </w:r>
      <w:r w:rsidRPr="007204F1">
        <w:t>.</w:t>
      </w:r>
    </w:p>
    <w:p w14:paraId="5405261D" w14:textId="77777777" w:rsidR="007E3B71" w:rsidRPr="007204F1" w:rsidRDefault="00153D93" w:rsidP="007204F1">
      <w:pPr>
        <w:pStyle w:val="Heading4"/>
        <w:spacing w:before="240" w:after="0"/>
      </w:pPr>
      <w:bookmarkStart w:id="182" w:name="_Toc457998261"/>
      <w:bookmarkStart w:id="183" w:name="_Toc466896923"/>
      <w:bookmarkStart w:id="184" w:name="_Toc525740354"/>
      <w:r w:rsidRPr="007204F1">
        <w:t>a.  Factual and procedur</w:t>
      </w:r>
      <w:r w:rsidR="007E3B71" w:rsidRPr="007204F1">
        <w:t>al background</w:t>
      </w:r>
      <w:bookmarkEnd w:id="182"/>
      <w:bookmarkEnd w:id="183"/>
      <w:bookmarkEnd w:id="184"/>
    </w:p>
    <w:p w14:paraId="64941ABF" w14:textId="77777777" w:rsidR="007E3B71" w:rsidRPr="007204F1" w:rsidRDefault="007E3B71" w:rsidP="00CC743B">
      <w:pPr>
        <w:pStyle w:val="NormalIndent"/>
        <w:ind w:left="0" w:firstLine="720"/>
      </w:pPr>
      <w:r w:rsidRPr="007204F1">
        <w:t xml:space="preserve">As discussed above, on November 13, 1995, the jury returned its verdict </w:t>
      </w:r>
      <w:r w:rsidR="00315E24" w:rsidRPr="007204F1">
        <w:t xml:space="preserve">finding </w:t>
      </w:r>
      <w:r w:rsidRPr="007204F1">
        <w:t xml:space="preserve">defendant competent to stand trial in her criminal proceedings.  On January 3, 1996, during a pretrial in camera hearing held outside the presence of the prosecutor, the court denied defendant’s motion for substitution of defense counsel under </w:t>
      </w:r>
      <w:r w:rsidRPr="007204F1">
        <w:rPr>
          <w:i/>
        </w:rPr>
        <w:t>People v. Marsden</w:t>
      </w:r>
      <w:r w:rsidRPr="007204F1">
        <w:t xml:space="preserve"> (1970) 2 Ca</w:t>
      </w:r>
      <w:r w:rsidR="00B518E6">
        <w:t>l</w:t>
      </w:r>
      <w:r w:rsidRPr="007204F1">
        <w:t>.3d 118</w:t>
      </w:r>
      <w:r w:rsidR="00563181" w:rsidRPr="007204F1">
        <w:t xml:space="preserve">.  </w:t>
      </w:r>
      <w:proofErr w:type="gramStart"/>
      <w:r w:rsidR="00563181" w:rsidRPr="007204F1">
        <w:t>In</w:t>
      </w:r>
      <w:r w:rsidRPr="007204F1">
        <w:t xml:space="preserve"> </w:t>
      </w:r>
      <w:r w:rsidR="00563181" w:rsidRPr="007204F1">
        <w:t>the course of</w:t>
      </w:r>
      <w:proofErr w:type="gramEnd"/>
      <w:r w:rsidR="00563181" w:rsidRPr="007204F1">
        <w:t xml:space="preserve"> the proceeding</w:t>
      </w:r>
      <w:r w:rsidRPr="007204F1">
        <w:t xml:space="preserve">, trial counsel declared a doubt </w:t>
      </w:r>
      <w:r w:rsidRPr="007204F1">
        <w:lastRenderedPageBreak/>
        <w:t>about defendant’s competence and requested a second competency hearing under section</w:t>
      </w:r>
      <w:r w:rsidR="002A779D" w:rsidRPr="007204F1">
        <w:t xml:space="preserve"> 1368.  Although counsel</w:t>
      </w:r>
      <w:r w:rsidRPr="007204F1">
        <w:t xml:space="preserve"> offer</w:t>
      </w:r>
      <w:r w:rsidR="002A779D" w:rsidRPr="007204F1">
        <w:t>ed no</w:t>
      </w:r>
      <w:r w:rsidRPr="007204F1">
        <w:t xml:space="preserve"> new information in support of his request, the court suspended the criminal proceedings and appointed two psychiatrists to evaluate de</w:t>
      </w:r>
      <w:r w:rsidR="00563181" w:rsidRPr="007204F1">
        <w:t xml:space="preserve">fendant’s </w:t>
      </w:r>
      <w:r w:rsidR="006C65A0" w:rsidRPr="007204F1">
        <w:t>competence</w:t>
      </w:r>
      <w:r w:rsidR="00563181" w:rsidRPr="007204F1">
        <w:t xml:space="preserve">. </w:t>
      </w:r>
    </w:p>
    <w:p w14:paraId="20D30707" w14:textId="77777777" w:rsidR="007E3B71" w:rsidRPr="007204F1" w:rsidRDefault="007E3B71" w:rsidP="00CC743B">
      <w:pPr>
        <w:pStyle w:val="NormalIndent"/>
        <w:ind w:left="0" w:firstLine="720"/>
      </w:pPr>
      <w:r w:rsidRPr="007204F1">
        <w:t>On January 5, 1996</w:t>
      </w:r>
      <w:r w:rsidR="00563181" w:rsidRPr="007204F1">
        <w:t>, during proceedings at which</w:t>
      </w:r>
      <w:r w:rsidRPr="007204F1">
        <w:t xml:space="preserve"> both parties</w:t>
      </w:r>
      <w:r w:rsidR="00563181" w:rsidRPr="007204F1">
        <w:t xml:space="preserve"> were present</w:t>
      </w:r>
      <w:r w:rsidRPr="007204F1">
        <w:t>, the court vacated its order appointing psychiatrist</w:t>
      </w:r>
      <w:r w:rsidR="00563181" w:rsidRPr="007204F1">
        <w:t>s pursuant to section 1368.  It explained</w:t>
      </w:r>
      <w:proofErr w:type="gramStart"/>
      <w:r w:rsidR="00563181" w:rsidRPr="007204F1">
        <w:t xml:space="preserve">: </w:t>
      </w:r>
      <w:r w:rsidRPr="007204F1">
        <w:t xml:space="preserve"> “</w:t>
      </w:r>
      <w:proofErr w:type="gramEnd"/>
      <w:r w:rsidRPr="007204F1">
        <w:t>I was somewhat taken aback by [trial counsel]’s further declaration as to the defendant’s competency and forgot there was no District Attorney present, because we had a [</w:t>
      </w:r>
      <w:r w:rsidRPr="007204F1">
        <w:rPr>
          <w:i/>
        </w:rPr>
        <w:t>Marsden</w:t>
      </w:r>
      <w:r w:rsidRPr="007204F1">
        <w:t xml:space="preserve">] hearing prior to that, and I appointed doctors.  But on reconsideration I think we need to have a little further information and showing before </w:t>
      </w:r>
      <w:r w:rsidR="00437F40" w:rsidRPr="007204F1">
        <w:t xml:space="preserve">that </w:t>
      </w:r>
      <w:r w:rsidRPr="007204F1">
        <w:t xml:space="preserve">can be done again.”  The court informed counsel it was relying on our decision in </w:t>
      </w:r>
      <w:r w:rsidRPr="007204F1">
        <w:rPr>
          <w:i/>
        </w:rPr>
        <w:t>People v. Medina</w:t>
      </w:r>
      <w:r w:rsidRPr="007204F1">
        <w:t xml:space="preserve"> (1995) 11</w:t>
      </w:r>
      <w:r w:rsidR="0031488D" w:rsidRPr="007204F1">
        <w:t> Cal.4th </w:t>
      </w:r>
      <w:r w:rsidRPr="007204F1">
        <w:t>694 (</w:t>
      </w:r>
      <w:r w:rsidRPr="007204F1">
        <w:rPr>
          <w:i/>
        </w:rPr>
        <w:t>Medina II</w:t>
      </w:r>
      <w:r w:rsidRPr="007204F1">
        <w:t xml:space="preserve">), for its authority to reconsider its prior order appointing the psychiatrists.  The court set the matter for a hearing to determine under </w:t>
      </w:r>
      <w:r w:rsidRPr="007204F1">
        <w:rPr>
          <w:i/>
        </w:rPr>
        <w:t>Medina II</w:t>
      </w:r>
      <w:r w:rsidRPr="007204F1">
        <w:t xml:space="preserve"> whether there had been a “substantial change of circumstances” since the jury returned its verdict finding defendant was competent to stand trial.  </w:t>
      </w:r>
    </w:p>
    <w:p w14:paraId="5AC151C3" w14:textId="77777777" w:rsidR="007E3B71" w:rsidRPr="007204F1" w:rsidRDefault="00563181" w:rsidP="00CC743B">
      <w:pPr>
        <w:pStyle w:val="NormalIndent"/>
        <w:ind w:left="0" w:firstLine="720"/>
      </w:pPr>
      <w:r w:rsidRPr="007204F1">
        <w:t>At a hearing on January 19, 1996,</w:t>
      </w:r>
      <w:r w:rsidR="00315E24" w:rsidRPr="007204F1">
        <w:t xml:space="preserve"> trial counsel</w:t>
      </w:r>
      <w:r w:rsidR="007E3B71" w:rsidRPr="007204F1">
        <w:t xml:space="preserve"> renewed </w:t>
      </w:r>
      <w:r w:rsidR="00315E24" w:rsidRPr="007204F1">
        <w:t xml:space="preserve">his </w:t>
      </w:r>
      <w:r w:rsidR="007E3B71" w:rsidRPr="007204F1">
        <w:t xml:space="preserve">request for appointment of mental health experts under section 1368 to evaluate defendant’s competence to stand trial.  Counsel explained </w:t>
      </w:r>
      <w:r w:rsidR="006C65A0" w:rsidRPr="007204F1">
        <w:t xml:space="preserve">that </w:t>
      </w:r>
      <w:r w:rsidR="007E3B71" w:rsidRPr="007204F1">
        <w:t xml:space="preserve">his motion was based solely on new factual developments and not a </w:t>
      </w:r>
      <w:r w:rsidR="00315E24" w:rsidRPr="007204F1">
        <w:t>new diagnosis.  D</w:t>
      </w:r>
      <w:r w:rsidR="007E3B71" w:rsidRPr="007204F1">
        <w:t xml:space="preserve">uring the two conferences he had </w:t>
      </w:r>
      <w:r w:rsidR="00315E24" w:rsidRPr="007204F1">
        <w:t xml:space="preserve">had </w:t>
      </w:r>
      <w:r w:rsidR="007E3B71" w:rsidRPr="007204F1">
        <w:t xml:space="preserve">with defendant since the jury </w:t>
      </w:r>
      <w:r w:rsidR="006C65A0" w:rsidRPr="007204F1">
        <w:t xml:space="preserve">had </w:t>
      </w:r>
      <w:r w:rsidR="007E3B71" w:rsidRPr="007204F1">
        <w:t>found her competent on November 13, 1995,</w:t>
      </w:r>
      <w:r w:rsidR="00315E24" w:rsidRPr="007204F1">
        <w:t xml:space="preserve"> counsel said,</w:t>
      </w:r>
      <w:r w:rsidR="007E3B71" w:rsidRPr="007204F1">
        <w:t xml:space="preserve"> she spoke in a “rambling fashion” about her dissatisfaction with his representation.  Although counsel tried to d</w:t>
      </w:r>
      <w:r w:rsidR="00997C39" w:rsidRPr="007204F1">
        <w:t>iscuss the nature of her</w:t>
      </w:r>
      <w:r w:rsidR="007E3B71" w:rsidRPr="007204F1">
        <w:t xml:space="preserve"> dissatisfaction and inform her of her options, she appeared to not understand his </w:t>
      </w:r>
      <w:r w:rsidR="00315E24" w:rsidRPr="007204F1">
        <w:t>explanations.  Counsel asserted that</w:t>
      </w:r>
      <w:r w:rsidR="007E3B71" w:rsidRPr="007204F1">
        <w:t xml:space="preserve"> </w:t>
      </w:r>
      <w:r w:rsidR="00315E24" w:rsidRPr="007204F1">
        <w:lastRenderedPageBreak/>
        <w:t>defendant spoke no</w:t>
      </w:r>
      <w:r w:rsidR="007E3B71" w:rsidRPr="007204F1">
        <w:t xml:space="preserve"> more than 10 words</w:t>
      </w:r>
      <w:r w:rsidR="00FC3976" w:rsidRPr="007204F1">
        <w:t xml:space="preserve"> during the </w:t>
      </w:r>
      <w:r w:rsidR="00FC3976" w:rsidRPr="007204F1">
        <w:rPr>
          <w:i/>
        </w:rPr>
        <w:t>Marsden</w:t>
      </w:r>
      <w:r w:rsidR="00FC3976" w:rsidRPr="007204F1">
        <w:t xml:space="preserve"> hearing</w:t>
      </w:r>
      <w:r w:rsidR="007E3B71" w:rsidRPr="007204F1">
        <w:rPr>
          <w:rStyle w:val="FootnoteReference"/>
        </w:rPr>
        <w:footnoteReference w:id="22"/>
      </w:r>
      <w:r w:rsidR="007E3B71" w:rsidRPr="007204F1">
        <w:t xml:space="preserve"> and </w:t>
      </w:r>
      <w:r w:rsidR="00FC3976" w:rsidRPr="007204F1">
        <w:t xml:space="preserve">that </w:t>
      </w:r>
      <w:r w:rsidR="007E3B71" w:rsidRPr="007204F1">
        <w:t>her conduct demonstrated a “deepened inability” to understand and respond to the legal proceedings and coo</w:t>
      </w:r>
      <w:r w:rsidRPr="007204F1">
        <w:t xml:space="preserve">perate with counsel.  </w:t>
      </w:r>
      <w:r w:rsidR="007E3B71" w:rsidRPr="007204F1">
        <w:t xml:space="preserve">In addition, </w:t>
      </w:r>
      <w:r w:rsidR="00315E24" w:rsidRPr="007204F1">
        <w:t>after counsel informed her</w:t>
      </w:r>
      <w:r w:rsidR="007E3B71" w:rsidRPr="007204F1">
        <w:t xml:space="preserve"> the District Attorney </w:t>
      </w:r>
      <w:r w:rsidR="00315E24" w:rsidRPr="007204F1">
        <w:t xml:space="preserve">had </w:t>
      </w:r>
      <w:r w:rsidR="007E3B71" w:rsidRPr="007204F1">
        <w:t xml:space="preserve">filed a notice of intent to seek the death penalty, </w:t>
      </w:r>
      <w:r w:rsidR="00971E87" w:rsidRPr="007204F1">
        <w:t xml:space="preserve">he </w:t>
      </w:r>
      <w:r w:rsidR="007E3B71" w:rsidRPr="007204F1">
        <w:t xml:space="preserve">questioned her to determine whether she understood the impact of </w:t>
      </w:r>
      <w:r w:rsidR="00315E24" w:rsidRPr="007204F1">
        <w:t xml:space="preserve">the </w:t>
      </w:r>
      <w:r w:rsidR="007E3B71" w:rsidRPr="007204F1">
        <w:t>decisio</w:t>
      </w:r>
      <w:r w:rsidRPr="007204F1">
        <w:t>n; she</w:t>
      </w:r>
      <w:r w:rsidR="00315E24" w:rsidRPr="007204F1">
        <w:t xml:space="preserve"> </w:t>
      </w:r>
      <w:proofErr w:type="gramStart"/>
      <w:r w:rsidR="007E3B71" w:rsidRPr="007204F1">
        <w:t>resp</w:t>
      </w:r>
      <w:r w:rsidRPr="007204F1">
        <w:t>onded</w:t>
      </w:r>
      <w:proofErr w:type="gramEnd"/>
      <w:r w:rsidRPr="007204F1">
        <w:t xml:space="preserve"> “with a blank stare.”  </w:t>
      </w:r>
    </w:p>
    <w:p w14:paraId="456A84D9" w14:textId="77777777" w:rsidR="007E3B71" w:rsidRPr="007204F1" w:rsidRDefault="007E3B71" w:rsidP="00CC743B">
      <w:pPr>
        <w:pStyle w:val="NormalIndent"/>
        <w:ind w:left="0" w:firstLine="720"/>
      </w:pPr>
      <w:r w:rsidRPr="007204F1">
        <w:t>The prosec</w:t>
      </w:r>
      <w:r w:rsidR="00315E24" w:rsidRPr="007204F1">
        <w:t>utor argued that defendant’s in</w:t>
      </w:r>
      <w:r w:rsidRPr="007204F1">
        <w:t>coherence and inabili</w:t>
      </w:r>
      <w:r w:rsidR="00315E24" w:rsidRPr="007204F1">
        <w:t>ty to understand the issues had been litigated at the</w:t>
      </w:r>
      <w:r w:rsidRPr="007204F1">
        <w:t xml:space="preserve"> competency trial</w:t>
      </w:r>
      <w:r w:rsidR="003E3308" w:rsidRPr="007204F1">
        <w:t>,</w:t>
      </w:r>
      <w:r w:rsidRPr="007204F1">
        <w:t xml:space="preserve"> and counsel </w:t>
      </w:r>
      <w:r w:rsidR="00315E24" w:rsidRPr="007204F1">
        <w:t xml:space="preserve">had </w:t>
      </w:r>
      <w:r w:rsidRPr="007204F1">
        <w:t xml:space="preserve">presented no grounds for a new referral under section 1368.  Counsel acknowledged </w:t>
      </w:r>
      <w:r w:rsidR="00425C05" w:rsidRPr="007204F1">
        <w:t xml:space="preserve">that </w:t>
      </w:r>
      <w:r w:rsidRPr="007204F1">
        <w:t>the issues presented by his</w:t>
      </w:r>
      <w:r w:rsidR="00A33B5B" w:rsidRPr="007204F1">
        <w:t xml:space="preserve"> renewed motion were not different from</w:t>
      </w:r>
      <w:r w:rsidRPr="007204F1">
        <w:t xml:space="preserve"> those litigated at defendant’s first competency trial, i.e., </w:t>
      </w:r>
      <w:r w:rsidR="00997C39" w:rsidRPr="007204F1">
        <w:t xml:space="preserve">her </w:t>
      </w:r>
      <w:r w:rsidRPr="007204F1">
        <w:t>confusion and inability to understand the legal proceedings and to cooperate with counsel, but he m</w:t>
      </w:r>
      <w:r w:rsidR="00997C39" w:rsidRPr="007204F1">
        <w:t xml:space="preserve">aintained defendant </w:t>
      </w:r>
      <w:r w:rsidR="00425C05" w:rsidRPr="007204F1">
        <w:t>had become</w:t>
      </w:r>
      <w:r w:rsidRPr="007204F1">
        <w:t xml:space="preserve"> “more disorganized, incoheren</w:t>
      </w:r>
      <w:r w:rsidR="00997C39" w:rsidRPr="007204F1">
        <w:t xml:space="preserve">t, and uncooperative.”  </w:t>
      </w:r>
      <w:r w:rsidRPr="007204F1">
        <w:t>The court denied the motion, finding counsel’s showing insufficient to distinguish defendant’s present condi</w:t>
      </w:r>
      <w:r w:rsidR="00315E24" w:rsidRPr="007204F1">
        <w:t>tion from her condition before</w:t>
      </w:r>
      <w:r w:rsidRPr="007204F1">
        <w:t xml:space="preserve"> </w:t>
      </w:r>
      <w:r w:rsidR="00985E3E" w:rsidRPr="007204F1">
        <w:t xml:space="preserve">the </w:t>
      </w:r>
      <w:r w:rsidR="00997C39" w:rsidRPr="007204F1">
        <w:t xml:space="preserve">competency trial.  </w:t>
      </w:r>
    </w:p>
    <w:p w14:paraId="22775EF6" w14:textId="77777777" w:rsidR="007E3B71" w:rsidRPr="007204F1" w:rsidRDefault="007E3B71" w:rsidP="007204F1">
      <w:pPr>
        <w:pStyle w:val="Heading4"/>
        <w:spacing w:before="240" w:after="0"/>
      </w:pPr>
      <w:bookmarkStart w:id="185" w:name="_Toc457998262"/>
      <w:bookmarkStart w:id="186" w:name="_Toc466896924"/>
      <w:bookmarkStart w:id="187" w:name="_Toc525740355"/>
      <w:r w:rsidRPr="007204F1">
        <w:t>b.  Discussion</w:t>
      </w:r>
      <w:bookmarkEnd w:id="185"/>
      <w:bookmarkEnd w:id="186"/>
      <w:bookmarkEnd w:id="187"/>
    </w:p>
    <w:p w14:paraId="5882CCF2" w14:textId="77777777" w:rsidR="007E3B71" w:rsidRPr="007204F1" w:rsidRDefault="007E3B71" w:rsidP="00CC743B">
      <w:pPr>
        <w:pStyle w:val="NormalIndent"/>
        <w:ind w:left="0" w:firstLine="720"/>
      </w:pPr>
      <w:proofErr w:type="gramStart"/>
      <w:r w:rsidRPr="007204F1">
        <w:t>“</w:t>
      </w:r>
      <w:r w:rsidR="004A6F07" w:rsidRPr="007204F1">
        <w:t> </w:t>
      </w:r>
      <w:r w:rsidRPr="007204F1">
        <w:t>‘</w:t>
      </w:r>
      <w:proofErr w:type="gramEnd"/>
      <w:r w:rsidRPr="007204F1">
        <w:t xml:space="preserve">Once a defendant has been found competent to stand trial, a second competency hearing is required only if the </w:t>
      </w:r>
      <w:r w:rsidRPr="007204F1">
        <w:lastRenderedPageBreak/>
        <w:t>evidence discloses a substantial change of circumstances or new evidence is presented casting serious doubt on the validity of the prior finding of the defendant’s competence.’</w:t>
      </w:r>
      <w:r w:rsidR="0031488D" w:rsidRPr="007204F1">
        <w:t> </w:t>
      </w:r>
      <w:r w:rsidRPr="007204F1">
        <w:t>”  (</w:t>
      </w:r>
      <w:r w:rsidRPr="007204F1">
        <w:rPr>
          <w:i/>
          <w:iCs/>
        </w:rPr>
        <w:t>People v. Leonard</w:t>
      </w:r>
      <w:r w:rsidRPr="007204F1">
        <w:t xml:space="preserve"> (2007) 40</w:t>
      </w:r>
      <w:r w:rsidR="0031488D" w:rsidRPr="007204F1">
        <w:t> Cal.4th </w:t>
      </w:r>
      <w:r w:rsidRPr="007204F1">
        <w:t xml:space="preserve">1370, 1415, quoting </w:t>
      </w:r>
      <w:r w:rsidRPr="007204F1">
        <w:rPr>
          <w:i/>
        </w:rPr>
        <w:t>Medina II</w:t>
      </w:r>
      <w:r w:rsidRPr="007204F1">
        <w:t xml:space="preserve">, </w:t>
      </w:r>
      <w:r w:rsidRPr="007204F1">
        <w:rPr>
          <w:i/>
        </w:rPr>
        <w:t>supra</w:t>
      </w:r>
      <w:r w:rsidRPr="007204F1">
        <w:t>, 11</w:t>
      </w:r>
      <w:r w:rsidR="0031488D" w:rsidRPr="007204F1">
        <w:t> Cal.4th </w:t>
      </w:r>
      <w:r w:rsidRPr="007204F1">
        <w:t xml:space="preserve">at </w:t>
      </w:r>
      <w:r w:rsidR="0031488D" w:rsidRPr="007204F1">
        <w:t>p. </w:t>
      </w:r>
      <w:r w:rsidRPr="007204F1">
        <w:t xml:space="preserve">734; see also </w:t>
      </w:r>
      <w:r w:rsidRPr="007204F1">
        <w:rPr>
          <w:i/>
          <w:iCs/>
        </w:rPr>
        <w:t>People v. Jones</w:t>
      </w:r>
      <w:r w:rsidRPr="007204F1">
        <w:t xml:space="preserve"> (1991) 53</w:t>
      </w:r>
      <w:r w:rsidR="0031488D" w:rsidRPr="007204F1">
        <w:t> Cal.3d </w:t>
      </w:r>
      <w:r w:rsidRPr="007204F1">
        <w:t>1115, 1153.)  “More is required than just bizarre actions or statements by the defendant to raise a doubt of competency” (</w:t>
      </w:r>
      <w:r w:rsidRPr="007204F1">
        <w:rPr>
          <w:i/>
        </w:rPr>
        <w:t>People v. Marshall</w:t>
      </w:r>
      <w:r w:rsidRPr="007204F1">
        <w:t xml:space="preserve"> (1997) 15</w:t>
      </w:r>
      <w:r w:rsidR="0031488D" w:rsidRPr="007204F1">
        <w:t> Cal.4th </w:t>
      </w:r>
      <w:r w:rsidRPr="007204F1">
        <w:t xml:space="preserve">1, 33), or “counsel’s unparticularized assertion </w:t>
      </w:r>
      <w:r w:rsidR="00A05C82" w:rsidRPr="007204F1">
        <w:t xml:space="preserve">that </w:t>
      </w:r>
      <w:r w:rsidRPr="007204F1">
        <w:t>defendant’s condition had deteriorated, with no explanation of how it had done so” (</w:t>
      </w:r>
      <w:proofErr w:type="spellStart"/>
      <w:r w:rsidRPr="007204F1">
        <w:rPr>
          <w:i/>
        </w:rPr>
        <w:t>Dunkle</w:t>
      </w:r>
      <w:proofErr w:type="spellEnd"/>
      <w:r w:rsidRPr="007204F1">
        <w:t xml:space="preserve">, </w:t>
      </w:r>
      <w:r w:rsidRPr="007204F1">
        <w:rPr>
          <w:i/>
        </w:rPr>
        <w:t>supra</w:t>
      </w:r>
      <w:r w:rsidRPr="007204F1">
        <w:t>, 36</w:t>
      </w:r>
      <w:r w:rsidR="0031488D" w:rsidRPr="007204F1">
        <w:t> Cal.4th </w:t>
      </w:r>
      <w:r w:rsidRPr="007204F1">
        <w:t xml:space="preserve">at </w:t>
      </w:r>
      <w:r w:rsidR="0031488D" w:rsidRPr="007204F1">
        <w:t>p. </w:t>
      </w:r>
      <w:r w:rsidRPr="007204F1">
        <w:t xml:space="preserve">904).  </w:t>
      </w:r>
    </w:p>
    <w:p w14:paraId="2CFD47FE" w14:textId="77777777" w:rsidR="007E3B71" w:rsidRPr="007204F1" w:rsidRDefault="007E3B71" w:rsidP="00CC743B">
      <w:pPr>
        <w:pStyle w:val="NormalIndent"/>
        <w:ind w:left="0" w:firstLine="720"/>
      </w:pPr>
      <w:r w:rsidRPr="007204F1">
        <w:t>We conclude the court did not err in denying defendant’s motion for a new competency evaluation.  Trial counsel offered</w:t>
      </w:r>
      <w:r w:rsidR="004E0026" w:rsidRPr="007204F1">
        <w:t xml:space="preserve"> </w:t>
      </w:r>
      <w:r w:rsidRPr="007204F1">
        <w:t xml:space="preserve">only </w:t>
      </w:r>
      <w:r w:rsidR="004E0026" w:rsidRPr="007204F1">
        <w:t xml:space="preserve">unparticularized assertions and brief </w:t>
      </w:r>
      <w:r w:rsidR="006770D1" w:rsidRPr="007204F1">
        <w:t xml:space="preserve">descriptions </w:t>
      </w:r>
      <w:r w:rsidRPr="007204F1">
        <w:t xml:space="preserve">of </w:t>
      </w:r>
      <w:r w:rsidR="004E0026" w:rsidRPr="007204F1">
        <w:t xml:space="preserve">isolated incidents </w:t>
      </w:r>
      <w:r w:rsidR="00315E24" w:rsidRPr="007204F1">
        <w:t>that</w:t>
      </w:r>
      <w:r w:rsidR="00425C05" w:rsidRPr="007204F1">
        <w:t>, in his view,</w:t>
      </w:r>
      <w:r w:rsidRPr="007204F1">
        <w:t xml:space="preserve"> reflected a “deepening” of defendant’s inability to understand the legal proceedings and cooperate with counsel.  </w:t>
      </w:r>
      <w:r w:rsidR="003B71C2" w:rsidRPr="007204F1">
        <w:t xml:space="preserve">Defendant’s behavior may, however, have simply been a display of her unwillingness to cooperate with counsel.  (See, e.g., </w:t>
      </w:r>
      <w:r w:rsidR="003B71C2" w:rsidRPr="007204F1">
        <w:rPr>
          <w:i/>
        </w:rPr>
        <w:t>Medina</w:t>
      </w:r>
      <w:r w:rsidR="00996EFE" w:rsidRPr="007204F1">
        <w:rPr>
          <w:i/>
        </w:rPr>
        <w:t xml:space="preserve"> II</w:t>
      </w:r>
      <w:r w:rsidR="003B71C2" w:rsidRPr="007204F1">
        <w:t xml:space="preserve">, </w:t>
      </w:r>
      <w:r w:rsidR="003B71C2" w:rsidRPr="007204F1">
        <w:rPr>
          <w:i/>
        </w:rPr>
        <w:t>supra</w:t>
      </w:r>
      <w:r w:rsidR="003B71C2" w:rsidRPr="007204F1">
        <w:t xml:space="preserve">, 11 Cal.4th at p. 735 [defendant’s “cursing and disruptive actions displayed an unwillingness to assist in his </w:t>
      </w:r>
      <w:proofErr w:type="gramStart"/>
      <w:r w:rsidR="003B71C2" w:rsidRPr="007204F1">
        <w:t>defense, but</w:t>
      </w:r>
      <w:proofErr w:type="gramEnd"/>
      <w:r w:rsidR="003B71C2" w:rsidRPr="007204F1">
        <w:t xml:space="preserve"> did not necessarily bear on his </w:t>
      </w:r>
      <w:r w:rsidR="003B71C2" w:rsidRPr="007204F1">
        <w:rPr>
          <w:i/>
        </w:rPr>
        <w:t>competence</w:t>
      </w:r>
      <w:r w:rsidR="003B71C2" w:rsidRPr="007204F1">
        <w:t xml:space="preserve"> to do so, or reflect a substantial change of circumstances or new evidence casting serious doubt on the validity of the prior finding of the defendant’s competence”].)  </w:t>
      </w:r>
      <w:r w:rsidRPr="007204F1">
        <w:t xml:space="preserve">In the absence of a more specific offer of proof, </w:t>
      </w:r>
      <w:r w:rsidR="00497CA9" w:rsidRPr="007204F1">
        <w:t xml:space="preserve">the trial court did not err in concluding that </w:t>
      </w:r>
      <w:r w:rsidR="00014B5C" w:rsidRPr="007204F1">
        <w:t>counsel</w:t>
      </w:r>
      <w:r w:rsidR="00CC18AA" w:rsidRPr="007204F1">
        <w:t xml:space="preserve"> had not presented </w:t>
      </w:r>
      <w:r w:rsidRPr="007204F1">
        <w:t xml:space="preserve">evidence </w:t>
      </w:r>
      <w:r w:rsidR="00425C05" w:rsidRPr="007204F1">
        <w:t xml:space="preserve">of changed circumstances or new evidence casting a serious doubt on </w:t>
      </w:r>
      <w:r w:rsidR="00F8567D" w:rsidRPr="007204F1">
        <w:t xml:space="preserve">the prior finding that defendant was competent to stand trial.  </w:t>
      </w:r>
    </w:p>
    <w:p w14:paraId="0BBF9A37" w14:textId="7A81523C" w:rsidR="001E762E" w:rsidRPr="007204F1" w:rsidRDefault="00C452F7" w:rsidP="007204F1">
      <w:pPr>
        <w:pStyle w:val="Heading1"/>
        <w:spacing w:after="0" w:line="480" w:lineRule="atLeast"/>
      </w:pPr>
      <w:bookmarkStart w:id="188" w:name="_Toc116275251"/>
      <w:bookmarkStart w:id="189" w:name="_Toc243015782"/>
      <w:bookmarkStart w:id="190" w:name="_Toc457998280"/>
      <w:bookmarkStart w:id="191" w:name="_Toc466896942"/>
      <w:bookmarkStart w:id="192" w:name="_Toc525740356"/>
      <w:bookmarkEnd w:id="81"/>
      <w:bookmarkEnd w:id="82"/>
      <w:r w:rsidRPr="007204F1">
        <w:rPr>
          <w:rStyle w:val="Heading1Char"/>
          <w:b/>
          <w:smallCaps/>
        </w:rPr>
        <w:lastRenderedPageBreak/>
        <w:t>I</w:t>
      </w:r>
      <w:r w:rsidR="00D446D4" w:rsidRPr="007204F1">
        <w:rPr>
          <w:rStyle w:val="Heading1Char"/>
          <w:b/>
          <w:smallCaps/>
        </w:rPr>
        <w:t>II</w:t>
      </w:r>
      <w:r w:rsidR="00250068" w:rsidRPr="007204F1">
        <w:rPr>
          <w:rStyle w:val="Heading1Char"/>
          <w:b/>
          <w:smallCaps/>
        </w:rPr>
        <w:t xml:space="preserve">.  </w:t>
      </w:r>
      <w:r w:rsidR="00397C0D" w:rsidRPr="00B518E6">
        <w:rPr>
          <w:rStyle w:val="Heading1Char"/>
          <w:b/>
          <w:caps/>
        </w:rPr>
        <w:t>Criminal Proceedings</w:t>
      </w:r>
      <w:bookmarkEnd w:id="188"/>
      <w:bookmarkEnd w:id="189"/>
      <w:bookmarkEnd w:id="190"/>
      <w:bookmarkEnd w:id="191"/>
      <w:bookmarkEnd w:id="192"/>
    </w:p>
    <w:p w14:paraId="508BF9A2" w14:textId="77777777" w:rsidR="000C1A1C" w:rsidRPr="007204F1" w:rsidRDefault="00153D93" w:rsidP="007204F1">
      <w:pPr>
        <w:pStyle w:val="Heading2"/>
        <w:spacing w:before="240" w:after="0"/>
      </w:pPr>
      <w:bookmarkStart w:id="193" w:name="_Toc457998281"/>
      <w:bookmarkStart w:id="194" w:name="_Toc466896943"/>
      <w:bookmarkStart w:id="195" w:name="_Toc525740357"/>
      <w:r w:rsidRPr="007204F1">
        <w:t xml:space="preserve">A.  </w:t>
      </w:r>
      <w:bookmarkEnd w:id="193"/>
      <w:bookmarkEnd w:id="194"/>
      <w:r w:rsidRPr="007204F1">
        <w:t>Jury Selection Issues</w:t>
      </w:r>
      <w:bookmarkEnd w:id="195"/>
    </w:p>
    <w:p w14:paraId="24F4AAE6" w14:textId="77777777" w:rsidR="00193A98" w:rsidRPr="007204F1" w:rsidRDefault="00193A98" w:rsidP="00CC743B">
      <w:pPr>
        <w:pStyle w:val="NormalIndent"/>
        <w:ind w:left="0" w:firstLine="720"/>
      </w:pPr>
      <w:r w:rsidRPr="007204F1">
        <w:t xml:space="preserve">Defendant contends </w:t>
      </w:r>
      <w:r w:rsidR="00B518E6">
        <w:t xml:space="preserve">that </w:t>
      </w:r>
      <w:r w:rsidRPr="007204F1">
        <w:t xml:space="preserve">the trial court </w:t>
      </w:r>
      <w:r w:rsidR="008F4159" w:rsidRPr="007204F1">
        <w:t xml:space="preserve">committed reversible error when it </w:t>
      </w:r>
      <w:r w:rsidRPr="007204F1">
        <w:t>excused for cause</w:t>
      </w:r>
      <w:r w:rsidR="00184B16" w:rsidRPr="007204F1">
        <w:t xml:space="preserve"> </w:t>
      </w:r>
      <w:r w:rsidR="008F4159" w:rsidRPr="007204F1">
        <w:t>t</w:t>
      </w:r>
      <w:r w:rsidR="000D168C" w:rsidRPr="007204F1">
        <w:t>wo</w:t>
      </w:r>
      <w:r w:rsidR="008F4159" w:rsidRPr="007204F1">
        <w:t xml:space="preserve"> pro</w:t>
      </w:r>
      <w:r w:rsidRPr="007204F1">
        <w:t>spective jurors</w:t>
      </w:r>
      <w:r w:rsidR="00E23DB4" w:rsidRPr="007204F1">
        <w:t>,</w:t>
      </w:r>
      <w:r w:rsidRPr="007204F1">
        <w:t xml:space="preserve"> </w:t>
      </w:r>
      <w:r w:rsidR="008F4159" w:rsidRPr="007204F1">
        <w:t>B.R.</w:t>
      </w:r>
      <w:r w:rsidR="000D168C" w:rsidRPr="007204F1">
        <w:t xml:space="preserve"> and</w:t>
      </w:r>
      <w:r w:rsidR="008F4159" w:rsidRPr="007204F1">
        <w:t xml:space="preserve"> F.P.</w:t>
      </w:r>
      <w:r w:rsidR="00161372" w:rsidRPr="007204F1">
        <w:t>,</w:t>
      </w:r>
      <w:r w:rsidR="008F4159" w:rsidRPr="007204F1">
        <w:t xml:space="preserve"> </w:t>
      </w:r>
      <w:r w:rsidRPr="007204F1">
        <w:t xml:space="preserve">based solely on their written questionnaire answers concerning their personal views on </w:t>
      </w:r>
      <w:r w:rsidR="00184B16" w:rsidRPr="007204F1">
        <w:t>the death penalty</w:t>
      </w:r>
      <w:r w:rsidRPr="007204F1">
        <w:t>, in violation of h</w:t>
      </w:r>
      <w:r w:rsidR="000D168C" w:rsidRPr="007204F1">
        <w:t>er</w:t>
      </w:r>
      <w:r w:rsidRPr="007204F1">
        <w:t xml:space="preserve"> rights under the Sixth, Eighth, and Fourteenth Amendments to the United States Constitution. </w:t>
      </w:r>
      <w:r w:rsidR="005B56C0" w:rsidRPr="007204F1">
        <w:t xml:space="preserve"> </w:t>
      </w:r>
      <w:r w:rsidRPr="007204F1">
        <w:t xml:space="preserve">(See </w:t>
      </w:r>
      <w:r w:rsidRPr="007204F1">
        <w:rPr>
          <w:i/>
        </w:rPr>
        <w:t>Wainwright v. Witt</w:t>
      </w:r>
      <w:r w:rsidRPr="007204F1">
        <w:t xml:space="preserve"> (1985) 469</w:t>
      </w:r>
      <w:r w:rsidR="0031488D" w:rsidRPr="007204F1">
        <w:t> U.S. </w:t>
      </w:r>
      <w:r w:rsidRPr="007204F1">
        <w:t xml:space="preserve">412; </w:t>
      </w:r>
      <w:r w:rsidR="005A4B13" w:rsidRPr="007204F1">
        <w:rPr>
          <w:i/>
        </w:rPr>
        <w:t>People v. Stewart</w:t>
      </w:r>
      <w:r w:rsidR="005A4B13" w:rsidRPr="007204F1">
        <w:t xml:space="preserve"> (2004) 33</w:t>
      </w:r>
      <w:r w:rsidR="0031488D" w:rsidRPr="007204F1">
        <w:t> Cal.4th </w:t>
      </w:r>
      <w:r w:rsidR="005A4B13" w:rsidRPr="007204F1">
        <w:t xml:space="preserve">425, </w:t>
      </w:r>
      <w:r w:rsidR="00A347D1" w:rsidRPr="007204F1">
        <w:t>44</w:t>
      </w:r>
      <w:r w:rsidR="001613DA" w:rsidRPr="007204F1">
        <w:t>0</w:t>
      </w:r>
      <w:r w:rsidR="00E23DB4" w:rsidRPr="007204F1">
        <w:t>–</w:t>
      </w:r>
      <w:r w:rsidR="005A4B13" w:rsidRPr="007204F1">
        <w:t>45</w:t>
      </w:r>
      <w:r w:rsidR="001613DA" w:rsidRPr="007204F1">
        <w:t>5</w:t>
      </w:r>
      <w:r w:rsidR="00A347D1" w:rsidRPr="007204F1">
        <w:t xml:space="preserve"> (</w:t>
      </w:r>
      <w:r w:rsidR="00A347D1" w:rsidRPr="007204F1">
        <w:rPr>
          <w:i/>
        </w:rPr>
        <w:t>Stewart</w:t>
      </w:r>
      <w:r w:rsidR="00314D7A" w:rsidRPr="007204F1">
        <w:t xml:space="preserve">).)  </w:t>
      </w:r>
      <w:r w:rsidR="000D168C" w:rsidRPr="007204F1">
        <w:t xml:space="preserve">In addition, </w:t>
      </w:r>
      <w:r w:rsidR="006E616F" w:rsidRPr="007204F1">
        <w:t xml:space="preserve">defendant contends </w:t>
      </w:r>
      <w:r w:rsidR="00B518E6">
        <w:t xml:space="preserve">that </w:t>
      </w:r>
      <w:r w:rsidR="000D168C" w:rsidRPr="007204F1">
        <w:t xml:space="preserve">the court erroneously excused for cause Prospective Juror R.J. after </w:t>
      </w:r>
      <w:proofErr w:type="spellStart"/>
      <w:r w:rsidR="000D168C" w:rsidRPr="007204F1">
        <w:t>voir</w:t>
      </w:r>
      <w:proofErr w:type="spellEnd"/>
      <w:r w:rsidR="000D168C" w:rsidRPr="007204F1">
        <w:t xml:space="preserve"> dire based on his death penalty views.  </w:t>
      </w:r>
      <w:r w:rsidR="007B63A1" w:rsidRPr="007204F1">
        <w:t xml:space="preserve">We </w:t>
      </w:r>
      <w:r w:rsidRPr="007204F1">
        <w:t xml:space="preserve">conclude </w:t>
      </w:r>
      <w:r w:rsidR="00425C05" w:rsidRPr="007204F1">
        <w:t xml:space="preserve">that </w:t>
      </w:r>
      <w:r w:rsidRPr="007204F1">
        <w:t xml:space="preserve">the court erred in excusing Prospective Juror </w:t>
      </w:r>
      <w:r w:rsidR="000D168C" w:rsidRPr="007204F1">
        <w:t xml:space="preserve">B.R. </w:t>
      </w:r>
      <w:r w:rsidRPr="007204F1">
        <w:t>for cause based solely on h</w:t>
      </w:r>
      <w:r w:rsidR="000D168C" w:rsidRPr="007204F1">
        <w:t>er</w:t>
      </w:r>
      <w:r w:rsidRPr="007204F1">
        <w:t xml:space="preserve"> questionnaire responses.  </w:t>
      </w:r>
      <w:r w:rsidR="000D168C" w:rsidRPr="007204F1">
        <w:t>R</w:t>
      </w:r>
      <w:r w:rsidRPr="007204F1">
        <w:t>e</w:t>
      </w:r>
      <w:r w:rsidR="000D168C" w:rsidRPr="007204F1">
        <w:t>ve</w:t>
      </w:r>
      <w:r w:rsidRPr="007204F1">
        <w:t xml:space="preserve">rsal of defendant’s </w:t>
      </w:r>
      <w:r w:rsidR="004421C4" w:rsidRPr="007204F1">
        <w:t>penalty judgment</w:t>
      </w:r>
      <w:r w:rsidR="0005517E" w:rsidRPr="007204F1">
        <w:t xml:space="preserve"> is mandated</w:t>
      </w:r>
      <w:r w:rsidR="000D168C" w:rsidRPr="007204F1">
        <w:t xml:space="preserve"> </w:t>
      </w:r>
      <w:r w:rsidRPr="007204F1">
        <w:t>under United States Supreme Court precedent.</w:t>
      </w:r>
      <w:r w:rsidR="00710835" w:rsidRPr="007204F1">
        <w:t xml:space="preserve">  (</w:t>
      </w:r>
      <w:r w:rsidR="00710835" w:rsidRPr="007204F1">
        <w:rPr>
          <w:i/>
        </w:rPr>
        <w:t>Gray v. Mississippi</w:t>
      </w:r>
      <w:r w:rsidR="00710835" w:rsidRPr="007204F1">
        <w:t xml:space="preserve"> (1987) 481</w:t>
      </w:r>
      <w:r w:rsidR="0031488D" w:rsidRPr="007204F1">
        <w:t> U.S. </w:t>
      </w:r>
      <w:r w:rsidR="00710835" w:rsidRPr="007204F1">
        <w:t>648, 659</w:t>
      </w:r>
      <w:r w:rsidR="0031488D" w:rsidRPr="007204F1">
        <w:t>–</w:t>
      </w:r>
      <w:r w:rsidR="00710835" w:rsidRPr="007204F1">
        <w:t>667 (</w:t>
      </w:r>
      <w:r w:rsidR="00710835" w:rsidRPr="007204F1">
        <w:rPr>
          <w:i/>
        </w:rPr>
        <w:t>Gray</w:t>
      </w:r>
      <w:r w:rsidR="00710835" w:rsidRPr="007204F1">
        <w:t>).)</w:t>
      </w:r>
      <w:r w:rsidR="000769B4" w:rsidRPr="007204F1">
        <w:t xml:space="preserve">  </w:t>
      </w:r>
      <w:proofErr w:type="gramStart"/>
      <w:r w:rsidR="007B63A1" w:rsidRPr="007204F1">
        <w:t>In light of</w:t>
      </w:r>
      <w:proofErr w:type="gramEnd"/>
      <w:r w:rsidR="007B63A1" w:rsidRPr="007204F1">
        <w:t xml:space="preserve"> this conclusion, we need not decide whether the trial court erred in dismissing any of the remaining prospective jurors</w:t>
      </w:r>
      <w:r w:rsidR="00372197" w:rsidRPr="007204F1">
        <w:t xml:space="preserve"> based on their death penalty views</w:t>
      </w:r>
      <w:r w:rsidR="007B63A1" w:rsidRPr="007204F1">
        <w:t>.</w:t>
      </w:r>
      <w:r w:rsidR="000769B4" w:rsidRPr="007204F1">
        <w:t xml:space="preserve"> </w:t>
      </w:r>
    </w:p>
    <w:p w14:paraId="594CF45F" w14:textId="77777777" w:rsidR="005B18C8" w:rsidRPr="007204F1" w:rsidRDefault="00996EFE" w:rsidP="00E33317">
      <w:pPr>
        <w:pStyle w:val="Heading3"/>
      </w:pPr>
      <w:bookmarkStart w:id="196" w:name="_Toc299979429"/>
      <w:bookmarkStart w:id="197" w:name="_Toc444594421"/>
      <w:bookmarkStart w:id="198" w:name="_Toc457998283"/>
      <w:bookmarkStart w:id="199" w:name="_Toc466896945"/>
      <w:bookmarkStart w:id="200" w:name="_Toc525740359"/>
      <w:r w:rsidRPr="007204F1">
        <w:t>1.</w:t>
      </w:r>
      <w:r w:rsidR="005B18C8" w:rsidRPr="007204F1">
        <w:t xml:space="preserve">  The</w:t>
      </w:r>
      <w:r w:rsidR="00D8444A" w:rsidRPr="007204F1">
        <w:t xml:space="preserve"> </w:t>
      </w:r>
      <w:r w:rsidRPr="007204F1">
        <w:t>J</w:t>
      </w:r>
      <w:r w:rsidR="00D8444A" w:rsidRPr="007204F1">
        <w:t xml:space="preserve">ury </w:t>
      </w:r>
      <w:r w:rsidRPr="007204F1">
        <w:t>S</w:t>
      </w:r>
      <w:r w:rsidR="00D8444A" w:rsidRPr="007204F1">
        <w:t xml:space="preserve">election </w:t>
      </w:r>
      <w:r w:rsidRPr="007204F1">
        <w:t>P</w:t>
      </w:r>
      <w:r w:rsidR="00D8444A" w:rsidRPr="007204F1">
        <w:t xml:space="preserve">rocedure and </w:t>
      </w:r>
      <w:r w:rsidRPr="007204F1">
        <w:t>W</w:t>
      </w:r>
      <w:r w:rsidR="005B18C8" w:rsidRPr="007204F1">
        <w:t xml:space="preserve">ritten </w:t>
      </w:r>
      <w:r w:rsidRPr="007204F1">
        <w:t>Q</w:t>
      </w:r>
      <w:r w:rsidR="005B18C8" w:rsidRPr="007204F1">
        <w:t>uestionnaire</w:t>
      </w:r>
      <w:bookmarkEnd w:id="196"/>
      <w:bookmarkEnd w:id="197"/>
      <w:bookmarkEnd w:id="198"/>
      <w:bookmarkEnd w:id="199"/>
      <w:bookmarkEnd w:id="200"/>
      <w:r w:rsidR="005B18C8" w:rsidRPr="007204F1">
        <w:t xml:space="preserve"> </w:t>
      </w:r>
    </w:p>
    <w:p w14:paraId="7847D0E7" w14:textId="77777777" w:rsidR="00DA2456" w:rsidRPr="007204F1" w:rsidRDefault="00161372" w:rsidP="00CC743B">
      <w:pPr>
        <w:pStyle w:val="NormalIndent"/>
        <w:ind w:left="0" w:firstLine="720"/>
      </w:pPr>
      <w:r w:rsidRPr="007204F1">
        <w:t>F</w:t>
      </w:r>
      <w:r w:rsidR="0080617A" w:rsidRPr="007204F1">
        <w:t xml:space="preserve">our </w:t>
      </w:r>
      <w:r w:rsidR="00DD4502" w:rsidRPr="007204F1">
        <w:t>panels of prospective jurors</w:t>
      </w:r>
      <w:r w:rsidR="0080617A" w:rsidRPr="007204F1">
        <w:t xml:space="preserve"> were </w:t>
      </w:r>
      <w:r w:rsidR="00B518E6">
        <w:t>called</w:t>
      </w:r>
      <w:r w:rsidR="00463373" w:rsidRPr="007204F1">
        <w:t xml:space="preserve"> </w:t>
      </w:r>
      <w:r w:rsidR="0080617A" w:rsidRPr="007204F1">
        <w:t xml:space="preserve">for selection of the jury in </w:t>
      </w:r>
      <w:r w:rsidR="00DD4502" w:rsidRPr="007204F1">
        <w:t>this</w:t>
      </w:r>
      <w:r w:rsidR="0080617A" w:rsidRPr="007204F1">
        <w:t xml:space="preserve"> case.</w:t>
      </w:r>
      <w:r w:rsidR="00DD4502" w:rsidRPr="007204F1">
        <w:t xml:space="preserve"> </w:t>
      </w:r>
      <w:r w:rsidR="00524C6A" w:rsidRPr="007204F1">
        <w:t xml:space="preserve"> </w:t>
      </w:r>
      <w:r w:rsidR="00BC7B17" w:rsidRPr="007204F1">
        <w:t xml:space="preserve">After </w:t>
      </w:r>
      <w:r w:rsidR="00E23DB4" w:rsidRPr="007204F1">
        <w:t>each</w:t>
      </w:r>
      <w:r w:rsidR="00BC7B17" w:rsidRPr="007204F1">
        <w:t xml:space="preserve"> panel was sworn, the court made its prefatory remarks</w:t>
      </w:r>
      <w:r w:rsidR="00DA2456" w:rsidRPr="007204F1">
        <w:t xml:space="preserve"> </w:t>
      </w:r>
      <w:r w:rsidR="006D457B" w:rsidRPr="007204F1">
        <w:t xml:space="preserve">and then </w:t>
      </w:r>
      <w:r w:rsidR="00484CA6" w:rsidRPr="007204F1">
        <w:t xml:space="preserve">screened prospective jurors for </w:t>
      </w:r>
      <w:r w:rsidR="00DA2456" w:rsidRPr="007204F1">
        <w:t>hardship excusals</w:t>
      </w:r>
      <w:r w:rsidR="009A4B02" w:rsidRPr="007204F1">
        <w:t>,</w:t>
      </w:r>
      <w:r w:rsidR="00DA2456" w:rsidRPr="007204F1">
        <w:t xml:space="preserve"> </w:t>
      </w:r>
      <w:r w:rsidR="00394DD1" w:rsidRPr="007204F1">
        <w:t xml:space="preserve">almost all of which </w:t>
      </w:r>
      <w:r w:rsidR="00DA2456" w:rsidRPr="007204F1">
        <w:t>were resolved by stipulations of the parties</w:t>
      </w:r>
      <w:r w:rsidR="009A4B02" w:rsidRPr="007204F1">
        <w:t>.</w:t>
      </w:r>
      <w:r w:rsidR="00DA2456" w:rsidRPr="007204F1">
        <w:t xml:space="preserve"> </w:t>
      </w:r>
      <w:r w:rsidR="009A4B02" w:rsidRPr="007204F1">
        <w:t xml:space="preserve"> </w:t>
      </w:r>
      <w:r w:rsidR="00DA2456" w:rsidRPr="007204F1">
        <w:t xml:space="preserve">The </w:t>
      </w:r>
      <w:r w:rsidR="00C50507" w:rsidRPr="007204F1">
        <w:t xml:space="preserve">remaining </w:t>
      </w:r>
      <w:r w:rsidR="00DA2456" w:rsidRPr="007204F1">
        <w:t xml:space="preserve">prospective jurors </w:t>
      </w:r>
      <w:r w:rsidR="002C25FF" w:rsidRPr="007204F1">
        <w:t xml:space="preserve">were instructed to </w:t>
      </w:r>
      <w:r w:rsidR="00DA2456" w:rsidRPr="007204F1">
        <w:t>complete the jury questionnaire</w:t>
      </w:r>
      <w:r w:rsidR="00235E03" w:rsidRPr="007204F1">
        <w:t xml:space="preserve"> </w:t>
      </w:r>
      <w:r w:rsidR="002C25FF" w:rsidRPr="007204F1">
        <w:t xml:space="preserve">in </w:t>
      </w:r>
      <w:r w:rsidR="00CD2E17" w:rsidRPr="007204F1">
        <w:t xml:space="preserve">the jury assembly room </w:t>
      </w:r>
      <w:r w:rsidR="00235E03" w:rsidRPr="007204F1">
        <w:t>and to return the following Monday</w:t>
      </w:r>
      <w:r w:rsidR="00DA2456" w:rsidRPr="007204F1">
        <w:t xml:space="preserve">.  </w:t>
      </w:r>
    </w:p>
    <w:p w14:paraId="76261970" w14:textId="75C016D9" w:rsidR="00956D5D" w:rsidRPr="007204F1" w:rsidRDefault="00617F34" w:rsidP="00CC743B">
      <w:pPr>
        <w:pStyle w:val="NormalIndent"/>
        <w:ind w:left="0" w:firstLine="720"/>
      </w:pPr>
      <w:r w:rsidRPr="007204F1">
        <w:lastRenderedPageBreak/>
        <w:t xml:space="preserve">The </w:t>
      </w:r>
      <w:r w:rsidR="006D3F00" w:rsidRPr="007204F1">
        <w:t xml:space="preserve">32-page </w:t>
      </w:r>
      <w:r w:rsidRPr="007204F1">
        <w:t>questionnaire contained 81 questions</w:t>
      </w:r>
      <w:r w:rsidR="005F0F53" w:rsidRPr="007204F1">
        <w:t xml:space="preserve"> and included a section concerning the respondents’ “</w:t>
      </w:r>
      <w:r w:rsidRPr="007204F1">
        <w:t>Opinions about the Death Penalty</w:t>
      </w:r>
      <w:r w:rsidR="005F0F53" w:rsidRPr="007204F1">
        <w:t>.</w:t>
      </w:r>
      <w:r w:rsidRPr="007204F1">
        <w:t xml:space="preserve">” </w:t>
      </w:r>
      <w:r w:rsidR="001C367E">
        <w:t xml:space="preserve"> </w:t>
      </w:r>
      <w:r w:rsidR="0003682D" w:rsidRPr="007204F1">
        <w:t>The introduction to this section explained</w:t>
      </w:r>
      <w:r w:rsidR="00860E1F" w:rsidRPr="007204F1">
        <w:t xml:space="preserve"> that if the jury found</w:t>
      </w:r>
      <w:r w:rsidR="0003682D" w:rsidRPr="007204F1">
        <w:t xml:space="preserve"> defendant </w:t>
      </w:r>
      <w:r w:rsidR="00860E1F" w:rsidRPr="007204F1">
        <w:t xml:space="preserve">to be </w:t>
      </w:r>
      <w:r w:rsidR="0003682D" w:rsidRPr="007204F1">
        <w:t xml:space="preserve">guilty </w:t>
      </w:r>
      <w:r w:rsidR="00860E1F" w:rsidRPr="007204F1">
        <w:t>and a special circumstance true, a penalty trial would</w:t>
      </w:r>
      <w:r w:rsidR="0003682D" w:rsidRPr="007204F1">
        <w:t xml:space="preserve"> be held; the</w:t>
      </w:r>
      <w:r w:rsidR="007F1B0E" w:rsidRPr="007204F1">
        <w:t xml:space="preserve"> jury</w:t>
      </w:r>
      <w:r w:rsidR="00860E1F" w:rsidRPr="007204F1">
        <w:t xml:space="preserve"> would</w:t>
      </w:r>
      <w:r w:rsidR="0003682D" w:rsidRPr="007204F1">
        <w:t xml:space="preserve"> choose a penalty of life without</w:t>
      </w:r>
      <w:r w:rsidR="00860E1F" w:rsidRPr="007204F1">
        <w:t xml:space="preserve"> the</w:t>
      </w:r>
      <w:r w:rsidR="0003682D" w:rsidRPr="007204F1">
        <w:t xml:space="preserve"> possibility of parole or death; and in making t</w:t>
      </w:r>
      <w:r w:rsidR="00860E1F" w:rsidRPr="007204F1">
        <w:t>he penalty choice, the jury would</w:t>
      </w:r>
      <w:r w:rsidR="0003682D" w:rsidRPr="007204F1">
        <w:t xml:space="preserve"> consider factors in aggravation and mitigation.</w:t>
      </w:r>
    </w:p>
    <w:p w14:paraId="2EAAD0B4" w14:textId="77777777" w:rsidR="002E0214" w:rsidRPr="007204F1" w:rsidRDefault="00BA30E3" w:rsidP="00CC743B">
      <w:pPr>
        <w:pStyle w:val="NormalIndent"/>
        <w:ind w:left="0" w:firstLine="720"/>
      </w:pPr>
      <w:r w:rsidRPr="007204F1">
        <w:t xml:space="preserve">On July 6, 1998, </w:t>
      </w:r>
      <w:r w:rsidR="00321EE8" w:rsidRPr="007204F1">
        <w:t>outside the presence of the prospective jurors</w:t>
      </w:r>
      <w:r w:rsidRPr="007204F1">
        <w:t xml:space="preserve">, the </w:t>
      </w:r>
      <w:r w:rsidR="00321EE8" w:rsidRPr="007204F1">
        <w:t xml:space="preserve">court informed counsel </w:t>
      </w:r>
      <w:r w:rsidR="00860E1F" w:rsidRPr="007204F1">
        <w:t xml:space="preserve">that </w:t>
      </w:r>
      <w:r w:rsidR="004C31DF" w:rsidRPr="007204F1">
        <w:t xml:space="preserve">122 prospective jurors </w:t>
      </w:r>
      <w:r w:rsidR="00942307" w:rsidRPr="007204F1">
        <w:t xml:space="preserve">with completed questionnaires were expected to arrive that morning for jury selection.  The court </w:t>
      </w:r>
      <w:r w:rsidR="00321EE8" w:rsidRPr="007204F1">
        <w:t>had “identified approximately 29 potential jurors from the reading of the questionnaires, which in my mind, if their answers were consistent in open court with t</w:t>
      </w:r>
      <w:r w:rsidR="0044132C" w:rsidRPr="007204F1">
        <w:t>heir answers in the questionnaire, I would in all probability</w:t>
      </w:r>
      <w:r w:rsidR="00321EE8" w:rsidRPr="007204F1">
        <w:t xml:space="preserve"> </w:t>
      </w:r>
      <w:r w:rsidR="0044132C" w:rsidRPr="007204F1">
        <w:t>excuse them for cause.</w:t>
      </w:r>
      <w:r w:rsidR="00321EE8" w:rsidRPr="007204F1">
        <w:t>”</w:t>
      </w:r>
      <w:r w:rsidR="0044132C" w:rsidRPr="007204F1">
        <w:t xml:space="preserve"> </w:t>
      </w:r>
      <w:r w:rsidR="0005517E" w:rsidRPr="007204F1">
        <w:t xml:space="preserve"> </w:t>
      </w:r>
      <w:r w:rsidR="0031615A" w:rsidRPr="007204F1">
        <w:t>The court</w:t>
      </w:r>
      <w:r w:rsidR="009D1426" w:rsidRPr="007204F1">
        <w:t xml:space="preserve"> </w:t>
      </w:r>
      <w:r w:rsidR="004C31DF" w:rsidRPr="007204F1">
        <w:t>asked the parties to consider excusing th</w:t>
      </w:r>
      <w:r w:rsidR="006B68B4" w:rsidRPr="007204F1">
        <w:t>e 29</w:t>
      </w:r>
      <w:r w:rsidR="004C31DF" w:rsidRPr="007204F1">
        <w:t xml:space="preserve"> prospective jurors by stipulation because the courtroom could seat a maximum of </w:t>
      </w:r>
      <w:r w:rsidR="006B68B4" w:rsidRPr="007204F1">
        <w:t xml:space="preserve">only </w:t>
      </w:r>
      <w:r w:rsidR="004C31DF" w:rsidRPr="007204F1">
        <w:t xml:space="preserve">92 </w:t>
      </w:r>
      <w:r w:rsidR="006B68B4" w:rsidRPr="007204F1">
        <w:t>individuals</w:t>
      </w:r>
      <w:r w:rsidR="004C31DF" w:rsidRPr="007204F1">
        <w:t>.  In the alternative, the court proposed excusing the last 30 individuals from the random list of prospective jurors.  The court expressed hope</w:t>
      </w:r>
      <w:r w:rsidR="00234730" w:rsidRPr="007204F1">
        <w:t xml:space="preserve"> that</w:t>
      </w:r>
      <w:r w:rsidR="004C31DF" w:rsidRPr="007204F1">
        <w:t xml:space="preserve"> “[we] can work through the obvious individuals to stipulate for cause.” </w:t>
      </w:r>
      <w:r w:rsidR="00D96196" w:rsidRPr="007204F1">
        <w:t xml:space="preserve"> </w:t>
      </w:r>
    </w:p>
    <w:p w14:paraId="6A155C56" w14:textId="77777777" w:rsidR="00023CF8" w:rsidRPr="007204F1" w:rsidRDefault="00731E8E" w:rsidP="00CC743B">
      <w:pPr>
        <w:pStyle w:val="NormalIndent"/>
        <w:ind w:left="0" w:firstLine="720"/>
      </w:pPr>
      <w:r w:rsidRPr="007204F1">
        <w:t xml:space="preserve">The </w:t>
      </w:r>
      <w:r w:rsidR="00A602FF" w:rsidRPr="007204F1">
        <w:t xml:space="preserve">court and counsel </w:t>
      </w:r>
      <w:r w:rsidR="00DC66DC" w:rsidRPr="007204F1">
        <w:t xml:space="preserve">thereafter </w:t>
      </w:r>
      <w:r w:rsidR="00A602FF" w:rsidRPr="007204F1">
        <w:t>discuss</w:t>
      </w:r>
      <w:r w:rsidR="00DC66DC" w:rsidRPr="007204F1">
        <w:t>ed</w:t>
      </w:r>
      <w:r w:rsidR="00A602FF" w:rsidRPr="007204F1">
        <w:t xml:space="preserve"> the qualifications of </w:t>
      </w:r>
      <w:r w:rsidR="0044132C" w:rsidRPr="007204F1">
        <w:t>the</w:t>
      </w:r>
      <w:r w:rsidR="00C245F9" w:rsidRPr="007204F1">
        <w:t xml:space="preserve"> 29</w:t>
      </w:r>
      <w:r w:rsidR="0044132C" w:rsidRPr="007204F1">
        <w:t xml:space="preserve"> </w:t>
      </w:r>
      <w:r w:rsidR="00A602FF" w:rsidRPr="007204F1">
        <w:t xml:space="preserve">prospective </w:t>
      </w:r>
      <w:r w:rsidR="000C12E8" w:rsidRPr="007204F1">
        <w:t>jurors</w:t>
      </w:r>
      <w:r w:rsidR="000F74E2" w:rsidRPr="007204F1">
        <w:t xml:space="preserve"> based solely on their written questionnaire responses</w:t>
      </w:r>
      <w:r w:rsidR="00DC66DC" w:rsidRPr="007204F1">
        <w:t xml:space="preserve">, beginning </w:t>
      </w:r>
      <w:r w:rsidR="006A20AF" w:rsidRPr="007204F1">
        <w:t xml:space="preserve">with </w:t>
      </w:r>
      <w:r w:rsidR="009D61AF" w:rsidRPr="007204F1">
        <w:t xml:space="preserve">Prospective Juror B.R. </w:t>
      </w:r>
      <w:r w:rsidR="00046DE1" w:rsidRPr="007204F1">
        <w:t xml:space="preserve"> </w:t>
      </w:r>
      <w:r w:rsidR="00B45B0A" w:rsidRPr="007204F1">
        <w:t>When t</w:t>
      </w:r>
      <w:r w:rsidR="00046DE1" w:rsidRPr="007204F1">
        <w:t xml:space="preserve">he court asked </w:t>
      </w:r>
      <w:r w:rsidR="009D61AF" w:rsidRPr="007204F1">
        <w:t xml:space="preserve">the parties for a response, </w:t>
      </w:r>
      <w:r w:rsidR="00F80B4F" w:rsidRPr="007204F1">
        <w:t xml:space="preserve">trial </w:t>
      </w:r>
      <w:r w:rsidR="00860E1F" w:rsidRPr="007204F1">
        <w:t>counsel stated, “[W]</w:t>
      </w:r>
      <w:proofErr w:type="spellStart"/>
      <w:r w:rsidR="009D61AF" w:rsidRPr="007204F1">
        <w:t>e’ll</w:t>
      </w:r>
      <w:proofErr w:type="spellEnd"/>
      <w:r w:rsidR="009D61AF" w:rsidRPr="007204F1">
        <w:t xml:space="preserve"> submit it.  We can’t stipulate to them obviously, Your Honor, but we know what the Court’s concerns are.”  The prosecutor noted </w:t>
      </w:r>
      <w:r w:rsidR="00E90331" w:rsidRPr="007204F1">
        <w:t xml:space="preserve">that </w:t>
      </w:r>
      <w:r w:rsidR="009D61AF" w:rsidRPr="007204F1">
        <w:t xml:space="preserve">B.R. was on his list of challenges for cause.  Without further discussion, the court ruled, “Based on the answers that the potential juror would not vote for death, </w:t>
      </w:r>
      <w:r w:rsidR="009D61AF" w:rsidRPr="007204F1">
        <w:lastRenderedPageBreak/>
        <w:t>and at this time [B.R.] would be excused for cause.”  No other cause for her excusal was identified.</w:t>
      </w:r>
      <w:r w:rsidR="00F80B4F" w:rsidRPr="007204F1">
        <w:t xml:space="preserve">  </w:t>
      </w:r>
    </w:p>
    <w:p w14:paraId="50842C01" w14:textId="77777777" w:rsidR="00023CF8" w:rsidRPr="007204F1" w:rsidRDefault="00F80B4F" w:rsidP="00CC743B">
      <w:pPr>
        <w:pStyle w:val="NormalIndent"/>
        <w:ind w:left="0" w:firstLine="720"/>
      </w:pPr>
      <w:r w:rsidRPr="007204F1">
        <w:t>Prospective Juror F.P.</w:t>
      </w:r>
      <w:r w:rsidR="00D77535" w:rsidRPr="007204F1">
        <w:t xml:space="preserve"> was another of the </w:t>
      </w:r>
      <w:r w:rsidRPr="007204F1">
        <w:t>29 prospective jurors</w:t>
      </w:r>
      <w:r w:rsidR="003831FE" w:rsidRPr="007204F1">
        <w:t xml:space="preserve"> </w:t>
      </w:r>
      <w:r w:rsidR="00D77535" w:rsidRPr="007204F1">
        <w:t xml:space="preserve">the court identified as </w:t>
      </w:r>
      <w:r w:rsidR="002E0214" w:rsidRPr="007204F1">
        <w:t xml:space="preserve">probably </w:t>
      </w:r>
      <w:r w:rsidR="000E12B1" w:rsidRPr="007204F1">
        <w:t xml:space="preserve">disqualified </w:t>
      </w:r>
      <w:r w:rsidR="003831FE" w:rsidRPr="007204F1">
        <w:t>based on her written questionnaire responses</w:t>
      </w:r>
      <w:r w:rsidR="000E12B1" w:rsidRPr="007204F1">
        <w:t xml:space="preserve"> alone</w:t>
      </w:r>
      <w:r w:rsidR="00023CF8" w:rsidRPr="007204F1">
        <w:t xml:space="preserve">.  After the court and counsel discussed her responses, the prosecutor challenged F.P. for cause under </w:t>
      </w:r>
      <w:r w:rsidR="00023CF8" w:rsidRPr="007204F1">
        <w:rPr>
          <w:i/>
        </w:rPr>
        <w:t>Witt</w:t>
      </w:r>
      <w:r w:rsidR="00234730" w:rsidRPr="007204F1">
        <w:t>.  The court granted the challenge</w:t>
      </w:r>
      <w:r w:rsidR="00023CF8" w:rsidRPr="007204F1">
        <w:t xml:space="preserve">.  </w:t>
      </w:r>
    </w:p>
    <w:p w14:paraId="7998F741" w14:textId="77777777" w:rsidR="008A51A0" w:rsidRPr="007204F1" w:rsidRDefault="00860E1F" w:rsidP="00CC743B">
      <w:pPr>
        <w:pStyle w:val="NormalIndent"/>
        <w:ind w:left="0" w:firstLine="720"/>
      </w:pPr>
      <w:r w:rsidRPr="007204F1">
        <w:t>The co</w:t>
      </w:r>
      <w:r w:rsidR="00692A33" w:rsidRPr="007204F1">
        <w:t xml:space="preserve">urt subsequently conducted </w:t>
      </w:r>
      <w:proofErr w:type="spellStart"/>
      <w:r w:rsidR="00692A33" w:rsidRPr="007204F1">
        <w:t>voir</w:t>
      </w:r>
      <w:proofErr w:type="spellEnd"/>
      <w:r w:rsidR="00692A33" w:rsidRPr="007204F1">
        <w:t xml:space="preserve"> dire of the remaining prospective jurors</w:t>
      </w:r>
      <w:r w:rsidR="00D42F64" w:rsidRPr="007204F1">
        <w:t xml:space="preserve"> in groups of 18</w:t>
      </w:r>
      <w:r w:rsidR="00692A33" w:rsidRPr="007204F1">
        <w:t>.</w:t>
      </w:r>
      <w:r w:rsidR="00C46D14" w:rsidRPr="007204F1">
        <w:t xml:space="preserve"> </w:t>
      </w:r>
      <w:r w:rsidR="00FD1778" w:rsidRPr="007204F1">
        <w:t xml:space="preserve"> </w:t>
      </w:r>
      <w:r w:rsidR="00D42F64" w:rsidRPr="007204F1">
        <w:t>E</w:t>
      </w:r>
      <w:r w:rsidR="008D6EF8" w:rsidRPr="007204F1">
        <w:t xml:space="preserve">ach party </w:t>
      </w:r>
      <w:r w:rsidR="00D42F64" w:rsidRPr="007204F1">
        <w:t xml:space="preserve">was permitted </w:t>
      </w:r>
      <w:r w:rsidR="008D6EF8" w:rsidRPr="007204F1">
        <w:t>30 minutes to ask follow</w:t>
      </w:r>
      <w:r w:rsidR="00D42F64" w:rsidRPr="007204F1">
        <w:t xml:space="preserve">-up questions.  </w:t>
      </w:r>
    </w:p>
    <w:p w14:paraId="7C527118" w14:textId="77777777" w:rsidR="00A602FF" w:rsidRPr="007204F1" w:rsidRDefault="00692A33" w:rsidP="00CC743B">
      <w:pPr>
        <w:pStyle w:val="NormalIndent"/>
        <w:ind w:left="0" w:firstLine="720"/>
      </w:pPr>
      <w:r w:rsidRPr="007204F1">
        <w:t>During th</w:t>
      </w:r>
      <w:r w:rsidR="00D42F64" w:rsidRPr="007204F1">
        <w:t xml:space="preserve">e </w:t>
      </w:r>
      <w:proofErr w:type="spellStart"/>
      <w:r w:rsidR="00D42F64" w:rsidRPr="007204F1">
        <w:t>voir</w:t>
      </w:r>
      <w:proofErr w:type="spellEnd"/>
      <w:r w:rsidR="00D42F64" w:rsidRPr="007204F1">
        <w:t xml:space="preserve"> dire </w:t>
      </w:r>
      <w:r w:rsidRPr="007204F1">
        <w:t xml:space="preserve">process, </w:t>
      </w:r>
      <w:r w:rsidR="00C0754C" w:rsidRPr="007204F1">
        <w:t xml:space="preserve">the court excused </w:t>
      </w:r>
      <w:r w:rsidR="002E3FB1" w:rsidRPr="007204F1">
        <w:t xml:space="preserve">Prospective Juror R.J. for cause under </w:t>
      </w:r>
      <w:r w:rsidR="002E3FB1" w:rsidRPr="007204F1">
        <w:rPr>
          <w:i/>
        </w:rPr>
        <w:t>Witt</w:t>
      </w:r>
      <w:r w:rsidRPr="007204F1">
        <w:t>.</w:t>
      </w:r>
      <w:r w:rsidR="002E3FB1" w:rsidRPr="007204F1">
        <w:t xml:space="preserve"> </w:t>
      </w:r>
      <w:r w:rsidRPr="007204F1">
        <w:t xml:space="preserve"> </w:t>
      </w:r>
      <w:r w:rsidR="00860E1F" w:rsidRPr="007204F1">
        <w:t>T</w:t>
      </w:r>
      <w:r w:rsidR="00B13018" w:rsidRPr="007204F1">
        <w:t>he court did not permit c</w:t>
      </w:r>
      <w:r w:rsidR="00FD1778" w:rsidRPr="007204F1">
        <w:t xml:space="preserve">ounsel to </w:t>
      </w:r>
      <w:r w:rsidR="0010584A" w:rsidRPr="007204F1">
        <w:t xml:space="preserve">attempt to </w:t>
      </w:r>
      <w:r w:rsidR="00860E1F" w:rsidRPr="007204F1">
        <w:t>rehabilitate</w:t>
      </w:r>
      <w:r w:rsidR="00F52954" w:rsidRPr="007204F1">
        <w:t xml:space="preserve"> </w:t>
      </w:r>
      <w:r w:rsidR="00F606D5" w:rsidRPr="007204F1">
        <w:t xml:space="preserve">any of </w:t>
      </w:r>
      <w:r w:rsidR="00860E1F" w:rsidRPr="007204F1">
        <w:t xml:space="preserve">the </w:t>
      </w:r>
      <w:r w:rsidR="00FD1778" w:rsidRPr="007204F1">
        <w:t xml:space="preserve">prospective jurors the court had </w:t>
      </w:r>
      <w:r w:rsidR="00860E1F" w:rsidRPr="007204F1">
        <w:t>determined to be</w:t>
      </w:r>
      <w:r w:rsidR="00FD1778" w:rsidRPr="007204F1">
        <w:t xml:space="preserve"> disqualified as “substantially impaired.”  </w:t>
      </w:r>
      <w:r w:rsidR="003132E5" w:rsidRPr="007204F1">
        <w:t xml:space="preserve">The parties exercised </w:t>
      </w:r>
      <w:proofErr w:type="gramStart"/>
      <w:r w:rsidR="003132E5" w:rsidRPr="007204F1">
        <w:t>their</w:t>
      </w:r>
      <w:proofErr w:type="gramEnd"/>
      <w:r w:rsidR="003132E5" w:rsidRPr="007204F1">
        <w:t xml:space="preserve"> for-cause and peremptory challenges, and the jury was sworn.  </w:t>
      </w:r>
    </w:p>
    <w:p w14:paraId="01C9A8EC" w14:textId="77777777" w:rsidR="00740103" w:rsidRPr="007204F1" w:rsidRDefault="00996EFE" w:rsidP="00E33317">
      <w:pPr>
        <w:pStyle w:val="Heading3"/>
      </w:pPr>
      <w:bookmarkStart w:id="201" w:name="_Toc457998284"/>
      <w:bookmarkStart w:id="202" w:name="_Toc466896946"/>
      <w:bookmarkStart w:id="203" w:name="_Toc525740360"/>
      <w:r w:rsidRPr="007204F1">
        <w:t xml:space="preserve">2.  </w:t>
      </w:r>
      <w:bookmarkEnd w:id="201"/>
      <w:bookmarkEnd w:id="202"/>
      <w:r w:rsidR="00234730" w:rsidRPr="007204F1">
        <w:t>Discussion</w:t>
      </w:r>
      <w:bookmarkEnd w:id="203"/>
    </w:p>
    <w:p w14:paraId="30621B4F" w14:textId="77777777" w:rsidR="00D36FC1" w:rsidRPr="007204F1" w:rsidRDefault="00D36FC1" w:rsidP="00CC743B">
      <w:pPr>
        <w:pStyle w:val="NormalIndent"/>
        <w:ind w:left="0" w:firstLine="720"/>
      </w:pPr>
      <w:r w:rsidRPr="007204F1">
        <w:t>“Under decisions of the United States Supreme Court, prospective jurors who express personal opposition to the death penalty are not automatically subject to excusal for cause as long as ‘they state clearly that they are willing to temporarily set aside their own beliefs in deference to the rule of law.’  (</w:t>
      </w:r>
      <w:r w:rsidRPr="007204F1">
        <w:rPr>
          <w:i/>
        </w:rPr>
        <w:t>Lockhart v. McCree</w:t>
      </w:r>
      <w:r w:rsidRPr="007204F1">
        <w:t xml:space="preserve"> (1986) 476</w:t>
      </w:r>
      <w:r w:rsidR="0031488D" w:rsidRPr="007204F1">
        <w:t> U.S. </w:t>
      </w:r>
      <w:r w:rsidRPr="007204F1">
        <w:t xml:space="preserve">162, 176; see </w:t>
      </w:r>
      <w:r w:rsidRPr="007204F1">
        <w:rPr>
          <w:i/>
        </w:rPr>
        <w:t>Witherspoon v. Illinois</w:t>
      </w:r>
      <w:r w:rsidRPr="007204F1">
        <w:t xml:space="preserve"> (1968) 391</w:t>
      </w:r>
      <w:r w:rsidR="0031488D" w:rsidRPr="007204F1">
        <w:t> U.S. </w:t>
      </w:r>
      <w:r w:rsidRPr="007204F1">
        <w:t>510, 522.)  To determine if a prospective juror is excusable for cause</w:t>
      </w:r>
      <w:r w:rsidR="00D96196" w:rsidRPr="007204F1">
        <w:t xml:space="preserve"> without compromising a defendant’s constitutional rights</w:t>
      </w:r>
      <w:r w:rsidRPr="007204F1">
        <w:t>, we inquire whether the prospective juror’s views on the death penalty ‘would “prevent or substantially impair the performance</w:t>
      </w:r>
      <w:proofErr w:type="gramStart"/>
      <w:r w:rsidRPr="007204F1">
        <w:t>” ’</w:t>
      </w:r>
      <w:proofErr w:type="gramEnd"/>
      <w:r w:rsidRPr="007204F1">
        <w:t xml:space="preserve"> of the juror’s duties in accordance with the court’s instructions and his or her oath.”  (</w:t>
      </w:r>
      <w:r w:rsidRPr="007204F1">
        <w:rPr>
          <w:i/>
        </w:rPr>
        <w:t xml:space="preserve">People v. </w:t>
      </w:r>
      <w:proofErr w:type="spellStart"/>
      <w:r w:rsidRPr="007204F1">
        <w:rPr>
          <w:i/>
        </w:rPr>
        <w:t>Riccardi</w:t>
      </w:r>
      <w:proofErr w:type="spellEnd"/>
      <w:r w:rsidRPr="007204F1">
        <w:t xml:space="preserve"> (2012) 54</w:t>
      </w:r>
      <w:r w:rsidR="0031488D" w:rsidRPr="007204F1">
        <w:t> Cal.4th </w:t>
      </w:r>
      <w:r w:rsidRPr="007204F1">
        <w:t>758, 778 (</w:t>
      </w:r>
      <w:proofErr w:type="spellStart"/>
      <w:r w:rsidRPr="007204F1">
        <w:rPr>
          <w:i/>
        </w:rPr>
        <w:t>Riccardi</w:t>
      </w:r>
      <w:proofErr w:type="spellEnd"/>
      <w:r w:rsidRPr="007204F1">
        <w:t xml:space="preserve">); </w:t>
      </w:r>
      <w:r w:rsidR="009D4986" w:rsidRPr="007204F1">
        <w:t>see</w:t>
      </w:r>
      <w:r w:rsidR="00612F82" w:rsidRPr="007204F1">
        <w:rPr>
          <w:i/>
        </w:rPr>
        <w:t xml:space="preserve"> </w:t>
      </w:r>
      <w:r w:rsidR="00D96196" w:rsidRPr="007204F1">
        <w:rPr>
          <w:i/>
        </w:rPr>
        <w:lastRenderedPageBreak/>
        <w:t xml:space="preserve">People v. </w:t>
      </w:r>
      <w:r w:rsidR="00612F82" w:rsidRPr="007204F1">
        <w:rPr>
          <w:i/>
        </w:rPr>
        <w:t>Avila</w:t>
      </w:r>
      <w:r w:rsidR="00D96196" w:rsidRPr="007204F1">
        <w:t xml:space="preserve"> (2006) </w:t>
      </w:r>
      <w:r w:rsidR="009D4986" w:rsidRPr="007204F1">
        <w:t>38</w:t>
      </w:r>
      <w:r w:rsidR="0031488D" w:rsidRPr="007204F1">
        <w:t> Cal.4th</w:t>
      </w:r>
      <w:r w:rsidR="00D96196" w:rsidRPr="007204F1">
        <w:t xml:space="preserve"> 491, </w:t>
      </w:r>
      <w:r w:rsidR="00AC581F" w:rsidRPr="007204F1">
        <w:t>529</w:t>
      </w:r>
      <w:r w:rsidR="00D96196" w:rsidRPr="007204F1">
        <w:t xml:space="preserve"> (</w:t>
      </w:r>
      <w:r w:rsidR="00D96196" w:rsidRPr="007204F1">
        <w:rPr>
          <w:i/>
        </w:rPr>
        <w:t>Avila</w:t>
      </w:r>
      <w:r w:rsidR="00D96196" w:rsidRPr="007204F1">
        <w:t>)</w:t>
      </w:r>
      <w:r w:rsidR="00612F82" w:rsidRPr="007204F1">
        <w:t xml:space="preserve">; </w:t>
      </w:r>
      <w:r w:rsidRPr="007204F1">
        <w:rPr>
          <w:i/>
        </w:rPr>
        <w:t>Stewart</w:t>
      </w:r>
      <w:r w:rsidR="009D4986" w:rsidRPr="007204F1">
        <w:t xml:space="preserve">, </w:t>
      </w:r>
      <w:r w:rsidR="009D4986" w:rsidRPr="007204F1">
        <w:rPr>
          <w:i/>
        </w:rPr>
        <w:t>supra</w:t>
      </w:r>
      <w:r w:rsidR="009D4986" w:rsidRPr="007204F1">
        <w:t>,</w:t>
      </w:r>
      <w:r w:rsidRPr="007204F1">
        <w:t xml:space="preserve"> 33</w:t>
      </w:r>
      <w:r w:rsidR="0031488D" w:rsidRPr="007204F1">
        <w:t> Cal.4th </w:t>
      </w:r>
      <w:r w:rsidR="009D4986" w:rsidRPr="007204F1">
        <w:t>at p</w:t>
      </w:r>
      <w:r w:rsidR="0031488D" w:rsidRPr="007204F1">
        <w:t>p. </w:t>
      </w:r>
      <w:r w:rsidR="00E23DB4" w:rsidRPr="007204F1">
        <w:t>446–</w:t>
      </w:r>
      <w:r w:rsidR="009D4986" w:rsidRPr="007204F1">
        <w:t>447</w:t>
      </w:r>
      <w:r w:rsidRPr="007204F1">
        <w:t>.)</w:t>
      </w:r>
    </w:p>
    <w:p w14:paraId="3EBE7AAC" w14:textId="77777777" w:rsidR="00713D0F" w:rsidRPr="007204F1" w:rsidRDefault="0067292F" w:rsidP="00CC743B">
      <w:pPr>
        <w:pStyle w:val="NormalIndent"/>
        <w:ind w:left="0" w:firstLine="720"/>
      </w:pPr>
      <w:r w:rsidRPr="007204F1">
        <w:t xml:space="preserve">“Before granting a challenge for cause, the ‘court must have </w:t>
      </w:r>
      <w:r w:rsidRPr="007204F1">
        <w:rPr>
          <w:i/>
        </w:rPr>
        <w:t>sufficient</w:t>
      </w:r>
      <w:r w:rsidRPr="007204F1">
        <w:t xml:space="preserve"> </w:t>
      </w:r>
      <w:r w:rsidRPr="007204F1">
        <w:rPr>
          <w:i/>
        </w:rPr>
        <w:t>information</w:t>
      </w:r>
      <w:r w:rsidRPr="007204F1">
        <w:t xml:space="preserve"> regarding the prospective juror’s state of mind to permit a </w:t>
      </w:r>
      <w:r w:rsidRPr="007204F1">
        <w:rPr>
          <w:i/>
        </w:rPr>
        <w:t>reliable</w:t>
      </w:r>
      <w:r w:rsidRPr="007204F1">
        <w:t xml:space="preserve"> determination as to whether the juror’s views would </w:t>
      </w:r>
      <w:proofErr w:type="gramStart"/>
      <w:r w:rsidRPr="007204F1">
        <w:t>“ ‘</w:t>
      </w:r>
      <w:proofErr w:type="gramEnd"/>
      <w:r w:rsidRPr="007204F1">
        <w:t xml:space="preserve">prevent or substantially impair’ ” ’ performance as a capital juror.  [Citation.]  Trial courts must therefore make ‘a conscientious attempt to determine a prospective juror’s views regarding capital punishment to ensure </w:t>
      </w:r>
      <w:r w:rsidR="00E22114" w:rsidRPr="007204F1">
        <w:t xml:space="preserve">that </w:t>
      </w:r>
      <w:r w:rsidRPr="007204F1">
        <w:t>any juror excused from jury service meets the constitutional standard.</w:t>
      </w:r>
      <w:proofErr w:type="gramStart"/>
      <w:r w:rsidRPr="007204F1">
        <w:t>’ ”</w:t>
      </w:r>
      <w:proofErr w:type="gramEnd"/>
      <w:r w:rsidRPr="007204F1">
        <w:t xml:space="preserve">  (</w:t>
      </w:r>
      <w:r w:rsidRPr="007204F1">
        <w:rPr>
          <w:i/>
        </w:rPr>
        <w:t>People v. Leon</w:t>
      </w:r>
      <w:r w:rsidRPr="007204F1">
        <w:t xml:space="preserve"> (2015) 61</w:t>
      </w:r>
      <w:r w:rsidR="0031488D" w:rsidRPr="007204F1">
        <w:t> Cal.4th </w:t>
      </w:r>
      <w:r w:rsidRPr="007204F1">
        <w:t>569, 592</w:t>
      </w:r>
      <w:r w:rsidR="00E42139" w:rsidRPr="007204F1">
        <w:t>; accord</w:t>
      </w:r>
      <w:r w:rsidR="00952D89" w:rsidRPr="007204F1">
        <w:t>,</w:t>
      </w:r>
      <w:r w:rsidR="00E42139" w:rsidRPr="007204F1">
        <w:t xml:space="preserve"> </w:t>
      </w:r>
      <w:r w:rsidR="000255FA" w:rsidRPr="007204F1">
        <w:rPr>
          <w:i/>
        </w:rPr>
        <w:t>Covarrubias</w:t>
      </w:r>
      <w:r w:rsidR="000255FA" w:rsidRPr="007204F1">
        <w:t xml:space="preserve">, </w:t>
      </w:r>
      <w:r w:rsidR="00B25B81" w:rsidRPr="007204F1">
        <w:rPr>
          <w:i/>
        </w:rPr>
        <w:t>supra</w:t>
      </w:r>
      <w:r w:rsidR="00B25B81" w:rsidRPr="007204F1">
        <w:t xml:space="preserve">, </w:t>
      </w:r>
      <w:r w:rsidR="00E42139" w:rsidRPr="007204F1">
        <w:t xml:space="preserve">1 Cal.5th </w:t>
      </w:r>
      <w:r w:rsidR="000255FA" w:rsidRPr="007204F1">
        <w:t>at p. </w:t>
      </w:r>
      <w:r w:rsidR="00E42139" w:rsidRPr="007204F1">
        <w:t>863</w:t>
      </w:r>
      <w:r w:rsidRPr="007204F1">
        <w:t>.)</w:t>
      </w:r>
    </w:p>
    <w:p w14:paraId="2C74E237" w14:textId="77777777" w:rsidR="00DC2228" w:rsidRPr="007204F1" w:rsidRDefault="00B77183" w:rsidP="00CC743B">
      <w:pPr>
        <w:pStyle w:val="NormalIndent"/>
        <w:ind w:left="0" w:firstLine="720"/>
      </w:pPr>
      <w:r w:rsidRPr="007204F1">
        <w:t>On appeal</w:t>
      </w:r>
      <w:r w:rsidR="00E71D7F" w:rsidRPr="007204F1">
        <w:t xml:space="preserve">, we independently review a trial court’s </w:t>
      </w:r>
      <w:r w:rsidR="00F84854" w:rsidRPr="007204F1">
        <w:t xml:space="preserve">dismissal of a </w:t>
      </w:r>
      <w:r w:rsidRPr="007204F1">
        <w:t xml:space="preserve">prospective juror under </w:t>
      </w:r>
      <w:r w:rsidR="00E71D7F" w:rsidRPr="007204F1">
        <w:rPr>
          <w:i/>
        </w:rPr>
        <w:t>Witt</w:t>
      </w:r>
      <w:r w:rsidRPr="007204F1">
        <w:t xml:space="preserve"> based solely on </w:t>
      </w:r>
      <w:r w:rsidR="00BC42A2" w:rsidRPr="007204F1">
        <w:t xml:space="preserve">his or her </w:t>
      </w:r>
      <w:r w:rsidRPr="007204F1">
        <w:t>written questionnaire responses.</w:t>
      </w:r>
      <w:r w:rsidR="00E9588C" w:rsidRPr="007204F1">
        <w:t xml:space="preserve">  (</w:t>
      </w:r>
      <w:r w:rsidR="00D179F4" w:rsidRPr="007204F1">
        <w:rPr>
          <w:i/>
        </w:rPr>
        <w:t>People v</w:t>
      </w:r>
      <w:r w:rsidR="00D179F4" w:rsidRPr="007204F1">
        <w:t xml:space="preserve">. </w:t>
      </w:r>
      <w:r w:rsidR="00D179F4" w:rsidRPr="007204F1">
        <w:rPr>
          <w:i/>
        </w:rPr>
        <w:t>Zaragoza</w:t>
      </w:r>
      <w:r w:rsidR="009162C6" w:rsidRPr="007204F1">
        <w:t xml:space="preserve"> (2016) 1</w:t>
      </w:r>
      <w:r w:rsidR="0031488D" w:rsidRPr="007204F1">
        <w:t> Cal.5th </w:t>
      </w:r>
      <w:r w:rsidR="009162C6" w:rsidRPr="007204F1">
        <w:t xml:space="preserve">21, </w:t>
      </w:r>
      <w:r w:rsidR="00F00F59" w:rsidRPr="007204F1">
        <w:t xml:space="preserve">37, </w:t>
      </w:r>
      <w:r w:rsidR="00D179F4" w:rsidRPr="007204F1">
        <w:t xml:space="preserve">citing </w:t>
      </w:r>
      <w:proofErr w:type="spellStart"/>
      <w:r w:rsidR="00E9588C" w:rsidRPr="007204F1">
        <w:rPr>
          <w:i/>
        </w:rPr>
        <w:t>Riccardi</w:t>
      </w:r>
      <w:proofErr w:type="spellEnd"/>
      <w:r w:rsidR="00E9588C" w:rsidRPr="007204F1">
        <w:t xml:space="preserve">, </w:t>
      </w:r>
      <w:r w:rsidR="00E9588C" w:rsidRPr="007204F1">
        <w:rPr>
          <w:i/>
        </w:rPr>
        <w:t xml:space="preserve">supra, </w:t>
      </w:r>
      <w:r w:rsidR="00E9588C" w:rsidRPr="007204F1">
        <w:t>54</w:t>
      </w:r>
      <w:r w:rsidR="0031488D" w:rsidRPr="007204F1">
        <w:t> Cal.4th </w:t>
      </w:r>
      <w:r w:rsidR="00E9588C" w:rsidRPr="007204F1">
        <w:t>at p. 779.)</w:t>
      </w:r>
      <w:r w:rsidR="002A584B" w:rsidRPr="007204F1">
        <w:t xml:space="preserve">  </w:t>
      </w:r>
      <w:r w:rsidR="008738F9" w:rsidRPr="007204F1">
        <w:t>“</w:t>
      </w:r>
      <w:r w:rsidR="00F11C0F" w:rsidRPr="007204F1">
        <w:t>[A]</w:t>
      </w:r>
      <w:r w:rsidR="00642737" w:rsidRPr="007204F1">
        <w:t xml:space="preserve"> prospective juror may be discharged for cause solely </w:t>
      </w:r>
      <w:proofErr w:type="gramStart"/>
      <w:r w:rsidR="00642737" w:rsidRPr="007204F1">
        <w:t>on the basis of</w:t>
      </w:r>
      <w:proofErr w:type="gramEnd"/>
      <w:r w:rsidR="00642737" w:rsidRPr="007204F1">
        <w:t xml:space="preserve"> written questionnaire responses only if it is ‘clear’ from those responses that the juror is unable or unwilling to temporarily set aside the juror’s beliefs and follow the law.  </w:t>
      </w:r>
      <w:r w:rsidR="00DC2228" w:rsidRPr="007204F1">
        <w:t>(</w:t>
      </w:r>
      <w:r w:rsidR="00D179F4" w:rsidRPr="007204F1">
        <w:t>[</w:t>
      </w:r>
      <w:proofErr w:type="spellStart"/>
      <w:r w:rsidR="00DC2228" w:rsidRPr="007204F1">
        <w:rPr>
          <w:i/>
        </w:rPr>
        <w:t>Riccardi</w:t>
      </w:r>
      <w:proofErr w:type="spellEnd"/>
      <w:r w:rsidR="00D179F4" w:rsidRPr="007204F1">
        <w:t>]</w:t>
      </w:r>
      <w:r w:rsidR="00DC2228" w:rsidRPr="007204F1">
        <w:t xml:space="preserve">, </w:t>
      </w:r>
      <w:r w:rsidR="00DC2228" w:rsidRPr="007204F1">
        <w:rPr>
          <w:i/>
        </w:rPr>
        <w:t>supra</w:t>
      </w:r>
      <w:r w:rsidR="00DC2228" w:rsidRPr="007204F1">
        <w:t>, 54</w:t>
      </w:r>
      <w:r w:rsidR="0031488D" w:rsidRPr="007204F1">
        <w:t> Cal.4th </w:t>
      </w:r>
      <w:r w:rsidR="00DC2228" w:rsidRPr="007204F1">
        <w:t xml:space="preserve">at </w:t>
      </w:r>
      <w:r w:rsidR="0031488D" w:rsidRPr="007204F1">
        <w:t>p. </w:t>
      </w:r>
      <w:r w:rsidR="00DC2228" w:rsidRPr="007204F1">
        <w:t xml:space="preserve">781, fn. 11; </w:t>
      </w:r>
      <w:r w:rsidR="009F40D1" w:rsidRPr="007204F1">
        <w:t>[</w:t>
      </w:r>
      <w:r w:rsidR="00DC2228" w:rsidRPr="007204F1">
        <w:rPr>
          <w:i/>
        </w:rPr>
        <w:t>Avila</w:t>
      </w:r>
      <w:r w:rsidR="009F40D1" w:rsidRPr="007204F1">
        <w:t>],</w:t>
      </w:r>
      <w:r w:rsidR="00642737" w:rsidRPr="007204F1">
        <w:t xml:space="preserve"> </w:t>
      </w:r>
      <w:r w:rsidR="00642737" w:rsidRPr="007204F1">
        <w:rPr>
          <w:i/>
        </w:rPr>
        <w:t>supra</w:t>
      </w:r>
      <w:r w:rsidR="00642737" w:rsidRPr="007204F1">
        <w:t>,</w:t>
      </w:r>
      <w:r w:rsidR="00DC2228" w:rsidRPr="007204F1">
        <w:t xml:space="preserve"> 38</w:t>
      </w:r>
      <w:r w:rsidR="0031488D" w:rsidRPr="007204F1">
        <w:t> Cal.4th </w:t>
      </w:r>
      <w:r w:rsidR="00DC2228" w:rsidRPr="007204F1">
        <w:t xml:space="preserve">at </w:t>
      </w:r>
      <w:r w:rsidR="0031488D" w:rsidRPr="007204F1">
        <w:t>p. </w:t>
      </w:r>
      <w:r w:rsidR="00DC2228" w:rsidRPr="007204F1">
        <w:t xml:space="preserve">531; see also </w:t>
      </w:r>
      <w:r w:rsidR="00DC2228" w:rsidRPr="007204F1">
        <w:rPr>
          <w:i/>
        </w:rPr>
        <w:t>People v. McKinnon</w:t>
      </w:r>
      <w:r w:rsidR="00E23DB4" w:rsidRPr="007204F1">
        <w:t xml:space="preserve"> (2011) 52</w:t>
      </w:r>
      <w:r w:rsidR="0031488D" w:rsidRPr="007204F1">
        <w:t> Cal.4th </w:t>
      </w:r>
      <w:r w:rsidR="00E23DB4" w:rsidRPr="007204F1">
        <w:t>610, 647–</w:t>
      </w:r>
      <w:r w:rsidR="00DC2228" w:rsidRPr="007204F1">
        <w:t>648.)</w:t>
      </w:r>
      <w:r w:rsidR="00642737" w:rsidRPr="007204F1">
        <w:t xml:space="preserve">  Where a prospective juror’s written responses are ambiguous with respect to the individual’s willingness or ability to follow the court’s instructions in a potential penalty phase, the record does not support a challenge for cause.  </w:t>
      </w:r>
      <w:r w:rsidR="00DC2228" w:rsidRPr="007204F1">
        <w:t>(</w:t>
      </w:r>
      <w:r w:rsidR="00DC2228" w:rsidRPr="007204F1">
        <w:rPr>
          <w:i/>
        </w:rPr>
        <w:t>Stewart</w:t>
      </w:r>
      <w:r w:rsidR="00DC2228" w:rsidRPr="007204F1">
        <w:t>, at p</w:t>
      </w:r>
      <w:r w:rsidR="0031488D" w:rsidRPr="007204F1">
        <w:t>p. </w:t>
      </w:r>
      <w:r w:rsidR="00DC2228" w:rsidRPr="007204F1">
        <w:t>448</w:t>
      </w:r>
      <w:r w:rsidR="0031488D" w:rsidRPr="007204F1">
        <w:t>–</w:t>
      </w:r>
      <w:r w:rsidR="00DC2228" w:rsidRPr="007204F1">
        <w:t>449.)</w:t>
      </w:r>
      <w:r w:rsidR="00F11C0F" w:rsidRPr="007204F1">
        <w:t>”  (</w:t>
      </w:r>
      <w:r w:rsidR="00DC2228" w:rsidRPr="007204F1">
        <w:rPr>
          <w:i/>
        </w:rPr>
        <w:t>Zaragoza</w:t>
      </w:r>
      <w:r w:rsidR="00DC2228" w:rsidRPr="007204F1">
        <w:t>,</w:t>
      </w:r>
      <w:r w:rsidR="00642737" w:rsidRPr="007204F1">
        <w:t xml:space="preserve"> </w:t>
      </w:r>
      <w:r w:rsidR="00E267B2" w:rsidRPr="007204F1">
        <w:rPr>
          <w:i/>
        </w:rPr>
        <w:t>supra</w:t>
      </w:r>
      <w:r w:rsidR="00E267B2" w:rsidRPr="007204F1">
        <w:t xml:space="preserve">, </w:t>
      </w:r>
      <w:r w:rsidR="00642737" w:rsidRPr="007204F1">
        <w:t xml:space="preserve">at </w:t>
      </w:r>
      <w:r w:rsidR="000E00AF" w:rsidRPr="007204F1">
        <w:t>p</w:t>
      </w:r>
      <w:r w:rsidR="0031488D" w:rsidRPr="007204F1">
        <w:t>p. </w:t>
      </w:r>
      <w:r w:rsidR="00642737" w:rsidRPr="007204F1">
        <w:t>38</w:t>
      </w:r>
      <w:r w:rsidR="0031488D" w:rsidRPr="007204F1">
        <w:t>–</w:t>
      </w:r>
      <w:r w:rsidR="00642737" w:rsidRPr="007204F1">
        <w:t>39</w:t>
      </w:r>
      <w:r w:rsidR="0017329D" w:rsidRPr="007204F1">
        <w:t xml:space="preserve">; </w:t>
      </w:r>
      <w:r w:rsidR="00996EFE" w:rsidRPr="007204F1">
        <w:t xml:space="preserve">see </w:t>
      </w:r>
      <w:r w:rsidR="0017329D" w:rsidRPr="007204F1">
        <w:rPr>
          <w:i/>
        </w:rPr>
        <w:t>Covarrubias</w:t>
      </w:r>
      <w:r w:rsidR="0017329D" w:rsidRPr="007204F1">
        <w:t xml:space="preserve">, </w:t>
      </w:r>
      <w:r w:rsidR="0017329D" w:rsidRPr="007204F1">
        <w:rPr>
          <w:i/>
        </w:rPr>
        <w:t>supra</w:t>
      </w:r>
      <w:r w:rsidR="00CC743B">
        <w:rPr>
          <w:i/>
        </w:rPr>
        <w:t>,</w:t>
      </w:r>
      <w:r w:rsidR="0017329D" w:rsidRPr="007204F1">
        <w:t xml:space="preserve"> 1 Cal.5th at p. 863</w:t>
      </w:r>
      <w:r w:rsidR="000E00AF" w:rsidRPr="007204F1">
        <w:t>.)</w:t>
      </w:r>
    </w:p>
    <w:p w14:paraId="1B1727A2" w14:textId="77777777" w:rsidR="007C03F4" w:rsidRDefault="00AA75B2" w:rsidP="00CC743B">
      <w:pPr>
        <w:pStyle w:val="NormalIndent"/>
        <w:ind w:left="0" w:firstLine="720"/>
      </w:pPr>
      <w:r w:rsidRPr="007204F1">
        <w:lastRenderedPageBreak/>
        <w:t xml:space="preserve">Preliminarily, </w:t>
      </w:r>
      <w:r w:rsidR="00F6371C" w:rsidRPr="007204F1">
        <w:t>the Attorney General</w:t>
      </w:r>
      <w:r w:rsidRPr="007204F1">
        <w:t xml:space="preserve"> argues defendant forfeited her claim by failing to object to the dismissal of Prospective Juror B.R. or request </w:t>
      </w:r>
      <w:proofErr w:type="spellStart"/>
      <w:r w:rsidRPr="007204F1">
        <w:t>voir</w:t>
      </w:r>
      <w:proofErr w:type="spellEnd"/>
      <w:r w:rsidRPr="007204F1">
        <w:t xml:space="preserve"> dire.  At the time of defendant’s trial, however, there was no requirement of a contemporaneous objection or statement of grounds to preserve a claim of </w:t>
      </w:r>
      <w:r w:rsidRPr="007204F1">
        <w:rPr>
          <w:i/>
        </w:rPr>
        <w:t>Witherspoon/Witt</w:t>
      </w:r>
      <w:r w:rsidRPr="007204F1">
        <w:t xml:space="preserve"> error in the excusal of a prospective juror.</w:t>
      </w:r>
      <w:r w:rsidRPr="007204F1">
        <w:rPr>
          <w:rStyle w:val="FootnoteReference"/>
        </w:rPr>
        <w:footnoteReference w:id="23"/>
      </w:r>
      <w:r w:rsidRPr="007204F1">
        <w:t xml:space="preserve">  (</w:t>
      </w:r>
      <w:r w:rsidRPr="007204F1">
        <w:rPr>
          <w:i/>
        </w:rPr>
        <w:t>McKinnon</w:t>
      </w:r>
      <w:r w:rsidRPr="007204F1">
        <w:t xml:space="preserve">, </w:t>
      </w:r>
      <w:r w:rsidRPr="007204F1">
        <w:rPr>
          <w:i/>
        </w:rPr>
        <w:t>supra</w:t>
      </w:r>
      <w:r w:rsidRPr="007204F1">
        <w:t>, 52</w:t>
      </w:r>
      <w:r w:rsidR="0031488D" w:rsidRPr="007204F1">
        <w:t> Cal.4th </w:t>
      </w:r>
      <w:r w:rsidRPr="007204F1">
        <w:t xml:space="preserve">at </w:t>
      </w:r>
      <w:r w:rsidR="0031488D" w:rsidRPr="007204F1">
        <w:t>p. </w:t>
      </w:r>
      <w:r w:rsidRPr="007204F1">
        <w:t xml:space="preserve">637.)  </w:t>
      </w:r>
      <w:r w:rsidR="001B7CB8" w:rsidRPr="007204F1">
        <w:t>Nor did</w:t>
      </w:r>
      <w:r w:rsidRPr="007204F1">
        <w:t xml:space="preserve"> </w:t>
      </w:r>
      <w:r w:rsidR="001B7CB8" w:rsidRPr="007204F1">
        <w:t xml:space="preserve">counsel forfeit the issue by </w:t>
      </w:r>
      <w:r w:rsidRPr="007204F1">
        <w:t>submitting t</w:t>
      </w:r>
      <w:r w:rsidR="001B7CB8" w:rsidRPr="007204F1">
        <w:t>he question to</w:t>
      </w:r>
      <w:r w:rsidRPr="007204F1">
        <w:t xml:space="preserve"> the trial court.  (</w:t>
      </w:r>
      <w:r w:rsidRPr="007204F1">
        <w:rPr>
          <w:i/>
        </w:rPr>
        <w:t>Ibid</w:t>
      </w:r>
      <w:r w:rsidRPr="007204F1">
        <w:t xml:space="preserve">.; </w:t>
      </w:r>
      <w:r w:rsidRPr="007204F1">
        <w:rPr>
          <w:i/>
        </w:rPr>
        <w:t>People v. Lynch</w:t>
      </w:r>
      <w:r w:rsidRPr="007204F1">
        <w:t xml:space="preserve"> (2010) 50</w:t>
      </w:r>
      <w:r w:rsidR="0031488D" w:rsidRPr="007204F1">
        <w:t> Cal.4th </w:t>
      </w:r>
      <w:r w:rsidRPr="007204F1">
        <w:t xml:space="preserve">693, 733.) </w:t>
      </w:r>
      <w:r w:rsidR="00A45EA7">
        <w:t xml:space="preserve"> </w:t>
      </w:r>
      <w:r w:rsidR="00A32065" w:rsidRPr="007204F1">
        <w:t xml:space="preserve">We therefore proceed to the merits of defendant’s claim. </w:t>
      </w:r>
      <w:r w:rsidR="00A32065">
        <w:t xml:space="preserve"> </w:t>
      </w:r>
    </w:p>
    <w:p w14:paraId="6258288C" w14:textId="4DEFF455" w:rsidR="00B825B4" w:rsidRPr="007204F1" w:rsidRDefault="00695D48" w:rsidP="00CC743B">
      <w:pPr>
        <w:pStyle w:val="NormalIndent"/>
        <w:ind w:left="0" w:firstLine="720"/>
      </w:pPr>
      <w:r w:rsidRPr="007204F1">
        <w:t xml:space="preserve">In her questionnaire, Prospective Juror B.R. </w:t>
      </w:r>
      <w:r w:rsidR="00E534E3" w:rsidRPr="007204F1">
        <w:t xml:space="preserve">stated </w:t>
      </w:r>
      <w:r w:rsidR="006761E9" w:rsidRPr="007204F1">
        <w:t xml:space="preserve">that </w:t>
      </w:r>
      <w:r w:rsidRPr="007204F1">
        <w:t>she was a widowed 70-year-old retired payroll clerk</w:t>
      </w:r>
      <w:r w:rsidR="009D7D82" w:rsidRPr="007204F1">
        <w:t xml:space="preserve"> and had </w:t>
      </w:r>
      <w:r w:rsidRPr="007204F1">
        <w:t xml:space="preserve">been a resident of </w:t>
      </w:r>
      <w:r w:rsidR="005151A8" w:rsidRPr="007204F1">
        <w:t xml:space="preserve">the city of </w:t>
      </w:r>
      <w:r w:rsidRPr="007204F1">
        <w:t>Riverside</w:t>
      </w:r>
      <w:r w:rsidR="006E60B0" w:rsidRPr="007204F1">
        <w:t xml:space="preserve"> </w:t>
      </w:r>
      <w:r w:rsidRPr="007204F1">
        <w:t xml:space="preserve">for 42 years. </w:t>
      </w:r>
      <w:r w:rsidR="009D7D82" w:rsidRPr="007204F1">
        <w:t xml:space="preserve"> </w:t>
      </w:r>
      <w:r w:rsidRPr="007204F1">
        <w:t>B</w:t>
      </w:r>
      <w:r w:rsidR="00637D1B" w:rsidRPr="007204F1">
        <w:t>.</w:t>
      </w:r>
      <w:r w:rsidRPr="007204F1">
        <w:t xml:space="preserve">R. </w:t>
      </w:r>
      <w:r w:rsidR="00ED0E01" w:rsidRPr="007204F1">
        <w:t xml:space="preserve">estimated </w:t>
      </w:r>
      <w:r w:rsidR="00B825B4" w:rsidRPr="007204F1">
        <w:t xml:space="preserve">that </w:t>
      </w:r>
      <w:r w:rsidRPr="007204F1">
        <w:t xml:space="preserve">she </w:t>
      </w:r>
      <w:r w:rsidR="00ED0E01" w:rsidRPr="007204F1">
        <w:t xml:space="preserve">had </w:t>
      </w:r>
      <w:r w:rsidRPr="007204F1">
        <w:t>worked on the questionnaire for an hour.</w:t>
      </w:r>
      <w:r w:rsidR="00B825B4" w:rsidRPr="007204F1">
        <w:t xml:space="preserve">  Of the 81 questions contained in the questionnaire, B.R. left 36 questions unanswered. </w:t>
      </w:r>
    </w:p>
    <w:p w14:paraId="6B1873A0" w14:textId="77777777" w:rsidR="006B2E2C" w:rsidRPr="007204F1" w:rsidRDefault="001E762C" w:rsidP="00CC743B">
      <w:pPr>
        <w:pStyle w:val="NormalIndent"/>
        <w:ind w:left="0" w:firstLine="720"/>
      </w:pPr>
      <w:r w:rsidRPr="007204F1">
        <w:t xml:space="preserve">In response to Question 15, </w:t>
      </w:r>
      <w:r w:rsidR="00543631" w:rsidRPr="007204F1">
        <w:t xml:space="preserve">Prospective Juror B.R. identified herself </w:t>
      </w:r>
      <w:r w:rsidRPr="007204F1">
        <w:t>as a</w:t>
      </w:r>
      <w:r w:rsidR="00543631" w:rsidRPr="007204F1">
        <w:t xml:space="preserve"> religious person </w:t>
      </w:r>
      <w:r w:rsidR="00FA710C" w:rsidRPr="007204F1">
        <w:t>and</w:t>
      </w:r>
      <w:r w:rsidR="00543631" w:rsidRPr="007204F1">
        <w:t xml:space="preserve"> indicated </w:t>
      </w:r>
      <w:r w:rsidR="00234730" w:rsidRPr="007204F1">
        <w:t xml:space="preserve">that </w:t>
      </w:r>
      <w:r w:rsidR="00543631" w:rsidRPr="007204F1">
        <w:t xml:space="preserve">her religious beliefs would not prohibit or make it difficult for her to sit as a juror.  </w:t>
      </w:r>
      <w:r w:rsidR="00F0574A" w:rsidRPr="007204F1">
        <w:t xml:space="preserve">The section entitled “The Charges Here” </w:t>
      </w:r>
      <w:r w:rsidR="007B39D5" w:rsidRPr="007204F1">
        <w:t xml:space="preserve">informed prospective jurors </w:t>
      </w:r>
      <w:r w:rsidR="00234730" w:rsidRPr="007204F1">
        <w:t xml:space="preserve">that </w:t>
      </w:r>
      <w:r w:rsidR="00EA60A2" w:rsidRPr="007204F1">
        <w:t xml:space="preserve">defendant </w:t>
      </w:r>
      <w:r w:rsidR="00E534E3" w:rsidRPr="007204F1">
        <w:t xml:space="preserve">was </w:t>
      </w:r>
      <w:r w:rsidR="00EA60A2" w:rsidRPr="007204F1">
        <w:t xml:space="preserve">charged with </w:t>
      </w:r>
      <w:r w:rsidR="00360B94" w:rsidRPr="007204F1">
        <w:t xml:space="preserve">the murders of </w:t>
      </w:r>
      <w:r w:rsidR="00EA60A2" w:rsidRPr="007204F1">
        <w:t>her three minor children</w:t>
      </w:r>
      <w:r w:rsidR="00A61A06" w:rsidRPr="007204F1">
        <w:t xml:space="preserve"> by stabbing and with the special </w:t>
      </w:r>
      <w:r w:rsidR="00A61A06" w:rsidRPr="007204F1">
        <w:lastRenderedPageBreak/>
        <w:t>circumstance of multiple murder</w:t>
      </w:r>
      <w:r w:rsidR="00F0574A" w:rsidRPr="007204F1">
        <w:t xml:space="preserve">.  In response to Question 37 </w:t>
      </w:r>
      <w:r w:rsidR="00EF28CA" w:rsidRPr="007204F1">
        <w:t>in t</w:t>
      </w:r>
      <w:r w:rsidR="00F0574A" w:rsidRPr="007204F1">
        <w:t xml:space="preserve">hat section, </w:t>
      </w:r>
      <w:r w:rsidR="00A645CE" w:rsidRPr="007204F1">
        <w:t>B.R. indicat</w:t>
      </w:r>
      <w:r w:rsidRPr="007204F1">
        <w:t>ed by circling “yes”</w:t>
      </w:r>
      <w:r w:rsidR="00234730" w:rsidRPr="007204F1">
        <w:t xml:space="preserve"> that</w:t>
      </w:r>
      <w:r w:rsidR="00A645CE" w:rsidRPr="007204F1">
        <w:t xml:space="preserve"> </w:t>
      </w:r>
      <w:r w:rsidR="00FA710C" w:rsidRPr="007204F1">
        <w:t xml:space="preserve">she had a “religious or moral feeling that would make it difficult </w:t>
      </w:r>
      <w:r w:rsidR="00AC22FB" w:rsidRPr="007204F1">
        <w:t>f</w:t>
      </w:r>
      <w:r w:rsidR="00FA710C" w:rsidRPr="007204F1">
        <w:t xml:space="preserve">or </w:t>
      </w:r>
      <w:r w:rsidR="00AC22FB" w:rsidRPr="007204F1">
        <w:t>her</w:t>
      </w:r>
      <w:r w:rsidR="00FA710C" w:rsidRPr="007204F1">
        <w:t xml:space="preserve"> to </w:t>
      </w:r>
      <w:r w:rsidR="00A645CE" w:rsidRPr="007204F1">
        <w:t>sit in judgment of another person</w:t>
      </w:r>
      <w:r w:rsidR="0045593E" w:rsidRPr="007204F1">
        <w:t>.</w:t>
      </w:r>
      <w:r w:rsidR="00E534E3" w:rsidRPr="007204F1">
        <w:t>”</w:t>
      </w:r>
      <w:r w:rsidR="001839E1" w:rsidRPr="007204F1">
        <w:t xml:space="preserve">  </w:t>
      </w:r>
      <w:r w:rsidR="006B2E2C" w:rsidRPr="007204F1">
        <w:t>B</w:t>
      </w:r>
      <w:r w:rsidR="002731AB" w:rsidRPr="007204F1">
        <w:t xml:space="preserve">.R. did not have any feelings, positive or negative, about the criminal justice system.  </w:t>
      </w:r>
    </w:p>
    <w:p w14:paraId="2418A921" w14:textId="77777777" w:rsidR="00695D48" w:rsidRPr="007204F1" w:rsidRDefault="00B825B4" w:rsidP="00CC743B">
      <w:pPr>
        <w:pStyle w:val="NormalIndent"/>
        <w:ind w:left="0" w:firstLine="720"/>
      </w:pPr>
      <w:r w:rsidRPr="007204F1">
        <w:t>T</w:t>
      </w:r>
      <w:r w:rsidR="00BB0832" w:rsidRPr="007204F1">
        <w:t xml:space="preserve">he questions </w:t>
      </w:r>
      <w:r w:rsidR="006B2E2C" w:rsidRPr="007204F1">
        <w:t>Prospective Juror B.R.</w:t>
      </w:r>
      <w:r w:rsidR="002731AB" w:rsidRPr="007204F1">
        <w:t xml:space="preserve"> left unanswered </w:t>
      </w:r>
      <w:r w:rsidR="00E30095" w:rsidRPr="007204F1">
        <w:t>includ</w:t>
      </w:r>
      <w:r w:rsidR="00BB0832" w:rsidRPr="007204F1">
        <w:t>ed</w:t>
      </w:r>
      <w:r w:rsidR="00E30095" w:rsidRPr="007204F1">
        <w:t xml:space="preserve"> </w:t>
      </w:r>
      <w:r w:rsidR="002731AB" w:rsidRPr="007204F1">
        <w:t xml:space="preserve">the following:  </w:t>
      </w:r>
      <w:r w:rsidR="00AF2C38" w:rsidRPr="007204F1">
        <w:t xml:space="preserve">“Would you </w:t>
      </w:r>
      <w:r w:rsidR="00525F38" w:rsidRPr="007204F1">
        <w:t xml:space="preserve">automatically reject the </w:t>
      </w:r>
      <w:r w:rsidR="00E30095" w:rsidRPr="007204F1">
        <w:t>t</w:t>
      </w:r>
      <w:r w:rsidR="00394878" w:rsidRPr="007204F1">
        <w:t xml:space="preserve">estimony </w:t>
      </w:r>
      <w:r w:rsidR="00E30095" w:rsidRPr="007204F1">
        <w:t>of</w:t>
      </w:r>
      <w:r w:rsidR="00394878" w:rsidRPr="007204F1">
        <w:t xml:space="preserve"> a witness who </w:t>
      </w:r>
      <w:r w:rsidR="00E30095" w:rsidRPr="007204F1">
        <w:t xml:space="preserve">admitted </w:t>
      </w:r>
      <w:r w:rsidR="00AF2C38" w:rsidRPr="007204F1">
        <w:t xml:space="preserve">that he/she had </w:t>
      </w:r>
      <w:r w:rsidR="00E30095" w:rsidRPr="007204F1">
        <w:t>us</w:t>
      </w:r>
      <w:r w:rsidR="00AF2C38" w:rsidRPr="007204F1">
        <w:t>ed</w:t>
      </w:r>
      <w:r w:rsidR="00E30095" w:rsidRPr="007204F1">
        <w:t xml:space="preserve"> </w:t>
      </w:r>
      <w:r w:rsidR="00394878" w:rsidRPr="007204F1">
        <w:t>drugs or alcohol</w:t>
      </w:r>
      <w:r w:rsidR="00AF2C38" w:rsidRPr="007204F1">
        <w:t>?”</w:t>
      </w:r>
      <w:r w:rsidR="00394878" w:rsidRPr="007204F1">
        <w:t xml:space="preserve">; </w:t>
      </w:r>
      <w:r w:rsidR="00AF2C38" w:rsidRPr="007204F1">
        <w:t>“W</w:t>
      </w:r>
      <w:r w:rsidR="00525F38" w:rsidRPr="007204F1">
        <w:t xml:space="preserve">hat is your opinion, if any, of </w:t>
      </w:r>
      <w:r w:rsidR="00710AC8" w:rsidRPr="007204F1">
        <w:t>psychologists or psychiatrists who testify in criminal cases</w:t>
      </w:r>
      <w:r w:rsidR="00AF2C38" w:rsidRPr="007204F1">
        <w:t>?”</w:t>
      </w:r>
      <w:r w:rsidR="00710AC8" w:rsidRPr="007204F1">
        <w:t xml:space="preserve">; </w:t>
      </w:r>
      <w:r w:rsidR="00AF2C38" w:rsidRPr="007204F1">
        <w:t xml:space="preserve">“Do you </w:t>
      </w:r>
      <w:r w:rsidR="00573714" w:rsidRPr="007204F1">
        <w:t xml:space="preserve">have the opinion that any mother who kills her children must be </w:t>
      </w:r>
      <w:r w:rsidR="00B518E6">
        <w:t>‘</w:t>
      </w:r>
      <w:r w:rsidR="00573714" w:rsidRPr="007204F1">
        <w:t>crazy</w:t>
      </w:r>
      <w:r w:rsidR="00B518E6">
        <w:t>’</w:t>
      </w:r>
      <w:r w:rsidR="00573714" w:rsidRPr="007204F1">
        <w:t>?</w:t>
      </w:r>
      <w:r w:rsidR="00B518E6">
        <w:t>”</w:t>
      </w:r>
      <w:r w:rsidR="00394878" w:rsidRPr="007204F1">
        <w:t xml:space="preserve">; </w:t>
      </w:r>
      <w:r w:rsidR="004F7885" w:rsidRPr="007204F1">
        <w:t>“Do you have any feeling about the nature of the charges in this case that would make it difficult or impossible for you to be fair or impartial?”; “Would you be reluctant to serve on a jury on a crime involving acts of violence and where graphic photographs of the victim will be in evidence?”</w:t>
      </w:r>
      <w:r w:rsidR="00394878" w:rsidRPr="007204F1">
        <w:t xml:space="preserve">; </w:t>
      </w:r>
      <w:r w:rsidR="004F7885" w:rsidRPr="007204F1">
        <w:t>“Do you believe the criminal justice system makes it too hard for the police and prosecutors to convict people accused of crimes?”</w:t>
      </w:r>
      <w:r w:rsidR="00277F86" w:rsidRPr="007204F1">
        <w:t xml:space="preserve">; </w:t>
      </w:r>
      <w:r w:rsidR="0006676A" w:rsidRPr="007204F1">
        <w:t xml:space="preserve">and </w:t>
      </w:r>
      <w:r w:rsidR="00277F86" w:rsidRPr="007204F1">
        <w:t>“If the judge gives you an instruction on the law that differs from your beliefs or opinions, will you follow the law at [</w:t>
      </w:r>
      <w:r w:rsidR="00277F86" w:rsidRPr="007204F1">
        <w:rPr>
          <w:i/>
        </w:rPr>
        <w:t>sic</w:t>
      </w:r>
      <w:r w:rsidR="00277F86" w:rsidRPr="007204F1">
        <w:t>] the judge instructs you?”</w:t>
      </w:r>
      <w:r w:rsidR="00B0239B" w:rsidRPr="007204F1">
        <w:t xml:space="preserve">  </w:t>
      </w:r>
      <w:r w:rsidR="00AC22FB" w:rsidRPr="007204F1">
        <w:t>She did not answer questions about her ability to follow instructions concerning</w:t>
      </w:r>
      <w:r w:rsidR="00277F86" w:rsidRPr="007204F1">
        <w:t xml:space="preserve"> th</w:t>
      </w:r>
      <w:r w:rsidR="00AC22FB" w:rsidRPr="007204F1">
        <w:t xml:space="preserve">e prosecution’s burden of proof.  She also failed to answer the following questions: </w:t>
      </w:r>
      <w:r w:rsidR="00277F86" w:rsidRPr="007204F1">
        <w:t xml:space="preserve"> </w:t>
      </w:r>
      <w:r w:rsidR="00F70D36" w:rsidRPr="007204F1">
        <w:t xml:space="preserve">“Would you believe or disbelieve the testimony of a law enforcement officer simply because he/she </w:t>
      </w:r>
      <w:r w:rsidR="000A7630" w:rsidRPr="007204F1">
        <w:t xml:space="preserve">is a </w:t>
      </w:r>
      <w:r w:rsidR="00394878" w:rsidRPr="007204F1">
        <w:t>law enforcement officer</w:t>
      </w:r>
      <w:r w:rsidR="000A7630" w:rsidRPr="007204F1">
        <w:t>?”</w:t>
      </w:r>
      <w:r w:rsidR="00296EF1" w:rsidRPr="007204F1">
        <w:t xml:space="preserve">; </w:t>
      </w:r>
      <w:r w:rsidR="000A7630" w:rsidRPr="007204F1">
        <w:t xml:space="preserve">“Would you automatically believe everything an expert said merely because the person is called </w:t>
      </w:r>
      <w:r w:rsidR="00930836" w:rsidRPr="007204F1">
        <w:t xml:space="preserve">an </w:t>
      </w:r>
      <w:r w:rsidR="00296EF1" w:rsidRPr="007204F1">
        <w:t>expert</w:t>
      </w:r>
      <w:r w:rsidR="00930836" w:rsidRPr="007204F1">
        <w:t>?”</w:t>
      </w:r>
      <w:r w:rsidR="00394878" w:rsidRPr="007204F1">
        <w:t xml:space="preserve">; and </w:t>
      </w:r>
      <w:r w:rsidR="00BE0CEA" w:rsidRPr="007204F1">
        <w:t xml:space="preserve">“What is it about yourself that makes you feel </w:t>
      </w:r>
      <w:r w:rsidR="00D25895" w:rsidRPr="007204F1">
        <w:t xml:space="preserve">you can </w:t>
      </w:r>
      <w:r w:rsidR="00394878" w:rsidRPr="007204F1">
        <w:t>be a fair and impartial juror</w:t>
      </w:r>
      <w:r w:rsidR="00BE0CEA" w:rsidRPr="007204F1">
        <w:t>?”</w:t>
      </w:r>
    </w:p>
    <w:p w14:paraId="611D0EF5" w14:textId="77777777" w:rsidR="003B3585" w:rsidRPr="007204F1" w:rsidRDefault="00872B58" w:rsidP="00CC743B">
      <w:pPr>
        <w:pStyle w:val="NormalIndent"/>
        <w:ind w:left="0" w:firstLine="720"/>
      </w:pPr>
      <w:r w:rsidRPr="007204F1">
        <w:t>In the “</w:t>
      </w:r>
      <w:r w:rsidR="00367A4D" w:rsidRPr="007204F1">
        <w:t>T</w:t>
      </w:r>
      <w:r w:rsidRPr="007204F1">
        <w:t xml:space="preserve">rial </w:t>
      </w:r>
      <w:r w:rsidR="00367A4D" w:rsidRPr="007204F1">
        <w:t>I</w:t>
      </w:r>
      <w:r w:rsidRPr="007204F1">
        <w:t>ssues” section of the question</w:t>
      </w:r>
      <w:r w:rsidR="00367A4D" w:rsidRPr="007204F1">
        <w:t>naire</w:t>
      </w:r>
      <w:r w:rsidRPr="007204F1">
        <w:t xml:space="preserve">, </w:t>
      </w:r>
      <w:r w:rsidR="003B3585" w:rsidRPr="007204F1">
        <w:t xml:space="preserve">Prospective Juror B.R. </w:t>
      </w:r>
      <w:r w:rsidRPr="007204F1">
        <w:t xml:space="preserve">answered the following questions </w:t>
      </w:r>
      <w:r w:rsidR="003B3585" w:rsidRPr="007204F1">
        <w:t>“unsure”</w:t>
      </w:r>
      <w:r w:rsidRPr="007204F1">
        <w:t xml:space="preserve"> </w:t>
      </w:r>
      <w:r w:rsidR="0074415B" w:rsidRPr="007204F1">
        <w:t xml:space="preserve">instead of </w:t>
      </w:r>
      <w:r w:rsidRPr="007204F1">
        <w:t>“yes” or “no”:</w:t>
      </w:r>
      <w:r w:rsidR="003B3585" w:rsidRPr="007204F1">
        <w:t xml:space="preserve"> </w:t>
      </w:r>
      <w:r w:rsidRPr="007204F1">
        <w:t xml:space="preserve"> </w:t>
      </w:r>
      <w:r w:rsidR="00F859B4" w:rsidRPr="007204F1">
        <w:t xml:space="preserve">“Do you feel you can give the </w:t>
      </w:r>
      <w:r w:rsidR="00F859B4" w:rsidRPr="007204F1">
        <w:lastRenderedPageBreak/>
        <w:t>defendant and the People a fair trial?”</w:t>
      </w:r>
      <w:r w:rsidR="00234730" w:rsidRPr="007204F1">
        <w:t>;</w:t>
      </w:r>
      <w:r w:rsidR="00F859B4" w:rsidRPr="007204F1">
        <w:t xml:space="preserve"> “Can you objective</w:t>
      </w:r>
      <w:r w:rsidR="00773F71" w:rsidRPr="007204F1">
        <w:t>l</w:t>
      </w:r>
      <w:r w:rsidR="00F859B4" w:rsidRPr="007204F1">
        <w:t xml:space="preserve">y view and consider graphic photos of dead children?”; </w:t>
      </w:r>
      <w:r w:rsidR="0092177A" w:rsidRPr="007204F1">
        <w:t>“[C]</w:t>
      </w:r>
      <w:proofErr w:type="spellStart"/>
      <w:r w:rsidR="0092177A" w:rsidRPr="007204F1">
        <w:t>ould</w:t>
      </w:r>
      <w:proofErr w:type="spellEnd"/>
      <w:r w:rsidR="0092177A" w:rsidRPr="007204F1">
        <w:t xml:space="preserve"> you listen to your fellow jurors and receive from them the benefit of their thinking concerning the evidence in this case?”</w:t>
      </w:r>
      <w:r w:rsidR="00E23DB4" w:rsidRPr="007204F1">
        <w:t>; “If during jury deliberations . . .</w:t>
      </w:r>
      <w:r w:rsidR="0092177A" w:rsidRPr="007204F1">
        <w:t xml:space="preserve"> you become convinced that you are wrong, could you reconsider your position?”; </w:t>
      </w:r>
      <w:r w:rsidR="00B0239B" w:rsidRPr="007204F1">
        <w:t xml:space="preserve">and </w:t>
      </w:r>
      <w:r w:rsidR="0092177A" w:rsidRPr="007204F1">
        <w:t>“Would you change your position merely because the other jurors disagree with you?”</w:t>
      </w:r>
    </w:p>
    <w:p w14:paraId="32D3C125" w14:textId="77777777" w:rsidR="00E26FC2" w:rsidRPr="007204F1" w:rsidRDefault="00BF515A" w:rsidP="00CC743B">
      <w:pPr>
        <w:pStyle w:val="NormalIndent"/>
        <w:ind w:left="0" w:firstLine="720"/>
      </w:pPr>
      <w:r w:rsidRPr="007204F1">
        <w:t>Questions 68</w:t>
      </w:r>
      <w:r w:rsidR="005151A8" w:rsidRPr="007204F1">
        <w:t xml:space="preserve"> </w:t>
      </w:r>
      <w:r w:rsidR="000939E8" w:rsidRPr="007204F1">
        <w:t>through 73 and 76</w:t>
      </w:r>
      <w:r w:rsidR="001463C2" w:rsidRPr="007204F1">
        <w:t xml:space="preserve"> through 78</w:t>
      </w:r>
      <w:r w:rsidR="000939E8" w:rsidRPr="007204F1">
        <w:t xml:space="preserve"> of the </w:t>
      </w:r>
      <w:proofErr w:type="gramStart"/>
      <w:r w:rsidR="004F2D74" w:rsidRPr="007204F1">
        <w:t>questionnaire</w:t>
      </w:r>
      <w:proofErr w:type="gramEnd"/>
      <w:r w:rsidR="00F17793" w:rsidRPr="007204F1">
        <w:t xml:space="preserve"> </w:t>
      </w:r>
      <w:r w:rsidR="000939E8" w:rsidRPr="007204F1">
        <w:t>concerned a prospective juror’s death penalty views and duties as a capital juror.</w:t>
      </w:r>
      <w:r w:rsidR="001F2662" w:rsidRPr="007204F1">
        <w:t xml:space="preserve">  </w:t>
      </w:r>
      <w:r w:rsidR="009E66D4" w:rsidRPr="007204F1">
        <w:t xml:space="preserve">In response to </w:t>
      </w:r>
      <w:r w:rsidR="00A10744" w:rsidRPr="007204F1">
        <w:t xml:space="preserve">Question 68, </w:t>
      </w:r>
      <w:r w:rsidR="006E15A9" w:rsidRPr="007204F1">
        <w:t xml:space="preserve">which asked respondents to describe their “general feelings about the death penalty,” </w:t>
      </w:r>
      <w:r w:rsidR="007714D5" w:rsidRPr="007204F1">
        <w:t xml:space="preserve">B.R. </w:t>
      </w:r>
      <w:r w:rsidR="00E2527B" w:rsidRPr="007204F1">
        <w:t>wrote</w:t>
      </w:r>
      <w:proofErr w:type="gramStart"/>
      <w:r w:rsidR="00E2527B" w:rsidRPr="007204F1">
        <w:t xml:space="preserve">:  </w:t>
      </w:r>
      <w:r w:rsidR="007714D5" w:rsidRPr="007204F1">
        <w:t>“</w:t>
      </w:r>
      <w:proofErr w:type="gramEnd"/>
      <w:r w:rsidR="007714D5" w:rsidRPr="007204F1">
        <w:t xml:space="preserve">I wouldn’t want to make that decision.”  </w:t>
      </w:r>
      <w:r w:rsidR="00480021" w:rsidRPr="007204F1">
        <w:t xml:space="preserve">In </w:t>
      </w:r>
      <w:r w:rsidR="00827A96" w:rsidRPr="007204F1">
        <w:t>p</w:t>
      </w:r>
      <w:r w:rsidR="007714D5" w:rsidRPr="007204F1">
        <w:t xml:space="preserve">art “a” of </w:t>
      </w:r>
      <w:r w:rsidR="00AC22FB" w:rsidRPr="007204F1">
        <w:t>Q</w:t>
      </w:r>
      <w:r w:rsidR="007714D5" w:rsidRPr="007204F1">
        <w:t>uestion</w:t>
      </w:r>
      <w:r w:rsidR="00AC22FB" w:rsidRPr="007204F1">
        <w:t xml:space="preserve"> 68</w:t>
      </w:r>
      <w:r w:rsidR="00480021" w:rsidRPr="007204F1">
        <w:t xml:space="preserve">, </w:t>
      </w:r>
      <w:r w:rsidR="00827A96" w:rsidRPr="007204F1">
        <w:t xml:space="preserve">which asked prospective jurors to rank their feelings about the death penalty </w:t>
      </w:r>
      <w:r w:rsidR="00480021" w:rsidRPr="007204F1">
        <w:t xml:space="preserve">on a scale of 1 </w:t>
      </w:r>
      <w:r w:rsidR="007714D5" w:rsidRPr="007204F1">
        <w:t xml:space="preserve">to 10, </w:t>
      </w:r>
      <w:r w:rsidR="006625CA" w:rsidRPr="007204F1">
        <w:t>with 1 indicating “</w:t>
      </w:r>
      <w:r w:rsidR="006625CA" w:rsidRPr="007204F1">
        <w:rPr>
          <w:i/>
        </w:rPr>
        <w:t>strongly against</w:t>
      </w:r>
      <w:r w:rsidR="006625CA" w:rsidRPr="007204F1">
        <w:t xml:space="preserve"> the death penalty” and </w:t>
      </w:r>
      <w:r w:rsidR="007714D5" w:rsidRPr="007204F1">
        <w:t>10 being “</w:t>
      </w:r>
      <w:r w:rsidR="007714D5" w:rsidRPr="007204F1">
        <w:rPr>
          <w:i/>
        </w:rPr>
        <w:t>strongly in favor</w:t>
      </w:r>
      <w:r w:rsidR="007714D5" w:rsidRPr="007204F1">
        <w:t xml:space="preserve"> of the death penalty</w:t>
      </w:r>
      <w:r w:rsidR="00827A96" w:rsidRPr="007204F1">
        <w:t>,</w:t>
      </w:r>
      <w:r w:rsidR="007714D5" w:rsidRPr="007204F1">
        <w:t>”</w:t>
      </w:r>
      <w:r w:rsidR="00827A96" w:rsidRPr="007204F1">
        <w:t xml:space="preserve"> B.R. ranked herself a “1.” </w:t>
      </w:r>
      <w:r w:rsidR="007714D5" w:rsidRPr="007204F1">
        <w:t xml:space="preserve"> </w:t>
      </w:r>
    </w:p>
    <w:p w14:paraId="00A570C0" w14:textId="77777777" w:rsidR="00A53EF6" w:rsidRPr="007204F1" w:rsidRDefault="00E26FC2" w:rsidP="00CC743B">
      <w:pPr>
        <w:pStyle w:val="NormalIndent"/>
        <w:ind w:left="0" w:firstLine="720"/>
      </w:pPr>
      <w:r w:rsidRPr="007204F1">
        <w:t xml:space="preserve">In part “c” of Question 68, </w:t>
      </w:r>
      <w:r w:rsidR="00E909AD" w:rsidRPr="007204F1">
        <w:t xml:space="preserve">Prospective Juror B.R. circled “Yes” in response to </w:t>
      </w:r>
      <w:r w:rsidR="00D323D9" w:rsidRPr="007204F1">
        <w:t xml:space="preserve">the </w:t>
      </w:r>
      <w:r w:rsidR="00E909AD" w:rsidRPr="007204F1">
        <w:t xml:space="preserve">question, </w:t>
      </w:r>
      <w:r w:rsidRPr="007204F1">
        <w:t>“If you are against the death penalty, would your opinion make it difficult for you to vote for the death penalty in this case, regardless of what the evidence was</w:t>
      </w:r>
      <w:r w:rsidR="00996EFE" w:rsidRPr="007204F1">
        <w:t>?</w:t>
      </w:r>
      <w:r w:rsidRPr="007204F1">
        <w:t xml:space="preserve">” </w:t>
      </w:r>
      <w:r w:rsidR="00E909AD" w:rsidRPr="007204F1">
        <w:t xml:space="preserve"> </w:t>
      </w:r>
      <w:r w:rsidR="00D03CF4" w:rsidRPr="007204F1">
        <w:t xml:space="preserve">In Part “e” of </w:t>
      </w:r>
      <w:r w:rsidR="00B95968" w:rsidRPr="007204F1">
        <w:t>th</w:t>
      </w:r>
      <w:r w:rsidR="00DF7D0B" w:rsidRPr="007204F1">
        <w:t>e same</w:t>
      </w:r>
      <w:r w:rsidR="00B95968" w:rsidRPr="007204F1">
        <w:t xml:space="preserve"> </w:t>
      </w:r>
      <w:r w:rsidR="00D03CF4" w:rsidRPr="007204F1">
        <w:t xml:space="preserve">question, B.R. </w:t>
      </w:r>
      <w:r w:rsidR="005A5563" w:rsidRPr="007204F1">
        <w:t xml:space="preserve">indicated </w:t>
      </w:r>
      <w:r w:rsidR="00234730" w:rsidRPr="007204F1">
        <w:t xml:space="preserve">that </w:t>
      </w:r>
      <w:r w:rsidR="005A5563" w:rsidRPr="007204F1">
        <w:t xml:space="preserve">she had never held a different opinion about the death penalty.  </w:t>
      </w:r>
      <w:r w:rsidR="00480021" w:rsidRPr="007204F1">
        <w:t xml:space="preserve">In response to </w:t>
      </w:r>
      <w:r w:rsidR="005A5563" w:rsidRPr="007204F1">
        <w:t>Quest</w:t>
      </w:r>
      <w:r w:rsidR="00E909AD" w:rsidRPr="007204F1">
        <w:t>i</w:t>
      </w:r>
      <w:r w:rsidR="00480021" w:rsidRPr="007204F1">
        <w:t xml:space="preserve">on 73, “Do you have an opinion as to whether you think death or life in prison is the more severe </w:t>
      </w:r>
      <w:proofErr w:type="gramStart"/>
      <w:r w:rsidR="00480021" w:rsidRPr="007204F1">
        <w:t>punishment</w:t>
      </w:r>
      <w:r w:rsidR="00996EFE" w:rsidRPr="007204F1">
        <w:t>?</w:t>
      </w:r>
      <w:r w:rsidR="00480021" w:rsidRPr="007204F1">
        <w:t>,</w:t>
      </w:r>
      <w:proofErr w:type="gramEnd"/>
      <w:r w:rsidR="00480021" w:rsidRPr="007204F1">
        <w:t>” B.R. answered, “No.”</w:t>
      </w:r>
      <w:r w:rsidR="009E66D4" w:rsidRPr="007204F1">
        <w:t xml:space="preserve">  B.R. left unanswered the remaining death penalty questions</w:t>
      </w:r>
      <w:r w:rsidR="0045593E" w:rsidRPr="007204F1">
        <w:t xml:space="preserve">.  Among them was </w:t>
      </w:r>
      <w:r w:rsidR="00211AF0" w:rsidRPr="007204F1">
        <w:t xml:space="preserve">Question 70, which asked, in essence, </w:t>
      </w:r>
      <w:r w:rsidR="0045593E" w:rsidRPr="007204F1">
        <w:t>whether, no matter what the evidence was, the prospective juror would “ALWAYS” vote for the death penalty (p</w:t>
      </w:r>
      <w:r w:rsidR="00996EFE" w:rsidRPr="007204F1">
        <w:t>t. </w:t>
      </w:r>
      <w:r w:rsidR="0045593E" w:rsidRPr="007204F1">
        <w:t xml:space="preserve">(a)) or would “ALWAYS” vote for life </w:t>
      </w:r>
      <w:r w:rsidR="0045593E" w:rsidRPr="007204F1">
        <w:lastRenderedPageBreak/>
        <w:t>without possibility of parole (pt</w:t>
      </w:r>
      <w:r w:rsidR="00996EFE" w:rsidRPr="007204F1">
        <w:t>. </w:t>
      </w:r>
      <w:r w:rsidR="0045593E" w:rsidRPr="007204F1">
        <w:t>(b)</w:t>
      </w:r>
      <w:proofErr w:type="gramStart"/>
      <w:r w:rsidR="0045593E" w:rsidRPr="007204F1">
        <w:t>), or</w:t>
      </w:r>
      <w:proofErr w:type="gramEnd"/>
      <w:r w:rsidR="0045593E" w:rsidRPr="007204F1">
        <w:t xml:space="preserve"> would consider all of the evidence and decide the appropriate penalty according to the law (pt</w:t>
      </w:r>
      <w:r w:rsidR="00996EFE" w:rsidRPr="007204F1">
        <w:t>. </w:t>
      </w:r>
      <w:r w:rsidR="0045593E" w:rsidRPr="007204F1">
        <w:t xml:space="preserve">(c)).  </w:t>
      </w:r>
    </w:p>
    <w:p w14:paraId="65E33417" w14:textId="5FE6B160" w:rsidR="0045593E" w:rsidRPr="007204F1" w:rsidRDefault="0045593E" w:rsidP="00CC743B">
      <w:pPr>
        <w:pStyle w:val="NormalIndent"/>
        <w:ind w:left="0" w:firstLine="720"/>
      </w:pPr>
      <w:r w:rsidRPr="007204F1">
        <w:t>Based on our independent review of the record, Prospective Juror B.R.’s written questionnaire responses, taken together, did not clearly demonstrate that her death penalty views would prevent or substantially impair her ability to serve as a capital juror in accordance with the trial court’s instructions and her juror’s oath.  (</w:t>
      </w:r>
      <w:r w:rsidRPr="007204F1">
        <w:rPr>
          <w:i/>
        </w:rPr>
        <w:t>McKinnon</w:t>
      </w:r>
      <w:r w:rsidRPr="007204F1">
        <w:t xml:space="preserve">, </w:t>
      </w:r>
      <w:r w:rsidRPr="007204F1">
        <w:rPr>
          <w:i/>
        </w:rPr>
        <w:t>supra</w:t>
      </w:r>
      <w:r w:rsidRPr="007204F1">
        <w:t xml:space="preserve">, 52 Cal.4th at p. 647; </w:t>
      </w:r>
      <w:r w:rsidRPr="007204F1">
        <w:rPr>
          <w:i/>
        </w:rPr>
        <w:t>Avila</w:t>
      </w:r>
      <w:r w:rsidRPr="007204F1">
        <w:t xml:space="preserve">, </w:t>
      </w:r>
      <w:r w:rsidRPr="007204F1">
        <w:rPr>
          <w:i/>
        </w:rPr>
        <w:t>supra</w:t>
      </w:r>
      <w:r w:rsidRPr="007204F1">
        <w:t>, 38 Cal.4th at p. 533.)  Crucially, B.R. indicated she “wouldn’t</w:t>
      </w:r>
      <w:r w:rsidRPr="007204F1">
        <w:rPr>
          <w:i/>
        </w:rPr>
        <w:t xml:space="preserve"> want</w:t>
      </w:r>
      <w:r w:rsidRPr="007204F1">
        <w:t xml:space="preserve">” to </w:t>
      </w:r>
      <w:proofErr w:type="gramStart"/>
      <w:r w:rsidRPr="007204F1">
        <w:t>make a decision</w:t>
      </w:r>
      <w:proofErr w:type="gramEnd"/>
      <w:r w:rsidRPr="007204F1">
        <w:t xml:space="preserve"> involving the death penalty, not that she</w:t>
      </w:r>
      <w:r w:rsidRPr="007204F1">
        <w:rPr>
          <w:i/>
        </w:rPr>
        <w:t xml:space="preserve"> </w:t>
      </w:r>
      <w:r w:rsidRPr="007204F1">
        <w:t>could not</w:t>
      </w:r>
      <w:r w:rsidRPr="007204F1">
        <w:rPr>
          <w:i/>
        </w:rPr>
        <w:t xml:space="preserve"> </w:t>
      </w:r>
      <w:r w:rsidRPr="007204F1">
        <w:t>or</w:t>
      </w:r>
      <w:r w:rsidRPr="007204F1">
        <w:rPr>
          <w:i/>
        </w:rPr>
        <w:t xml:space="preserve"> </w:t>
      </w:r>
      <w:r w:rsidRPr="007204F1">
        <w:t xml:space="preserve">would not make such a decision if instructed to do so.  B.R. also stated </w:t>
      </w:r>
      <w:r w:rsidR="0016598A">
        <w:t xml:space="preserve">that </w:t>
      </w:r>
      <w:r w:rsidRPr="007204F1">
        <w:t>her strongly held views against the death penalty would make it difficult to vote for the death penalty, but again, not that she could not</w:t>
      </w:r>
      <w:r w:rsidRPr="007204F1">
        <w:rPr>
          <w:i/>
        </w:rPr>
        <w:t xml:space="preserve"> </w:t>
      </w:r>
      <w:r w:rsidRPr="007204F1">
        <w:t>or</w:t>
      </w:r>
      <w:r w:rsidRPr="007204F1">
        <w:rPr>
          <w:i/>
        </w:rPr>
        <w:t xml:space="preserve"> </w:t>
      </w:r>
      <w:r w:rsidRPr="007204F1">
        <w:t xml:space="preserve">would not do so.  </w:t>
      </w:r>
      <w:r w:rsidR="00B825B4" w:rsidRPr="007204F1">
        <w:t xml:space="preserve">Our cases make clear that </w:t>
      </w:r>
      <w:r w:rsidRPr="007204F1">
        <w:t>“</w:t>
      </w:r>
      <w:r w:rsidR="00B825B4" w:rsidRPr="007204F1">
        <w:t>m</w:t>
      </w:r>
      <w:r w:rsidRPr="007204F1">
        <w:t xml:space="preserve">ere </w:t>
      </w:r>
      <w:r w:rsidRPr="007204F1">
        <w:rPr>
          <w:i/>
        </w:rPr>
        <w:t>difficulty</w:t>
      </w:r>
      <w:r w:rsidRPr="007204F1">
        <w:t xml:space="preserve"> in imposing the death penalty does not, per se, prevent or substantially impair the performance of a juror’s duties.”  (</w:t>
      </w:r>
      <w:r w:rsidRPr="007204F1">
        <w:rPr>
          <w:i/>
        </w:rPr>
        <w:t>Avila</w:t>
      </w:r>
      <w:r w:rsidRPr="007204F1">
        <w:t xml:space="preserve">, </w:t>
      </w:r>
      <w:r w:rsidRPr="007204F1">
        <w:rPr>
          <w:i/>
        </w:rPr>
        <w:t>supra</w:t>
      </w:r>
      <w:r w:rsidRPr="007204F1">
        <w:t xml:space="preserve">, at p. 530.)  “A juror might find it very difficult to vote to impose </w:t>
      </w:r>
      <w:r w:rsidRPr="007204F1">
        <w:rPr>
          <w:i/>
        </w:rPr>
        <w:t>the death penalty</w:t>
      </w:r>
      <w:r w:rsidRPr="007204F1">
        <w:t xml:space="preserve">, and yet such a juror’s performance still would not be substantially impaired under </w:t>
      </w:r>
      <w:r w:rsidRPr="007204F1">
        <w:rPr>
          <w:i/>
        </w:rPr>
        <w:t>Witt</w:t>
      </w:r>
      <w:r w:rsidRPr="007204F1">
        <w:t>, unless he or she were unwilling or unable to follow the trial court’s instructions by weighing the aggravating and mitigating circumstances of the case and determining whether death is the appropriate penalty under the law.”  (</w:t>
      </w:r>
      <w:r w:rsidRPr="007204F1">
        <w:rPr>
          <w:i/>
        </w:rPr>
        <w:t>Stewart</w:t>
      </w:r>
      <w:r w:rsidRPr="007204F1">
        <w:t xml:space="preserve">, </w:t>
      </w:r>
      <w:r w:rsidRPr="007204F1">
        <w:rPr>
          <w:i/>
        </w:rPr>
        <w:t>supra</w:t>
      </w:r>
      <w:r w:rsidRPr="007204F1">
        <w:t>, 33 Cal.4th at p. 447.)</w:t>
      </w:r>
    </w:p>
    <w:p w14:paraId="585234FD" w14:textId="77777777" w:rsidR="00A90035" w:rsidRPr="007204F1" w:rsidRDefault="00211AF0" w:rsidP="00CC743B">
      <w:pPr>
        <w:pStyle w:val="NormalIndent"/>
        <w:ind w:left="0" w:firstLine="720"/>
      </w:pPr>
      <w:r w:rsidRPr="007204F1">
        <w:t xml:space="preserve">It is possible that Prospective Juror B.R.’s views might have been clearly revealed by her response to Question 70, which sought to determine </w:t>
      </w:r>
      <w:r w:rsidR="000E31E9" w:rsidRPr="007204F1">
        <w:t xml:space="preserve">whether prospective jurors would “always” vote for life imprisonment versus the death penalty.  We have previously upheld the dismissal of jurors based on their written responses to questions that clearly ask whether the </w:t>
      </w:r>
      <w:r w:rsidR="000E31E9" w:rsidRPr="007204F1">
        <w:lastRenderedPageBreak/>
        <w:t>“juror would automatically vote one way or the other irrespective of the evidence.”  (</w:t>
      </w:r>
      <w:r w:rsidR="000E31E9" w:rsidRPr="007204F1">
        <w:rPr>
          <w:i/>
        </w:rPr>
        <w:t>People v. Wilson</w:t>
      </w:r>
      <w:r w:rsidR="000E31E9" w:rsidRPr="007204F1">
        <w:t xml:space="preserve"> (2008) 44</w:t>
      </w:r>
      <w:r w:rsidR="00631CD1" w:rsidRPr="007204F1">
        <w:t> </w:t>
      </w:r>
      <w:r w:rsidR="000E31E9" w:rsidRPr="007204F1">
        <w:t>Cal.4th</w:t>
      </w:r>
      <w:r w:rsidR="00631CD1" w:rsidRPr="007204F1">
        <w:t> </w:t>
      </w:r>
      <w:r w:rsidR="000E31E9" w:rsidRPr="007204F1">
        <w:t xml:space="preserve">758, 787 </w:t>
      </w:r>
      <w:r w:rsidR="003F6CE2" w:rsidRPr="007204F1">
        <w:t>(</w:t>
      </w:r>
      <w:r w:rsidR="003F6CE2" w:rsidRPr="007204F1">
        <w:rPr>
          <w:i/>
        </w:rPr>
        <w:t>Wilson</w:t>
      </w:r>
      <w:r w:rsidR="003F6CE2" w:rsidRPr="007204F1">
        <w:t xml:space="preserve">) </w:t>
      </w:r>
      <w:r w:rsidR="000E31E9" w:rsidRPr="007204F1">
        <w:t xml:space="preserve">[questionnaire asking </w:t>
      </w:r>
      <w:r w:rsidRPr="007204F1">
        <w:t xml:space="preserve">jurors whether, </w:t>
      </w:r>
      <w:proofErr w:type="gramStart"/>
      <w:r w:rsidRPr="007204F1">
        <w:t>“ ‘</w:t>
      </w:r>
      <w:proofErr w:type="gramEnd"/>
      <w:r w:rsidRPr="007204F1">
        <w:t>[n]o matter what the evidence was,’ would they ‘</w:t>
      </w:r>
      <w:r w:rsidRPr="007204F1">
        <w:rPr>
          <w:u w:val="single"/>
        </w:rPr>
        <w:t>ALWAYS</w:t>
      </w:r>
      <w:r w:rsidRPr="007204F1">
        <w:t xml:space="preserve"> vote for the death penalty’ or ‘for life without possibility of parole.’ ”]</w:t>
      </w:r>
      <w:r w:rsidR="00D96196" w:rsidRPr="007204F1">
        <w:t xml:space="preserve">; see </w:t>
      </w:r>
      <w:r w:rsidR="00D96196" w:rsidRPr="007204F1">
        <w:rPr>
          <w:i/>
        </w:rPr>
        <w:t>id</w:t>
      </w:r>
      <w:r w:rsidR="00D96196" w:rsidRPr="007204F1">
        <w:t>. at pp.</w:t>
      </w:r>
      <w:r w:rsidR="00D96196" w:rsidRPr="007204F1">
        <w:rPr>
          <w:b/>
        </w:rPr>
        <w:t> </w:t>
      </w:r>
      <w:r w:rsidR="00D96196" w:rsidRPr="007204F1">
        <w:t>788</w:t>
      </w:r>
      <w:r w:rsidR="008B5DEB" w:rsidRPr="007204F1">
        <w:t>–</w:t>
      </w:r>
      <w:r w:rsidR="00D96196" w:rsidRPr="007204F1">
        <w:t>789</w:t>
      </w:r>
      <w:r w:rsidR="000E31E9" w:rsidRPr="007204F1">
        <w:t xml:space="preserve">.)  But B.R. </w:t>
      </w:r>
      <w:r w:rsidR="00CC094F" w:rsidRPr="007204F1">
        <w:t>did not respond to Question 70, and the remainder of her responses provided no sufficient basis to conclude that B.R. was</w:t>
      </w:r>
      <w:r w:rsidR="004914DF" w:rsidRPr="007204F1">
        <w:t xml:space="preserve"> “not willing or able to set </w:t>
      </w:r>
      <w:proofErr w:type="gramStart"/>
      <w:r w:rsidR="004914DF" w:rsidRPr="007204F1">
        <w:t>aside .</w:t>
      </w:r>
      <w:proofErr w:type="gramEnd"/>
      <w:r w:rsidR="004A6F07" w:rsidRPr="007204F1">
        <w:t> </w:t>
      </w:r>
      <w:r w:rsidR="004914DF" w:rsidRPr="007204F1">
        <w:t>.</w:t>
      </w:r>
      <w:r w:rsidR="004A6F07" w:rsidRPr="007204F1">
        <w:t> </w:t>
      </w:r>
      <w:r w:rsidR="004914DF" w:rsidRPr="007204F1">
        <w:t>. her personal views and follow the law.”  (</w:t>
      </w:r>
      <w:r w:rsidR="004914DF" w:rsidRPr="007204F1">
        <w:rPr>
          <w:i/>
        </w:rPr>
        <w:t>Id.</w:t>
      </w:r>
      <w:r w:rsidR="004914DF" w:rsidRPr="007204F1">
        <w:t xml:space="preserve"> at </w:t>
      </w:r>
      <w:r w:rsidR="001747B7" w:rsidRPr="007204F1">
        <w:t>p. </w:t>
      </w:r>
      <w:r w:rsidR="004914DF" w:rsidRPr="007204F1">
        <w:t>787.)</w:t>
      </w:r>
      <w:r w:rsidR="00001EB5" w:rsidRPr="007204F1">
        <w:t xml:space="preserve">  </w:t>
      </w:r>
    </w:p>
    <w:p w14:paraId="64C7C305" w14:textId="77777777" w:rsidR="00A90035" w:rsidRPr="007204F1" w:rsidRDefault="009E3FE5" w:rsidP="00CC743B">
      <w:pPr>
        <w:pStyle w:val="NormalIndent"/>
        <w:ind w:left="0" w:firstLine="720"/>
      </w:pPr>
      <w:r w:rsidRPr="007204F1">
        <w:t>T</w:t>
      </w:r>
      <w:r w:rsidR="00A90035" w:rsidRPr="007204F1">
        <w:t xml:space="preserve">he Attorney General argues that </w:t>
      </w:r>
      <w:r w:rsidR="00EB56BD" w:rsidRPr="007204F1">
        <w:t>even if counsel’s failure to object</w:t>
      </w:r>
      <w:r w:rsidRPr="007204F1">
        <w:t xml:space="preserve"> to B.R.’s excusal</w:t>
      </w:r>
      <w:r w:rsidR="00EB56BD" w:rsidRPr="007204F1">
        <w:t xml:space="preserve"> did not resul</w:t>
      </w:r>
      <w:r w:rsidR="003A5016" w:rsidRPr="007204F1">
        <w:t xml:space="preserve">t in forfeiture of the claim, </w:t>
      </w:r>
      <w:r w:rsidR="00244C1E" w:rsidRPr="007204F1">
        <w:t xml:space="preserve">counsel’s </w:t>
      </w:r>
      <w:r w:rsidRPr="007204F1">
        <w:t xml:space="preserve">decision to submit the matter provided support for </w:t>
      </w:r>
      <w:r w:rsidR="00EB56BD" w:rsidRPr="007204F1">
        <w:t xml:space="preserve">the trial court’s assessment </w:t>
      </w:r>
      <w:r w:rsidR="00A90035" w:rsidRPr="007204F1">
        <w:t xml:space="preserve">that B.R. was excusable for cause under </w:t>
      </w:r>
      <w:r w:rsidR="00A90035" w:rsidRPr="007204F1">
        <w:rPr>
          <w:i/>
        </w:rPr>
        <w:t>Witt</w:t>
      </w:r>
      <w:r w:rsidR="00A90035" w:rsidRPr="007204F1">
        <w:t xml:space="preserve">.  </w:t>
      </w:r>
      <w:r w:rsidR="00EB56BD" w:rsidRPr="007204F1">
        <w:t xml:space="preserve">The Attorney General relies on </w:t>
      </w:r>
      <w:r w:rsidR="00EB56BD" w:rsidRPr="007204F1">
        <w:rPr>
          <w:i/>
        </w:rPr>
        <w:t xml:space="preserve">People v. </w:t>
      </w:r>
      <w:proofErr w:type="spellStart"/>
      <w:r w:rsidR="00EB56BD" w:rsidRPr="007204F1">
        <w:rPr>
          <w:i/>
        </w:rPr>
        <w:t>Schmeck</w:t>
      </w:r>
      <w:proofErr w:type="spellEnd"/>
      <w:r w:rsidR="00EB56BD" w:rsidRPr="007204F1">
        <w:t xml:space="preserve"> (2005) 37 Cal.4th 240, 262 (</w:t>
      </w:r>
      <w:proofErr w:type="spellStart"/>
      <w:r w:rsidR="00EB56BD" w:rsidRPr="007204F1">
        <w:rPr>
          <w:i/>
        </w:rPr>
        <w:t>Schmeck</w:t>
      </w:r>
      <w:proofErr w:type="spellEnd"/>
      <w:r w:rsidR="00EB56BD" w:rsidRPr="007204F1">
        <w:t xml:space="preserve">), in which </w:t>
      </w:r>
      <w:r w:rsidR="00A90035" w:rsidRPr="007204F1">
        <w:t xml:space="preserve">we said trial counsel’s submission of the question of a prospective juror’s qualification to serve in a capital trial, like a failure to object, </w:t>
      </w:r>
      <w:proofErr w:type="gramStart"/>
      <w:r w:rsidR="00A90035" w:rsidRPr="007204F1">
        <w:t>“ ‘</w:t>
      </w:r>
      <w:proofErr w:type="gramEnd"/>
      <w:r w:rsidR="00A90035" w:rsidRPr="007204F1">
        <w:t>does suggest counsel concurred in the assessment that the juror was excusable.’ ”  (</w:t>
      </w:r>
      <w:r w:rsidR="00A90035" w:rsidRPr="007204F1">
        <w:rPr>
          <w:i/>
        </w:rPr>
        <w:t>Ibid</w:t>
      </w:r>
      <w:r w:rsidR="00A90035" w:rsidRPr="007204F1">
        <w:t xml:space="preserve">., quoting </w:t>
      </w:r>
      <w:r w:rsidR="00A90035" w:rsidRPr="007204F1">
        <w:rPr>
          <w:i/>
        </w:rPr>
        <w:t xml:space="preserve">People v. Cleveland </w:t>
      </w:r>
      <w:r w:rsidR="00A90035" w:rsidRPr="007204F1">
        <w:t>(2004) 32 Cal.4th 704, 734–735.)</w:t>
      </w:r>
    </w:p>
    <w:p w14:paraId="5E919358" w14:textId="77777777" w:rsidR="0015757A" w:rsidRPr="007204F1" w:rsidRDefault="00A90035" w:rsidP="00CC743B">
      <w:pPr>
        <w:pStyle w:val="NormalIndent"/>
        <w:ind w:left="0" w:firstLine="720"/>
      </w:pPr>
      <w:r w:rsidRPr="007204F1">
        <w:t xml:space="preserve">This case is distinguishable from </w:t>
      </w:r>
      <w:proofErr w:type="spellStart"/>
      <w:r w:rsidRPr="007204F1">
        <w:rPr>
          <w:i/>
        </w:rPr>
        <w:t>Schmeck</w:t>
      </w:r>
      <w:proofErr w:type="spellEnd"/>
      <w:r w:rsidRPr="007204F1">
        <w:t xml:space="preserve">.  In </w:t>
      </w:r>
      <w:proofErr w:type="spellStart"/>
      <w:r w:rsidRPr="007204F1">
        <w:rPr>
          <w:i/>
        </w:rPr>
        <w:t>Schmeck</w:t>
      </w:r>
      <w:proofErr w:type="spellEnd"/>
      <w:r w:rsidRPr="007204F1">
        <w:t xml:space="preserve">, substantial evidence supported the trial court’s finding, based on their </w:t>
      </w:r>
      <w:proofErr w:type="spellStart"/>
      <w:r w:rsidR="005B6B3D" w:rsidRPr="007204F1">
        <w:t>voir</w:t>
      </w:r>
      <w:proofErr w:type="spellEnd"/>
      <w:r w:rsidR="005B6B3D" w:rsidRPr="007204F1">
        <w:t xml:space="preserve"> dire responses and </w:t>
      </w:r>
      <w:r w:rsidRPr="007204F1">
        <w:t xml:space="preserve">demeanor, that the prospective jurors in question were disqualified under </w:t>
      </w:r>
      <w:r w:rsidRPr="007204F1">
        <w:rPr>
          <w:i/>
        </w:rPr>
        <w:t>Witt</w:t>
      </w:r>
      <w:r w:rsidRPr="007204F1">
        <w:t xml:space="preserve">.  “All four prospective jurors indicated at various points during their </w:t>
      </w:r>
      <w:proofErr w:type="spellStart"/>
      <w:r w:rsidRPr="007204F1">
        <w:t>voir</w:t>
      </w:r>
      <w:proofErr w:type="spellEnd"/>
      <w:r w:rsidRPr="007204F1">
        <w:t xml:space="preserve"> dire that, in light of their views concerning the death </w:t>
      </w:r>
      <w:proofErr w:type="gramStart"/>
      <w:r w:rsidRPr="007204F1">
        <w:t>penalty .</w:t>
      </w:r>
      <w:proofErr w:type="gramEnd"/>
      <w:r w:rsidRPr="007204F1">
        <w:t> . . they were unable to state that they could consider imposing the death penalty in this case as a reasonable possibility.”  (</w:t>
      </w:r>
      <w:proofErr w:type="spellStart"/>
      <w:r w:rsidRPr="007204F1">
        <w:rPr>
          <w:i/>
        </w:rPr>
        <w:t>Schmeck</w:t>
      </w:r>
      <w:proofErr w:type="spellEnd"/>
      <w:r w:rsidRPr="007204F1">
        <w:t xml:space="preserve">, </w:t>
      </w:r>
      <w:r w:rsidRPr="007204F1">
        <w:rPr>
          <w:i/>
        </w:rPr>
        <w:t>supra</w:t>
      </w:r>
      <w:r w:rsidRPr="007204F1">
        <w:t xml:space="preserve">, 37 Cal.4th at p. 262.)  Here, </w:t>
      </w:r>
      <w:r w:rsidR="00931620" w:rsidRPr="007204F1">
        <w:t xml:space="preserve">by contrast, </w:t>
      </w:r>
      <w:r w:rsidRPr="007204F1">
        <w:t xml:space="preserve">the court excused Prospective Juror B.R. based solely on her </w:t>
      </w:r>
      <w:r w:rsidRPr="007204F1">
        <w:lastRenderedPageBreak/>
        <w:t>questionnaire responses, finding she “would not vote for death</w:t>
      </w:r>
      <w:r w:rsidR="00D67EBE" w:rsidRPr="007204F1">
        <w:t>.</w:t>
      </w:r>
      <w:r w:rsidRPr="007204F1">
        <w:t xml:space="preserve">” </w:t>
      </w:r>
      <w:r w:rsidR="00D67EBE" w:rsidRPr="007204F1">
        <w:t xml:space="preserve"> As explained above, however, t</w:t>
      </w:r>
      <w:r w:rsidR="006D450A" w:rsidRPr="007204F1">
        <w:t xml:space="preserve">he </w:t>
      </w:r>
      <w:r w:rsidR="00153971" w:rsidRPr="007204F1">
        <w:t xml:space="preserve">evidence before the court was insufficient to establish </w:t>
      </w:r>
      <w:r w:rsidR="00931620" w:rsidRPr="007204F1">
        <w:t xml:space="preserve">that </w:t>
      </w:r>
      <w:r w:rsidR="005B6B3D" w:rsidRPr="007204F1">
        <w:t>B.R.’s death penalty views would prevent or substantially impair her performance as a capital juror.  (</w:t>
      </w:r>
      <w:r w:rsidR="005B6B3D" w:rsidRPr="007204F1">
        <w:rPr>
          <w:i/>
        </w:rPr>
        <w:t>McKinnon</w:t>
      </w:r>
      <w:r w:rsidR="005B6B3D" w:rsidRPr="007204F1">
        <w:t xml:space="preserve">, </w:t>
      </w:r>
      <w:r w:rsidR="005B6B3D" w:rsidRPr="007204F1">
        <w:rPr>
          <w:i/>
        </w:rPr>
        <w:t>supra</w:t>
      </w:r>
      <w:r w:rsidR="005B6B3D" w:rsidRPr="007204F1">
        <w:t xml:space="preserve">, 52 Cal.4th at p. 643; </w:t>
      </w:r>
      <w:r w:rsidR="005B6B3D" w:rsidRPr="007204F1">
        <w:rPr>
          <w:i/>
        </w:rPr>
        <w:t>Avila</w:t>
      </w:r>
      <w:r w:rsidR="005B6B3D" w:rsidRPr="007204F1">
        <w:t xml:space="preserve">, </w:t>
      </w:r>
      <w:r w:rsidR="005B6B3D" w:rsidRPr="007204F1">
        <w:rPr>
          <w:i/>
        </w:rPr>
        <w:t>supra</w:t>
      </w:r>
      <w:r w:rsidR="005B6B3D" w:rsidRPr="007204F1">
        <w:t xml:space="preserve">, 38 Cal.4th at p. 531.)  </w:t>
      </w:r>
      <w:r w:rsidR="00051ED7" w:rsidRPr="007204F1">
        <w:t>Moreover, d</w:t>
      </w:r>
      <w:r w:rsidRPr="007204F1">
        <w:t xml:space="preserve">uring this portion of the jury selection process, the court did not permit the parties to attempt to rehabilitate any of the prospective jurors whom it had identified as excusable for cause.  </w:t>
      </w:r>
      <w:r w:rsidR="000973AF" w:rsidRPr="007204F1">
        <w:t xml:space="preserve">Under the circumstances, </w:t>
      </w:r>
      <w:r w:rsidR="00931620" w:rsidRPr="007204F1">
        <w:t xml:space="preserve">trial </w:t>
      </w:r>
      <w:proofErr w:type="spellStart"/>
      <w:r w:rsidR="00931620" w:rsidRPr="007204F1">
        <w:t>counsel’s</w:t>
      </w:r>
      <w:proofErr w:type="spellEnd"/>
      <w:r w:rsidR="00931620" w:rsidRPr="007204F1">
        <w:t xml:space="preserve"> decision to submit B.R.’s excusal </w:t>
      </w:r>
      <w:r w:rsidR="00AF3500" w:rsidRPr="007204F1">
        <w:t xml:space="preserve">does not alter our conclusion that the </w:t>
      </w:r>
      <w:r w:rsidR="0015757A" w:rsidRPr="007204F1">
        <w:t>excusal was improper.</w:t>
      </w:r>
    </w:p>
    <w:p w14:paraId="11CE92D4" w14:textId="0DB8B076" w:rsidR="00C87A15" w:rsidRPr="007204F1" w:rsidRDefault="008212BF" w:rsidP="00762589">
      <w:pPr>
        <w:pStyle w:val="NormalIndent"/>
        <w:ind w:left="0" w:firstLine="810"/>
      </w:pPr>
      <w:r w:rsidRPr="007204F1">
        <w:t xml:space="preserve">This case is likewise distinguishable from </w:t>
      </w:r>
      <w:r w:rsidR="00A90035" w:rsidRPr="007204F1">
        <w:rPr>
          <w:i/>
        </w:rPr>
        <w:t>McKinnon</w:t>
      </w:r>
      <w:r w:rsidRPr="007204F1">
        <w:t xml:space="preserve">, in which </w:t>
      </w:r>
      <w:r w:rsidR="00A90035" w:rsidRPr="007204F1">
        <w:t xml:space="preserve">trial counsel </w:t>
      </w:r>
      <w:r w:rsidR="00356713" w:rsidRPr="007204F1">
        <w:t xml:space="preserve">not only </w:t>
      </w:r>
      <w:r w:rsidR="00A90035" w:rsidRPr="007204F1">
        <w:t xml:space="preserve">submitted the matter of </w:t>
      </w:r>
      <w:r w:rsidR="009E3FE5" w:rsidRPr="007204F1">
        <w:t>prospective jurors’</w:t>
      </w:r>
      <w:r w:rsidR="00A90035" w:rsidRPr="007204F1">
        <w:t xml:space="preserve"> excusal for cause under </w:t>
      </w:r>
      <w:r w:rsidR="00A90035" w:rsidRPr="007204F1">
        <w:rPr>
          <w:i/>
        </w:rPr>
        <w:t>Witherspoon/Witt</w:t>
      </w:r>
      <w:r w:rsidR="00A90035" w:rsidRPr="007204F1">
        <w:t xml:space="preserve"> based solely on </w:t>
      </w:r>
      <w:r w:rsidR="009E3FE5" w:rsidRPr="007204F1">
        <w:t xml:space="preserve">their </w:t>
      </w:r>
      <w:r w:rsidR="00C70E29" w:rsidRPr="007204F1">
        <w:t>written questionnaire responses</w:t>
      </w:r>
      <w:r w:rsidR="00356713" w:rsidRPr="007204F1">
        <w:t xml:space="preserve">, but also </w:t>
      </w:r>
      <w:r w:rsidR="009E0FF3" w:rsidRPr="007204F1">
        <w:t xml:space="preserve">declined the court’s offer to conduct </w:t>
      </w:r>
      <w:proofErr w:type="spellStart"/>
      <w:r w:rsidR="009E0FF3" w:rsidRPr="007204F1">
        <w:t>voir</w:t>
      </w:r>
      <w:proofErr w:type="spellEnd"/>
      <w:r w:rsidR="009E0FF3" w:rsidRPr="007204F1">
        <w:t xml:space="preserve"> dire</w:t>
      </w:r>
      <w:r w:rsidR="00A90035" w:rsidRPr="007204F1">
        <w:t>.  (</w:t>
      </w:r>
      <w:r w:rsidR="00A90035" w:rsidRPr="007204F1">
        <w:rPr>
          <w:i/>
        </w:rPr>
        <w:t>McKinnon</w:t>
      </w:r>
      <w:r w:rsidR="00A90035" w:rsidRPr="007204F1">
        <w:t xml:space="preserve">, </w:t>
      </w:r>
      <w:r w:rsidR="00A90035" w:rsidRPr="007204F1">
        <w:rPr>
          <w:i/>
        </w:rPr>
        <w:t>supra</w:t>
      </w:r>
      <w:r w:rsidR="00C70E29" w:rsidRPr="007204F1">
        <w:t xml:space="preserve">, 52 Cal.4th at p. 650.)  In </w:t>
      </w:r>
      <w:r w:rsidR="00C70E29" w:rsidRPr="007204F1">
        <w:rPr>
          <w:i/>
        </w:rPr>
        <w:t>McKinnon</w:t>
      </w:r>
      <w:r w:rsidR="00C70E29" w:rsidRPr="007204F1">
        <w:t xml:space="preserve">, </w:t>
      </w:r>
      <w:r w:rsidR="00062139" w:rsidRPr="007204F1">
        <w:t xml:space="preserve">as in </w:t>
      </w:r>
      <w:proofErr w:type="spellStart"/>
      <w:r w:rsidR="00062139" w:rsidRPr="007204F1">
        <w:rPr>
          <w:i/>
        </w:rPr>
        <w:t>Schmeck</w:t>
      </w:r>
      <w:proofErr w:type="spellEnd"/>
      <w:r w:rsidR="00062139" w:rsidRPr="007204F1">
        <w:t xml:space="preserve">, </w:t>
      </w:r>
      <w:r w:rsidR="00C70E29" w:rsidRPr="007204F1">
        <w:t xml:space="preserve">we </w:t>
      </w:r>
      <w:r w:rsidR="00E62DF9" w:rsidRPr="007204F1">
        <w:t xml:space="preserve">reasoned </w:t>
      </w:r>
      <w:r w:rsidR="00A90035" w:rsidRPr="007204F1">
        <w:t>that counsel’s conduct “signaled concurrence</w:t>
      </w:r>
      <w:r w:rsidR="009E0FF3" w:rsidRPr="007204F1">
        <w:t>” in the trial court’</w:t>
      </w:r>
      <w:r w:rsidR="00E62DF9" w:rsidRPr="007204F1">
        <w:t xml:space="preserve">s ruling; this concurrence, we said, </w:t>
      </w:r>
      <w:r w:rsidR="009E0FF3" w:rsidRPr="007204F1">
        <w:t xml:space="preserve">“weigh[ed] heavily, along with the </w:t>
      </w:r>
      <w:r w:rsidR="004220C9" w:rsidRPr="007204F1">
        <w:t xml:space="preserve">substance of </w:t>
      </w:r>
      <w:r w:rsidR="0016598A">
        <w:t>[</w:t>
      </w:r>
      <w:r w:rsidR="004220C9" w:rsidRPr="007204F1">
        <w:t>the</w:t>
      </w:r>
      <w:r w:rsidR="0016598A">
        <w:t>]</w:t>
      </w:r>
      <w:r w:rsidR="004220C9" w:rsidRPr="007204F1">
        <w:t xml:space="preserve"> </w:t>
      </w:r>
      <w:r w:rsidR="0016598A">
        <w:t xml:space="preserve">questionnaire </w:t>
      </w:r>
      <w:r w:rsidR="009E0FF3" w:rsidRPr="007204F1">
        <w:t xml:space="preserve">responses, </w:t>
      </w:r>
      <w:r w:rsidR="00A90035" w:rsidRPr="007204F1">
        <w:t xml:space="preserve">in favor of a determination on the merits that the excusal was proper.”  </w:t>
      </w:r>
      <w:r w:rsidR="00C70E29" w:rsidRPr="007204F1">
        <w:t>(</w:t>
      </w:r>
      <w:r w:rsidR="00B518E6" w:rsidRPr="00B518E6">
        <w:rPr>
          <w:i/>
        </w:rPr>
        <w:t>McKinnon</w:t>
      </w:r>
      <w:r w:rsidR="00B518E6">
        <w:t>,</w:t>
      </w:r>
      <w:r w:rsidR="004220C9" w:rsidRPr="007204F1">
        <w:t xml:space="preserve"> at p.</w:t>
      </w:r>
      <w:r w:rsidR="00FF798A" w:rsidRPr="007204F1">
        <w:t> </w:t>
      </w:r>
      <w:r w:rsidR="004220C9" w:rsidRPr="007204F1">
        <w:t xml:space="preserve">650; see </w:t>
      </w:r>
      <w:r w:rsidR="004220C9" w:rsidRPr="007204F1">
        <w:rPr>
          <w:i/>
        </w:rPr>
        <w:t>id.</w:t>
      </w:r>
      <w:r w:rsidR="004220C9" w:rsidRPr="007204F1">
        <w:t xml:space="preserve"> at p.</w:t>
      </w:r>
      <w:r w:rsidR="00FF798A" w:rsidRPr="007204F1">
        <w:t> </w:t>
      </w:r>
      <w:r w:rsidR="004220C9" w:rsidRPr="007204F1">
        <w:t xml:space="preserve">651.) </w:t>
      </w:r>
      <w:r w:rsidR="00062139" w:rsidRPr="007204F1">
        <w:t xml:space="preserve"> </w:t>
      </w:r>
      <w:r w:rsidR="00356713" w:rsidRPr="007204F1">
        <w:t>I</w:t>
      </w:r>
      <w:r w:rsidR="004220C9" w:rsidRPr="007204F1">
        <w:t xml:space="preserve">n this case, as noted, trial counsel was not </w:t>
      </w:r>
      <w:r w:rsidR="00356713" w:rsidRPr="007204F1">
        <w:t>given</w:t>
      </w:r>
      <w:r w:rsidR="004220C9" w:rsidRPr="007204F1">
        <w:t xml:space="preserve"> the option of conducting </w:t>
      </w:r>
      <w:proofErr w:type="spellStart"/>
      <w:r w:rsidR="004220C9" w:rsidRPr="007204F1">
        <w:t>voir</w:t>
      </w:r>
      <w:proofErr w:type="spellEnd"/>
      <w:r w:rsidR="004220C9" w:rsidRPr="007204F1">
        <w:t xml:space="preserve"> dire.  </w:t>
      </w:r>
      <w:r w:rsidR="009972A8" w:rsidRPr="007204F1">
        <w:t xml:space="preserve">And more </w:t>
      </w:r>
      <w:r w:rsidR="00356713" w:rsidRPr="007204F1">
        <w:t>important</w:t>
      </w:r>
      <w:r w:rsidR="009972A8" w:rsidRPr="007204F1">
        <w:t xml:space="preserve">ly, </w:t>
      </w:r>
      <w:r w:rsidR="00E62DF9" w:rsidRPr="007204F1">
        <w:t xml:space="preserve">the substance of </w:t>
      </w:r>
      <w:r w:rsidR="006B15AC" w:rsidRPr="007204F1">
        <w:t>B.R.’s questionnaire responses—</w:t>
      </w:r>
      <w:r w:rsidR="00A8377C" w:rsidRPr="007204F1">
        <w:t>or nonresponses, as the case may be—</w:t>
      </w:r>
      <w:r w:rsidR="00E62DF9" w:rsidRPr="007204F1">
        <w:t>did not clearly signal that B.R. held views about the death penalty that rendered her “unable to deliberate fairly on the issue of penalty.”  (</w:t>
      </w:r>
      <w:r w:rsidR="00E62DF9" w:rsidRPr="007204F1">
        <w:rPr>
          <w:i/>
        </w:rPr>
        <w:t>Id.</w:t>
      </w:r>
      <w:r w:rsidR="00E62DF9" w:rsidRPr="007204F1">
        <w:t xml:space="preserve"> at p.</w:t>
      </w:r>
      <w:r w:rsidR="00184A07" w:rsidRPr="007204F1">
        <w:t> </w:t>
      </w:r>
      <w:r w:rsidR="00E62DF9" w:rsidRPr="007204F1">
        <w:t>649.)</w:t>
      </w:r>
      <w:r w:rsidR="00864240" w:rsidRPr="007204F1">
        <w:t xml:space="preserve">  Under the cir</w:t>
      </w:r>
      <w:r w:rsidR="00F767C2" w:rsidRPr="007204F1">
        <w:t xml:space="preserve">cumstances, even if we were to assume that counsel’s submission of B.R.’s excusal indicated acquiescence in the court’s ruling, </w:t>
      </w:r>
      <w:r w:rsidR="00A05823" w:rsidRPr="007204F1">
        <w:t>it would not “weigh heavily” in favor of a finding that the ruling was proper.</w:t>
      </w:r>
      <w:r w:rsidR="00C87A15" w:rsidRPr="007204F1">
        <w:t xml:space="preserve">  The trial court </w:t>
      </w:r>
      <w:r w:rsidR="00C87A15" w:rsidRPr="007204F1">
        <w:lastRenderedPageBreak/>
        <w:t>erred in concluding B.R. was disqualified based solely on her writ</w:t>
      </w:r>
      <w:r w:rsidR="00356713" w:rsidRPr="007204F1">
        <w:t xml:space="preserve">ten questionnaire responses; further inquiry was necessary to </w:t>
      </w:r>
      <w:r w:rsidR="00C87A15" w:rsidRPr="007204F1">
        <w:t xml:space="preserve">determine whether her death penalty views </w:t>
      </w:r>
      <w:proofErr w:type="gramStart"/>
      <w:r w:rsidR="00C87A15" w:rsidRPr="007204F1">
        <w:t>actually warranted</w:t>
      </w:r>
      <w:proofErr w:type="gramEnd"/>
      <w:r w:rsidR="00C87A15" w:rsidRPr="007204F1">
        <w:t xml:space="preserve"> excusal under </w:t>
      </w:r>
      <w:r w:rsidR="00C87A15" w:rsidRPr="007204F1">
        <w:rPr>
          <w:i/>
        </w:rPr>
        <w:t>Witherspoon</w:t>
      </w:r>
      <w:r w:rsidR="00C87A15" w:rsidRPr="007204F1">
        <w:t>/</w:t>
      </w:r>
      <w:r w:rsidR="00C87A15" w:rsidRPr="007204F1">
        <w:rPr>
          <w:i/>
        </w:rPr>
        <w:t>Witt</w:t>
      </w:r>
      <w:r w:rsidR="00C87A15" w:rsidRPr="007204F1">
        <w:t>.</w:t>
      </w:r>
    </w:p>
    <w:p w14:paraId="3CE38C28" w14:textId="77777777" w:rsidR="003D5E75" w:rsidRPr="007204F1" w:rsidRDefault="0045593E" w:rsidP="00762589">
      <w:pPr>
        <w:pStyle w:val="NormalIndent"/>
        <w:ind w:left="0" w:firstLine="810"/>
      </w:pPr>
      <w:r w:rsidRPr="007204F1">
        <w:t xml:space="preserve">The Attorney General </w:t>
      </w:r>
      <w:r w:rsidR="00D77AD8" w:rsidRPr="007204F1">
        <w:t>raises an alternative ground for affirm</w:t>
      </w:r>
      <w:r w:rsidR="00B51195" w:rsidRPr="007204F1">
        <w:t>ing the excusal</w:t>
      </w:r>
      <w:r w:rsidR="00D77AD8" w:rsidRPr="007204F1">
        <w:t xml:space="preserve">:  </w:t>
      </w:r>
      <w:r w:rsidR="00B51195" w:rsidRPr="007204F1">
        <w:t xml:space="preserve">that B.R. </w:t>
      </w:r>
      <w:r w:rsidR="00696BB2" w:rsidRPr="007204F1">
        <w:t xml:space="preserve">failed to obey her juror oath and </w:t>
      </w:r>
      <w:r w:rsidR="00673D51" w:rsidRPr="007204F1">
        <w:t xml:space="preserve">respond to all the questions in the questionnaire.  </w:t>
      </w:r>
      <w:r w:rsidR="00075273" w:rsidRPr="007204F1">
        <w:t>But e</w:t>
      </w:r>
      <w:r w:rsidR="0067512F" w:rsidRPr="007204F1">
        <w:t xml:space="preserve">ven </w:t>
      </w:r>
      <w:proofErr w:type="gramStart"/>
      <w:r w:rsidR="0067512F" w:rsidRPr="007204F1">
        <w:t>a</w:t>
      </w:r>
      <w:r w:rsidR="00A351D2" w:rsidRPr="007204F1">
        <w:t xml:space="preserve">ssuming </w:t>
      </w:r>
      <w:r w:rsidR="0067512F" w:rsidRPr="007204F1">
        <w:t>that</w:t>
      </w:r>
      <w:proofErr w:type="gramEnd"/>
      <w:r w:rsidR="0067512F" w:rsidRPr="007204F1">
        <w:t xml:space="preserve"> </w:t>
      </w:r>
      <w:r w:rsidR="00A351D2" w:rsidRPr="007204F1">
        <w:t xml:space="preserve">we </w:t>
      </w:r>
      <w:r w:rsidR="00974FEF" w:rsidRPr="007204F1">
        <w:t xml:space="preserve">may </w:t>
      </w:r>
      <w:r w:rsidR="00A351D2" w:rsidRPr="007204F1">
        <w:t xml:space="preserve">affirm B.R.’s dismissal on a ground entirely different from the ground the trial court cited, we reject the Attorney General’s argument.  </w:t>
      </w:r>
      <w:r w:rsidR="00673D51" w:rsidRPr="007204F1">
        <w:t xml:space="preserve">The clerk administered the </w:t>
      </w:r>
      <w:r w:rsidR="008247A5" w:rsidRPr="007204F1">
        <w:t xml:space="preserve">following </w:t>
      </w:r>
      <w:r w:rsidR="00673D51" w:rsidRPr="007204F1">
        <w:t xml:space="preserve">oath to </w:t>
      </w:r>
      <w:r w:rsidR="00143C13" w:rsidRPr="007204F1">
        <w:t>each panel of prospective jurors</w:t>
      </w:r>
      <w:proofErr w:type="gramStart"/>
      <w:r w:rsidR="00673D51" w:rsidRPr="007204F1">
        <w:t xml:space="preserve">:  </w:t>
      </w:r>
      <w:r w:rsidR="008247A5" w:rsidRPr="007204F1">
        <w:t>“</w:t>
      </w:r>
      <w:proofErr w:type="gramEnd"/>
      <w:r w:rsidR="008247A5" w:rsidRPr="007204F1">
        <w:t>You and each of you do understand and agree that you will accurately and truthfully answer under penalty of perjury all questions propounded to you concerning your qualifications and competency to serve as a trial juror in the matter now pending before this Cou</w:t>
      </w:r>
      <w:r w:rsidR="0036154B" w:rsidRPr="007204F1">
        <w:t xml:space="preserve">rt.”  </w:t>
      </w:r>
      <w:r w:rsidR="00FE1FE3" w:rsidRPr="007204F1">
        <w:t xml:space="preserve">In addition, </w:t>
      </w:r>
      <w:r w:rsidR="000002B3" w:rsidRPr="007204F1">
        <w:t xml:space="preserve">after </w:t>
      </w:r>
      <w:r w:rsidR="002779B5" w:rsidRPr="007204F1">
        <w:t>each panel</w:t>
      </w:r>
      <w:r w:rsidR="000002B3" w:rsidRPr="007204F1">
        <w:t xml:space="preserve"> was sworn</w:t>
      </w:r>
      <w:r w:rsidR="002779B5" w:rsidRPr="007204F1">
        <w:t xml:space="preserve">, </w:t>
      </w:r>
      <w:r w:rsidR="00FE1FE3" w:rsidRPr="007204F1">
        <w:t xml:space="preserve">the trial court made its prefatory remarks </w:t>
      </w:r>
      <w:r w:rsidR="00143C13" w:rsidRPr="007204F1">
        <w:t xml:space="preserve">and </w:t>
      </w:r>
      <w:r w:rsidR="00FE1FE3" w:rsidRPr="007204F1">
        <w:t xml:space="preserve">advised </w:t>
      </w:r>
      <w:r w:rsidR="00EE0FCB" w:rsidRPr="007204F1">
        <w:t xml:space="preserve">the </w:t>
      </w:r>
      <w:r w:rsidR="00FE1FE3" w:rsidRPr="007204F1">
        <w:t>prospective jurors of the importance of the juror questionnaire</w:t>
      </w:r>
      <w:r w:rsidR="00B279DC" w:rsidRPr="007204F1">
        <w:t xml:space="preserve">.  </w:t>
      </w:r>
      <w:r w:rsidR="004F0F8E" w:rsidRPr="007204F1">
        <w:t>It stated first th</w:t>
      </w:r>
      <w:r w:rsidR="00E126B0" w:rsidRPr="007204F1">
        <w:t>e</w:t>
      </w:r>
      <w:r w:rsidR="004F0F8E" w:rsidRPr="007204F1">
        <w:t xml:space="preserve"> </w:t>
      </w:r>
      <w:r w:rsidR="00B279DC" w:rsidRPr="007204F1">
        <w:t xml:space="preserve">use of the questionnaire </w:t>
      </w:r>
      <w:r w:rsidR="00FE1FE3" w:rsidRPr="007204F1">
        <w:t xml:space="preserve">would </w:t>
      </w:r>
      <w:r w:rsidR="00527E98" w:rsidRPr="007204F1">
        <w:t xml:space="preserve">“cut down the jury selection in this case by a number of days.”  </w:t>
      </w:r>
      <w:r w:rsidR="00151437" w:rsidRPr="007204F1">
        <w:t xml:space="preserve">It then informed the </w:t>
      </w:r>
      <w:r w:rsidR="008407E9" w:rsidRPr="007204F1">
        <w:t>prospective jurors</w:t>
      </w:r>
      <w:r w:rsidR="00AC22FB" w:rsidRPr="007204F1">
        <w:t xml:space="preserve"> that</w:t>
      </w:r>
      <w:r w:rsidR="00527E98" w:rsidRPr="007204F1">
        <w:t xml:space="preserve"> “the attorneys will be reading the questionnaires in great depth because they will be utilizing that information to help them select the jur</w:t>
      </w:r>
      <w:r w:rsidR="00C51A01" w:rsidRPr="007204F1">
        <w:t xml:space="preserve">y in this case.”  </w:t>
      </w:r>
      <w:r w:rsidR="00A552C6" w:rsidRPr="007204F1">
        <w:t>The “Instructions for Juror Questionnaire</w:t>
      </w:r>
      <w:r w:rsidR="005E136F" w:rsidRPr="007204F1">
        <w:t>,</w:t>
      </w:r>
      <w:r w:rsidR="00A552C6" w:rsidRPr="007204F1">
        <w:t xml:space="preserve">” </w:t>
      </w:r>
      <w:r w:rsidR="00E126B0" w:rsidRPr="007204F1">
        <w:t xml:space="preserve">appearing </w:t>
      </w:r>
      <w:r w:rsidR="005E136F" w:rsidRPr="007204F1">
        <w:t>on the second page of the questionnaire</w:t>
      </w:r>
      <w:r w:rsidR="00D00030" w:rsidRPr="007204F1">
        <w:t>,</w:t>
      </w:r>
      <w:r w:rsidR="005E136F" w:rsidRPr="007204F1">
        <w:t xml:space="preserve"> </w:t>
      </w:r>
      <w:r w:rsidR="00FC322F" w:rsidRPr="007204F1">
        <w:t xml:space="preserve">largely </w:t>
      </w:r>
      <w:r w:rsidR="00CF5A9E" w:rsidRPr="007204F1">
        <w:t xml:space="preserve">repeated the </w:t>
      </w:r>
      <w:r w:rsidR="00B855CE" w:rsidRPr="007204F1">
        <w:t xml:space="preserve">trial court’s advisement </w:t>
      </w:r>
      <w:r w:rsidR="005E136F" w:rsidRPr="007204F1">
        <w:t>of the questionnaire’s dual purpose</w:t>
      </w:r>
      <w:r w:rsidR="00513E45" w:rsidRPr="007204F1">
        <w:t xml:space="preserve"> and specifically </w:t>
      </w:r>
      <w:r w:rsidR="00790348" w:rsidRPr="007204F1">
        <w:t xml:space="preserve">encouraged </w:t>
      </w:r>
      <w:r w:rsidR="00513E45" w:rsidRPr="007204F1">
        <w:t>prospective jurors</w:t>
      </w:r>
      <w:r w:rsidR="00790348" w:rsidRPr="007204F1">
        <w:t xml:space="preserve"> to provide complete answers</w:t>
      </w:r>
      <w:r w:rsidR="00FC322F" w:rsidRPr="007204F1">
        <w:t>.</w:t>
      </w:r>
      <w:r w:rsidR="00B855CE" w:rsidRPr="007204F1">
        <w:t xml:space="preserve"> </w:t>
      </w:r>
      <w:r w:rsidR="00D9231C" w:rsidRPr="007204F1">
        <w:t xml:space="preserve"> </w:t>
      </w:r>
      <w:r w:rsidR="00CF5A9E" w:rsidRPr="007204F1">
        <w:t>C</w:t>
      </w:r>
      <w:r w:rsidR="00A552C6" w:rsidRPr="007204F1">
        <w:t xml:space="preserve">ritically, </w:t>
      </w:r>
      <w:r w:rsidR="00AC22FB" w:rsidRPr="007204F1">
        <w:t xml:space="preserve">however, </w:t>
      </w:r>
      <w:r w:rsidR="00CF5A9E" w:rsidRPr="007204F1">
        <w:t xml:space="preserve">the </w:t>
      </w:r>
      <w:r w:rsidR="001F1353" w:rsidRPr="007204F1">
        <w:t xml:space="preserve">written </w:t>
      </w:r>
      <w:r w:rsidR="00641868" w:rsidRPr="007204F1">
        <w:t xml:space="preserve">questionnaire </w:t>
      </w:r>
      <w:r w:rsidR="00CF5A9E" w:rsidRPr="007204F1">
        <w:t xml:space="preserve">instructions </w:t>
      </w:r>
      <w:r w:rsidR="00A552C6" w:rsidRPr="007204F1">
        <w:t>included the following additional advisement</w:t>
      </w:r>
      <w:r w:rsidR="00E126B0" w:rsidRPr="007204F1">
        <w:t xml:space="preserve">, which </w:t>
      </w:r>
      <w:r w:rsidR="00CA6608" w:rsidRPr="007204F1">
        <w:t xml:space="preserve">was not provided </w:t>
      </w:r>
      <w:r w:rsidR="00D80829" w:rsidRPr="007204F1">
        <w:t xml:space="preserve">orally </w:t>
      </w:r>
      <w:r w:rsidR="00CA6608" w:rsidRPr="007204F1">
        <w:t>by the trial court</w:t>
      </w:r>
      <w:proofErr w:type="gramStart"/>
      <w:r w:rsidR="00A552C6" w:rsidRPr="007204F1">
        <w:t xml:space="preserve">:  </w:t>
      </w:r>
      <w:r w:rsidR="003D5E75" w:rsidRPr="007204F1">
        <w:t>“</w:t>
      </w:r>
      <w:proofErr w:type="gramEnd"/>
      <w:r w:rsidR="003D5E75" w:rsidRPr="007204F1">
        <w:t xml:space="preserve">If you cannot answer a question, please leave the response area blank.  During the </w:t>
      </w:r>
      <w:r w:rsidR="003D5E75" w:rsidRPr="007204F1">
        <w:lastRenderedPageBreak/>
        <w:t>questioning, you will be given an opportunity to explain or expand any answers if necessary.</w:t>
      </w:r>
      <w:r w:rsidR="00513E45" w:rsidRPr="007204F1">
        <w:t xml:space="preserve">” </w:t>
      </w:r>
    </w:p>
    <w:p w14:paraId="0084BCC4" w14:textId="77777777" w:rsidR="00C161F2" w:rsidRPr="007204F1" w:rsidRDefault="004633E5" w:rsidP="00762589">
      <w:pPr>
        <w:pStyle w:val="NormalIndent"/>
        <w:ind w:left="0" w:firstLine="720"/>
      </w:pPr>
      <w:r w:rsidRPr="007204F1">
        <w:t xml:space="preserve">The record does not reveal </w:t>
      </w:r>
      <w:r w:rsidR="00FE74A7" w:rsidRPr="007204F1">
        <w:t xml:space="preserve">why </w:t>
      </w:r>
      <w:r w:rsidRPr="007204F1">
        <w:t>P</w:t>
      </w:r>
      <w:r w:rsidR="009C3811" w:rsidRPr="007204F1">
        <w:t xml:space="preserve">rospective Juror B.R. </w:t>
      </w:r>
      <w:r w:rsidRPr="007204F1">
        <w:t xml:space="preserve">did not answer </w:t>
      </w:r>
      <w:r w:rsidR="009C3811" w:rsidRPr="007204F1">
        <w:t>a</w:t>
      </w:r>
      <w:r w:rsidRPr="007204F1">
        <w:t xml:space="preserve"> s</w:t>
      </w:r>
      <w:r w:rsidR="00FE74A7" w:rsidRPr="007204F1">
        <w:t xml:space="preserve">ubstantial </w:t>
      </w:r>
      <w:r w:rsidRPr="007204F1">
        <w:t>number of the questions on her questionnaire.</w:t>
      </w:r>
      <w:r w:rsidR="00FE74A7" w:rsidRPr="007204F1">
        <w:t xml:space="preserve"> </w:t>
      </w:r>
      <w:r w:rsidR="00574C79" w:rsidRPr="007204F1">
        <w:t xml:space="preserve"> </w:t>
      </w:r>
      <w:r w:rsidR="0012169B" w:rsidRPr="007204F1">
        <w:t>She may have</w:t>
      </w:r>
      <w:r w:rsidR="00DE43FF" w:rsidRPr="007204F1">
        <w:t xml:space="preserve"> had difficulty answering </w:t>
      </w:r>
      <w:r w:rsidR="0012169B" w:rsidRPr="007204F1">
        <w:t xml:space="preserve">the </w:t>
      </w:r>
      <w:r w:rsidR="00DE43FF" w:rsidRPr="007204F1">
        <w:t>questions</w:t>
      </w:r>
      <w:r w:rsidR="0012169B" w:rsidRPr="007204F1">
        <w:t xml:space="preserve"> and reasonably </w:t>
      </w:r>
      <w:r w:rsidR="00FE563B" w:rsidRPr="007204F1">
        <w:t xml:space="preserve">relied on </w:t>
      </w:r>
      <w:r w:rsidR="00AE4505" w:rsidRPr="007204F1">
        <w:t xml:space="preserve">the </w:t>
      </w:r>
      <w:r w:rsidR="00E059A7" w:rsidRPr="007204F1">
        <w:t xml:space="preserve">above </w:t>
      </w:r>
      <w:r w:rsidR="00FE563B" w:rsidRPr="007204F1">
        <w:t xml:space="preserve">advisement </w:t>
      </w:r>
      <w:r w:rsidR="007B0C5D" w:rsidRPr="007204F1">
        <w:t>on the questionnaire</w:t>
      </w:r>
      <w:r w:rsidR="00DE43FF" w:rsidRPr="007204F1">
        <w:t xml:space="preserve">, with the expectation </w:t>
      </w:r>
      <w:r w:rsidR="00314D89" w:rsidRPr="007204F1">
        <w:t xml:space="preserve">that </w:t>
      </w:r>
      <w:r w:rsidR="00B6651B" w:rsidRPr="007204F1">
        <w:t xml:space="preserve">when she and the other prospective jurors returned to court, </w:t>
      </w:r>
      <w:r w:rsidR="00314D89" w:rsidRPr="007204F1">
        <w:t>the judge</w:t>
      </w:r>
      <w:r w:rsidR="00B93B03" w:rsidRPr="007204F1">
        <w:t xml:space="preserve"> </w:t>
      </w:r>
      <w:r w:rsidR="00215959" w:rsidRPr="007204F1">
        <w:t xml:space="preserve">and </w:t>
      </w:r>
      <w:r w:rsidR="00B93B03" w:rsidRPr="007204F1">
        <w:t xml:space="preserve">attorneys </w:t>
      </w:r>
      <w:r w:rsidR="00FE563B" w:rsidRPr="007204F1">
        <w:t xml:space="preserve">would question her </w:t>
      </w:r>
      <w:r w:rsidR="00215959" w:rsidRPr="007204F1">
        <w:t xml:space="preserve">and </w:t>
      </w:r>
      <w:r w:rsidR="00FE563B" w:rsidRPr="007204F1">
        <w:t xml:space="preserve">give her </w:t>
      </w:r>
      <w:r w:rsidR="00574C79" w:rsidRPr="007204F1">
        <w:t xml:space="preserve">an opportunity to </w:t>
      </w:r>
      <w:r w:rsidR="00FE563B" w:rsidRPr="007204F1">
        <w:t xml:space="preserve">explain her </w:t>
      </w:r>
      <w:r w:rsidR="00215959" w:rsidRPr="007204F1">
        <w:t>blank responses</w:t>
      </w:r>
      <w:r w:rsidR="00060E48" w:rsidRPr="007204F1">
        <w:t>.</w:t>
      </w:r>
      <w:r w:rsidR="00B93B03" w:rsidRPr="007204F1">
        <w:t xml:space="preserve">  </w:t>
      </w:r>
      <w:r w:rsidR="00E7411B" w:rsidRPr="007204F1">
        <w:t>Absent an explanation from B.R.</w:t>
      </w:r>
      <w:r w:rsidR="00314D89" w:rsidRPr="007204F1">
        <w:t xml:space="preserve"> as to why she failed to</w:t>
      </w:r>
      <w:r w:rsidR="00E7411B" w:rsidRPr="007204F1">
        <w:t xml:space="preserve"> complete </w:t>
      </w:r>
      <w:proofErr w:type="gramStart"/>
      <w:r w:rsidR="00E7411B" w:rsidRPr="007204F1">
        <w:t xml:space="preserve">all </w:t>
      </w:r>
      <w:r w:rsidR="00314D89" w:rsidRPr="007204F1">
        <w:t>of</w:t>
      </w:r>
      <w:proofErr w:type="gramEnd"/>
      <w:r w:rsidR="00314D89" w:rsidRPr="007204F1">
        <w:t xml:space="preserve"> the </w:t>
      </w:r>
      <w:r w:rsidR="00E7411B" w:rsidRPr="007204F1">
        <w:t xml:space="preserve">questions, </w:t>
      </w:r>
      <w:r w:rsidR="006B0024" w:rsidRPr="007204F1">
        <w:t xml:space="preserve">we cannot conclude </w:t>
      </w:r>
      <w:r w:rsidR="008A0743" w:rsidRPr="007204F1">
        <w:t xml:space="preserve">she </w:t>
      </w:r>
      <w:r w:rsidR="006B0024" w:rsidRPr="007204F1">
        <w:t>f</w:t>
      </w:r>
      <w:r w:rsidR="00CE5AAD" w:rsidRPr="007204F1">
        <w:t>ail</w:t>
      </w:r>
      <w:r w:rsidR="006B0024" w:rsidRPr="007204F1">
        <w:t>ed</w:t>
      </w:r>
      <w:r w:rsidR="00314D89" w:rsidRPr="007204F1">
        <w:t xml:space="preserve"> to obey her</w:t>
      </w:r>
      <w:r w:rsidR="00CE5AAD" w:rsidRPr="007204F1">
        <w:t xml:space="preserve"> oath.</w:t>
      </w:r>
      <w:r w:rsidR="00722DA0" w:rsidRPr="007204F1">
        <w:t xml:space="preserve">  </w:t>
      </w:r>
      <w:r w:rsidR="00314D89" w:rsidRPr="007204F1">
        <w:t>T</w:t>
      </w:r>
      <w:r w:rsidR="009D4868" w:rsidRPr="007204F1">
        <w:t xml:space="preserve">he unanswered questions </w:t>
      </w:r>
      <w:r w:rsidR="00175609" w:rsidRPr="007204F1">
        <w:t xml:space="preserve">provided </w:t>
      </w:r>
      <w:r w:rsidR="00584AF2" w:rsidRPr="007204F1">
        <w:t xml:space="preserve">a </w:t>
      </w:r>
      <w:r w:rsidR="00175609" w:rsidRPr="007204F1">
        <w:t xml:space="preserve">reason </w:t>
      </w:r>
      <w:r w:rsidR="003C0FD1" w:rsidRPr="007204F1">
        <w:t xml:space="preserve">for the trial court </w:t>
      </w:r>
      <w:r w:rsidR="00175609" w:rsidRPr="007204F1">
        <w:t xml:space="preserve">to </w:t>
      </w:r>
      <w:proofErr w:type="spellStart"/>
      <w:r w:rsidR="00175609" w:rsidRPr="007204F1">
        <w:t>voir</w:t>
      </w:r>
      <w:proofErr w:type="spellEnd"/>
      <w:r w:rsidR="00175609" w:rsidRPr="007204F1">
        <w:t xml:space="preserve"> dire B.R., but not </w:t>
      </w:r>
      <w:r w:rsidR="00584AF2" w:rsidRPr="007204F1">
        <w:t xml:space="preserve">justification to </w:t>
      </w:r>
      <w:r w:rsidR="00117357" w:rsidRPr="007204F1">
        <w:t xml:space="preserve">excuse her for cause.  </w:t>
      </w:r>
      <w:r w:rsidR="00446EC4" w:rsidRPr="007204F1">
        <w:t>(</w:t>
      </w:r>
      <w:r w:rsidR="00C161F2" w:rsidRPr="007204F1">
        <w:t>See</w:t>
      </w:r>
      <w:r w:rsidR="00936EC3" w:rsidRPr="007204F1">
        <w:t xml:space="preserve">, e.g., </w:t>
      </w:r>
      <w:r w:rsidR="00C973CC" w:rsidRPr="007204F1">
        <w:rPr>
          <w:i/>
        </w:rPr>
        <w:t>W</w:t>
      </w:r>
      <w:r w:rsidR="00446EC4" w:rsidRPr="007204F1">
        <w:rPr>
          <w:i/>
        </w:rPr>
        <w:t>ilson</w:t>
      </w:r>
      <w:r w:rsidR="00AC22FB" w:rsidRPr="007204F1">
        <w:t xml:space="preserve">, </w:t>
      </w:r>
      <w:r w:rsidR="00AC22FB" w:rsidRPr="007204F1">
        <w:rPr>
          <w:i/>
        </w:rPr>
        <w:t>supra</w:t>
      </w:r>
      <w:r w:rsidR="00AC22FB" w:rsidRPr="007204F1">
        <w:t>,</w:t>
      </w:r>
      <w:r w:rsidR="00446EC4" w:rsidRPr="007204F1">
        <w:t xml:space="preserve"> 44</w:t>
      </w:r>
      <w:r w:rsidR="0031488D" w:rsidRPr="007204F1">
        <w:t> Cal.4th </w:t>
      </w:r>
      <w:r w:rsidR="00AC22FB" w:rsidRPr="007204F1">
        <w:t xml:space="preserve">at </w:t>
      </w:r>
      <w:r w:rsidR="0031488D" w:rsidRPr="007204F1">
        <w:t>p. </w:t>
      </w:r>
      <w:r w:rsidR="00AC22FB" w:rsidRPr="007204F1">
        <w:t>789</w:t>
      </w:r>
      <w:r w:rsidR="000B5D20" w:rsidRPr="007204F1">
        <w:t xml:space="preserve"> </w:t>
      </w:r>
      <w:r w:rsidR="00446EC4" w:rsidRPr="007204F1">
        <w:t>[</w:t>
      </w:r>
      <w:r w:rsidR="00C161F2" w:rsidRPr="007204F1">
        <w:t xml:space="preserve">a trial court </w:t>
      </w:r>
      <w:r w:rsidR="00CC5714" w:rsidRPr="007204F1">
        <w:t>should personally examine a prospective juror when it has “reas</w:t>
      </w:r>
      <w:r w:rsidR="00C161F2" w:rsidRPr="007204F1">
        <w:t xml:space="preserve">on to suspect a prospective juror is a poor reader or may simply have </w:t>
      </w:r>
      <w:r w:rsidR="00CC5714" w:rsidRPr="007204F1">
        <w:t>misunderstood the questionnaire”].)</w:t>
      </w:r>
      <w:r w:rsidR="00014EAA" w:rsidRPr="007204F1">
        <w:t xml:space="preserve"> </w:t>
      </w:r>
      <w:r w:rsidR="009D49C9" w:rsidRPr="007204F1">
        <w:t xml:space="preserve"> </w:t>
      </w:r>
    </w:p>
    <w:p w14:paraId="7F4A63B2" w14:textId="77777777" w:rsidR="00056D10" w:rsidRPr="007204F1" w:rsidRDefault="00440B51" w:rsidP="00762589">
      <w:pPr>
        <w:pStyle w:val="NormalIndent"/>
        <w:ind w:left="0" w:firstLine="720"/>
      </w:pPr>
      <w:r w:rsidRPr="007204F1">
        <w:t xml:space="preserve">Having </w:t>
      </w:r>
      <w:r w:rsidR="00356713" w:rsidRPr="007204F1">
        <w:t xml:space="preserve">found </w:t>
      </w:r>
      <w:r w:rsidRPr="007204F1">
        <w:t xml:space="preserve">error, we turn to the question of remedy.  </w:t>
      </w:r>
      <w:r w:rsidR="00056D10" w:rsidRPr="007204F1">
        <w:t>“The general rule is that, absent a showing of prejudice, an erroneous excusal of a prospective juror for cause does not mandate the reversal of judgment.  This rule is based on the principle that a ‘[d]</w:t>
      </w:r>
      <w:proofErr w:type="spellStart"/>
      <w:r w:rsidR="00056D10" w:rsidRPr="007204F1">
        <w:t>efendant</w:t>
      </w:r>
      <w:proofErr w:type="spellEnd"/>
      <w:r w:rsidR="00056D10" w:rsidRPr="007204F1">
        <w:t xml:space="preserve"> has a right to jurors who are qualified and competent, not to any particular juror.’  </w:t>
      </w:r>
      <w:r w:rsidR="00AC22FB" w:rsidRPr="007204F1">
        <w:t>[Citation.]</w:t>
      </w:r>
      <w:r w:rsidR="0018593C" w:rsidRPr="007204F1">
        <w:t xml:space="preserve">  </w:t>
      </w:r>
      <w:proofErr w:type="gramStart"/>
      <w:r w:rsidR="0018593C" w:rsidRPr="007204F1">
        <w:t>But .</w:t>
      </w:r>
      <w:proofErr w:type="gramEnd"/>
      <w:r w:rsidR="0018593C" w:rsidRPr="007204F1">
        <w:t> . </w:t>
      </w:r>
      <w:r w:rsidR="00056D10" w:rsidRPr="007204F1">
        <w:t xml:space="preserve">. under existing United States Supreme Court precedent, the erroneous excusal of a prospective juror for cause based on that person’s views concerning the death penalty </w:t>
      </w:r>
      <w:r w:rsidR="00056D10" w:rsidRPr="007204F1">
        <w:rPr>
          <w:i/>
        </w:rPr>
        <w:t>automatically</w:t>
      </w:r>
      <w:r w:rsidR="00056D10" w:rsidRPr="007204F1">
        <w:t xml:space="preserve"> compels the reversal of the penalty phase without any inquiry as to whether the error </w:t>
      </w:r>
      <w:proofErr w:type="gramStart"/>
      <w:r w:rsidR="00056D10" w:rsidRPr="007204F1">
        <w:t>actually prejudiced</w:t>
      </w:r>
      <w:proofErr w:type="gramEnd"/>
      <w:r w:rsidR="00056D10" w:rsidRPr="007204F1">
        <w:t xml:space="preserve"> defendant’s penalty determination.  (</w:t>
      </w:r>
      <w:r w:rsidR="00056D10" w:rsidRPr="007204F1">
        <w:rPr>
          <w:i/>
        </w:rPr>
        <w:t>Gray, supra</w:t>
      </w:r>
      <w:r w:rsidR="00892E15" w:rsidRPr="007204F1">
        <w:t>, 481</w:t>
      </w:r>
      <w:r w:rsidR="0031488D" w:rsidRPr="007204F1">
        <w:t> U.S. </w:t>
      </w:r>
      <w:r w:rsidR="00892E15" w:rsidRPr="007204F1">
        <w:t>at p</w:t>
      </w:r>
      <w:r w:rsidR="0031488D" w:rsidRPr="007204F1">
        <w:t>p. </w:t>
      </w:r>
      <w:r w:rsidR="00892E15" w:rsidRPr="007204F1">
        <w:t>659–</w:t>
      </w:r>
      <w:r w:rsidR="00AC22FB" w:rsidRPr="007204F1">
        <w:t>667 (</w:t>
      </w:r>
      <w:proofErr w:type="spellStart"/>
      <w:r w:rsidR="00AC22FB" w:rsidRPr="007204F1">
        <w:t>opn</w:t>
      </w:r>
      <w:proofErr w:type="spellEnd"/>
      <w:r w:rsidR="00AC22FB" w:rsidRPr="007204F1">
        <w:t>. of the court)</w:t>
      </w:r>
      <w:r w:rsidR="00056D10" w:rsidRPr="007204F1">
        <w:t xml:space="preserve">; </w:t>
      </w:r>
      <w:r w:rsidR="00056D10" w:rsidRPr="007204F1">
        <w:rPr>
          <w:i/>
        </w:rPr>
        <w:t>id</w:t>
      </w:r>
      <w:r w:rsidR="00892E15" w:rsidRPr="007204F1">
        <w:t>.</w:t>
      </w:r>
      <w:r w:rsidR="003F6CE2" w:rsidRPr="007204F1">
        <w:t>,</w:t>
      </w:r>
      <w:r w:rsidR="00892E15" w:rsidRPr="007204F1">
        <w:t xml:space="preserve"> at p</w:t>
      </w:r>
      <w:r w:rsidR="0031488D" w:rsidRPr="007204F1">
        <w:t>p. </w:t>
      </w:r>
      <w:r w:rsidR="00892E15" w:rsidRPr="007204F1">
        <w:t>667–</w:t>
      </w:r>
      <w:r w:rsidR="00056D10" w:rsidRPr="007204F1">
        <w:t>668 (</w:t>
      </w:r>
      <w:proofErr w:type="spellStart"/>
      <w:r w:rsidR="00056D10" w:rsidRPr="007204F1">
        <w:t>plur</w:t>
      </w:r>
      <w:proofErr w:type="spellEnd"/>
      <w:r w:rsidR="00056D10" w:rsidRPr="007204F1">
        <w:t xml:space="preserve">. </w:t>
      </w:r>
      <w:proofErr w:type="spellStart"/>
      <w:r w:rsidR="00056D10" w:rsidRPr="007204F1">
        <w:t>opn</w:t>
      </w:r>
      <w:proofErr w:type="spellEnd"/>
      <w:r w:rsidR="00056D10" w:rsidRPr="007204F1">
        <w:t xml:space="preserve">. of Blackmun, J.); </w:t>
      </w:r>
      <w:r w:rsidR="00056D10" w:rsidRPr="007204F1">
        <w:rPr>
          <w:i/>
        </w:rPr>
        <w:t>id</w:t>
      </w:r>
      <w:r w:rsidR="00056D10" w:rsidRPr="007204F1">
        <w:t>.</w:t>
      </w:r>
      <w:r w:rsidR="003F6CE2" w:rsidRPr="007204F1">
        <w:t>,</w:t>
      </w:r>
      <w:r w:rsidR="00056D10" w:rsidRPr="007204F1">
        <w:t xml:space="preserve"> at </w:t>
      </w:r>
      <w:r w:rsidR="0031488D" w:rsidRPr="007204F1">
        <w:t>p. </w:t>
      </w:r>
      <w:r w:rsidR="00056D10" w:rsidRPr="007204F1">
        <w:t xml:space="preserve">672 (conc. </w:t>
      </w:r>
      <w:proofErr w:type="spellStart"/>
      <w:r w:rsidR="00056D10" w:rsidRPr="007204F1">
        <w:t>opn</w:t>
      </w:r>
      <w:proofErr w:type="spellEnd"/>
      <w:r w:rsidR="00056D10" w:rsidRPr="007204F1">
        <w:t>. of Powell, J.).)”  (</w:t>
      </w:r>
      <w:proofErr w:type="spellStart"/>
      <w:r w:rsidR="00056D10" w:rsidRPr="007204F1">
        <w:rPr>
          <w:i/>
        </w:rPr>
        <w:t>Riccardi</w:t>
      </w:r>
      <w:proofErr w:type="spellEnd"/>
      <w:r w:rsidR="00056D10" w:rsidRPr="007204F1">
        <w:t xml:space="preserve">, </w:t>
      </w:r>
      <w:r w:rsidR="00056D10" w:rsidRPr="007204F1">
        <w:rPr>
          <w:i/>
        </w:rPr>
        <w:t>supra</w:t>
      </w:r>
      <w:r w:rsidR="00056D10" w:rsidRPr="007204F1">
        <w:t xml:space="preserve">, </w:t>
      </w:r>
      <w:r w:rsidR="00056D10" w:rsidRPr="007204F1">
        <w:lastRenderedPageBreak/>
        <w:t>54</w:t>
      </w:r>
      <w:r w:rsidR="0031488D" w:rsidRPr="007204F1">
        <w:t> Cal.4th </w:t>
      </w:r>
      <w:r w:rsidR="00056D10" w:rsidRPr="007204F1">
        <w:t xml:space="preserve">at </w:t>
      </w:r>
      <w:r w:rsidR="0031488D" w:rsidRPr="007204F1">
        <w:t>p. </w:t>
      </w:r>
      <w:r w:rsidR="00056D10" w:rsidRPr="007204F1">
        <w:t>783</w:t>
      </w:r>
      <w:r w:rsidR="005477E5" w:rsidRPr="007204F1">
        <w:t xml:space="preserve">; </w:t>
      </w:r>
      <w:r w:rsidR="007201E1">
        <w:t xml:space="preserve">see </w:t>
      </w:r>
      <w:r w:rsidR="00BE1833" w:rsidRPr="007204F1">
        <w:rPr>
          <w:i/>
        </w:rPr>
        <w:t>People v. Woodruff</w:t>
      </w:r>
      <w:r w:rsidR="00BE1833" w:rsidRPr="007204F1">
        <w:t xml:space="preserve"> (2018) 5 Cal.5th 697, 745</w:t>
      </w:r>
      <w:r w:rsidR="00056D10" w:rsidRPr="007204F1">
        <w:t>.)</w:t>
      </w:r>
      <w:r w:rsidR="00AF3B9B" w:rsidRPr="007204F1">
        <w:t xml:space="preserve">  </w:t>
      </w:r>
      <w:r w:rsidR="00345FD0" w:rsidRPr="007204F1">
        <w:t xml:space="preserve">In accordance with this precedent, </w:t>
      </w:r>
      <w:r w:rsidR="00BE7B08" w:rsidRPr="007204F1">
        <w:t>we</w:t>
      </w:r>
      <w:r w:rsidR="00892E15" w:rsidRPr="007204F1">
        <w:t xml:space="preserve"> must</w:t>
      </w:r>
      <w:r w:rsidR="00BE7B08" w:rsidRPr="007204F1">
        <w:t xml:space="preserve"> reverse the penalty judgment</w:t>
      </w:r>
      <w:r w:rsidR="001A1690" w:rsidRPr="007204F1">
        <w:t>.</w:t>
      </w:r>
      <w:r w:rsidR="00C0796B" w:rsidRPr="007204F1">
        <w:rPr>
          <w:rStyle w:val="FootnoteReference"/>
        </w:rPr>
        <w:footnoteReference w:id="24"/>
      </w:r>
      <w:r w:rsidR="001A1690" w:rsidRPr="007204F1">
        <w:t xml:space="preserve">  </w:t>
      </w:r>
    </w:p>
    <w:p w14:paraId="63DFA238" w14:textId="77777777" w:rsidR="00EB63DB" w:rsidRPr="007204F1" w:rsidRDefault="00C452F7" w:rsidP="007204F1">
      <w:pPr>
        <w:pStyle w:val="Heading2"/>
        <w:spacing w:before="240" w:after="0"/>
      </w:pPr>
      <w:bookmarkStart w:id="204" w:name="_Toc457998287"/>
      <w:bookmarkStart w:id="205" w:name="_Toc466896949"/>
      <w:bookmarkStart w:id="206" w:name="_Toc525740362"/>
      <w:bookmarkStart w:id="207" w:name="_Toc116275328"/>
      <w:r w:rsidRPr="007204F1">
        <w:t>B</w:t>
      </w:r>
      <w:r w:rsidR="00EB63DB" w:rsidRPr="007204F1">
        <w:t>.  Guilt Phase Issues</w:t>
      </w:r>
      <w:bookmarkEnd w:id="204"/>
      <w:bookmarkEnd w:id="205"/>
      <w:bookmarkEnd w:id="206"/>
    </w:p>
    <w:p w14:paraId="155F1BC8" w14:textId="77777777" w:rsidR="00EB63DB" w:rsidRPr="007204F1" w:rsidRDefault="000A67C0" w:rsidP="007204F1">
      <w:pPr>
        <w:pStyle w:val="Heading3"/>
        <w:spacing w:before="240" w:after="0"/>
      </w:pPr>
      <w:bookmarkStart w:id="208" w:name="_Toc525740363"/>
      <w:bookmarkStart w:id="209" w:name="_Toc457998288"/>
      <w:bookmarkStart w:id="210" w:name="_Toc466896950"/>
      <w:r w:rsidRPr="007204F1">
        <w:t>1</w:t>
      </w:r>
      <w:r w:rsidR="00C46A22" w:rsidRPr="007204F1">
        <w:t>.  Defendant’s Motion for Self-R</w:t>
      </w:r>
      <w:r w:rsidRPr="007204F1">
        <w:t>epresentation</w:t>
      </w:r>
      <w:bookmarkEnd w:id="208"/>
      <w:r w:rsidRPr="007204F1">
        <w:t xml:space="preserve"> </w:t>
      </w:r>
      <w:bookmarkEnd w:id="209"/>
      <w:bookmarkEnd w:id="210"/>
    </w:p>
    <w:p w14:paraId="7CB98E89" w14:textId="77777777" w:rsidR="00BD2BA5" w:rsidRPr="007204F1" w:rsidRDefault="00BD2BA5" w:rsidP="00762589">
      <w:pPr>
        <w:pStyle w:val="NormalIndent"/>
        <w:ind w:left="0" w:firstLine="720"/>
      </w:pPr>
      <w:r w:rsidRPr="007204F1">
        <w:t xml:space="preserve">Defendant argues that the trial court committed reversible error in denying her request for self-representation under </w:t>
      </w:r>
      <w:proofErr w:type="spellStart"/>
      <w:r w:rsidRPr="007204F1">
        <w:rPr>
          <w:i/>
        </w:rPr>
        <w:t>Faretta</w:t>
      </w:r>
      <w:proofErr w:type="spellEnd"/>
      <w:r w:rsidRPr="007204F1">
        <w:rPr>
          <w:i/>
        </w:rPr>
        <w:t xml:space="preserve"> v. California</w:t>
      </w:r>
      <w:r w:rsidRPr="007204F1">
        <w:t xml:space="preserve"> (1975) 422 U.S. 806.  The claim is without merit. </w:t>
      </w:r>
    </w:p>
    <w:p w14:paraId="759E1786" w14:textId="77777777" w:rsidR="00BD2BA5" w:rsidRPr="007204F1" w:rsidRDefault="00BD2BA5" w:rsidP="007204F1">
      <w:pPr>
        <w:pStyle w:val="Heading4"/>
        <w:spacing w:before="240" w:after="0"/>
      </w:pPr>
      <w:bookmarkStart w:id="211" w:name="_Toc508112356"/>
      <w:bookmarkStart w:id="212" w:name="_Toc525740364"/>
      <w:r w:rsidRPr="007204F1">
        <w:t>a.  Factual and procedural background</w:t>
      </w:r>
      <w:bookmarkEnd w:id="211"/>
      <w:bookmarkEnd w:id="212"/>
    </w:p>
    <w:p w14:paraId="4CF97653" w14:textId="77777777" w:rsidR="00BD2BA5" w:rsidRPr="007204F1" w:rsidRDefault="00BD2BA5" w:rsidP="00762589">
      <w:pPr>
        <w:pStyle w:val="NormalIndent"/>
        <w:ind w:left="0" w:firstLine="720"/>
      </w:pPr>
      <w:r w:rsidRPr="007204F1">
        <w:t xml:space="preserve">On Monday, July 20, 1998, during the morning session on the second day of the prosecution’s case-in-chief, the prosecutor played for the jury a portion of the audiotape of defendant’s interview with San Jacinto Police Detective Frederick Rodriguez conducted on the day of the homicides.  Sometime after the morning recess, at lead defense counsel Jay Grossman’s request, the trial court conducted an </w:t>
      </w:r>
      <w:proofErr w:type="gramStart"/>
      <w:r w:rsidRPr="007204F1">
        <w:t>in camera</w:t>
      </w:r>
      <w:proofErr w:type="gramEnd"/>
      <w:r w:rsidRPr="007204F1">
        <w:t xml:space="preserve"> hearing with only Grossman and </w:t>
      </w:r>
      <w:proofErr w:type="spellStart"/>
      <w:r w:rsidRPr="007204F1">
        <w:t>cocounsel</w:t>
      </w:r>
      <w:proofErr w:type="spellEnd"/>
      <w:r w:rsidRPr="007204F1">
        <w:t xml:space="preserve"> David </w:t>
      </w:r>
      <w:proofErr w:type="spellStart"/>
      <w:r w:rsidRPr="007204F1">
        <w:t>Macher</w:t>
      </w:r>
      <w:proofErr w:type="spellEnd"/>
      <w:r w:rsidRPr="007204F1">
        <w:t xml:space="preserve"> present.  Grossman informed the court </w:t>
      </w:r>
      <w:r w:rsidR="00C110A5" w:rsidRPr="007204F1">
        <w:t xml:space="preserve">that </w:t>
      </w:r>
      <w:r w:rsidRPr="007204F1">
        <w:t xml:space="preserve">defendant was dissatisfied with counsel’s representation and </w:t>
      </w:r>
      <w:r w:rsidR="00C110A5" w:rsidRPr="007204F1">
        <w:t xml:space="preserve">that </w:t>
      </w:r>
      <w:r w:rsidRPr="007204F1">
        <w:t xml:space="preserve">he had </w:t>
      </w:r>
      <w:r w:rsidRPr="007204F1">
        <w:lastRenderedPageBreak/>
        <w:t xml:space="preserve">explained her options, one of which was to request self-representation under </w:t>
      </w:r>
      <w:proofErr w:type="spellStart"/>
      <w:r w:rsidRPr="007204F1">
        <w:rPr>
          <w:i/>
        </w:rPr>
        <w:t>Faretta</w:t>
      </w:r>
      <w:proofErr w:type="spellEnd"/>
      <w:r w:rsidRPr="007204F1">
        <w:rPr>
          <w:i/>
        </w:rPr>
        <w:t xml:space="preserve"> v. California</w:t>
      </w:r>
      <w:r w:rsidRPr="007204F1">
        <w:t xml:space="preserve">, </w:t>
      </w:r>
      <w:r w:rsidRPr="007204F1">
        <w:rPr>
          <w:i/>
        </w:rPr>
        <w:t>supra</w:t>
      </w:r>
      <w:r w:rsidRPr="007204F1">
        <w:t>, 422 U.S. 806 (</w:t>
      </w:r>
      <w:proofErr w:type="spellStart"/>
      <w:r w:rsidRPr="007204F1">
        <w:rPr>
          <w:i/>
        </w:rPr>
        <w:t>Faretta</w:t>
      </w:r>
      <w:proofErr w:type="spellEnd"/>
      <w:r w:rsidRPr="007204F1">
        <w:t>).  Grossman had mentioned the option of self-representation because “the things that she’s asking us to do, while not unethical, are simply not in her best interest.”  Defendant told counsel that she “wanted to represent herself and wanted to talk with the Court.”  Grossman added</w:t>
      </w:r>
      <w:r w:rsidR="003F6CE2" w:rsidRPr="007204F1">
        <w:t>,</w:t>
      </w:r>
      <w:r w:rsidRPr="007204F1">
        <w:t xml:space="preserve"> “this is a continuing problem [that is] exacerbated every day when there’s more testimony.”  </w:t>
      </w:r>
      <w:proofErr w:type="spellStart"/>
      <w:r w:rsidRPr="007204F1">
        <w:t>Cocounsel</w:t>
      </w:r>
      <w:proofErr w:type="spellEnd"/>
      <w:r w:rsidRPr="007204F1">
        <w:t xml:space="preserve"> </w:t>
      </w:r>
      <w:proofErr w:type="spellStart"/>
      <w:r w:rsidRPr="007204F1">
        <w:t>Macher</w:t>
      </w:r>
      <w:proofErr w:type="spellEnd"/>
      <w:r w:rsidRPr="007204F1">
        <w:t xml:space="preserve"> stated he would object to a </w:t>
      </w:r>
      <w:proofErr w:type="spellStart"/>
      <w:r w:rsidRPr="007204F1">
        <w:rPr>
          <w:i/>
        </w:rPr>
        <w:t>Faretta</w:t>
      </w:r>
      <w:proofErr w:type="spellEnd"/>
      <w:r w:rsidRPr="007204F1">
        <w:t xml:space="preserve"> motion as untimely and not in defendant’s best interest.  The court indicated it would allow defendant to be heard on her request later that day.  After the hearing concluded, the remainder of the audiotape of defendant’s police interview was played to the jury.  </w:t>
      </w:r>
    </w:p>
    <w:p w14:paraId="193D37BB" w14:textId="77777777" w:rsidR="00BD2BA5" w:rsidRPr="007204F1" w:rsidRDefault="00BD2BA5" w:rsidP="00762589">
      <w:pPr>
        <w:pStyle w:val="NormalIndent"/>
        <w:ind w:left="0" w:firstLine="720"/>
      </w:pPr>
      <w:r w:rsidRPr="007204F1">
        <w:t xml:space="preserve">During the lunch recess, the court held a hearing under </w:t>
      </w:r>
      <w:r w:rsidRPr="007204F1">
        <w:rPr>
          <w:i/>
        </w:rPr>
        <w:t>Marsden</w:t>
      </w:r>
      <w:r w:rsidRPr="007204F1">
        <w:t xml:space="preserve"> and </w:t>
      </w:r>
      <w:proofErr w:type="spellStart"/>
      <w:r w:rsidRPr="007204F1">
        <w:rPr>
          <w:i/>
        </w:rPr>
        <w:t>Faretta</w:t>
      </w:r>
      <w:proofErr w:type="spellEnd"/>
      <w:r w:rsidRPr="007204F1">
        <w:t xml:space="preserve">.  Lead counsel Grossman informed the court that, while the audiotape was being played before the jury that morning, defendant mentioned for the first time that she believed the voice on the audiotape of her police interview was not hers.  Grossman and </w:t>
      </w:r>
      <w:proofErr w:type="spellStart"/>
      <w:r w:rsidRPr="007204F1">
        <w:t>cocounsel</w:t>
      </w:r>
      <w:proofErr w:type="spellEnd"/>
      <w:r w:rsidRPr="007204F1">
        <w:t xml:space="preserve"> </w:t>
      </w:r>
      <w:proofErr w:type="spellStart"/>
      <w:r w:rsidRPr="007204F1">
        <w:t>Macher</w:t>
      </w:r>
      <w:proofErr w:type="spellEnd"/>
      <w:r w:rsidRPr="007204F1">
        <w:t xml:space="preserve"> later met with defendant in a holding cell.  According to Grossman, defendant told them that the audiotape was a fraud, that the prosecution was trying to frame her for the murders, and that she expected her attorneys to call witnesses to </w:t>
      </w:r>
      <w:r w:rsidR="00D65E07" w:rsidRPr="007204F1">
        <w:t xml:space="preserve">prove the </w:t>
      </w:r>
      <w:r w:rsidRPr="007204F1">
        <w:t>audiotape</w:t>
      </w:r>
      <w:r w:rsidR="00D65E07" w:rsidRPr="007204F1">
        <w:t xml:space="preserve"> was a fraud</w:t>
      </w:r>
      <w:r w:rsidRPr="007204F1">
        <w:t xml:space="preserve">.  </w:t>
      </w:r>
    </w:p>
    <w:p w14:paraId="5C8FB1C9" w14:textId="77777777" w:rsidR="00BD2BA5" w:rsidRPr="007204F1" w:rsidRDefault="00BD2BA5" w:rsidP="00762589">
      <w:pPr>
        <w:pStyle w:val="NormalIndent"/>
        <w:ind w:left="0" w:firstLine="720"/>
      </w:pPr>
      <w:r w:rsidRPr="007204F1">
        <w:t>Grossman informed the court</w:t>
      </w:r>
      <w:proofErr w:type="gramStart"/>
      <w:r w:rsidRPr="007204F1">
        <w:t>:  “</w:t>
      </w:r>
      <w:proofErr w:type="gramEnd"/>
      <w:r w:rsidRPr="007204F1">
        <w:t>I have no such witnesses and there’s never been a suggestion that that is not her voice on the tape.  And we tried to explain that to [defendant].  She then said that if we wouldn’t do it, basically it was her intention to do it by way of either testifying or managing the case on her own.”  Grossman continued</w:t>
      </w:r>
      <w:proofErr w:type="gramStart"/>
      <w:r w:rsidRPr="007204F1">
        <w:t>:  “</w:t>
      </w:r>
      <w:proofErr w:type="gramEnd"/>
      <w:r w:rsidRPr="007204F1">
        <w:t xml:space="preserve">[W]e have no witnesses who can contest </w:t>
      </w:r>
      <w:r w:rsidRPr="007204F1">
        <w:lastRenderedPageBreak/>
        <w:t>the validity of th</w:t>
      </w:r>
      <w:r w:rsidR="003F6CE2" w:rsidRPr="007204F1">
        <w:t>at</w:t>
      </w:r>
      <w:r w:rsidRPr="007204F1">
        <w:t xml:space="preserve"> tape.  I don’t know who to call, no provisions have been made to do that because, frankly, there was never any expectation that this wasn’t her voice on the tape.  [</w:t>
      </w:r>
      <w:proofErr w:type="gramStart"/>
      <w:r w:rsidRPr="007204F1">
        <w:t>¶]  And</w:t>
      </w:r>
      <w:proofErr w:type="gramEnd"/>
      <w:r w:rsidRPr="007204F1">
        <w:t xml:space="preserve"> I tried to talk to [defendant] about . .</w:t>
      </w:r>
      <w:r w:rsidR="002E3614" w:rsidRPr="007204F1">
        <w:t xml:space="preserve"> . </w:t>
      </w:r>
      <w:r w:rsidRPr="007204F1">
        <w:t xml:space="preserve">recognizing her voice.  I know I’m not a witness, but the information that </w:t>
      </w:r>
      <w:proofErr w:type="gramStart"/>
      <w:r w:rsidRPr="007204F1">
        <w:t>was .</w:t>
      </w:r>
      <w:proofErr w:type="gramEnd"/>
      <w:r w:rsidRPr="007204F1">
        <w:t> . . being conveyed in that tape is of the nature that I told her I would find hard to believe a jury would believe the San Jacinto Police were getting somebody to invent the names of the children, the ages, the history with her husband, things like that.  [</w:t>
      </w:r>
      <w:proofErr w:type="gramStart"/>
      <w:r w:rsidRPr="007204F1">
        <w:t>¶]  [</w:t>
      </w:r>
      <w:proofErr w:type="gramEnd"/>
      <w:r w:rsidRPr="007204F1">
        <w:t>Defendant]’s very adamant that it’s a fraud and insists that we go forward in some way to prove that it’s a fraud, and</w:t>
      </w:r>
      <w:r w:rsidR="00DB42D3" w:rsidRPr="007204F1">
        <w:t xml:space="preserve"> </w:t>
      </w:r>
      <w:r w:rsidRPr="007204F1">
        <w:t>. . .</w:t>
      </w:r>
      <w:r w:rsidR="00DB42D3" w:rsidRPr="007204F1">
        <w:t xml:space="preserve"> </w:t>
      </w:r>
      <w:r w:rsidRPr="007204F1">
        <w:t xml:space="preserve">this is another instance, in her own mind, that indicates to her that counsel is not </w:t>
      </w:r>
      <w:proofErr w:type="gramStart"/>
      <w:r w:rsidRPr="007204F1">
        <w:t>making an effort</w:t>
      </w:r>
      <w:proofErr w:type="gramEnd"/>
      <w:r w:rsidRPr="007204F1">
        <w:t xml:space="preserve"> to try to protect her legal rights and advance her interests in this case.”  </w:t>
      </w:r>
    </w:p>
    <w:p w14:paraId="0FA45659" w14:textId="77777777" w:rsidR="00BD2BA5" w:rsidRPr="007204F1" w:rsidRDefault="00BD2BA5" w:rsidP="00762589">
      <w:pPr>
        <w:pStyle w:val="NormalIndent"/>
        <w:ind w:left="0" w:firstLine="720"/>
      </w:pPr>
      <w:r w:rsidRPr="007204F1">
        <w:t xml:space="preserve">Grossman explained to the court it would be “the worst possible thing” for the defense to present evidence that the prosecution framed defendant for the murders and to also argue “the DNA and other things have all been fabricated.”  According to counsel, as of that morning, defendant was “adamant” that “she wanted to </w:t>
      </w:r>
      <w:r w:rsidR="003F6CE2" w:rsidRPr="007204F1">
        <w:t xml:space="preserve">at least </w:t>
      </w:r>
      <w:r w:rsidRPr="007204F1">
        <w:t xml:space="preserve">explore this issue with the </w:t>
      </w:r>
      <w:r w:rsidR="003F6CE2" w:rsidRPr="007204F1">
        <w:t>C</w:t>
      </w:r>
      <w:r w:rsidRPr="007204F1">
        <w:t>ourt</w:t>
      </w:r>
      <w:r w:rsidR="00AA1BCB" w:rsidRPr="007204F1">
        <w:t>,</w:t>
      </w:r>
      <w:r w:rsidRPr="007204F1">
        <w:t xml:space="preserve"> and again indicate her dissatisfaction to the </w:t>
      </w:r>
      <w:r w:rsidR="003F6CE2" w:rsidRPr="007204F1">
        <w:t>C</w:t>
      </w:r>
      <w:r w:rsidRPr="007204F1">
        <w:t xml:space="preserve">ourt.”  </w:t>
      </w:r>
    </w:p>
    <w:p w14:paraId="2E913E25" w14:textId="77777777" w:rsidR="00BD2BA5" w:rsidRPr="007204F1" w:rsidRDefault="00BD2BA5" w:rsidP="00762589">
      <w:pPr>
        <w:pStyle w:val="NormalIndent"/>
        <w:ind w:left="0" w:firstLine="720"/>
      </w:pPr>
      <w:r w:rsidRPr="007204F1">
        <w:t>Defendant told the court that she had never heard the audiotape of her interview with Detective Rodriguez before it was played for the jury.  Lead counsel Grossman informed the court</w:t>
      </w:r>
      <w:proofErr w:type="gramStart"/>
      <w:r w:rsidRPr="007204F1">
        <w:t>:  “</w:t>
      </w:r>
      <w:proofErr w:type="gramEnd"/>
      <w:r w:rsidRPr="007204F1">
        <w:t xml:space="preserve">We have dealt with the tape issue, at least the statement issues, </w:t>
      </w:r>
      <w:r w:rsidR="003F6CE2" w:rsidRPr="007204F1">
        <w:t xml:space="preserve">before, </w:t>
      </w:r>
      <w:r w:rsidRPr="007204F1">
        <w:t xml:space="preserve">although I don’t recall ever playing portions of the tape to her in </w:t>
      </w:r>
      <w:r w:rsidR="007201E1">
        <w:t>. . .</w:t>
      </w:r>
      <w:r w:rsidRPr="007204F1">
        <w:t xml:space="preserve"> jail.  We did have the transcript, but it </w:t>
      </w:r>
      <w:r w:rsidR="003F6CE2" w:rsidRPr="007204F1">
        <w:t xml:space="preserve">never </w:t>
      </w:r>
      <w:r w:rsidRPr="007204F1">
        <w:t xml:space="preserve">was brought to my attention that this was a fabrication.”  </w:t>
      </w:r>
    </w:p>
    <w:p w14:paraId="1509D28F" w14:textId="77777777" w:rsidR="00BD2BA5" w:rsidRPr="007204F1" w:rsidRDefault="00BD2BA5" w:rsidP="00762589">
      <w:pPr>
        <w:pStyle w:val="NormalIndent"/>
        <w:ind w:left="0" w:firstLine="720"/>
      </w:pPr>
      <w:r w:rsidRPr="007204F1">
        <w:t xml:space="preserve">The court asked defendant whether she was requesting to represent herself, and she answered, “Yes.”  The court noted </w:t>
      </w:r>
      <w:r w:rsidRPr="007204F1">
        <w:lastRenderedPageBreak/>
        <w:t>that lead counsel Grossman had been assigned to defendant’s case for two years, and the prosecution was “halfway” through the presentation of evidence in its case-in-chief.  The court also stated that earlier that morning, it had overheard defendant yelling at both her attorneys in a “very raised, angry voice” in a holding cell directly adjacent to the courtroom</w:t>
      </w:r>
      <w:r w:rsidR="00A807F2" w:rsidRPr="007204F1">
        <w:t xml:space="preserve">, and </w:t>
      </w:r>
      <w:r w:rsidRPr="007204F1">
        <w:t>asked Grossman, “Is that a very fair characterization</w:t>
      </w:r>
      <w:r w:rsidR="00A807F2" w:rsidRPr="007204F1">
        <w:t>?</w:t>
      </w:r>
      <w:r w:rsidRPr="007204F1">
        <w:t xml:space="preserve">” </w:t>
      </w:r>
      <w:r w:rsidR="00A807F2" w:rsidRPr="007204F1">
        <w:t xml:space="preserve"> </w:t>
      </w:r>
      <w:r w:rsidRPr="007204F1">
        <w:t xml:space="preserve">Grossman answered, “Generally, yes.”  </w:t>
      </w:r>
    </w:p>
    <w:p w14:paraId="34DF6582" w14:textId="77777777" w:rsidR="00BD2BA5" w:rsidRPr="007204F1" w:rsidRDefault="00BD2BA5" w:rsidP="00762589">
      <w:pPr>
        <w:pStyle w:val="NormalIndent"/>
        <w:ind w:left="0" w:firstLine="720"/>
      </w:pPr>
      <w:r w:rsidRPr="007204F1">
        <w:t xml:space="preserve">The court asked Grossman what his “take on this” was, and counsel said he believed defendant’s concern “is not one of </w:t>
      </w:r>
      <w:proofErr w:type="gramStart"/>
      <w:r w:rsidRPr="007204F1">
        <w:t>delay[</w:t>
      </w:r>
      <w:proofErr w:type="gramEnd"/>
      <w:r w:rsidRPr="007204F1">
        <w:t xml:space="preserve">;] her concern in her own mind is presenting what she considers the true facts to be to this jury.”  Grossman stated that defendant had expressed no desire for a continuance, but essentially insisted that he call witnesses he did not have </w:t>
      </w:r>
      <w:proofErr w:type="gramStart"/>
      <w:r w:rsidRPr="007204F1">
        <w:t>in order to</w:t>
      </w:r>
      <w:proofErr w:type="gramEnd"/>
      <w:r w:rsidRPr="007204F1">
        <w:t xml:space="preserve"> dispute the accuracy of the audiotape of defendant’s police interview.  Grossman expressed frustration “that we are almost at total loggerheads, ‘we’ meaning [defense counsel], with [defendant</w:t>
      </w:r>
      <w:proofErr w:type="gramStart"/>
      <w:r w:rsidRPr="007204F1">
        <w:t>] .</w:t>
      </w:r>
      <w:proofErr w:type="gramEnd"/>
      <w:r w:rsidRPr="007204F1">
        <w:t> . . .</w:t>
      </w:r>
      <w:r w:rsidR="00DB42D3" w:rsidRPr="007204F1">
        <w:t xml:space="preserve">  </w:t>
      </w:r>
      <w:r w:rsidRPr="007204F1">
        <w:t xml:space="preserve">And there’s a widening gulf between what she wants and what we can ethically do and what we think is in her best interests in terms of possible penalty in this case.”  </w:t>
      </w:r>
    </w:p>
    <w:p w14:paraId="7945F07C" w14:textId="77777777" w:rsidR="00BD2BA5" w:rsidRPr="007204F1" w:rsidRDefault="00BD2BA5" w:rsidP="00762589">
      <w:pPr>
        <w:pStyle w:val="NormalIndent"/>
        <w:ind w:left="0" w:firstLine="720"/>
      </w:pPr>
      <w:proofErr w:type="spellStart"/>
      <w:r w:rsidRPr="007204F1">
        <w:t>Cocounsel</w:t>
      </w:r>
      <w:proofErr w:type="spellEnd"/>
      <w:r w:rsidRPr="007204F1">
        <w:t xml:space="preserve"> </w:t>
      </w:r>
      <w:proofErr w:type="spellStart"/>
      <w:r w:rsidRPr="007204F1">
        <w:t>Macher</w:t>
      </w:r>
      <w:proofErr w:type="spellEnd"/>
      <w:r w:rsidRPr="007204F1">
        <w:t xml:space="preserve"> added that after working on defendant’s case for two years, he considered her defense theories “implausible,” “fantasy,” and “just not based in reality.”  </w:t>
      </w:r>
      <w:proofErr w:type="spellStart"/>
      <w:r w:rsidRPr="007204F1">
        <w:t>Macher</w:t>
      </w:r>
      <w:proofErr w:type="spellEnd"/>
      <w:r w:rsidRPr="007204F1">
        <w:t xml:space="preserve"> stated he could not present defendant’s theories in good faith because her defense “would be a disaster for both guilt and penalty, and we can’t do it.”  The following colloquy then occurred:  </w:t>
      </w:r>
    </w:p>
    <w:p w14:paraId="0B27B119" w14:textId="77777777" w:rsidR="00BD2BA5" w:rsidRPr="007204F1" w:rsidRDefault="00BD2BA5" w:rsidP="00762589">
      <w:pPr>
        <w:pStyle w:val="NormalIndent"/>
        <w:ind w:left="0" w:firstLine="720"/>
      </w:pPr>
      <w:r w:rsidRPr="007204F1">
        <w:t>“</w:t>
      </w:r>
      <w:r w:rsidRPr="007204F1">
        <w:rPr>
          <w:caps/>
        </w:rPr>
        <w:t>The Court</w:t>
      </w:r>
      <w:r w:rsidRPr="007204F1">
        <w:t xml:space="preserve">:  </w:t>
      </w:r>
      <w:proofErr w:type="gramStart"/>
      <w:r w:rsidRPr="007204F1">
        <w:t>So</w:t>
      </w:r>
      <w:proofErr w:type="gramEnd"/>
      <w:r w:rsidRPr="007204F1">
        <w:t xml:space="preserve"> we have a clear record, in your opinion the defense that she wants presented, which she would like to present on her own behalf, is one, in part, based upon fantasy?</w:t>
      </w:r>
    </w:p>
    <w:p w14:paraId="0CC1BCDD" w14:textId="77777777" w:rsidR="00BD2BA5" w:rsidRPr="007204F1" w:rsidRDefault="00BD2BA5" w:rsidP="00762589">
      <w:pPr>
        <w:pStyle w:val="NormalIndent"/>
        <w:ind w:left="0" w:firstLine="720"/>
      </w:pPr>
      <w:r w:rsidRPr="007204F1">
        <w:lastRenderedPageBreak/>
        <w:t>“</w:t>
      </w:r>
      <w:r w:rsidRPr="007204F1">
        <w:rPr>
          <w:caps/>
        </w:rPr>
        <w:t>Mr. Macher</w:t>
      </w:r>
      <w:r w:rsidRPr="007204F1">
        <w:t xml:space="preserve">:  Your honor, from what we’ve been able to see in two years of working on the case, I would agree that it’s just not </w:t>
      </w:r>
      <w:proofErr w:type="gramStart"/>
      <w:r w:rsidRPr="007204F1">
        <w:t>based in reality</w:t>
      </w:r>
      <w:proofErr w:type="gramEnd"/>
      <w:r w:rsidRPr="007204F1">
        <w:t xml:space="preserve">.  </w:t>
      </w:r>
    </w:p>
    <w:p w14:paraId="7F772746" w14:textId="77777777" w:rsidR="00BD2BA5" w:rsidRPr="007204F1" w:rsidRDefault="00BD2BA5" w:rsidP="00762589">
      <w:pPr>
        <w:pStyle w:val="NormalIndent"/>
        <w:ind w:left="0" w:firstLine="720"/>
      </w:pPr>
      <w:r w:rsidRPr="007204F1">
        <w:t>“</w:t>
      </w:r>
      <w:r w:rsidRPr="007204F1">
        <w:rPr>
          <w:caps/>
        </w:rPr>
        <w:t>The Court</w:t>
      </w:r>
      <w:r w:rsidRPr="007204F1">
        <w:t>:  All right.  [Defendant], are you telling me you want to represent yourself today; is that what you’re saying?</w:t>
      </w:r>
    </w:p>
    <w:p w14:paraId="192AA317" w14:textId="77777777" w:rsidR="00BD2BA5" w:rsidRPr="007204F1" w:rsidRDefault="00BD2BA5" w:rsidP="00762589">
      <w:pPr>
        <w:pStyle w:val="NormalIndent"/>
        <w:ind w:left="0" w:firstLine="720"/>
      </w:pPr>
      <w:r w:rsidRPr="007204F1">
        <w:t>“[</w:t>
      </w:r>
      <w:r w:rsidRPr="007204F1">
        <w:rPr>
          <w:caps/>
        </w:rPr>
        <w:t>Defendant</w:t>
      </w:r>
      <w:r w:rsidRPr="007204F1">
        <w:t>]:  Yes, Your Honor.</w:t>
      </w:r>
    </w:p>
    <w:p w14:paraId="13BF6A2C" w14:textId="77777777" w:rsidR="00BD2BA5" w:rsidRPr="007204F1" w:rsidRDefault="00BD2BA5" w:rsidP="00762589">
      <w:pPr>
        <w:pStyle w:val="NormalIndent"/>
        <w:ind w:left="0" w:firstLine="720"/>
      </w:pPr>
      <w:r w:rsidRPr="007204F1">
        <w:t>“</w:t>
      </w:r>
      <w:r w:rsidRPr="007204F1">
        <w:rPr>
          <w:caps/>
        </w:rPr>
        <w:t>The Court</w:t>
      </w:r>
      <w:r w:rsidRPr="007204F1">
        <w:t>:  And how do you plan on doing that?</w:t>
      </w:r>
    </w:p>
    <w:p w14:paraId="3158D208" w14:textId="77777777" w:rsidR="00BD2BA5" w:rsidRPr="007204F1" w:rsidRDefault="00BD2BA5" w:rsidP="00762589">
      <w:pPr>
        <w:pStyle w:val="NormalIndent"/>
        <w:ind w:left="0" w:firstLine="720"/>
      </w:pPr>
      <w:r w:rsidRPr="007204F1">
        <w:t>“[</w:t>
      </w:r>
      <w:r w:rsidRPr="007204F1">
        <w:rPr>
          <w:caps/>
        </w:rPr>
        <w:t>Defendant</w:t>
      </w:r>
      <w:r w:rsidRPr="007204F1">
        <w:t>]</w:t>
      </w:r>
      <w:r w:rsidR="00AA1BCB" w:rsidRPr="007204F1">
        <w:t xml:space="preserve">: </w:t>
      </w:r>
      <w:r w:rsidRPr="007204F1">
        <w:t xml:space="preserve"> As I have already seen how Mr.</w:t>
      </w:r>
      <w:r w:rsidR="00184A07" w:rsidRPr="007204F1">
        <w:t> </w:t>
      </w:r>
      <w:proofErr w:type="spellStart"/>
      <w:r w:rsidRPr="007204F1">
        <w:t>Macher</w:t>
      </w:r>
      <w:proofErr w:type="spellEnd"/>
      <w:r w:rsidRPr="007204F1">
        <w:t xml:space="preserve"> conducted the cross-examination of Officer Blane Dillon, and there’s questions that could have been asked direct to him </w:t>
      </w:r>
      <w:proofErr w:type="gramStart"/>
      <w:r w:rsidRPr="007204F1">
        <w:t>in regards to</w:t>
      </w:r>
      <w:proofErr w:type="gramEnd"/>
      <w:r w:rsidRPr="007204F1">
        <w:t xml:space="preserve"> the timing, that he made like from San Jacinto Police Station to the apartments.  [</w:t>
      </w:r>
      <w:proofErr w:type="gramStart"/>
      <w:r w:rsidRPr="007204F1">
        <w:t>¶]  And</w:t>
      </w:r>
      <w:proofErr w:type="gramEnd"/>
      <w:r w:rsidRPr="007204F1">
        <w:t xml:space="preserve"> there’s a couple questions that we already have reports on that we could compare his answers with, because those reports are dated October 27</w:t>
      </w:r>
      <w:r w:rsidR="003F6CE2" w:rsidRPr="007204F1">
        <w:t>th</w:t>
      </w:r>
      <w:r w:rsidRPr="007204F1">
        <w:t>, 1994.  They’re very accurate.</w:t>
      </w:r>
    </w:p>
    <w:p w14:paraId="377E51A7" w14:textId="77777777" w:rsidR="00BD2BA5" w:rsidRPr="007204F1" w:rsidRDefault="00BD2BA5" w:rsidP="00762589">
      <w:pPr>
        <w:pStyle w:val="NormalIndent"/>
        <w:ind w:left="0" w:firstLine="720"/>
      </w:pPr>
      <w:r w:rsidRPr="007204F1">
        <w:t>“</w:t>
      </w:r>
      <w:r w:rsidRPr="007204F1">
        <w:rPr>
          <w:caps/>
        </w:rPr>
        <w:t>The Court</w:t>
      </w:r>
      <w:r w:rsidRPr="007204F1">
        <w:t xml:space="preserve">:  All right.  And you’re telling me that you are—you feel that you are competent to proceed today, without any further delay, in representing yourself?  </w:t>
      </w:r>
    </w:p>
    <w:p w14:paraId="040F37DB" w14:textId="77777777" w:rsidR="00BD2BA5" w:rsidRPr="007204F1" w:rsidRDefault="00BD2BA5" w:rsidP="00762589">
      <w:pPr>
        <w:pStyle w:val="NormalIndent"/>
        <w:ind w:left="0" w:firstLine="720"/>
      </w:pPr>
      <w:r w:rsidRPr="007204F1">
        <w:t>“[</w:t>
      </w:r>
      <w:r w:rsidRPr="007204F1">
        <w:rPr>
          <w:caps/>
        </w:rPr>
        <w:t>Defendant</w:t>
      </w:r>
      <w:r w:rsidRPr="007204F1">
        <w:t>]:  From what I see in the way they have conducted the case, yes, I think so.  I think I would be.</w:t>
      </w:r>
    </w:p>
    <w:p w14:paraId="56DE8B46" w14:textId="77777777" w:rsidR="00BD2BA5" w:rsidRPr="007204F1" w:rsidRDefault="00BD2BA5" w:rsidP="00762589">
      <w:pPr>
        <w:pStyle w:val="NormalIndent"/>
        <w:ind w:left="0" w:firstLine="720"/>
      </w:pPr>
      <w:r w:rsidRPr="007204F1">
        <w:t>“</w:t>
      </w:r>
      <w:r w:rsidRPr="007204F1">
        <w:rPr>
          <w:caps/>
        </w:rPr>
        <w:t>The Court</w:t>
      </w:r>
      <w:r w:rsidRPr="007204F1">
        <w:t xml:space="preserve">:  All right.  The Court is </w:t>
      </w:r>
      <w:proofErr w:type="gramStart"/>
      <w:r w:rsidRPr="007204F1">
        <w:t>well aware</w:t>
      </w:r>
      <w:proofErr w:type="gramEnd"/>
      <w:r w:rsidRPr="007204F1">
        <w:t xml:space="preserve"> of the admonition pursuant to </w:t>
      </w:r>
      <w:proofErr w:type="spellStart"/>
      <w:r w:rsidRPr="007204F1">
        <w:rPr>
          <w:i/>
        </w:rPr>
        <w:t>Faretta</w:t>
      </w:r>
      <w:proofErr w:type="spellEnd"/>
      <w:r w:rsidRPr="007204F1">
        <w:t xml:space="preserve"> and the right to self-representation.  [</w:t>
      </w:r>
      <w:proofErr w:type="gramStart"/>
      <w:r w:rsidRPr="007204F1">
        <w:t>¶]  And</w:t>
      </w:r>
      <w:proofErr w:type="gramEnd"/>
      <w:r w:rsidRPr="007204F1">
        <w:t xml:space="preserve"> Mr.</w:t>
      </w:r>
      <w:r w:rsidR="00F86210" w:rsidRPr="007204F1">
        <w:t> </w:t>
      </w:r>
      <w:r w:rsidRPr="007204F1">
        <w:t xml:space="preserve">Grossman, I don’t think I am even going to go into it that far and advise her of the consequences of self-representation and the detriments thereto.  </w:t>
      </w:r>
      <w:proofErr w:type="gramStart"/>
      <w:r w:rsidRPr="007204F1">
        <w:t>Obviously</w:t>
      </w:r>
      <w:proofErr w:type="gramEnd"/>
      <w:r w:rsidRPr="007204F1">
        <w:t xml:space="preserve"> this is a death penalty case, [defendant] knows that, and she would not be given any special consideration.  [</w:t>
      </w:r>
      <w:proofErr w:type="gramStart"/>
      <w:r w:rsidRPr="007204F1">
        <w:t>¶]  I’m</w:t>
      </w:r>
      <w:proofErr w:type="gramEnd"/>
      <w:r w:rsidRPr="007204F1">
        <w:t xml:space="preserve"> not going to </w:t>
      </w:r>
      <w:proofErr w:type="spellStart"/>
      <w:r w:rsidRPr="007204F1">
        <w:t>voir</w:t>
      </w:r>
      <w:proofErr w:type="spellEnd"/>
      <w:r w:rsidRPr="007204F1">
        <w:t xml:space="preserve"> dire her on that because . . . in my view of the situation, her conduct today at this late stage is either an obstructionist tactic </w:t>
      </w:r>
      <w:r w:rsidRPr="007204F1">
        <w:lastRenderedPageBreak/>
        <w:t>or one of delay.  It’s tardy.  [</w:t>
      </w:r>
      <w:proofErr w:type="gramStart"/>
      <w:r w:rsidRPr="007204F1">
        <w:t>¶]  [</w:t>
      </w:r>
      <w:proofErr w:type="gramEnd"/>
      <w:r w:rsidRPr="007204F1">
        <w:t xml:space="preserve">Defense counsel] have been on this case for many, many, many months, and we’re halfway through the prosecution’s case.  And based upon the </w:t>
      </w:r>
      <w:r w:rsidRPr="007204F1">
        <w:rPr>
          <w:i/>
        </w:rPr>
        <w:t>Marsden</w:t>
      </w:r>
      <w:r w:rsidRPr="007204F1">
        <w:t xml:space="preserve"> request that got this far, and based upon her attitude that she displayed to you in the holding cell today, that I overheard, as far as the raised voices—and again, I didn’t hear what she said, I just heard her yelling at you—and her demeanor and manner during the </w:t>
      </w:r>
      <w:r w:rsidRPr="007204F1">
        <w:rPr>
          <w:i/>
        </w:rPr>
        <w:t>Marsden</w:t>
      </w:r>
      <w:r w:rsidRPr="007204F1">
        <w:t xml:space="preserve"> hearing, it’s clear to me that that request for self-representation is not in good faith, and I feel that it is one to obstruct these proceedings and it is untimely.  And that request </w:t>
      </w:r>
      <w:proofErr w:type="gramStart"/>
      <w:r w:rsidRPr="007204F1">
        <w:t>is .</w:t>
      </w:r>
      <w:proofErr w:type="gramEnd"/>
      <w:r w:rsidRPr="007204F1">
        <w:t> . . denied.”</w:t>
      </w:r>
      <w:r w:rsidR="00865ECD" w:rsidRPr="007204F1">
        <w:rPr>
          <w:rStyle w:val="FootnoteReference"/>
        </w:rPr>
        <w:footnoteReference w:id="25"/>
      </w:r>
      <w:r w:rsidRPr="007204F1">
        <w:t xml:space="preserve">  </w:t>
      </w:r>
    </w:p>
    <w:p w14:paraId="3291D78B" w14:textId="77777777" w:rsidR="00BD2BA5" w:rsidRPr="007204F1" w:rsidRDefault="00BD2BA5" w:rsidP="007204F1">
      <w:pPr>
        <w:pStyle w:val="Heading4"/>
        <w:spacing w:before="240" w:after="0"/>
      </w:pPr>
      <w:bookmarkStart w:id="213" w:name="_Toc508112357"/>
      <w:bookmarkStart w:id="214" w:name="_Toc525740365"/>
      <w:r w:rsidRPr="007204F1">
        <w:t xml:space="preserve">b.  Prior </w:t>
      </w:r>
      <w:r w:rsidRPr="000B1EBB">
        <w:rPr>
          <w:i w:val="0"/>
        </w:rPr>
        <w:t>Marsden</w:t>
      </w:r>
      <w:r w:rsidRPr="007204F1">
        <w:t xml:space="preserve"> hearings</w:t>
      </w:r>
      <w:bookmarkEnd w:id="213"/>
      <w:bookmarkEnd w:id="214"/>
    </w:p>
    <w:p w14:paraId="2006C48B" w14:textId="77777777" w:rsidR="00BD2BA5" w:rsidRPr="007204F1" w:rsidRDefault="00BD2BA5" w:rsidP="00762589">
      <w:pPr>
        <w:pStyle w:val="NormalIndent"/>
        <w:ind w:left="0" w:firstLine="720"/>
      </w:pPr>
      <w:r w:rsidRPr="007204F1">
        <w:t xml:space="preserve">On May 20, 1996, defense conflict panel attorneys Jay Grossman and Frank </w:t>
      </w:r>
      <w:proofErr w:type="spellStart"/>
      <w:r w:rsidRPr="007204F1">
        <w:t>Peasley</w:t>
      </w:r>
      <w:proofErr w:type="spellEnd"/>
      <w:r w:rsidRPr="007204F1">
        <w:t xml:space="preserve"> were appointed to represent defendant; thereafter, conflict attorney David </w:t>
      </w:r>
      <w:proofErr w:type="spellStart"/>
      <w:r w:rsidRPr="007204F1">
        <w:t>Macher</w:t>
      </w:r>
      <w:proofErr w:type="spellEnd"/>
      <w:r w:rsidRPr="007204F1">
        <w:t xml:space="preserve"> substituted for Frank </w:t>
      </w:r>
      <w:proofErr w:type="spellStart"/>
      <w:r w:rsidRPr="007204F1">
        <w:t>Peasley</w:t>
      </w:r>
      <w:proofErr w:type="spellEnd"/>
      <w:r w:rsidRPr="007204F1">
        <w:t xml:space="preserve">.  Defendant made four unsuccessful attempts under </w:t>
      </w:r>
      <w:r w:rsidRPr="007204F1">
        <w:rPr>
          <w:i/>
        </w:rPr>
        <w:t>Marsden</w:t>
      </w:r>
      <w:r w:rsidRPr="007204F1">
        <w:t xml:space="preserve"> to substitute appointed counsel Grossman and </w:t>
      </w:r>
      <w:proofErr w:type="spellStart"/>
      <w:r w:rsidRPr="007204F1">
        <w:t>Macher</w:t>
      </w:r>
      <w:proofErr w:type="spellEnd"/>
      <w:r w:rsidRPr="007204F1">
        <w:t xml:space="preserve"> at the </w:t>
      </w:r>
      <w:proofErr w:type="gramStart"/>
      <w:r w:rsidRPr="007204F1">
        <w:t>in camera</w:t>
      </w:r>
      <w:proofErr w:type="gramEnd"/>
      <w:r w:rsidRPr="007204F1">
        <w:t xml:space="preserve"> hearings held on April 2, May 4, July 14, and July 16, 1998.</w:t>
      </w:r>
      <w:r w:rsidR="00E563E4" w:rsidRPr="007204F1">
        <w:rPr>
          <w:rStyle w:val="FootnoteReference"/>
        </w:rPr>
        <w:footnoteReference w:id="26"/>
      </w:r>
    </w:p>
    <w:p w14:paraId="3EAEC231" w14:textId="77777777" w:rsidR="00BD2BA5" w:rsidRPr="007204F1" w:rsidRDefault="00D33B0E" w:rsidP="007204F1">
      <w:pPr>
        <w:pStyle w:val="Heading5"/>
        <w:spacing w:before="240" w:after="0"/>
      </w:pPr>
      <w:bookmarkStart w:id="215" w:name="_Toc508112358"/>
      <w:bookmarkStart w:id="216" w:name="_Toc525740366"/>
      <w:proofErr w:type="spellStart"/>
      <w:r>
        <w:t>i</w:t>
      </w:r>
      <w:proofErr w:type="spellEnd"/>
      <w:r>
        <w:t>.</w:t>
      </w:r>
      <w:r w:rsidR="00BD2BA5" w:rsidRPr="007204F1">
        <w:t xml:space="preserve">  April 2 hearing</w:t>
      </w:r>
      <w:bookmarkEnd w:id="215"/>
      <w:bookmarkEnd w:id="216"/>
    </w:p>
    <w:p w14:paraId="515CA665" w14:textId="77777777" w:rsidR="00BD2BA5" w:rsidRPr="007204F1" w:rsidRDefault="00BD2BA5" w:rsidP="00762589">
      <w:pPr>
        <w:pStyle w:val="NormalIndent"/>
        <w:ind w:left="0" w:firstLine="720"/>
      </w:pPr>
      <w:r w:rsidRPr="007204F1">
        <w:t>At the April 2</w:t>
      </w:r>
      <w:r w:rsidR="00A847FE" w:rsidRPr="007204F1">
        <w:t>, 1998,</w:t>
      </w:r>
      <w:r w:rsidRPr="007204F1">
        <w:t xml:space="preserve"> </w:t>
      </w:r>
      <w:r w:rsidRPr="007204F1">
        <w:rPr>
          <w:i/>
        </w:rPr>
        <w:t>Marsden</w:t>
      </w:r>
      <w:r w:rsidRPr="007204F1">
        <w:t xml:space="preserve"> hearing, the trial court addressed defendant’s letter to the court expressing her </w:t>
      </w:r>
      <w:r w:rsidRPr="007204F1">
        <w:lastRenderedPageBreak/>
        <w:t xml:space="preserve">concerns about the defense DNA </w:t>
      </w:r>
      <w:r w:rsidR="007201E1">
        <w:t xml:space="preserve">testing </w:t>
      </w:r>
      <w:r w:rsidRPr="007204F1">
        <w:t xml:space="preserve">and the possibility that samples were lost when the DNA facility that conducted the analyses relocated its laboratory.  Based on counsel </w:t>
      </w:r>
      <w:proofErr w:type="spellStart"/>
      <w:r w:rsidRPr="007204F1">
        <w:t>Macher’s</w:t>
      </w:r>
      <w:proofErr w:type="spellEnd"/>
      <w:r w:rsidRPr="007204F1">
        <w:t xml:space="preserve"> representation that no DNA samples were lost during the move, the trial court found that defendant had a misunderstanding about the samples and </w:t>
      </w:r>
      <w:r w:rsidR="00E563E4" w:rsidRPr="007204F1">
        <w:t xml:space="preserve">“no grounds </w:t>
      </w:r>
      <w:r w:rsidRPr="007204F1">
        <w:t xml:space="preserve">here for a </w:t>
      </w:r>
      <w:r w:rsidRPr="007204F1">
        <w:rPr>
          <w:i/>
        </w:rPr>
        <w:t>Marsden</w:t>
      </w:r>
      <w:r w:rsidRPr="007204F1">
        <w:t xml:space="preserve"> motion.”  </w:t>
      </w:r>
    </w:p>
    <w:p w14:paraId="6A684D4D" w14:textId="77777777" w:rsidR="00BD2BA5" w:rsidRPr="007204F1" w:rsidRDefault="00BD2BA5" w:rsidP="00762589">
      <w:pPr>
        <w:pStyle w:val="NormalIndent"/>
        <w:ind w:left="0" w:firstLine="720"/>
      </w:pPr>
      <w:r w:rsidRPr="007204F1">
        <w:t xml:space="preserve">When the trial court asked defendant if she had anything else to call to the court’s attention, defendant answered that she believed the contents of police reports she possessed contained errors.  The trial court explained to defendant that she should discuss her concerns with her attorneys.  Lead counsel Grossman informed the trial court that defendant and counsel had differences with respect to defense strategy and trial tactics, including whom to subpoena as witnesses.  Counsel said that he suspected that prior counsel had similar problems with defendant and that prior to trial the issue of “who is in charge of the trial, the attorneys or [defendant]” will have to be resolved.  </w:t>
      </w:r>
    </w:p>
    <w:p w14:paraId="3E6A704B" w14:textId="77777777" w:rsidR="00BD2BA5" w:rsidRPr="007204F1" w:rsidRDefault="00BD2BA5" w:rsidP="00762589">
      <w:pPr>
        <w:pStyle w:val="NormalIndent"/>
        <w:ind w:left="0" w:firstLine="720"/>
      </w:pPr>
      <w:r w:rsidRPr="007204F1">
        <w:t xml:space="preserve">The trial court informed defendant that “[t]he law is that the attorneys have the last word on everything to do with tactics and strategy.”  Defendant told the court, “I’m not dissatisfied with [her attorneys], and I do not have a conflict with them.”  She added, “All I really want is on the record two or three of the [police] reports.  That’s about it.  That is what I’m asking for.”  Because defendant did not have the reports with her at the hearing, the trial court agreed to talk with her about them at the next proceeding.  </w:t>
      </w:r>
    </w:p>
    <w:p w14:paraId="1462C79D" w14:textId="77777777" w:rsidR="00BD2BA5" w:rsidRPr="007204F1" w:rsidRDefault="007201E1" w:rsidP="007204F1">
      <w:pPr>
        <w:pStyle w:val="Heading5"/>
        <w:spacing w:before="240" w:after="0"/>
      </w:pPr>
      <w:bookmarkStart w:id="217" w:name="_Toc508112359"/>
      <w:bookmarkStart w:id="218" w:name="_Toc525740367"/>
      <w:r>
        <w:t>ii</w:t>
      </w:r>
      <w:r w:rsidR="00D33B0E">
        <w:t>.</w:t>
      </w:r>
      <w:r w:rsidR="00BD2BA5" w:rsidRPr="007204F1">
        <w:t xml:space="preserve">  May 4 hearing</w:t>
      </w:r>
      <w:bookmarkEnd w:id="217"/>
      <w:bookmarkEnd w:id="218"/>
    </w:p>
    <w:p w14:paraId="2C9087C3" w14:textId="77777777" w:rsidR="00BD2BA5" w:rsidRPr="007204F1" w:rsidRDefault="00BD2BA5" w:rsidP="00762589">
      <w:pPr>
        <w:pStyle w:val="NormalIndent"/>
        <w:ind w:left="0" w:firstLine="720"/>
      </w:pPr>
      <w:r w:rsidRPr="007204F1">
        <w:t xml:space="preserve">At counsel </w:t>
      </w:r>
      <w:proofErr w:type="spellStart"/>
      <w:r w:rsidRPr="007204F1">
        <w:t>Macher’s</w:t>
      </w:r>
      <w:proofErr w:type="spellEnd"/>
      <w:r w:rsidRPr="007204F1">
        <w:t xml:space="preserve"> request, the trial court held a </w:t>
      </w:r>
      <w:r w:rsidRPr="007204F1">
        <w:rPr>
          <w:i/>
        </w:rPr>
        <w:t>Marsden</w:t>
      </w:r>
      <w:r w:rsidRPr="007204F1">
        <w:t xml:space="preserve"> hearing to address counsel’s concern that after he and lead counsel Grossman met for hours with defendant, she voiced </w:t>
      </w:r>
      <w:r w:rsidRPr="007204F1">
        <w:lastRenderedPageBreak/>
        <w:t xml:space="preserve">“substantial dissatisfaction” with counsel, which “carried over” to that morning’s proceedings.  </w:t>
      </w:r>
      <w:proofErr w:type="spellStart"/>
      <w:r w:rsidRPr="007204F1">
        <w:t>Macher</w:t>
      </w:r>
      <w:proofErr w:type="spellEnd"/>
      <w:r w:rsidRPr="007204F1">
        <w:t xml:space="preserve"> explained that although he and Grossman reviewed the evidence with defendant more than once and explained their defense theory, defendant told them that she would prepare her own defense.  Neither Grossman nor </w:t>
      </w:r>
      <w:proofErr w:type="spellStart"/>
      <w:r w:rsidRPr="007204F1">
        <w:t>Macher</w:t>
      </w:r>
      <w:proofErr w:type="spellEnd"/>
      <w:r w:rsidRPr="007204F1">
        <w:t xml:space="preserve"> believed the theory defendant wanted to present was “based upon any factual matters whatsoever.”  </w:t>
      </w:r>
      <w:proofErr w:type="spellStart"/>
      <w:r w:rsidRPr="007204F1">
        <w:t>Macher</w:t>
      </w:r>
      <w:proofErr w:type="spellEnd"/>
      <w:r w:rsidRPr="007204F1">
        <w:t xml:space="preserve"> further informed the trial court that defendant said </w:t>
      </w:r>
      <w:r w:rsidR="00FF1796" w:rsidRPr="007204F1">
        <w:t xml:space="preserve">she </w:t>
      </w:r>
      <w:r w:rsidRPr="007204F1">
        <w:t xml:space="preserve">would be ready to proceed “this morning.”  Both Grossman and </w:t>
      </w:r>
      <w:proofErr w:type="spellStart"/>
      <w:r w:rsidRPr="007204F1">
        <w:t>Macher</w:t>
      </w:r>
      <w:proofErr w:type="spellEnd"/>
      <w:r w:rsidRPr="007204F1">
        <w:t xml:space="preserve"> believed that any </w:t>
      </w:r>
      <w:proofErr w:type="spellStart"/>
      <w:r w:rsidRPr="007204F1">
        <w:rPr>
          <w:i/>
        </w:rPr>
        <w:t>Faretta</w:t>
      </w:r>
      <w:proofErr w:type="spellEnd"/>
      <w:r w:rsidRPr="007204F1">
        <w:t xml:space="preserve"> request was untimely and believed defendant’s dissatisfaction related to how counsel planned to conduct the defense rather than a breakdown in the attorney-client relationship.  </w:t>
      </w:r>
    </w:p>
    <w:p w14:paraId="3FB50062" w14:textId="77777777" w:rsidR="00BD2BA5" w:rsidRPr="007204F1" w:rsidRDefault="00BD2BA5" w:rsidP="00762589">
      <w:pPr>
        <w:pStyle w:val="NormalIndent"/>
        <w:ind w:left="0" w:firstLine="720"/>
      </w:pPr>
      <w:r w:rsidRPr="007204F1">
        <w:t>Defendant said that she was “somewhat dissatisfied” with defense counsel because apparently none of the defense witnesses included those whom she suggested.  When the court asked defendant whether she wanted new attorneys or to represent herself, defendant answered, “No.  Well, I’m just explaining the reason as to why I am somewhat dissatisfied.”  Defendant also stated that she planned to meet with current counsel in the upcoming week to discuss her concerns and asked, “</w:t>
      </w:r>
      <w:r w:rsidR="007201E1">
        <w:t>[C]</w:t>
      </w:r>
      <w:r w:rsidRPr="007204F1">
        <w:t xml:space="preserve">an I ask the Court if I can hold my decision </w:t>
      </w:r>
      <w:r w:rsidR="003F6CE2" w:rsidRPr="007204F1">
        <w:t xml:space="preserve">to </w:t>
      </w:r>
      <w:r w:rsidRPr="007204F1">
        <w:t>see if I want a new counsel or not until Thursday after I speak to them?”  When the court asked for her to clarify what she was asking, defendant stated, “Just for four days to find out if I will remain with them, stay with them until the proceedings start, until the trial, whatever.”  The court explained that it was presently conducting pretrial motions and that “</w:t>
      </w:r>
      <w:r w:rsidR="003F6CE2" w:rsidRPr="007204F1">
        <w:t>[</w:t>
      </w:r>
      <w:r w:rsidRPr="007204F1">
        <w:t>t</w:t>
      </w:r>
      <w:r w:rsidR="003F6CE2" w:rsidRPr="007204F1">
        <w:t>]</w:t>
      </w:r>
      <w:proofErr w:type="spellStart"/>
      <w:r w:rsidRPr="007204F1">
        <w:t>oday’s</w:t>
      </w:r>
      <w:proofErr w:type="spellEnd"/>
      <w:r w:rsidRPr="007204F1">
        <w:t xml:space="preserve"> the date set for trial.”  </w:t>
      </w:r>
      <w:proofErr w:type="spellStart"/>
      <w:r w:rsidRPr="007204F1">
        <w:t>Macher</w:t>
      </w:r>
      <w:proofErr w:type="spellEnd"/>
      <w:r w:rsidRPr="007204F1">
        <w:t xml:space="preserve"> expressed concern that defendant </w:t>
      </w:r>
      <w:r w:rsidR="00692505" w:rsidRPr="007204F1">
        <w:t xml:space="preserve">might </w:t>
      </w:r>
      <w:r w:rsidRPr="007204F1">
        <w:t xml:space="preserve">not </w:t>
      </w:r>
      <w:r w:rsidR="00692505" w:rsidRPr="007204F1">
        <w:t xml:space="preserve">have </w:t>
      </w:r>
      <w:r w:rsidRPr="007204F1">
        <w:t>underst</w:t>
      </w:r>
      <w:r w:rsidR="00692505" w:rsidRPr="007204F1">
        <w:t>ood</w:t>
      </w:r>
      <w:r w:rsidRPr="007204F1">
        <w:t xml:space="preserve"> that if she waited to bring a </w:t>
      </w:r>
      <w:proofErr w:type="spellStart"/>
      <w:r w:rsidRPr="007204F1">
        <w:rPr>
          <w:i/>
        </w:rPr>
        <w:t>Faretta</w:t>
      </w:r>
      <w:proofErr w:type="spellEnd"/>
      <w:r w:rsidRPr="007204F1">
        <w:t xml:space="preserve"> motion until after she met with counsel during the week, which would occur </w:t>
      </w:r>
      <w:r w:rsidRPr="007204F1">
        <w:lastRenderedPageBreak/>
        <w:t xml:space="preserve">after trial commenced, that the motion would be untimely.  The following colloquy ensued: </w:t>
      </w:r>
    </w:p>
    <w:p w14:paraId="1DDC8074" w14:textId="77777777" w:rsidR="00BD2BA5" w:rsidRPr="007204F1" w:rsidRDefault="00BD2BA5" w:rsidP="00762589">
      <w:pPr>
        <w:pStyle w:val="NormalIndent"/>
        <w:ind w:left="0" w:firstLine="720"/>
      </w:pPr>
      <w:r w:rsidRPr="007204F1">
        <w:t xml:space="preserve">“THE COURT:  Well, I was about to take that up with her, but I’m not clear on </w:t>
      </w:r>
      <w:r w:rsidR="003F6CE2" w:rsidRPr="007204F1">
        <w:t xml:space="preserve">exactly </w:t>
      </w:r>
      <w:r w:rsidRPr="007204F1">
        <w:t xml:space="preserve">what it is she’s asking for, to keep you until she hires somebody else or to represent </w:t>
      </w:r>
      <w:r w:rsidR="003F6CE2" w:rsidRPr="007204F1">
        <w:t>herself in</w:t>
      </w:r>
      <w:r w:rsidRPr="007204F1">
        <w:t xml:space="preserve"> trial.</w:t>
      </w:r>
    </w:p>
    <w:p w14:paraId="2F38953E" w14:textId="77777777" w:rsidR="00BD2BA5" w:rsidRPr="007204F1" w:rsidRDefault="00BD2BA5" w:rsidP="00762589">
      <w:pPr>
        <w:pStyle w:val="NormalIndent"/>
        <w:ind w:left="0" w:firstLine="720"/>
      </w:pPr>
      <w:r w:rsidRPr="007204F1">
        <w:t>So, [defendant], do you want to act as your own attorney and cross-examine witnesses and conduct the trial and call experts and be responsible for getting witnesses here and, in other words, do everything that Mr.</w:t>
      </w:r>
      <w:r w:rsidR="00DB42D3" w:rsidRPr="007204F1">
        <w:t> </w:t>
      </w:r>
      <w:proofErr w:type="spellStart"/>
      <w:r w:rsidRPr="007204F1">
        <w:t>Macher</w:t>
      </w:r>
      <w:proofErr w:type="spellEnd"/>
      <w:r w:rsidRPr="007204F1">
        <w:t xml:space="preserve"> and Mr.</w:t>
      </w:r>
      <w:r w:rsidR="00DB42D3" w:rsidRPr="007204F1">
        <w:t> </w:t>
      </w:r>
      <w:r w:rsidRPr="007204F1">
        <w:t>Grossman are doing for you now?  Is that what you</w:t>
      </w:r>
      <w:r w:rsidR="003F6CE2" w:rsidRPr="007204F1">
        <w:t>’</w:t>
      </w:r>
      <w:r w:rsidRPr="007204F1">
        <w:t>r</w:t>
      </w:r>
      <w:r w:rsidR="003F6CE2" w:rsidRPr="007204F1">
        <w:t>e</w:t>
      </w:r>
      <w:r w:rsidR="00893504" w:rsidRPr="007204F1">
        <w:t xml:space="preserve"> </w:t>
      </w:r>
      <w:r w:rsidRPr="007204F1">
        <w:t>asking</w:t>
      </w:r>
      <w:r w:rsidR="00376D2F" w:rsidRPr="007204F1">
        <w:t>?</w:t>
      </w:r>
    </w:p>
    <w:p w14:paraId="28C240B8" w14:textId="77777777" w:rsidR="00BD2BA5" w:rsidRPr="007204F1" w:rsidRDefault="00BD2BA5" w:rsidP="00762589">
      <w:pPr>
        <w:pStyle w:val="NormalIndent"/>
        <w:ind w:left="0" w:firstLine="720"/>
      </w:pPr>
      <w:r w:rsidRPr="007204F1">
        <w:t xml:space="preserve">“[DEFENDANT]:  Well, from the place that I am at it’s pretty hard </w:t>
      </w:r>
      <w:r w:rsidR="003F6CE2" w:rsidRPr="007204F1">
        <w:t xml:space="preserve">for me </w:t>
      </w:r>
      <w:r w:rsidRPr="007204F1">
        <w:t>to bring witnesses in.</w:t>
      </w:r>
    </w:p>
    <w:p w14:paraId="3F399A7A" w14:textId="77777777" w:rsidR="00BD2BA5" w:rsidRPr="007204F1" w:rsidRDefault="00BD2BA5" w:rsidP="00762589">
      <w:pPr>
        <w:pStyle w:val="NormalIndent"/>
        <w:ind w:left="0" w:firstLine="720"/>
      </w:pPr>
      <w:r w:rsidRPr="007204F1">
        <w:t>“THE COURT:  Exactly.  [</w:t>
      </w:r>
      <w:proofErr w:type="gramStart"/>
      <w:r w:rsidRPr="007204F1">
        <w:t>¶]  So</w:t>
      </w:r>
      <w:proofErr w:type="gramEnd"/>
      <w:r w:rsidRPr="007204F1">
        <w:t xml:space="preserve"> are you asking me to replace Mr.</w:t>
      </w:r>
      <w:r w:rsidR="00FF1796" w:rsidRPr="007204F1">
        <w:t> </w:t>
      </w:r>
      <w:r w:rsidRPr="007204F1">
        <w:t xml:space="preserve">Grossman and Mr. </w:t>
      </w:r>
      <w:proofErr w:type="spellStart"/>
      <w:r w:rsidRPr="007204F1">
        <w:t>Macher</w:t>
      </w:r>
      <w:proofErr w:type="spellEnd"/>
      <w:r w:rsidRPr="007204F1">
        <w:t xml:space="preserve"> with other attorneys?  Is that what </w:t>
      </w:r>
      <w:r w:rsidR="00C57DE1" w:rsidRPr="007204F1">
        <w:t xml:space="preserve">you’re </w:t>
      </w:r>
      <w:r w:rsidRPr="007204F1">
        <w:t>asking?</w:t>
      </w:r>
    </w:p>
    <w:p w14:paraId="1FE806AD" w14:textId="77777777" w:rsidR="00BD2BA5" w:rsidRPr="007204F1" w:rsidRDefault="00BD2BA5" w:rsidP="00762589">
      <w:pPr>
        <w:pStyle w:val="NormalIndent"/>
        <w:ind w:left="0" w:firstLine="720"/>
      </w:pPr>
      <w:r w:rsidRPr="007204F1">
        <w:t>“[DEFENDANT]:  No</w:t>
      </w:r>
      <w:r w:rsidR="003F6CE2" w:rsidRPr="007204F1">
        <w:t xml:space="preserve">.  </w:t>
      </w:r>
      <w:r w:rsidRPr="007204F1">
        <w:t>I was just asking for a little time, but if you say we already start trial today—</w:t>
      </w:r>
    </w:p>
    <w:p w14:paraId="2354D1D9" w14:textId="77777777" w:rsidR="00BD2BA5" w:rsidRPr="007204F1" w:rsidRDefault="00BD2BA5" w:rsidP="00762589">
      <w:pPr>
        <w:pStyle w:val="NormalIndent"/>
        <w:ind w:left="0" w:firstLine="720"/>
      </w:pPr>
      <w:r w:rsidRPr="007204F1">
        <w:t>“THE COURT:  All right.  A little time for what?</w:t>
      </w:r>
    </w:p>
    <w:p w14:paraId="080331C0" w14:textId="77777777" w:rsidR="00BD2BA5" w:rsidRPr="007204F1" w:rsidRDefault="00BD2BA5" w:rsidP="00762589">
      <w:pPr>
        <w:pStyle w:val="NormalIndent"/>
        <w:ind w:left="0" w:firstLine="720"/>
      </w:pPr>
      <w:r w:rsidRPr="007204F1">
        <w:t>“[DEFENDANT]:  To speak to them and show them a couple of defense points that they could use.</w:t>
      </w:r>
    </w:p>
    <w:p w14:paraId="7D9843E6" w14:textId="77777777" w:rsidR="00BD2BA5" w:rsidRPr="007204F1" w:rsidRDefault="00BD2BA5" w:rsidP="00762589">
      <w:pPr>
        <w:pStyle w:val="NormalIndent"/>
        <w:ind w:left="0" w:firstLine="720"/>
      </w:pPr>
      <w:r w:rsidRPr="007204F1">
        <w:t>“THE COURT:  Well, I think that you will be speaking to them a great deal during this trial, and I’m sure they’ll be listening to you and the things you want them to do.  They may not necessarily agree with you, and as your expert lawyers, it’s up to them to decide how to conduct the case.  You need to understand that.</w:t>
      </w:r>
    </w:p>
    <w:p w14:paraId="5571D4C0" w14:textId="77777777" w:rsidR="00BD2BA5" w:rsidRPr="007204F1" w:rsidRDefault="00BD2BA5" w:rsidP="00762589">
      <w:pPr>
        <w:pStyle w:val="NormalIndent"/>
        <w:ind w:left="0" w:firstLine="720"/>
      </w:pPr>
      <w:r w:rsidRPr="007204F1">
        <w:t>“[DEFENDANT]:  Oh, okay.  Okay.</w:t>
      </w:r>
      <w:r w:rsidR="00FF1796" w:rsidRPr="007204F1">
        <w:t>”</w:t>
      </w:r>
    </w:p>
    <w:p w14:paraId="0AFBAFE1" w14:textId="77777777" w:rsidR="00BD2BA5" w:rsidRPr="007204F1" w:rsidRDefault="00BD2BA5" w:rsidP="00762589">
      <w:pPr>
        <w:pStyle w:val="NormalIndent"/>
        <w:ind w:left="0" w:firstLine="720"/>
      </w:pPr>
      <w:r w:rsidRPr="007204F1">
        <w:t xml:space="preserve">Before the trial court made its findings, </w:t>
      </w:r>
      <w:proofErr w:type="spellStart"/>
      <w:r w:rsidRPr="007204F1">
        <w:t>Macher</w:t>
      </w:r>
      <w:proofErr w:type="spellEnd"/>
      <w:r w:rsidRPr="007204F1">
        <w:t xml:space="preserve"> added that he and lead counsel Grossman reviewed a list of eight </w:t>
      </w:r>
      <w:r w:rsidRPr="007204F1">
        <w:lastRenderedPageBreak/>
        <w:t xml:space="preserve">potential witnesses whom defendant identified as “very important” to her defense but found none relevant to any potential guilty phase issues.  </w:t>
      </w:r>
      <w:proofErr w:type="spellStart"/>
      <w:r w:rsidRPr="007204F1">
        <w:t>Macher</w:t>
      </w:r>
      <w:proofErr w:type="spellEnd"/>
      <w:r w:rsidRPr="007204F1">
        <w:t xml:space="preserve"> also informed the court that defendant’s theory “makes no legal sense and we cannot pursue it” and that the views he expressed would not change before he and Grossman next met with her.  Defendant told the trial court that she understood all that </w:t>
      </w:r>
      <w:proofErr w:type="spellStart"/>
      <w:r w:rsidRPr="007204F1">
        <w:t>Macher</w:t>
      </w:r>
      <w:proofErr w:type="spellEnd"/>
      <w:r w:rsidRPr="007204F1">
        <w:t xml:space="preserve"> had said.  </w:t>
      </w:r>
    </w:p>
    <w:p w14:paraId="74971451" w14:textId="77777777" w:rsidR="00BD2BA5" w:rsidRPr="007204F1" w:rsidRDefault="00BD2BA5" w:rsidP="00762589">
      <w:pPr>
        <w:pStyle w:val="NormalIndent"/>
        <w:ind w:left="0" w:firstLine="720"/>
      </w:pPr>
      <w:r w:rsidRPr="007204F1">
        <w:t xml:space="preserve">The trial court ruled, “To the extent that this was a </w:t>
      </w:r>
      <w:r w:rsidRPr="007204F1">
        <w:rPr>
          <w:i/>
        </w:rPr>
        <w:t>Marsden</w:t>
      </w:r>
      <w:r w:rsidRPr="007204F1">
        <w:t xml:space="preserve"> motion, which I don’t believe it was in the true essence of the word, the motion is denied.”  The court found no breakdown in the attorney-client relationship, because it found defendant would have the same complaints with “any other attorneys.”  Next, the trial court ruled that it “[didn’t] truly believe” defendant was making a </w:t>
      </w:r>
      <w:proofErr w:type="spellStart"/>
      <w:r w:rsidRPr="007204F1">
        <w:rPr>
          <w:i/>
        </w:rPr>
        <w:t>Faretta</w:t>
      </w:r>
      <w:proofErr w:type="spellEnd"/>
      <w:r w:rsidRPr="007204F1">
        <w:t xml:space="preserve"> motion; in the alternative, any </w:t>
      </w:r>
      <w:proofErr w:type="spellStart"/>
      <w:r w:rsidRPr="007204F1">
        <w:rPr>
          <w:i/>
        </w:rPr>
        <w:t>Faretta</w:t>
      </w:r>
      <w:proofErr w:type="spellEnd"/>
      <w:r w:rsidRPr="007204F1">
        <w:t xml:space="preserve"> motion was untimely.  </w:t>
      </w:r>
    </w:p>
    <w:p w14:paraId="62F34F80" w14:textId="77777777" w:rsidR="00BD2BA5" w:rsidRPr="007204F1" w:rsidRDefault="007201E1" w:rsidP="007204F1">
      <w:pPr>
        <w:pStyle w:val="Heading5"/>
        <w:spacing w:before="240" w:after="0"/>
      </w:pPr>
      <w:bookmarkStart w:id="219" w:name="_Toc508112360"/>
      <w:bookmarkStart w:id="220" w:name="_Toc525740368"/>
      <w:r>
        <w:t>iii</w:t>
      </w:r>
      <w:r w:rsidR="00D33B0E">
        <w:t>.</w:t>
      </w:r>
      <w:r w:rsidR="00BD2BA5" w:rsidRPr="007204F1">
        <w:t xml:space="preserve">  July 14 hearing</w:t>
      </w:r>
      <w:bookmarkEnd w:id="219"/>
      <w:bookmarkEnd w:id="220"/>
    </w:p>
    <w:p w14:paraId="2B3DC6E1" w14:textId="77777777" w:rsidR="00BD2BA5" w:rsidRPr="007204F1" w:rsidRDefault="00BD2BA5" w:rsidP="00762589">
      <w:pPr>
        <w:pStyle w:val="NormalIndent"/>
        <w:ind w:left="0" w:firstLine="720"/>
        <w:rPr>
          <w:i/>
        </w:rPr>
      </w:pPr>
      <w:r w:rsidRPr="007204F1">
        <w:t xml:space="preserve">At defendant’s request, the trial court conducted a </w:t>
      </w:r>
      <w:r w:rsidRPr="007204F1">
        <w:rPr>
          <w:i/>
        </w:rPr>
        <w:t>Marsden</w:t>
      </w:r>
      <w:r w:rsidRPr="007204F1">
        <w:t xml:space="preserve"> hearing.  Defendant repeated her concerns about lost DNA samples, specific DNA tests, and the list of </w:t>
      </w:r>
      <w:r w:rsidR="0017664E" w:rsidRPr="007204F1">
        <w:t>individuals s</w:t>
      </w:r>
      <w:r w:rsidRPr="007204F1">
        <w:t xml:space="preserve">he wanted counsel to call to testify on her behalf.  </w:t>
      </w:r>
      <w:proofErr w:type="spellStart"/>
      <w:r w:rsidRPr="007204F1">
        <w:t>Cocounsel</w:t>
      </w:r>
      <w:proofErr w:type="spellEnd"/>
      <w:r w:rsidRPr="007204F1">
        <w:t xml:space="preserve"> </w:t>
      </w:r>
      <w:proofErr w:type="spellStart"/>
      <w:r w:rsidRPr="007204F1">
        <w:t>Macher</w:t>
      </w:r>
      <w:proofErr w:type="spellEnd"/>
      <w:r w:rsidRPr="007204F1">
        <w:t xml:space="preserve"> </w:t>
      </w:r>
      <w:r w:rsidR="0017664E" w:rsidRPr="007204F1">
        <w:t xml:space="preserve">reported </w:t>
      </w:r>
      <w:r w:rsidRPr="007204F1">
        <w:t xml:space="preserve">that defendant “has been consistently confused despite our repeated explanations regarding the purported lost DNA.”  </w:t>
      </w:r>
      <w:r w:rsidR="0017664E" w:rsidRPr="007204F1">
        <w:t xml:space="preserve">He </w:t>
      </w:r>
      <w:r w:rsidRPr="007204F1">
        <w:t xml:space="preserve">explained that “DNA evidence has never been lost in this case either by the government or by the defense team” and that the defense previously litigated all DNA issues, which were preserved for appeal.  In addition, </w:t>
      </w:r>
      <w:proofErr w:type="spellStart"/>
      <w:r w:rsidRPr="007204F1">
        <w:t>Macher</w:t>
      </w:r>
      <w:proofErr w:type="spellEnd"/>
      <w:r w:rsidRPr="007204F1">
        <w:t xml:space="preserve">, Grossman, and the defense investigator met “face-to-face” with defendant for two hours at the beginning of May to review her list of potential witnesses and unanimously agreed </w:t>
      </w:r>
      <w:r w:rsidR="007201E1">
        <w:t xml:space="preserve">that </w:t>
      </w:r>
      <w:r w:rsidRPr="007204F1">
        <w:t xml:space="preserve">none of the witnesses would be relevant to the guilt phase defense.  Having found no </w:t>
      </w:r>
      <w:r w:rsidRPr="007204F1">
        <w:lastRenderedPageBreak/>
        <w:t xml:space="preserve">grounds for substitution of counsel, the trial court denied the </w:t>
      </w:r>
      <w:r w:rsidRPr="007204F1">
        <w:rPr>
          <w:i/>
        </w:rPr>
        <w:t>Marsden</w:t>
      </w:r>
      <w:r w:rsidRPr="007204F1">
        <w:t xml:space="preserve"> motion.  </w:t>
      </w:r>
    </w:p>
    <w:p w14:paraId="7C03765C" w14:textId="77777777" w:rsidR="00BD2BA5" w:rsidRPr="007204F1" w:rsidRDefault="007201E1" w:rsidP="007204F1">
      <w:pPr>
        <w:pStyle w:val="Heading5"/>
        <w:spacing w:before="240" w:after="0"/>
      </w:pPr>
      <w:bookmarkStart w:id="221" w:name="_Toc508112361"/>
      <w:bookmarkStart w:id="222" w:name="_Toc525740369"/>
      <w:r>
        <w:t>iv</w:t>
      </w:r>
      <w:r w:rsidR="00D33B0E">
        <w:t>.</w:t>
      </w:r>
      <w:r w:rsidR="00BD2BA5" w:rsidRPr="007204F1">
        <w:t xml:space="preserve">  July 16 hearing</w:t>
      </w:r>
      <w:bookmarkEnd w:id="221"/>
      <w:bookmarkEnd w:id="222"/>
    </w:p>
    <w:p w14:paraId="2BE09259" w14:textId="77777777" w:rsidR="00BD2BA5" w:rsidRPr="007204F1" w:rsidRDefault="00BD2BA5" w:rsidP="00762589">
      <w:pPr>
        <w:pStyle w:val="NormalIndent"/>
        <w:ind w:left="0" w:firstLine="720"/>
      </w:pPr>
      <w:r w:rsidRPr="007204F1">
        <w:t xml:space="preserve">On the first day of the prosecution’s case-in-chief, after the </w:t>
      </w:r>
      <w:r w:rsidR="004C5178" w:rsidRPr="007204F1">
        <w:t xml:space="preserve">prosecution’s second </w:t>
      </w:r>
      <w:r w:rsidRPr="007204F1">
        <w:t xml:space="preserve">witness </w:t>
      </w:r>
      <w:r w:rsidR="004C5178" w:rsidRPr="007204F1">
        <w:t xml:space="preserve">was excused, </w:t>
      </w:r>
      <w:r w:rsidR="009C7434" w:rsidRPr="007204F1">
        <w:t>and out of the presence of the jury</w:t>
      </w:r>
      <w:r w:rsidR="004C5178" w:rsidRPr="007204F1">
        <w:t xml:space="preserve">, </w:t>
      </w:r>
      <w:r w:rsidRPr="007204F1">
        <w:t>lead counsel Grossman informed the trial court that he wanted to address a “</w:t>
      </w:r>
      <w:r w:rsidRPr="007204F1">
        <w:rPr>
          <w:i/>
        </w:rPr>
        <w:t>Marsden</w:t>
      </w:r>
      <w:r w:rsidRPr="007204F1">
        <w:t xml:space="preserve"> issue.”</w:t>
      </w:r>
      <w:r w:rsidR="00B62862" w:rsidRPr="007204F1">
        <w:t xml:space="preserve">  When Grossman asked the prosecutor to leave (so the trial court could conduct a confidential </w:t>
      </w:r>
      <w:r w:rsidR="00B62862" w:rsidRPr="007204F1">
        <w:rPr>
          <w:i/>
        </w:rPr>
        <w:t>Marsden</w:t>
      </w:r>
      <w:r w:rsidR="00B62862" w:rsidRPr="007204F1">
        <w:t xml:space="preserve"> hearing), defendant said she wanted him to stay.  </w:t>
      </w:r>
      <w:r w:rsidR="00096D3E" w:rsidRPr="007204F1">
        <w:t xml:space="preserve">The trial court cleared the courtroom of everyone except defendant and her counsel.  </w:t>
      </w:r>
      <w:r w:rsidRPr="007204F1">
        <w:t xml:space="preserve">Grossman informed the trial court that during trial, defendant expressed dissatisfaction “with the defense efforts in this case.”  Grossman then stated, “Apparently, part of her complaint is that she wants to tell [the prosecutor] that he knows she’s innocent and is prosecuting her improperly.  I said, I didn’t think that was a wise thing for her to tell him because, in my opinion, I don’t think he believes that.”  </w:t>
      </w:r>
    </w:p>
    <w:p w14:paraId="615B1B99" w14:textId="77777777" w:rsidR="00BD2BA5" w:rsidRPr="007204F1" w:rsidRDefault="0017664E" w:rsidP="00762589">
      <w:pPr>
        <w:pStyle w:val="NormalIndent"/>
        <w:ind w:left="0" w:firstLine="720"/>
      </w:pPr>
      <w:r w:rsidRPr="007204F1">
        <w:t xml:space="preserve">Defendant </w:t>
      </w:r>
      <w:r w:rsidR="00BD2BA5" w:rsidRPr="007204F1">
        <w:t xml:space="preserve">repeated her concerns about the DNA testing and specifically that her attorneys did not dispute the DNA testing results with their own defense expert.  </w:t>
      </w:r>
      <w:proofErr w:type="spellStart"/>
      <w:r w:rsidR="00BD2BA5" w:rsidRPr="007204F1">
        <w:t>Macher</w:t>
      </w:r>
      <w:proofErr w:type="spellEnd"/>
      <w:r w:rsidR="00BD2BA5" w:rsidRPr="007204F1">
        <w:t xml:space="preserve"> </w:t>
      </w:r>
      <w:r w:rsidR="00837077" w:rsidRPr="007204F1">
        <w:t xml:space="preserve">informed the trial court </w:t>
      </w:r>
      <w:r w:rsidR="00BD2BA5" w:rsidRPr="007204F1">
        <w:t xml:space="preserve">that the DNA admissibility issues had been litigated before and decided by Judge Sherman and were preserved for appeal.  Defendant then complained, “It appears pretty unfair that the DA has so much proof.  It’s like me being denied </w:t>
      </w:r>
      <w:r w:rsidR="000C62F9" w:rsidRPr="007204F1">
        <w:t xml:space="preserve">the </w:t>
      </w:r>
      <w:r w:rsidR="00BD2BA5" w:rsidRPr="007204F1">
        <w:t>access to an expert.”  Grossman then explained that “[defendant]’s problem is that she feels that we should have the laboratory that did the analysis for us come to court.  [</w:t>
      </w:r>
      <w:proofErr w:type="gramStart"/>
      <w:r w:rsidR="00BD2BA5" w:rsidRPr="007204F1">
        <w:t>¶]  The</w:t>
      </w:r>
      <w:proofErr w:type="gramEnd"/>
      <w:r w:rsidR="00BD2BA5" w:rsidRPr="007204F1">
        <w:t xml:space="preserve"> problem is that their analysis in many ways is the same, as harmful as, or more harmful as the state laboratory.  And I tried </w:t>
      </w:r>
      <w:r w:rsidR="00BD2BA5" w:rsidRPr="007204F1">
        <w:lastRenderedPageBreak/>
        <w:t xml:space="preserve">to explain to her this morning, there’s no sense calling somebody that hurts us.”  Grossman and </w:t>
      </w:r>
      <w:proofErr w:type="spellStart"/>
      <w:r w:rsidR="00BD2BA5" w:rsidRPr="007204F1">
        <w:t>Macher</w:t>
      </w:r>
      <w:proofErr w:type="spellEnd"/>
      <w:r w:rsidR="00BD2BA5" w:rsidRPr="007204F1">
        <w:t xml:space="preserve"> made a tactical decision to not present the defense DNA test results.  </w:t>
      </w:r>
    </w:p>
    <w:p w14:paraId="7F3EB06B" w14:textId="77777777" w:rsidR="00BD2BA5" w:rsidRPr="007204F1" w:rsidRDefault="00BD2BA5" w:rsidP="00762589">
      <w:pPr>
        <w:pStyle w:val="NormalIndent"/>
        <w:ind w:left="0" w:firstLine="720"/>
      </w:pPr>
      <w:r w:rsidRPr="007204F1">
        <w:t xml:space="preserve">The trial court asked defendant if she had anything further, and she stated, “I just don’t agree with the way they are conducting the whole entire case.  The way they are handling my case.”  The trial court ruled, “The </w:t>
      </w:r>
      <w:r w:rsidRPr="007204F1">
        <w:rPr>
          <w:i/>
        </w:rPr>
        <w:t>Marsden</w:t>
      </w:r>
      <w:r w:rsidRPr="007204F1">
        <w:t xml:space="preserve"> request, if that’s a </w:t>
      </w:r>
      <w:r w:rsidRPr="007204F1">
        <w:rPr>
          <w:i/>
        </w:rPr>
        <w:t>Marsden</w:t>
      </w:r>
      <w:r w:rsidRPr="007204F1">
        <w:t xml:space="preserve"> request, it will be denied.”  </w:t>
      </w:r>
    </w:p>
    <w:p w14:paraId="2302F208" w14:textId="77777777" w:rsidR="001E5872" w:rsidRPr="007204F1" w:rsidRDefault="001E5872" w:rsidP="007204F1">
      <w:pPr>
        <w:pStyle w:val="Heading4"/>
        <w:spacing w:before="240" w:after="0"/>
      </w:pPr>
      <w:bookmarkStart w:id="223" w:name="_Toc457998290"/>
      <w:bookmarkStart w:id="224" w:name="_Toc466896952"/>
      <w:bookmarkStart w:id="225" w:name="_Toc503947172"/>
      <w:bookmarkStart w:id="226" w:name="_Toc525740370"/>
      <w:r w:rsidRPr="007204F1">
        <w:t>c.  Discussion</w:t>
      </w:r>
      <w:bookmarkEnd w:id="223"/>
      <w:bookmarkEnd w:id="224"/>
      <w:bookmarkEnd w:id="225"/>
      <w:bookmarkEnd w:id="226"/>
    </w:p>
    <w:p w14:paraId="430BEBCE" w14:textId="77777777" w:rsidR="001E5872" w:rsidRPr="007204F1" w:rsidRDefault="001E5872" w:rsidP="00762589">
      <w:pPr>
        <w:pStyle w:val="NormalIndent"/>
        <w:ind w:left="0" w:firstLine="720"/>
      </w:pPr>
      <w:r w:rsidRPr="007204F1">
        <w:t xml:space="preserve">Defendant contends the court erred in denying her midtrial request for self-representation under </w:t>
      </w:r>
      <w:proofErr w:type="spellStart"/>
      <w:r w:rsidRPr="007204F1">
        <w:rPr>
          <w:i/>
        </w:rPr>
        <w:t>Faretta</w:t>
      </w:r>
      <w:proofErr w:type="spellEnd"/>
      <w:r w:rsidRPr="007204F1">
        <w:t xml:space="preserve">, </w:t>
      </w:r>
      <w:r w:rsidRPr="007204F1">
        <w:rPr>
          <w:i/>
        </w:rPr>
        <w:t>supra</w:t>
      </w:r>
      <w:r w:rsidRPr="007204F1">
        <w:t xml:space="preserve">, 422 U.S. 806.  We find no error.  </w:t>
      </w:r>
    </w:p>
    <w:p w14:paraId="3B6221F1" w14:textId="77777777" w:rsidR="003A343A" w:rsidRPr="007204F1" w:rsidRDefault="001E5872" w:rsidP="00762589">
      <w:pPr>
        <w:pStyle w:val="NormalIndent"/>
        <w:ind w:left="0" w:firstLine="720"/>
      </w:pPr>
      <w:r w:rsidRPr="007204F1">
        <w:t xml:space="preserve">In </w:t>
      </w:r>
      <w:proofErr w:type="spellStart"/>
      <w:r w:rsidRPr="007204F1">
        <w:rPr>
          <w:i/>
        </w:rPr>
        <w:t>Faretta</w:t>
      </w:r>
      <w:proofErr w:type="spellEnd"/>
      <w:r w:rsidRPr="007204F1">
        <w:t xml:space="preserve">, </w:t>
      </w:r>
      <w:r w:rsidRPr="007204F1">
        <w:rPr>
          <w:i/>
        </w:rPr>
        <w:t>supra</w:t>
      </w:r>
      <w:r w:rsidRPr="007204F1">
        <w:t xml:space="preserve">, 422 U.S. 806, the United States Supreme Court held that the Sixth Amendment to the United States Constitution gives criminal defendants the right to represent themselves.  </w:t>
      </w:r>
      <w:r w:rsidR="0028163D" w:rsidRPr="007204F1">
        <w:t xml:space="preserve">Following </w:t>
      </w:r>
      <w:proofErr w:type="spellStart"/>
      <w:r w:rsidR="0028163D" w:rsidRPr="007204F1">
        <w:rPr>
          <w:i/>
        </w:rPr>
        <w:t>Faretta</w:t>
      </w:r>
      <w:proofErr w:type="spellEnd"/>
      <w:r w:rsidR="0028163D" w:rsidRPr="007204F1">
        <w:t>, i</w:t>
      </w:r>
      <w:r w:rsidRPr="007204F1">
        <w:t xml:space="preserve">n </w:t>
      </w:r>
      <w:r w:rsidRPr="007204F1">
        <w:rPr>
          <w:i/>
        </w:rPr>
        <w:t>People v. Windham</w:t>
      </w:r>
      <w:r w:rsidRPr="007204F1">
        <w:t xml:space="preserve"> (1977) 19 Cal.3d 121 (</w:t>
      </w:r>
      <w:r w:rsidRPr="007204F1">
        <w:rPr>
          <w:i/>
        </w:rPr>
        <w:t>Windham</w:t>
      </w:r>
      <w:r w:rsidRPr="007204F1">
        <w:t>), this court considered questions concerning the timing of a defendant’s self-representation request.  We held that “in order to invoke the constitutionally mandated unconditional right of self-representation a defendant in a criminal trial should make an unequivocal assertion of that right within a reasonable time</w:t>
      </w:r>
      <w:r w:rsidRPr="007204F1">
        <w:rPr>
          <w:i/>
        </w:rPr>
        <w:t xml:space="preserve"> </w:t>
      </w:r>
      <w:r w:rsidRPr="007204F1">
        <w:t>prior to the commencement of trial.”  (</w:t>
      </w:r>
      <w:r w:rsidRPr="007204F1">
        <w:rPr>
          <w:i/>
        </w:rPr>
        <w:t>Id.</w:t>
      </w:r>
      <w:r w:rsidRPr="007204F1">
        <w:t xml:space="preserve"> at pp. 127–128.) </w:t>
      </w:r>
      <w:r w:rsidR="0028163D" w:rsidRPr="007204F1">
        <w:t xml:space="preserve"> </w:t>
      </w:r>
      <w:r w:rsidRPr="007204F1">
        <w:t>Otherwise, “once a defendant has chosen to proceed to trial represented by counsel, demands by such defendant that he be permitted to discharge his attorney and assume the defense himself shall be addressed to the sound discretion of the court.”</w:t>
      </w:r>
      <w:r w:rsidR="00DB42D3" w:rsidRPr="007204F1">
        <w:t xml:space="preserve"> </w:t>
      </w:r>
      <w:r w:rsidRPr="007204F1">
        <w:t xml:space="preserve"> (</w:t>
      </w:r>
      <w:r w:rsidRPr="007204F1">
        <w:rPr>
          <w:i/>
        </w:rPr>
        <w:t>Id</w:t>
      </w:r>
      <w:r w:rsidRPr="007204F1">
        <w:t>. at p. 128</w:t>
      </w:r>
      <w:r w:rsidR="0028163D" w:rsidRPr="007204F1">
        <w:t xml:space="preserve">; accord, e.g., </w:t>
      </w:r>
      <w:r w:rsidR="0028163D" w:rsidRPr="007204F1">
        <w:rPr>
          <w:i/>
        </w:rPr>
        <w:t>People v. Bradford</w:t>
      </w:r>
      <w:r w:rsidR="0028163D" w:rsidRPr="007204F1">
        <w:t xml:space="preserve"> (1997) 15 Cal.4th 1229, 1365 [</w:t>
      </w:r>
      <w:r w:rsidRPr="007204F1">
        <w:t>“</w:t>
      </w:r>
      <w:r w:rsidR="0028163D" w:rsidRPr="007204F1">
        <w:t>[A]</w:t>
      </w:r>
      <w:proofErr w:type="spellStart"/>
      <w:r w:rsidRPr="007204F1">
        <w:t>lthough</w:t>
      </w:r>
      <w:proofErr w:type="spellEnd"/>
      <w:r w:rsidRPr="007204F1">
        <w:t xml:space="preserve"> in a criminal trial a defendant has a federal constitutional, unconditional right of </w:t>
      </w:r>
      <w:r w:rsidRPr="007204F1">
        <w:lastRenderedPageBreak/>
        <w:t>self-representation, in order to invoke that right, he or she must make an unequivocal assertion of that right within a reasonable time prior to the commencement of trial.”</w:t>
      </w:r>
      <w:r w:rsidR="0028163D" w:rsidRPr="007204F1">
        <w:t>]</w:t>
      </w:r>
      <w:r w:rsidR="003A343A" w:rsidRPr="007204F1">
        <w:t>.)</w:t>
      </w:r>
      <w:r w:rsidRPr="007204F1">
        <w:rPr>
          <w:b/>
          <w:vertAlign w:val="superscript"/>
        </w:rPr>
        <w:footnoteReference w:id="27"/>
      </w:r>
      <w:r w:rsidRPr="007204F1">
        <w:t xml:space="preserve"> </w:t>
      </w:r>
    </w:p>
    <w:p w14:paraId="3EBCE7CD" w14:textId="77777777" w:rsidR="000D0240" w:rsidRPr="007204F1" w:rsidRDefault="003C7B3F" w:rsidP="00762589">
      <w:pPr>
        <w:pStyle w:val="NormalIndent"/>
        <w:ind w:left="0" w:firstLine="720"/>
      </w:pPr>
      <w:r w:rsidRPr="007204F1">
        <w:t xml:space="preserve">We have held that </w:t>
      </w:r>
      <w:r w:rsidR="001E5872" w:rsidRPr="007204F1">
        <w:t>“</w:t>
      </w:r>
      <w:r w:rsidRPr="007204F1">
        <w:t>t</w:t>
      </w:r>
      <w:r w:rsidR="001E5872" w:rsidRPr="007204F1">
        <w:t xml:space="preserve">imeliness for purposes of </w:t>
      </w:r>
      <w:proofErr w:type="spellStart"/>
      <w:r w:rsidR="001E5872" w:rsidRPr="007204F1">
        <w:rPr>
          <w:i/>
        </w:rPr>
        <w:t>Faretta</w:t>
      </w:r>
      <w:proofErr w:type="spellEnd"/>
      <w:r w:rsidR="001E5872" w:rsidRPr="007204F1">
        <w:t xml:space="preserve"> is based not on a fixed and arbitrary point in time, but upon consideration of the totality of the circumstances that exist in the case at the time the self-representation motion is made.  An analysis based on these considerations is in accord with the purpose of the timeliness requirement, which is ‘to prevent the defendant from misusing the motion to unjustifiably delay trial or obstruct the orderly administration of justice.</w:t>
      </w:r>
      <w:proofErr w:type="gramStart"/>
      <w:r w:rsidR="001E5872" w:rsidRPr="007204F1">
        <w:t>’ ”</w:t>
      </w:r>
      <w:proofErr w:type="gramEnd"/>
      <w:r w:rsidR="001E5872" w:rsidRPr="007204F1">
        <w:t xml:space="preserve">  (</w:t>
      </w:r>
      <w:r w:rsidR="001E5872" w:rsidRPr="007204F1">
        <w:rPr>
          <w:i/>
        </w:rPr>
        <w:t>People v. Lynch</w:t>
      </w:r>
      <w:r w:rsidR="001E5872" w:rsidRPr="007204F1">
        <w:t xml:space="preserve">, </w:t>
      </w:r>
      <w:r w:rsidR="001E5872" w:rsidRPr="007204F1">
        <w:rPr>
          <w:i/>
        </w:rPr>
        <w:t>supra</w:t>
      </w:r>
      <w:r w:rsidR="001E5872" w:rsidRPr="007204F1">
        <w:t>, 50 Cal.4th at p. 724.)</w:t>
      </w:r>
      <w:r w:rsidR="000D0240" w:rsidRPr="007204F1">
        <w:t xml:space="preserve">  In exercising its discretion to grant or deny an untimely self-representation request, </w:t>
      </w:r>
      <w:r w:rsidR="004E47F8" w:rsidRPr="007204F1">
        <w:t xml:space="preserve">we have held </w:t>
      </w:r>
      <w:r w:rsidR="000D0240" w:rsidRPr="007204F1">
        <w:t>the trial court should consider, among other factors, “the quality of counsel’s representation of the defendant, the defendant’s prior proclivity to substitute counsel, the reasons for the request, the length and stage of the proceedings, and the disruption or delay which might reasonably be expected to follow the granting of such a motion.”  (</w:t>
      </w:r>
      <w:r w:rsidR="000D0240" w:rsidRPr="007204F1">
        <w:rPr>
          <w:i/>
        </w:rPr>
        <w:t>Windham</w:t>
      </w:r>
      <w:r w:rsidR="000D0240" w:rsidRPr="007204F1">
        <w:t xml:space="preserve">, </w:t>
      </w:r>
      <w:r w:rsidR="000D0240" w:rsidRPr="007204F1">
        <w:rPr>
          <w:i/>
        </w:rPr>
        <w:t>supra</w:t>
      </w:r>
      <w:r w:rsidR="000D0240" w:rsidRPr="007204F1">
        <w:t>, 19</w:t>
      </w:r>
      <w:r w:rsidR="002371CE" w:rsidRPr="007204F1">
        <w:t> </w:t>
      </w:r>
      <w:r w:rsidR="000D0240" w:rsidRPr="007204F1">
        <w:t xml:space="preserve">Cal.3d at p. 128.)  When a court denies an untimely request, </w:t>
      </w:r>
      <w:r w:rsidR="000D0240" w:rsidRPr="007204F1">
        <w:lastRenderedPageBreak/>
        <w:t xml:space="preserve">its ruling is reviewed for abuse of discretion.  (See </w:t>
      </w:r>
      <w:r w:rsidR="002371CE" w:rsidRPr="007204F1">
        <w:rPr>
          <w:i/>
        </w:rPr>
        <w:t>People v. Valdez</w:t>
      </w:r>
      <w:r w:rsidR="002371CE" w:rsidRPr="007204F1">
        <w:t xml:space="preserve"> (2004) 32 Cal.4th 73, </w:t>
      </w:r>
      <w:r w:rsidR="000D0240" w:rsidRPr="007204F1">
        <w:t>103</w:t>
      </w:r>
      <w:r w:rsidR="002371CE" w:rsidRPr="007204F1">
        <w:t xml:space="preserve"> (</w:t>
      </w:r>
      <w:r w:rsidR="002371CE" w:rsidRPr="007204F1">
        <w:rPr>
          <w:i/>
        </w:rPr>
        <w:t>Valdez</w:t>
      </w:r>
      <w:r w:rsidR="002371CE" w:rsidRPr="007204F1">
        <w:t>)</w:t>
      </w:r>
      <w:r w:rsidR="000D0240" w:rsidRPr="007204F1">
        <w:t xml:space="preserve">.)  </w:t>
      </w:r>
    </w:p>
    <w:p w14:paraId="701587B9" w14:textId="77777777" w:rsidR="001E5872" w:rsidRPr="007204F1" w:rsidRDefault="00533FAD" w:rsidP="00762589">
      <w:pPr>
        <w:pStyle w:val="NormalIndent"/>
        <w:ind w:left="0" w:firstLine="720"/>
      </w:pPr>
      <w:r w:rsidRPr="007204F1">
        <w:t xml:space="preserve">Defendant </w:t>
      </w:r>
      <w:r w:rsidR="004E47F8" w:rsidRPr="007204F1">
        <w:t xml:space="preserve">does not dispute </w:t>
      </w:r>
      <w:r w:rsidR="002A1E8F" w:rsidRPr="007204F1">
        <w:t xml:space="preserve">that </w:t>
      </w:r>
      <w:r w:rsidR="006D3E26" w:rsidRPr="007204F1">
        <w:t xml:space="preserve">whether to grant </w:t>
      </w:r>
      <w:r w:rsidR="002A1E8F" w:rsidRPr="007204F1">
        <w:t xml:space="preserve">an untimely </w:t>
      </w:r>
      <w:proofErr w:type="spellStart"/>
      <w:r w:rsidR="002A1E8F" w:rsidRPr="007204F1">
        <w:rPr>
          <w:i/>
        </w:rPr>
        <w:t>Faretta</w:t>
      </w:r>
      <w:proofErr w:type="spellEnd"/>
      <w:r w:rsidR="002A1E8F" w:rsidRPr="007204F1">
        <w:t xml:space="preserve"> motion is addressed to the trial court’s discretion. </w:t>
      </w:r>
      <w:r w:rsidR="004E47F8" w:rsidRPr="007204F1">
        <w:t xml:space="preserve"> </w:t>
      </w:r>
      <w:r w:rsidR="002A1E8F" w:rsidRPr="007204F1">
        <w:t xml:space="preserve">But she argues that the only factor the trial court may </w:t>
      </w:r>
      <w:r w:rsidR="003C7B3F" w:rsidRPr="007204F1">
        <w:t xml:space="preserve">properly </w:t>
      </w:r>
      <w:r w:rsidR="002A1E8F" w:rsidRPr="007204F1">
        <w:t xml:space="preserve">consider </w:t>
      </w:r>
      <w:r w:rsidR="006D3E26" w:rsidRPr="007204F1">
        <w:t xml:space="preserve">is the </w:t>
      </w:r>
      <w:r w:rsidR="002A1E8F" w:rsidRPr="007204F1">
        <w:rPr>
          <w:shd w:val="clear" w:color="auto" w:fill="FFFFFF"/>
        </w:rPr>
        <w:t>potential for delay or other disruption</w:t>
      </w:r>
      <w:r w:rsidR="00934E1E" w:rsidRPr="007204F1">
        <w:rPr>
          <w:shd w:val="clear" w:color="auto" w:fill="FFFFFF"/>
        </w:rPr>
        <w:t xml:space="preserve"> resulting from the granting of the motion</w:t>
      </w:r>
      <w:r w:rsidR="002A1E8F" w:rsidRPr="007204F1">
        <w:rPr>
          <w:shd w:val="clear" w:color="auto" w:fill="FFFFFF"/>
        </w:rPr>
        <w:t xml:space="preserve">.  She argues </w:t>
      </w:r>
      <w:r w:rsidR="002A1E8F" w:rsidRPr="007204F1">
        <w:rPr>
          <w:i/>
          <w:shd w:val="clear" w:color="auto" w:fill="FFFFFF"/>
        </w:rPr>
        <w:t>Windham</w:t>
      </w:r>
      <w:r w:rsidR="002A1E8F" w:rsidRPr="007204F1">
        <w:rPr>
          <w:shd w:val="clear" w:color="auto" w:fill="FFFFFF"/>
        </w:rPr>
        <w:t xml:space="preserve"> was wrong to permit courts to consider other factors—</w:t>
      </w:r>
      <w:r w:rsidR="007716BD" w:rsidRPr="007204F1">
        <w:rPr>
          <w:shd w:val="clear" w:color="auto" w:fill="FFFFFF"/>
        </w:rPr>
        <w:t xml:space="preserve">an error, she contends, that is </w:t>
      </w:r>
      <w:r w:rsidR="002A1E8F" w:rsidRPr="007204F1">
        <w:rPr>
          <w:shd w:val="clear" w:color="auto" w:fill="FFFFFF"/>
        </w:rPr>
        <w:t>traceable to</w:t>
      </w:r>
      <w:r w:rsidR="007716BD" w:rsidRPr="007204F1">
        <w:rPr>
          <w:shd w:val="clear" w:color="auto" w:fill="FFFFFF"/>
        </w:rPr>
        <w:t xml:space="preserve"> a mistaken assumption that the self-representation </w:t>
      </w:r>
      <w:r w:rsidR="002A1E8F" w:rsidRPr="007204F1">
        <w:rPr>
          <w:shd w:val="clear" w:color="auto" w:fill="FFFFFF"/>
        </w:rPr>
        <w:t xml:space="preserve">right evaporates </w:t>
      </w:r>
      <w:r w:rsidR="007716BD" w:rsidRPr="007204F1">
        <w:rPr>
          <w:shd w:val="clear" w:color="auto" w:fill="FFFFFF"/>
        </w:rPr>
        <w:t xml:space="preserve">once trial has begun.  </w:t>
      </w:r>
      <w:r w:rsidR="00711B45" w:rsidRPr="007204F1">
        <w:rPr>
          <w:shd w:val="clear" w:color="auto" w:fill="FFFFFF"/>
        </w:rPr>
        <w:t xml:space="preserve">We </w:t>
      </w:r>
      <w:r w:rsidR="00AE5522" w:rsidRPr="007204F1">
        <w:rPr>
          <w:shd w:val="clear" w:color="auto" w:fill="FFFFFF"/>
        </w:rPr>
        <w:t xml:space="preserve">agree with defendant that the potential for delay and disruption is an important factor in the analysis, but we disagree that it is the only factor </w:t>
      </w:r>
      <w:r w:rsidR="004124BB" w:rsidRPr="007204F1">
        <w:rPr>
          <w:shd w:val="clear" w:color="auto" w:fill="FFFFFF"/>
        </w:rPr>
        <w:t>the court may consider</w:t>
      </w:r>
      <w:r w:rsidR="00471579" w:rsidRPr="007204F1">
        <w:rPr>
          <w:shd w:val="clear" w:color="auto" w:fill="FFFFFF"/>
        </w:rPr>
        <w:t>.</w:t>
      </w:r>
      <w:r w:rsidR="00FC5080" w:rsidRPr="007204F1">
        <w:rPr>
          <w:shd w:val="clear" w:color="auto" w:fill="FFFFFF"/>
        </w:rPr>
        <w:t xml:space="preserve"> </w:t>
      </w:r>
      <w:r w:rsidR="00471579" w:rsidRPr="007204F1">
        <w:rPr>
          <w:shd w:val="clear" w:color="auto" w:fill="FFFFFF"/>
        </w:rPr>
        <w:t xml:space="preserve"> </w:t>
      </w:r>
      <w:r w:rsidR="005F0F53" w:rsidRPr="007204F1">
        <w:rPr>
          <w:shd w:val="clear" w:color="auto" w:fill="FFFFFF"/>
        </w:rPr>
        <w:t xml:space="preserve">We see no reason why a court may not also consider, for example, whether </w:t>
      </w:r>
      <w:r w:rsidR="00FC5080" w:rsidRPr="007204F1">
        <w:rPr>
          <w:shd w:val="clear" w:color="auto" w:fill="FFFFFF"/>
        </w:rPr>
        <w:t xml:space="preserve">the potential disruption is likely to be </w:t>
      </w:r>
      <w:r w:rsidR="006A7C24" w:rsidRPr="007204F1">
        <w:rPr>
          <w:shd w:val="clear" w:color="auto" w:fill="FFFFFF"/>
        </w:rPr>
        <w:t>aggravated, mitigated</w:t>
      </w:r>
      <w:r w:rsidR="005F0F53" w:rsidRPr="007204F1">
        <w:rPr>
          <w:shd w:val="clear" w:color="auto" w:fill="FFFFFF"/>
        </w:rPr>
        <w:t>,</w:t>
      </w:r>
      <w:r w:rsidR="006A7C24" w:rsidRPr="007204F1">
        <w:rPr>
          <w:shd w:val="clear" w:color="auto" w:fill="FFFFFF"/>
        </w:rPr>
        <w:t xml:space="preserve"> or justified by the surrounding circumstances, </w:t>
      </w:r>
      <w:r w:rsidR="00AD250C" w:rsidRPr="007204F1">
        <w:rPr>
          <w:shd w:val="clear" w:color="auto" w:fill="FFFFFF"/>
        </w:rPr>
        <w:t>including</w:t>
      </w:r>
      <w:r w:rsidR="006A7C24" w:rsidRPr="007204F1">
        <w:rPr>
          <w:shd w:val="clear" w:color="auto" w:fill="FFFFFF"/>
        </w:rPr>
        <w:t xml:space="preserve"> the quality of counsel’s representation to that point, the reasons the defendant gives for </w:t>
      </w:r>
      <w:r w:rsidR="00AD250C" w:rsidRPr="007204F1">
        <w:rPr>
          <w:shd w:val="clear" w:color="auto" w:fill="FFFFFF"/>
        </w:rPr>
        <w:t xml:space="preserve">the </w:t>
      </w:r>
      <w:r w:rsidR="006A7C24" w:rsidRPr="007204F1">
        <w:rPr>
          <w:shd w:val="clear" w:color="auto" w:fill="FFFFFF"/>
        </w:rPr>
        <w:t>request, and the defendant’s proclivity for substituting counsel.</w:t>
      </w:r>
      <w:r w:rsidR="00845616" w:rsidRPr="007204F1">
        <w:rPr>
          <w:shd w:val="clear" w:color="auto" w:fill="FFFFFF"/>
        </w:rPr>
        <w:t xml:space="preserve">  </w:t>
      </w:r>
      <w:r w:rsidR="001102F4" w:rsidRPr="007204F1">
        <w:t>(</w:t>
      </w:r>
      <w:r w:rsidR="005F0F53" w:rsidRPr="007204F1">
        <w:t xml:space="preserve">See </w:t>
      </w:r>
      <w:r w:rsidR="001102F4" w:rsidRPr="007204F1">
        <w:rPr>
          <w:i/>
        </w:rPr>
        <w:t>Windham</w:t>
      </w:r>
      <w:r w:rsidR="001102F4" w:rsidRPr="007204F1">
        <w:t xml:space="preserve">, </w:t>
      </w:r>
      <w:r w:rsidR="001102F4" w:rsidRPr="007204F1">
        <w:rPr>
          <w:i/>
        </w:rPr>
        <w:t>supra</w:t>
      </w:r>
      <w:r w:rsidR="002371CE" w:rsidRPr="007204F1">
        <w:t>, 19 </w:t>
      </w:r>
      <w:r w:rsidR="001102F4" w:rsidRPr="007204F1">
        <w:t xml:space="preserve">Cal.3d at p. 128.)  </w:t>
      </w:r>
      <w:r w:rsidR="00845616" w:rsidRPr="007204F1">
        <w:rPr>
          <w:shd w:val="clear" w:color="auto" w:fill="FFFFFF"/>
        </w:rPr>
        <w:t xml:space="preserve">Defendant cites no authority, and we are aware of none, to suggest that </w:t>
      </w:r>
      <w:r w:rsidR="00DE2B7D" w:rsidRPr="007204F1">
        <w:rPr>
          <w:shd w:val="clear" w:color="auto" w:fill="FFFFFF"/>
        </w:rPr>
        <w:t xml:space="preserve">these considerations are impermissible under </w:t>
      </w:r>
      <w:proofErr w:type="spellStart"/>
      <w:r w:rsidR="00DE2B7D" w:rsidRPr="007204F1">
        <w:rPr>
          <w:i/>
          <w:shd w:val="clear" w:color="auto" w:fill="FFFFFF"/>
        </w:rPr>
        <w:t>Faretta</w:t>
      </w:r>
      <w:proofErr w:type="spellEnd"/>
      <w:r w:rsidR="00DE2B7D" w:rsidRPr="007204F1">
        <w:rPr>
          <w:shd w:val="clear" w:color="auto" w:fill="FFFFFF"/>
        </w:rPr>
        <w:t>.</w:t>
      </w:r>
      <w:r w:rsidR="006A7C24" w:rsidRPr="007204F1">
        <w:rPr>
          <w:shd w:val="clear" w:color="auto" w:fill="FFFFFF"/>
        </w:rPr>
        <w:t xml:space="preserve">   </w:t>
      </w:r>
    </w:p>
    <w:p w14:paraId="0504C5C3" w14:textId="77777777" w:rsidR="006B7E4F" w:rsidRPr="007204F1" w:rsidRDefault="006B7E4F" w:rsidP="00762589">
      <w:pPr>
        <w:pStyle w:val="NormalIndent"/>
        <w:ind w:left="0" w:firstLine="720"/>
      </w:pPr>
      <w:r w:rsidRPr="007204F1">
        <w:t xml:space="preserve">Here, defendant made her request on the second day of the prosecution’s case-in-chief and approximately two years after lead counsel Grossman and </w:t>
      </w:r>
      <w:proofErr w:type="spellStart"/>
      <w:r w:rsidRPr="007204F1">
        <w:t>cocounsel</w:t>
      </w:r>
      <w:proofErr w:type="spellEnd"/>
      <w:r w:rsidRPr="007204F1">
        <w:t xml:space="preserve"> </w:t>
      </w:r>
      <w:proofErr w:type="spellStart"/>
      <w:r w:rsidRPr="007204F1">
        <w:t>Macher</w:t>
      </w:r>
      <w:proofErr w:type="spellEnd"/>
      <w:r w:rsidRPr="007204F1">
        <w:t xml:space="preserve"> were appointed to represent her.  The request was untimely under </w:t>
      </w:r>
      <w:r w:rsidRPr="007204F1">
        <w:rPr>
          <w:i/>
        </w:rPr>
        <w:t>Windham</w:t>
      </w:r>
      <w:r w:rsidRPr="007204F1">
        <w:t xml:space="preserve">.  (See </w:t>
      </w:r>
      <w:r w:rsidRPr="007204F1">
        <w:rPr>
          <w:i/>
        </w:rPr>
        <w:t>Valdez</w:t>
      </w:r>
      <w:r w:rsidRPr="007204F1">
        <w:t xml:space="preserve">, </w:t>
      </w:r>
      <w:r w:rsidRPr="007204F1">
        <w:rPr>
          <w:i/>
        </w:rPr>
        <w:t>supra</w:t>
      </w:r>
      <w:r w:rsidRPr="007204F1">
        <w:t>, 32 Cal.4th at p. 102 [</w:t>
      </w:r>
      <w:proofErr w:type="spellStart"/>
      <w:r w:rsidRPr="007204F1">
        <w:rPr>
          <w:i/>
        </w:rPr>
        <w:t>Faretta</w:t>
      </w:r>
      <w:proofErr w:type="spellEnd"/>
      <w:r w:rsidRPr="007204F1">
        <w:t xml:space="preserve"> motion made “moments before jury selection was set to begin” was untimely]; </w:t>
      </w:r>
      <w:r w:rsidR="00D96196" w:rsidRPr="007204F1">
        <w:rPr>
          <w:i/>
        </w:rPr>
        <w:t xml:space="preserve">People v. </w:t>
      </w:r>
      <w:r w:rsidRPr="007204F1">
        <w:rPr>
          <w:i/>
        </w:rPr>
        <w:t>Horton</w:t>
      </w:r>
      <w:r w:rsidR="00D96196" w:rsidRPr="007204F1">
        <w:t xml:space="preserve"> (1995) </w:t>
      </w:r>
      <w:r w:rsidRPr="007204F1">
        <w:t>11</w:t>
      </w:r>
      <w:r w:rsidR="00C76DB1" w:rsidRPr="007204F1">
        <w:t> </w:t>
      </w:r>
      <w:r w:rsidRPr="007204F1">
        <w:t>Cal.4th</w:t>
      </w:r>
      <w:r w:rsidR="00D96196" w:rsidRPr="007204F1">
        <w:t xml:space="preserve"> 1068, </w:t>
      </w:r>
      <w:r w:rsidRPr="007204F1">
        <w:t xml:space="preserve">1110–1111 </w:t>
      </w:r>
      <w:r w:rsidR="00D96196" w:rsidRPr="007204F1">
        <w:t>(</w:t>
      </w:r>
      <w:r w:rsidR="00D96196" w:rsidRPr="007204F1">
        <w:rPr>
          <w:i/>
        </w:rPr>
        <w:t>Horton</w:t>
      </w:r>
      <w:r w:rsidR="00D96196" w:rsidRPr="007204F1">
        <w:t xml:space="preserve">) </w:t>
      </w:r>
      <w:r w:rsidRPr="007204F1">
        <w:t xml:space="preserve">[defendant’s motion for self-representation was untimely when made on the date scheduled for trial after numerous </w:t>
      </w:r>
      <w:r w:rsidRPr="007204F1">
        <w:lastRenderedPageBreak/>
        <w:t xml:space="preserve">continuances]; </w:t>
      </w:r>
      <w:r w:rsidRPr="007204F1">
        <w:rPr>
          <w:i/>
        </w:rPr>
        <w:t>People v. Frierson</w:t>
      </w:r>
      <w:r w:rsidRPr="007204F1">
        <w:t xml:space="preserve"> (1991) 53 Cal.3d 730, 742 [defendant’s request for self-representation was untimely when made on the eve of trial, over 10 months after appointment of trial counsel]; </w:t>
      </w:r>
      <w:r w:rsidRPr="007204F1">
        <w:rPr>
          <w:i/>
        </w:rPr>
        <w:t>People v. Burton</w:t>
      </w:r>
      <w:r w:rsidRPr="007204F1">
        <w:t xml:space="preserve"> (1989) 48 Cal.3d 843, 853 [defendant’s </w:t>
      </w:r>
      <w:proofErr w:type="spellStart"/>
      <w:r w:rsidRPr="007204F1">
        <w:rPr>
          <w:i/>
        </w:rPr>
        <w:t>Faretta</w:t>
      </w:r>
      <w:proofErr w:type="spellEnd"/>
      <w:r w:rsidRPr="007204F1">
        <w:t xml:space="preserve"> request was untimely when made “after the case had been called for trial, both counsel had answered ready, and the case had been transferred to a trial department for pretrial motions and jury trial” and jury selection was to commence the next day]; cf. </w:t>
      </w:r>
      <w:r w:rsidRPr="007204F1">
        <w:rPr>
          <w:i/>
        </w:rPr>
        <w:t>Avila v. Roe</w:t>
      </w:r>
      <w:r w:rsidRPr="007204F1">
        <w:t xml:space="preserve"> (9th Cir. 2002) 298 F.3d 750, 753 [a </w:t>
      </w:r>
      <w:proofErr w:type="spellStart"/>
      <w:r w:rsidRPr="007204F1">
        <w:rPr>
          <w:i/>
        </w:rPr>
        <w:t>Faretta</w:t>
      </w:r>
      <w:proofErr w:type="spellEnd"/>
      <w:r w:rsidRPr="007204F1">
        <w:t xml:space="preserve"> request is timely if made before jury is empaneled, unless it is shown to be for the purpose of delay].)  </w:t>
      </w:r>
    </w:p>
    <w:p w14:paraId="23237F91" w14:textId="77777777" w:rsidR="00AD34DA" w:rsidRPr="007204F1" w:rsidRDefault="009C61A3" w:rsidP="00762589">
      <w:pPr>
        <w:pStyle w:val="NormalIndent"/>
        <w:ind w:left="0" w:firstLine="720"/>
      </w:pPr>
      <w:r w:rsidRPr="007204F1">
        <w:t>Defendant argues that her delay in requesting self-representation was justified because she had not heard the audiotape of her interview with Detective Rodri</w:t>
      </w:r>
      <w:r w:rsidR="005D1B79" w:rsidRPr="007204F1">
        <w:t>g</w:t>
      </w:r>
      <w:r w:rsidRPr="007204F1">
        <w:t xml:space="preserve">uez until the prosecutor played it for the jury.  </w:t>
      </w:r>
      <w:r w:rsidR="00145030" w:rsidRPr="007204F1">
        <w:t>S</w:t>
      </w:r>
      <w:r w:rsidRPr="007204F1">
        <w:t xml:space="preserve">he </w:t>
      </w:r>
      <w:r w:rsidR="00145030" w:rsidRPr="007204F1">
        <w:t xml:space="preserve">asserts that she </w:t>
      </w:r>
      <w:r w:rsidR="00AD34DA" w:rsidRPr="007204F1">
        <w:t>had no prior opportunity to discuss its authenticity with counsel.  Lead counsel Grossman, however</w:t>
      </w:r>
      <w:r w:rsidR="00B84F50" w:rsidRPr="007204F1">
        <w:t>,</w:t>
      </w:r>
      <w:r w:rsidR="00AD34DA" w:rsidRPr="007204F1">
        <w:t xml:space="preserve"> informed the trial court that he previously reviewed the transcript of the statements on the audiotape with defendant in her jail cell and that she had never previously complained that the audiotape was a fabrication.  </w:t>
      </w:r>
      <w:r w:rsidR="00823EF0" w:rsidRPr="007204F1">
        <w:t>I</w:t>
      </w:r>
      <w:r w:rsidR="00AD34DA" w:rsidRPr="007204F1">
        <w:t>f defendant believed that any statements were falsely attributed to her, she had prior opportunity to inform counsel of her concern that the police and prosecution fabricated the audiotape.  Defendant’s delay was not justified on this ground.</w:t>
      </w:r>
    </w:p>
    <w:p w14:paraId="23E19A38" w14:textId="77777777" w:rsidR="006B7E4F" w:rsidRPr="007204F1" w:rsidRDefault="006B7E4F" w:rsidP="00762589">
      <w:pPr>
        <w:pStyle w:val="NormalIndent"/>
        <w:ind w:left="0" w:firstLine="720"/>
      </w:pPr>
      <w:r w:rsidRPr="007204F1">
        <w:t xml:space="preserve">Because defendant’s </w:t>
      </w:r>
      <w:proofErr w:type="spellStart"/>
      <w:r w:rsidRPr="007204F1">
        <w:rPr>
          <w:i/>
        </w:rPr>
        <w:t>Faretta</w:t>
      </w:r>
      <w:proofErr w:type="spellEnd"/>
      <w:r w:rsidRPr="007204F1">
        <w:t xml:space="preserve"> request was untimely</w:t>
      </w:r>
      <w:r w:rsidR="00C01E97" w:rsidRPr="007204F1">
        <w:t xml:space="preserve">, </w:t>
      </w:r>
      <w:r w:rsidRPr="007204F1">
        <w:t xml:space="preserve">we </w:t>
      </w:r>
      <w:r w:rsidR="00CB691D" w:rsidRPr="007204F1">
        <w:t xml:space="preserve">must </w:t>
      </w:r>
      <w:r w:rsidRPr="007204F1">
        <w:t>consider whether the court abused its discretion in denying the request.  No abuse of discretion has been shown.  The source of defendant’s dissatisfaction with her attorneys was their unwillingness to make unsupported attacks on the prosecution case</w:t>
      </w:r>
      <w:r w:rsidR="00A2260F" w:rsidRPr="007204F1">
        <w:t xml:space="preserve"> that</w:t>
      </w:r>
      <w:r w:rsidRPr="007204F1">
        <w:t xml:space="preserve"> in their professional judgment </w:t>
      </w:r>
      <w:r w:rsidR="00A2260F" w:rsidRPr="007204F1">
        <w:t xml:space="preserve">would have been contrary to their client’s interests.  Defendant had </w:t>
      </w:r>
      <w:r w:rsidR="00A2260F" w:rsidRPr="007204F1">
        <w:lastRenderedPageBreak/>
        <w:t xml:space="preserve">previously expressed similarly unfounded complaints about counsel and sought their replacement.  Although defendant did not explicitly request a continuance if she took on her own </w:t>
      </w:r>
      <w:proofErr w:type="gramStart"/>
      <w:r w:rsidR="00A2260F" w:rsidRPr="007204F1">
        <w:t>defense</w:t>
      </w:r>
      <w:r w:rsidR="00714D20" w:rsidRPr="007204F1">
        <w:t>,</w:t>
      </w:r>
      <w:r w:rsidR="00A20A6C" w:rsidRPr="007204F1">
        <w:t xml:space="preserve"> and</w:t>
      </w:r>
      <w:proofErr w:type="gramEnd"/>
      <w:r w:rsidR="00A20A6C" w:rsidRPr="007204F1">
        <w:t xml:space="preserve"> asserted she “</w:t>
      </w:r>
      <w:proofErr w:type="spellStart"/>
      <w:r w:rsidR="00A20A6C" w:rsidRPr="007204F1">
        <w:t>th</w:t>
      </w:r>
      <w:proofErr w:type="spellEnd"/>
      <w:r w:rsidR="00A20A6C" w:rsidRPr="007204F1">
        <w:t xml:space="preserve">[ought]” she was “competent” to take over her defense immediately, the defense she apparently intended to take on—attempting to show that the tape of her police interview had been fabricated—would by its nature involve delay to investigate and secure witnesses. </w:t>
      </w:r>
      <w:r w:rsidR="00A2260F" w:rsidRPr="007204F1">
        <w:t xml:space="preserve"> The trial court </w:t>
      </w:r>
      <w:r w:rsidR="00CB691D" w:rsidRPr="007204F1">
        <w:t xml:space="preserve">reasonably </w:t>
      </w:r>
      <w:r w:rsidR="00A2260F" w:rsidRPr="007204F1">
        <w:t>conclude</w:t>
      </w:r>
      <w:r w:rsidR="00CB691D" w:rsidRPr="007204F1">
        <w:t>d</w:t>
      </w:r>
      <w:r w:rsidR="00A2260F" w:rsidRPr="007204F1">
        <w:t xml:space="preserve"> that defendant’s midtrial </w:t>
      </w:r>
      <w:proofErr w:type="spellStart"/>
      <w:r w:rsidR="00A2260F" w:rsidRPr="007204F1">
        <w:rPr>
          <w:i/>
        </w:rPr>
        <w:t>Faretta</w:t>
      </w:r>
      <w:proofErr w:type="spellEnd"/>
      <w:r w:rsidR="00A2260F" w:rsidRPr="007204F1">
        <w:t xml:space="preserve"> request was made for purposes of disruption or delay and that it would indeed have that effect.  Considering these circumstances, the court did not abuse its discretion.  (See </w:t>
      </w:r>
      <w:r w:rsidR="007D134E" w:rsidRPr="007204F1">
        <w:rPr>
          <w:i/>
        </w:rPr>
        <w:t>Valdez</w:t>
      </w:r>
      <w:r w:rsidR="007D134E" w:rsidRPr="007204F1">
        <w:t xml:space="preserve">, </w:t>
      </w:r>
      <w:r w:rsidR="007D134E" w:rsidRPr="007204F1">
        <w:rPr>
          <w:i/>
        </w:rPr>
        <w:t>supra</w:t>
      </w:r>
      <w:r w:rsidR="007D134E" w:rsidRPr="007204F1">
        <w:t>, 32</w:t>
      </w:r>
      <w:r w:rsidR="00C76DB1" w:rsidRPr="007204F1">
        <w:t> </w:t>
      </w:r>
      <w:r w:rsidR="007D134E" w:rsidRPr="007204F1">
        <w:t>Cal.4th at p.</w:t>
      </w:r>
      <w:r w:rsidR="001A1AEF" w:rsidRPr="007204F1">
        <w:t> </w:t>
      </w:r>
      <w:r w:rsidR="007D134E" w:rsidRPr="007204F1">
        <w:t xml:space="preserve">103; </w:t>
      </w:r>
      <w:r w:rsidR="00CA70BB" w:rsidRPr="007204F1">
        <w:rPr>
          <w:i/>
        </w:rPr>
        <w:t>Horton</w:t>
      </w:r>
      <w:r w:rsidR="00CA70BB" w:rsidRPr="007204F1">
        <w:t xml:space="preserve">, </w:t>
      </w:r>
      <w:r w:rsidR="00CA70BB" w:rsidRPr="007204F1">
        <w:rPr>
          <w:i/>
        </w:rPr>
        <w:t>supra</w:t>
      </w:r>
      <w:r w:rsidR="00CA70BB" w:rsidRPr="007204F1">
        <w:t>, 11</w:t>
      </w:r>
      <w:r w:rsidR="00C76DB1" w:rsidRPr="007204F1">
        <w:t> </w:t>
      </w:r>
      <w:r w:rsidR="00CA70BB" w:rsidRPr="007204F1">
        <w:t>Cal.4th at pp.</w:t>
      </w:r>
      <w:r w:rsidR="001A1AEF" w:rsidRPr="007204F1">
        <w:t> </w:t>
      </w:r>
      <w:r w:rsidR="00CA70BB" w:rsidRPr="007204F1">
        <w:t>1110</w:t>
      </w:r>
      <w:r w:rsidR="001A1AEF" w:rsidRPr="007204F1">
        <w:t>–</w:t>
      </w:r>
      <w:r w:rsidR="00CA70BB" w:rsidRPr="007204F1">
        <w:t xml:space="preserve">1111; </w:t>
      </w:r>
      <w:r w:rsidR="002C26D9" w:rsidRPr="007204F1">
        <w:rPr>
          <w:i/>
        </w:rPr>
        <w:t>People v. Burton</w:t>
      </w:r>
      <w:r w:rsidR="002C26D9" w:rsidRPr="007204F1">
        <w:t xml:space="preserve">, </w:t>
      </w:r>
      <w:r w:rsidR="002C26D9" w:rsidRPr="007204F1">
        <w:rPr>
          <w:i/>
        </w:rPr>
        <w:t>supra</w:t>
      </w:r>
      <w:r w:rsidR="002C26D9" w:rsidRPr="007204F1">
        <w:t>, 48 Cal.3d </w:t>
      </w:r>
      <w:r w:rsidR="007D134E" w:rsidRPr="007204F1">
        <w:t xml:space="preserve">at pp. </w:t>
      </w:r>
      <w:r w:rsidR="002C26D9" w:rsidRPr="007204F1">
        <w:t>853</w:t>
      </w:r>
      <w:r w:rsidR="001A1AEF" w:rsidRPr="007204F1">
        <w:t>–</w:t>
      </w:r>
      <w:r w:rsidR="007D134E" w:rsidRPr="007204F1">
        <w:t xml:space="preserve">854; </w:t>
      </w:r>
      <w:r w:rsidR="007D134E" w:rsidRPr="007204F1">
        <w:rPr>
          <w:i/>
        </w:rPr>
        <w:t>Windham</w:t>
      </w:r>
      <w:r w:rsidR="007D134E" w:rsidRPr="007204F1">
        <w:t xml:space="preserve">, </w:t>
      </w:r>
      <w:r w:rsidR="007D134E" w:rsidRPr="007204F1">
        <w:rPr>
          <w:i/>
        </w:rPr>
        <w:t>supra</w:t>
      </w:r>
      <w:r w:rsidR="007D134E" w:rsidRPr="007204F1">
        <w:t>, 19</w:t>
      </w:r>
      <w:r w:rsidR="002371CE" w:rsidRPr="007204F1">
        <w:t> </w:t>
      </w:r>
      <w:r w:rsidR="007D134E" w:rsidRPr="007204F1">
        <w:t>Cal.3d at pp.</w:t>
      </w:r>
      <w:r w:rsidR="001A1AEF" w:rsidRPr="007204F1">
        <w:t> </w:t>
      </w:r>
      <w:r w:rsidR="007D134E" w:rsidRPr="007204F1">
        <w:t>129</w:t>
      </w:r>
      <w:r w:rsidR="001A1AEF" w:rsidRPr="007204F1">
        <w:t>–</w:t>
      </w:r>
      <w:r w:rsidR="007D134E" w:rsidRPr="007204F1">
        <w:t>130.)</w:t>
      </w:r>
    </w:p>
    <w:p w14:paraId="20E62732" w14:textId="77777777" w:rsidR="000A67C0" w:rsidRPr="007204F1" w:rsidRDefault="00444CF8" w:rsidP="007204F1">
      <w:pPr>
        <w:pStyle w:val="Heading3"/>
        <w:spacing w:before="240" w:after="0"/>
      </w:pPr>
      <w:bookmarkStart w:id="227" w:name="_Toc525740371"/>
      <w:bookmarkStart w:id="228" w:name="_Toc457998291"/>
      <w:bookmarkStart w:id="229" w:name="_Toc466896953"/>
      <w:r w:rsidRPr="007204F1">
        <w:t>2.  Jury Instructions on the Degree</w:t>
      </w:r>
      <w:r w:rsidR="009E0941" w:rsidRPr="007204F1">
        <w:t xml:space="preserve"> of Murder and on Motive</w:t>
      </w:r>
      <w:bookmarkEnd w:id="227"/>
      <w:r w:rsidR="009E0941" w:rsidRPr="007204F1">
        <w:t xml:space="preserve"> </w:t>
      </w:r>
      <w:bookmarkEnd w:id="228"/>
      <w:bookmarkEnd w:id="229"/>
    </w:p>
    <w:p w14:paraId="387A5C44" w14:textId="77777777" w:rsidR="00A050E0" w:rsidRPr="007204F1" w:rsidRDefault="00D550E7" w:rsidP="00762589">
      <w:pPr>
        <w:pStyle w:val="NormalIndent"/>
        <w:ind w:left="0" w:firstLine="720"/>
      </w:pPr>
      <w:r w:rsidRPr="007204F1">
        <w:t xml:space="preserve">Defendant contends </w:t>
      </w:r>
      <w:r w:rsidR="00272088" w:rsidRPr="007204F1">
        <w:t xml:space="preserve">that </w:t>
      </w:r>
      <w:r w:rsidRPr="007204F1">
        <w:t xml:space="preserve">the trial court’s instructions to the jury on </w:t>
      </w:r>
      <w:r w:rsidR="003A28D8" w:rsidRPr="007204F1">
        <w:t xml:space="preserve">doubt as to </w:t>
      </w:r>
      <w:r w:rsidRPr="007204F1">
        <w:t xml:space="preserve">the degree of murder </w:t>
      </w:r>
      <w:r w:rsidR="002B3048" w:rsidRPr="007204F1">
        <w:t>(</w:t>
      </w:r>
      <w:r w:rsidRPr="007204F1">
        <w:t>CALJIC No.</w:t>
      </w:r>
      <w:r w:rsidR="001A1AEF" w:rsidRPr="007204F1">
        <w:t> </w:t>
      </w:r>
      <w:r w:rsidRPr="007204F1">
        <w:t>8.71</w:t>
      </w:r>
      <w:r w:rsidR="002B3048" w:rsidRPr="007204F1">
        <w:t>)</w:t>
      </w:r>
      <w:r w:rsidR="007C1B55" w:rsidRPr="007204F1">
        <w:t xml:space="preserve">, unanimity </w:t>
      </w:r>
      <w:r w:rsidR="002B3048" w:rsidRPr="007204F1">
        <w:t xml:space="preserve">as to </w:t>
      </w:r>
      <w:proofErr w:type="gramStart"/>
      <w:r w:rsidR="002B3048" w:rsidRPr="007204F1">
        <w:t>first or second degree</w:t>
      </w:r>
      <w:proofErr w:type="gramEnd"/>
      <w:r w:rsidR="002B3048" w:rsidRPr="007204F1">
        <w:t xml:space="preserve"> </w:t>
      </w:r>
      <w:r w:rsidR="00AF14A4" w:rsidRPr="007204F1">
        <w:t xml:space="preserve">murder </w:t>
      </w:r>
      <w:r w:rsidR="002B3048" w:rsidRPr="007204F1">
        <w:t>(CALJIC No.</w:t>
      </w:r>
      <w:r w:rsidR="001A1AEF" w:rsidRPr="007204F1">
        <w:t> </w:t>
      </w:r>
      <w:r w:rsidR="002B3048" w:rsidRPr="007204F1">
        <w:t xml:space="preserve">8.74), and </w:t>
      </w:r>
      <w:r w:rsidRPr="007204F1">
        <w:t>motive (CALJIC No.</w:t>
      </w:r>
      <w:r w:rsidR="001A1AEF" w:rsidRPr="007204F1">
        <w:t> </w:t>
      </w:r>
      <w:r w:rsidRPr="007204F1">
        <w:t xml:space="preserve">2.51) </w:t>
      </w:r>
      <w:r w:rsidR="0085046D" w:rsidRPr="007204F1">
        <w:t xml:space="preserve">were flawed and diluted the </w:t>
      </w:r>
      <w:r w:rsidR="00C24923" w:rsidRPr="007204F1">
        <w:t xml:space="preserve">prosecution’s burden of proof. </w:t>
      </w:r>
      <w:r w:rsidRPr="007204F1">
        <w:t xml:space="preserve"> </w:t>
      </w:r>
      <w:r w:rsidR="00DA31E7" w:rsidRPr="007204F1">
        <w:t>CALJIC Nos.</w:t>
      </w:r>
      <w:r w:rsidR="001A1AEF" w:rsidRPr="007204F1">
        <w:t> </w:t>
      </w:r>
      <w:r w:rsidR="00DA31E7" w:rsidRPr="007204F1">
        <w:t>8.71 and 8.74</w:t>
      </w:r>
      <w:r w:rsidR="00C24923" w:rsidRPr="007204F1">
        <w:t xml:space="preserve">, </w:t>
      </w:r>
      <w:r w:rsidR="000C62F9" w:rsidRPr="007204F1">
        <w:t>s</w:t>
      </w:r>
      <w:r w:rsidR="00C24923" w:rsidRPr="007204F1">
        <w:t>he contends,</w:t>
      </w:r>
      <w:r w:rsidR="00DA31E7" w:rsidRPr="007204F1">
        <w:t xml:space="preserve"> </w:t>
      </w:r>
      <w:r w:rsidRPr="007204F1">
        <w:t xml:space="preserve">were confusing and </w:t>
      </w:r>
      <w:r w:rsidR="00AB4EA4" w:rsidRPr="007204F1">
        <w:t>ambiguous</w:t>
      </w:r>
      <w:r w:rsidR="00C24923" w:rsidRPr="007204F1">
        <w:t xml:space="preserve"> regarding</w:t>
      </w:r>
      <w:r w:rsidR="00DA31E7" w:rsidRPr="007204F1">
        <w:t xml:space="preserve"> the degree of murder</w:t>
      </w:r>
      <w:r w:rsidR="0081260E" w:rsidRPr="007204F1">
        <w:t>,</w:t>
      </w:r>
      <w:r w:rsidR="00DA31E7" w:rsidRPr="007204F1">
        <w:t xml:space="preserve"> </w:t>
      </w:r>
      <w:r w:rsidR="00AB197A" w:rsidRPr="007204F1">
        <w:t xml:space="preserve">and </w:t>
      </w:r>
      <w:r w:rsidR="00DA31E7" w:rsidRPr="007204F1">
        <w:t>CALJIC No.</w:t>
      </w:r>
      <w:r w:rsidR="001A1AEF" w:rsidRPr="007204F1">
        <w:t> </w:t>
      </w:r>
      <w:r w:rsidR="00DA31E7" w:rsidRPr="007204F1">
        <w:t>2.51 permitted the jury to find guilt based on motive</w:t>
      </w:r>
      <w:r w:rsidR="0085046D" w:rsidRPr="007204F1">
        <w:t xml:space="preserve"> alone</w:t>
      </w:r>
      <w:r w:rsidR="00AB197A" w:rsidRPr="007204F1">
        <w:t xml:space="preserve"> </w:t>
      </w:r>
      <w:proofErr w:type="gramStart"/>
      <w:r w:rsidR="00AB197A" w:rsidRPr="007204F1">
        <w:t xml:space="preserve">and </w:t>
      </w:r>
      <w:r w:rsidR="0081260E" w:rsidRPr="007204F1">
        <w:t>also</w:t>
      </w:r>
      <w:proofErr w:type="gramEnd"/>
      <w:r w:rsidR="0081260E" w:rsidRPr="007204F1">
        <w:t xml:space="preserve"> </w:t>
      </w:r>
      <w:r w:rsidR="00AB197A" w:rsidRPr="007204F1">
        <w:t xml:space="preserve">placed </w:t>
      </w:r>
      <w:r w:rsidR="007B0F7A" w:rsidRPr="007204F1">
        <w:t>a</w:t>
      </w:r>
      <w:r w:rsidR="00AB197A" w:rsidRPr="007204F1">
        <w:t xml:space="preserve"> burden o</w:t>
      </w:r>
      <w:r w:rsidR="007B0F7A" w:rsidRPr="007204F1">
        <w:t xml:space="preserve">f proving innocence on the defense.  </w:t>
      </w:r>
      <w:r w:rsidR="005564BA" w:rsidRPr="007204F1">
        <w:t xml:space="preserve">Defendant </w:t>
      </w:r>
      <w:r w:rsidR="00272088" w:rsidRPr="007204F1">
        <w:t xml:space="preserve">argues that </w:t>
      </w:r>
      <w:r w:rsidR="008A0CF8" w:rsidRPr="007204F1">
        <w:t xml:space="preserve">these instructional errors require reversal of </w:t>
      </w:r>
      <w:r w:rsidR="005564BA" w:rsidRPr="007204F1">
        <w:t>her death judgment.</w:t>
      </w:r>
      <w:r w:rsidR="008A0CF8" w:rsidRPr="007204F1">
        <w:t xml:space="preserve">  </w:t>
      </w:r>
    </w:p>
    <w:p w14:paraId="493271E5" w14:textId="77777777" w:rsidR="000B13CD" w:rsidRPr="007204F1" w:rsidRDefault="00272088" w:rsidP="00762589">
      <w:pPr>
        <w:pStyle w:val="NormalIndent"/>
        <w:ind w:left="0" w:firstLine="720"/>
      </w:pPr>
      <w:r w:rsidRPr="007204F1">
        <w:t>As an initial matter</w:t>
      </w:r>
      <w:r w:rsidR="000B13CD" w:rsidRPr="007204F1">
        <w:t xml:space="preserve">, </w:t>
      </w:r>
      <w:r w:rsidRPr="007204F1">
        <w:t xml:space="preserve">the Attorney General </w:t>
      </w:r>
      <w:r w:rsidR="000B13CD" w:rsidRPr="007204F1">
        <w:t>contends defendant has forfeited these issues by failing to object to the challenged instru</w:t>
      </w:r>
      <w:r w:rsidR="00C24923" w:rsidRPr="007204F1">
        <w:t>ctions at trial.  We agree</w:t>
      </w:r>
      <w:r w:rsidR="000B13CD" w:rsidRPr="007204F1">
        <w:t xml:space="preserve"> in part.  In general, a defendant may raise for the first time on appeal instructional </w:t>
      </w:r>
      <w:r w:rsidR="000B13CD" w:rsidRPr="007204F1">
        <w:lastRenderedPageBreak/>
        <w:t>error affecting his or her substantial rights.  (</w:t>
      </w:r>
      <w:r w:rsidR="00BD11CA" w:rsidRPr="007204F1">
        <w:t xml:space="preserve">Pen. Code, </w:t>
      </w:r>
      <w:r w:rsidR="00900730" w:rsidRPr="007204F1">
        <w:t>§ </w:t>
      </w:r>
      <w:r w:rsidR="000B13CD" w:rsidRPr="007204F1">
        <w:t xml:space="preserve">1259; </w:t>
      </w:r>
      <w:r w:rsidR="000B13CD" w:rsidRPr="007204F1">
        <w:rPr>
          <w:i/>
        </w:rPr>
        <w:t>People v. Coffman</w:t>
      </w:r>
      <w:r w:rsidR="000B13CD" w:rsidRPr="007204F1">
        <w:t xml:space="preserve"> </w:t>
      </w:r>
      <w:r w:rsidR="00C24923" w:rsidRPr="007204F1">
        <w:rPr>
          <w:i/>
        </w:rPr>
        <w:t xml:space="preserve">and Marlow </w:t>
      </w:r>
      <w:r w:rsidR="000B13CD" w:rsidRPr="007204F1">
        <w:t>(2004) 34</w:t>
      </w:r>
      <w:r w:rsidR="0031488D" w:rsidRPr="007204F1">
        <w:t> Cal.4th </w:t>
      </w:r>
      <w:r w:rsidR="000B13CD" w:rsidRPr="007204F1">
        <w:t xml:space="preserve">1, 103, fn. 34.)  </w:t>
      </w:r>
      <w:r w:rsidRPr="007204F1">
        <w:t xml:space="preserve">But </w:t>
      </w:r>
      <w:r w:rsidR="000B13CD" w:rsidRPr="007204F1">
        <w:t>“[a] party may not argue on appeal that an instruction correct in law was too general or incomplete, and thus needed clarification, without first requesting such clarification at trial.”  (</w:t>
      </w:r>
      <w:r w:rsidR="000B13CD" w:rsidRPr="007204F1">
        <w:rPr>
          <w:i/>
        </w:rPr>
        <w:t>People v. Hillhouse</w:t>
      </w:r>
      <w:r w:rsidR="000B13CD" w:rsidRPr="007204F1">
        <w:t xml:space="preserve"> (2002) 27</w:t>
      </w:r>
      <w:r w:rsidR="0031488D" w:rsidRPr="007204F1">
        <w:t> Cal.4th </w:t>
      </w:r>
      <w:r w:rsidR="000B13CD" w:rsidRPr="007204F1">
        <w:t>469, 503</w:t>
      </w:r>
      <w:r w:rsidR="00C24923" w:rsidRPr="007204F1">
        <w:t>.)  Here, defendant’s claim that</w:t>
      </w:r>
      <w:r w:rsidR="000B13CD" w:rsidRPr="007204F1">
        <w:t xml:space="preserve"> CALJIC </w:t>
      </w:r>
      <w:r w:rsidR="00C24923" w:rsidRPr="007204F1">
        <w:t>No.</w:t>
      </w:r>
      <w:r w:rsidR="000C62F9" w:rsidRPr="007204F1">
        <w:t> </w:t>
      </w:r>
      <w:r w:rsidR="00C24923" w:rsidRPr="007204F1">
        <w:t>2.51</w:t>
      </w:r>
      <w:r w:rsidR="000B13CD" w:rsidRPr="007204F1">
        <w:t xml:space="preserve"> improperly permitted the jury to find her guilty based on evidence of motive alone is forfeit</w:t>
      </w:r>
      <w:r w:rsidR="00C24923" w:rsidRPr="007204F1">
        <w:t>ed because</w:t>
      </w:r>
      <w:r w:rsidR="008A4E53">
        <w:t>,</w:t>
      </w:r>
      <w:r w:rsidR="00C24923" w:rsidRPr="007204F1">
        <w:t xml:space="preserve"> at bottom, it is an argument</w:t>
      </w:r>
      <w:r w:rsidR="000B13CD" w:rsidRPr="007204F1">
        <w:t xml:space="preserve"> </w:t>
      </w:r>
      <w:r w:rsidR="008A4E53">
        <w:t xml:space="preserve">that </w:t>
      </w:r>
      <w:r w:rsidR="000B13CD" w:rsidRPr="007204F1">
        <w:t>the instruction was incomplete.  Defendant was obligated to request a clarifying instruction and failed to do so, thereby forfeiting her appellate challenge.  (</w:t>
      </w:r>
      <w:r w:rsidR="000B13CD" w:rsidRPr="007204F1">
        <w:rPr>
          <w:i/>
        </w:rPr>
        <w:t>Guerra</w:t>
      </w:r>
      <w:r w:rsidR="000B13CD" w:rsidRPr="007204F1">
        <w:t xml:space="preserve">, </w:t>
      </w:r>
      <w:r w:rsidR="000B13CD" w:rsidRPr="007204F1">
        <w:rPr>
          <w:i/>
        </w:rPr>
        <w:t>supra</w:t>
      </w:r>
      <w:r w:rsidR="000B13CD" w:rsidRPr="007204F1">
        <w:t>, 37</w:t>
      </w:r>
      <w:r w:rsidR="0031488D" w:rsidRPr="007204F1">
        <w:t> Cal.4th </w:t>
      </w:r>
      <w:r w:rsidR="000B13CD" w:rsidRPr="007204F1">
        <w:t xml:space="preserve">at </w:t>
      </w:r>
      <w:r w:rsidR="0031488D" w:rsidRPr="007204F1">
        <w:t>p. </w:t>
      </w:r>
      <w:r w:rsidR="000B13CD" w:rsidRPr="007204F1">
        <w:t>1134.)  Her other claims</w:t>
      </w:r>
      <w:r w:rsidR="00C24923" w:rsidRPr="007204F1">
        <w:t>,</w:t>
      </w:r>
      <w:r w:rsidR="000B13CD" w:rsidRPr="007204F1">
        <w:t xml:space="preserve"> assert</w:t>
      </w:r>
      <w:r w:rsidR="00C24923" w:rsidRPr="007204F1">
        <w:t>ing</w:t>
      </w:r>
      <w:r w:rsidR="000B13CD" w:rsidRPr="007204F1">
        <w:t xml:space="preserve"> the instructions were incorrect</w:t>
      </w:r>
      <w:r w:rsidR="00C24923" w:rsidRPr="007204F1">
        <w:t>,</w:t>
      </w:r>
      <w:r w:rsidR="000B13CD" w:rsidRPr="007204F1">
        <w:t xml:space="preserve"> are reviewable</w:t>
      </w:r>
      <w:r w:rsidR="00C24923" w:rsidRPr="007204F1">
        <w:t xml:space="preserve"> despite the lack of an objection below</w:t>
      </w:r>
      <w:r w:rsidR="000B13CD" w:rsidRPr="007204F1">
        <w:t>.  (</w:t>
      </w:r>
      <w:r w:rsidR="000B13CD" w:rsidRPr="007204F1">
        <w:rPr>
          <w:i/>
        </w:rPr>
        <w:t>People v. Gamache</w:t>
      </w:r>
      <w:r w:rsidR="000B13CD" w:rsidRPr="007204F1">
        <w:t xml:space="preserve"> </w:t>
      </w:r>
      <w:r w:rsidR="00C24923" w:rsidRPr="007204F1">
        <w:t>(2010) 48</w:t>
      </w:r>
      <w:r w:rsidR="0031488D" w:rsidRPr="007204F1">
        <w:t> Cal.4th </w:t>
      </w:r>
      <w:r w:rsidR="00C24923" w:rsidRPr="007204F1">
        <w:t>347, 375, fn. </w:t>
      </w:r>
      <w:r w:rsidR="000B13CD" w:rsidRPr="007204F1">
        <w:t xml:space="preserve">13.)  In any event, </w:t>
      </w:r>
      <w:proofErr w:type="gramStart"/>
      <w:r w:rsidR="000B13CD" w:rsidRPr="007204F1">
        <w:t>all of</w:t>
      </w:r>
      <w:proofErr w:type="gramEnd"/>
      <w:r w:rsidR="000B13CD" w:rsidRPr="007204F1">
        <w:t xml:space="preserve"> the claims fail on the merits.</w:t>
      </w:r>
    </w:p>
    <w:p w14:paraId="2F484C30" w14:textId="77777777" w:rsidR="000B13CD" w:rsidRPr="007204F1" w:rsidRDefault="000B13CD" w:rsidP="007204F1">
      <w:pPr>
        <w:pStyle w:val="Heading4"/>
        <w:spacing w:before="240" w:after="0"/>
      </w:pPr>
      <w:bookmarkStart w:id="230" w:name="_Toc457998292"/>
      <w:bookmarkStart w:id="231" w:name="_Toc466896954"/>
      <w:bookmarkStart w:id="232" w:name="_Toc525740372"/>
      <w:r w:rsidRPr="007204F1">
        <w:t>a.  CALJIC Nos. 8.71</w:t>
      </w:r>
      <w:bookmarkEnd w:id="230"/>
      <w:r w:rsidRPr="007204F1">
        <w:t xml:space="preserve"> and 8.74</w:t>
      </w:r>
      <w:bookmarkEnd w:id="231"/>
      <w:bookmarkEnd w:id="232"/>
    </w:p>
    <w:p w14:paraId="039F99CB" w14:textId="77777777" w:rsidR="000B13CD" w:rsidRPr="007204F1" w:rsidRDefault="000B13CD" w:rsidP="00762589">
      <w:pPr>
        <w:tabs>
          <w:tab w:val="left" w:pos="1440"/>
        </w:tabs>
        <w:ind w:firstLine="720"/>
      </w:pPr>
      <w:r w:rsidRPr="007204F1">
        <w:t>Since defendant’s trial</w:t>
      </w:r>
      <w:r w:rsidR="008C719B" w:rsidRPr="007204F1">
        <w:t>,</w:t>
      </w:r>
      <w:r w:rsidRPr="007204F1">
        <w:t xml:space="preserve"> we have twice addressed troublesome language in the 1996 revised version of CALJIC No.</w:t>
      </w:r>
      <w:r w:rsidR="00533DA3" w:rsidRPr="007204F1">
        <w:t> </w:t>
      </w:r>
      <w:r w:rsidRPr="007204F1">
        <w:t>8.71 given in this case</w:t>
      </w:r>
      <w:r w:rsidR="00C355DC" w:rsidRPr="007204F1">
        <w:t xml:space="preserve">.  </w:t>
      </w:r>
      <w:r w:rsidRPr="007204F1">
        <w:t>(</w:t>
      </w:r>
      <w:r w:rsidRPr="007204F1">
        <w:rPr>
          <w:i/>
        </w:rPr>
        <w:t>People v. Salazar</w:t>
      </w:r>
      <w:r w:rsidR="00926C88" w:rsidRPr="007204F1">
        <w:t xml:space="preserve"> (2016) 63</w:t>
      </w:r>
      <w:r w:rsidR="0031488D" w:rsidRPr="007204F1">
        <w:t> Cal.4th </w:t>
      </w:r>
      <w:r w:rsidR="00926C88" w:rsidRPr="007204F1">
        <w:t>214, 246–</w:t>
      </w:r>
      <w:r w:rsidRPr="007204F1">
        <w:t>248 (</w:t>
      </w:r>
      <w:r w:rsidRPr="007204F1">
        <w:rPr>
          <w:i/>
        </w:rPr>
        <w:t>Salazar</w:t>
      </w:r>
      <w:r w:rsidRPr="007204F1">
        <w:t xml:space="preserve">); </w:t>
      </w:r>
      <w:r w:rsidRPr="007204F1">
        <w:rPr>
          <w:i/>
        </w:rPr>
        <w:t>People v. Moore</w:t>
      </w:r>
      <w:r w:rsidR="00926C88" w:rsidRPr="007204F1">
        <w:t xml:space="preserve"> (2011) 51</w:t>
      </w:r>
      <w:r w:rsidR="0031488D" w:rsidRPr="007204F1">
        <w:t> Cal.4th </w:t>
      </w:r>
      <w:r w:rsidR="00926C88" w:rsidRPr="007204F1">
        <w:t>386, 410–</w:t>
      </w:r>
      <w:r w:rsidRPr="007204F1">
        <w:t>411 (</w:t>
      </w:r>
      <w:r w:rsidRPr="007204F1">
        <w:rPr>
          <w:i/>
        </w:rPr>
        <w:t>Moore</w:t>
      </w:r>
      <w:r w:rsidRPr="007204F1">
        <w:t>).)  As given here, the instruction told the jury, “</w:t>
      </w:r>
      <w:r w:rsidR="008C719B" w:rsidRPr="007204F1">
        <w:t>I</w:t>
      </w:r>
      <w:r w:rsidRPr="007204F1">
        <w:t xml:space="preserve">f you are convinced beyond a reasonable doubt and unanimously agree that the crime of murder has been committed by a defendant, but you unanimously agree that you have a reasonable doubt whether the murder was of the first or of the second degree, you must give the defendant the benefit of that doubt and return a verdict fixing the murder as of the </w:t>
      </w:r>
      <w:r w:rsidRPr="007204F1">
        <w:lastRenderedPageBreak/>
        <w:t>second degree.”</w:t>
      </w:r>
      <w:r w:rsidRPr="007204F1">
        <w:rPr>
          <w:rStyle w:val="FootnoteReference"/>
        </w:rPr>
        <w:footnoteReference w:id="28"/>
      </w:r>
      <w:r w:rsidR="00926C88" w:rsidRPr="007204F1">
        <w:t xml:space="preserve">  </w:t>
      </w:r>
      <w:r w:rsidRPr="007204F1">
        <w:t>As we have acknowledged, the references to unanimity in this instruction are potentially confusing in light of their apparent contradict</w:t>
      </w:r>
      <w:r w:rsidR="004E10FC" w:rsidRPr="007204F1">
        <w:t xml:space="preserve">ion of other instructions </w:t>
      </w:r>
      <w:r w:rsidR="008D2EAE" w:rsidRPr="007204F1">
        <w:t xml:space="preserve">that </w:t>
      </w:r>
      <w:r w:rsidR="00C355DC" w:rsidRPr="007204F1">
        <w:t xml:space="preserve">correctly inform </w:t>
      </w:r>
      <w:r w:rsidRPr="007204F1">
        <w:t xml:space="preserve">the jury </w:t>
      </w:r>
      <w:r w:rsidR="00C355DC" w:rsidRPr="007204F1">
        <w:t>that</w:t>
      </w:r>
      <w:r w:rsidR="00E671BE" w:rsidRPr="007204F1">
        <w:t xml:space="preserve"> </w:t>
      </w:r>
      <w:r w:rsidRPr="007204F1">
        <w:t xml:space="preserve">it must unanimously </w:t>
      </w:r>
      <w:r w:rsidRPr="007204F1">
        <w:rPr>
          <w:i/>
        </w:rPr>
        <w:t>acquit</w:t>
      </w:r>
      <w:r w:rsidRPr="007204F1">
        <w:t xml:space="preserve"> the defendant of the greater offense before it may render a verdict on a lesser included offense.  We have concluded, however, that </w:t>
      </w:r>
      <w:proofErr w:type="gramStart"/>
      <w:r w:rsidRPr="007204F1">
        <w:t>in light of</w:t>
      </w:r>
      <w:proofErr w:type="gramEnd"/>
      <w:r w:rsidRPr="007204F1">
        <w:t xml:space="preserve"> the totality of the instructions there is no reasonable likelihood any confusion created by </w:t>
      </w:r>
      <w:r w:rsidR="008C02DE" w:rsidRPr="007204F1">
        <w:t>CALJIC No.</w:t>
      </w:r>
      <w:r w:rsidR="00533DA3" w:rsidRPr="007204F1">
        <w:t> </w:t>
      </w:r>
      <w:r w:rsidRPr="007204F1">
        <w:t>8.71 could be detrimental to the defendant.  “If anything, [this instruction] skewed the deliberations in [defendant’s] favor.  [It] could reasonably be understood to tell the jurors that if they all agreed there was reasonable doubt as to the degree of the crime, because some jurors were not convinced, then defendant was entitled to the benefit of the doubt and a verdict of the lesser offense.”  (</w:t>
      </w:r>
      <w:r w:rsidRPr="007204F1">
        <w:rPr>
          <w:i/>
        </w:rPr>
        <w:t>Salazar</w:t>
      </w:r>
      <w:r w:rsidRPr="007204F1">
        <w:t xml:space="preserve">, </w:t>
      </w:r>
      <w:r w:rsidRPr="007204F1">
        <w:rPr>
          <w:i/>
        </w:rPr>
        <w:t>supra</w:t>
      </w:r>
      <w:r w:rsidRPr="007204F1">
        <w:t>, 63</w:t>
      </w:r>
      <w:r w:rsidR="0031488D" w:rsidRPr="007204F1">
        <w:t> Cal.4th </w:t>
      </w:r>
      <w:r w:rsidRPr="007204F1">
        <w:t xml:space="preserve">at </w:t>
      </w:r>
      <w:r w:rsidR="0031488D" w:rsidRPr="007204F1">
        <w:t>p. </w:t>
      </w:r>
      <w:r w:rsidRPr="007204F1">
        <w:t xml:space="preserve">247.)  </w:t>
      </w:r>
      <w:r w:rsidR="00A76C88" w:rsidRPr="007204F1">
        <w:t xml:space="preserve">We reach the </w:t>
      </w:r>
      <w:r w:rsidRPr="007204F1">
        <w:t>same conclusion in this case.</w:t>
      </w:r>
    </w:p>
    <w:p w14:paraId="1CDBB7BF" w14:textId="77777777" w:rsidR="00D82AC1" w:rsidRPr="007204F1" w:rsidRDefault="001606D1" w:rsidP="00762589">
      <w:pPr>
        <w:tabs>
          <w:tab w:val="left" w:pos="1440"/>
        </w:tabs>
        <w:ind w:firstLine="720"/>
      </w:pPr>
      <w:r w:rsidRPr="007204F1">
        <w:t>L</w:t>
      </w:r>
      <w:r w:rsidR="005B6224" w:rsidRPr="007204F1">
        <w:t xml:space="preserve">ike the </w:t>
      </w:r>
      <w:r w:rsidR="000B13CD" w:rsidRPr="007204F1">
        <w:t xml:space="preserve">defendants in </w:t>
      </w:r>
      <w:r w:rsidR="000B13CD" w:rsidRPr="007204F1">
        <w:rPr>
          <w:i/>
        </w:rPr>
        <w:t>Moore</w:t>
      </w:r>
      <w:r w:rsidR="000B13CD" w:rsidRPr="007204F1">
        <w:t xml:space="preserve"> and </w:t>
      </w:r>
      <w:r w:rsidR="000B13CD" w:rsidRPr="007204F1">
        <w:rPr>
          <w:i/>
        </w:rPr>
        <w:t>Salazar</w:t>
      </w:r>
      <w:r w:rsidRPr="007204F1">
        <w:t xml:space="preserve">, defendant also argues that </w:t>
      </w:r>
      <w:r w:rsidR="000B13CD" w:rsidRPr="007204F1">
        <w:t xml:space="preserve">CALJIC No. 8.71 could have misled </w:t>
      </w:r>
      <w:r w:rsidRPr="007204F1">
        <w:t xml:space="preserve">some </w:t>
      </w:r>
      <w:r w:rsidR="000B13CD" w:rsidRPr="007204F1">
        <w:t xml:space="preserve">jurors </w:t>
      </w:r>
      <w:r w:rsidRPr="007204F1">
        <w:t xml:space="preserve">into believing they </w:t>
      </w:r>
      <w:r w:rsidR="000B13CD" w:rsidRPr="007204F1">
        <w:t xml:space="preserve">were foreclosed from giving her the “benefit of the doubt” if other jurors were convinced beyond a reasonable doubt that she was guilty of </w:t>
      </w:r>
      <w:proofErr w:type="gramStart"/>
      <w:r w:rsidR="000B13CD" w:rsidRPr="007204F1">
        <w:t>first degree</w:t>
      </w:r>
      <w:proofErr w:type="gramEnd"/>
      <w:r w:rsidR="000B13CD" w:rsidRPr="007204F1">
        <w:t xml:space="preserve"> murder.  The unconvinced jurors, defendant argues, would conclude from the unanimity langua</w:t>
      </w:r>
      <w:r w:rsidR="008C719B" w:rsidRPr="007204F1">
        <w:t xml:space="preserve">ge in the instruction </w:t>
      </w:r>
      <w:r w:rsidR="005B5FCC" w:rsidRPr="007204F1">
        <w:t xml:space="preserve">that </w:t>
      </w:r>
      <w:r w:rsidR="008C719B" w:rsidRPr="007204F1">
        <w:t>they could not give</w:t>
      </w:r>
      <w:r w:rsidR="000B13CD" w:rsidRPr="007204F1">
        <w:t xml:space="preserve"> her the benefit of the doubt because not </w:t>
      </w:r>
      <w:r w:rsidR="000B13CD" w:rsidRPr="007204F1">
        <w:rPr>
          <w:i/>
        </w:rPr>
        <w:t>all</w:t>
      </w:r>
      <w:r w:rsidR="008C719B" w:rsidRPr="007204F1">
        <w:t xml:space="preserve"> jurors were unsure of</w:t>
      </w:r>
      <w:r w:rsidR="000B13CD" w:rsidRPr="007204F1">
        <w:t xml:space="preserve"> the degree of the murder, and therefore the jurors with a doubt would be required to vote for first degree murder.  </w:t>
      </w:r>
      <w:r w:rsidR="009B588B" w:rsidRPr="007204F1">
        <w:t xml:space="preserve">This argument also fails.  As we explained in </w:t>
      </w:r>
      <w:r w:rsidR="000B13CD" w:rsidRPr="007204F1">
        <w:rPr>
          <w:i/>
        </w:rPr>
        <w:t>Salazar</w:t>
      </w:r>
      <w:r w:rsidR="008C719B" w:rsidRPr="007204F1">
        <w:t>, “N</w:t>
      </w:r>
      <w:r w:rsidR="000B13CD" w:rsidRPr="007204F1">
        <w:t xml:space="preserve">o logical </w:t>
      </w:r>
      <w:r w:rsidR="000B13CD" w:rsidRPr="007204F1">
        <w:lastRenderedPageBreak/>
        <w:t xml:space="preserve">reading of the instructions leads to a compelled verdict of </w:t>
      </w:r>
      <w:proofErr w:type="gramStart"/>
      <w:r w:rsidR="000B13CD" w:rsidRPr="007204F1">
        <w:t>first degree</w:t>
      </w:r>
      <w:proofErr w:type="gramEnd"/>
      <w:r w:rsidR="000B13CD" w:rsidRPr="007204F1">
        <w:t xml:space="preserve"> murder.”  </w:t>
      </w:r>
      <w:r w:rsidR="001C44B0" w:rsidRPr="007204F1">
        <w:t>(</w:t>
      </w:r>
      <w:r w:rsidR="001C44B0" w:rsidRPr="007204F1">
        <w:rPr>
          <w:i/>
        </w:rPr>
        <w:t>Salazar</w:t>
      </w:r>
      <w:r w:rsidR="001C44B0" w:rsidRPr="007204F1">
        <w:t xml:space="preserve">, </w:t>
      </w:r>
      <w:r w:rsidR="001C44B0" w:rsidRPr="007204F1">
        <w:rPr>
          <w:i/>
        </w:rPr>
        <w:t>supra</w:t>
      </w:r>
      <w:r w:rsidR="001C44B0" w:rsidRPr="007204F1">
        <w:t>, 63</w:t>
      </w:r>
      <w:r w:rsidR="0031488D" w:rsidRPr="007204F1">
        <w:t> Cal.4th </w:t>
      </w:r>
      <w:r w:rsidR="001C44B0" w:rsidRPr="007204F1">
        <w:t xml:space="preserve">at </w:t>
      </w:r>
      <w:r w:rsidR="0031488D" w:rsidRPr="007204F1">
        <w:t>p. </w:t>
      </w:r>
      <w:r w:rsidR="001C44B0" w:rsidRPr="007204F1">
        <w:t>247.)</w:t>
      </w:r>
    </w:p>
    <w:p w14:paraId="3424DA4D" w14:textId="77777777" w:rsidR="000B13CD" w:rsidRPr="007204F1" w:rsidRDefault="009B588B" w:rsidP="00F94568">
      <w:pPr>
        <w:tabs>
          <w:tab w:val="left" w:pos="1440"/>
        </w:tabs>
        <w:ind w:firstLine="720"/>
      </w:pPr>
      <w:r w:rsidRPr="007204F1">
        <w:t>V</w:t>
      </w:r>
      <w:r w:rsidR="008C719B" w:rsidRPr="007204F1">
        <w:t>iewing</w:t>
      </w:r>
      <w:r w:rsidR="000B13CD" w:rsidRPr="007204F1">
        <w:t xml:space="preserve"> the jury instructions as a whole, as we must (</w:t>
      </w:r>
      <w:r w:rsidR="00F64DFB" w:rsidRPr="007204F1">
        <w:rPr>
          <w:i/>
        </w:rPr>
        <w:t>People v. Huggins</w:t>
      </w:r>
      <w:r w:rsidR="00F64DFB" w:rsidRPr="007204F1">
        <w:t xml:space="preserve"> (2006) 38</w:t>
      </w:r>
      <w:r w:rsidR="0031488D" w:rsidRPr="007204F1">
        <w:t> Cal.4th </w:t>
      </w:r>
      <w:r w:rsidR="00F64DFB" w:rsidRPr="007204F1">
        <w:t>175, 192</w:t>
      </w:r>
      <w:r w:rsidR="000B13CD" w:rsidRPr="007204F1">
        <w:t xml:space="preserve">), we conclude the jurors </w:t>
      </w:r>
      <w:r w:rsidR="00F16B64" w:rsidRPr="007204F1">
        <w:t xml:space="preserve">would have understood </w:t>
      </w:r>
      <w:r w:rsidR="000B13CD" w:rsidRPr="007204F1">
        <w:t xml:space="preserve">that they must </w:t>
      </w:r>
      <w:r w:rsidR="00A52DFF" w:rsidRPr="007204F1">
        <w:t>be</w:t>
      </w:r>
      <w:r w:rsidR="00832AB2" w:rsidRPr="007204F1">
        <w:t xml:space="preserve"> </w:t>
      </w:r>
      <w:r w:rsidR="000B13CD" w:rsidRPr="007204F1">
        <w:t xml:space="preserve">individually convinced of defendant’s guilt beyond a reasonable doubt before convicting her of </w:t>
      </w:r>
      <w:proofErr w:type="gramStart"/>
      <w:r w:rsidR="000B13CD" w:rsidRPr="007204F1">
        <w:t>first degree</w:t>
      </w:r>
      <w:proofErr w:type="gramEnd"/>
      <w:r w:rsidR="000B13CD" w:rsidRPr="007204F1">
        <w:t xml:space="preserve"> murder.  (See CALJIC Nos.</w:t>
      </w:r>
      <w:r w:rsidR="00533DA3" w:rsidRPr="007204F1">
        <w:t> </w:t>
      </w:r>
      <w:r w:rsidR="000B13CD" w:rsidRPr="007204F1">
        <w:t>8.74</w:t>
      </w:r>
      <w:r w:rsidR="009E0E3E" w:rsidRPr="007204F1">
        <w:t xml:space="preserve"> [requiring a </w:t>
      </w:r>
      <w:r w:rsidR="000B13CD" w:rsidRPr="007204F1">
        <w:t xml:space="preserve">jury </w:t>
      </w:r>
      <w:r w:rsidR="009E0E3E" w:rsidRPr="007204F1">
        <w:t xml:space="preserve">to </w:t>
      </w:r>
      <w:r w:rsidR="000B13CD" w:rsidRPr="007204F1">
        <w:t>unanimously agree on the degree of murder before returning a murder verdict</w:t>
      </w:r>
      <w:r w:rsidR="009E0E3E" w:rsidRPr="007204F1">
        <w:t>]</w:t>
      </w:r>
      <w:r w:rsidR="000B13CD" w:rsidRPr="007204F1">
        <w:t>; 17.40</w:t>
      </w:r>
      <w:r w:rsidR="009E0E3E" w:rsidRPr="007204F1">
        <w:t xml:space="preserve"> [</w:t>
      </w:r>
      <w:r w:rsidR="000B13CD" w:rsidRPr="007204F1">
        <w:t>requir</w:t>
      </w:r>
      <w:r w:rsidR="009E0E3E" w:rsidRPr="007204F1">
        <w:t>ing</w:t>
      </w:r>
      <w:r w:rsidR="000B13CD" w:rsidRPr="007204F1">
        <w:t xml:space="preserve"> a juror to make an individual decision and not decide a question by merely following the majority vote</w:t>
      </w:r>
      <w:r w:rsidR="009E0E3E" w:rsidRPr="007204F1">
        <w:t>]</w:t>
      </w:r>
      <w:r w:rsidR="000B13CD" w:rsidRPr="007204F1">
        <w:t>; 17.43</w:t>
      </w:r>
      <w:r w:rsidR="009E0E3E" w:rsidRPr="007204F1">
        <w:t xml:space="preserve"> [</w:t>
      </w:r>
      <w:r w:rsidR="000B13CD" w:rsidRPr="007204F1">
        <w:t>direct</w:t>
      </w:r>
      <w:r w:rsidR="009E0E3E" w:rsidRPr="007204F1">
        <w:t>ing</w:t>
      </w:r>
      <w:r w:rsidR="000B13CD" w:rsidRPr="007204F1">
        <w:t xml:space="preserve"> the jury to address any question during deliberation to the trial court</w:t>
      </w:r>
      <w:r w:rsidR="009E0E3E" w:rsidRPr="007204F1">
        <w:t>]</w:t>
      </w:r>
      <w:r w:rsidR="000B13CD" w:rsidRPr="007204F1">
        <w:t>; and 8.30</w:t>
      </w:r>
      <w:r w:rsidR="009E0E3E" w:rsidRPr="007204F1">
        <w:t xml:space="preserve"> [</w:t>
      </w:r>
      <w:r w:rsidR="000B13CD" w:rsidRPr="007204F1">
        <w:t>instruct</w:t>
      </w:r>
      <w:r w:rsidR="009E0E3E" w:rsidRPr="007204F1">
        <w:t>ing</w:t>
      </w:r>
      <w:r w:rsidR="000B13CD" w:rsidRPr="007204F1">
        <w:t xml:space="preserve"> the jury </w:t>
      </w:r>
      <w:r w:rsidR="008A4E53">
        <w:t xml:space="preserve">that </w:t>
      </w:r>
      <w:r w:rsidR="000B13CD" w:rsidRPr="007204F1">
        <w:t>unpremeditated second degree murder was an intentional unlawful killing with malice aforethought “but the evidence is insufficient to prove deliberation and premeditation”</w:t>
      </w:r>
      <w:r w:rsidR="009E0E3E" w:rsidRPr="007204F1">
        <w:t>]</w:t>
      </w:r>
      <w:r w:rsidR="000B13CD" w:rsidRPr="007204F1">
        <w:t xml:space="preserve">.)  Any jurors who </w:t>
      </w:r>
      <w:r w:rsidR="008C719B" w:rsidRPr="007204F1">
        <w:t>might personally have been persuaded to give</w:t>
      </w:r>
      <w:r w:rsidR="000B13CD" w:rsidRPr="007204F1">
        <w:t xml:space="preserve"> defendant </w:t>
      </w:r>
      <w:r w:rsidR="005D7800" w:rsidRPr="007204F1">
        <w:t>the benefit of the doubt</w:t>
      </w:r>
      <w:r w:rsidR="008C719B" w:rsidRPr="007204F1">
        <w:t xml:space="preserve"> regarding</w:t>
      </w:r>
      <w:r w:rsidR="000B13CD" w:rsidRPr="007204F1">
        <w:t xml:space="preserve"> the degree of murder when other </w:t>
      </w:r>
      <w:r w:rsidR="008C719B" w:rsidRPr="007204F1">
        <w:t>jurors had concluded she</w:t>
      </w:r>
      <w:r w:rsidR="000B13CD" w:rsidRPr="007204F1">
        <w:t xml:space="preserve"> was guilty of first degree murder would have under</w:t>
      </w:r>
      <w:r w:rsidR="008C719B" w:rsidRPr="007204F1">
        <w:t xml:space="preserve">stood </w:t>
      </w:r>
      <w:r w:rsidR="008A4E53">
        <w:t xml:space="preserve">that </w:t>
      </w:r>
      <w:r w:rsidR="008C719B" w:rsidRPr="007204F1">
        <w:t>they could</w:t>
      </w:r>
      <w:r w:rsidR="000B13CD" w:rsidRPr="007204F1">
        <w:t xml:space="preserve"> </w:t>
      </w:r>
      <w:r w:rsidR="000B13CD" w:rsidRPr="007204F1">
        <w:rPr>
          <w:i/>
        </w:rPr>
        <w:t>not</w:t>
      </w:r>
      <w:r w:rsidR="000B13CD" w:rsidRPr="007204F1">
        <w:t xml:space="preserve"> </w:t>
      </w:r>
      <w:r w:rsidR="008C719B" w:rsidRPr="007204F1">
        <w:t xml:space="preserve">properly </w:t>
      </w:r>
      <w:r w:rsidR="000B13CD" w:rsidRPr="007204F1">
        <w:t xml:space="preserve">vote to convict her of first degree murder because, in their view, the prosecution had not proven her guilt of that offense beyond a reasonable doubt.  (See also </w:t>
      </w:r>
      <w:r w:rsidR="000B13CD" w:rsidRPr="007204F1">
        <w:rPr>
          <w:i/>
        </w:rPr>
        <w:t>People v. Musselwhite</w:t>
      </w:r>
      <w:r w:rsidR="000B13CD" w:rsidRPr="007204F1">
        <w:t xml:space="preserve"> (1998) 17</w:t>
      </w:r>
      <w:r w:rsidR="0031488D" w:rsidRPr="007204F1">
        <w:t> Cal.4th </w:t>
      </w:r>
      <w:r w:rsidR="000B13CD" w:rsidRPr="007204F1">
        <w:t xml:space="preserve">1216, </w:t>
      </w:r>
      <w:r w:rsidR="00926C88" w:rsidRPr="007204F1">
        <w:t>1262–</w:t>
      </w:r>
      <w:r w:rsidR="000B13CD" w:rsidRPr="007204F1">
        <w:t>1263 [instruction nearly identical to CALJIC No.</w:t>
      </w:r>
      <w:r w:rsidR="001A1AEF" w:rsidRPr="007204F1">
        <w:t> </w:t>
      </w:r>
      <w:r w:rsidR="000B13CD" w:rsidRPr="007204F1">
        <w:t>2.02, which was given in this case, p</w:t>
      </w:r>
      <w:r w:rsidR="008C719B" w:rsidRPr="007204F1">
        <w:t>rovided adequate benefit-of-the-</w:t>
      </w:r>
      <w:r w:rsidR="000B13CD" w:rsidRPr="007204F1">
        <w:t xml:space="preserve">doubt instruction under </w:t>
      </w:r>
      <w:r w:rsidR="000B13CD" w:rsidRPr="007204F1">
        <w:rPr>
          <w:i/>
        </w:rPr>
        <w:t>People v. Dewberry</w:t>
      </w:r>
      <w:r w:rsidR="000B13CD" w:rsidRPr="007204F1">
        <w:t xml:space="preserve"> (1959) 51</w:t>
      </w:r>
      <w:r w:rsidR="0031488D" w:rsidRPr="007204F1">
        <w:t> Cal.2d </w:t>
      </w:r>
      <w:r w:rsidR="000B13CD" w:rsidRPr="007204F1">
        <w:t>548</w:t>
      </w:r>
      <w:r w:rsidR="00926C88" w:rsidRPr="007204F1">
        <w:t>, 555–</w:t>
      </w:r>
      <w:r w:rsidR="000B13CD" w:rsidRPr="007204F1">
        <w:t xml:space="preserve">557]; </w:t>
      </w:r>
      <w:r w:rsidR="000B13CD" w:rsidRPr="007204F1">
        <w:rPr>
          <w:i/>
        </w:rPr>
        <w:t>People v. Friend</w:t>
      </w:r>
      <w:r w:rsidR="000B13CD" w:rsidRPr="007204F1">
        <w:t xml:space="preserve"> (2009) 47</w:t>
      </w:r>
      <w:r w:rsidR="0031488D" w:rsidRPr="007204F1">
        <w:t> Cal.4th </w:t>
      </w:r>
      <w:r w:rsidR="000B13CD" w:rsidRPr="007204F1">
        <w:t>1, 55 [despite the trial court’s failure to give CALJIC No.</w:t>
      </w:r>
      <w:r w:rsidR="001A1AEF" w:rsidRPr="007204F1">
        <w:t> </w:t>
      </w:r>
      <w:r w:rsidR="000B13CD" w:rsidRPr="007204F1">
        <w:t>8.71, in light of the giving of CALJIC Nos.</w:t>
      </w:r>
      <w:r w:rsidR="001A1AEF" w:rsidRPr="007204F1">
        <w:t> </w:t>
      </w:r>
      <w:r w:rsidR="000B13CD" w:rsidRPr="007204F1">
        <w:t xml:space="preserve">8.79 and 17.10, among others, the jury was adequately instructed on the </w:t>
      </w:r>
      <w:r w:rsidR="000B13CD" w:rsidRPr="007204F1">
        <w:rPr>
          <w:i/>
        </w:rPr>
        <w:t>Dewberry</w:t>
      </w:r>
      <w:r w:rsidR="008C719B" w:rsidRPr="007204F1">
        <w:t xml:space="preserve"> benefit-of-the-</w:t>
      </w:r>
      <w:r w:rsidR="000B13CD" w:rsidRPr="007204F1">
        <w:t>doubt principle].)  In th</w:t>
      </w:r>
      <w:r w:rsidR="008C719B" w:rsidRPr="007204F1">
        <w:t>e scenario defendant envisions</w:t>
      </w:r>
      <w:r w:rsidR="000B13CD" w:rsidRPr="007204F1">
        <w:t xml:space="preserve">, a jury’s reasonable understanding of the </w:t>
      </w:r>
      <w:r w:rsidR="000B13CD" w:rsidRPr="007204F1">
        <w:lastRenderedPageBreak/>
        <w:t xml:space="preserve">instructions </w:t>
      </w:r>
      <w:proofErr w:type="gramStart"/>
      <w:r w:rsidR="000B13CD" w:rsidRPr="007204F1">
        <w:t>as a whole would</w:t>
      </w:r>
      <w:proofErr w:type="gramEnd"/>
      <w:r w:rsidR="000B13CD" w:rsidRPr="007204F1">
        <w:t xml:space="preserve"> result in a hung jury, not a directed verdict for </w:t>
      </w:r>
      <w:r w:rsidR="005D7800" w:rsidRPr="007204F1">
        <w:t>first degree murder</w:t>
      </w:r>
      <w:r w:rsidR="00235F23" w:rsidRPr="007204F1">
        <w:t>,</w:t>
      </w:r>
      <w:r w:rsidR="005D7800" w:rsidRPr="007204F1">
        <w:t xml:space="preserve"> as she</w:t>
      </w:r>
      <w:r w:rsidR="000B13CD" w:rsidRPr="007204F1">
        <w:t xml:space="preserve"> </w:t>
      </w:r>
      <w:r w:rsidR="004B6140" w:rsidRPr="007204F1">
        <w:t xml:space="preserve">appears to </w:t>
      </w:r>
      <w:r w:rsidR="000B13CD" w:rsidRPr="007204F1">
        <w:t>argue.</w:t>
      </w:r>
    </w:p>
    <w:p w14:paraId="04D7937E" w14:textId="77777777" w:rsidR="000B13CD" w:rsidRPr="007204F1" w:rsidRDefault="005D7800" w:rsidP="00762589">
      <w:pPr>
        <w:pStyle w:val="NormalIndent"/>
        <w:ind w:left="0" w:firstLine="720"/>
      </w:pPr>
      <w:r w:rsidRPr="007204F1">
        <w:t>Defendant lastly contend</w:t>
      </w:r>
      <w:r w:rsidR="000B13CD" w:rsidRPr="007204F1">
        <w:t xml:space="preserve">s </w:t>
      </w:r>
      <w:r w:rsidR="004B6140" w:rsidRPr="007204F1">
        <w:t xml:space="preserve">that </w:t>
      </w:r>
      <w:r w:rsidR="000B13CD" w:rsidRPr="007204F1">
        <w:t>CALJIC No.</w:t>
      </w:r>
      <w:r w:rsidR="001A1AEF" w:rsidRPr="007204F1">
        <w:t> </w:t>
      </w:r>
      <w:r w:rsidR="000B13CD" w:rsidRPr="007204F1">
        <w:t xml:space="preserve">8.74, which told the jury it “must agree unanimously as to whether she is guilty of murder of </w:t>
      </w:r>
      <w:r w:rsidR="004E10FC" w:rsidRPr="007204F1">
        <w:t xml:space="preserve">the </w:t>
      </w:r>
      <w:r w:rsidR="000B13CD" w:rsidRPr="007204F1">
        <w:t>first degree</w:t>
      </w:r>
      <w:r w:rsidR="008C719B" w:rsidRPr="007204F1">
        <w:t xml:space="preserve"> or murder of the second degree</w:t>
      </w:r>
      <w:r w:rsidR="000B13CD" w:rsidRPr="007204F1">
        <w:t>” before returning a verdic</w:t>
      </w:r>
      <w:r w:rsidRPr="007204F1">
        <w:t>t,</w:t>
      </w:r>
      <w:r w:rsidR="000B13CD" w:rsidRPr="007204F1">
        <w:t xml:space="preserve"> was flawed because it did not clarify the confusion caused by giving CALJIC No.</w:t>
      </w:r>
      <w:r w:rsidR="00533DA3" w:rsidRPr="007204F1">
        <w:t> </w:t>
      </w:r>
      <w:r w:rsidR="000B13CD" w:rsidRPr="007204F1">
        <w:t>8.71, nor did it mention the requirement to find the degree of murder beyond a reasonable doubt.</w:t>
      </w:r>
      <w:r w:rsidR="000B13CD" w:rsidRPr="007204F1">
        <w:rPr>
          <w:rStyle w:val="FootnoteReference"/>
        </w:rPr>
        <w:footnoteReference w:id="29"/>
      </w:r>
      <w:r w:rsidR="000B13CD" w:rsidRPr="007204F1">
        <w:t xml:space="preserve">  As a result, </w:t>
      </w:r>
      <w:r w:rsidR="004B6140" w:rsidRPr="007204F1">
        <w:t xml:space="preserve">she argues, </w:t>
      </w:r>
      <w:r w:rsidR="000B13CD" w:rsidRPr="007204F1">
        <w:t>CALJIC No.</w:t>
      </w:r>
      <w:r w:rsidR="00533DA3" w:rsidRPr="007204F1">
        <w:t> </w:t>
      </w:r>
      <w:r w:rsidR="000B13CD" w:rsidRPr="007204F1">
        <w:t>8.74 diluted the prosecution’s burd</w:t>
      </w:r>
      <w:r w:rsidR="009D38B1" w:rsidRPr="007204F1">
        <w:t xml:space="preserve">en of proof.  </w:t>
      </w:r>
      <w:r w:rsidR="004B6140" w:rsidRPr="007204F1">
        <w:t>We disagree</w:t>
      </w:r>
      <w:r w:rsidR="000B13CD" w:rsidRPr="007204F1">
        <w:t>.  As we have explaine</w:t>
      </w:r>
      <w:r w:rsidR="008C719B" w:rsidRPr="007204F1">
        <w:t>d, CALJIC No.</w:t>
      </w:r>
      <w:r w:rsidR="00533DA3" w:rsidRPr="007204F1">
        <w:t> </w:t>
      </w:r>
      <w:r w:rsidR="008C719B" w:rsidRPr="007204F1">
        <w:t>8.71 is a benefit-of-the-</w:t>
      </w:r>
      <w:r w:rsidR="000B13CD" w:rsidRPr="007204F1">
        <w:t>doubt instruction concerning the role of the</w:t>
      </w:r>
      <w:r w:rsidR="000B13CD" w:rsidRPr="007204F1">
        <w:rPr>
          <w:i/>
        </w:rPr>
        <w:t xml:space="preserve"> juror’s individual judgment</w:t>
      </w:r>
      <w:r w:rsidR="000B13CD" w:rsidRPr="007204F1">
        <w:t xml:space="preserve"> in deciding between </w:t>
      </w:r>
      <w:proofErr w:type="gramStart"/>
      <w:r w:rsidR="000B13CD" w:rsidRPr="007204F1">
        <w:t>first and second degree</w:t>
      </w:r>
      <w:proofErr w:type="gramEnd"/>
      <w:r w:rsidR="000B13CD" w:rsidRPr="007204F1">
        <w:t xml:space="preserve"> murder.  (</w:t>
      </w:r>
      <w:r w:rsidR="000B13CD" w:rsidRPr="007204F1">
        <w:rPr>
          <w:i/>
        </w:rPr>
        <w:t>Moore</w:t>
      </w:r>
      <w:r w:rsidR="000B13CD" w:rsidRPr="007204F1">
        <w:t xml:space="preserve">, </w:t>
      </w:r>
      <w:r w:rsidR="000B13CD" w:rsidRPr="007204F1">
        <w:rPr>
          <w:i/>
        </w:rPr>
        <w:t>supra</w:t>
      </w:r>
      <w:r w:rsidR="000B13CD" w:rsidRPr="007204F1">
        <w:t>, 51</w:t>
      </w:r>
      <w:r w:rsidR="0031488D" w:rsidRPr="007204F1">
        <w:t> Cal.4th </w:t>
      </w:r>
      <w:r w:rsidR="000B13CD" w:rsidRPr="007204F1">
        <w:t xml:space="preserve">at </w:t>
      </w:r>
      <w:r w:rsidR="0031488D" w:rsidRPr="007204F1">
        <w:t>p. </w:t>
      </w:r>
      <w:r w:rsidR="000B13CD" w:rsidRPr="007204F1">
        <w:t>411.)  CALJIC No.</w:t>
      </w:r>
      <w:r w:rsidR="00533DA3" w:rsidRPr="007204F1">
        <w:t> </w:t>
      </w:r>
      <w:r w:rsidR="000B13CD" w:rsidRPr="007204F1">
        <w:t xml:space="preserve">8.74 properly instructed the jurors </w:t>
      </w:r>
      <w:r w:rsidR="00D82AC1" w:rsidRPr="007204F1">
        <w:t xml:space="preserve">on </w:t>
      </w:r>
      <w:r w:rsidR="000B13CD" w:rsidRPr="007204F1">
        <w:t xml:space="preserve">returning a verdict.  Specifically, the instruction correctly informed the jurors </w:t>
      </w:r>
      <w:r w:rsidR="00926C88" w:rsidRPr="007204F1">
        <w:t xml:space="preserve">that </w:t>
      </w:r>
      <w:r w:rsidR="000B13CD" w:rsidRPr="007204F1">
        <w:t>if they unanimously found defendant guilty of murder, they had to unanimously agree on the degree of the murder before returning a verdict.</w:t>
      </w:r>
    </w:p>
    <w:p w14:paraId="5D42023E" w14:textId="77777777" w:rsidR="009F11FB" w:rsidRPr="007204F1" w:rsidRDefault="00C75B05" w:rsidP="00762589">
      <w:pPr>
        <w:pStyle w:val="NormalIndent"/>
        <w:ind w:left="0" w:firstLine="720"/>
      </w:pPr>
      <w:r w:rsidRPr="007204F1">
        <w:t>Nothing in CALJIC No.</w:t>
      </w:r>
      <w:r w:rsidR="00533DA3" w:rsidRPr="007204F1">
        <w:t> </w:t>
      </w:r>
      <w:r w:rsidRPr="007204F1">
        <w:t xml:space="preserve">8.74 contradicted other instructions clarifying the requirement </w:t>
      </w:r>
      <w:r w:rsidR="008A4E53">
        <w:t xml:space="preserve">that </w:t>
      </w:r>
      <w:r w:rsidRPr="007204F1">
        <w:t xml:space="preserve">the jurors </w:t>
      </w:r>
      <w:r w:rsidR="009472B7" w:rsidRPr="007204F1">
        <w:t>determine whether the prosecution</w:t>
      </w:r>
      <w:r w:rsidR="006E5A72" w:rsidRPr="007204F1">
        <w:t xml:space="preserve"> pro</w:t>
      </w:r>
      <w:r w:rsidR="00567FE1" w:rsidRPr="007204F1">
        <w:t>ved</w:t>
      </w:r>
      <w:r w:rsidR="006E5A72" w:rsidRPr="007204F1">
        <w:t xml:space="preserve"> </w:t>
      </w:r>
      <w:r w:rsidR="009472B7" w:rsidRPr="007204F1">
        <w:t xml:space="preserve">defendant’s guilt of first degree or </w:t>
      </w:r>
      <w:proofErr w:type="gramStart"/>
      <w:r w:rsidR="009472B7" w:rsidRPr="007204F1">
        <w:t>second degree</w:t>
      </w:r>
      <w:proofErr w:type="gramEnd"/>
      <w:r w:rsidR="009472B7" w:rsidRPr="007204F1">
        <w:t xml:space="preserve"> murder</w:t>
      </w:r>
      <w:r w:rsidR="00ED203C" w:rsidRPr="007204F1">
        <w:t xml:space="preserve"> </w:t>
      </w:r>
      <w:r w:rsidRPr="007204F1">
        <w:t>beyond a reasonable doubt</w:t>
      </w:r>
      <w:r w:rsidR="00ED203C" w:rsidRPr="007204F1">
        <w:t xml:space="preserve">.  </w:t>
      </w:r>
      <w:r w:rsidRPr="007204F1">
        <w:t xml:space="preserve">Jurors were instructed </w:t>
      </w:r>
      <w:r w:rsidR="004B6140" w:rsidRPr="007204F1">
        <w:t xml:space="preserve">that </w:t>
      </w:r>
      <w:r w:rsidRPr="007204F1">
        <w:t>the presumption of innocence places on the prose</w:t>
      </w:r>
      <w:r w:rsidR="009D38B1" w:rsidRPr="007204F1">
        <w:t xml:space="preserve">cutor “the burden of proving </w:t>
      </w:r>
      <w:r w:rsidRPr="007204F1">
        <w:t xml:space="preserve">[defendant] guilty </w:t>
      </w:r>
      <w:r w:rsidRPr="007204F1">
        <w:lastRenderedPageBreak/>
        <w:t>beyond a reasonable doubt” (CALJIC No.</w:t>
      </w:r>
      <w:r w:rsidR="001A1AEF" w:rsidRPr="007204F1">
        <w:t> </w:t>
      </w:r>
      <w:r w:rsidRPr="007204F1">
        <w:t>2.90) of “the crime of murder” (CALJIC No.</w:t>
      </w:r>
      <w:r w:rsidR="001A1AEF" w:rsidRPr="007204F1">
        <w:t> </w:t>
      </w:r>
      <w:r w:rsidRPr="007204F1">
        <w:t>8.10).  CALJIC No.</w:t>
      </w:r>
      <w:r w:rsidR="001A1AEF" w:rsidRPr="007204F1">
        <w:t> </w:t>
      </w:r>
      <w:r w:rsidRPr="007204F1">
        <w:t>8.70 instructed the jury</w:t>
      </w:r>
      <w:r w:rsidR="00A019E1" w:rsidRPr="007204F1">
        <w:t xml:space="preserve"> that</w:t>
      </w:r>
      <w:r w:rsidRPr="007204F1">
        <w:t xml:space="preserve"> if it found def</w:t>
      </w:r>
      <w:r w:rsidR="00A019E1" w:rsidRPr="007204F1">
        <w:t>endant guilty of murder, it had to</w:t>
      </w:r>
      <w:r w:rsidRPr="007204F1">
        <w:t xml:space="preserve"> decide whether the murder was “of the first or second degree.”  The jurors we</w:t>
      </w:r>
      <w:r w:rsidR="00A019E1" w:rsidRPr="007204F1">
        <w:t>re instructed on</w:t>
      </w:r>
      <w:r w:rsidRPr="007204F1">
        <w:t xml:space="preserve"> the elements of </w:t>
      </w:r>
      <w:proofErr w:type="gramStart"/>
      <w:r w:rsidRPr="007204F1">
        <w:t>first degree</w:t>
      </w:r>
      <w:proofErr w:type="gramEnd"/>
      <w:r w:rsidRPr="007204F1">
        <w:t xml:space="preserve"> murder (CALJIC Nos.</w:t>
      </w:r>
      <w:r w:rsidR="001A1AEF" w:rsidRPr="007204F1">
        <w:t> </w:t>
      </w:r>
      <w:r w:rsidRPr="007204F1">
        <w:t>8.11, 8.20) and second degree murder (CALJIC</w:t>
      </w:r>
      <w:r w:rsidR="00926C88" w:rsidRPr="007204F1">
        <w:t xml:space="preserve"> Nos.</w:t>
      </w:r>
      <w:r w:rsidR="001A1AEF" w:rsidRPr="007204F1">
        <w:t> </w:t>
      </w:r>
      <w:r w:rsidR="00926C88" w:rsidRPr="007204F1">
        <w:t xml:space="preserve">8.30, 8.31).  </w:t>
      </w:r>
      <w:r w:rsidRPr="007204F1">
        <w:t>Finally, t</w:t>
      </w:r>
      <w:r w:rsidR="00E16FEC" w:rsidRPr="007204F1">
        <w:t xml:space="preserve">he jurors were </w:t>
      </w:r>
      <w:r w:rsidRPr="007204F1">
        <w:t>instructed under CALJIC No.</w:t>
      </w:r>
      <w:r w:rsidR="00533DA3" w:rsidRPr="007204F1">
        <w:t> </w:t>
      </w:r>
      <w:r w:rsidRPr="007204F1">
        <w:t xml:space="preserve">2.01 (sufficiency of circumstantial evidence) </w:t>
      </w:r>
      <w:r w:rsidR="00A019E1" w:rsidRPr="007204F1">
        <w:t xml:space="preserve">that each fact </w:t>
      </w:r>
      <w:r w:rsidRPr="007204F1">
        <w:t>on which an inferen</w:t>
      </w:r>
      <w:r w:rsidR="00A019E1" w:rsidRPr="007204F1">
        <w:t>ce of guilt rests must be proved</w:t>
      </w:r>
      <w:r w:rsidRPr="007204F1">
        <w:t xml:space="preserve"> beyond a reasonable doubt.  We presume jurors understand and follow the instructions they are given, including the written instructions.  (</w:t>
      </w:r>
      <w:r w:rsidRPr="007204F1">
        <w:rPr>
          <w:i/>
        </w:rPr>
        <w:t>Wilson</w:t>
      </w:r>
      <w:r w:rsidRPr="007204F1">
        <w:t xml:space="preserve">, </w:t>
      </w:r>
      <w:r w:rsidRPr="007204F1">
        <w:rPr>
          <w:i/>
        </w:rPr>
        <w:t>supra</w:t>
      </w:r>
      <w:r w:rsidRPr="007204F1">
        <w:t>, 44</w:t>
      </w:r>
      <w:r w:rsidR="0031488D" w:rsidRPr="007204F1">
        <w:t> Cal.4th </w:t>
      </w:r>
      <w:r w:rsidR="00A019E1" w:rsidRPr="007204F1">
        <w:t xml:space="preserve">at </w:t>
      </w:r>
      <w:r w:rsidR="0031488D" w:rsidRPr="007204F1">
        <w:t>p. </w:t>
      </w:r>
      <w:r w:rsidR="00A019E1" w:rsidRPr="007204F1">
        <w:t xml:space="preserve">803.)  </w:t>
      </w:r>
      <w:r w:rsidR="004B6140" w:rsidRPr="007204F1">
        <w:t>T</w:t>
      </w:r>
      <w:r w:rsidRPr="007204F1">
        <w:t xml:space="preserve">here is no likelihood the jurors misinterpreted </w:t>
      </w:r>
      <w:r w:rsidR="00ED203C" w:rsidRPr="007204F1">
        <w:t xml:space="preserve">the </w:t>
      </w:r>
      <w:r w:rsidRPr="007204F1">
        <w:t xml:space="preserve">instructions concerning the prosecutor’s burden of proving first degree or </w:t>
      </w:r>
      <w:proofErr w:type="gramStart"/>
      <w:r w:rsidRPr="007204F1">
        <w:t>second degree</w:t>
      </w:r>
      <w:proofErr w:type="gramEnd"/>
      <w:r w:rsidRPr="007204F1">
        <w:t xml:space="preserve"> murder</w:t>
      </w:r>
      <w:r w:rsidR="004B6140" w:rsidRPr="007204F1">
        <w:t xml:space="preserve"> in a manner that violated </w:t>
      </w:r>
      <w:r w:rsidR="008A4E53">
        <w:t>defendant’s</w:t>
      </w:r>
      <w:r w:rsidR="004B6140" w:rsidRPr="007204F1">
        <w:t xml:space="preserve"> constitutional rights</w:t>
      </w:r>
      <w:r w:rsidRPr="007204F1">
        <w:t xml:space="preserve">.  </w:t>
      </w:r>
    </w:p>
    <w:p w14:paraId="485CEA93" w14:textId="77777777" w:rsidR="00017B26" w:rsidRPr="007204F1" w:rsidRDefault="00894BA1" w:rsidP="007204F1">
      <w:pPr>
        <w:pStyle w:val="Heading4"/>
        <w:spacing w:before="240" w:after="0"/>
      </w:pPr>
      <w:bookmarkStart w:id="233" w:name="_Toc457998294"/>
      <w:bookmarkStart w:id="234" w:name="_Toc466896955"/>
      <w:bookmarkStart w:id="235" w:name="_Toc525740373"/>
      <w:r w:rsidRPr="007204F1">
        <w:t>b</w:t>
      </w:r>
      <w:r w:rsidR="00017B26" w:rsidRPr="007204F1">
        <w:t>.  CALJIC No.</w:t>
      </w:r>
      <w:r w:rsidR="00533DA3" w:rsidRPr="007204F1">
        <w:t> </w:t>
      </w:r>
      <w:r w:rsidR="00017B26" w:rsidRPr="007204F1">
        <w:t>2.51</w:t>
      </w:r>
      <w:bookmarkEnd w:id="233"/>
      <w:bookmarkEnd w:id="234"/>
      <w:bookmarkEnd w:id="235"/>
    </w:p>
    <w:p w14:paraId="2F9FF261" w14:textId="77777777" w:rsidR="004D20FA" w:rsidRPr="007204F1" w:rsidRDefault="00F665A2" w:rsidP="00762589">
      <w:pPr>
        <w:pStyle w:val="NormalIndent"/>
        <w:ind w:left="-90" w:firstLine="810"/>
      </w:pPr>
      <w:r w:rsidRPr="007204F1">
        <w:t xml:space="preserve">Defendant contends </w:t>
      </w:r>
      <w:r w:rsidR="008A4E53">
        <w:t xml:space="preserve">that </w:t>
      </w:r>
      <w:r w:rsidRPr="007204F1">
        <w:t>the trial court’s instruction on motive under CALJIC No.</w:t>
      </w:r>
      <w:r w:rsidR="00533DA3" w:rsidRPr="007204F1">
        <w:t> </w:t>
      </w:r>
      <w:r w:rsidRPr="007204F1">
        <w:t>2.51</w:t>
      </w:r>
      <w:r w:rsidRPr="007204F1">
        <w:rPr>
          <w:rStyle w:val="FootnoteReference"/>
        </w:rPr>
        <w:footnoteReference w:id="30"/>
      </w:r>
      <w:r w:rsidRPr="007204F1">
        <w:t xml:space="preserve"> </w:t>
      </w:r>
      <w:r w:rsidR="004D20FA" w:rsidRPr="007204F1">
        <w:t xml:space="preserve">improperly </w:t>
      </w:r>
      <w:r w:rsidR="00DA7DF3" w:rsidRPr="007204F1">
        <w:t xml:space="preserve">allowed the jury to find her guilty based on motive alone and </w:t>
      </w:r>
      <w:r w:rsidR="004D20FA" w:rsidRPr="007204F1">
        <w:t xml:space="preserve">shifted </w:t>
      </w:r>
      <w:r w:rsidR="00A019E1" w:rsidRPr="007204F1">
        <w:t>to her the burden of proving</w:t>
      </w:r>
      <w:r w:rsidR="00DA7DF3" w:rsidRPr="007204F1">
        <w:t xml:space="preserve"> an absence of motive </w:t>
      </w:r>
      <w:proofErr w:type="gramStart"/>
      <w:r w:rsidR="00A019E1" w:rsidRPr="007204F1">
        <w:t xml:space="preserve">in order </w:t>
      </w:r>
      <w:r w:rsidR="00DA7DF3" w:rsidRPr="007204F1">
        <w:t>to</w:t>
      </w:r>
      <w:proofErr w:type="gramEnd"/>
      <w:r w:rsidR="00DA7DF3" w:rsidRPr="007204F1">
        <w:t xml:space="preserve"> establish </w:t>
      </w:r>
      <w:r w:rsidR="00A019E1" w:rsidRPr="007204F1">
        <w:t xml:space="preserve">her </w:t>
      </w:r>
      <w:r w:rsidR="00DA7DF3" w:rsidRPr="007204F1">
        <w:t xml:space="preserve">innocence, thereby undermining the </w:t>
      </w:r>
      <w:r w:rsidR="005737FF" w:rsidRPr="007204F1">
        <w:t>p</w:t>
      </w:r>
      <w:r w:rsidR="00E5074A" w:rsidRPr="007204F1">
        <w:t>rosecution’s burden of proof.  We have</w:t>
      </w:r>
      <w:r w:rsidR="004D20FA" w:rsidRPr="007204F1">
        <w:t xml:space="preserve"> </w:t>
      </w:r>
      <w:r w:rsidR="004E10FC" w:rsidRPr="007204F1">
        <w:t xml:space="preserve">previously </w:t>
      </w:r>
      <w:r w:rsidR="004D20FA" w:rsidRPr="007204F1">
        <w:t>rejected these claims</w:t>
      </w:r>
      <w:r w:rsidR="00DA7DF3" w:rsidRPr="007204F1">
        <w:t xml:space="preserve"> </w:t>
      </w:r>
      <w:r w:rsidR="004D20FA" w:rsidRPr="007204F1">
        <w:t>(</w:t>
      </w:r>
      <w:r w:rsidR="000069F6" w:rsidRPr="007204F1">
        <w:rPr>
          <w:i/>
        </w:rPr>
        <w:t xml:space="preserve">People v. </w:t>
      </w:r>
      <w:proofErr w:type="spellStart"/>
      <w:r w:rsidR="000069F6" w:rsidRPr="007204F1">
        <w:rPr>
          <w:i/>
        </w:rPr>
        <w:t>Letner</w:t>
      </w:r>
      <w:proofErr w:type="spellEnd"/>
      <w:r w:rsidR="00DF43FC" w:rsidRPr="007204F1">
        <w:rPr>
          <w:i/>
        </w:rPr>
        <w:t xml:space="preserve"> and Tobin</w:t>
      </w:r>
      <w:r w:rsidR="00E5074A" w:rsidRPr="007204F1">
        <w:t xml:space="preserve"> (2010) 50</w:t>
      </w:r>
      <w:r w:rsidR="0031488D" w:rsidRPr="007204F1">
        <w:t> Cal.4th </w:t>
      </w:r>
      <w:r w:rsidR="00E5074A" w:rsidRPr="007204F1">
        <w:t>99, 191), and d</w:t>
      </w:r>
      <w:r w:rsidR="00DA7DF3" w:rsidRPr="007204F1">
        <w:t>efendant provides no persuasive reason t</w:t>
      </w:r>
      <w:r w:rsidR="003F0D42" w:rsidRPr="007204F1">
        <w:t>o revisit</w:t>
      </w:r>
      <w:r w:rsidR="00A52DFF" w:rsidRPr="007204F1">
        <w:t xml:space="preserve"> </w:t>
      </w:r>
      <w:r w:rsidR="00897A22" w:rsidRPr="007204F1">
        <w:t>that conclusion</w:t>
      </w:r>
      <w:r w:rsidR="004D20FA" w:rsidRPr="007204F1">
        <w:t>.</w:t>
      </w:r>
    </w:p>
    <w:p w14:paraId="26223913" w14:textId="77777777" w:rsidR="008D15D4" w:rsidRPr="007204F1" w:rsidRDefault="008D15D4" w:rsidP="007204F1">
      <w:pPr>
        <w:pStyle w:val="Heading3"/>
        <w:spacing w:before="240" w:after="0"/>
      </w:pPr>
      <w:bookmarkStart w:id="236" w:name="_Toc525740374"/>
      <w:bookmarkStart w:id="237" w:name="_Toc457998295"/>
      <w:bookmarkStart w:id="238" w:name="_Toc466896956"/>
      <w:r w:rsidRPr="007204F1">
        <w:lastRenderedPageBreak/>
        <w:t xml:space="preserve">3.  </w:t>
      </w:r>
      <w:r w:rsidR="00C90168" w:rsidRPr="007204F1">
        <w:t>Super</w:t>
      </w:r>
      <w:r w:rsidR="009E0941" w:rsidRPr="007204F1">
        <w:t>fluous Multiple-Murder Special-C</w:t>
      </w:r>
      <w:r w:rsidR="00C90168" w:rsidRPr="007204F1">
        <w:t xml:space="preserve">ircumstance </w:t>
      </w:r>
      <w:r w:rsidR="009E0941" w:rsidRPr="007204F1">
        <w:t>Findings</w:t>
      </w:r>
      <w:bookmarkEnd w:id="236"/>
      <w:r w:rsidR="009E0941" w:rsidRPr="007204F1">
        <w:t xml:space="preserve"> </w:t>
      </w:r>
      <w:bookmarkEnd w:id="237"/>
      <w:bookmarkEnd w:id="238"/>
    </w:p>
    <w:p w14:paraId="09F44C79" w14:textId="77777777" w:rsidR="00F0794B" w:rsidRPr="007204F1" w:rsidRDefault="0087466F" w:rsidP="00762589">
      <w:pPr>
        <w:pStyle w:val="NormalIndent"/>
        <w:tabs>
          <w:tab w:val="left" w:pos="6147"/>
        </w:tabs>
        <w:ind w:left="0" w:firstLine="720"/>
      </w:pPr>
      <w:r w:rsidRPr="007204F1">
        <w:t xml:space="preserve">Citing </w:t>
      </w:r>
      <w:r w:rsidR="000C62F9" w:rsidRPr="007204F1">
        <w:rPr>
          <w:i/>
        </w:rPr>
        <w:t>People v.</w:t>
      </w:r>
      <w:r w:rsidR="000C62F9" w:rsidRPr="007204F1">
        <w:t xml:space="preserve"> </w:t>
      </w:r>
      <w:r w:rsidRPr="007204F1">
        <w:rPr>
          <w:i/>
        </w:rPr>
        <w:t>Halvorsen</w:t>
      </w:r>
      <w:r w:rsidR="000C62F9" w:rsidRPr="007204F1">
        <w:rPr>
          <w:i/>
        </w:rPr>
        <w:t xml:space="preserve"> </w:t>
      </w:r>
      <w:r w:rsidR="000C62F9" w:rsidRPr="007204F1">
        <w:t xml:space="preserve">(2007) </w:t>
      </w:r>
      <w:r w:rsidRPr="007204F1">
        <w:t>42</w:t>
      </w:r>
      <w:r w:rsidR="0031488D" w:rsidRPr="007204F1">
        <w:t> Cal.4th</w:t>
      </w:r>
      <w:r w:rsidR="00BE622C" w:rsidRPr="007204F1">
        <w:t xml:space="preserve"> </w:t>
      </w:r>
      <w:r w:rsidR="000C62F9" w:rsidRPr="007204F1">
        <w:t xml:space="preserve">379, </w:t>
      </w:r>
      <w:r w:rsidRPr="007204F1">
        <w:t>422, d</w:t>
      </w:r>
      <w:r w:rsidR="00DF3C74" w:rsidRPr="007204F1">
        <w:t>efendant correctly notes</w:t>
      </w:r>
      <w:r w:rsidRPr="007204F1">
        <w:t xml:space="preserve"> </w:t>
      </w:r>
      <w:r w:rsidR="00C24923" w:rsidRPr="007204F1">
        <w:t xml:space="preserve">that two of the </w:t>
      </w:r>
      <w:r w:rsidRPr="007204F1">
        <w:t>three multiple-murder special-circumstance allegations were erroneously charged and found true</w:t>
      </w:r>
      <w:r w:rsidR="00167036" w:rsidRPr="007204F1">
        <w:t xml:space="preserve"> in this case</w:t>
      </w:r>
      <w:r w:rsidRPr="007204F1">
        <w:t>.  “In numerous cases involving the same kind of error, we have stricken the superfluous finding</w:t>
      </w:r>
      <w:r w:rsidR="00B12DEC" w:rsidRPr="007204F1">
        <w:t>[s]</w:t>
      </w:r>
      <w:r w:rsidRPr="007204F1">
        <w:t xml:space="preserve"> and concluded the defendant suffered no prejudice. </w:t>
      </w:r>
      <w:r w:rsidR="00257906" w:rsidRPr="007204F1">
        <w:t xml:space="preserve"> </w:t>
      </w:r>
      <w:r w:rsidRPr="007204F1">
        <w:t>[Citations.]</w:t>
      </w:r>
      <w:r w:rsidR="00B508DB" w:rsidRPr="007204F1">
        <w:t>”</w:t>
      </w:r>
      <w:r w:rsidRPr="007204F1">
        <w:t xml:space="preserve"> </w:t>
      </w:r>
      <w:r w:rsidR="00B508DB" w:rsidRPr="007204F1">
        <w:t xml:space="preserve"> </w:t>
      </w:r>
      <w:r w:rsidRPr="007204F1">
        <w:t>(</w:t>
      </w:r>
      <w:r w:rsidRPr="007204F1">
        <w:rPr>
          <w:i/>
        </w:rPr>
        <w:t>Ibid</w:t>
      </w:r>
      <w:r w:rsidRPr="007204F1">
        <w:t>.)</w:t>
      </w:r>
      <w:r w:rsidR="00B508DB" w:rsidRPr="007204F1">
        <w:t xml:space="preserve">  We do so again in this case</w:t>
      </w:r>
      <w:r w:rsidR="00F0794B" w:rsidRPr="007204F1">
        <w:t xml:space="preserve">.  </w:t>
      </w:r>
    </w:p>
    <w:p w14:paraId="7C2664C4" w14:textId="77777777" w:rsidR="00EB63DB" w:rsidRPr="007204F1" w:rsidRDefault="00C452F7" w:rsidP="007204F1">
      <w:pPr>
        <w:pStyle w:val="Heading2"/>
        <w:spacing w:before="240" w:after="0"/>
      </w:pPr>
      <w:bookmarkStart w:id="239" w:name="_Toc457998296"/>
      <w:bookmarkStart w:id="240" w:name="_Toc466896957"/>
      <w:bookmarkStart w:id="241" w:name="_Toc525740375"/>
      <w:r w:rsidRPr="007204F1">
        <w:t>C</w:t>
      </w:r>
      <w:r w:rsidR="00EB63DB" w:rsidRPr="007204F1">
        <w:t>.  Penalty Phase Issues</w:t>
      </w:r>
      <w:bookmarkEnd w:id="239"/>
      <w:bookmarkEnd w:id="240"/>
      <w:bookmarkEnd w:id="241"/>
    </w:p>
    <w:p w14:paraId="67F4B6DA" w14:textId="77777777" w:rsidR="00B12DEC" w:rsidRPr="007204F1" w:rsidRDefault="00B12DEC" w:rsidP="00762589">
      <w:pPr>
        <w:pStyle w:val="NormalIndent"/>
        <w:ind w:left="0" w:firstLine="720"/>
      </w:pPr>
      <w:r w:rsidRPr="007204F1">
        <w:t xml:space="preserve">Defendant raises several claims of error at the penalty </w:t>
      </w:r>
      <w:r w:rsidR="00E56392" w:rsidRPr="007204F1">
        <w:t>trial.</w:t>
      </w:r>
      <w:r w:rsidRPr="007204F1">
        <w:t xml:space="preserve">  Because we conclude the penalty judgment must be reversed for </w:t>
      </w:r>
      <w:r w:rsidRPr="007204F1">
        <w:rPr>
          <w:i/>
        </w:rPr>
        <w:t>Witherspoon</w:t>
      </w:r>
      <w:r w:rsidRPr="007204F1">
        <w:t>/</w:t>
      </w:r>
      <w:r w:rsidRPr="007204F1">
        <w:rPr>
          <w:i/>
        </w:rPr>
        <w:t>Witt</w:t>
      </w:r>
      <w:r w:rsidRPr="007204F1">
        <w:t xml:space="preserve"> error, we </w:t>
      </w:r>
      <w:r w:rsidR="003C6D13" w:rsidRPr="007204F1">
        <w:t xml:space="preserve">do </w:t>
      </w:r>
      <w:r w:rsidRPr="007204F1">
        <w:t xml:space="preserve">not </w:t>
      </w:r>
      <w:r w:rsidR="00E56392" w:rsidRPr="007204F1">
        <w:t>address</w:t>
      </w:r>
      <w:r w:rsidRPr="007204F1">
        <w:t xml:space="preserve"> these claims.  (See </w:t>
      </w:r>
      <w:proofErr w:type="spellStart"/>
      <w:r w:rsidRPr="007204F1">
        <w:rPr>
          <w:i/>
        </w:rPr>
        <w:t>Riccardi</w:t>
      </w:r>
      <w:proofErr w:type="spellEnd"/>
      <w:r w:rsidRPr="007204F1">
        <w:t xml:space="preserve">, </w:t>
      </w:r>
      <w:r w:rsidRPr="007204F1">
        <w:rPr>
          <w:i/>
        </w:rPr>
        <w:t>supra</w:t>
      </w:r>
      <w:r w:rsidRPr="007204F1">
        <w:t>, 54</w:t>
      </w:r>
      <w:r w:rsidR="0031488D" w:rsidRPr="007204F1">
        <w:t> Cal.4th </w:t>
      </w:r>
      <w:r w:rsidRPr="007204F1">
        <w:t xml:space="preserve">at </w:t>
      </w:r>
      <w:r w:rsidR="0031488D" w:rsidRPr="007204F1">
        <w:t>p. </w:t>
      </w:r>
      <w:r w:rsidRPr="007204F1">
        <w:t xml:space="preserve">839.)  </w:t>
      </w:r>
    </w:p>
    <w:p w14:paraId="3217A895" w14:textId="77777777" w:rsidR="00BD0EBA" w:rsidRPr="007204F1" w:rsidRDefault="00BD0EBA" w:rsidP="007204F1">
      <w:pPr>
        <w:pStyle w:val="Heading1"/>
        <w:spacing w:after="0" w:line="480" w:lineRule="atLeast"/>
      </w:pPr>
      <w:bookmarkStart w:id="242" w:name="_Toc80517071"/>
      <w:bookmarkStart w:id="243" w:name="_Toc116275329"/>
      <w:bookmarkStart w:id="244" w:name="_Toc299979502"/>
      <w:bookmarkStart w:id="245" w:name="_Toc303510666"/>
      <w:bookmarkStart w:id="246" w:name="_Toc457998302"/>
      <w:bookmarkStart w:id="247" w:name="_Toc466896963"/>
      <w:bookmarkStart w:id="248" w:name="_Toc525740376"/>
      <w:bookmarkEnd w:id="207"/>
      <w:r w:rsidRPr="007204F1">
        <w:t>I</w:t>
      </w:r>
      <w:r w:rsidR="00C452F7" w:rsidRPr="007204F1">
        <w:t>V</w:t>
      </w:r>
      <w:r w:rsidRPr="007204F1">
        <w:t xml:space="preserve">.  </w:t>
      </w:r>
      <w:r w:rsidRPr="008A4E53">
        <w:rPr>
          <w:caps/>
          <w:smallCaps w:val="0"/>
        </w:rPr>
        <w:t>DISPOSITION</w:t>
      </w:r>
      <w:bookmarkEnd w:id="242"/>
      <w:bookmarkEnd w:id="243"/>
      <w:bookmarkEnd w:id="244"/>
      <w:bookmarkEnd w:id="245"/>
      <w:bookmarkEnd w:id="246"/>
      <w:bookmarkEnd w:id="247"/>
      <w:bookmarkEnd w:id="248"/>
    </w:p>
    <w:p w14:paraId="50AB185F" w14:textId="77777777" w:rsidR="00170E0E" w:rsidRPr="007204F1" w:rsidRDefault="004842B6" w:rsidP="00762589">
      <w:pPr>
        <w:pStyle w:val="NormalIndent"/>
        <w:ind w:left="0" w:firstLine="720"/>
      </w:pPr>
      <w:r w:rsidRPr="007204F1">
        <w:t>W</w:t>
      </w:r>
      <w:r w:rsidR="00170E0E" w:rsidRPr="007204F1">
        <w:t>e affirm the judgment as to guilt, vacate two of the three multiple-murder special-circumstance findings, reverse the judgment as to the sentence of death</w:t>
      </w:r>
      <w:r w:rsidR="005B15ED" w:rsidRPr="007204F1">
        <w:t>, and remand the matter for a new penalty determination</w:t>
      </w:r>
      <w:r w:rsidR="00170E0E" w:rsidRPr="007204F1">
        <w:t>.</w:t>
      </w:r>
    </w:p>
    <w:p w14:paraId="087CA1C9" w14:textId="77777777" w:rsidR="005B15ED" w:rsidRPr="007204F1" w:rsidRDefault="00596C1F" w:rsidP="007204F1">
      <w:pPr>
        <w:rPr>
          <w:b/>
        </w:rPr>
      </w:pPr>
      <w:r w:rsidRPr="007204F1">
        <w:tab/>
      </w:r>
      <w:r w:rsidR="00533DA3" w:rsidRPr="007204F1">
        <w:tab/>
      </w:r>
      <w:r w:rsidR="00533DA3" w:rsidRPr="007204F1">
        <w:tab/>
      </w:r>
      <w:r w:rsidR="00533DA3" w:rsidRPr="007204F1">
        <w:tab/>
      </w:r>
      <w:r w:rsidR="00533DA3" w:rsidRPr="007204F1">
        <w:tab/>
      </w:r>
      <w:r w:rsidR="00762589">
        <w:tab/>
      </w:r>
      <w:r w:rsidR="00D47B97" w:rsidRPr="007204F1">
        <w:rPr>
          <w:b/>
        </w:rPr>
        <w:t>KRUGER</w:t>
      </w:r>
      <w:r w:rsidRPr="007204F1">
        <w:rPr>
          <w:b/>
        </w:rPr>
        <w:t>, J.</w:t>
      </w:r>
    </w:p>
    <w:p w14:paraId="3057495A" w14:textId="37D06299" w:rsidR="000F09EA" w:rsidRPr="00EF3B82" w:rsidRDefault="000F09EA" w:rsidP="00762589">
      <w:pPr>
        <w:pStyle w:val="NormalIndent"/>
        <w:ind w:left="0"/>
        <w:rPr>
          <w:b/>
        </w:rPr>
      </w:pPr>
      <w:r w:rsidRPr="00EF3B82">
        <w:rPr>
          <w:b/>
        </w:rPr>
        <w:t>W</w:t>
      </w:r>
      <w:r w:rsidR="00EF3B82" w:rsidRPr="00EF3B82">
        <w:rPr>
          <w:b/>
        </w:rPr>
        <w:t>e</w:t>
      </w:r>
      <w:r w:rsidR="00533DA3" w:rsidRPr="00EF3B82">
        <w:rPr>
          <w:b/>
        </w:rPr>
        <w:t xml:space="preserve"> Concur</w:t>
      </w:r>
      <w:r w:rsidRPr="00EF3B82">
        <w:rPr>
          <w:b/>
        </w:rPr>
        <w:t>:</w:t>
      </w:r>
    </w:p>
    <w:p w14:paraId="2F97A731" w14:textId="6F75187E" w:rsidR="00E53F12" w:rsidRPr="00EF3B82" w:rsidRDefault="00E53F12" w:rsidP="00E53F12">
      <w:pPr>
        <w:pStyle w:val="NormalIndent"/>
        <w:spacing w:after="0" w:line="240" w:lineRule="auto"/>
        <w:ind w:left="0"/>
        <w:rPr>
          <w:b/>
        </w:rPr>
      </w:pPr>
      <w:bookmarkStart w:id="249" w:name="author"/>
      <w:bookmarkStart w:id="250" w:name="initials"/>
      <w:bookmarkEnd w:id="249"/>
      <w:bookmarkEnd w:id="250"/>
      <w:r w:rsidRPr="00EF3B82">
        <w:rPr>
          <w:b/>
        </w:rPr>
        <w:t>CANTIL-SAKAUYE, C. J.</w:t>
      </w:r>
    </w:p>
    <w:p w14:paraId="596B16E4" w14:textId="77777777" w:rsidR="00714251" w:rsidRPr="00EF3B82" w:rsidRDefault="00714251" w:rsidP="00714251">
      <w:pPr>
        <w:pStyle w:val="NormalIndent"/>
        <w:spacing w:after="0" w:line="240" w:lineRule="auto"/>
        <w:ind w:left="0"/>
        <w:rPr>
          <w:b/>
        </w:rPr>
      </w:pPr>
      <w:r w:rsidRPr="00EF3B82">
        <w:rPr>
          <w:b/>
        </w:rPr>
        <w:t>CHIN, J.</w:t>
      </w:r>
    </w:p>
    <w:p w14:paraId="7A399C72" w14:textId="1359D4AB" w:rsidR="00E53F12" w:rsidRPr="00EF3B82" w:rsidRDefault="00E53F12" w:rsidP="00E53F12">
      <w:pPr>
        <w:pStyle w:val="NormalIndent"/>
        <w:spacing w:after="0" w:line="240" w:lineRule="auto"/>
        <w:ind w:left="0"/>
        <w:rPr>
          <w:b/>
        </w:rPr>
      </w:pPr>
      <w:r w:rsidRPr="00EF3B82">
        <w:rPr>
          <w:b/>
        </w:rPr>
        <w:t>CORRIGAN, J.</w:t>
      </w:r>
    </w:p>
    <w:p w14:paraId="2595E536" w14:textId="6AC0E734" w:rsidR="00E53F12" w:rsidRPr="00EF3B82" w:rsidRDefault="00E53F12" w:rsidP="00E53F12">
      <w:pPr>
        <w:pStyle w:val="NormalIndent"/>
        <w:spacing w:after="0" w:line="240" w:lineRule="auto"/>
        <w:ind w:left="0"/>
        <w:rPr>
          <w:b/>
        </w:rPr>
      </w:pPr>
      <w:r w:rsidRPr="00EF3B82">
        <w:rPr>
          <w:b/>
        </w:rPr>
        <w:t>LIU, J.</w:t>
      </w:r>
    </w:p>
    <w:p w14:paraId="05729641" w14:textId="5316E83D" w:rsidR="00E53F12" w:rsidRPr="00EF3B82" w:rsidRDefault="00E53F12" w:rsidP="00E53F12">
      <w:pPr>
        <w:pStyle w:val="NormalIndent"/>
        <w:spacing w:after="0" w:line="240" w:lineRule="auto"/>
        <w:ind w:left="0"/>
        <w:rPr>
          <w:b/>
        </w:rPr>
      </w:pPr>
      <w:r w:rsidRPr="00EF3B82">
        <w:rPr>
          <w:b/>
        </w:rPr>
        <w:t>CUÉLLAR, J.</w:t>
      </w:r>
    </w:p>
    <w:p w14:paraId="30684492" w14:textId="77777777" w:rsidR="00EF3B82" w:rsidRDefault="00E53F12" w:rsidP="00E53F12">
      <w:pPr>
        <w:pStyle w:val="NormalIndent"/>
        <w:ind w:left="0"/>
        <w:rPr>
          <w:rStyle w:val="FootnoteReference"/>
          <w:b w:val="0"/>
        </w:rPr>
        <w:sectPr w:rsidR="00EF3B82" w:rsidSect="005F0951">
          <w:footerReference w:type="first" r:id="rId11"/>
          <w:pgSz w:w="12240" w:h="15840"/>
          <w:pgMar w:top="1800" w:right="2160" w:bottom="1440" w:left="2160" w:header="720" w:footer="720" w:gutter="0"/>
          <w:pgNumType w:start="1"/>
          <w:cols w:space="720"/>
          <w:titlePg/>
          <w:docGrid w:linePitch="367"/>
        </w:sectPr>
      </w:pPr>
      <w:r w:rsidRPr="00EF3B82">
        <w:rPr>
          <w:b/>
        </w:rPr>
        <w:t>MAURO, J.</w:t>
      </w:r>
      <w:r w:rsidRPr="00EF3B82">
        <w:rPr>
          <w:rStyle w:val="FootnoteReference"/>
          <w:b w:val="0"/>
        </w:rPr>
        <w:footnoteReference w:customMarkFollows="1" w:id="31"/>
        <w:t>*</w:t>
      </w:r>
    </w:p>
    <w:p w14:paraId="69717672" w14:textId="77777777" w:rsidR="0078707A" w:rsidRPr="0078707A" w:rsidRDefault="0078707A" w:rsidP="0078707A">
      <w:pPr>
        <w:spacing w:after="0" w:line="240" w:lineRule="auto"/>
        <w:jc w:val="left"/>
        <w:rPr>
          <w:rFonts w:ascii="Times New Roman" w:hAnsi="Times New Roman"/>
          <w:i/>
          <w:sz w:val="20"/>
        </w:rPr>
      </w:pPr>
      <w:r w:rsidRPr="0078707A">
        <w:rPr>
          <w:rFonts w:ascii="Times New Roman" w:hAnsi="Times New Roman"/>
          <w:i/>
          <w:sz w:val="20"/>
        </w:rPr>
        <w:lastRenderedPageBreak/>
        <w:t>See next page for addresses and telephone numbers for counsel who argued in Supreme Court.</w:t>
      </w:r>
    </w:p>
    <w:p w14:paraId="40D9DA5E" w14:textId="77777777" w:rsidR="0078707A" w:rsidRPr="0078707A" w:rsidRDefault="0078707A" w:rsidP="0078707A">
      <w:pPr>
        <w:spacing w:after="0" w:line="240" w:lineRule="auto"/>
        <w:jc w:val="left"/>
        <w:rPr>
          <w:rFonts w:ascii="Times New Roman" w:hAnsi="Times New Roman"/>
          <w:i/>
          <w:sz w:val="20"/>
        </w:rPr>
      </w:pPr>
    </w:p>
    <w:p w14:paraId="009B11A8" w14:textId="77777777" w:rsidR="0078707A" w:rsidRPr="0078707A" w:rsidRDefault="0078707A" w:rsidP="0078707A">
      <w:pPr>
        <w:spacing w:after="0" w:line="240" w:lineRule="auto"/>
        <w:jc w:val="left"/>
        <w:rPr>
          <w:rFonts w:ascii="Times New Roman" w:hAnsi="Times New Roman"/>
          <w:bCs/>
          <w:i/>
          <w:sz w:val="20"/>
        </w:rPr>
      </w:pPr>
      <w:r w:rsidRPr="0078707A">
        <w:rPr>
          <w:rFonts w:ascii="Times New Roman" w:hAnsi="Times New Roman"/>
          <w:b/>
          <w:sz w:val="20"/>
        </w:rPr>
        <w:t>Name of Opinion</w:t>
      </w:r>
      <w:r w:rsidRPr="0078707A">
        <w:rPr>
          <w:rFonts w:ascii="Times New Roman" w:hAnsi="Times New Roman"/>
          <w:sz w:val="20"/>
        </w:rPr>
        <w:t xml:space="preserve"> People v. </w:t>
      </w:r>
      <w:proofErr w:type="spellStart"/>
      <w:r w:rsidRPr="0078707A">
        <w:rPr>
          <w:rFonts w:ascii="Times New Roman" w:hAnsi="Times New Roman"/>
          <w:sz w:val="20"/>
        </w:rPr>
        <w:t>Buenrostro</w:t>
      </w:r>
      <w:proofErr w:type="spellEnd"/>
    </w:p>
    <w:p w14:paraId="580114C6"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__________________________________________________________________________________</w:t>
      </w:r>
    </w:p>
    <w:p w14:paraId="3C86D95B" w14:textId="77777777" w:rsidR="0078707A" w:rsidRPr="0078707A" w:rsidRDefault="0078707A" w:rsidP="0078707A">
      <w:pPr>
        <w:spacing w:after="0" w:line="240" w:lineRule="auto"/>
        <w:jc w:val="left"/>
        <w:rPr>
          <w:rFonts w:ascii="Times New Roman" w:hAnsi="Times New Roman"/>
          <w:b/>
          <w:sz w:val="20"/>
        </w:rPr>
      </w:pPr>
    </w:p>
    <w:p w14:paraId="1C4D4CCE"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b/>
          <w:sz w:val="20"/>
        </w:rPr>
        <w:t>Unpublished Opinion</w:t>
      </w:r>
    </w:p>
    <w:p w14:paraId="5C883F05"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b/>
          <w:sz w:val="20"/>
        </w:rPr>
        <w:t>Original Appeal</w:t>
      </w:r>
      <w:r w:rsidRPr="0078707A">
        <w:rPr>
          <w:rFonts w:ascii="Times New Roman" w:hAnsi="Times New Roman"/>
          <w:sz w:val="20"/>
        </w:rPr>
        <w:t xml:space="preserve"> XXX</w:t>
      </w:r>
    </w:p>
    <w:p w14:paraId="71E687E4"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Original Proceeding</w:t>
      </w:r>
    </w:p>
    <w:p w14:paraId="33F8374E"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b/>
          <w:sz w:val="20"/>
        </w:rPr>
        <w:t>Review Granted</w:t>
      </w:r>
    </w:p>
    <w:p w14:paraId="546E8061"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Rehearing Granted</w:t>
      </w:r>
    </w:p>
    <w:p w14:paraId="2E3FE94C" w14:textId="77777777" w:rsidR="0078707A" w:rsidRPr="0078707A" w:rsidRDefault="0078707A" w:rsidP="0078707A">
      <w:pPr>
        <w:spacing w:after="0" w:line="240" w:lineRule="auto"/>
        <w:jc w:val="left"/>
        <w:rPr>
          <w:rFonts w:ascii="Times New Roman" w:hAnsi="Times New Roman"/>
          <w:b/>
          <w:sz w:val="20"/>
        </w:rPr>
      </w:pPr>
    </w:p>
    <w:p w14:paraId="64E5DD34"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__________________________________________________________________________________</w:t>
      </w:r>
    </w:p>
    <w:p w14:paraId="6163F080" w14:textId="77777777" w:rsidR="0078707A" w:rsidRPr="0078707A" w:rsidRDefault="0078707A" w:rsidP="0078707A">
      <w:pPr>
        <w:spacing w:after="0" w:line="240" w:lineRule="auto"/>
        <w:jc w:val="left"/>
        <w:rPr>
          <w:rFonts w:ascii="Times New Roman" w:hAnsi="Times New Roman"/>
          <w:b/>
          <w:sz w:val="20"/>
        </w:rPr>
      </w:pPr>
    </w:p>
    <w:p w14:paraId="520E4BD2" w14:textId="77777777" w:rsidR="0078707A" w:rsidRPr="0078707A" w:rsidRDefault="0078707A" w:rsidP="0078707A">
      <w:pPr>
        <w:spacing w:after="0" w:line="240" w:lineRule="auto"/>
        <w:jc w:val="left"/>
        <w:rPr>
          <w:rFonts w:ascii="Times New Roman" w:hAnsi="Times New Roman"/>
          <w:bCs/>
          <w:sz w:val="20"/>
        </w:rPr>
      </w:pPr>
      <w:r w:rsidRPr="0078707A">
        <w:rPr>
          <w:rFonts w:ascii="Times New Roman" w:hAnsi="Times New Roman"/>
          <w:b/>
          <w:sz w:val="20"/>
        </w:rPr>
        <w:t>Opinion No.</w:t>
      </w:r>
      <w:r w:rsidRPr="0078707A">
        <w:rPr>
          <w:rFonts w:ascii="Times New Roman" w:hAnsi="Times New Roman"/>
          <w:sz w:val="20"/>
        </w:rPr>
        <w:t xml:space="preserve"> S073823</w:t>
      </w:r>
    </w:p>
    <w:p w14:paraId="097F91A8" w14:textId="77777777" w:rsidR="0078707A" w:rsidRPr="0078707A" w:rsidRDefault="0078707A" w:rsidP="0078707A">
      <w:pPr>
        <w:spacing w:after="0" w:line="240" w:lineRule="auto"/>
        <w:jc w:val="left"/>
        <w:rPr>
          <w:rFonts w:ascii="Times New Roman" w:hAnsi="Times New Roman"/>
          <w:bCs/>
          <w:sz w:val="20"/>
        </w:rPr>
      </w:pPr>
      <w:r w:rsidRPr="0078707A">
        <w:rPr>
          <w:rFonts w:ascii="Times New Roman" w:hAnsi="Times New Roman"/>
          <w:b/>
          <w:sz w:val="20"/>
        </w:rPr>
        <w:t>Date Filed:</w:t>
      </w:r>
      <w:r w:rsidRPr="0078707A">
        <w:rPr>
          <w:rFonts w:ascii="Times New Roman" w:hAnsi="Times New Roman"/>
          <w:sz w:val="20"/>
        </w:rPr>
        <w:t xml:space="preserve"> December 3, 2018</w:t>
      </w:r>
    </w:p>
    <w:p w14:paraId="7E038FC0"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__________________________________________________________________________________</w:t>
      </w:r>
    </w:p>
    <w:p w14:paraId="69AEC204" w14:textId="77777777" w:rsidR="0078707A" w:rsidRPr="0078707A" w:rsidRDefault="0078707A" w:rsidP="0078707A">
      <w:pPr>
        <w:spacing w:after="0" w:line="240" w:lineRule="auto"/>
        <w:jc w:val="left"/>
        <w:rPr>
          <w:rFonts w:ascii="Times New Roman" w:hAnsi="Times New Roman"/>
          <w:b/>
          <w:sz w:val="20"/>
        </w:rPr>
      </w:pPr>
    </w:p>
    <w:p w14:paraId="70560AA9" w14:textId="77777777" w:rsidR="0078707A" w:rsidRPr="0078707A" w:rsidRDefault="0078707A" w:rsidP="0078707A">
      <w:pPr>
        <w:spacing w:after="0" w:line="240" w:lineRule="auto"/>
        <w:jc w:val="left"/>
        <w:rPr>
          <w:rFonts w:ascii="Times New Roman" w:hAnsi="Times New Roman"/>
          <w:b/>
          <w:bCs/>
          <w:sz w:val="20"/>
        </w:rPr>
      </w:pPr>
      <w:r w:rsidRPr="0078707A">
        <w:rPr>
          <w:rFonts w:ascii="Times New Roman" w:hAnsi="Times New Roman"/>
          <w:b/>
          <w:sz w:val="20"/>
        </w:rPr>
        <w:t>Court:</w:t>
      </w:r>
      <w:r w:rsidRPr="0078707A">
        <w:rPr>
          <w:rFonts w:ascii="Times New Roman" w:hAnsi="Times New Roman"/>
          <w:sz w:val="20"/>
        </w:rPr>
        <w:t xml:space="preserve"> Superior</w:t>
      </w:r>
    </w:p>
    <w:p w14:paraId="2FE3F539" w14:textId="77777777" w:rsidR="0078707A" w:rsidRPr="0078707A" w:rsidRDefault="0078707A" w:rsidP="0078707A">
      <w:pPr>
        <w:spacing w:after="0" w:line="240" w:lineRule="auto"/>
        <w:jc w:val="left"/>
        <w:rPr>
          <w:rFonts w:ascii="Times New Roman" w:hAnsi="Times New Roman"/>
          <w:bCs/>
          <w:sz w:val="20"/>
        </w:rPr>
      </w:pPr>
      <w:r w:rsidRPr="0078707A">
        <w:rPr>
          <w:rFonts w:ascii="Times New Roman" w:hAnsi="Times New Roman"/>
          <w:b/>
          <w:sz w:val="20"/>
        </w:rPr>
        <w:t>County:</w:t>
      </w:r>
      <w:r w:rsidRPr="0078707A">
        <w:rPr>
          <w:rFonts w:ascii="Times New Roman" w:hAnsi="Times New Roman"/>
          <w:sz w:val="20"/>
        </w:rPr>
        <w:t xml:space="preserve"> Riverside</w:t>
      </w:r>
    </w:p>
    <w:p w14:paraId="5743610D" w14:textId="77777777" w:rsidR="0078707A" w:rsidRPr="0078707A" w:rsidRDefault="0078707A" w:rsidP="0078707A">
      <w:pPr>
        <w:spacing w:after="0" w:line="240" w:lineRule="auto"/>
        <w:ind w:left="720" w:hanging="720"/>
        <w:jc w:val="left"/>
        <w:rPr>
          <w:rFonts w:ascii="Times New Roman" w:hAnsi="Times New Roman"/>
          <w:bCs/>
          <w:sz w:val="20"/>
        </w:rPr>
      </w:pPr>
      <w:r w:rsidRPr="0078707A">
        <w:rPr>
          <w:rFonts w:ascii="Times New Roman" w:hAnsi="Times New Roman"/>
          <w:b/>
          <w:sz w:val="20"/>
        </w:rPr>
        <w:t>Judge:</w:t>
      </w:r>
      <w:r w:rsidRPr="0078707A">
        <w:rPr>
          <w:rFonts w:ascii="Times New Roman" w:hAnsi="Times New Roman"/>
          <w:sz w:val="20"/>
        </w:rPr>
        <w:t xml:space="preserve"> Patrick F. </w:t>
      </w:r>
      <w:proofErr w:type="spellStart"/>
      <w:r w:rsidRPr="0078707A">
        <w:rPr>
          <w:rFonts w:ascii="Times New Roman" w:hAnsi="Times New Roman"/>
          <w:sz w:val="20"/>
        </w:rPr>
        <w:t>Magers</w:t>
      </w:r>
      <w:proofErr w:type="spellEnd"/>
    </w:p>
    <w:p w14:paraId="4EEF054A" w14:textId="77777777" w:rsidR="0078707A" w:rsidRPr="0078707A" w:rsidRDefault="0078707A" w:rsidP="0078707A">
      <w:pPr>
        <w:spacing w:after="0" w:line="240" w:lineRule="auto"/>
        <w:jc w:val="left"/>
        <w:rPr>
          <w:rFonts w:ascii="Times New Roman" w:hAnsi="Times New Roman"/>
          <w:b/>
          <w:sz w:val="20"/>
        </w:rPr>
      </w:pPr>
    </w:p>
    <w:p w14:paraId="42AAD25B"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__________________________________________________________________________________</w:t>
      </w:r>
    </w:p>
    <w:p w14:paraId="2E54CB2C" w14:textId="77777777" w:rsidR="0078707A" w:rsidRPr="0078707A" w:rsidRDefault="0078707A" w:rsidP="0078707A">
      <w:pPr>
        <w:spacing w:after="0" w:line="240" w:lineRule="auto"/>
        <w:jc w:val="left"/>
        <w:rPr>
          <w:rFonts w:ascii="Times New Roman" w:hAnsi="Times New Roman"/>
          <w:b/>
          <w:sz w:val="20"/>
        </w:rPr>
      </w:pPr>
    </w:p>
    <w:p w14:paraId="06030FDC"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Counsel:</w:t>
      </w:r>
    </w:p>
    <w:p w14:paraId="3E84193A" w14:textId="77777777" w:rsidR="0078707A" w:rsidRPr="0078707A" w:rsidRDefault="0078707A" w:rsidP="0078707A">
      <w:pPr>
        <w:spacing w:after="0" w:line="240" w:lineRule="auto"/>
        <w:jc w:val="left"/>
        <w:rPr>
          <w:rFonts w:ascii="Times New Roman" w:hAnsi="Times New Roman"/>
          <w:b/>
          <w:sz w:val="20"/>
        </w:rPr>
      </w:pPr>
    </w:p>
    <w:p w14:paraId="6CC8A9A6"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 xml:space="preserve">Michael J. </w:t>
      </w:r>
      <w:proofErr w:type="spellStart"/>
      <w:r w:rsidRPr="0078707A">
        <w:rPr>
          <w:rFonts w:ascii="Times New Roman" w:hAnsi="Times New Roman"/>
          <w:sz w:val="20"/>
        </w:rPr>
        <w:t>Hersek</w:t>
      </w:r>
      <w:proofErr w:type="spellEnd"/>
      <w:r w:rsidRPr="0078707A">
        <w:rPr>
          <w:rFonts w:ascii="Times New Roman" w:hAnsi="Times New Roman"/>
          <w:sz w:val="20"/>
        </w:rPr>
        <w:t>, State Public Defender, under appointment by the Supreme Court, Nina Rivkind, Nina Wilder and Arcelia Hurtado, Deputy State Public Defenders, for Defendant and Appellant.</w:t>
      </w:r>
    </w:p>
    <w:p w14:paraId="69212E80" w14:textId="77777777" w:rsidR="0078707A" w:rsidRPr="0078707A" w:rsidRDefault="0078707A" w:rsidP="0078707A">
      <w:pPr>
        <w:spacing w:after="0" w:line="240" w:lineRule="auto"/>
        <w:jc w:val="left"/>
        <w:rPr>
          <w:rFonts w:ascii="Times New Roman" w:hAnsi="Times New Roman"/>
          <w:sz w:val="20"/>
        </w:rPr>
      </w:pPr>
    </w:p>
    <w:p w14:paraId="3901E59A"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 xml:space="preserve">Edmund G. Brown, Jr., and Xavier Becerra, Attorneys General, Dane R. Gillette, Chief Assistant Attorney General, Gary W. </w:t>
      </w:r>
      <w:proofErr w:type="spellStart"/>
      <w:r w:rsidRPr="0078707A">
        <w:rPr>
          <w:rFonts w:ascii="Times New Roman" w:hAnsi="Times New Roman"/>
          <w:sz w:val="20"/>
        </w:rPr>
        <w:t>Schons</w:t>
      </w:r>
      <w:proofErr w:type="spellEnd"/>
      <w:r w:rsidRPr="0078707A">
        <w:rPr>
          <w:rFonts w:ascii="Times New Roman" w:hAnsi="Times New Roman"/>
          <w:sz w:val="20"/>
        </w:rPr>
        <w:t xml:space="preserve">, Assistant Attorney General, Holly D. Wilkens, Annie </w:t>
      </w:r>
      <w:proofErr w:type="spellStart"/>
      <w:r w:rsidRPr="0078707A">
        <w:rPr>
          <w:rFonts w:ascii="Times New Roman" w:hAnsi="Times New Roman"/>
          <w:sz w:val="20"/>
        </w:rPr>
        <w:t>Featherman</w:t>
      </w:r>
      <w:proofErr w:type="spellEnd"/>
      <w:r w:rsidRPr="0078707A">
        <w:rPr>
          <w:rFonts w:ascii="Times New Roman" w:hAnsi="Times New Roman"/>
          <w:sz w:val="20"/>
        </w:rPr>
        <w:t xml:space="preserve"> Fraser, Felicity </w:t>
      </w:r>
      <w:proofErr w:type="spellStart"/>
      <w:r w:rsidRPr="0078707A">
        <w:rPr>
          <w:rFonts w:ascii="Times New Roman" w:hAnsi="Times New Roman"/>
          <w:sz w:val="20"/>
        </w:rPr>
        <w:t>Senoski</w:t>
      </w:r>
      <w:proofErr w:type="spellEnd"/>
      <w:r w:rsidRPr="0078707A">
        <w:rPr>
          <w:rFonts w:ascii="Times New Roman" w:hAnsi="Times New Roman"/>
          <w:sz w:val="20"/>
        </w:rPr>
        <w:t xml:space="preserve"> and Michael T. Murphy, Deputy Attorneys General, for Plaintiff and Respondent.</w:t>
      </w:r>
    </w:p>
    <w:p w14:paraId="18D21D83" w14:textId="77777777" w:rsidR="0078707A" w:rsidRPr="0078707A" w:rsidRDefault="0078707A" w:rsidP="0078707A">
      <w:pPr>
        <w:spacing w:after="0" w:line="240" w:lineRule="auto"/>
        <w:jc w:val="left"/>
        <w:rPr>
          <w:rFonts w:ascii="Times New Roman" w:hAnsi="Times New Roman"/>
          <w:b/>
          <w:sz w:val="20"/>
        </w:rPr>
      </w:pPr>
    </w:p>
    <w:p w14:paraId="4FC2F8E4" w14:textId="77777777" w:rsidR="0078707A" w:rsidRPr="0078707A" w:rsidRDefault="0078707A" w:rsidP="0078707A">
      <w:pPr>
        <w:spacing w:after="0" w:line="240" w:lineRule="auto"/>
        <w:jc w:val="left"/>
        <w:rPr>
          <w:rFonts w:ascii="Times New Roman" w:hAnsi="Times New Roman"/>
          <w:b/>
          <w:sz w:val="20"/>
        </w:rPr>
      </w:pPr>
    </w:p>
    <w:p w14:paraId="05D3158E" w14:textId="77777777" w:rsidR="0078707A" w:rsidRPr="0078707A" w:rsidRDefault="0078707A" w:rsidP="0078707A">
      <w:pPr>
        <w:spacing w:after="0" w:line="240" w:lineRule="auto"/>
        <w:jc w:val="left"/>
        <w:rPr>
          <w:rFonts w:ascii="Times New Roman" w:hAnsi="Times New Roman"/>
          <w:b/>
          <w:sz w:val="20"/>
        </w:rPr>
      </w:pPr>
    </w:p>
    <w:p w14:paraId="0DEE8A15" w14:textId="77777777" w:rsidR="0078707A" w:rsidRPr="0078707A" w:rsidRDefault="0078707A" w:rsidP="0078707A">
      <w:pPr>
        <w:spacing w:after="0" w:line="240" w:lineRule="auto"/>
        <w:jc w:val="left"/>
        <w:rPr>
          <w:rFonts w:ascii="Times New Roman" w:hAnsi="Times New Roman"/>
          <w:b/>
          <w:sz w:val="20"/>
        </w:rPr>
      </w:pPr>
    </w:p>
    <w:p w14:paraId="13340287"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br w:type="page"/>
      </w:r>
    </w:p>
    <w:p w14:paraId="4D519FAD" w14:textId="77777777" w:rsidR="0078707A" w:rsidRPr="0078707A" w:rsidRDefault="0078707A" w:rsidP="0078707A">
      <w:pPr>
        <w:spacing w:after="0" w:line="240" w:lineRule="auto"/>
        <w:jc w:val="left"/>
        <w:rPr>
          <w:rFonts w:ascii="Times New Roman" w:hAnsi="Times New Roman"/>
          <w:b/>
          <w:sz w:val="20"/>
        </w:rPr>
      </w:pPr>
    </w:p>
    <w:p w14:paraId="4F679740" w14:textId="77777777" w:rsidR="0078707A" w:rsidRPr="0078707A" w:rsidRDefault="0078707A" w:rsidP="0078707A">
      <w:pPr>
        <w:spacing w:after="0" w:line="240" w:lineRule="auto"/>
        <w:jc w:val="left"/>
        <w:rPr>
          <w:rFonts w:ascii="Times New Roman" w:hAnsi="Times New Roman"/>
          <w:b/>
          <w:sz w:val="20"/>
        </w:rPr>
      </w:pPr>
    </w:p>
    <w:p w14:paraId="54223F33" w14:textId="77777777" w:rsidR="0078707A" w:rsidRPr="0078707A" w:rsidRDefault="0078707A" w:rsidP="0078707A">
      <w:pPr>
        <w:spacing w:after="0" w:line="240" w:lineRule="auto"/>
        <w:jc w:val="left"/>
        <w:rPr>
          <w:rFonts w:ascii="Times New Roman" w:hAnsi="Times New Roman"/>
          <w:b/>
          <w:sz w:val="20"/>
        </w:rPr>
      </w:pPr>
    </w:p>
    <w:p w14:paraId="40DF7646"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b/>
          <w:sz w:val="20"/>
        </w:rPr>
        <w:t>Counsel who argued in Supreme Court (not intended for publication with opinion):</w:t>
      </w:r>
    </w:p>
    <w:p w14:paraId="57C920BD" w14:textId="77777777" w:rsidR="0078707A" w:rsidRPr="0078707A" w:rsidRDefault="0078707A" w:rsidP="0078707A">
      <w:pPr>
        <w:spacing w:after="0" w:line="240" w:lineRule="auto"/>
        <w:jc w:val="left"/>
        <w:rPr>
          <w:rFonts w:ascii="Times New Roman" w:hAnsi="Times New Roman"/>
          <w:b/>
          <w:sz w:val="20"/>
        </w:rPr>
      </w:pPr>
    </w:p>
    <w:p w14:paraId="59F9CD2C"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Nina Wilder</w:t>
      </w:r>
    </w:p>
    <w:p w14:paraId="5F40FB02"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Deputy State Public Defender</w:t>
      </w:r>
    </w:p>
    <w:p w14:paraId="5AEA5663"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1111 Broadway, 10th Floor</w:t>
      </w:r>
    </w:p>
    <w:p w14:paraId="6B010BEC"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Oakland, CA  94607-4139</w:t>
      </w:r>
    </w:p>
    <w:p w14:paraId="22335585"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(510) 267-3300</w:t>
      </w:r>
    </w:p>
    <w:p w14:paraId="2664A1AA" w14:textId="77777777" w:rsidR="0078707A" w:rsidRPr="0078707A" w:rsidRDefault="0078707A" w:rsidP="0078707A">
      <w:pPr>
        <w:spacing w:after="0" w:line="240" w:lineRule="auto"/>
        <w:jc w:val="left"/>
        <w:rPr>
          <w:rFonts w:ascii="Times New Roman" w:hAnsi="Times New Roman"/>
          <w:sz w:val="20"/>
        </w:rPr>
      </w:pPr>
    </w:p>
    <w:p w14:paraId="7D9AC222"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Michael T. Murphy</w:t>
      </w:r>
    </w:p>
    <w:p w14:paraId="35168837"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Deputy Attorney General</w:t>
      </w:r>
    </w:p>
    <w:p w14:paraId="3C74752E"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600 West Broadway, Suite 1800</w:t>
      </w:r>
    </w:p>
    <w:p w14:paraId="5AC03F53" w14:textId="77777777" w:rsidR="0078707A" w:rsidRPr="0078707A" w:rsidRDefault="0078707A" w:rsidP="0078707A">
      <w:pPr>
        <w:spacing w:after="0" w:line="240" w:lineRule="auto"/>
        <w:jc w:val="left"/>
        <w:rPr>
          <w:rFonts w:ascii="Times New Roman" w:hAnsi="Times New Roman"/>
          <w:sz w:val="20"/>
        </w:rPr>
      </w:pPr>
      <w:r w:rsidRPr="0078707A">
        <w:rPr>
          <w:rFonts w:ascii="Times New Roman" w:hAnsi="Times New Roman"/>
          <w:sz w:val="20"/>
        </w:rPr>
        <w:t>San Diego, CA  92101</w:t>
      </w:r>
    </w:p>
    <w:p w14:paraId="1C4A3649" w14:textId="77777777" w:rsidR="0078707A" w:rsidRPr="0078707A" w:rsidRDefault="0078707A" w:rsidP="0078707A">
      <w:pPr>
        <w:spacing w:after="0" w:line="240" w:lineRule="auto"/>
        <w:jc w:val="left"/>
        <w:rPr>
          <w:rFonts w:ascii="Times New Roman" w:hAnsi="Times New Roman"/>
          <w:b/>
          <w:sz w:val="20"/>
        </w:rPr>
      </w:pPr>
      <w:r w:rsidRPr="0078707A">
        <w:rPr>
          <w:rFonts w:ascii="Times New Roman" w:hAnsi="Times New Roman"/>
          <w:sz w:val="20"/>
        </w:rPr>
        <w:t>(619) 738-9211</w:t>
      </w:r>
    </w:p>
    <w:p w14:paraId="66114DE8" w14:textId="77777777" w:rsidR="0078707A" w:rsidRPr="0078707A" w:rsidRDefault="0078707A" w:rsidP="0078707A">
      <w:pPr>
        <w:spacing w:after="0" w:line="240" w:lineRule="auto"/>
        <w:jc w:val="left"/>
        <w:rPr>
          <w:rFonts w:ascii="Times New Roman" w:hAnsi="Times New Roman"/>
          <w:b/>
          <w:sz w:val="20"/>
        </w:rPr>
      </w:pPr>
    </w:p>
    <w:p w14:paraId="556ACF45" w14:textId="254A59EB" w:rsidR="00E53F12" w:rsidRPr="00EF3B82" w:rsidRDefault="00E53F12" w:rsidP="00E53F12">
      <w:pPr>
        <w:pStyle w:val="NormalIndent"/>
        <w:ind w:left="0"/>
        <w:rPr>
          <w:b/>
        </w:rPr>
      </w:pPr>
    </w:p>
    <w:sectPr w:rsidR="00E53F12" w:rsidRPr="00EF3B82">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4FD9" w14:textId="77777777" w:rsidR="00BD0355" w:rsidRDefault="00BD0355">
      <w:r>
        <w:separator/>
      </w:r>
    </w:p>
  </w:endnote>
  <w:endnote w:type="continuationSeparator" w:id="0">
    <w:p w14:paraId="29977027" w14:textId="77777777" w:rsidR="00BD0355" w:rsidRDefault="00BD0355">
      <w:r>
        <w:continuationSeparator/>
      </w:r>
    </w:p>
  </w:endnote>
  <w:endnote w:type="continuationNotice" w:id="1">
    <w:p w14:paraId="37CA52BA" w14:textId="77777777" w:rsidR="00BD0355" w:rsidRDefault="00BD03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238410"/>
      <w:docPartObj>
        <w:docPartGallery w:val="Page Numbers (Bottom of Page)"/>
        <w:docPartUnique/>
      </w:docPartObj>
    </w:sdtPr>
    <w:sdtEndPr>
      <w:rPr>
        <w:rStyle w:val="PageNumber"/>
      </w:rPr>
    </w:sdtEndPr>
    <w:sdtContent>
      <w:p w14:paraId="657E8887" w14:textId="77777777" w:rsidR="0028689A" w:rsidRDefault="0028689A" w:rsidP="00CB05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89010" w14:textId="77777777" w:rsidR="0028689A" w:rsidRDefault="0028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784840"/>
      <w:docPartObj>
        <w:docPartGallery w:val="Page Numbers (Bottom of Page)"/>
        <w:docPartUnique/>
      </w:docPartObj>
    </w:sdtPr>
    <w:sdtEndPr>
      <w:rPr>
        <w:rStyle w:val="PageNumber"/>
      </w:rPr>
    </w:sdtEndPr>
    <w:sdtContent>
      <w:p w14:paraId="41F95854" w14:textId="77777777" w:rsidR="0028689A" w:rsidRDefault="0028689A" w:rsidP="00CB05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638D8">
          <w:rPr>
            <w:rStyle w:val="PageNumber"/>
            <w:noProof/>
          </w:rPr>
          <w:t>9</w:t>
        </w:r>
        <w:r>
          <w:rPr>
            <w:rStyle w:val="PageNumber"/>
          </w:rPr>
          <w:fldChar w:fldCharType="end"/>
        </w:r>
      </w:p>
    </w:sdtContent>
  </w:sdt>
  <w:p w14:paraId="15BE7000" w14:textId="77777777" w:rsidR="0028689A" w:rsidRDefault="0028689A" w:rsidP="007A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828142"/>
      <w:docPartObj>
        <w:docPartGallery w:val="Page Numbers (Bottom of Page)"/>
        <w:docPartUnique/>
      </w:docPartObj>
    </w:sdtPr>
    <w:sdtEndPr>
      <w:rPr>
        <w:noProof/>
      </w:rPr>
    </w:sdtEndPr>
    <w:sdtContent>
      <w:p w14:paraId="1C70456A" w14:textId="77777777" w:rsidR="00122B54" w:rsidRDefault="00122B5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15DB" w14:textId="18AC8948" w:rsidR="0078707A" w:rsidRDefault="0078707A" w:rsidP="00CB0598">
    <w:pPr>
      <w:pStyle w:val="Footer"/>
      <w:framePr w:wrap="none" w:vAnchor="text" w:hAnchor="margin" w:xAlign="center" w:y="1"/>
      <w:rPr>
        <w:rStyle w:val="PageNumber"/>
      </w:rPr>
    </w:pPr>
  </w:p>
  <w:p w14:paraId="495169D8" w14:textId="77777777" w:rsidR="0078707A" w:rsidRDefault="0078707A" w:rsidP="007A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013D" w14:textId="77777777" w:rsidR="00BD0355" w:rsidRDefault="00BD0355" w:rsidP="00084674">
      <w:r>
        <w:separator/>
      </w:r>
    </w:p>
  </w:footnote>
  <w:footnote w:type="continuationSeparator" w:id="0">
    <w:p w14:paraId="1C1AE422" w14:textId="77777777" w:rsidR="00BD0355" w:rsidRDefault="00BD0355">
      <w:pPr>
        <w:rPr>
          <w:sz w:val="22"/>
          <w:szCs w:val="22"/>
        </w:rPr>
      </w:pPr>
      <w:r>
        <w:continuationSeparator/>
      </w:r>
    </w:p>
  </w:footnote>
  <w:footnote w:type="continuationNotice" w:id="1">
    <w:p w14:paraId="1E446206" w14:textId="77777777" w:rsidR="00BD0355" w:rsidRDefault="00BD0355">
      <w:pPr>
        <w:jc w:val="right"/>
        <w:rPr>
          <w:i/>
          <w:sz w:val="20"/>
        </w:rPr>
      </w:pPr>
    </w:p>
  </w:footnote>
  <w:footnote w:id="2">
    <w:p w14:paraId="4D5E7D67" w14:textId="297EEA19" w:rsidR="00702EC0" w:rsidRDefault="00702EC0">
      <w:pPr>
        <w:pStyle w:val="FootnoteText"/>
      </w:pPr>
      <w:r>
        <w:rPr>
          <w:rStyle w:val="FootnoteReference"/>
        </w:rPr>
        <w:footnoteRef/>
      </w:r>
      <w:r w:rsidR="007620A8">
        <w:t xml:space="preserve"> </w:t>
      </w:r>
      <w:r w:rsidR="007620A8">
        <w:tab/>
      </w:r>
      <w:r>
        <w:t>Associate Justice of the Court of Appeal, Third Appellate District, assigned by the Chief Justice pursuant to article VI, section 6 of the California Constitution.</w:t>
      </w:r>
    </w:p>
  </w:footnote>
  <w:footnote w:id="3">
    <w:p w14:paraId="45C0B8E3" w14:textId="77777777" w:rsidR="0028689A" w:rsidRDefault="0028689A" w:rsidP="007204F1">
      <w:pPr>
        <w:pStyle w:val="FootnoteText"/>
      </w:pPr>
      <w:r>
        <w:rPr>
          <w:rStyle w:val="FootnoteReference"/>
        </w:rPr>
        <w:footnoteRef/>
      </w:r>
      <w:r>
        <w:t xml:space="preserve"> </w:t>
      </w:r>
      <w:r>
        <w:tab/>
        <w:t xml:space="preserve">Police spoke with </w:t>
      </w:r>
      <w:r w:rsidRPr="00336AF0">
        <w:t>Alex’s neighbor</w:t>
      </w:r>
      <w:r>
        <w:t xml:space="preserve">, who </w:t>
      </w:r>
      <w:r w:rsidRPr="00336AF0">
        <w:t xml:space="preserve">confirmed (as she did at trial) she </w:t>
      </w:r>
      <w:r>
        <w:t xml:space="preserve">had </w:t>
      </w:r>
      <w:r w:rsidRPr="00336AF0">
        <w:t xml:space="preserve">heard his shower running the morning of </w:t>
      </w:r>
      <w:r>
        <w:t xml:space="preserve">Thursday, </w:t>
      </w:r>
      <w:r w:rsidRPr="00336AF0">
        <w:t>October 27</w:t>
      </w:r>
      <w:r>
        <w:t>,</w:t>
      </w:r>
      <w:r w:rsidRPr="00336AF0">
        <w:t xml:space="preserve"> and saw him leave his residence about 7:20 a.m.  </w:t>
      </w:r>
      <w:r>
        <w:t>G</w:t>
      </w:r>
      <w:r w:rsidRPr="00336AF0">
        <w:t xml:space="preserve">iven the distance between defendant’s apartment </w:t>
      </w:r>
      <w:r>
        <w:t xml:space="preserve">in San Jacinto </w:t>
      </w:r>
      <w:r w:rsidRPr="00336AF0">
        <w:t>and Alex’s workplace</w:t>
      </w:r>
      <w:r>
        <w:t xml:space="preserve"> in Los Angeles, as well as</w:t>
      </w:r>
      <w:r w:rsidRPr="00336AF0">
        <w:t xml:space="preserve"> the time defendant reported Alex was at her apartment in possession of a knife</w:t>
      </w:r>
      <w:r>
        <w:t xml:space="preserve"> (6:40 a.m.), </w:t>
      </w:r>
      <w:r w:rsidRPr="00336AF0">
        <w:t>Alex was ruled out as a suspect.</w:t>
      </w:r>
    </w:p>
  </w:footnote>
  <w:footnote w:id="4">
    <w:p w14:paraId="0D81B808" w14:textId="77777777" w:rsidR="0028689A" w:rsidRDefault="0028689A" w:rsidP="007204F1">
      <w:pPr>
        <w:pStyle w:val="FootnoteText"/>
      </w:pPr>
      <w:r>
        <w:rPr>
          <w:rStyle w:val="FootnoteReference"/>
        </w:rPr>
        <w:footnoteRef/>
      </w:r>
      <w:r>
        <w:t xml:space="preserve"> </w:t>
      </w:r>
      <w:r>
        <w:tab/>
        <w:t xml:space="preserve">Detective Rodriguez’s interview of defendant began around 10:30 a.m., shortly after the bodies of Susana and Vicente were discovered in her apartment.  A tape recording of the entire interview was played for the jurors.  A transcript of the recording was also given to the jurors.  </w:t>
      </w:r>
    </w:p>
  </w:footnote>
  <w:footnote w:id="5">
    <w:p w14:paraId="447DBD09" w14:textId="77777777" w:rsidR="0028689A" w:rsidRPr="008F11EF" w:rsidRDefault="0028689A" w:rsidP="007204F1">
      <w:pPr>
        <w:pStyle w:val="Footnote"/>
        <w:spacing w:line="300" w:lineRule="exact"/>
        <w:rPr>
          <w:rStyle w:val="FootnoteTextChar"/>
        </w:rPr>
      </w:pPr>
      <w:r>
        <w:rPr>
          <w:rStyle w:val="FootnoteReference"/>
        </w:rPr>
        <w:footnoteRef/>
      </w:r>
      <w:r>
        <w:t xml:space="preserve"> </w:t>
      </w:r>
      <w:r>
        <w:tab/>
      </w:r>
      <w:r w:rsidRPr="008F11EF">
        <w:rPr>
          <w:rStyle w:val="FootnoteTextChar"/>
        </w:rPr>
        <w:t xml:space="preserve">The trial court ruled </w:t>
      </w:r>
      <w:r>
        <w:rPr>
          <w:rStyle w:val="FootnoteTextChar"/>
        </w:rPr>
        <w:t xml:space="preserve">evidence of </w:t>
      </w:r>
      <w:r w:rsidRPr="008F11EF">
        <w:rPr>
          <w:rStyle w:val="FootnoteTextChar"/>
        </w:rPr>
        <w:t xml:space="preserve">the incident admissible under </w:t>
      </w:r>
      <w:r>
        <w:rPr>
          <w:rStyle w:val="FootnoteTextChar"/>
        </w:rPr>
        <w:t xml:space="preserve">Penal Code </w:t>
      </w:r>
      <w:r w:rsidRPr="008F11EF">
        <w:rPr>
          <w:rStyle w:val="FootnoteTextChar"/>
        </w:rPr>
        <w:t xml:space="preserve">section </w:t>
      </w:r>
      <w:r>
        <w:rPr>
          <w:rStyle w:val="FootnoteTextChar"/>
        </w:rPr>
        <w:t>190.3, factor (b), as showing a battery (</w:t>
      </w:r>
      <w:r w:rsidRPr="00D6196E">
        <w:rPr>
          <w:rStyle w:val="FootnoteTextChar"/>
          <w:i/>
        </w:rPr>
        <w:t>id.</w:t>
      </w:r>
      <w:r>
        <w:rPr>
          <w:rStyle w:val="FootnoteTextChar"/>
        </w:rPr>
        <w:t>, § 242)</w:t>
      </w:r>
      <w:r w:rsidRPr="008F11EF">
        <w:rPr>
          <w:rStyle w:val="FootnoteTextChar"/>
        </w:rPr>
        <w:t xml:space="preserve"> involv</w:t>
      </w:r>
      <w:r>
        <w:rPr>
          <w:rStyle w:val="FootnoteTextChar"/>
        </w:rPr>
        <w:t>ing</w:t>
      </w:r>
      <w:r w:rsidRPr="008F11EF">
        <w:rPr>
          <w:rStyle w:val="FootnoteTextChar"/>
        </w:rPr>
        <w:t xml:space="preserve"> the express or implied use of force or violence</w:t>
      </w:r>
      <w:r>
        <w:rPr>
          <w:rStyle w:val="FootnoteTextChar"/>
        </w:rPr>
        <w:t>,</w:t>
      </w:r>
      <w:r w:rsidRPr="008F11EF">
        <w:rPr>
          <w:rStyle w:val="FootnoteTextChar"/>
        </w:rPr>
        <w:t xml:space="preserve"> or the threat of force or violence.  </w:t>
      </w:r>
    </w:p>
  </w:footnote>
  <w:footnote w:id="6">
    <w:p w14:paraId="26C9C99A" w14:textId="77777777" w:rsidR="0028689A" w:rsidRDefault="0028689A" w:rsidP="007204F1">
      <w:pPr>
        <w:pStyle w:val="FootnoteText"/>
      </w:pPr>
      <w:r>
        <w:rPr>
          <w:rStyle w:val="FootnoteReference"/>
        </w:rPr>
        <w:footnoteRef/>
      </w:r>
      <w:r>
        <w:t xml:space="preserve"> </w:t>
      </w:r>
      <w:r>
        <w:tab/>
      </w:r>
      <w:r w:rsidRPr="003860B6">
        <w:t xml:space="preserve">The trial court ruled the incident admissible under </w:t>
      </w:r>
      <w:r>
        <w:t xml:space="preserve">Penal Code </w:t>
      </w:r>
      <w:r w:rsidRPr="003860B6">
        <w:t>section 190.3, factor (b), as misdemeanor exhibiting a deadly weapon in a threatening manner (</w:t>
      </w:r>
      <w:r w:rsidRPr="00D6196E">
        <w:rPr>
          <w:i/>
        </w:rPr>
        <w:t>id.</w:t>
      </w:r>
      <w:r>
        <w:t xml:space="preserve">, </w:t>
      </w:r>
      <w:r w:rsidRPr="003860B6">
        <w:t>§</w:t>
      </w:r>
      <w:r>
        <w:t> </w:t>
      </w:r>
      <w:r w:rsidRPr="003860B6">
        <w:t>417).</w:t>
      </w:r>
    </w:p>
  </w:footnote>
  <w:footnote w:id="7">
    <w:p w14:paraId="2647EFCA" w14:textId="77777777" w:rsidR="0028689A" w:rsidRDefault="0028689A" w:rsidP="007204F1">
      <w:pPr>
        <w:pStyle w:val="FootnoteText"/>
      </w:pPr>
      <w:r>
        <w:rPr>
          <w:rStyle w:val="FootnoteReference"/>
        </w:rPr>
        <w:footnoteRef/>
      </w:r>
      <w:r>
        <w:t xml:space="preserve"> </w:t>
      </w:r>
      <w:r>
        <w:tab/>
        <w:t xml:space="preserve">Dr. Mills explained that although he did not explicitly state in his report that defendant was incompetent, he did so impliedly. </w:t>
      </w:r>
    </w:p>
  </w:footnote>
  <w:footnote w:id="8">
    <w:p w14:paraId="30C6DFDE" w14:textId="77777777" w:rsidR="0028689A" w:rsidRDefault="0028689A" w:rsidP="007204F1">
      <w:pPr>
        <w:pStyle w:val="FootnoteText"/>
      </w:pPr>
      <w:r>
        <w:rPr>
          <w:rStyle w:val="FootnoteReference"/>
        </w:rPr>
        <w:footnoteRef/>
      </w:r>
      <w:r>
        <w:t xml:space="preserve"> </w:t>
      </w:r>
      <w:r>
        <w:tab/>
      </w:r>
      <w:r w:rsidRPr="009A25F4">
        <w:t xml:space="preserve">Defendant had waived her right against self-incrimination and agreed to speak to a </w:t>
      </w:r>
      <w:r>
        <w:t>“doctor.”</w:t>
      </w:r>
      <w:r w:rsidRPr="009A25F4">
        <w:t xml:space="preserve">  </w:t>
      </w:r>
    </w:p>
  </w:footnote>
  <w:footnote w:id="9">
    <w:p w14:paraId="58870610" w14:textId="77777777" w:rsidR="0028689A" w:rsidRDefault="0028689A" w:rsidP="007204F1">
      <w:pPr>
        <w:pStyle w:val="FootnoteText"/>
      </w:pPr>
      <w:r>
        <w:rPr>
          <w:rStyle w:val="FootnoteReference"/>
        </w:rPr>
        <w:footnoteRef/>
      </w:r>
      <w:r>
        <w:t xml:space="preserve"> </w:t>
      </w:r>
      <w:r>
        <w:tab/>
        <w:t>The jury was also given a copy of the transcript of the interview.</w:t>
      </w:r>
    </w:p>
  </w:footnote>
  <w:footnote w:id="10">
    <w:p w14:paraId="4F00796A" w14:textId="0D46DEE3" w:rsidR="0028689A" w:rsidRDefault="0028689A" w:rsidP="007204F1">
      <w:pPr>
        <w:pStyle w:val="FootnoteText"/>
      </w:pPr>
      <w:r>
        <w:rPr>
          <w:rStyle w:val="FootnoteReference"/>
        </w:rPr>
        <w:footnoteRef/>
      </w:r>
      <w:r>
        <w:t xml:space="preserve"> </w:t>
      </w:r>
      <w:r>
        <w:tab/>
        <w:t>On his first attempt, deputies at the jail informed Dr.</w:t>
      </w:r>
      <w:r w:rsidR="00A63796">
        <w:t> </w:t>
      </w:r>
      <w:proofErr w:type="spellStart"/>
      <w:r>
        <w:t>Rath</w:t>
      </w:r>
      <w:proofErr w:type="spellEnd"/>
      <w:r>
        <w:t xml:space="preserve"> defendant had refused to be handcuffed, which was required when she was transported outside her cell because she “had been attacking people.”  When he returned to evaluate defendant in April, she refused to see him.  </w:t>
      </w:r>
    </w:p>
  </w:footnote>
  <w:footnote w:id="11">
    <w:p w14:paraId="603EBD09" w14:textId="77777777" w:rsidR="0028689A" w:rsidRDefault="0028689A" w:rsidP="007204F1">
      <w:pPr>
        <w:pStyle w:val="FootnoteText"/>
      </w:pPr>
      <w:r>
        <w:rPr>
          <w:rStyle w:val="FootnoteReference"/>
        </w:rPr>
        <w:footnoteRef/>
      </w:r>
      <w:r>
        <w:t xml:space="preserve"> </w:t>
      </w:r>
      <w:r>
        <w:tab/>
        <w:t xml:space="preserve">Additional details concerning the two documents are provided in part II.B.4., </w:t>
      </w:r>
      <w:r>
        <w:rPr>
          <w:i/>
        </w:rPr>
        <w:t>post</w:t>
      </w:r>
      <w:r>
        <w:t xml:space="preserve">. </w:t>
      </w:r>
    </w:p>
  </w:footnote>
  <w:footnote w:id="12">
    <w:p w14:paraId="61E6E0D4" w14:textId="77777777" w:rsidR="0028689A" w:rsidRPr="00774BD3" w:rsidRDefault="0028689A" w:rsidP="007204F1">
      <w:pPr>
        <w:pStyle w:val="FootnoteText"/>
      </w:pPr>
      <w:r>
        <w:rPr>
          <w:rStyle w:val="FootnoteReference"/>
        </w:rPr>
        <w:footnoteRef/>
      </w:r>
      <w:r>
        <w:tab/>
        <w:t xml:space="preserve">When pressed at oral argument, appellate counsel posited a scenario in which a defendant does not understand the nature of the proceedings because of cultural differences, as opposed to a mental disorder or developmental disability.  But cultural differences alone do not give rise to a </w:t>
      </w:r>
      <w:r>
        <w:rPr>
          <w:i/>
        </w:rPr>
        <w:t xml:space="preserve">lack of capacity </w:t>
      </w:r>
      <w:r>
        <w:t xml:space="preserve">to understand the nature of the proceedings or assist counsel in preparing a defense, as the </w:t>
      </w:r>
      <w:r>
        <w:rPr>
          <w:i/>
        </w:rPr>
        <w:t>Dusky</w:t>
      </w:r>
      <w:r>
        <w:t xml:space="preserve"> standard requires. </w:t>
      </w:r>
    </w:p>
  </w:footnote>
  <w:footnote w:id="13">
    <w:p w14:paraId="714C07B2" w14:textId="77777777" w:rsidR="0028689A" w:rsidRDefault="0028689A" w:rsidP="007204F1">
      <w:pPr>
        <w:pStyle w:val="FootnoteText"/>
      </w:pPr>
      <w:r>
        <w:rPr>
          <w:rStyle w:val="FootnoteReference"/>
        </w:rPr>
        <w:footnoteRef/>
      </w:r>
      <w:r>
        <w:tab/>
        <w:t>When the statute was first enacted in 1872, section 1367 provided</w:t>
      </w:r>
      <w:proofErr w:type="gramStart"/>
      <w:r>
        <w:t>:  “</w:t>
      </w:r>
      <w:proofErr w:type="gramEnd"/>
      <w:r>
        <w:t>A person cannot be tried, adjudged to punishment, or punished for a public offense, while he is insane.”  Case law interpreting the provision established that, though a defendant may have claimed to be “deranged or unsound,” he was not “insane” for purposes of section 1367 unless he could not understand the nature and object of the proceedings against him and could not aid his counsel to conduct his defense in a rational manner.  (</w:t>
      </w:r>
      <w:r>
        <w:rPr>
          <w:i/>
        </w:rPr>
        <w:t>People v. Perry</w:t>
      </w:r>
      <w:r>
        <w:t xml:space="preserve"> (1939) 14 Cal.2d 387, 397, 399.)  In 1974, the Legislature amended the statute to codify this standard, substituting the term “mentally incompetent” for “insane.”  (</w:t>
      </w:r>
      <w:proofErr w:type="spellStart"/>
      <w:r w:rsidRPr="00705406">
        <w:t>Assem</w:t>
      </w:r>
      <w:proofErr w:type="spellEnd"/>
      <w:r w:rsidRPr="00705406">
        <w:t xml:space="preserve">. Com. on Criminal Justice, Ex Post Facto Analysis of </w:t>
      </w:r>
      <w:proofErr w:type="spellStart"/>
      <w:r w:rsidRPr="00705406">
        <w:t>Assem</w:t>
      </w:r>
      <w:proofErr w:type="spellEnd"/>
      <w:r w:rsidRPr="00705406">
        <w:t>. Bill. No.</w:t>
      </w:r>
      <w:r>
        <w:t> </w:t>
      </w:r>
      <w:r w:rsidRPr="00705406">
        <w:t>1529 (1973 Reg. Sess.) June 12, 1973, p</w:t>
      </w:r>
      <w:r>
        <w:t>p</w:t>
      </w:r>
      <w:r w:rsidRPr="00705406">
        <w:t>.</w:t>
      </w:r>
      <w:r>
        <w:t> </w:t>
      </w:r>
      <w:r w:rsidRPr="00705406">
        <w:t>3</w:t>
      </w:r>
      <w:r>
        <w:t xml:space="preserve">–6; Stats. 1974, </w:t>
      </w:r>
      <w:proofErr w:type="spellStart"/>
      <w:r>
        <w:t>ch.</w:t>
      </w:r>
      <w:proofErr w:type="spellEnd"/>
      <w:r>
        <w:t xml:space="preserve"> 1511, § 2, eff. Sept. 27, 1974.)  </w:t>
      </w:r>
    </w:p>
  </w:footnote>
  <w:footnote w:id="14">
    <w:p w14:paraId="0CD019F9" w14:textId="603C15D1" w:rsidR="0028689A" w:rsidRDefault="0028689A" w:rsidP="007204F1">
      <w:pPr>
        <w:pStyle w:val="FootnoteText"/>
      </w:pPr>
      <w:r>
        <w:rPr>
          <w:rStyle w:val="FootnoteReference"/>
        </w:rPr>
        <w:footnoteRef/>
      </w:r>
      <w:r>
        <w:t xml:space="preserve"> </w:t>
      </w:r>
      <w:r>
        <w:tab/>
      </w:r>
      <w:r w:rsidRPr="00661DF4">
        <w:t xml:space="preserve">In this claim and most others on appeal, defendant contends the asserted error or misconduct </w:t>
      </w:r>
      <w:r>
        <w:t>s</w:t>
      </w:r>
      <w:r w:rsidRPr="00661DF4">
        <w:t>he raises infringed various of h</w:t>
      </w:r>
      <w:r>
        <w:t>er</w:t>
      </w:r>
      <w:r w:rsidRPr="00661DF4">
        <w:t xml:space="preserve"> state and federal constitutional rights to a fair and reliable trial. </w:t>
      </w:r>
      <w:r>
        <w:t xml:space="preserve"> </w:t>
      </w:r>
      <w:r w:rsidRPr="00661DF4">
        <w:t xml:space="preserve">What we </w:t>
      </w:r>
      <w:r>
        <w:t xml:space="preserve">said </w:t>
      </w:r>
      <w:r w:rsidRPr="00661DF4">
        <w:t xml:space="preserve">in </w:t>
      </w:r>
      <w:r w:rsidRPr="00661DF4">
        <w:rPr>
          <w:i/>
        </w:rPr>
        <w:t>People v. Boyer</w:t>
      </w:r>
      <w:r w:rsidRPr="00661DF4">
        <w:t xml:space="preserve"> (2006) 38</w:t>
      </w:r>
      <w:r>
        <w:t> </w:t>
      </w:r>
      <w:r w:rsidRPr="00661DF4">
        <w:t xml:space="preserve">Cal.4th 412, 441, footnote 17, </w:t>
      </w:r>
      <w:r>
        <w:t>is equally applicable here</w:t>
      </w:r>
      <w:proofErr w:type="gramStart"/>
      <w:r w:rsidRPr="00661DF4">
        <w:t xml:space="preserve">: </w:t>
      </w:r>
      <w:r>
        <w:t xml:space="preserve"> “</w:t>
      </w:r>
      <w:proofErr w:type="gramEnd"/>
      <w:r w:rsidRPr="00661DF4">
        <w:t xml:space="preserve">In most instances, insofar as defendant raised the issue at all in the trial court, </w:t>
      </w:r>
      <w:r>
        <w:t>[s]</w:t>
      </w:r>
      <w:r w:rsidRPr="00661DF4">
        <w:t xml:space="preserve">he failed explicitly to make some or all of the constitutional arguments </w:t>
      </w:r>
      <w:r>
        <w:t>[s]</w:t>
      </w:r>
      <w:r w:rsidRPr="00661DF4">
        <w:t xml:space="preserve">he now advances. </w:t>
      </w:r>
      <w:r>
        <w:t xml:space="preserve"> </w:t>
      </w:r>
      <w:r w:rsidRPr="00661DF4">
        <w:t xml:space="preserve">In each instance, unless otherwise indicated, it appears </w:t>
      </w:r>
      <w:r>
        <w:t xml:space="preserve">that </w:t>
      </w:r>
      <w:r w:rsidRPr="00661DF4">
        <w:t>either (1)</w:t>
      </w:r>
      <w:r>
        <w:t> </w:t>
      </w:r>
      <w:r w:rsidRPr="00661DF4">
        <w:t xml:space="preserve">the appellate claim is of a kind (e.g., failure to instruct </w:t>
      </w:r>
      <w:proofErr w:type="spellStart"/>
      <w:r w:rsidRPr="00661DF4">
        <w:t>sua</w:t>
      </w:r>
      <w:proofErr w:type="spellEnd"/>
      <w:r w:rsidRPr="00661DF4">
        <w:t xml:space="preserve"> sponte; erroneous instruction</w:t>
      </w:r>
      <w:r>
        <w:t xml:space="preserve"> affecting defendant’</w:t>
      </w:r>
      <w:r w:rsidRPr="00661DF4">
        <w:t xml:space="preserve">s substantial rights) </w:t>
      </w:r>
      <w:r>
        <w:t xml:space="preserve">that </w:t>
      </w:r>
      <w:r w:rsidRPr="00661DF4">
        <w:t xml:space="preserve">required no trial court action by the defendant to preserve it, or (2) the new arguments do not invoke facts or legal standards different from those the trial court itself was asked to apply, but merely assert </w:t>
      </w:r>
      <w:r>
        <w:t xml:space="preserve">that </w:t>
      </w:r>
      <w:r w:rsidRPr="00661DF4">
        <w:t>the trial court</w:t>
      </w:r>
      <w:r>
        <w:t>’</w:t>
      </w:r>
      <w:r w:rsidRPr="00661DF4">
        <w:t xml:space="preserve">s act or omission, insofar as wrong for the reasons actually presented to </w:t>
      </w:r>
      <w:r>
        <w:t xml:space="preserve">that </w:t>
      </w:r>
      <w:r w:rsidRPr="00661DF4">
        <w:t xml:space="preserve">court, had the additional </w:t>
      </w:r>
      <w:r w:rsidRPr="00566782">
        <w:rPr>
          <w:i/>
        </w:rPr>
        <w:t>legal consequence</w:t>
      </w:r>
      <w:r w:rsidRPr="00661DF4">
        <w:t xml:space="preserve"> of violating the Constitution. </w:t>
      </w:r>
      <w:r>
        <w:t xml:space="preserve"> </w:t>
      </w:r>
      <w:r w:rsidRPr="00661DF4">
        <w:t xml:space="preserve">To </w:t>
      </w:r>
      <w:r>
        <w:t xml:space="preserve">that </w:t>
      </w:r>
      <w:r w:rsidRPr="00661DF4">
        <w:t>extent, defendant</w:t>
      </w:r>
      <w:r>
        <w:t>’</w:t>
      </w:r>
      <w:r w:rsidRPr="00661DF4">
        <w:t xml:space="preserve">s new constitutional arguments are not forfeited on appeal. </w:t>
      </w:r>
      <w:r>
        <w:t xml:space="preserve"> </w:t>
      </w:r>
      <w:r w:rsidRPr="00661DF4">
        <w:t xml:space="preserve">[Citations.] </w:t>
      </w:r>
      <w:r>
        <w:t xml:space="preserve"> </w:t>
      </w:r>
      <w:r w:rsidRPr="00661DF4">
        <w:t>[</w:t>
      </w:r>
      <w:proofErr w:type="gramStart"/>
      <w:r w:rsidRPr="00661DF4">
        <w:t xml:space="preserve">¶] </w:t>
      </w:r>
      <w:r>
        <w:t xml:space="preserve"> </w:t>
      </w:r>
      <w:r w:rsidRPr="00661DF4">
        <w:t>In</w:t>
      </w:r>
      <w:proofErr w:type="gramEnd"/>
      <w:r w:rsidRPr="00661DF4">
        <w:t xml:space="preserve"> the latter instance, of course, rejection, on the merits, of a claim </w:t>
      </w:r>
      <w:r>
        <w:t xml:space="preserve">that </w:t>
      </w:r>
      <w:r w:rsidRPr="00661DF4">
        <w:t xml:space="preserve">the trial court erred on the issue actually before </w:t>
      </w:r>
      <w:r>
        <w:t xml:space="preserve">that </w:t>
      </w:r>
      <w:r w:rsidRPr="00661DF4">
        <w:t xml:space="preserve">court necessarily leads to rejection of the newly applied constitutional </w:t>
      </w:r>
      <w:r>
        <w:t>‘</w:t>
      </w:r>
      <w:r w:rsidRPr="00661DF4">
        <w:t>gloss</w:t>
      </w:r>
      <w:r>
        <w:t>’</w:t>
      </w:r>
      <w:r w:rsidRPr="00661DF4">
        <w:t xml:space="preserve"> as well. </w:t>
      </w:r>
      <w:r>
        <w:t xml:space="preserve"> </w:t>
      </w:r>
      <w:r w:rsidRPr="00661DF4">
        <w:t>No separate constitutional discussion is required in such cases, and we therefore provide</w:t>
      </w:r>
      <w:r>
        <w:t xml:space="preserve"> none.”</w:t>
      </w:r>
      <w:r w:rsidRPr="00661DF4">
        <w:t xml:space="preserve"> </w:t>
      </w:r>
      <w:r>
        <w:t xml:space="preserve"> </w:t>
      </w:r>
    </w:p>
  </w:footnote>
  <w:footnote w:id="15">
    <w:p w14:paraId="268124EC" w14:textId="77777777" w:rsidR="0028689A" w:rsidRDefault="0028689A" w:rsidP="007204F1">
      <w:pPr>
        <w:pStyle w:val="FootnoteText"/>
      </w:pPr>
      <w:r>
        <w:rPr>
          <w:rStyle w:val="FootnoteReference"/>
        </w:rPr>
        <w:footnoteRef/>
      </w:r>
      <w:r>
        <w:t xml:space="preserve"> </w:t>
      </w:r>
      <w:r>
        <w:tab/>
      </w:r>
      <w:r w:rsidRPr="00EF5C72">
        <w:rPr>
          <w:i/>
        </w:rPr>
        <w:t>Miranda v. Arizona</w:t>
      </w:r>
      <w:r>
        <w:rPr>
          <w:i/>
        </w:rPr>
        <w:t xml:space="preserve"> </w:t>
      </w:r>
      <w:r>
        <w:t>(1966)</w:t>
      </w:r>
      <w:r w:rsidRPr="00EF5C72">
        <w:t xml:space="preserve"> 384</w:t>
      </w:r>
      <w:r>
        <w:t> U.S. </w:t>
      </w:r>
      <w:r w:rsidRPr="00EF5C72">
        <w:t>436</w:t>
      </w:r>
      <w:r>
        <w:t>.</w:t>
      </w:r>
    </w:p>
  </w:footnote>
  <w:footnote w:id="16">
    <w:p w14:paraId="437245CE" w14:textId="77777777" w:rsidR="0028689A" w:rsidRDefault="0028689A" w:rsidP="007204F1">
      <w:pPr>
        <w:pStyle w:val="FootnoteText"/>
      </w:pPr>
      <w:r>
        <w:rPr>
          <w:rStyle w:val="FootnoteReference"/>
        </w:rPr>
        <w:footnoteRef/>
      </w:r>
      <w:r>
        <w:t xml:space="preserve"> </w:t>
      </w:r>
      <w:r>
        <w:tab/>
        <w:t>Counsel did not provide a citation to the ethical standard he purportedly was quoting.</w:t>
      </w:r>
    </w:p>
  </w:footnote>
  <w:footnote w:id="17">
    <w:p w14:paraId="11ECC209" w14:textId="79AF2863" w:rsidR="0028689A" w:rsidRDefault="0028689A" w:rsidP="007204F1">
      <w:pPr>
        <w:pStyle w:val="FootnoteText"/>
      </w:pPr>
      <w:r>
        <w:rPr>
          <w:rStyle w:val="FootnoteReference"/>
        </w:rPr>
        <w:footnoteRef/>
      </w:r>
      <w:r>
        <w:t xml:space="preserve"> </w:t>
      </w:r>
      <w:r>
        <w:tab/>
        <w:t>On appeal, defendant for the first time suggests Dr.</w:t>
      </w:r>
      <w:r w:rsidR="00875292">
        <w:t> </w:t>
      </w:r>
      <w:r>
        <w:t>Skidmore’s testimony on this topic was incomplete because she “did not explain why a valid opinion about competence requires a specific kind of interview, did not describe the requirements for such a particularized interview, and did not explain why Dr. </w:t>
      </w:r>
      <w:proofErr w:type="spellStart"/>
      <w:r>
        <w:t>Rath’s</w:t>
      </w:r>
      <w:proofErr w:type="spellEnd"/>
      <w:r>
        <w:t xml:space="preserve"> investigative interview did not meet the professional standards for a competency interview.”  Trial counsel’s proffer did not include these specifics, and the trial court was never made aware of the testimony defendant now asserts was omitted from counsel’s proffer.  </w:t>
      </w:r>
      <w:r w:rsidRPr="00A679E0">
        <w:t>(</w:t>
      </w:r>
      <w:r>
        <w:t xml:space="preserve">See </w:t>
      </w:r>
      <w:r w:rsidRPr="00194198">
        <w:rPr>
          <w:i/>
        </w:rPr>
        <w:t>People v. Vines</w:t>
      </w:r>
      <w:r>
        <w:t xml:space="preserve"> (2011) 51 Cal.4th 830, 868–869 [a reviewing court “may not reverse a judgment for the erroneous exclusion of evidence unless ‘[t]he substance, purpose, and relevance of the excluded evidence was made known to the court by the questions asked, an offer of proof, or by any other means.’  (</w:t>
      </w:r>
      <w:proofErr w:type="spellStart"/>
      <w:r>
        <w:t>Evid</w:t>
      </w:r>
      <w:proofErr w:type="spellEnd"/>
      <w:r>
        <w:t xml:space="preserve">. Code, § 354, </w:t>
      </w:r>
      <w:proofErr w:type="spellStart"/>
      <w:r>
        <w:t>subd</w:t>
      </w:r>
      <w:proofErr w:type="spellEnd"/>
      <w:r>
        <w:t>. (a).)”].)  To the extent defendant claims the trial court erred by excluding the testimony, the issue is not properly before us.  (</w:t>
      </w:r>
      <w:r w:rsidRPr="00CE6825">
        <w:rPr>
          <w:i/>
        </w:rPr>
        <w:t xml:space="preserve">People v. </w:t>
      </w:r>
      <w:proofErr w:type="spellStart"/>
      <w:r w:rsidRPr="00CE6825">
        <w:rPr>
          <w:i/>
        </w:rPr>
        <w:t>Livaditis</w:t>
      </w:r>
      <w:proofErr w:type="spellEnd"/>
      <w:r>
        <w:t xml:space="preserve"> (1992) 2 Cal.4th 759, 780.)</w:t>
      </w:r>
    </w:p>
    <w:p w14:paraId="42DC90B6" w14:textId="77777777" w:rsidR="0028689A" w:rsidRDefault="0028689A" w:rsidP="000108CF">
      <w:pPr>
        <w:pStyle w:val="FootnoteText"/>
      </w:pPr>
    </w:p>
  </w:footnote>
  <w:footnote w:id="18">
    <w:p w14:paraId="22A86DDC" w14:textId="77777777" w:rsidR="0028689A" w:rsidRDefault="0028689A" w:rsidP="007204F1">
      <w:pPr>
        <w:pStyle w:val="FootnoteText"/>
      </w:pPr>
      <w:r>
        <w:rPr>
          <w:rStyle w:val="FootnoteReference"/>
        </w:rPr>
        <w:footnoteRef/>
      </w:r>
      <w:r>
        <w:t xml:space="preserve"> </w:t>
      </w:r>
      <w:r>
        <w:tab/>
        <w:t>Effective July 1, 2005, t</w:t>
      </w:r>
      <w:r w:rsidRPr="00BB43AA">
        <w:t xml:space="preserve">he Civil Discovery Act of 1986 </w:t>
      </w:r>
      <w:r>
        <w:t xml:space="preserve">(Code Civ. Proc., §§ 2016–2036) </w:t>
      </w:r>
      <w:r w:rsidRPr="00BB43AA">
        <w:t>was repealed and reenacted</w:t>
      </w:r>
      <w:r>
        <w:t xml:space="preserve"> without substantive changes </w:t>
      </w:r>
      <w:r w:rsidRPr="00BB43AA">
        <w:t>by the Civil Discovery Act of 2004</w:t>
      </w:r>
      <w:r>
        <w:t xml:space="preserve"> (</w:t>
      </w:r>
      <w:r>
        <w:rPr>
          <w:i/>
        </w:rPr>
        <w:t>id</w:t>
      </w:r>
      <w:r>
        <w:t>., § 2016.010 et seq.)</w:t>
      </w:r>
      <w:r w:rsidRPr="00BB43AA">
        <w:t>.</w:t>
      </w:r>
      <w:r>
        <w:t xml:space="preserve">  (Stats. 2004, </w:t>
      </w:r>
      <w:proofErr w:type="spellStart"/>
      <w:r>
        <w:t>ch.</w:t>
      </w:r>
      <w:proofErr w:type="spellEnd"/>
      <w:r>
        <w:t xml:space="preserve"> 182, § 61; see also Cal. Law Revision Com. com. to § 2016; </w:t>
      </w:r>
      <w:r w:rsidRPr="00360157">
        <w:rPr>
          <w:i/>
        </w:rPr>
        <w:t>Lee v. Superior Court</w:t>
      </w:r>
      <w:r>
        <w:t xml:space="preserve"> (2009) 177 Cal.App.4th 1108, 1123, fn. 2.)  Defendant refers to the repealed provisions of the 1986 Act because they were in effect at the time of her competency trial.  For convenience, we, too, refer to the </w:t>
      </w:r>
      <w:r w:rsidRPr="0067115D">
        <w:t>repealed provisions of the 1986 Act</w:t>
      </w:r>
      <w:r>
        <w:t xml:space="preserve"> effective at the time of defendant’s competency trial.  </w:t>
      </w:r>
    </w:p>
  </w:footnote>
  <w:footnote w:id="19">
    <w:p w14:paraId="328B5F4C" w14:textId="77777777" w:rsidR="0028689A" w:rsidRDefault="0028689A" w:rsidP="007204F1">
      <w:pPr>
        <w:pStyle w:val="FootnoteText"/>
      </w:pPr>
      <w:r>
        <w:rPr>
          <w:rStyle w:val="FootnoteReference"/>
        </w:rPr>
        <w:footnoteRef/>
      </w:r>
      <w:r>
        <w:t xml:space="preserve"> </w:t>
      </w:r>
      <w:r>
        <w:tab/>
      </w:r>
      <w:r w:rsidRPr="00C61AFB">
        <w:t>Among other things, Dr.</w:t>
      </w:r>
      <w:r>
        <w:t> </w:t>
      </w:r>
      <w:r w:rsidRPr="00C61AFB">
        <w:t>Kania testified defendant’s MMPI results on the test he administered did not indicate malingering</w:t>
      </w:r>
      <w:r>
        <w:t>,</w:t>
      </w:r>
      <w:r w:rsidRPr="00C61AFB">
        <w:t xml:space="preserve"> but </w:t>
      </w:r>
      <w:r>
        <w:t xml:space="preserve">he </w:t>
      </w:r>
      <w:r w:rsidRPr="00C61AFB">
        <w:t xml:space="preserve">acknowledged </w:t>
      </w:r>
      <w:r>
        <w:t xml:space="preserve">that </w:t>
      </w:r>
      <w:r w:rsidRPr="00C61AFB">
        <w:t xml:space="preserve">the Caldwell report indicated </w:t>
      </w:r>
      <w:r>
        <w:t xml:space="preserve">that </w:t>
      </w:r>
      <w:r w:rsidRPr="00C61AFB">
        <w:t>the results obtained by Dr.</w:t>
      </w:r>
      <w:r>
        <w:t> </w:t>
      </w:r>
      <w:proofErr w:type="spellStart"/>
      <w:r w:rsidRPr="00C61AFB">
        <w:t>Ra</w:t>
      </w:r>
      <w:r>
        <w:t>th</w:t>
      </w:r>
      <w:proofErr w:type="spellEnd"/>
      <w:r>
        <w:t xml:space="preserve"> suggested otherwise.  </w:t>
      </w:r>
    </w:p>
  </w:footnote>
  <w:footnote w:id="20">
    <w:p w14:paraId="27D3C04D" w14:textId="77777777" w:rsidR="0028689A" w:rsidRDefault="0028689A" w:rsidP="007204F1">
      <w:pPr>
        <w:pStyle w:val="FootnoteText"/>
      </w:pPr>
      <w:r>
        <w:rPr>
          <w:rStyle w:val="FootnoteReference"/>
        </w:rPr>
        <w:footnoteRef/>
      </w:r>
      <w:r>
        <w:t xml:space="preserve"> </w:t>
      </w:r>
      <w:r>
        <w:tab/>
        <w:t xml:space="preserve">Trial counsel asked Moreno, “Have [your conversations with defendant] been coherent on the part of [defendant]?” and “have you observed whether or not [defendant]’s able to structure coherent paragraphs?”  </w:t>
      </w:r>
    </w:p>
  </w:footnote>
  <w:footnote w:id="21">
    <w:p w14:paraId="01850DB6" w14:textId="77777777" w:rsidR="0028689A" w:rsidRDefault="0028689A" w:rsidP="007204F1">
      <w:pPr>
        <w:pStyle w:val="FootnoteText"/>
      </w:pPr>
      <w:r>
        <w:rPr>
          <w:rStyle w:val="FootnoteReference"/>
        </w:rPr>
        <w:footnoteRef/>
      </w:r>
      <w:r>
        <w:t xml:space="preserve"> </w:t>
      </w:r>
      <w:r>
        <w:tab/>
        <w:t xml:space="preserve">Defendant also argues that “the prosecutor did not establish that the writings seized from [defendant]’s cell reflected her </w:t>
      </w:r>
      <w:r w:rsidRPr="0015331F">
        <w:rPr>
          <w:i/>
        </w:rPr>
        <w:t xml:space="preserve">present </w:t>
      </w:r>
      <w:r>
        <w:t xml:space="preserve">ability to communicate coherently” because </w:t>
      </w:r>
      <w:r w:rsidRPr="00DF73C7">
        <w:t xml:space="preserve">“[t]he documents were undated and could have been written at any time during the year between [her] arrest and their admission at trial.”  </w:t>
      </w:r>
      <w:r>
        <w:t xml:space="preserve">At trial, however, defendant did not object to the admissibility of the evidence on this ground, thereby forfeiting this objection.  In any event, the writings were relevant to show defendant’s ability to communicate during the period before trial, as to which defense paralegal Moreno had also testified.  Defendant’s concern that the writings may not have been made during or </w:t>
      </w:r>
      <w:r w:rsidRPr="00CC740A">
        <w:rPr>
          <w:i/>
        </w:rPr>
        <w:t>immediately</w:t>
      </w:r>
      <w:r>
        <w:t xml:space="preserve"> before trial </w:t>
      </w:r>
      <w:r w:rsidRPr="0026011A">
        <w:t>goes</w:t>
      </w:r>
      <w:r>
        <w:t xml:space="preserve"> to </w:t>
      </w:r>
      <w:r w:rsidRPr="0026011A">
        <w:t xml:space="preserve">the weight of the </w:t>
      </w:r>
      <w:r>
        <w:t>evidence, not</w:t>
      </w:r>
      <w:r w:rsidRPr="0026011A">
        <w:t xml:space="preserve"> its admissibility</w:t>
      </w:r>
      <w:r>
        <w:t>.</w:t>
      </w:r>
    </w:p>
    <w:p w14:paraId="686BBA62" w14:textId="77777777" w:rsidR="0028689A" w:rsidRDefault="0028689A" w:rsidP="007E3B71">
      <w:pPr>
        <w:pStyle w:val="FootnoteText"/>
      </w:pPr>
    </w:p>
  </w:footnote>
  <w:footnote w:id="22">
    <w:p w14:paraId="07DA3572" w14:textId="77777777" w:rsidR="0028689A" w:rsidRDefault="0028689A" w:rsidP="007204F1">
      <w:pPr>
        <w:widowControl w:val="0"/>
        <w:autoSpaceDE w:val="0"/>
        <w:autoSpaceDN w:val="0"/>
        <w:adjustRightInd w:val="0"/>
        <w:spacing w:line="300" w:lineRule="exact"/>
      </w:pPr>
      <w:r>
        <w:rPr>
          <w:rStyle w:val="FootnoteReference"/>
        </w:rPr>
        <w:footnoteRef/>
      </w:r>
      <w:r>
        <w:t xml:space="preserve"> </w:t>
      </w:r>
      <w:r>
        <w:tab/>
      </w:r>
      <w:proofErr w:type="gramStart"/>
      <w:r>
        <w:t>Actually, defendant</w:t>
      </w:r>
      <w:proofErr w:type="gramEnd"/>
      <w:r>
        <w:t xml:space="preserve"> spoke somewhat more than 10 words</w:t>
      </w:r>
      <w:r w:rsidRPr="00997C39">
        <w:t xml:space="preserve"> </w:t>
      </w:r>
      <w:r>
        <w:t xml:space="preserve">at the </w:t>
      </w:r>
      <w:r w:rsidRPr="00224097">
        <w:rPr>
          <w:i/>
        </w:rPr>
        <w:t>Marsden</w:t>
      </w:r>
      <w:r>
        <w:t xml:space="preserve"> hearing.  When defendant complained about counsel’s representation, </w:t>
      </w:r>
      <w:r w:rsidRPr="00481C4B">
        <w:t>the court asked her to give examples</w:t>
      </w:r>
      <w:r>
        <w:t>.  D</w:t>
      </w:r>
      <w:r w:rsidRPr="00481C4B">
        <w:t xml:space="preserve">efendant </w:t>
      </w:r>
      <w:r>
        <w:t xml:space="preserve">explained, “Okay.  Sometimes I asked him, like, for small things that he </w:t>
      </w:r>
      <w:proofErr w:type="gramStart"/>
      <w:r>
        <w:t>is able to</w:t>
      </w:r>
      <w:proofErr w:type="gramEnd"/>
      <w:r>
        <w:t xml:space="preserve"> do.  And he just cannot do them.  Sometimes I ask him questions, and he never has an answer for them, you know.  And the way he has handled the case since the beginning, I just don’t like it.  I don’t agree with it.”  </w:t>
      </w:r>
    </w:p>
  </w:footnote>
  <w:footnote w:id="23">
    <w:p w14:paraId="59410E4F" w14:textId="77777777" w:rsidR="0028689A" w:rsidRDefault="0028689A" w:rsidP="007204F1">
      <w:pPr>
        <w:pStyle w:val="FootnoteText"/>
      </w:pPr>
      <w:r>
        <w:rPr>
          <w:rStyle w:val="FootnoteReference"/>
        </w:rPr>
        <w:footnoteRef/>
      </w:r>
      <w:r>
        <w:t xml:space="preserve"> </w:t>
      </w:r>
      <w:r>
        <w:tab/>
        <w:t xml:space="preserve">In </w:t>
      </w:r>
      <w:r w:rsidRPr="00B518E6">
        <w:rPr>
          <w:i/>
        </w:rPr>
        <w:t xml:space="preserve">People v. </w:t>
      </w:r>
      <w:r w:rsidRPr="000A088C">
        <w:rPr>
          <w:i/>
        </w:rPr>
        <w:t>McKinnon</w:t>
      </w:r>
      <w:r w:rsidRPr="000A088C">
        <w:t xml:space="preserve">, </w:t>
      </w:r>
      <w:r w:rsidRPr="000A088C">
        <w:rPr>
          <w:i/>
        </w:rPr>
        <w:t>supra</w:t>
      </w:r>
      <w:r w:rsidRPr="000A088C">
        <w:t>, 52</w:t>
      </w:r>
      <w:r>
        <w:t> </w:t>
      </w:r>
      <w:r w:rsidRPr="000A088C">
        <w:t>Cal.4th at page 643</w:t>
      </w:r>
      <w:r>
        <w:t xml:space="preserve"> (</w:t>
      </w:r>
      <w:r w:rsidRPr="00B518E6">
        <w:rPr>
          <w:i/>
        </w:rPr>
        <w:t>McKinnon</w:t>
      </w:r>
      <w:r>
        <w:t>),</w:t>
      </w:r>
      <w:r w:rsidRPr="000A088C">
        <w:t xml:space="preserve"> </w:t>
      </w:r>
      <w:r w:rsidRPr="00BD7F24">
        <w:t>we over</w:t>
      </w:r>
      <w:r>
        <w:t xml:space="preserve">ruled </w:t>
      </w:r>
      <w:r w:rsidRPr="00BD7F24">
        <w:rPr>
          <w:i/>
        </w:rPr>
        <w:t>People v. Velasquez</w:t>
      </w:r>
      <w:r>
        <w:t xml:space="preserve"> (1980)</w:t>
      </w:r>
      <w:r w:rsidRPr="00BD7F24">
        <w:t xml:space="preserve"> 26</w:t>
      </w:r>
      <w:r>
        <w:t> Cal.3d </w:t>
      </w:r>
      <w:r w:rsidRPr="00BD7F24">
        <w:t xml:space="preserve">425, </w:t>
      </w:r>
      <w:r>
        <w:t>“</w:t>
      </w:r>
      <w:r w:rsidRPr="00BD7F24">
        <w:t xml:space="preserve">to the extent it articulates a no-forfeiture rule with respect to </w:t>
      </w:r>
      <w:r w:rsidRPr="00BD7F24">
        <w:rPr>
          <w:i/>
        </w:rPr>
        <w:t>Witherspoon</w:t>
      </w:r>
      <w:r w:rsidRPr="00BD7F24">
        <w:t>/</w:t>
      </w:r>
      <w:r w:rsidRPr="00BD7F24">
        <w:rPr>
          <w:i/>
        </w:rPr>
        <w:t>Witt</w:t>
      </w:r>
      <w:r w:rsidRPr="00BD7F24">
        <w:t xml:space="preserve"> excusal error</w:t>
      </w:r>
      <w:r>
        <w:t xml:space="preserve">” and prospectively held that </w:t>
      </w:r>
      <w:r w:rsidRPr="000A088C">
        <w:t xml:space="preserve">in order to preserve </w:t>
      </w:r>
      <w:r>
        <w:t xml:space="preserve">a claim of such error </w:t>
      </w:r>
      <w:r w:rsidRPr="000A088C">
        <w:t>for appeal</w:t>
      </w:r>
      <w:r>
        <w:t>, cou</w:t>
      </w:r>
      <w:r w:rsidRPr="000A088C">
        <w:t>nsel</w:t>
      </w:r>
      <w:r>
        <w:t>—</w:t>
      </w:r>
      <w:r w:rsidRPr="000A088C">
        <w:t>or defendant if proceeding pro se</w:t>
      </w:r>
      <w:r>
        <w:t>—“</w:t>
      </w:r>
      <w:r w:rsidRPr="000A088C">
        <w:t xml:space="preserve">must make either a timely objection, or the functional equivalent of an objection, such as a statement of opposition or disagreement, to the excusal stating specific grounds under </w:t>
      </w:r>
      <w:r w:rsidRPr="00F63A70">
        <w:rPr>
          <w:i/>
        </w:rPr>
        <w:t>Witherspoon</w:t>
      </w:r>
      <w:r w:rsidRPr="000A088C">
        <w:t>/</w:t>
      </w:r>
      <w:r w:rsidRPr="00F63A70">
        <w:rPr>
          <w:i/>
        </w:rPr>
        <w:t>Witt</w:t>
      </w:r>
      <w:r>
        <w:t xml:space="preserve">.” </w:t>
      </w:r>
    </w:p>
  </w:footnote>
  <w:footnote w:id="24">
    <w:p w14:paraId="2FCED9DF" w14:textId="77777777" w:rsidR="0028689A" w:rsidRDefault="0028689A" w:rsidP="00762589">
      <w:pPr>
        <w:pStyle w:val="NormalIndent"/>
        <w:spacing w:line="300" w:lineRule="exact"/>
        <w:ind w:left="0"/>
      </w:pPr>
      <w:r>
        <w:rPr>
          <w:rStyle w:val="FootnoteReference"/>
        </w:rPr>
        <w:footnoteRef/>
      </w:r>
      <w:r>
        <w:t xml:space="preserve"> </w:t>
      </w:r>
      <w:r>
        <w:tab/>
        <w:t xml:space="preserve">Defendant also contends that the court failed to make a case-specific determination concerning whether group </w:t>
      </w:r>
      <w:proofErr w:type="spellStart"/>
      <w:r>
        <w:t>voir</w:t>
      </w:r>
      <w:proofErr w:type="spellEnd"/>
      <w:r>
        <w:t xml:space="preserve"> dire was practicable, in violation of </w:t>
      </w:r>
      <w:r w:rsidRPr="00053E74">
        <w:t>Code of Civil Procedure</w:t>
      </w:r>
      <w:r>
        <w:t xml:space="preserve"> section 223, and failed to conduct a </w:t>
      </w:r>
      <w:proofErr w:type="spellStart"/>
      <w:r>
        <w:t>voir</w:t>
      </w:r>
      <w:proofErr w:type="spellEnd"/>
      <w:r>
        <w:t xml:space="preserve"> dire</w:t>
      </w:r>
      <w:r w:rsidRPr="00892E15">
        <w:t xml:space="preserve"> </w:t>
      </w:r>
      <w:r>
        <w:t xml:space="preserve">adequate to identify prospective jurors who could not be impartial.  As a result, defendant contends, she was denied a fair and impartial jury at the penalty phase in violation of article I, section 16 of the state Constitution and the Sixth and Fourteenth Amendments to the federal Constitution.  Because we conclude the penalty judgment must be reversed due to </w:t>
      </w:r>
      <w:r w:rsidRPr="00EB27F4">
        <w:rPr>
          <w:i/>
        </w:rPr>
        <w:t>Witherspoon</w:t>
      </w:r>
      <w:r>
        <w:t>/</w:t>
      </w:r>
      <w:r w:rsidRPr="00EB27F4">
        <w:rPr>
          <w:i/>
        </w:rPr>
        <w:t>Witt</w:t>
      </w:r>
      <w:r>
        <w:t xml:space="preserve"> error, we need not address this contention.</w:t>
      </w:r>
    </w:p>
  </w:footnote>
  <w:footnote w:id="25">
    <w:p w14:paraId="2D890C71" w14:textId="77777777" w:rsidR="0028689A" w:rsidRDefault="0028689A" w:rsidP="007204F1">
      <w:pPr>
        <w:widowControl w:val="0"/>
        <w:autoSpaceDE w:val="0"/>
        <w:autoSpaceDN w:val="0"/>
        <w:adjustRightInd w:val="0"/>
        <w:spacing w:line="300" w:lineRule="exact"/>
      </w:pPr>
      <w:r>
        <w:rPr>
          <w:rStyle w:val="FootnoteReference"/>
        </w:rPr>
        <w:footnoteRef/>
      </w:r>
      <w:r>
        <w:t xml:space="preserve"> </w:t>
      </w:r>
      <w:r>
        <w:tab/>
        <w:t>We presume the</w:t>
      </w:r>
      <w:r>
        <w:rPr>
          <w:sz w:val="25"/>
          <w:szCs w:val="25"/>
        </w:rPr>
        <w:t xml:space="preserve"> trial court was referring to defendant’s </w:t>
      </w:r>
      <w:r w:rsidRPr="00E563E4">
        <w:rPr>
          <w:i/>
          <w:sz w:val="25"/>
          <w:szCs w:val="25"/>
        </w:rPr>
        <w:t>Marsden</w:t>
      </w:r>
      <w:r>
        <w:rPr>
          <w:sz w:val="25"/>
          <w:szCs w:val="25"/>
        </w:rPr>
        <w:t xml:space="preserve"> motion that it heard and denied on July 16, 1998, the court day immediately preceding the current </w:t>
      </w:r>
      <w:proofErr w:type="spellStart"/>
      <w:r w:rsidRPr="00E563E4">
        <w:rPr>
          <w:i/>
          <w:sz w:val="25"/>
          <w:szCs w:val="25"/>
        </w:rPr>
        <w:t>Faretta</w:t>
      </w:r>
      <w:proofErr w:type="spellEnd"/>
      <w:r>
        <w:rPr>
          <w:sz w:val="25"/>
          <w:szCs w:val="25"/>
        </w:rPr>
        <w:t xml:space="preserve"> hearing.  We discuss this hearing below.</w:t>
      </w:r>
    </w:p>
  </w:footnote>
  <w:footnote w:id="26">
    <w:p w14:paraId="7DAF0903" w14:textId="77777777" w:rsidR="0028689A" w:rsidRDefault="0028689A" w:rsidP="007204F1">
      <w:pPr>
        <w:pStyle w:val="FootnoteText"/>
      </w:pPr>
      <w:r>
        <w:rPr>
          <w:rStyle w:val="FootnoteReference"/>
        </w:rPr>
        <w:footnoteRef/>
      </w:r>
      <w:r>
        <w:t xml:space="preserve"> </w:t>
      </w:r>
      <w:r>
        <w:tab/>
        <w:t xml:space="preserve">These hearings were held before two different judges:  The Honorable </w:t>
      </w:r>
      <w:proofErr w:type="spellStart"/>
      <w:r>
        <w:t>Vilia</w:t>
      </w:r>
      <w:proofErr w:type="spellEnd"/>
      <w:r>
        <w:t xml:space="preserve"> G. Sherman conducted the trial proceedings until she recused herself on June 16, 1998.  Thereafter, the Honorable Patrick F. </w:t>
      </w:r>
      <w:proofErr w:type="spellStart"/>
      <w:r>
        <w:t>Magers</w:t>
      </w:r>
      <w:proofErr w:type="spellEnd"/>
      <w:r>
        <w:t xml:space="preserve"> conducted defendant’s trial.  </w:t>
      </w:r>
    </w:p>
  </w:footnote>
  <w:footnote w:id="27">
    <w:p w14:paraId="3EF9C09C" w14:textId="77777777" w:rsidR="0028689A" w:rsidRDefault="0028689A" w:rsidP="007204F1">
      <w:pPr>
        <w:pStyle w:val="FootnoteText"/>
      </w:pPr>
      <w:r>
        <w:rPr>
          <w:rStyle w:val="FootnoteReference"/>
        </w:rPr>
        <w:footnoteRef/>
      </w:r>
      <w:r>
        <w:t xml:space="preserve"> </w:t>
      </w:r>
      <w:r>
        <w:tab/>
      </w:r>
      <w:r w:rsidRPr="00C61948">
        <w:t xml:space="preserve">After defendant’s trial, the United States Supreme Court held in </w:t>
      </w:r>
      <w:r w:rsidRPr="00C61948">
        <w:rPr>
          <w:i/>
        </w:rPr>
        <w:t>Indiana v. Edwards</w:t>
      </w:r>
      <w:r>
        <w:t xml:space="preserve"> (2008) 554 U.S. 164, 174–</w:t>
      </w:r>
      <w:r w:rsidRPr="00C61948">
        <w:t xml:space="preserve">178, </w:t>
      </w:r>
      <w:r>
        <w:t xml:space="preserve">that </w:t>
      </w:r>
      <w:r w:rsidRPr="00C61948">
        <w:t>a defendant may be denied the right to self-representation if he or she</w:t>
      </w:r>
      <w:r>
        <w:t>, although competent to stand trial,</w:t>
      </w:r>
      <w:r w:rsidRPr="00C61948">
        <w:t xml:space="preserve"> suffers from a severe mental illness and is unable to conduct trial proceedings without assistance of counsel.  In </w:t>
      </w:r>
      <w:r w:rsidRPr="00D96196">
        <w:rPr>
          <w:i/>
        </w:rPr>
        <w:t xml:space="preserve">People v. </w:t>
      </w:r>
      <w:r w:rsidRPr="00C61948">
        <w:rPr>
          <w:i/>
        </w:rPr>
        <w:t>Johnson</w:t>
      </w:r>
      <w:r>
        <w:t xml:space="preserve"> (2012) 53 Cal.4th 519, 527–530, we adopted the </w:t>
      </w:r>
      <w:r>
        <w:rPr>
          <w:i/>
        </w:rPr>
        <w:t>Edwards</w:t>
      </w:r>
      <w:r>
        <w:t xml:space="preserve"> standard for competence</w:t>
      </w:r>
      <w:r w:rsidRPr="00C61948">
        <w:t xml:space="preserve"> to represent oneself at trial</w:t>
      </w:r>
      <w:r>
        <w:t xml:space="preserve">.  This case, however, presents no issue under </w:t>
      </w:r>
      <w:r>
        <w:rPr>
          <w:i/>
        </w:rPr>
        <w:t>Edwards</w:t>
      </w:r>
      <w:r>
        <w:t xml:space="preserve"> or </w:t>
      </w:r>
      <w:r>
        <w:rPr>
          <w:i/>
        </w:rPr>
        <w:t>Johnson</w:t>
      </w:r>
      <w:r>
        <w:t xml:space="preserve">; neither the court nor the parties addressed </w:t>
      </w:r>
      <w:r w:rsidRPr="00C61948">
        <w:t xml:space="preserve">the question of </w:t>
      </w:r>
      <w:r>
        <w:t xml:space="preserve">defendant’s mental condition in connection with her </w:t>
      </w:r>
      <w:proofErr w:type="spellStart"/>
      <w:r>
        <w:rPr>
          <w:i/>
        </w:rPr>
        <w:t>Faretta</w:t>
      </w:r>
      <w:proofErr w:type="spellEnd"/>
      <w:r>
        <w:t xml:space="preserve"> motion</w:t>
      </w:r>
      <w:r w:rsidRPr="00C61948">
        <w:t>.</w:t>
      </w:r>
    </w:p>
  </w:footnote>
  <w:footnote w:id="28">
    <w:p w14:paraId="0E5EF8B7" w14:textId="77777777" w:rsidR="0028689A" w:rsidRDefault="0028689A" w:rsidP="007204F1">
      <w:pPr>
        <w:pStyle w:val="FootnoteText"/>
      </w:pPr>
      <w:r>
        <w:rPr>
          <w:rStyle w:val="FootnoteReference"/>
        </w:rPr>
        <w:footnoteRef/>
      </w:r>
      <w:r>
        <w:t xml:space="preserve"> </w:t>
      </w:r>
      <w:r>
        <w:tab/>
        <w:t>T</w:t>
      </w:r>
      <w:r w:rsidRPr="008E6CD8">
        <w:t xml:space="preserve">he </w:t>
      </w:r>
      <w:r>
        <w:t xml:space="preserve">trial </w:t>
      </w:r>
      <w:r w:rsidRPr="008E6CD8">
        <w:t xml:space="preserve">court did not give the jury </w:t>
      </w:r>
      <w:r>
        <w:t>the</w:t>
      </w:r>
      <w:r w:rsidRPr="008E6CD8">
        <w:t xml:space="preserve"> concluding bracketed portion of the pattern instruction</w:t>
      </w:r>
      <w:r>
        <w:t xml:space="preserve">, which </w:t>
      </w:r>
      <w:r w:rsidRPr="008E6CD8">
        <w:t xml:space="preserve">read “as well as a verdict of not guilty of murder in the first degree.”  </w:t>
      </w:r>
    </w:p>
  </w:footnote>
  <w:footnote w:id="29">
    <w:p w14:paraId="6C78485D" w14:textId="77777777" w:rsidR="0028689A" w:rsidRDefault="0028689A" w:rsidP="007204F1">
      <w:pPr>
        <w:pStyle w:val="FootnoteText"/>
      </w:pPr>
      <w:r>
        <w:rPr>
          <w:rStyle w:val="FootnoteReference"/>
        </w:rPr>
        <w:footnoteRef/>
      </w:r>
      <w:r>
        <w:t xml:space="preserve"> </w:t>
      </w:r>
      <w:r>
        <w:tab/>
        <w:t xml:space="preserve">CALJIC No. 8.74, as given in its entirety, provided:  </w:t>
      </w:r>
      <w:r w:rsidRPr="00A45D3D">
        <w:t xml:space="preserve">“Before you may return a verdict in this case, you must agree unanimously not only as to whether the defendant is guilty or not guilty, but also, if you should find her guilty of an unlawful killing, you must agree unanimously as to whether she is guilty of murder of the first degree or murder of the second degree.”  </w:t>
      </w:r>
    </w:p>
  </w:footnote>
  <w:footnote w:id="30">
    <w:p w14:paraId="5D7D075A" w14:textId="77777777" w:rsidR="0028689A" w:rsidRDefault="0028689A" w:rsidP="007204F1">
      <w:pPr>
        <w:pStyle w:val="FootnoteText"/>
      </w:pPr>
      <w:r>
        <w:rPr>
          <w:rStyle w:val="FootnoteReference"/>
        </w:rPr>
        <w:footnoteRef/>
      </w:r>
      <w:r>
        <w:t xml:space="preserve"> </w:t>
      </w:r>
      <w:r>
        <w:tab/>
        <w:t>CALJIC No. 2.51 states</w:t>
      </w:r>
      <w:proofErr w:type="gramStart"/>
      <w:r>
        <w:t>:  “</w:t>
      </w:r>
      <w:proofErr w:type="gramEnd"/>
      <w:r>
        <w:t>Motive is not an element of the crime charged and need not be shown.  However, you may consider motive or lack of motive as a circumstance in this case.  Presence of motive may tend to establish the defendant is guilty.  Absence of motive may tend to show the defendant is not guilty.”</w:t>
      </w:r>
    </w:p>
  </w:footnote>
  <w:footnote w:id="31">
    <w:p w14:paraId="1340B9F2" w14:textId="3D0CAECE" w:rsidR="00E53F12" w:rsidRDefault="00E53F12">
      <w:pPr>
        <w:pStyle w:val="FootnoteText"/>
      </w:pPr>
      <w:r>
        <w:rPr>
          <w:rStyle w:val="FootnoteReference"/>
        </w:rPr>
        <w:t>*</w:t>
      </w:r>
      <w:r>
        <w:tab/>
        <w:t>Associate Justice of the Court of Appeal, Third Appellate District,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2CD2" w14:textId="77777777" w:rsidR="0028689A" w:rsidRDefault="0028689A">
    <w:pPr>
      <w:pStyle w:val="Header"/>
    </w:pPr>
    <w:r>
      <w:t>PEOPLE v. BUENROSTRO</w:t>
    </w:r>
  </w:p>
  <w:p w14:paraId="6B6F2D0C" w14:textId="77777777" w:rsidR="0028689A" w:rsidRDefault="0028689A">
    <w:pPr>
      <w:pStyle w:val="Header"/>
    </w:pPr>
    <w:r>
      <w:t>Opinion of the Court by Kruger, J.</w:t>
    </w:r>
  </w:p>
  <w:p w14:paraId="232002C2" w14:textId="77777777" w:rsidR="0028689A" w:rsidRDefault="0028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5367" w14:textId="77777777" w:rsidR="0078707A" w:rsidRPr="00AD59BA" w:rsidRDefault="0078707A" w:rsidP="00AD5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9E5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3A37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F7E1A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E561A5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A6E32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E32595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8E8F1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44658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A7EAB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E5AF1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C449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55108"/>
    <w:multiLevelType w:val="hybridMultilevel"/>
    <w:tmpl w:val="DBDC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11F79"/>
    <w:multiLevelType w:val="hybridMultilevel"/>
    <w:tmpl w:val="B93A56EE"/>
    <w:lvl w:ilvl="0" w:tplc="8132FA24">
      <w:start w:val="1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752C6E"/>
    <w:multiLevelType w:val="hybridMultilevel"/>
    <w:tmpl w:val="4B546650"/>
    <w:lvl w:ilvl="0" w:tplc="8CBA4D1A">
      <w:start w:val="1"/>
      <w:numFmt w:val="upperLetter"/>
      <w:lvlText w:val="%1."/>
      <w:lvlJc w:val="left"/>
      <w:pPr>
        <w:ind w:left="1300" w:hanging="5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DA515D"/>
    <w:multiLevelType w:val="hybridMultilevel"/>
    <w:tmpl w:val="B816CF7C"/>
    <w:lvl w:ilvl="0" w:tplc="64D6CB92">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num w:numId="1">
    <w:abstractNumId w:val="10"/>
  </w:num>
  <w:num w:numId="2">
    <w:abstractNumId w:val="9"/>
  </w:num>
  <w:num w:numId="3">
    <w:abstractNumId w:val="4"/>
  </w:num>
  <w:num w:numId="4">
    <w:abstractNumId w:val="3"/>
  </w:num>
  <w:num w:numId="5">
    <w:abstractNumId w:val="2"/>
  </w:num>
  <w:num w:numId="6">
    <w:abstractNumId w:val="1"/>
  </w:num>
  <w:num w:numId="7">
    <w:abstractNumId w:val="8"/>
  </w:num>
  <w:num w:numId="8">
    <w:abstractNumId w:val="7"/>
  </w:num>
  <w:num w:numId="9">
    <w:abstractNumId w:val="6"/>
  </w:num>
  <w:num w:numId="10">
    <w:abstractNumId w:val="5"/>
  </w:num>
  <w:num w:numId="11">
    <w:abstractNumId w:val="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 w:dllVersion="2" w:checkStyle="1"/>
  <w:proofState w:spelling="clean" w:grammar="clean"/>
  <w:attachedTemplate r:id="rId1"/>
  <w:stylePaneSortMethod w:val="0000"/>
  <w:defaultTabStop w:val="720"/>
  <w:doNotHyphenateCaps/>
  <w:clickAndTypeStyle w:val="NormalIndent"/>
  <w:displayHorizontalDrawingGridEvery w:val="0"/>
  <w:displayVerticalDrawingGridEvery w:val="0"/>
  <w:characterSpacingControl w:val="doNotCompress"/>
  <w:hdrShapeDefaults>
    <o:shapedefaults v:ext="edit" spidmax="30721"/>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4D"/>
    <w:rsid w:val="000002A9"/>
    <w:rsid w:val="000002B3"/>
    <w:rsid w:val="000003EF"/>
    <w:rsid w:val="000004F2"/>
    <w:rsid w:val="00000519"/>
    <w:rsid w:val="0000056C"/>
    <w:rsid w:val="000007FD"/>
    <w:rsid w:val="00000A07"/>
    <w:rsid w:val="00000DC2"/>
    <w:rsid w:val="00000FBA"/>
    <w:rsid w:val="00001081"/>
    <w:rsid w:val="0000122C"/>
    <w:rsid w:val="000012F7"/>
    <w:rsid w:val="00001581"/>
    <w:rsid w:val="00001C6C"/>
    <w:rsid w:val="00001C71"/>
    <w:rsid w:val="00001EB5"/>
    <w:rsid w:val="00001F8A"/>
    <w:rsid w:val="0000201B"/>
    <w:rsid w:val="000022CA"/>
    <w:rsid w:val="0000255F"/>
    <w:rsid w:val="00002E49"/>
    <w:rsid w:val="000030D9"/>
    <w:rsid w:val="000039EB"/>
    <w:rsid w:val="00003F0E"/>
    <w:rsid w:val="00003F14"/>
    <w:rsid w:val="000042E1"/>
    <w:rsid w:val="000046CB"/>
    <w:rsid w:val="00004716"/>
    <w:rsid w:val="00004976"/>
    <w:rsid w:val="00004BEC"/>
    <w:rsid w:val="00004C86"/>
    <w:rsid w:val="0000504E"/>
    <w:rsid w:val="000054A9"/>
    <w:rsid w:val="000057E5"/>
    <w:rsid w:val="0000592E"/>
    <w:rsid w:val="00006269"/>
    <w:rsid w:val="000062D4"/>
    <w:rsid w:val="000062E4"/>
    <w:rsid w:val="00006395"/>
    <w:rsid w:val="000069AC"/>
    <w:rsid w:val="000069F6"/>
    <w:rsid w:val="00006B9C"/>
    <w:rsid w:val="00006D39"/>
    <w:rsid w:val="00006FC4"/>
    <w:rsid w:val="000072FF"/>
    <w:rsid w:val="00007B2C"/>
    <w:rsid w:val="00007BE4"/>
    <w:rsid w:val="00007C4E"/>
    <w:rsid w:val="00007CE5"/>
    <w:rsid w:val="00007E72"/>
    <w:rsid w:val="00010177"/>
    <w:rsid w:val="00010250"/>
    <w:rsid w:val="0001067D"/>
    <w:rsid w:val="000107C2"/>
    <w:rsid w:val="000108CF"/>
    <w:rsid w:val="00010928"/>
    <w:rsid w:val="000109FF"/>
    <w:rsid w:val="00010A04"/>
    <w:rsid w:val="00010AD5"/>
    <w:rsid w:val="00010F77"/>
    <w:rsid w:val="000110A7"/>
    <w:rsid w:val="00011248"/>
    <w:rsid w:val="000114F6"/>
    <w:rsid w:val="0001153A"/>
    <w:rsid w:val="000118FA"/>
    <w:rsid w:val="00011B04"/>
    <w:rsid w:val="000120B2"/>
    <w:rsid w:val="00012282"/>
    <w:rsid w:val="00012554"/>
    <w:rsid w:val="00012653"/>
    <w:rsid w:val="00012693"/>
    <w:rsid w:val="00012A9C"/>
    <w:rsid w:val="00012CE3"/>
    <w:rsid w:val="00012EB0"/>
    <w:rsid w:val="00013154"/>
    <w:rsid w:val="00013568"/>
    <w:rsid w:val="00013662"/>
    <w:rsid w:val="000136FC"/>
    <w:rsid w:val="00013807"/>
    <w:rsid w:val="00014077"/>
    <w:rsid w:val="000142D9"/>
    <w:rsid w:val="00014845"/>
    <w:rsid w:val="000149A7"/>
    <w:rsid w:val="00014B0D"/>
    <w:rsid w:val="00014B5C"/>
    <w:rsid w:val="00014D37"/>
    <w:rsid w:val="00014E25"/>
    <w:rsid w:val="00014EAA"/>
    <w:rsid w:val="00014F7F"/>
    <w:rsid w:val="00015524"/>
    <w:rsid w:val="00015E2E"/>
    <w:rsid w:val="00015EA4"/>
    <w:rsid w:val="00016458"/>
    <w:rsid w:val="00016A0F"/>
    <w:rsid w:val="000171BD"/>
    <w:rsid w:val="000171FD"/>
    <w:rsid w:val="00017261"/>
    <w:rsid w:val="00017858"/>
    <w:rsid w:val="00017AB7"/>
    <w:rsid w:val="00017B26"/>
    <w:rsid w:val="00017E8C"/>
    <w:rsid w:val="00017F0B"/>
    <w:rsid w:val="0002029F"/>
    <w:rsid w:val="00020397"/>
    <w:rsid w:val="000203FD"/>
    <w:rsid w:val="0002066E"/>
    <w:rsid w:val="00020716"/>
    <w:rsid w:val="0002086F"/>
    <w:rsid w:val="000208FA"/>
    <w:rsid w:val="00020D53"/>
    <w:rsid w:val="00020E2D"/>
    <w:rsid w:val="00020E9B"/>
    <w:rsid w:val="00021160"/>
    <w:rsid w:val="00021C5A"/>
    <w:rsid w:val="0002216C"/>
    <w:rsid w:val="000225D4"/>
    <w:rsid w:val="000228A1"/>
    <w:rsid w:val="00022BE6"/>
    <w:rsid w:val="00022F2E"/>
    <w:rsid w:val="0002326D"/>
    <w:rsid w:val="000232DF"/>
    <w:rsid w:val="00023374"/>
    <w:rsid w:val="000234D9"/>
    <w:rsid w:val="000235D4"/>
    <w:rsid w:val="00023876"/>
    <w:rsid w:val="000239D9"/>
    <w:rsid w:val="00023A28"/>
    <w:rsid w:val="00023CF8"/>
    <w:rsid w:val="0002400E"/>
    <w:rsid w:val="00024140"/>
    <w:rsid w:val="00024D2C"/>
    <w:rsid w:val="00024D6D"/>
    <w:rsid w:val="00025214"/>
    <w:rsid w:val="00025487"/>
    <w:rsid w:val="000255FA"/>
    <w:rsid w:val="000256EB"/>
    <w:rsid w:val="000256ED"/>
    <w:rsid w:val="00025832"/>
    <w:rsid w:val="00025941"/>
    <w:rsid w:val="00025CF9"/>
    <w:rsid w:val="00025EAE"/>
    <w:rsid w:val="00025F67"/>
    <w:rsid w:val="00025FF1"/>
    <w:rsid w:val="000261F8"/>
    <w:rsid w:val="00026943"/>
    <w:rsid w:val="00026AD4"/>
    <w:rsid w:val="00026B34"/>
    <w:rsid w:val="00026B9B"/>
    <w:rsid w:val="00026BF0"/>
    <w:rsid w:val="00027177"/>
    <w:rsid w:val="00027189"/>
    <w:rsid w:val="0002722E"/>
    <w:rsid w:val="000275D2"/>
    <w:rsid w:val="00027EF2"/>
    <w:rsid w:val="00027F78"/>
    <w:rsid w:val="00030178"/>
    <w:rsid w:val="000301C5"/>
    <w:rsid w:val="000302B3"/>
    <w:rsid w:val="000304C3"/>
    <w:rsid w:val="000307DA"/>
    <w:rsid w:val="00030929"/>
    <w:rsid w:val="00030AB3"/>
    <w:rsid w:val="00030C55"/>
    <w:rsid w:val="0003123B"/>
    <w:rsid w:val="00031307"/>
    <w:rsid w:val="00031370"/>
    <w:rsid w:val="000314B0"/>
    <w:rsid w:val="0003165A"/>
    <w:rsid w:val="000317A0"/>
    <w:rsid w:val="00031844"/>
    <w:rsid w:val="0003193C"/>
    <w:rsid w:val="00031E84"/>
    <w:rsid w:val="00032150"/>
    <w:rsid w:val="00032527"/>
    <w:rsid w:val="000325D6"/>
    <w:rsid w:val="000327E0"/>
    <w:rsid w:val="00032E53"/>
    <w:rsid w:val="00033196"/>
    <w:rsid w:val="00033591"/>
    <w:rsid w:val="00033942"/>
    <w:rsid w:val="00033EFD"/>
    <w:rsid w:val="000344AC"/>
    <w:rsid w:val="000352CC"/>
    <w:rsid w:val="0003531F"/>
    <w:rsid w:val="00035394"/>
    <w:rsid w:val="00035917"/>
    <w:rsid w:val="00035B4B"/>
    <w:rsid w:val="00035BCE"/>
    <w:rsid w:val="00036133"/>
    <w:rsid w:val="000362B1"/>
    <w:rsid w:val="0003652B"/>
    <w:rsid w:val="0003675B"/>
    <w:rsid w:val="0003682D"/>
    <w:rsid w:val="000368DE"/>
    <w:rsid w:val="00036CF9"/>
    <w:rsid w:val="00036DF2"/>
    <w:rsid w:val="00036F34"/>
    <w:rsid w:val="000373D2"/>
    <w:rsid w:val="0003746E"/>
    <w:rsid w:val="00037505"/>
    <w:rsid w:val="00037AFF"/>
    <w:rsid w:val="00037BEF"/>
    <w:rsid w:val="00037D17"/>
    <w:rsid w:val="00037F70"/>
    <w:rsid w:val="00037FD5"/>
    <w:rsid w:val="0004019B"/>
    <w:rsid w:val="000405FD"/>
    <w:rsid w:val="00040700"/>
    <w:rsid w:val="00040710"/>
    <w:rsid w:val="00040B0B"/>
    <w:rsid w:val="00040CBF"/>
    <w:rsid w:val="00040DDE"/>
    <w:rsid w:val="00040E75"/>
    <w:rsid w:val="00040FD9"/>
    <w:rsid w:val="000413E9"/>
    <w:rsid w:val="00041430"/>
    <w:rsid w:val="00041887"/>
    <w:rsid w:val="00041A30"/>
    <w:rsid w:val="00041E4E"/>
    <w:rsid w:val="00042038"/>
    <w:rsid w:val="0004260C"/>
    <w:rsid w:val="0004279A"/>
    <w:rsid w:val="0004289C"/>
    <w:rsid w:val="00042A16"/>
    <w:rsid w:val="00042B97"/>
    <w:rsid w:val="00042D8B"/>
    <w:rsid w:val="0004345A"/>
    <w:rsid w:val="00043621"/>
    <w:rsid w:val="00044207"/>
    <w:rsid w:val="00044691"/>
    <w:rsid w:val="00044A54"/>
    <w:rsid w:val="000452A1"/>
    <w:rsid w:val="000452F6"/>
    <w:rsid w:val="000455F2"/>
    <w:rsid w:val="00045873"/>
    <w:rsid w:val="00045938"/>
    <w:rsid w:val="00045A28"/>
    <w:rsid w:val="00045BE8"/>
    <w:rsid w:val="00045C70"/>
    <w:rsid w:val="00045C8F"/>
    <w:rsid w:val="000462C0"/>
    <w:rsid w:val="0004650A"/>
    <w:rsid w:val="00046784"/>
    <w:rsid w:val="0004687C"/>
    <w:rsid w:val="00046931"/>
    <w:rsid w:val="00046BA9"/>
    <w:rsid w:val="00046DDB"/>
    <w:rsid w:val="00046DE1"/>
    <w:rsid w:val="00046E7A"/>
    <w:rsid w:val="0004705F"/>
    <w:rsid w:val="000472A8"/>
    <w:rsid w:val="000472C0"/>
    <w:rsid w:val="0004789E"/>
    <w:rsid w:val="00047AE7"/>
    <w:rsid w:val="00047C94"/>
    <w:rsid w:val="00047E31"/>
    <w:rsid w:val="00047F24"/>
    <w:rsid w:val="00050257"/>
    <w:rsid w:val="00050563"/>
    <w:rsid w:val="0005060A"/>
    <w:rsid w:val="00050687"/>
    <w:rsid w:val="00050A4F"/>
    <w:rsid w:val="00050C4F"/>
    <w:rsid w:val="00050F2E"/>
    <w:rsid w:val="00051162"/>
    <w:rsid w:val="00051278"/>
    <w:rsid w:val="00051291"/>
    <w:rsid w:val="000513AE"/>
    <w:rsid w:val="00051854"/>
    <w:rsid w:val="00051AB2"/>
    <w:rsid w:val="00051C8A"/>
    <w:rsid w:val="00051D21"/>
    <w:rsid w:val="00051DA4"/>
    <w:rsid w:val="00051ED7"/>
    <w:rsid w:val="00051F01"/>
    <w:rsid w:val="00052210"/>
    <w:rsid w:val="000523E4"/>
    <w:rsid w:val="0005263D"/>
    <w:rsid w:val="00052669"/>
    <w:rsid w:val="00052DCD"/>
    <w:rsid w:val="000530DD"/>
    <w:rsid w:val="000532ED"/>
    <w:rsid w:val="00053438"/>
    <w:rsid w:val="00053450"/>
    <w:rsid w:val="0005346C"/>
    <w:rsid w:val="00053788"/>
    <w:rsid w:val="0005381E"/>
    <w:rsid w:val="0005387D"/>
    <w:rsid w:val="00053AF6"/>
    <w:rsid w:val="00053E74"/>
    <w:rsid w:val="000540E2"/>
    <w:rsid w:val="00054140"/>
    <w:rsid w:val="0005471B"/>
    <w:rsid w:val="000549EF"/>
    <w:rsid w:val="00054BEA"/>
    <w:rsid w:val="00055090"/>
    <w:rsid w:val="0005517E"/>
    <w:rsid w:val="000556B7"/>
    <w:rsid w:val="00055A1B"/>
    <w:rsid w:val="00055B47"/>
    <w:rsid w:val="00055D9E"/>
    <w:rsid w:val="00055DF5"/>
    <w:rsid w:val="00055F39"/>
    <w:rsid w:val="000560B8"/>
    <w:rsid w:val="00056247"/>
    <w:rsid w:val="0005678C"/>
    <w:rsid w:val="00056A06"/>
    <w:rsid w:val="00056BB0"/>
    <w:rsid w:val="00056D10"/>
    <w:rsid w:val="00056DD7"/>
    <w:rsid w:val="00056FFC"/>
    <w:rsid w:val="000571B1"/>
    <w:rsid w:val="000572AF"/>
    <w:rsid w:val="00057581"/>
    <w:rsid w:val="00057C17"/>
    <w:rsid w:val="00057D85"/>
    <w:rsid w:val="000602C1"/>
    <w:rsid w:val="00060614"/>
    <w:rsid w:val="00060AD1"/>
    <w:rsid w:val="00060E39"/>
    <w:rsid w:val="00060E48"/>
    <w:rsid w:val="0006116F"/>
    <w:rsid w:val="00061735"/>
    <w:rsid w:val="00061A52"/>
    <w:rsid w:val="00061CF7"/>
    <w:rsid w:val="00061FC1"/>
    <w:rsid w:val="00062040"/>
    <w:rsid w:val="00062139"/>
    <w:rsid w:val="0006226C"/>
    <w:rsid w:val="000622E0"/>
    <w:rsid w:val="0006242C"/>
    <w:rsid w:val="000624FF"/>
    <w:rsid w:val="00062794"/>
    <w:rsid w:val="00062913"/>
    <w:rsid w:val="00062AC9"/>
    <w:rsid w:val="00062B30"/>
    <w:rsid w:val="00062B37"/>
    <w:rsid w:val="00062C50"/>
    <w:rsid w:val="00062E39"/>
    <w:rsid w:val="00062E77"/>
    <w:rsid w:val="00062E8B"/>
    <w:rsid w:val="0006333D"/>
    <w:rsid w:val="0006344D"/>
    <w:rsid w:val="00063556"/>
    <w:rsid w:val="000637F6"/>
    <w:rsid w:val="00063983"/>
    <w:rsid w:val="00063ED3"/>
    <w:rsid w:val="00063FC0"/>
    <w:rsid w:val="00064427"/>
    <w:rsid w:val="0006442A"/>
    <w:rsid w:val="00064EDC"/>
    <w:rsid w:val="0006502F"/>
    <w:rsid w:val="00065154"/>
    <w:rsid w:val="00065218"/>
    <w:rsid w:val="0006591C"/>
    <w:rsid w:val="00065A45"/>
    <w:rsid w:val="00065A55"/>
    <w:rsid w:val="00065B5C"/>
    <w:rsid w:val="000660F4"/>
    <w:rsid w:val="000664E2"/>
    <w:rsid w:val="0006676A"/>
    <w:rsid w:val="000668E2"/>
    <w:rsid w:val="00067428"/>
    <w:rsid w:val="000675B9"/>
    <w:rsid w:val="00067738"/>
    <w:rsid w:val="00067A31"/>
    <w:rsid w:val="00067A61"/>
    <w:rsid w:val="00067DD1"/>
    <w:rsid w:val="00070047"/>
    <w:rsid w:val="000701B6"/>
    <w:rsid w:val="000702C0"/>
    <w:rsid w:val="00070544"/>
    <w:rsid w:val="000706FF"/>
    <w:rsid w:val="00070C68"/>
    <w:rsid w:val="00070DC1"/>
    <w:rsid w:val="00070FE2"/>
    <w:rsid w:val="00071140"/>
    <w:rsid w:val="0007154C"/>
    <w:rsid w:val="00071587"/>
    <w:rsid w:val="000716F8"/>
    <w:rsid w:val="00071C00"/>
    <w:rsid w:val="00071DB1"/>
    <w:rsid w:val="00071EEC"/>
    <w:rsid w:val="00071F61"/>
    <w:rsid w:val="000724DF"/>
    <w:rsid w:val="0007286C"/>
    <w:rsid w:val="00072893"/>
    <w:rsid w:val="00072921"/>
    <w:rsid w:val="00072A06"/>
    <w:rsid w:val="00072B00"/>
    <w:rsid w:val="00072F1A"/>
    <w:rsid w:val="00073001"/>
    <w:rsid w:val="00073058"/>
    <w:rsid w:val="000731DC"/>
    <w:rsid w:val="000731F7"/>
    <w:rsid w:val="00073262"/>
    <w:rsid w:val="00073449"/>
    <w:rsid w:val="00073663"/>
    <w:rsid w:val="00073814"/>
    <w:rsid w:val="00073B68"/>
    <w:rsid w:val="00073C1F"/>
    <w:rsid w:val="00073E27"/>
    <w:rsid w:val="00073E3F"/>
    <w:rsid w:val="00074053"/>
    <w:rsid w:val="000740A4"/>
    <w:rsid w:val="00074133"/>
    <w:rsid w:val="00074342"/>
    <w:rsid w:val="0007438D"/>
    <w:rsid w:val="0007457C"/>
    <w:rsid w:val="00074A22"/>
    <w:rsid w:val="00074A8F"/>
    <w:rsid w:val="00074C97"/>
    <w:rsid w:val="0007518A"/>
    <w:rsid w:val="00075273"/>
    <w:rsid w:val="000753AC"/>
    <w:rsid w:val="000756CA"/>
    <w:rsid w:val="0007591B"/>
    <w:rsid w:val="00075E04"/>
    <w:rsid w:val="00075E4D"/>
    <w:rsid w:val="0007604D"/>
    <w:rsid w:val="00076276"/>
    <w:rsid w:val="000765AC"/>
    <w:rsid w:val="000769B4"/>
    <w:rsid w:val="00076A07"/>
    <w:rsid w:val="00076E41"/>
    <w:rsid w:val="0007722A"/>
    <w:rsid w:val="0007753F"/>
    <w:rsid w:val="0007762E"/>
    <w:rsid w:val="000776A4"/>
    <w:rsid w:val="000776B9"/>
    <w:rsid w:val="00077C43"/>
    <w:rsid w:val="00077D8B"/>
    <w:rsid w:val="00077D97"/>
    <w:rsid w:val="00080127"/>
    <w:rsid w:val="00080554"/>
    <w:rsid w:val="000805BB"/>
    <w:rsid w:val="000806FD"/>
    <w:rsid w:val="000807BE"/>
    <w:rsid w:val="00080DAE"/>
    <w:rsid w:val="00080F2B"/>
    <w:rsid w:val="00081102"/>
    <w:rsid w:val="0008147C"/>
    <w:rsid w:val="000815C3"/>
    <w:rsid w:val="000815D7"/>
    <w:rsid w:val="00081A14"/>
    <w:rsid w:val="00081A76"/>
    <w:rsid w:val="00081AAF"/>
    <w:rsid w:val="00081F76"/>
    <w:rsid w:val="00081F91"/>
    <w:rsid w:val="000822E8"/>
    <w:rsid w:val="0008284B"/>
    <w:rsid w:val="00082A04"/>
    <w:rsid w:val="00082EC4"/>
    <w:rsid w:val="00082F79"/>
    <w:rsid w:val="000834AE"/>
    <w:rsid w:val="0008359C"/>
    <w:rsid w:val="00083AC5"/>
    <w:rsid w:val="00083AE8"/>
    <w:rsid w:val="00083AEA"/>
    <w:rsid w:val="00083C00"/>
    <w:rsid w:val="00083D72"/>
    <w:rsid w:val="000840BB"/>
    <w:rsid w:val="000840D9"/>
    <w:rsid w:val="00084363"/>
    <w:rsid w:val="0008458C"/>
    <w:rsid w:val="000845E4"/>
    <w:rsid w:val="00084674"/>
    <w:rsid w:val="00084747"/>
    <w:rsid w:val="00084858"/>
    <w:rsid w:val="00084FFE"/>
    <w:rsid w:val="0008507C"/>
    <w:rsid w:val="00085109"/>
    <w:rsid w:val="000853E4"/>
    <w:rsid w:val="00085670"/>
    <w:rsid w:val="00085689"/>
    <w:rsid w:val="00085860"/>
    <w:rsid w:val="00085E3A"/>
    <w:rsid w:val="00085E4B"/>
    <w:rsid w:val="00085FCB"/>
    <w:rsid w:val="000863DD"/>
    <w:rsid w:val="000867EB"/>
    <w:rsid w:val="00086BE9"/>
    <w:rsid w:val="00087054"/>
    <w:rsid w:val="00087156"/>
    <w:rsid w:val="000871AC"/>
    <w:rsid w:val="00087338"/>
    <w:rsid w:val="0008757E"/>
    <w:rsid w:val="000875E8"/>
    <w:rsid w:val="00087831"/>
    <w:rsid w:val="00087996"/>
    <w:rsid w:val="00087BB4"/>
    <w:rsid w:val="00087DD1"/>
    <w:rsid w:val="00087F3F"/>
    <w:rsid w:val="000901B2"/>
    <w:rsid w:val="00090539"/>
    <w:rsid w:val="00090948"/>
    <w:rsid w:val="00090AF0"/>
    <w:rsid w:val="00090E83"/>
    <w:rsid w:val="00090FB2"/>
    <w:rsid w:val="00091040"/>
    <w:rsid w:val="000912FB"/>
    <w:rsid w:val="00091338"/>
    <w:rsid w:val="0009166E"/>
    <w:rsid w:val="000916F4"/>
    <w:rsid w:val="00091919"/>
    <w:rsid w:val="00091B54"/>
    <w:rsid w:val="00091CED"/>
    <w:rsid w:val="00091DF3"/>
    <w:rsid w:val="00091E79"/>
    <w:rsid w:val="000921E5"/>
    <w:rsid w:val="000921F3"/>
    <w:rsid w:val="00092356"/>
    <w:rsid w:val="00092564"/>
    <w:rsid w:val="0009269A"/>
    <w:rsid w:val="000926E7"/>
    <w:rsid w:val="00092D4A"/>
    <w:rsid w:val="00092D4F"/>
    <w:rsid w:val="00092F7D"/>
    <w:rsid w:val="00093089"/>
    <w:rsid w:val="000930CE"/>
    <w:rsid w:val="00093164"/>
    <w:rsid w:val="000932FE"/>
    <w:rsid w:val="00093779"/>
    <w:rsid w:val="000939E8"/>
    <w:rsid w:val="00093A84"/>
    <w:rsid w:val="00093AB0"/>
    <w:rsid w:val="00093C70"/>
    <w:rsid w:val="00093C87"/>
    <w:rsid w:val="000941A1"/>
    <w:rsid w:val="00094488"/>
    <w:rsid w:val="00094676"/>
    <w:rsid w:val="00094C02"/>
    <w:rsid w:val="00095111"/>
    <w:rsid w:val="000955D3"/>
    <w:rsid w:val="000956E8"/>
    <w:rsid w:val="00095893"/>
    <w:rsid w:val="000959F4"/>
    <w:rsid w:val="00095B2C"/>
    <w:rsid w:val="00095C0F"/>
    <w:rsid w:val="00095DE9"/>
    <w:rsid w:val="00096514"/>
    <w:rsid w:val="00096693"/>
    <w:rsid w:val="0009679C"/>
    <w:rsid w:val="00096D3E"/>
    <w:rsid w:val="00096D60"/>
    <w:rsid w:val="00096F45"/>
    <w:rsid w:val="000973AF"/>
    <w:rsid w:val="00097597"/>
    <w:rsid w:val="00097757"/>
    <w:rsid w:val="000979F3"/>
    <w:rsid w:val="00097AAF"/>
    <w:rsid w:val="000A06F1"/>
    <w:rsid w:val="000A088C"/>
    <w:rsid w:val="000A0890"/>
    <w:rsid w:val="000A0A00"/>
    <w:rsid w:val="000A0B3C"/>
    <w:rsid w:val="000A0C8B"/>
    <w:rsid w:val="000A107E"/>
    <w:rsid w:val="000A107F"/>
    <w:rsid w:val="000A136F"/>
    <w:rsid w:val="000A1391"/>
    <w:rsid w:val="000A1933"/>
    <w:rsid w:val="000A1C86"/>
    <w:rsid w:val="000A1C8B"/>
    <w:rsid w:val="000A1E28"/>
    <w:rsid w:val="000A1E65"/>
    <w:rsid w:val="000A261C"/>
    <w:rsid w:val="000A2843"/>
    <w:rsid w:val="000A2B4A"/>
    <w:rsid w:val="000A2BB0"/>
    <w:rsid w:val="000A2D4E"/>
    <w:rsid w:val="000A3223"/>
    <w:rsid w:val="000A3480"/>
    <w:rsid w:val="000A38EC"/>
    <w:rsid w:val="000A3F8B"/>
    <w:rsid w:val="000A412B"/>
    <w:rsid w:val="000A41D5"/>
    <w:rsid w:val="000A43C2"/>
    <w:rsid w:val="000A45AD"/>
    <w:rsid w:val="000A4658"/>
    <w:rsid w:val="000A4976"/>
    <w:rsid w:val="000A4A58"/>
    <w:rsid w:val="000A4D0C"/>
    <w:rsid w:val="000A4F6B"/>
    <w:rsid w:val="000A5287"/>
    <w:rsid w:val="000A5376"/>
    <w:rsid w:val="000A537E"/>
    <w:rsid w:val="000A5547"/>
    <w:rsid w:val="000A57EB"/>
    <w:rsid w:val="000A5C53"/>
    <w:rsid w:val="000A5D06"/>
    <w:rsid w:val="000A6196"/>
    <w:rsid w:val="000A6549"/>
    <w:rsid w:val="000A656C"/>
    <w:rsid w:val="000A67C0"/>
    <w:rsid w:val="000A6DFE"/>
    <w:rsid w:val="000A6E91"/>
    <w:rsid w:val="000A705B"/>
    <w:rsid w:val="000A7630"/>
    <w:rsid w:val="000A7AD8"/>
    <w:rsid w:val="000A7B10"/>
    <w:rsid w:val="000A7CAA"/>
    <w:rsid w:val="000A7CC9"/>
    <w:rsid w:val="000A7F30"/>
    <w:rsid w:val="000B00EA"/>
    <w:rsid w:val="000B05EF"/>
    <w:rsid w:val="000B09FA"/>
    <w:rsid w:val="000B0B6F"/>
    <w:rsid w:val="000B119B"/>
    <w:rsid w:val="000B123B"/>
    <w:rsid w:val="000B12F3"/>
    <w:rsid w:val="000B1328"/>
    <w:rsid w:val="000B13CD"/>
    <w:rsid w:val="000B1411"/>
    <w:rsid w:val="000B14F2"/>
    <w:rsid w:val="000B1A6F"/>
    <w:rsid w:val="000B1BDB"/>
    <w:rsid w:val="000B1EBB"/>
    <w:rsid w:val="000B250C"/>
    <w:rsid w:val="000B267B"/>
    <w:rsid w:val="000B2DA9"/>
    <w:rsid w:val="000B3182"/>
    <w:rsid w:val="000B31D7"/>
    <w:rsid w:val="000B3432"/>
    <w:rsid w:val="000B352A"/>
    <w:rsid w:val="000B358A"/>
    <w:rsid w:val="000B3835"/>
    <w:rsid w:val="000B3FE9"/>
    <w:rsid w:val="000B40D2"/>
    <w:rsid w:val="000B439C"/>
    <w:rsid w:val="000B461A"/>
    <w:rsid w:val="000B46D9"/>
    <w:rsid w:val="000B4937"/>
    <w:rsid w:val="000B522A"/>
    <w:rsid w:val="000B5255"/>
    <w:rsid w:val="000B5554"/>
    <w:rsid w:val="000B58BC"/>
    <w:rsid w:val="000B5B49"/>
    <w:rsid w:val="000B5D20"/>
    <w:rsid w:val="000B5E6C"/>
    <w:rsid w:val="000B5F67"/>
    <w:rsid w:val="000B5FE2"/>
    <w:rsid w:val="000B63E1"/>
    <w:rsid w:val="000B64A1"/>
    <w:rsid w:val="000B690B"/>
    <w:rsid w:val="000B6C7C"/>
    <w:rsid w:val="000B6D16"/>
    <w:rsid w:val="000B71CA"/>
    <w:rsid w:val="000B73D3"/>
    <w:rsid w:val="000B73DB"/>
    <w:rsid w:val="000B7507"/>
    <w:rsid w:val="000B75D3"/>
    <w:rsid w:val="000B7B6E"/>
    <w:rsid w:val="000B7BC8"/>
    <w:rsid w:val="000B7CD6"/>
    <w:rsid w:val="000B7F12"/>
    <w:rsid w:val="000B7FB5"/>
    <w:rsid w:val="000C02E7"/>
    <w:rsid w:val="000C0494"/>
    <w:rsid w:val="000C05AD"/>
    <w:rsid w:val="000C0AC9"/>
    <w:rsid w:val="000C0CE3"/>
    <w:rsid w:val="000C0F38"/>
    <w:rsid w:val="000C0FCB"/>
    <w:rsid w:val="000C1260"/>
    <w:rsid w:val="000C12E8"/>
    <w:rsid w:val="000C12FA"/>
    <w:rsid w:val="000C1976"/>
    <w:rsid w:val="000C1A1C"/>
    <w:rsid w:val="000C1A4A"/>
    <w:rsid w:val="000C2125"/>
    <w:rsid w:val="000C234D"/>
    <w:rsid w:val="000C24F1"/>
    <w:rsid w:val="000C2571"/>
    <w:rsid w:val="000C26AE"/>
    <w:rsid w:val="000C2731"/>
    <w:rsid w:val="000C28C8"/>
    <w:rsid w:val="000C2968"/>
    <w:rsid w:val="000C2A80"/>
    <w:rsid w:val="000C2A92"/>
    <w:rsid w:val="000C3026"/>
    <w:rsid w:val="000C3248"/>
    <w:rsid w:val="000C366E"/>
    <w:rsid w:val="000C36CC"/>
    <w:rsid w:val="000C3781"/>
    <w:rsid w:val="000C383D"/>
    <w:rsid w:val="000C3920"/>
    <w:rsid w:val="000C3A6B"/>
    <w:rsid w:val="000C3C6A"/>
    <w:rsid w:val="000C3CA7"/>
    <w:rsid w:val="000C3E00"/>
    <w:rsid w:val="000C4019"/>
    <w:rsid w:val="000C41E1"/>
    <w:rsid w:val="000C42C0"/>
    <w:rsid w:val="000C439A"/>
    <w:rsid w:val="000C43EC"/>
    <w:rsid w:val="000C4607"/>
    <w:rsid w:val="000C4863"/>
    <w:rsid w:val="000C49AF"/>
    <w:rsid w:val="000C4A5C"/>
    <w:rsid w:val="000C4ADC"/>
    <w:rsid w:val="000C4D17"/>
    <w:rsid w:val="000C4F61"/>
    <w:rsid w:val="000C5312"/>
    <w:rsid w:val="000C54B8"/>
    <w:rsid w:val="000C573C"/>
    <w:rsid w:val="000C5B60"/>
    <w:rsid w:val="000C5D53"/>
    <w:rsid w:val="000C5F50"/>
    <w:rsid w:val="000C6059"/>
    <w:rsid w:val="000C609E"/>
    <w:rsid w:val="000C62F9"/>
    <w:rsid w:val="000C69B6"/>
    <w:rsid w:val="000C69F7"/>
    <w:rsid w:val="000C6A0F"/>
    <w:rsid w:val="000C6A41"/>
    <w:rsid w:val="000C6B41"/>
    <w:rsid w:val="000C6CB6"/>
    <w:rsid w:val="000C6D5B"/>
    <w:rsid w:val="000C6DA4"/>
    <w:rsid w:val="000C6DE0"/>
    <w:rsid w:val="000C7214"/>
    <w:rsid w:val="000C74AC"/>
    <w:rsid w:val="000C74C3"/>
    <w:rsid w:val="000C75D1"/>
    <w:rsid w:val="000C7735"/>
    <w:rsid w:val="000C7944"/>
    <w:rsid w:val="000C7A5F"/>
    <w:rsid w:val="000C7C99"/>
    <w:rsid w:val="000C7E04"/>
    <w:rsid w:val="000D0240"/>
    <w:rsid w:val="000D02E3"/>
    <w:rsid w:val="000D0419"/>
    <w:rsid w:val="000D098A"/>
    <w:rsid w:val="000D0ABD"/>
    <w:rsid w:val="000D0C09"/>
    <w:rsid w:val="000D0CF7"/>
    <w:rsid w:val="000D0D1E"/>
    <w:rsid w:val="000D0F31"/>
    <w:rsid w:val="000D10D8"/>
    <w:rsid w:val="000D1155"/>
    <w:rsid w:val="000D11A2"/>
    <w:rsid w:val="000D1570"/>
    <w:rsid w:val="000D15B6"/>
    <w:rsid w:val="000D168C"/>
    <w:rsid w:val="000D19DD"/>
    <w:rsid w:val="000D1B43"/>
    <w:rsid w:val="000D1C31"/>
    <w:rsid w:val="000D1CD8"/>
    <w:rsid w:val="000D1F12"/>
    <w:rsid w:val="000D1FAD"/>
    <w:rsid w:val="000D21D1"/>
    <w:rsid w:val="000D247A"/>
    <w:rsid w:val="000D25B0"/>
    <w:rsid w:val="000D277C"/>
    <w:rsid w:val="000D2889"/>
    <w:rsid w:val="000D2D43"/>
    <w:rsid w:val="000D3166"/>
    <w:rsid w:val="000D3231"/>
    <w:rsid w:val="000D3304"/>
    <w:rsid w:val="000D332B"/>
    <w:rsid w:val="000D3A6D"/>
    <w:rsid w:val="000D43C6"/>
    <w:rsid w:val="000D4441"/>
    <w:rsid w:val="000D4685"/>
    <w:rsid w:val="000D46B8"/>
    <w:rsid w:val="000D474E"/>
    <w:rsid w:val="000D54BD"/>
    <w:rsid w:val="000D5595"/>
    <w:rsid w:val="000D58D3"/>
    <w:rsid w:val="000D58E7"/>
    <w:rsid w:val="000D5EDF"/>
    <w:rsid w:val="000D5F8B"/>
    <w:rsid w:val="000D6315"/>
    <w:rsid w:val="000D67D6"/>
    <w:rsid w:val="000D6CDE"/>
    <w:rsid w:val="000D7153"/>
    <w:rsid w:val="000D7456"/>
    <w:rsid w:val="000D7480"/>
    <w:rsid w:val="000D756B"/>
    <w:rsid w:val="000D781B"/>
    <w:rsid w:val="000D79CE"/>
    <w:rsid w:val="000D7BA7"/>
    <w:rsid w:val="000E00AF"/>
    <w:rsid w:val="000E00CA"/>
    <w:rsid w:val="000E01A2"/>
    <w:rsid w:val="000E0408"/>
    <w:rsid w:val="000E0769"/>
    <w:rsid w:val="000E08C3"/>
    <w:rsid w:val="000E0943"/>
    <w:rsid w:val="000E0BFC"/>
    <w:rsid w:val="000E12B1"/>
    <w:rsid w:val="000E1324"/>
    <w:rsid w:val="000E14BA"/>
    <w:rsid w:val="000E1D30"/>
    <w:rsid w:val="000E1FF9"/>
    <w:rsid w:val="000E22FA"/>
    <w:rsid w:val="000E2A53"/>
    <w:rsid w:val="000E2C9E"/>
    <w:rsid w:val="000E31C9"/>
    <w:rsid w:val="000E31E9"/>
    <w:rsid w:val="000E35B8"/>
    <w:rsid w:val="000E3646"/>
    <w:rsid w:val="000E37EB"/>
    <w:rsid w:val="000E3815"/>
    <w:rsid w:val="000E3A6C"/>
    <w:rsid w:val="000E3E71"/>
    <w:rsid w:val="000E426B"/>
    <w:rsid w:val="000E4529"/>
    <w:rsid w:val="000E46A8"/>
    <w:rsid w:val="000E4832"/>
    <w:rsid w:val="000E4875"/>
    <w:rsid w:val="000E49B5"/>
    <w:rsid w:val="000E4C97"/>
    <w:rsid w:val="000E4EAF"/>
    <w:rsid w:val="000E4EDF"/>
    <w:rsid w:val="000E4FA0"/>
    <w:rsid w:val="000E51BD"/>
    <w:rsid w:val="000E51F7"/>
    <w:rsid w:val="000E525E"/>
    <w:rsid w:val="000E52B4"/>
    <w:rsid w:val="000E55E3"/>
    <w:rsid w:val="000E581B"/>
    <w:rsid w:val="000E58D3"/>
    <w:rsid w:val="000E6684"/>
    <w:rsid w:val="000E6D56"/>
    <w:rsid w:val="000E7E1C"/>
    <w:rsid w:val="000E7EB8"/>
    <w:rsid w:val="000E7F10"/>
    <w:rsid w:val="000E7F13"/>
    <w:rsid w:val="000F0388"/>
    <w:rsid w:val="000F03D2"/>
    <w:rsid w:val="000F064F"/>
    <w:rsid w:val="000F09EA"/>
    <w:rsid w:val="000F1801"/>
    <w:rsid w:val="000F18D0"/>
    <w:rsid w:val="000F1C1A"/>
    <w:rsid w:val="000F2151"/>
    <w:rsid w:val="000F219F"/>
    <w:rsid w:val="000F2378"/>
    <w:rsid w:val="000F2454"/>
    <w:rsid w:val="000F24B8"/>
    <w:rsid w:val="000F2AC0"/>
    <w:rsid w:val="000F2BA9"/>
    <w:rsid w:val="000F2C34"/>
    <w:rsid w:val="000F3036"/>
    <w:rsid w:val="000F3126"/>
    <w:rsid w:val="000F32E1"/>
    <w:rsid w:val="000F3585"/>
    <w:rsid w:val="000F3800"/>
    <w:rsid w:val="000F3BB0"/>
    <w:rsid w:val="000F3BD4"/>
    <w:rsid w:val="000F3C72"/>
    <w:rsid w:val="000F3D3D"/>
    <w:rsid w:val="000F3F2A"/>
    <w:rsid w:val="000F45C5"/>
    <w:rsid w:val="000F4644"/>
    <w:rsid w:val="000F4722"/>
    <w:rsid w:val="000F4CAC"/>
    <w:rsid w:val="000F4FAB"/>
    <w:rsid w:val="000F4FB8"/>
    <w:rsid w:val="000F501E"/>
    <w:rsid w:val="000F552A"/>
    <w:rsid w:val="000F563F"/>
    <w:rsid w:val="000F587F"/>
    <w:rsid w:val="000F5A37"/>
    <w:rsid w:val="000F5E17"/>
    <w:rsid w:val="000F62DD"/>
    <w:rsid w:val="000F637A"/>
    <w:rsid w:val="000F6389"/>
    <w:rsid w:val="000F64B8"/>
    <w:rsid w:val="000F64D0"/>
    <w:rsid w:val="000F6B25"/>
    <w:rsid w:val="000F6E20"/>
    <w:rsid w:val="000F725F"/>
    <w:rsid w:val="000F74E2"/>
    <w:rsid w:val="000F75FE"/>
    <w:rsid w:val="000F7648"/>
    <w:rsid w:val="000F792C"/>
    <w:rsid w:val="000F7B78"/>
    <w:rsid w:val="000F7CB7"/>
    <w:rsid w:val="000F7CE7"/>
    <w:rsid w:val="00100C84"/>
    <w:rsid w:val="0010106C"/>
    <w:rsid w:val="001011F3"/>
    <w:rsid w:val="00101700"/>
    <w:rsid w:val="0010171B"/>
    <w:rsid w:val="0010172E"/>
    <w:rsid w:val="00101B4B"/>
    <w:rsid w:val="00101C16"/>
    <w:rsid w:val="00101CA7"/>
    <w:rsid w:val="00101FF4"/>
    <w:rsid w:val="00102188"/>
    <w:rsid w:val="00102670"/>
    <w:rsid w:val="001028DA"/>
    <w:rsid w:val="001028DD"/>
    <w:rsid w:val="00102970"/>
    <w:rsid w:val="001029EE"/>
    <w:rsid w:val="00102BA7"/>
    <w:rsid w:val="00102BAB"/>
    <w:rsid w:val="00102FD4"/>
    <w:rsid w:val="00103597"/>
    <w:rsid w:val="001035A7"/>
    <w:rsid w:val="00103747"/>
    <w:rsid w:val="001037E1"/>
    <w:rsid w:val="00103888"/>
    <w:rsid w:val="00103964"/>
    <w:rsid w:val="00103D8A"/>
    <w:rsid w:val="00104248"/>
    <w:rsid w:val="00104453"/>
    <w:rsid w:val="00104783"/>
    <w:rsid w:val="0010479C"/>
    <w:rsid w:val="00104967"/>
    <w:rsid w:val="00104AC4"/>
    <w:rsid w:val="0010546F"/>
    <w:rsid w:val="001057CA"/>
    <w:rsid w:val="0010584A"/>
    <w:rsid w:val="001058A3"/>
    <w:rsid w:val="001059AA"/>
    <w:rsid w:val="00105AC6"/>
    <w:rsid w:val="00105B0A"/>
    <w:rsid w:val="00105B2A"/>
    <w:rsid w:val="00105B30"/>
    <w:rsid w:val="00105C76"/>
    <w:rsid w:val="00106201"/>
    <w:rsid w:val="001062EB"/>
    <w:rsid w:val="00106352"/>
    <w:rsid w:val="0010666C"/>
    <w:rsid w:val="00106846"/>
    <w:rsid w:val="00106D6F"/>
    <w:rsid w:val="001070B6"/>
    <w:rsid w:val="001071DC"/>
    <w:rsid w:val="001071F1"/>
    <w:rsid w:val="00107468"/>
    <w:rsid w:val="001079EE"/>
    <w:rsid w:val="001079EF"/>
    <w:rsid w:val="00107BBD"/>
    <w:rsid w:val="00107D69"/>
    <w:rsid w:val="00110254"/>
    <w:rsid w:val="001102F4"/>
    <w:rsid w:val="00110A15"/>
    <w:rsid w:val="00110B9D"/>
    <w:rsid w:val="00110F1A"/>
    <w:rsid w:val="001114FE"/>
    <w:rsid w:val="001115C1"/>
    <w:rsid w:val="00111671"/>
    <w:rsid w:val="001117E6"/>
    <w:rsid w:val="001118BE"/>
    <w:rsid w:val="001119EB"/>
    <w:rsid w:val="00111D0E"/>
    <w:rsid w:val="00111DA2"/>
    <w:rsid w:val="00111F2A"/>
    <w:rsid w:val="00111FCE"/>
    <w:rsid w:val="00111FE0"/>
    <w:rsid w:val="00111FF6"/>
    <w:rsid w:val="00112090"/>
    <w:rsid w:val="00112099"/>
    <w:rsid w:val="001121E9"/>
    <w:rsid w:val="0011226F"/>
    <w:rsid w:val="0011271A"/>
    <w:rsid w:val="0011274A"/>
    <w:rsid w:val="001127DD"/>
    <w:rsid w:val="00112865"/>
    <w:rsid w:val="00112B47"/>
    <w:rsid w:val="00112C6F"/>
    <w:rsid w:val="0011326F"/>
    <w:rsid w:val="001134D9"/>
    <w:rsid w:val="00113DBE"/>
    <w:rsid w:val="00113F0D"/>
    <w:rsid w:val="00114665"/>
    <w:rsid w:val="0011498F"/>
    <w:rsid w:val="001149D9"/>
    <w:rsid w:val="00114D96"/>
    <w:rsid w:val="00115187"/>
    <w:rsid w:val="001152D7"/>
    <w:rsid w:val="00115317"/>
    <w:rsid w:val="00115922"/>
    <w:rsid w:val="00115AD9"/>
    <w:rsid w:val="00115B8B"/>
    <w:rsid w:val="00115C03"/>
    <w:rsid w:val="00115F42"/>
    <w:rsid w:val="001160DD"/>
    <w:rsid w:val="0011661C"/>
    <w:rsid w:val="001166A4"/>
    <w:rsid w:val="00116931"/>
    <w:rsid w:val="00116D83"/>
    <w:rsid w:val="00116DE3"/>
    <w:rsid w:val="00117070"/>
    <w:rsid w:val="001171F3"/>
    <w:rsid w:val="00117357"/>
    <w:rsid w:val="001176AA"/>
    <w:rsid w:val="0011784E"/>
    <w:rsid w:val="001178C3"/>
    <w:rsid w:val="00117B56"/>
    <w:rsid w:val="00117C40"/>
    <w:rsid w:val="00117E35"/>
    <w:rsid w:val="00117E94"/>
    <w:rsid w:val="001200E1"/>
    <w:rsid w:val="00120133"/>
    <w:rsid w:val="0012026B"/>
    <w:rsid w:val="0012047C"/>
    <w:rsid w:val="0012063F"/>
    <w:rsid w:val="001206CB"/>
    <w:rsid w:val="001213AC"/>
    <w:rsid w:val="00121635"/>
    <w:rsid w:val="0012169B"/>
    <w:rsid w:val="001216BB"/>
    <w:rsid w:val="00121764"/>
    <w:rsid w:val="00121A26"/>
    <w:rsid w:val="00121C0E"/>
    <w:rsid w:val="001221B5"/>
    <w:rsid w:val="001222DA"/>
    <w:rsid w:val="00122522"/>
    <w:rsid w:val="0012266E"/>
    <w:rsid w:val="00122B54"/>
    <w:rsid w:val="00122CA9"/>
    <w:rsid w:val="00122FE4"/>
    <w:rsid w:val="00123374"/>
    <w:rsid w:val="001233E5"/>
    <w:rsid w:val="00123460"/>
    <w:rsid w:val="0012372C"/>
    <w:rsid w:val="001237E6"/>
    <w:rsid w:val="001239AB"/>
    <w:rsid w:val="00123CE3"/>
    <w:rsid w:val="00123D8A"/>
    <w:rsid w:val="001243B0"/>
    <w:rsid w:val="001244B9"/>
    <w:rsid w:val="0012468C"/>
    <w:rsid w:val="001246B9"/>
    <w:rsid w:val="00124B3E"/>
    <w:rsid w:val="00124D96"/>
    <w:rsid w:val="00124E60"/>
    <w:rsid w:val="00124F23"/>
    <w:rsid w:val="0012514A"/>
    <w:rsid w:val="001251D1"/>
    <w:rsid w:val="00125418"/>
    <w:rsid w:val="00125667"/>
    <w:rsid w:val="00125E91"/>
    <w:rsid w:val="00125EEB"/>
    <w:rsid w:val="00125F9A"/>
    <w:rsid w:val="0012615B"/>
    <w:rsid w:val="00126642"/>
    <w:rsid w:val="001268BD"/>
    <w:rsid w:val="001269FB"/>
    <w:rsid w:val="00126CC9"/>
    <w:rsid w:val="00126FF3"/>
    <w:rsid w:val="00127081"/>
    <w:rsid w:val="00127251"/>
    <w:rsid w:val="0012797B"/>
    <w:rsid w:val="00127AE6"/>
    <w:rsid w:val="00127F75"/>
    <w:rsid w:val="001300A9"/>
    <w:rsid w:val="00130194"/>
    <w:rsid w:val="001306FD"/>
    <w:rsid w:val="0013079B"/>
    <w:rsid w:val="001308E3"/>
    <w:rsid w:val="00130AF8"/>
    <w:rsid w:val="00130C04"/>
    <w:rsid w:val="00130C8C"/>
    <w:rsid w:val="00130D79"/>
    <w:rsid w:val="00131246"/>
    <w:rsid w:val="00131BA5"/>
    <w:rsid w:val="00131DD7"/>
    <w:rsid w:val="00131E61"/>
    <w:rsid w:val="00132346"/>
    <w:rsid w:val="001324D9"/>
    <w:rsid w:val="00132553"/>
    <w:rsid w:val="00132737"/>
    <w:rsid w:val="001329AD"/>
    <w:rsid w:val="001329EE"/>
    <w:rsid w:val="00132A77"/>
    <w:rsid w:val="00133190"/>
    <w:rsid w:val="001331AC"/>
    <w:rsid w:val="0013324D"/>
    <w:rsid w:val="00133385"/>
    <w:rsid w:val="0013353D"/>
    <w:rsid w:val="00133571"/>
    <w:rsid w:val="0013379C"/>
    <w:rsid w:val="001337B3"/>
    <w:rsid w:val="00133B08"/>
    <w:rsid w:val="00133CEC"/>
    <w:rsid w:val="00134220"/>
    <w:rsid w:val="001343CC"/>
    <w:rsid w:val="00134649"/>
    <w:rsid w:val="0013472B"/>
    <w:rsid w:val="00134A56"/>
    <w:rsid w:val="00134FC3"/>
    <w:rsid w:val="001350C9"/>
    <w:rsid w:val="00135201"/>
    <w:rsid w:val="001353C8"/>
    <w:rsid w:val="001355C0"/>
    <w:rsid w:val="00135662"/>
    <w:rsid w:val="0013571E"/>
    <w:rsid w:val="0013594B"/>
    <w:rsid w:val="00135A03"/>
    <w:rsid w:val="00135C02"/>
    <w:rsid w:val="00135D2F"/>
    <w:rsid w:val="00135DC9"/>
    <w:rsid w:val="00135DCF"/>
    <w:rsid w:val="00136024"/>
    <w:rsid w:val="0013606B"/>
    <w:rsid w:val="0013617E"/>
    <w:rsid w:val="001361E6"/>
    <w:rsid w:val="0013644E"/>
    <w:rsid w:val="00136675"/>
    <w:rsid w:val="001369BE"/>
    <w:rsid w:val="00136C68"/>
    <w:rsid w:val="00137383"/>
    <w:rsid w:val="0013783D"/>
    <w:rsid w:val="00137BAD"/>
    <w:rsid w:val="00137DAD"/>
    <w:rsid w:val="00137E1C"/>
    <w:rsid w:val="00140046"/>
    <w:rsid w:val="0014012A"/>
    <w:rsid w:val="001402FE"/>
    <w:rsid w:val="001403FB"/>
    <w:rsid w:val="00140412"/>
    <w:rsid w:val="0014067F"/>
    <w:rsid w:val="00140801"/>
    <w:rsid w:val="001409DB"/>
    <w:rsid w:val="00140BEA"/>
    <w:rsid w:val="00140C9C"/>
    <w:rsid w:val="00140E0E"/>
    <w:rsid w:val="00142093"/>
    <w:rsid w:val="001421DA"/>
    <w:rsid w:val="001421F1"/>
    <w:rsid w:val="00142795"/>
    <w:rsid w:val="00142B71"/>
    <w:rsid w:val="00142FAE"/>
    <w:rsid w:val="00142FE2"/>
    <w:rsid w:val="001431DA"/>
    <w:rsid w:val="0014338E"/>
    <w:rsid w:val="001435A0"/>
    <w:rsid w:val="001439B3"/>
    <w:rsid w:val="00143C13"/>
    <w:rsid w:val="00143D45"/>
    <w:rsid w:val="00143EEE"/>
    <w:rsid w:val="0014412B"/>
    <w:rsid w:val="00144481"/>
    <w:rsid w:val="00144D40"/>
    <w:rsid w:val="00144D86"/>
    <w:rsid w:val="00145030"/>
    <w:rsid w:val="001450A6"/>
    <w:rsid w:val="001450E7"/>
    <w:rsid w:val="00145226"/>
    <w:rsid w:val="0014541D"/>
    <w:rsid w:val="0014542B"/>
    <w:rsid w:val="00145899"/>
    <w:rsid w:val="00145944"/>
    <w:rsid w:val="00145F7B"/>
    <w:rsid w:val="001461D0"/>
    <w:rsid w:val="001462FE"/>
    <w:rsid w:val="001463C2"/>
    <w:rsid w:val="001463E3"/>
    <w:rsid w:val="001464D9"/>
    <w:rsid w:val="00146502"/>
    <w:rsid w:val="00146554"/>
    <w:rsid w:val="001465A6"/>
    <w:rsid w:val="00146843"/>
    <w:rsid w:val="00146AE8"/>
    <w:rsid w:val="00146B0E"/>
    <w:rsid w:val="00146E69"/>
    <w:rsid w:val="00147022"/>
    <w:rsid w:val="001475DB"/>
    <w:rsid w:val="00147C78"/>
    <w:rsid w:val="00147E63"/>
    <w:rsid w:val="001503F7"/>
    <w:rsid w:val="0015105C"/>
    <w:rsid w:val="00151144"/>
    <w:rsid w:val="001511F6"/>
    <w:rsid w:val="00151437"/>
    <w:rsid w:val="001515B5"/>
    <w:rsid w:val="001516D0"/>
    <w:rsid w:val="00151BDF"/>
    <w:rsid w:val="00151D3F"/>
    <w:rsid w:val="00151EAD"/>
    <w:rsid w:val="00152199"/>
    <w:rsid w:val="001522CD"/>
    <w:rsid w:val="0015248A"/>
    <w:rsid w:val="00152B6B"/>
    <w:rsid w:val="00152D17"/>
    <w:rsid w:val="00152FD9"/>
    <w:rsid w:val="001531F3"/>
    <w:rsid w:val="0015331F"/>
    <w:rsid w:val="001535BF"/>
    <w:rsid w:val="00153737"/>
    <w:rsid w:val="0015387D"/>
    <w:rsid w:val="001538A9"/>
    <w:rsid w:val="00153963"/>
    <w:rsid w:val="00153971"/>
    <w:rsid w:val="00153AAA"/>
    <w:rsid w:val="00153AD4"/>
    <w:rsid w:val="00153CDF"/>
    <w:rsid w:val="00153D93"/>
    <w:rsid w:val="00153FBB"/>
    <w:rsid w:val="00154011"/>
    <w:rsid w:val="0015408E"/>
    <w:rsid w:val="00154092"/>
    <w:rsid w:val="001540BC"/>
    <w:rsid w:val="0015446E"/>
    <w:rsid w:val="00154E1B"/>
    <w:rsid w:val="00155241"/>
    <w:rsid w:val="0015536E"/>
    <w:rsid w:val="001553AF"/>
    <w:rsid w:val="001553DD"/>
    <w:rsid w:val="001554C7"/>
    <w:rsid w:val="00155758"/>
    <w:rsid w:val="00155825"/>
    <w:rsid w:val="0015584A"/>
    <w:rsid w:val="00155887"/>
    <w:rsid w:val="00155B6A"/>
    <w:rsid w:val="0015610A"/>
    <w:rsid w:val="001561A3"/>
    <w:rsid w:val="001562A8"/>
    <w:rsid w:val="001568FC"/>
    <w:rsid w:val="00156BF4"/>
    <w:rsid w:val="00156CA6"/>
    <w:rsid w:val="00157293"/>
    <w:rsid w:val="001572C3"/>
    <w:rsid w:val="00157355"/>
    <w:rsid w:val="0015757A"/>
    <w:rsid w:val="0015775B"/>
    <w:rsid w:val="00157C4E"/>
    <w:rsid w:val="0016002F"/>
    <w:rsid w:val="001601E3"/>
    <w:rsid w:val="00160207"/>
    <w:rsid w:val="001602C1"/>
    <w:rsid w:val="001606D1"/>
    <w:rsid w:val="001606F6"/>
    <w:rsid w:val="00160712"/>
    <w:rsid w:val="00160850"/>
    <w:rsid w:val="00160FD7"/>
    <w:rsid w:val="00161372"/>
    <w:rsid w:val="001613DA"/>
    <w:rsid w:val="00161484"/>
    <w:rsid w:val="001615F0"/>
    <w:rsid w:val="00161CF8"/>
    <w:rsid w:val="0016201D"/>
    <w:rsid w:val="00162662"/>
    <w:rsid w:val="0016268F"/>
    <w:rsid w:val="00162B35"/>
    <w:rsid w:val="00162C5B"/>
    <w:rsid w:val="0016324B"/>
    <w:rsid w:val="0016398B"/>
    <w:rsid w:val="00163A52"/>
    <w:rsid w:val="00163DDF"/>
    <w:rsid w:val="00163F15"/>
    <w:rsid w:val="00164043"/>
    <w:rsid w:val="00164073"/>
    <w:rsid w:val="001640D5"/>
    <w:rsid w:val="0016449C"/>
    <w:rsid w:val="00164872"/>
    <w:rsid w:val="00164A10"/>
    <w:rsid w:val="00164C2A"/>
    <w:rsid w:val="00164ED2"/>
    <w:rsid w:val="00164F91"/>
    <w:rsid w:val="00165849"/>
    <w:rsid w:val="0016598A"/>
    <w:rsid w:val="00165D11"/>
    <w:rsid w:val="00165E72"/>
    <w:rsid w:val="00165FE6"/>
    <w:rsid w:val="001663C0"/>
    <w:rsid w:val="00166516"/>
    <w:rsid w:val="001667B8"/>
    <w:rsid w:val="00166F51"/>
    <w:rsid w:val="00166FA4"/>
    <w:rsid w:val="00167036"/>
    <w:rsid w:val="0016769E"/>
    <w:rsid w:val="001677A5"/>
    <w:rsid w:val="0016788A"/>
    <w:rsid w:val="00167C89"/>
    <w:rsid w:val="001700FD"/>
    <w:rsid w:val="0017030C"/>
    <w:rsid w:val="00170884"/>
    <w:rsid w:val="00170C56"/>
    <w:rsid w:val="00170CD2"/>
    <w:rsid w:val="00170D01"/>
    <w:rsid w:val="00170E0E"/>
    <w:rsid w:val="00170FA0"/>
    <w:rsid w:val="001711C0"/>
    <w:rsid w:val="001714C1"/>
    <w:rsid w:val="0017192F"/>
    <w:rsid w:val="00171AF5"/>
    <w:rsid w:val="00171C1E"/>
    <w:rsid w:val="001726A1"/>
    <w:rsid w:val="001729FC"/>
    <w:rsid w:val="00172B15"/>
    <w:rsid w:val="00172C22"/>
    <w:rsid w:val="00172D4C"/>
    <w:rsid w:val="00172F9E"/>
    <w:rsid w:val="0017329D"/>
    <w:rsid w:val="001738D8"/>
    <w:rsid w:val="00173BD2"/>
    <w:rsid w:val="00173EBF"/>
    <w:rsid w:val="00174099"/>
    <w:rsid w:val="0017462F"/>
    <w:rsid w:val="001746A0"/>
    <w:rsid w:val="001747B7"/>
    <w:rsid w:val="0017487D"/>
    <w:rsid w:val="00174C09"/>
    <w:rsid w:val="00174F2B"/>
    <w:rsid w:val="0017526C"/>
    <w:rsid w:val="00175609"/>
    <w:rsid w:val="00175780"/>
    <w:rsid w:val="001757AA"/>
    <w:rsid w:val="0017584D"/>
    <w:rsid w:val="001758F3"/>
    <w:rsid w:val="00175A41"/>
    <w:rsid w:val="00175BB1"/>
    <w:rsid w:val="00175D33"/>
    <w:rsid w:val="001760EC"/>
    <w:rsid w:val="00176153"/>
    <w:rsid w:val="00176447"/>
    <w:rsid w:val="0017664E"/>
    <w:rsid w:val="00176A0D"/>
    <w:rsid w:val="00176EAD"/>
    <w:rsid w:val="00176FED"/>
    <w:rsid w:val="001773BF"/>
    <w:rsid w:val="001773E5"/>
    <w:rsid w:val="00177737"/>
    <w:rsid w:val="00177A6B"/>
    <w:rsid w:val="00177D29"/>
    <w:rsid w:val="00177FF1"/>
    <w:rsid w:val="00180229"/>
    <w:rsid w:val="001802E4"/>
    <w:rsid w:val="00180573"/>
    <w:rsid w:val="00180683"/>
    <w:rsid w:val="0018107F"/>
    <w:rsid w:val="001811BD"/>
    <w:rsid w:val="00181600"/>
    <w:rsid w:val="00181A92"/>
    <w:rsid w:val="00181B54"/>
    <w:rsid w:val="00181CB5"/>
    <w:rsid w:val="00181F22"/>
    <w:rsid w:val="00181F96"/>
    <w:rsid w:val="001823EC"/>
    <w:rsid w:val="00182415"/>
    <w:rsid w:val="00182BF6"/>
    <w:rsid w:val="00182C4E"/>
    <w:rsid w:val="00182EEB"/>
    <w:rsid w:val="00182F62"/>
    <w:rsid w:val="00183330"/>
    <w:rsid w:val="0018341B"/>
    <w:rsid w:val="001837A7"/>
    <w:rsid w:val="001838C1"/>
    <w:rsid w:val="0018399D"/>
    <w:rsid w:val="001839E1"/>
    <w:rsid w:val="001842F4"/>
    <w:rsid w:val="00184346"/>
    <w:rsid w:val="0018477C"/>
    <w:rsid w:val="00184A07"/>
    <w:rsid w:val="00184A23"/>
    <w:rsid w:val="00184A76"/>
    <w:rsid w:val="00184B16"/>
    <w:rsid w:val="00184EB4"/>
    <w:rsid w:val="00184EB9"/>
    <w:rsid w:val="00184FCB"/>
    <w:rsid w:val="001852DF"/>
    <w:rsid w:val="00185308"/>
    <w:rsid w:val="0018576D"/>
    <w:rsid w:val="00185843"/>
    <w:rsid w:val="0018593C"/>
    <w:rsid w:val="00185A6B"/>
    <w:rsid w:val="00185C6D"/>
    <w:rsid w:val="001862CD"/>
    <w:rsid w:val="00186317"/>
    <w:rsid w:val="0018684E"/>
    <w:rsid w:val="00186A17"/>
    <w:rsid w:val="00186AAC"/>
    <w:rsid w:val="00186B12"/>
    <w:rsid w:val="00187044"/>
    <w:rsid w:val="001871F0"/>
    <w:rsid w:val="001873DC"/>
    <w:rsid w:val="0018756B"/>
    <w:rsid w:val="0018766E"/>
    <w:rsid w:val="001878DB"/>
    <w:rsid w:val="00187AAA"/>
    <w:rsid w:val="00187C99"/>
    <w:rsid w:val="00187CB4"/>
    <w:rsid w:val="00187E27"/>
    <w:rsid w:val="0019003B"/>
    <w:rsid w:val="00190115"/>
    <w:rsid w:val="001901D2"/>
    <w:rsid w:val="00190684"/>
    <w:rsid w:val="001908FB"/>
    <w:rsid w:val="00190B03"/>
    <w:rsid w:val="00190DE2"/>
    <w:rsid w:val="00190DED"/>
    <w:rsid w:val="00191198"/>
    <w:rsid w:val="00191317"/>
    <w:rsid w:val="001913FE"/>
    <w:rsid w:val="00191621"/>
    <w:rsid w:val="00191983"/>
    <w:rsid w:val="00191E08"/>
    <w:rsid w:val="0019211E"/>
    <w:rsid w:val="001924AF"/>
    <w:rsid w:val="00192541"/>
    <w:rsid w:val="00192689"/>
    <w:rsid w:val="00192695"/>
    <w:rsid w:val="00192889"/>
    <w:rsid w:val="00192903"/>
    <w:rsid w:val="00192C1A"/>
    <w:rsid w:val="00192CB9"/>
    <w:rsid w:val="00193216"/>
    <w:rsid w:val="00193574"/>
    <w:rsid w:val="00193782"/>
    <w:rsid w:val="00193A98"/>
    <w:rsid w:val="00193CBE"/>
    <w:rsid w:val="00193E7C"/>
    <w:rsid w:val="00194198"/>
    <w:rsid w:val="00194396"/>
    <w:rsid w:val="0019477F"/>
    <w:rsid w:val="001947CF"/>
    <w:rsid w:val="00194B93"/>
    <w:rsid w:val="00194F41"/>
    <w:rsid w:val="00195144"/>
    <w:rsid w:val="00195375"/>
    <w:rsid w:val="0019540F"/>
    <w:rsid w:val="00195693"/>
    <w:rsid w:val="001957EF"/>
    <w:rsid w:val="00196841"/>
    <w:rsid w:val="001968F7"/>
    <w:rsid w:val="00196B71"/>
    <w:rsid w:val="00196D44"/>
    <w:rsid w:val="00196DE3"/>
    <w:rsid w:val="001972B8"/>
    <w:rsid w:val="00197497"/>
    <w:rsid w:val="0019769E"/>
    <w:rsid w:val="001976F8"/>
    <w:rsid w:val="00197896"/>
    <w:rsid w:val="001979D9"/>
    <w:rsid w:val="00197EA7"/>
    <w:rsid w:val="001A055C"/>
    <w:rsid w:val="001A067C"/>
    <w:rsid w:val="001A094C"/>
    <w:rsid w:val="001A0ED7"/>
    <w:rsid w:val="001A1027"/>
    <w:rsid w:val="001A11E2"/>
    <w:rsid w:val="001A1690"/>
    <w:rsid w:val="001A16A0"/>
    <w:rsid w:val="001A1768"/>
    <w:rsid w:val="001A1883"/>
    <w:rsid w:val="001A1AEF"/>
    <w:rsid w:val="001A1D0E"/>
    <w:rsid w:val="001A1FB8"/>
    <w:rsid w:val="001A209F"/>
    <w:rsid w:val="001A2412"/>
    <w:rsid w:val="001A280D"/>
    <w:rsid w:val="001A28E7"/>
    <w:rsid w:val="001A304B"/>
    <w:rsid w:val="001A30A4"/>
    <w:rsid w:val="001A316E"/>
    <w:rsid w:val="001A390D"/>
    <w:rsid w:val="001A3B40"/>
    <w:rsid w:val="001A3E77"/>
    <w:rsid w:val="001A3F59"/>
    <w:rsid w:val="001A402E"/>
    <w:rsid w:val="001A408F"/>
    <w:rsid w:val="001A421D"/>
    <w:rsid w:val="001A4420"/>
    <w:rsid w:val="001A489C"/>
    <w:rsid w:val="001A494D"/>
    <w:rsid w:val="001A4A87"/>
    <w:rsid w:val="001A4B77"/>
    <w:rsid w:val="001A4BD7"/>
    <w:rsid w:val="001A4C6C"/>
    <w:rsid w:val="001A4D0B"/>
    <w:rsid w:val="001A4FA4"/>
    <w:rsid w:val="001A5256"/>
    <w:rsid w:val="001A54F9"/>
    <w:rsid w:val="001A5582"/>
    <w:rsid w:val="001A58B1"/>
    <w:rsid w:val="001A5A22"/>
    <w:rsid w:val="001A5B93"/>
    <w:rsid w:val="001A5C1F"/>
    <w:rsid w:val="001A5D07"/>
    <w:rsid w:val="001A5FCC"/>
    <w:rsid w:val="001A6A34"/>
    <w:rsid w:val="001A6BB0"/>
    <w:rsid w:val="001A6C32"/>
    <w:rsid w:val="001A6DF4"/>
    <w:rsid w:val="001A712F"/>
    <w:rsid w:val="001A71B9"/>
    <w:rsid w:val="001A72F1"/>
    <w:rsid w:val="001A7427"/>
    <w:rsid w:val="001A75D3"/>
    <w:rsid w:val="001A7871"/>
    <w:rsid w:val="001A7978"/>
    <w:rsid w:val="001A7C7E"/>
    <w:rsid w:val="001A7E7D"/>
    <w:rsid w:val="001B08ED"/>
    <w:rsid w:val="001B0C8D"/>
    <w:rsid w:val="001B0E26"/>
    <w:rsid w:val="001B0F92"/>
    <w:rsid w:val="001B13F7"/>
    <w:rsid w:val="001B1518"/>
    <w:rsid w:val="001B17C6"/>
    <w:rsid w:val="001B19BA"/>
    <w:rsid w:val="001B1C09"/>
    <w:rsid w:val="001B1D3D"/>
    <w:rsid w:val="001B237B"/>
    <w:rsid w:val="001B23FC"/>
    <w:rsid w:val="001B2413"/>
    <w:rsid w:val="001B2CE0"/>
    <w:rsid w:val="001B2D8D"/>
    <w:rsid w:val="001B2DD3"/>
    <w:rsid w:val="001B2EAA"/>
    <w:rsid w:val="001B2EDD"/>
    <w:rsid w:val="001B3064"/>
    <w:rsid w:val="001B3142"/>
    <w:rsid w:val="001B323C"/>
    <w:rsid w:val="001B3641"/>
    <w:rsid w:val="001B3669"/>
    <w:rsid w:val="001B36E6"/>
    <w:rsid w:val="001B392E"/>
    <w:rsid w:val="001B3D56"/>
    <w:rsid w:val="001B3EDD"/>
    <w:rsid w:val="001B3FF9"/>
    <w:rsid w:val="001B4021"/>
    <w:rsid w:val="001B4121"/>
    <w:rsid w:val="001B4204"/>
    <w:rsid w:val="001B45B7"/>
    <w:rsid w:val="001B495B"/>
    <w:rsid w:val="001B4AE8"/>
    <w:rsid w:val="001B4DF1"/>
    <w:rsid w:val="001B5236"/>
    <w:rsid w:val="001B5271"/>
    <w:rsid w:val="001B5557"/>
    <w:rsid w:val="001B5584"/>
    <w:rsid w:val="001B55F5"/>
    <w:rsid w:val="001B580B"/>
    <w:rsid w:val="001B585D"/>
    <w:rsid w:val="001B59BD"/>
    <w:rsid w:val="001B5A24"/>
    <w:rsid w:val="001B6168"/>
    <w:rsid w:val="001B61EF"/>
    <w:rsid w:val="001B6254"/>
    <w:rsid w:val="001B647E"/>
    <w:rsid w:val="001B6497"/>
    <w:rsid w:val="001B656C"/>
    <w:rsid w:val="001B66D2"/>
    <w:rsid w:val="001B67A2"/>
    <w:rsid w:val="001B69A5"/>
    <w:rsid w:val="001B70B2"/>
    <w:rsid w:val="001B70F5"/>
    <w:rsid w:val="001B7105"/>
    <w:rsid w:val="001B7763"/>
    <w:rsid w:val="001B7846"/>
    <w:rsid w:val="001B7848"/>
    <w:rsid w:val="001B7B25"/>
    <w:rsid w:val="001B7B53"/>
    <w:rsid w:val="001B7CB8"/>
    <w:rsid w:val="001B7D10"/>
    <w:rsid w:val="001B7DD5"/>
    <w:rsid w:val="001B7E28"/>
    <w:rsid w:val="001C0552"/>
    <w:rsid w:val="001C06DE"/>
    <w:rsid w:val="001C096C"/>
    <w:rsid w:val="001C0CD5"/>
    <w:rsid w:val="001C0DDD"/>
    <w:rsid w:val="001C1BA7"/>
    <w:rsid w:val="001C1E15"/>
    <w:rsid w:val="001C24ED"/>
    <w:rsid w:val="001C25FE"/>
    <w:rsid w:val="001C2747"/>
    <w:rsid w:val="001C28A4"/>
    <w:rsid w:val="001C2917"/>
    <w:rsid w:val="001C3032"/>
    <w:rsid w:val="001C3295"/>
    <w:rsid w:val="001C367E"/>
    <w:rsid w:val="001C372C"/>
    <w:rsid w:val="001C3806"/>
    <w:rsid w:val="001C3847"/>
    <w:rsid w:val="001C392E"/>
    <w:rsid w:val="001C3C21"/>
    <w:rsid w:val="001C40DA"/>
    <w:rsid w:val="001C4399"/>
    <w:rsid w:val="001C44B0"/>
    <w:rsid w:val="001C46E8"/>
    <w:rsid w:val="001C4BA9"/>
    <w:rsid w:val="001C4C4E"/>
    <w:rsid w:val="001C529D"/>
    <w:rsid w:val="001C53EA"/>
    <w:rsid w:val="001C5540"/>
    <w:rsid w:val="001C580F"/>
    <w:rsid w:val="001C5821"/>
    <w:rsid w:val="001C6421"/>
    <w:rsid w:val="001C64F2"/>
    <w:rsid w:val="001C67B4"/>
    <w:rsid w:val="001C68A6"/>
    <w:rsid w:val="001C6BB6"/>
    <w:rsid w:val="001C7393"/>
    <w:rsid w:val="001C76C1"/>
    <w:rsid w:val="001C77FE"/>
    <w:rsid w:val="001C78E0"/>
    <w:rsid w:val="001C794B"/>
    <w:rsid w:val="001C7DF5"/>
    <w:rsid w:val="001C7ECB"/>
    <w:rsid w:val="001D0046"/>
    <w:rsid w:val="001D0381"/>
    <w:rsid w:val="001D03FF"/>
    <w:rsid w:val="001D0446"/>
    <w:rsid w:val="001D0847"/>
    <w:rsid w:val="001D08B1"/>
    <w:rsid w:val="001D08BD"/>
    <w:rsid w:val="001D0C0F"/>
    <w:rsid w:val="001D109E"/>
    <w:rsid w:val="001D1167"/>
    <w:rsid w:val="001D1195"/>
    <w:rsid w:val="001D11F4"/>
    <w:rsid w:val="001D1242"/>
    <w:rsid w:val="001D1349"/>
    <w:rsid w:val="001D14D5"/>
    <w:rsid w:val="001D1869"/>
    <w:rsid w:val="001D18B5"/>
    <w:rsid w:val="001D1D58"/>
    <w:rsid w:val="001D21A3"/>
    <w:rsid w:val="001D242D"/>
    <w:rsid w:val="001D2464"/>
    <w:rsid w:val="001D2624"/>
    <w:rsid w:val="001D2F26"/>
    <w:rsid w:val="001D2FDB"/>
    <w:rsid w:val="001D30AC"/>
    <w:rsid w:val="001D31D8"/>
    <w:rsid w:val="001D3635"/>
    <w:rsid w:val="001D3BEB"/>
    <w:rsid w:val="001D3E18"/>
    <w:rsid w:val="001D4812"/>
    <w:rsid w:val="001D4B57"/>
    <w:rsid w:val="001D4B61"/>
    <w:rsid w:val="001D4C80"/>
    <w:rsid w:val="001D4CCE"/>
    <w:rsid w:val="001D4EEF"/>
    <w:rsid w:val="001D4F7B"/>
    <w:rsid w:val="001D5674"/>
    <w:rsid w:val="001D57B0"/>
    <w:rsid w:val="001D59A8"/>
    <w:rsid w:val="001D5DA9"/>
    <w:rsid w:val="001D5FB2"/>
    <w:rsid w:val="001D65AD"/>
    <w:rsid w:val="001D6736"/>
    <w:rsid w:val="001D6D7F"/>
    <w:rsid w:val="001D6E05"/>
    <w:rsid w:val="001D6EAB"/>
    <w:rsid w:val="001D705F"/>
    <w:rsid w:val="001D70B9"/>
    <w:rsid w:val="001D713E"/>
    <w:rsid w:val="001D74FA"/>
    <w:rsid w:val="001D7927"/>
    <w:rsid w:val="001D79DE"/>
    <w:rsid w:val="001D7A57"/>
    <w:rsid w:val="001D7AD5"/>
    <w:rsid w:val="001D7B20"/>
    <w:rsid w:val="001D7BE7"/>
    <w:rsid w:val="001D7D02"/>
    <w:rsid w:val="001D7EBE"/>
    <w:rsid w:val="001D7F3E"/>
    <w:rsid w:val="001E000C"/>
    <w:rsid w:val="001E00B6"/>
    <w:rsid w:val="001E0798"/>
    <w:rsid w:val="001E08FD"/>
    <w:rsid w:val="001E099A"/>
    <w:rsid w:val="001E0CA2"/>
    <w:rsid w:val="001E0ED2"/>
    <w:rsid w:val="001E0FCA"/>
    <w:rsid w:val="001E12D7"/>
    <w:rsid w:val="001E143A"/>
    <w:rsid w:val="001E1A36"/>
    <w:rsid w:val="001E1AD9"/>
    <w:rsid w:val="001E1C0C"/>
    <w:rsid w:val="001E1E37"/>
    <w:rsid w:val="001E210F"/>
    <w:rsid w:val="001E2C67"/>
    <w:rsid w:val="001E2C84"/>
    <w:rsid w:val="001E2D5B"/>
    <w:rsid w:val="001E2FD0"/>
    <w:rsid w:val="001E3034"/>
    <w:rsid w:val="001E30AF"/>
    <w:rsid w:val="001E3427"/>
    <w:rsid w:val="001E35E5"/>
    <w:rsid w:val="001E374C"/>
    <w:rsid w:val="001E381C"/>
    <w:rsid w:val="001E3996"/>
    <w:rsid w:val="001E3A82"/>
    <w:rsid w:val="001E3C90"/>
    <w:rsid w:val="001E3F26"/>
    <w:rsid w:val="001E4292"/>
    <w:rsid w:val="001E4426"/>
    <w:rsid w:val="001E46B6"/>
    <w:rsid w:val="001E4AC8"/>
    <w:rsid w:val="001E4CE8"/>
    <w:rsid w:val="001E4FB8"/>
    <w:rsid w:val="001E51D9"/>
    <w:rsid w:val="001E5218"/>
    <w:rsid w:val="001E57B4"/>
    <w:rsid w:val="001E5872"/>
    <w:rsid w:val="001E5885"/>
    <w:rsid w:val="001E5A01"/>
    <w:rsid w:val="001E5D2B"/>
    <w:rsid w:val="001E614C"/>
    <w:rsid w:val="001E627C"/>
    <w:rsid w:val="001E6352"/>
    <w:rsid w:val="001E69C0"/>
    <w:rsid w:val="001E6F21"/>
    <w:rsid w:val="001E6F51"/>
    <w:rsid w:val="001E718D"/>
    <w:rsid w:val="001E762C"/>
    <w:rsid w:val="001E762E"/>
    <w:rsid w:val="001E785B"/>
    <w:rsid w:val="001E78AD"/>
    <w:rsid w:val="001E7A7A"/>
    <w:rsid w:val="001E7D36"/>
    <w:rsid w:val="001E7E50"/>
    <w:rsid w:val="001E7EF7"/>
    <w:rsid w:val="001F094E"/>
    <w:rsid w:val="001F0C3F"/>
    <w:rsid w:val="001F0E6B"/>
    <w:rsid w:val="001F1112"/>
    <w:rsid w:val="001F1353"/>
    <w:rsid w:val="001F1466"/>
    <w:rsid w:val="001F1BE9"/>
    <w:rsid w:val="001F1D30"/>
    <w:rsid w:val="001F20C7"/>
    <w:rsid w:val="001F21F2"/>
    <w:rsid w:val="001F2662"/>
    <w:rsid w:val="001F3040"/>
    <w:rsid w:val="001F30F6"/>
    <w:rsid w:val="001F31A7"/>
    <w:rsid w:val="001F3AF3"/>
    <w:rsid w:val="001F445A"/>
    <w:rsid w:val="001F4469"/>
    <w:rsid w:val="001F468D"/>
    <w:rsid w:val="001F4962"/>
    <w:rsid w:val="001F4D77"/>
    <w:rsid w:val="001F4DC0"/>
    <w:rsid w:val="001F52D6"/>
    <w:rsid w:val="001F5335"/>
    <w:rsid w:val="001F5383"/>
    <w:rsid w:val="001F5390"/>
    <w:rsid w:val="001F5640"/>
    <w:rsid w:val="001F57A0"/>
    <w:rsid w:val="001F5946"/>
    <w:rsid w:val="001F5D90"/>
    <w:rsid w:val="001F5DD4"/>
    <w:rsid w:val="001F5F74"/>
    <w:rsid w:val="001F5FBD"/>
    <w:rsid w:val="001F631C"/>
    <w:rsid w:val="001F64C5"/>
    <w:rsid w:val="001F65F6"/>
    <w:rsid w:val="001F7009"/>
    <w:rsid w:val="001F72AA"/>
    <w:rsid w:val="001F75B1"/>
    <w:rsid w:val="001F775A"/>
    <w:rsid w:val="001F7BC3"/>
    <w:rsid w:val="001F7BD4"/>
    <w:rsid w:val="001F7DA9"/>
    <w:rsid w:val="002000CA"/>
    <w:rsid w:val="0020027A"/>
    <w:rsid w:val="00200322"/>
    <w:rsid w:val="00200409"/>
    <w:rsid w:val="0020047F"/>
    <w:rsid w:val="00200494"/>
    <w:rsid w:val="00200639"/>
    <w:rsid w:val="00200A33"/>
    <w:rsid w:val="00200FA6"/>
    <w:rsid w:val="0020116E"/>
    <w:rsid w:val="0020127C"/>
    <w:rsid w:val="0020169B"/>
    <w:rsid w:val="00201D2E"/>
    <w:rsid w:val="00201D3B"/>
    <w:rsid w:val="00201E2B"/>
    <w:rsid w:val="002022FB"/>
    <w:rsid w:val="002023F8"/>
    <w:rsid w:val="00202ABB"/>
    <w:rsid w:val="00202ABC"/>
    <w:rsid w:val="00202D51"/>
    <w:rsid w:val="00202D82"/>
    <w:rsid w:val="0020310A"/>
    <w:rsid w:val="002031E8"/>
    <w:rsid w:val="0020320A"/>
    <w:rsid w:val="00203234"/>
    <w:rsid w:val="0020344E"/>
    <w:rsid w:val="002034CC"/>
    <w:rsid w:val="00203DE7"/>
    <w:rsid w:val="00203FD5"/>
    <w:rsid w:val="00204026"/>
    <w:rsid w:val="0020438F"/>
    <w:rsid w:val="00204534"/>
    <w:rsid w:val="002046A9"/>
    <w:rsid w:val="0020477C"/>
    <w:rsid w:val="0020504E"/>
    <w:rsid w:val="00205076"/>
    <w:rsid w:val="002055E4"/>
    <w:rsid w:val="002056AA"/>
    <w:rsid w:val="002058BA"/>
    <w:rsid w:val="00205A57"/>
    <w:rsid w:val="00205B23"/>
    <w:rsid w:val="00205CFC"/>
    <w:rsid w:val="00206087"/>
    <w:rsid w:val="00206290"/>
    <w:rsid w:val="002062E0"/>
    <w:rsid w:val="0020647D"/>
    <w:rsid w:val="0020647E"/>
    <w:rsid w:val="0020649C"/>
    <w:rsid w:val="0020657E"/>
    <w:rsid w:val="002065F0"/>
    <w:rsid w:val="00206C78"/>
    <w:rsid w:val="00206E4A"/>
    <w:rsid w:val="00206E4E"/>
    <w:rsid w:val="002070CB"/>
    <w:rsid w:val="0020719F"/>
    <w:rsid w:val="00207438"/>
    <w:rsid w:val="00207499"/>
    <w:rsid w:val="0020754B"/>
    <w:rsid w:val="0020766B"/>
    <w:rsid w:val="0020767B"/>
    <w:rsid w:val="00207830"/>
    <w:rsid w:val="00207BC8"/>
    <w:rsid w:val="00207F77"/>
    <w:rsid w:val="002100EC"/>
    <w:rsid w:val="0021018B"/>
    <w:rsid w:val="00210214"/>
    <w:rsid w:val="0021048C"/>
    <w:rsid w:val="00210572"/>
    <w:rsid w:val="00210860"/>
    <w:rsid w:val="002108B3"/>
    <w:rsid w:val="00210B0E"/>
    <w:rsid w:val="00210B3D"/>
    <w:rsid w:val="00210C35"/>
    <w:rsid w:val="00210CDA"/>
    <w:rsid w:val="00210F0D"/>
    <w:rsid w:val="002111D8"/>
    <w:rsid w:val="0021138C"/>
    <w:rsid w:val="002113F1"/>
    <w:rsid w:val="0021162E"/>
    <w:rsid w:val="002118B2"/>
    <w:rsid w:val="00211AF0"/>
    <w:rsid w:val="00211E4B"/>
    <w:rsid w:val="00211FF4"/>
    <w:rsid w:val="002120EE"/>
    <w:rsid w:val="002122FD"/>
    <w:rsid w:val="00212871"/>
    <w:rsid w:val="00213176"/>
    <w:rsid w:val="002131AE"/>
    <w:rsid w:val="00213268"/>
    <w:rsid w:val="00213378"/>
    <w:rsid w:val="0021383A"/>
    <w:rsid w:val="0021442F"/>
    <w:rsid w:val="002146DF"/>
    <w:rsid w:val="0021477F"/>
    <w:rsid w:val="0021536E"/>
    <w:rsid w:val="0021537A"/>
    <w:rsid w:val="0021555F"/>
    <w:rsid w:val="00215957"/>
    <w:rsid w:val="00215959"/>
    <w:rsid w:val="00215B81"/>
    <w:rsid w:val="00215EDC"/>
    <w:rsid w:val="00215F2B"/>
    <w:rsid w:val="002160EF"/>
    <w:rsid w:val="00216185"/>
    <w:rsid w:val="0021632A"/>
    <w:rsid w:val="002164EF"/>
    <w:rsid w:val="0021655B"/>
    <w:rsid w:val="0021656F"/>
    <w:rsid w:val="0021662B"/>
    <w:rsid w:val="002167D0"/>
    <w:rsid w:val="002168C4"/>
    <w:rsid w:val="00216A38"/>
    <w:rsid w:val="00216B3B"/>
    <w:rsid w:val="00216C47"/>
    <w:rsid w:val="00216FFD"/>
    <w:rsid w:val="00217143"/>
    <w:rsid w:val="002171BA"/>
    <w:rsid w:val="00217317"/>
    <w:rsid w:val="0021739F"/>
    <w:rsid w:val="002176FF"/>
    <w:rsid w:val="00217891"/>
    <w:rsid w:val="00217C6C"/>
    <w:rsid w:val="00217C85"/>
    <w:rsid w:val="00217C9F"/>
    <w:rsid w:val="00217D57"/>
    <w:rsid w:val="00217D8B"/>
    <w:rsid w:val="00220777"/>
    <w:rsid w:val="0022092C"/>
    <w:rsid w:val="00220BB7"/>
    <w:rsid w:val="00220BE9"/>
    <w:rsid w:val="00220D24"/>
    <w:rsid w:val="00220E15"/>
    <w:rsid w:val="002212B6"/>
    <w:rsid w:val="00221474"/>
    <w:rsid w:val="0022159D"/>
    <w:rsid w:val="002215A7"/>
    <w:rsid w:val="0022264A"/>
    <w:rsid w:val="002226FC"/>
    <w:rsid w:val="002228C6"/>
    <w:rsid w:val="00222C48"/>
    <w:rsid w:val="0022302B"/>
    <w:rsid w:val="00223276"/>
    <w:rsid w:val="0022361E"/>
    <w:rsid w:val="002237DE"/>
    <w:rsid w:val="00223DA9"/>
    <w:rsid w:val="00223F64"/>
    <w:rsid w:val="00224097"/>
    <w:rsid w:val="002241A4"/>
    <w:rsid w:val="00224769"/>
    <w:rsid w:val="002249A9"/>
    <w:rsid w:val="00224BD6"/>
    <w:rsid w:val="00224F8F"/>
    <w:rsid w:val="0022516B"/>
    <w:rsid w:val="0022535C"/>
    <w:rsid w:val="002254B2"/>
    <w:rsid w:val="002257CC"/>
    <w:rsid w:val="00225BE5"/>
    <w:rsid w:val="00225C82"/>
    <w:rsid w:val="00225FA0"/>
    <w:rsid w:val="0022646F"/>
    <w:rsid w:val="00226555"/>
    <w:rsid w:val="00226EF2"/>
    <w:rsid w:val="00227198"/>
    <w:rsid w:val="00227229"/>
    <w:rsid w:val="00227283"/>
    <w:rsid w:val="002274B6"/>
    <w:rsid w:val="002275D0"/>
    <w:rsid w:val="00227B68"/>
    <w:rsid w:val="00227CF2"/>
    <w:rsid w:val="00227DF1"/>
    <w:rsid w:val="00227EF3"/>
    <w:rsid w:val="00227F23"/>
    <w:rsid w:val="00227F3D"/>
    <w:rsid w:val="0023026C"/>
    <w:rsid w:val="00230607"/>
    <w:rsid w:val="00230A33"/>
    <w:rsid w:val="00230B4B"/>
    <w:rsid w:val="00230D45"/>
    <w:rsid w:val="00230FC8"/>
    <w:rsid w:val="00231146"/>
    <w:rsid w:val="002312CC"/>
    <w:rsid w:val="00231331"/>
    <w:rsid w:val="00231436"/>
    <w:rsid w:val="00231747"/>
    <w:rsid w:val="0023222E"/>
    <w:rsid w:val="00233699"/>
    <w:rsid w:val="00233938"/>
    <w:rsid w:val="0023410B"/>
    <w:rsid w:val="002343D3"/>
    <w:rsid w:val="00234730"/>
    <w:rsid w:val="00234887"/>
    <w:rsid w:val="00234AA3"/>
    <w:rsid w:val="00234C7D"/>
    <w:rsid w:val="00235098"/>
    <w:rsid w:val="002350C8"/>
    <w:rsid w:val="00235188"/>
    <w:rsid w:val="002352B3"/>
    <w:rsid w:val="002352B4"/>
    <w:rsid w:val="00235573"/>
    <w:rsid w:val="00235854"/>
    <w:rsid w:val="00235C52"/>
    <w:rsid w:val="00235E03"/>
    <w:rsid w:val="00235F23"/>
    <w:rsid w:val="002363FC"/>
    <w:rsid w:val="002364FE"/>
    <w:rsid w:val="002365AD"/>
    <w:rsid w:val="002368A3"/>
    <w:rsid w:val="00236988"/>
    <w:rsid w:val="00236A80"/>
    <w:rsid w:val="00236ED1"/>
    <w:rsid w:val="00236ED8"/>
    <w:rsid w:val="002371CE"/>
    <w:rsid w:val="00237B5D"/>
    <w:rsid w:val="00237CF2"/>
    <w:rsid w:val="00237EB3"/>
    <w:rsid w:val="00237F45"/>
    <w:rsid w:val="002401A9"/>
    <w:rsid w:val="0024025A"/>
    <w:rsid w:val="002405B0"/>
    <w:rsid w:val="00240627"/>
    <w:rsid w:val="0024072B"/>
    <w:rsid w:val="00240CF1"/>
    <w:rsid w:val="00240D76"/>
    <w:rsid w:val="00240DCD"/>
    <w:rsid w:val="00240F24"/>
    <w:rsid w:val="00241019"/>
    <w:rsid w:val="0024119E"/>
    <w:rsid w:val="00241276"/>
    <w:rsid w:val="00241574"/>
    <w:rsid w:val="00241867"/>
    <w:rsid w:val="00241BBB"/>
    <w:rsid w:val="00241CE2"/>
    <w:rsid w:val="002427C8"/>
    <w:rsid w:val="00242DDA"/>
    <w:rsid w:val="00242E96"/>
    <w:rsid w:val="00242F47"/>
    <w:rsid w:val="00243003"/>
    <w:rsid w:val="0024371D"/>
    <w:rsid w:val="00244024"/>
    <w:rsid w:val="002444C4"/>
    <w:rsid w:val="0024452A"/>
    <w:rsid w:val="002446CB"/>
    <w:rsid w:val="002447CD"/>
    <w:rsid w:val="00244BD6"/>
    <w:rsid w:val="00244C1E"/>
    <w:rsid w:val="00244C9A"/>
    <w:rsid w:val="002450F0"/>
    <w:rsid w:val="002451C2"/>
    <w:rsid w:val="002452F9"/>
    <w:rsid w:val="00245C74"/>
    <w:rsid w:val="00245D29"/>
    <w:rsid w:val="00245E18"/>
    <w:rsid w:val="002461F3"/>
    <w:rsid w:val="002467B9"/>
    <w:rsid w:val="002468BA"/>
    <w:rsid w:val="00246B05"/>
    <w:rsid w:val="00246D5E"/>
    <w:rsid w:val="00246E5F"/>
    <w:rsid w:val="00246E87"/>
    <w:rsid w:val="002471E7"/>
    <w:rsid w:val="002473FA"/>
    <w:rsid w:val="00247729"/>
    <w:rsid w:val="00250068"/>
    <w:rsid w:val="00250141"/>
    <w:rsid w:val="002501B6"/>
    <w:rsid w:val="00250383"/>
    <w:rsid w:val="0025044B"/>
    <w:rsid w:val="002506DB"/>
    <w:rsid w:val="00250B7F"/>
    <w:rsid w:val="00251079"/>
    <w:rsid w:val="00251109"/>
    <w:rsid w:val="00251400"/>
    <w:rsid w:val="002514FB"/>
    <w:rsid w:val="00252304"/>
    <w:rsid w:val="00252326"/>
    <w:rsid w:val="002524F6"/>
    <w:rsid w:val="00252720"/>
    <w:rsid w:val="002527A2"/>
    <w:rsid w:val="00252843"/>
    <w:rsid w:val="002529C2"/>
    <w:rsid w:val="00252D25"/>
    <w:rsid w:val="0025313F"/>
    <w:rsid w:val="0025341B"/>
    <w:rsid w:val="002534CC"/>
    <w:rsid w:val="002535C2"/>
    <w:rsid w:val="002537E0"/>
    <w:rsid w:val="00253C3F"/>
    <w:rsid w:val="00253D79"/>
    <w:rsid w:val="0025431A"/>
    <w:rsid w:val="00254523"/>
    <w:rsid w:val="0025459E"/>
    <w:rsid w:val="002546D4"/>
    <w:rsid w:val="00254D2D"/>
    <w:rsid w:val="00255736"/>
    <w:rsid w:val="00255737"/>
    <w:rsid w:val="002558BD"/>
    <w:rsid w:val="002558FE"/>
    <w:rsid w:val="00255BE3"/>
    <w:rsid w:val="00255F7A"/>
    <w:rsid w:val="00255F90"/>
    <w:rsid w:val="00256027"/>
    <w:rsid w:val="0025625F"/>
    <w:rsid w:val="00256470"/>
    <w:rsid w:val="002564C4"/>
    <w:rsid w:val="00256536"/>
    <w:rsid w:val="00256B52"/>
    <w:rsid w:val="00256CAF"/>
    <w:rsid w:val="00256DFD"/>
    <w:rsid w:val="00256EE8"/>
    <w:rsid w:val="0025717E"/>
    <w:rsid w:val="002572C3"/>
    <w:rsid w:val="002577B5"/>
    <w:rsid w:val="002577CB"/>
    <w:rsid w:val="00257906"/>
    <w:rsid w:val="00257A61"/>
    <w:rsid w:val="00257BD8"/>
    <w:rsid w:val="00257CAD"/>
    <w:rsid w:val="00257D7A"/>
    <w:rsid w:val="00257F96"/>
    <w:rsid w:val="0026001B"/>
    <w:rsid w:val="002600FC"/>
    <w:rsid w:val="0026011A"/>
    <w:rsid w:val="0026017E"/>
    <w:rsid w:val="00260457"/>
    <w:rsid w:val="002605EE"/>
    <w:rsid w:val="002606F8"/>
    <w:rsid w:val="0026074C"/>
    <w:rsid w:val="00260775"/>
    <w:rsid w:val="00260779"/>
    <w:rsid w:val="00260929"/>
    <w:rsid w:val="002609BD"/>
    <w:rsid w:val="00260B7B"/>
    <w:rsid w:val="00260D4E"/>
    <w:rsid w:val="00260D7E"/>
    <w:rsid w:val="00260E1F"/>
    <w:rsid w:val="00260E9C"/>
    <w:rsid w:val="00260EF9"/>
    <w:rsid w:val="0026112E"/>
    <w:rsid w:val="002613B1"/>
    <w:rsid w:val="00261526"/>
    <w:rsid w:val="00261D82"/>
    <w:rsid w:val="00261E95"/>
    <w:rsid w:val="00261F35"/>
    <w:rsid w:val="0026223C"/>
    <w:rsid w:val="0026244F"/>
    <w:rsid w:val="0026255B"/>
    <w:rsid w:val="0026263F"/>
    <w:rsid w:val="002629D3"/>
    <w:rsid w:val="00262B93"/>
    <w:rsid w:val="00262BF6"/>
    <w:rsid w:val="00262D24"/>
    <w:rsid w:val="00262D98"/>
    <w:rsid w:val="00262E5F"/>
    <w:rsid w:val="00263263"/>
    <w:rsid w:val="0026327A"/>
    <w:rsid w:val="002636B7"/>
    <w:rsid w:val="00263A23"/>
    <w:rsid w:val="00263B5E"/>
    <w:rsid w:val="00263F10"/>
    <w:rsid w:val="00263F9C"/>
    <w:rsid w:val="002641EB"/>
    <w:rsid w:val="00264376"/>
    <w:rsid w:val="002647EC"/>
    <w:rsid w:val="00264CA1"/>
    <w:rsid w:val="0026515C"/>
    <w:rsid w:val="00265509"/>
    <w:rsid w:val="0026583A"/>
    <w:rsid w:val="00265C50"/>
    <w:rsid w:val="00265D9B"/>
    <w:rsid w:val="0026667D"/>
    <w:rsid w:val="0026673B"/>
    <w:rsid w:val="002669B3"/>
    <w:rsid w:val="00266A25"/>
    <w:rsid w:val="00266A51"/>
    <w:rsid w:val="00266A72"/>
    <w:rsid w:val="00266CB6"/>
    <w:rsid w:val="00266DCC"/>
    <w:rsid w:val="00266EF0"/>
    <w:rsid w:val="00266FC3"/>
    <w:rsid w:val="002670A9"/>
    <w:rsid w:val="00267EA4"/>
    <w:rsid w:val="00267F01"/>
    <w:rsid w:val="002703BC"/>
    <w:rsid w:val="002703D3"/>
    <w:rsid w:val="002707B0"/>
    <w:rsid w:val="0027094B"/>
    <w:rsid w:val="00270AAA"/>
    <w:rsid w:val="00270E9D"/>
    <w:rsid w:val="002715F3"/>
    <w:rsid w:val="00271622"/>
    <w:rsid w:val="00271EFF"/>
    <w:rsid w:val="00272088"/>
    <w:rsid w:val="0027256A"/>
    <w:rsid w:val="002726C7"/>
    <w:rsid w:val="0027294B"/>
    <w:rsid w:val="00272A5B"/>
    <w:rsid w:val="00272D55"/>
    <w:rsid w:val="002731AB"/>
    <w:rsid w:val="00273390"/>
    <w:rsid w:val="00273538"/>
    <w:rsid w:val="002736A0"/>
    <w:rsid w:val="00273997"/>
    <w:rsid w:val="00273C6D"/>
    <w:rsid w:val="00273D34"/>
    <w:rsid w:val="00273D43"/>
    <w:rsid w:val="00274074"/>
    <w:rsid w:val="0027420D"/>
    <w:rsid w:val="0027424C"/>
    <w:rsid w:val="00274926"/>
    <w:rsid w:val="00274FCD"/>
    <w:rsid w:val="0027504C"/>
    <w:rsid w:val="002750A2"/>
    <w:rsid w:val="002755C2"/>
    <w:rsid w:val="00275D3C"/>
    <w:rsid w:val="0027602F"/>
    <w:rsid w:val="002762EE"/>
    <w:rsid w:val="002762F0"/>
    <w:rsid w:val="00276368"/>
    <w:rsid w:val="002767F3"/>
    <w:rsid w:val="00276A66"/>
    <w:rsid w:val="00276CB8"/>
    <w:rsid w:val="00276E06"/>
    <w:rsid w:val="002779B5"/>
    <w:rsid w:val="00277C2C"/>
    <w:rsid w:val="00277EFC"/>
    <w:rsid w:val="00277F86"/>
    <w:rsid w:val="00280007"/>
    <w:rsid w:val="0028019C"/>
    <w:rsid w:val="0028058C"/>
    <w:rsid w:val="002806DA"/>
    <w:rsid w:val="002807E6"/>
    <w:rsid w:val="0028083D"/>
    <w:rsid w:val="002809A2"/>
    <w:rsid w:val="00280A53"/>
    <w:rsid w:val="00281327"/>
    <w:rsid w:val="0028132C"/>
    <w:rsid w:val="0028163D"/>
    <w:rsid w:val="00281792"/>
    <w:rsid w:val="00281AEE"/>
    <w:rsid w:val="00281BE1"/>
    <w:rsid w:val="00281EFB"/>
    <w:rsid w:val="00281FD9"/>
    <w:rsid w:val="00282122"/>
    <w:rsid w:val="002828FC"/>
    <w:rsid w:val="00282D9D"/>
    <w:rsid w:val="00282F41"/>
    <w:rsid w:val="002832C5"/>
    <w:rsid w:val="002832D7"/>
    <w:rsid w:val="002833A5"/>
    <w:rsid w:val="0028361C"/>
    <w:rsid w:val="0028377C"/>
    <w:rsid w:val="002838D8"/>
    <w:rsid w:val="00283A01"/>
    <w:rsid w:val="00283CCA"/>
    <w:rsid w:val="00283DD3"/>
    <w:rsid w:val="0028412D"/>
    <w:rsid w:val="00284220"/>
    <w:rsid w:val="002843C1"/>
    <w:rsid w:val="002847C1"/>
    <w:rsid w:val="00284907"/>
    <w:rsid w:val="00284938"/>
    <w:rsid w:val="002849FA"/>
    <w:rsid w:val="00284BA1"/>
    <w:rsid w:val="00284D6F"/>
    <w:rsid w:val="0028501B"/>
    <w:rsid w:val="00285061"/>
    <w:rsid w:val="002853BB"/>
    <w:rsid w:val="002857A0"/>
    <w:rsid w:val="00285E47"/>
    <w:rsid w:val="00285E92"/>
    <w:rsid w:val="0028616C"/>
    <w:rsid w:val="00286248"/>
    <w:rsid w:val="0028689A"/>
    <w:rsid w:val="00286993"/>
    <w:rsid w:val="002872F4"/>
    <w:rsid w:val="0028736E"/>
    <w:rsid w:val="0028769B"/>
    <w:rsid w:val="002877A9"/>
    <w:rsid w:val="00287826"/>
    <w:rsid w:val="002878E8"/>
    <w:rsid w:val="002879C1"/>
    <w:rsid w:val="002879F6"/>
    <w:rsid w:val="00287CC6"/>
    <w:rsid w:val="00287D95"/>
    <w:rsid w:val="00287E5A"/>
    <w:rsid w:val="00287F8F"/>
    <w:rsid w:val="002900BE"/>
    <w:rsid w:val="002903D4"/>
    <w:rsid w:val="0029069F"/>
    <w:rsid w:val="00290C8B"/>
    <w:rsid w:val="00290D4E"/>
    <w:rsid w:val="00291915"/>
    <w:rsid w:val="00291BF5"/>
    <w:rsid w:val="00291DEB"/>
    <w:rsid w:val="00291EA0"/>
    <w:rsid w:val="0029235D"/>
    <w:rsid w:val="002923FB"/>
    <w:rsid w:val="002925AD"/>
    <w:rsid w:val="002926DA"/>
    <w:rsid w:val="002927AD"/>
    <w:rsid w:val="00292A1F"/>
    <w:rsid w:val="00292C7A"/>
    <w:rsid w:val="00292EBC"/>
    <w:rsid w:val="00292EC7"/>
    <w:rsid w:val="00292FB8"/>
    <w:rsid w:val="00293350"/>
    <w:rsid w:val="002933B7"/>
    <w:rsid w:val="00293623"/>
    <w:rsid w:val="00293629"/>
    <w:rsid w:val="00293AD9"/>
    <w:rsid w:val="00294091"/>
    <w:rsid w:val="002941D7"/>
    <w:rsid w:val="0029423B"/>
    <w:rsid w:val="002943D4"/>
    <w:rsid w:val="00294614"/>
    <w:rsid w:val="0029463A"/>
    <w:rsid w:val="0029469F"/>
    <w:rsid w:val="002948DD"/>
    <w:rsid w:val="00294B85"/>
    <w:rsid w:val="00294DFF"/>
    <w:rsid w:val="00295167"/>
    <w:rsid w:val="00295392"/>
    <w:rsid w:val="00295A7C"/>
    <w:rsid w:val="00295CA9"/>
    <w:rsid w:val="00295D38"/>
    <w:rsid w:val="00295D9A"/>
    <w:rsid w:val="00295EB8"/>
    <w:rsid w:val="00295F08"/>
    <w:rsid w:val="00296258"/>
    <w:rsid w:val="002964D4"/>
    <w:rsid w:val="002965B3"/>
    <w:rsid w:val="00296778"/>
    <w:rsid w:val="00296801"/>
    <w:rsid w:val="0029680D"/>
    <w:rsid w:val="0029687B"/>
    <w:rsid w:val="00296A57"/>
    <w:rsid w:val="00296C21"/>
    <w:rsid w:val="00296C76"/>
    <w:rsid w:val="00296EF1"/>
    <w:rsid w:val="00296FA5"/>
    <w:rsid w:val="0029785E"/>
    <w:rsid w:val="00297A26"/>
    <w:rsid w:val="00297EC4"/>
    <w:rsid w:val="002A0035"/>
    <w:rsid w:val="002A0039"/>
    <w:rsid w:val="002A00B8"/>
    <w:rsid w:val="002A06FC"/>
    <w:rsid w:val="002A07AB"/>
    <w:rsid w:val="002A080E"/>
    <w:rsid w:val="002A0826"/>
    <w:rsid w:val="002A08B9"/>
    <w:rsid w:val="002A0CDD"/>
    <w:rsid w:val="002A0D78"/>
    <w:rsid w:val="002A0EE4"/>
    <w:rsid w:val="002A0F50"/>
    <w:rsid w:val="002A1020"/>
    <w:rsid w:val="002A108F"/>
    <w:rsid w:val="002A1321"/>
    <w:rsid w:val="002A1522"/>
    <w:rsid w:val="002A1670"/>
    <w:rsid w:val="002A1833"/>
    <w:rsid w:val="002A1E8F"/>
    <w:rsid w:val="002A1EB4"/>
    <w:rsid w:val="002A1FCE"/>
    <w:rsid w:val="002A2575"/>
    <w:rsid w:val="002A2734"/>
    <w:rsid w:val="002A2779"/>
    <w:rsid w:val="002A288B"/>
    <w:rsid w:val="002A2AB2"/>
    <w:rsid w:val="002A2D33"/>
    <w:rsid w:val="002A2E24"/>
    <w:rsid w:val="002A3042"/>
    <w:rsid w:val="002A30C1"/>
    <w:rsid w:val="002A3437"/>
    <w:rsid w:val="002A35D2"/>
    <w:rsid w:val="002A3B08"/>
    <w:rsid w:val="002A3C5C"/>
    <w:rsid w:val="002A3C64"/>
    <w:rsid w:val="002A3D4B"/>
    <w:rsid w:val="002A3D95"/>
    <w:rsid w:val="002A3E37"/>
    <w:rsid w:val="002A40D2"/>
    <w:rsid w:val="002A4253"/>
    <w:rsid w:val="002A42BC"/>
    <w:rsid w:val="002A44A1"/>
    <w:rsid w:val="002A450F"/>
    <w:rsid w:val="002A4582"/>
    <w:rsid w:val="002A4B0B"/>
    <w:rsid w:val="002A4BE9"/>
    <w:rsid w:val="002A4E0D"/>
    <w:rsid w:val="002A51BC"/>
    <w:rsid w:val="002A52C6"/>
    <w:rsid w:val="002A53CD"/>
    <w:rsid w:val="002A54B8"/>
    <w:rsid w:val="002A5698"/>
    <w:rsid w:val="002A57FF"/>
    <w:rsid w:val="002A584B"/>
    <w:rsid w:val="002A5938"/>
    <w:rsid w:val="002A607D"/>
    <w:rsid w:val="002A64E2"/>
    <w:rsid w:val="002A6511"/>
    <w:rsid w:val="002A6627"/>
    <w:rsid w:val="002A66E8"/>
    <w:rsid w:val="002A6775"/>
    <w:rsid w:val="002A67A7"/>
    <w:rsid w:val="002A6AD0"/>
    <w:rsid w:val="002A6B55"/>
    <w:rsid w:val="002A6E05"/>
    <w:rsid w:val="002A6E65"/>
    <w:rsid w:val="002A7038"/>
    <w:rsid w:val="002A7288"/>
    <w:rsid w:val="002A7442"/>
    <w:rsid w:val="002A7567"/>
    <w:rsid w:val="002A75CA"/>
    <w:rsid w:val="002A779D"/>
    <w:rsid w:val="002A78A0"/>
    <w:rsid w:val="002A794D"/>
    <w:rsid w:val="002A7A7C"/>
    <w:rsid w:val="002A7B11"/>
    <w:rsid w:val="002B01EF"/>
    <w:rsid w:val="002B02E6"/>
    <w:rsid w:val="002B0410"/>
    <w:rsid w:val="002B06D3"/>
    <w:rsid w:val="002B0700"/>
    <w:rsid w:val="002B0959"/>
    <w:rsid w:val="002B0ACF"/>
    <w:rsid w:val="002B0F61"/>
    <w:rsid w:val="002B1236"/>
    <w:rsid w:val="002B148D"/>
    <w:rsid w:val="002B14D2"/>
    <w:rsid w:val="002B1554"/>
    <w:rsid w:val="002B162C"/>
    <w:rsid w:val="002B1811"/>
    <w:rsid w:val="002B18C3"/>
    <w:rsid w:val="002B1A07"/>
    <w:rsid w:val="002B211B"/>
    <w:rsid w:val="002B2B04"/>
    <w:rsid w:val="002B2D53"/>
    <w:rsid w:val="002B3042"/>
    <w:rsid w:val="002B3048"/>
    <w:rsid w:val="002B3568"/>
    <w:rsid w:val="002B376E"/>
    <w:rsid w:val="002B3ABE"/>
    <w:rsid w:val="002B3AD5"/>
    <w:rsid w:val="002B3B62"/>
    <w:rsid w:val="002B3C96"/>
    <w:rsid w:val="002B3CA0"/>
    <w:rsid w:val="002B3F94"/>
    <w:rsid w:val="002B40D3"/>
    <w:rsid w:val="002B41F2"/>
    <w:rsid w:val="002B4398"/>
    <w:rsid w:val="002B4450"/>
    <w:rsid w:val="002B456F"/>
    <w:rsid w:val="002B45AE"/>
    <w:rsid w:val="002B45EB"/>
    <w:rsid w:val="002B460F"/>
    <w:rsid w:val="002B46C9"/>
    <w:rsid w:val="002B4842"/>
    <w:rsid w:val="002B498F"/>
    <w:rsid w:val="002B50CB"/>
    <w:rsid w:val="002B5A79"/>
    <w:rsid w:val="002B610B"/>
    <w:rsid w:val="002B62AD"/>
    <w:rsid w:val="002B64E2"/>
    <w:rsid w:val="002B748F"/>
    <w:rsid w:val="002B76A3"/>
    <w:rsid w:val="002B77CF"/>
    <w:rsid w:val="002B7809"/>
    <w:rsid w:val="002B7B23"/>
    <w:rsid w:val="002B7D7D"/>
    <w:rsid w:val="002B7D87"/>
    <w:rsid w:val="002B7E62"/>
    <w:rsid w:val="002B7F67"/>
    <w:rsid w:val="002B7F6B"/>
    <w:rsid w:val="002C00F0"/>
    <w:rsid w:val="002C02CE"/>
    <w:rsid w:val="002C06C6"/>
    <w:rsid w:val="002C07A4"/>
    <w:rsid w:val="002C0824"/>
    <w:rsid w:val="002C0BD6"/>
    <w:rsid w:val="002C0DFB"/>
    <w:rsid w:val="002C10D7"/>
    <w:rsid w:val="002C10E3"/>
    <w:rsid w:val="002C11B2"/>
    <w:rsid w:val="002C13A3"/>
    <w:rsid w:val="002C1772"/>
    <w:rsid w:val="002C1955"/>
    <w:rsid w:val="002C1BC9"/>
    <w:rsid w:val="002C217C"/>
    <w:rsid w:val="002C23CD"/>
    <w:rsid w:val="002C25C6"/>
    <w:rsid w:val="002C25FF"/>
    <w:rsid w:val="002C26D9"/>
    <w:rsid w:val="002C2825"/>
    <w:rsid w:val="002C2D51"/>
    <w:rsid w:val="002C2DF6"/>
    <w:rsid w:val="002C2E76"/>
    <w:rsid w:val="002C2F46"/>
    <w:rsid w:val="002C32D6"/>
    <w:rsid w:val="002C33F2"/>
    <w:rsid w:val="002C3424"/>
    <w:rsid w:val="002C34DD"/>
    <w:rsid w:val="002C34DE"/>
    <w:rsid w:val="002C3667"/>
    <w:rsid w:val="002C3918"/>
    <w:rsid w:val="002C39AA"/>
    <w:rsid w:val="002C3C03"/>
    <w:rsid w:val="002C432D"/>
    <w:rsid w:val="002C43CB"/>
    <w:rsid w:val="002C44B3"/>
    <w:rsid w:val="002C457B"/>
    <w:rsid w:val="002C45E8"/>
    <w:rsid w:val="002C46B2"/>
    <w:rsid w:val="002C4CF0"/>
    <w:rsid w:val="002C4ECB"/>
    <w:rsid w:val="002C502C"/>
    <w:rsid w:val="002C52E9"/>
    <w:rsid w:val="002C55EC"/>
    <w:rsid w:val="002C5E36"/>
    <w:rsid w:val="002C5F56"/>
    <w:rsid w:val="002C620F"/>
    <w:rsid w:val="002C6551"/>
    <w:rsid w:val="002C68AC"/>
    <w:rsid w:val="002C6A52"/>
    <w:rsid w:val="002C6D49"/>
    <w:rsid w:val="002C6FE5"/>
    <w:rsid w:val="002C707F"/>
    <w:rsid w:val="002C71C3"/>
    <w:rsid w:val="002C797D"/>
    <w:rsid w:val="002C7AB0"/>
    <w:rsid w:val="002C7B96"/>
    <w:rsid w:val="002C7E0C"/>
    <w:rsid w:val="002C7EEA"/>
    <w:rsid w:val="002C7F03"/>
    <w:rsid w:val="002D0187"/>
    <w:rsid w:val="002D0363"/>
    <w:rsid w:val="002D04BE"/>
    <w:rsid w:val="002D0EFD"/>
    <w:rsid w:val="002D1379"/>
    <w:rsid w:val="002D163A"/>
    <w:rsid w:val="002D1BA1"/>
    <w:rsid w:val="002D1CD8"/>
    <w:rsid w:val="002D1EFC"/>
    <w:rsid w:val="002D1F4E"/>
    <w:rsid w:val="002D2501"/>
    <w:rsid w:val="002D2636"/>
    <w:rsid w:val="002D26BA"/>
    <w:rsid w:val="002D274B"/>
    <w:rsid w:val="002D2991"/>
    <w:rsid w:val="002D2CE6"/>
    <w:rsid w:val="002D2E01"/>
    <w:rsid w:val="002D2E60"/>
    <w:rsid w:val="002D36CE"/>
    <w:rsid w:val="002D3A03"/>
    <w:rsid w:val="002D3A54"/>
    <w:rsid w:val="002D3B0B"/>
    <w:rsid w:val="002D3B36"/>
    <w:rsid w:val="002D3BDF"/>
    <w:rsid w:val="002D3C97"/>
    <w:rsid w:val="002D41FB"/>
    <w:rsid w:val="002D43F5"/>
    <w:rsid w:val="002D4749"/>
    <w:rsid w:val="002D480A"/>
    <w:rsid w:val="002D4AAD"/>
    <w:rsid w:val="002D4EBF"/>
    <w:rsid w:val="002D5207"/>
    <w:rsid w:val="002D5332"/>
    <w:rsid w:val="002D538A"/>
    <w:rsid w:val="002D56C8"/>
    <w:rsid w:val="002D5A2F"/>
    <w:rsid w:val="002D5C3B"/>
    <w:rsid w:val="002D5D68"/>
    <w:rsid w:val="002D5EC3"/>
    <w:rsid w:val="002D5F5E"/>
    <w:rsid w:val="002D602F"/>
    <w:rsid w:val="002D628C"/>
    <w:rsid w:val="002D6425"/>
    <w:rsid w:val="002D64CF"/>
    <w:rsid w:val="002D6AAC"/>
    <w:rsid w:val="002D73DB"/>
    <w:rsid w:val="002D74D8"/>
    <w:rsid w:val="002D7647"/>
    <w:rsid w:val="002D77D9"/>
    <w:rsid w:val="002D785A"/>
    <w:rsid w:val="002D790B"/>
    <w:rsid w:val="002E0016"/>
    <w:rsid w:val="002E0138"/>
    <w:rsid w:val="002E0214"/>
    <w:rsid w:val="002E02A1"/>
    <w:rsid w:val="002E06F9"/>
    <w:rsid w:val="002E0817"/>
    <w:rsid w:val="002E0873"/>
    <w:rsid w:val="002E08C4"/>
    <w:rsid w:val="002E08CF"/>
    <w:rsid w:val="002E095D"/>
    <w:rsid w:val="002E098D"/>
    <w:rsid w:val="002E0D40"/>
    <w:rsid w:val="002E119C"/>
    <w:rsid w:val="002E1244"/>
    <w:rsid w:val="002E1553"/>
    <w:rsid w:val="002E1707"/>
    <w:rsid w:val="002E1951"/>
    <w:rsid w:val="002E1995"/>
    <w:rsid w:val="002E1C10"/>
    <w:rsid w:val="002E2171"/>
    <w:rsid w:val="002E24A3"/>
    <w:rsid w:val="002E25FD"/>
    <w:rsid w:val="002E2651"/>
    <w:rsid w:val="002E269B"/>
    <w:rsid w:val="002E2736"/>
    <w:rsid w:val="002E2928"/>
    <w:rsid w:val="002E298F"/>
    <w:rsid w:val="002E2FDE"/>
    <w:rsid w:val="002E32EC"/>
    <w:rsid w:val="002E3344"/>
    <w:rsid w:val="002E3367"/>
    <w:rsid w:val="002E356C"/>
    <w:rsid w:val="002E3614"/>
    <w:rsid w:val="002E3659"/>
    <w:rsid w:val="002E3EA1"/>
    <w:rsid w:val="002E3F25"/>
    <w:rsid w:val="002E3FB1"/>
    <w:rsid w:val="002E4041"/>
    <w:rsid w:val="002E408C"/>
    <w:rsid w:val="002E44EA"/>
    <w:rsid w:val="002E4565"/>
    <w:rsid w:val="002E4596"/>
    <w:rsid w:val="002E4C3A"/>
    <w:rsid w:val="002E4FD1"/>
    <w:rsid w:val="002E52A0"/>
    <w:rsid w:val="002E5324"/>
    <w:rsid w:val="002E57CB"/>
    <w:rsid w:val="002E57FF"/>
    <w:rsid w:val="002E587C"/>
    <w:rsid w:val="002E59D3"/>
    <w:rsid w:val="002E5A26"/>
    <w:rsid w:val="002E60BB"/>
    <w:rsid w:val="002E6386"/>
    <w:rsid w:val="002E6821"/>
    <w:rsid w:val="002E68F2"/>
    <w:rsid w:val="002E6A45"/>
    <w:rsid w:val="002E6A63"/>
    <w:rsid w:val="002E6AB9"/>
    <w:rsid w:val="002E6B41"/>
    <w:rsid w:val="002E7175"/>
    <w:rsid w:val="002E7418"/>
    <w:rsid w:val="002E7497"/>
    <w:rsid w:val="002E7530"/>
    <w:rsid w:val="002E7628"/>
    <w:rsid w:val="002E762C"/>
    <w:rsid w:val="002E76CD"/>
    <w:rsid w:val="002E76D5"/>
    <w:rsid w:val="002E79D3"/>
    <w:rsid w:val="002E7AF7"/>
    <w:rsid w:val="002E7B36"/>
    <w:rsid w:val="002E7BB9"/>
    <w:rsid w:val="002E7D81"/>
    <w:rsid w:val="002E7E0E"/>
    <w:rsid w:val="002E7F8A"/>
    <w:rsid w:val="002E7FEE"/>
    <w:rsid w:val="002F0058"/>
    <w:rsid w:val="002F0945"/>
    <w:rsid w:val="002F0956"/>
    <w:rsid w:val="002F0B34"/>
    <w:rsid w:val="002F0BAD"/>
    <w:rsid w:val="002F0BB1"/>
    <w:rsid w:val="002F0C01"/>
    <w:rsid w:val="002F0C02"/>
    <w:rsid w:val="002F0D6B"/>
    <w:rsid w:val="002F0F94"/>
    <w:rsid w:val="002F162C"/>
    <w:rsid w:val="002F1B77"/>
    <w:rsid w:val="002F1B8F"/>
    <w:rsid w:val="002F1BDE"/>
    <w:rsid w:val="002F1FAB"/>
    <w:rsid w:val="002F21B1"/>
    <w:rsid w:val="002F2C47"/>
    <w:rsid w:val="002F2D48"/>
    <w:rsid w:val="002F2EFC"/>
    <w:rsid w:val="002F2FF3"/>
    <w:rsid w:val="002F37FD"/>
    <w:rsid w:val="002F388E"/>
    <w:rsid w:val="002F3B1C"/>
    <w:rsid w:val="002F3EC8"/>
    <w:rsid w:val="002F41D3"/>
    <w:rsid w:val="002F474A"/>
    <w:rsid w:val="002F4A89"/>
    <w:rsid w:val="002F4B80"/>
    <w:rsid w:val="002F4CBE"/>
    <w:rsid w:val="002F4EF7"/>
    <w:rsid w:val="002F4EFC"/>
    <w:rsid w:val="002F4FC9"/>
    <w:rsid w:val="002F50F6"/>
    <w:rsid w:val="002F5123"/>
    <w:rsid w:val="002F517F"/>
    <w:rsid w:val="002F5953"/>
    <w:rsid w:val="002F5B4B"/>
    <w:rsid w:val="002F5BE2"/>
    <w:rsid w:val="002F5D00"/>
    <w:rsid w:val="002F5DB0"/>
    <w:rsid w:val="002F5F3E"/>
    <w:rsid w:val="002F641B"/>
    <w:rsid w:val="002F67C7"/>
    <w:rsid w:val="002F67E1"/>
    <w:rsid w:val="002F6A78"/>
    <w:rsid w:val="002F6E6D"/>
    <w:rsid w:val="002F700C"/>
    <w:rsid w:val="002F7012"/>
    <w:rsid w:val="002F703D"/>
    <w:rsid w:val="002F70BF"/>
    <w:rsid w:val="002F7460"/>
    <w:rsid w:val="002F789E"/>
    <w:rsid w:val="002F78BE"/>
    <w:rsid w:val="002F796F"/>
    <w:rsid w:val="00300348"/>
    <w:rsid w:val="003008FD"/>
    <w:rsid w:val="00300E93"/>
    <w:rsid w:val="00301178"/>
    <w:rsid w:val="00301732"/>
    <w:rsid w:val="00301760"/>
    <w:rsid w:val="003019EF"/>
    <w:rsid w:val="00301A40"/>
    <w:rsid w:val="00301CEF"/>
    <w:rsid w:val="00301D0A"/>
    <w:rsid w:val="0030214B"/>
    <w:rsid w:val="00302661"/>
    <w:rsid w:val="00302AF6"/>
    <w:rsid w:val="00302CEA"/>
    <w:rsid w:val="00302D51"/>
    <w:rsid w:val="00302DE6"/>
    <w:rsid w:val="00302EC4"/>
    <w:rsid w:val="00302F8C"/>
    <w:rsid w:val="00303118"/>
    <w:rsid w:val="0030340C"/>
    <w:rsid w:val="003034FD"/>
    <w:rsid w:val="003036BC"/>
    <w:rsid w:val="003038A8"/>
    <w:rsid w:val="00303A28"/>
    <w:rsid w:val="00303DF7"/>
    <w:rsid w:val="00303F40"/>
    <w:rsid w:val="00303FC7"/>
    <w:rsid w:val="00304203"/>
    <w:rsid w:val="003042DD"/>
    <w:rsid w:val="00304460"/>
    <w:rsid w:val="0030478B"/>
    <w:rsid w:val="00304D59"/>
    <w:rsid w:val="003050C5"/>
    <w:rsid w:val="00305246"/>
    <w:rsid w:val="00305384"/>
    <w:rsid w:val="0030559A"/>
    <w:rsid w:val="00305848"/>
    <w:rsid w:val="00305C14"/>
    <w:rsid w:val="0030606D"/>
    <w:rsid w:val="00306165"/>
    <w:rsid w:val="003062F9"/>
    <w:rsid w:val="00306404"/>
    <w:rsid w:val="0030655A"/>
    <w:rsid w:val="00306714"/>
    <w:rsid w:val="003070EF"/>
    <w:rsid w:val="0030712E"/>
    <w:rsid w:val="0030762C"/>
    <w:rsid w:val="00307717"/>
    <w:rsid w:val="00307B6C"/>
    <w:rsid w:val="00307E21"/>
    <w:rsid w:val="00307E38"/>
    <w:rsid w:val="00307E3C"/>
    <w:rsid w:val="00307FA2"/>
    <w:rsid w:val="00310043"/>
    <w:rsid w:val="0031015B"/>
    <w:rsid w:val="00310224"/>
    <w:rsid w:val="0031086E"/>
    <w:rsid w:val="00310F39"/>
    <w:rsid w:val="003110BC"/>
    <w:rsid w:val="00311370"/>
    <w:rsid w:val="003115AB"/>
    <w:rsid w:val="00311695"/>
    <w:rsid w:val="0031185C"/>
    <w:rsid w:val="00311A3C"/>
    <w:rsid w:val="00311C4D"/>
    <w:rsid w:val="00311F24"/>
    <w:rsid w:val="00311F6D"/>
    <w:rsid w:val="003121CE"/>
    <w:rsid w:val="00312481"/>
    <w:rsid w:val="00312873"/>
    <w:rsid w:val="00312963"/>
    <w:rsid w:val="00312B0F"/>
    <w:rsid w:val="00312E84"/>
    <w:rsid w:val="003132E5"/>
    <w:rsid w:val="003133EE"/>
    <w:rsid w:val="00313703"/>
    <w:rsid w:val="003138DA"/>
    <w:rsid w:val="0031393A"/>
    <w:rsid w:val="00313AA0"/>
    <w:rsid w:val="00313E8C"/>
    <w:rsid w:val="003141A7"/>
    <w:rsid w:val="003142E4"/>
    <w:rsid w:val="00314485"/>
    <w:rsid w:val="00314868"/>
    <w:rsid w:val="0031488D"/>
    <w:rsid w:val="00314BA0"/>
    <w:rsid w:val="00314D7A"/>
    <w:rsid w:val="00314D89"/>
    <w:rsid w:val="0031524D"/>
    <w:rsid w:val="00315371"/>
    <w:rsid w:val="00315395"/>
    <w:rsid w:val="00315583"/>
    <w:rsid w:val="00315AF7"/>
    <w:rsid w:val="00315B35"/>
    <w:rsid w:val="00315C08"/>
    <w:rsid w:val="00315E24"/>
    <w:rsid w:val="00315ECD"/>
    <w:rsid w:val="00315F3C"/>
    <w:rsid w:val="00315FD0"/>
    <w:rsid w:val="0031615A"/>
    <w:rsid w:val="00316C02"/>
    <w:rsid w:val="0031751F"/>
    <w:rsid w:val="00317A29"/>
    <w:rsid w:val="00317CF7"/>
    <w:rsid w:val="00317F56"/>
    <w:rsid w:val="0032020D"/>
    <w:rsid w:val="003208FD"/>
    <w:rsid w:val="003209C6"/>
    <w:rsid w:val="00320A2E"/>
    <w:rsid w:val="00320AC0"/>
    <w:rsid w:val="00320C7B"/>
    <w:rsid w:val="00320EBE"/>
    <w:rsid w:val="003212E5"/>
    <w:rsid w:val="00321717"/>
    <w:rsid w:val="003217B7"/>
    <w:rsid w:val="00321B86"/>
    <w:rsid w:val="00321EE8"/>
    <w:rsid w:val="00321FA1"/>
    <w:rsid w:val="0032283C"/>
    <w:rsid w:val="0032295C"/>
    <w:rsid w:val="00322980"/>
    <w:rsid w:val="00322B2C"/>
    <w:rsid w:val="0032319D"/>
    <w:rsid w:val="003235E4"/>
    <w:rsid w:val="003237FD"/>
    <w:rsid w:val="00323C89"/>
    <w:rsid w:val="00323FDA"/>
    <w:rsid w:val="0032403A"/>
    <w:rsid w:val="00324321"/>
    <w:rsid w:val="00324345"/>
    <w:rsid w:val="00324478"/>
    <w:rsid w:val="003246B6"/>
    <w:rsid w:val="00324B29"/>
    <w:rsid w:val="00325168"/>
    <w:rsid w:val="00325446"/>
    <w:rsid w:val="003257C6"/>
    <w:rsid w:val="00325834"/>
    <w:rsid w:val="00325E14"/>
    <w:rsid w:val="00325FEB"/>
    <w:rsid w:val="0032639D"/>
    <w:rsid w:val="003267A7"/>
    <w:rsid w:val="00326AE5"/>
    <w:rsid w:val="00326F18"/>
    <w:rsid w:val="00327093"/>
    <w:rsid w:val="00327164"/>
    <w:rsid w:val="00327254"/>
    <w:rsid w:val="00327A2D"/>
    <w:rsid w:val="00327A39"/>
    <w:rsid w:val="00327B38"/>
    <w:rsid w:val="00327B89"/>
    <w:rsid w:val="00327BEC"/>
    <w:rsid w:val="00327D8C"/>
    <w:rsid w:val="00330114"/>
    <w:rsid w:val="0033044F"/>
    <w:rsid w:val="003309A1"/>
    <w:rsid w:val="003309DD"/>
    <w:rsid w:val="00330A5A"/>
    <w:rsid w:val="00330AB6"/>
    <w:rsid w:val="00330E2D"/>
    <w:rsid w:val="00330E2F"/>
    <w:rsid w:val="003312E4"/>
    <w:rsid w:val="00331524"/>
    <w:rsid w:val="003315BA"/>
    <w:rsid w:val="003316AB"/>
    <w:rsid w:val="003316D0"/>
    <w:rsid w:val="003319E2"/>
    <w:rsid w:val="00331A71"/>
    <w:rsid w:val="00331B1B"/>
    <w:rsid w:val="00331F92"/>
    <w:rsid w:val="00332061"/>
    <w:rsid w:val="003323CA"/>
    <w:rsid w:val="003324BE"/>
    <w:rsid w:val="00332974"/>
    <w:rsid w:val="00332982"/>
    <w:rsid w:val="00332C49"/>
    <w:rsid w:val="00332D6E"/>
    <w:rsid w:val="003332B5"/>
    <w:rsid w:val="003332C2"/>
    <w:rsid w:val="00333699"/>
    <w:rsid w:val="00333A50"/>
    <w:rsid w:val="00333C4E"/>
    <w:rsid w:val="00333E98"/>
    <w:rsid w:val="00334407"/>
    <w:rsid w:val="003346D0"/>
    <w:rsid w:val="00334715"/>
    <w:rsid w:val="003348CF"/>
    <w:rsid w:val="003350F1"/>
    <w:rsid w:val="003351A0"/>
    <w:rsid w:val="003353E1"/>
    <w:rsid w:val="0033593D"/>
    <w:rsid w:val="00335AD4"/>
    <w:rsid w:val="00335E93"/>
    <w:rsid w:val="00335EA6"/>
    <w:rsid w:val="00335EF9"/>
    <w:rsid w:val="00335F3D"/>
    <w:rsid w:val="00336152"/>
    <w:rsid w:val="003364BB"/>
    <w:rsid w:val="003364E1"/>
    <w:rsid w:val="003366DB"/>
    <w:rsid w:val="003367E5"/>
    <w:rsid w:val="0033681D"/>
    <w:rsid w:val="0033697F"/>
    <w:rsid w:val="00336AF0"/>
    <w:rsid w:val="00336C98"/>
    <w:rsid w:val="00337005"/>
    <w:rsid w:val="003370F4"/>
    <w:rsid w:val="00337392"/>
    <w:rsid w:val="003376F5"/>
    <w:rsid w:val="003377BE"/>
    <w:rsid w:val="003377DD"/>
    <w:rsid w:val="00337C32"/>
    <w:rsid w:val="00337CDB"/>
    <w:rsid w:val="00337D41"/>
    <w:rsid w:val="00340044"/>
    <w:rsid w:val="00340180"/>
    <w:rsid w:val="003404CD"/>
    <w:rsid w:val="003407E9"/>
    <w:rsid w:val="0034090F"/>
    <w:rsid w:val="003409DE"/>
    <w:rsid w:val="00340B32"/>
    <w:rsid w:val="00340BAF"/>
    <w:rsid w:val="00340CC2"/>
    <w:rsid w:val="003410B2"/>
    <w:rsid w:val="003412F6"/>
    <w:rsid w:val="00341423"/>
    <w:rsid w:val="0034197E"/>
    <w:rsid w:val="00341E11"/>
    <w:rsid w:val="00341F23"/>
    <w:rsid w:val="00342016"/>
    <w:rsid w:val="00342223"/>
    <w:rsid w:val="003426EA"/>
    <w:rsid w:val="0034277B"/>
    <w:rsid w:val="00342B87"/>
    <w:rsid w:val="00342E1C"/>
    <w:rsid w:val="0034338A"/>
    <w:rsid w:val="00343437"/>
    <w:rsid w:val="00343738"/>
    <w:rsid w:val="00343754"/>
    <w:rsid w:val="00343B20"/>
    <w:rsid w:val="00343D99"/>
    <w:rsid w:val="00343DF8"/>
    <w:rsid w:val="00343EF0"/>
    <w:rsid w:val="00343F4C"/>
    <w:rsid w:val="00344002"/>
    <w:rsid w:val="003440C4"/>
    <w:rsid w:val="0034422A"/>
    <w:rsid w:val="00344331"/>
    <w:rsid w:val="003443B0"/>
    <w:rsid w:val="003444E8"/>
    <w:rsid w:val="00344633"/>
    <w:rsid w:val="00344642"/>
    <w:rsid w:val="003448A5"/>
    <w:rsid w:val="00344C88"/>
    <w:rsid w:val="00344D61"/>
    <w:rsid w:val="00344E5B"/>
    <w:rsid w:val="003453C2"/>
    <w:rsid w:val="003455AC"/>
    <w:rsid w:val="00345751"/>
    <w:rsid w:val="00345777"/>
    <w:rsid w:val="00345927"/>
    <w:rsid w:val="00345B12"/>
    <w:rsid w:val="00345E4A"/>
    <w:rsid w:val="00345FD0"/>
    <w:rsid w:val="003462EA"/>
    <w:rsid w:val="003464FD"/>
    <w:rsid w:val="003467D1"/>
    <w:rsid w:val="0034683F"/>
    <w:rsid w:val="00346AD9"/>
    <w:rsid w:val="00346E13"/>
    <w:rsid w:val="00346E53"/>
    <w:rsid w:val="00346EEF"/>
    <w:rsid w:val="0034732F"/>
    <w:rsid w:val="00347402"/>
    <w:rsid w:val="00347795"/>
    <w:rsid w:val="0034790A"/>
    <w:rsid w:val="0035000E"/>
    <w:rsid w:val="003503F4"/>
    <w:rsid w:val="0035146F"/>
    <w:rsid w:val="003517C6"/>
    <w:rsid w:val="00351C12"/>
    <w:rsid w:val="00351D5D"/>
    <w:rsid w:val="00351F70"/>
    <w:rsid w:val="00352335"/>
    <w:rsid w:val="003524B6"/>
    <w:rsid w:val="0035279D"/>
    <w:rsid w:val="00352F09"/>
    <w:rsid w:val="00353051"/>
    <w:rsid w:val="00353659"/>
    <w:rsid w:val="00353831"/>
    <w:rsid w:val="00353F19"/>
    <w:rsid w:val="0035431C"/>
    <w:rsid w:val="0035458F"/>
    <w:rsid w:val="0035462F"/>
    <w:rsid w:val="003547F3"/>
    <w:rsid w:val="00354B09"/>
    <w:rsid w:val="00354C04"/>
    <w:rsid w:val="003551CD"/>
    <w:rsid w:val="003554B8"/>
    <w:rsid w:val="00355562"/>
    <w:rsid w:val="003557D0"/>
    <w:rsid w:val="00355A4F"/>
    <w:rsid w:val="00355B50"/>
    <w:rsid w:val="00355EEA"/>
    <w:rsid w:val="0035628D"/>
    <w:rsid w:val="003562B6"/>
    <w:rsid w:val="00356356"/>
    <w:rsid w:val="003564FD"/>
    <w:rsid w:val="00356713"/>
    <w:rsid w:val="00356838"/>
    <w:rsid w:val="00356A0C"/>
    <w:rsid w:val="00356BED"/>
    <w:rsid w:val="00356E3F"/>
    <w:rsid w:val="0035715A"/>
    <w:rsid w:val="0035717E"/>
    <w:rsid w:val="00357582"/>
    <w:rsid w:val="0035778A"/>
    <w:rsid w:val="00357C61"/>
    <w:rsid w:val="00357D14"/>
    <w:rsid w:val="00360082"/>
    <w:rsid w:val="00360157"/>
    <w:rsid w:val="003601F2"/>
    <w:rsid w:val="003601F9"/>
    <w:rsid w:val="003603EB"/>
    <w:rsid w:val="003605E0"/>
    <w:rsid w:val="003605EC"/>
    <w:rsid w:val="003606AD"/>
    <w:rsid w:val="00360A35"/>
    <w:rsid w:val="00360B1E"/>
    <w:rsid w:val="00360B94"/>
    <w:rsid w:val="00360DDA"/>
    <w:rsid w:val="00360FFE"/>
    <w:rsid w:val="00361332"/>
    <w:rsid w:val="00361344"/>
    <w:rsid w:val="00361492"/>
    <w:rsid w:val="0036154B"/>
    <w:rsid w:val="0036164C"/>
    <w:rsid w:val="00361A10"/>
    <w:rsid w:val="00361BF2"/>
    <w:rsid w:val="00361C37"/>
    <w:rsid w:val="00361E3D"/>
    <w:rsid w:val="0036227C"/>
    <w:rsid w:val="003624BA"/>
    <w:rsid w:val="0036253C"/>
    <w:rsid w:val="00362751"/>
    <w:rsid w:val="003627FD"/>
    <w:rsid w:val="0036309F"/>
    <w:rsid w:val="003630BD"/>
    <w:rsid w:val="00363263"/>
    <w:rsid w:val="0036345A"/>
    <w:rsid w:val="00363838"/>
    <w:rsid w:val="00363C09"/>
    <w:rsid w:val="00364721"/>
    <w:rsid w:val="00364862"/>
    <w:rsid w:val="0036499F"/>
    <w:rsid w:val="00364AA7"/>
    <w:rsid w:val="00364B5C"/>
    <w:rsid w:val="00364EB7"/>
    <w:rsid w:val="0036513E"/>
    <w:rsid w:val="0036517C"/>
    <w:rsid w:val="0036567E"/>
    <w:rsid w:val="00365CCB"/>
    <w:rsid w:val="00366001"/>
    <w:rsid w:val="00366141"/>
    <w:rsid w:val="003661BE"/>
    <w:rsid w:val="0036688C"/>
    <w:rsid w:val="003669C6"/>
    <w:rsid w:val="00366B39"/>
    <w:rsid w:val="00366B55"/>
    <w:rsid w:val="00366C76"/>
    <w:rsid w:val="0036727C"/>
    <w:rsid w:val="003673E6"/>
    <w:rsid w:val="0036753D"/>
    <w:rsid w:val="00367725"/>
    <w:rsid w:val="00367807"/>
    <w:rsid w:val="00367A4D"/>
    <w:rsid w:val="00367AA5"/>
    <w:rsid w:val="00367FEE"/>
    <w:rsid w:val="003700F2"/>
    <w:rsid w:val="00370121"/>
    <w:rsid w:val="00370ADB"/>
    <w:rsid w:val="00370C7B"/>
    <w:rsid w:val="00370D4E"/>
    <w:rsid w:val="003710BA"/>
    <w:rsid w:val="003711D8"/>
    <w:rsid w:val="0037133D"/>
    <w:rsid w:val="003715B8"/>
    <w:rsid w:val="003717F6"/>
    <w:rsid w:val="00371821"/>
    <w:rsid w:val="00372197"/>
    <w:rsid w:val="00372F77"/>
    <w:rsid w:val="00373483"/>
    <w:rsid w:val="003736FF"/>
    <w:rsid w:val="003738DA"/>
    <w:rsid w:val="0037397C"/>
    <w:rsid w:val="00373E0B"/>
    <w:rsid w:val="0037417F"/>
    <w:rsid w:val="0037419A"/>
    <w:rsid w:val="0037422B"/>
    <w:rsid w:val="003742B0"/>
    <w:rsid w:val="00374517"/>
    <w:rsid w:val="00374605"/>
    <w:rsid w:val="00374815"/>
    <w:rsid w:val="0037493C"/>
    <w:rsid w:val="00375A11"/>
    <w:rsid w:val="00375B01"/>
    <w:rsid w:val="00375BB6"/>
    <w:rsid w:val="00376060"/>
    <w:rsid w:val="0037643C"/>
    <w:rsid w:val="00376884"/>
    <w:rsid w:val="003768FF"/>
    <w:rsid w:val="00376AA7"/>
    <w:rsid w:val="00376BA9"/>
    <w:rsid w:val="00376D2F"/>
    <w:rsid w:val="0037707F"/>
    <w:rsid w:val="003770C3"/>
    <w:rsid w:val="003776F8"/>
    <w:rsid w:val="00377983"/>
    <w:rsid w:val="00377AA6"/>
    <w:rsid w:val="0038007F"/>
    <w:rsid w:val="00380648"/>
    <w:rsid w:val="003806A0"/>
    <w:rsid w:val="003808CB"/>
    <w:rsid w:val="00380B8D"/>
    <w:rsid w:val="0038115A"/>
    <w:rsid w:val="00381325"/>
    <w:rsid w:val="003814AA"/>
    <w:rsid w:val="003814EB"/>
    <w:rsid w:val="0038179E"/>
    <w:rsid w:val="00381B1C"/>
    <w:rsid w:val="00381B49"/>
    <w:rsid w:val="00381DA6"/>
    <w:rsid w:val="00381DC2"/>
    <w:rsid w:val="00381EDE"/>
    <w:rsid w:val="00381FB2"/>
    <w:rsid w:val="003828D3"/>
    <w:rsid w:val="00382A10"/>
    <w:rsid w:val="003830A9"/>
    <w:rsid w:val="003831A2"/>
    <w:rsid w:val="003831FE"/>
    <w:rsid w:val="00383A61"/>
    <w:rsid w:val="00383A6F"/>
    <w:rsid w:val="00383E9E"/>
    <w:rsid w:val="00383F52"/>
    <w:rsid w:val="003841E1"/>
    <w:rsid w:val="003845F3"/>
    <w:rsid w:val="003848A8"/>
    <w:rsid w:val="0038501B"/>
    <w:rsid w:val="0038510A"/>
    <w:rsid w:val="00385ACD"/>
    <w:rsid w:val="00386064"/>
    <w:rsid w:val="003860B6"/>
    <w:rsid w:val="0038611F"/>
    <w:rsid w:val="00386840"/>
    <w:rsid w:val="003868D6"/>
    <w:rsid w:val="00386955"/>
    <w:rsid w:val="003869EC"/>
    <w:rsid w:val="00386ACD"/>
    <w:rsid w:val="00386C63"/>
    <w:rsid w:val="00386E20"/>
    <w:rsid w:val="00386EA6"/>
    <w:rsid w:val="00386EA7"/>
    <w:rsid w:val="00386F6F"/>
    <w:rsid w:val="00387283"/>
    <w:rsid w:val="003872AB"/>
    <w:rsid w:val="00387391"/>
    <w:rsid w:val="00387671"/>
    <w:rsid w:val="003879C7"/>
    <w:rsid w:val="00387ABD"/>
    <w:rsid w:val="00387CEE"/>
    <w:rsid w:val="00387D3E"/>
    <w:rsid w:val="00387F4F"/>
    <w:rsid w:val="0039000E"/>
    <w:rsid w:val="003900F5"/>
    <w:rsid w:val="003902EF"/>
    <w:rsid w:val="003903D8"/>
    <w:rsid w:val="0039046A"/>
    <w:rsid w:val="003906B4"/>
    <w:rsid w:val="003909CA"/>
    <w:rsid w:val="00391235"/>
    <w:rsid w:val="0039124C"/>
    <w:rsid w:val="0039136D"/>
    <w:rsid w:val="003915A0"/>
    <w:rsid w:val="003916A7"/>
    <w:rsid w:val="003917B7"/>
    <w:rsid w:val="003917E6"/>
    <w:rsid w:val="0039254B"/>
    <w:rsid w:val="00392560"/>
    <w:rsid w:val="0039257B"/>
    <w:rsid w:val="00392728"/>
    <w:rsid w:val="00392DB0"/>
    <w:rsid w:val="00392FEB"/>
    <w:rsid w:val="00393225"/>
    <w:rsid w:val="0039344D"/>
    <w:rsid w:val="00393473"/>
    <w:rsid w:val="003934F5"/>
    <w:rsid w:val="00393755"/>
    <w:rsid w:val="0039381D"/>
    <w:rsid w:val="00393983"/>
    <w:rsid w:val="00394878"/>
    <w:rsid w:val="00394CC0"/>
    <w:rsid w:val="00394DD1"/>
    <w:rsid w:val="0039514C"/>
    <w:rsid w:val="003954C8"/>
    <w:rsid w:val="003955CD"/>
    <w:rsid w:val="00395768"/>
    <w:rsid w:val="00395B6C"/>
    <w:rsid w:val="00395FA6"/>
    <w:rsid w:val="003960DC"/>
    <w:rsid w:val="0039624A"/>
    <w:rsid w:val="00396287"/>
    <w:rsid w:val="00396608"/>
    <w:rsid w:val="00396736"/>
    <w:rsid w:val="003967A0"/>
    <w:rsid w:val="00396BD2"/>
    <w:rsid w:val="00396DF4"/>
    <w:rsid w:val="003970E5"/>
    <w:rsid w:val="0039713E"/>
    <w:rsid w:val="00397287"/>
    <w:rsid w:val="003976CF"/>
    <w:rsid w:val="00397C0D"/>
    <w:rsid w:val="00397EA5"/>
    <w:rsid w:val="00397EC3"/>
    <w:rsid w:val="00397ECB"/>
    <w:rsid w:val="00397FA4"/>
    <w:rsid w:val="003A005E"/>
    <w:rsid w:val="003A0077"/>
    <w:rsid w:val="003A028A"/>
    <w:rsid w:val="003A0521"/>
    <w:rsid w:val="003A0699"/>
    <w:rsid w:val="003A07BF"/>
    <w:rsid w:val="003A0C72"/>
    <w:rsid w:val="003A0D72"/>
    <w:rsid w:val="003A125A"/>
    <w:rsid w:val="003A1616"/>
    <w:rsid w:val="003A1CFD"/>
    <w:rsid w:val="003A1E6E"/>
    <w:rsid w:val="003A1EF8"/>
    <w:rsid w:val="003A21FD"/>
    <w:rsid w:val="003A2852"/>
    <w:rsid w:val="003A28D8"/>
    <w:rsid w:val="003A3155"/>
    <w:rsid w:val="003A343A"/>
    <w:rsid w:val="003A36A1"/>
    <w:rsid w:val="003A38AB"/>
    <w:rsid w:val="003A3928"/>
    <w:rsid w:val="003A3BB8"/>
    <w:rsid w:val="003A4496"/>
    <w:rsid w:val="003A459B"/>
    <w:rsid w:val="003A4917"/>
    <w:rsid w:val="003A499D"/>
    <w:rsid w:val="003A5016"/>
    <w:rsid w:val="003A5670"/>
    <w:rsid w:val="003A589E"/>
    <w:rsid w:val="003A5BC1"/>
    <w:rsid w:val="003A5DB4"/>
    <w:rsid w:val="003A5FE3"/>
    <w:rsid w:val="003A69C1"/>
    <w:rsid w:val="003A6BEA"/>
    <w:rsid w:val="003A7373"/>
    <w:rsid w:val="003A7488"/>
    <w:rsid w:val="003A75BE"/>
    <w:rsid w:val="003A7F81"/>
    <w:rsid w:val="003B018A"/>
    <w:rsid w:val="003B0642"/>
    <w:rsid w:val="003B0755"/>
    <w:rsid w:val="003B0937"/>
    <w:rsid w:val="003B09BB"/>
    <w:rsid w:val="003B0D44"/>
    <w:rsid w:val="003B0D98"/>
    <w:rsid w:val="003B13BC"/>
    <w:rsid w:val="003B157C"/>
    <w:rsid w:val="003B15DD"/>
    <w:rsid w:val="003B167A"/>
    <w:rsid w:val="003B175C"/>
    <w:rsid w:val="003B1C5C"/>
    <w:rsid w:val="003B1CB9"/>
    <w:rsid w:val="003B1EF3"/>
    <w:rsid w:val="003B2362"/>
    <w:rsid w:val="003B2377"/>
    <w:rsid w:val="003B2391"/>
    <w:rsid w:val="003B2A47"/>
    <w:rsid w:val="003B2ACC"/>
    <w:rsid w:val="003B2CB6"/>
    <w:rsid w:val="003B2DB3"/>
    <w:rsid w:val="003B2FD5"/>
    <w:rsid w:val="003B2FF4"/>
    <w:rsid w:val="003B311F"/>
    <w:rsid w:val="003B3131"/>
    <w:rsid w:val="003B320F"/>
    <w:rsid w:val="003B3585"/>
    <w:rsid w:val="003B35F8"/>
    <w:rsid w:val="003B3797"/>
    <w:rsid w:val="003B392F"/>
    <w:rsid w:val="003B3DAC"/>
    <w:rsid w:val="003B3E6F"/>
    <w:rsid w:val="003B4252"/>
    <w:rsid w:val="003B44FF"/>
    <w:rsid w:val="003B4874"/>
    <w:rsid w:val="003B492F"/>
    <w:rsid w:val="003B5188"/>
    <w:rsid w:val="003B5471"/>
    <w:rsid w:val="003B5863"/>
    <w:rsid w:val="003B5E7A"/>
    <w:rsid w:val="003B5F53"/>
    <w:rsid w:val="003B5FFC"/>
    <w:rsid w:val="003B619C"/>
    <w:rsid w:val="003B63D0"/>
    <w:rsid w:val="003B685F"/>
    <w:rsid w:val="003B71C2"/>
    <w:rsid w:val="003B723C"/>
    <w:rsid w:val="003B747F"/>
    <w:rsid w:val="003B78E5"/>
    <w:rsid w:val="003B7CF4"/>
    <w:rsid w:val="003C0660"/>
    <w:rsid w:val="003C083A"/>
    <w:rsid w:val="003C087D"/>
    <w:rsid w:val="003C09AE"/>
    <w:rsid w:val="003C0B62"/>
    <w:rsid w:val="003C0E54"/>
    <w:rsid w:val="003C0FD1"/>
    <w:rsid w:val="003C116F"/>
    <w:rsid w:val="003C1342"/>
    <w:rsid w:val="003C163B"/>
    <w:rsid w:val="003C18F5"/>
    <w:rsid w:val="003C1C62"/>
    <w:rsid w:val="003C1C84"/>
    <w:rsid w:val="003C1C9B"/>
    <w:rsid w:val="003C1EB2"/>
    <w:rsid w:val="003C1FCB"/>
    <w:rsid w:val="003C2415"/>
    <w:rsid w:val="003C2622"/>
    <w:rsid w:val="003C26C2"/>
    <w:rsid w:val="003C29BF"/>
    <w:rsid w:val="003C29DA"/>
    <w:rsid w:val="003C2A0C"/>
    <w:rsid w:val="003C2C0D"/>
    <w:rsid w:val="003C2C21"/>
    <w:rsid w:val="003C2CE9"/>
    <w:rsid w:val="003C3306"/>
    <w:rsid w:val="003C34E6"/>
    <w:rsid w:val="003C3705"/>
    <w:rsid w:val="003C4105"/>
    <w:rsid w:val="003C41C5"/>
    <w:rsid w:val="003C453E"/>
    <w:rsid w:val="003C453F"/>
    <w:rsid w:val="003C48A4"/>
    <w:rsid w:val="003C4999"/>
    <w:rsid w:val="003C4B78"/>
    <w:rsid w:val="003C5142"/>
    <w:rsid w:val="003C544E"/>
    <w:rsid w:val="003C5649"/>
    <w:rsid w:val="003C5B35"/>
    <w:rsid w:val="003C5E89"/>
    <w:rsid w:val="003C697E"/>
    <w:rsid w:val="003C6B45"/>
    <w:rsid w:val="003C6CA7"/>
    <w:rsid w:val="003C6D13"/>
    <w:rsid w:val="003C6D78"/>
    <w:rsid w:val="003C6E37"/>
    <w:rsid w:val="003C6EF5"/>
    <w:rsid w:val="003C718F"/>
    <w:rsid w:val="003C7426"/>
    <w:rsid w:val="003C7478"/>
    <w:rsid w:val="003C7918"/>
    <w:rsid w:val="003C7B3F"/>
    <w:rsid w:val="003C7EAE"/>
    <w:rsid w:val="003D044D"/>
    <w:rsid w:val="003D06F3"/>
    <w:rsid w:val="003D09CE"/>
    <w:rsid w:val="003D0CAB"/>
    <w:rsid w:val="003D0ECA"/>
    <w:rsid w:val="003D15DE"/>
    <w:rsid w:val="003D18CC"/>
    <w:rsid w:val="003D1EA6"/>
    <w:rsid w:val="003D1FD9"/>
    <w:rsid w:val="003D2470"/>
    <w:rsid w:val="003D26A2"/>
    <w:rsid w:val="003D281B"/>
    <w:rsid w:val="003D2AB4"/>
    <w:rsid w:val="003D2AD0"/>
    <w:rsid w:val="003D2B78"/>
    <w:rsid w:val="003D2E51"/>
    <w:rsid w:val="003D3379"/>
    <w:rsid w:val="003D3437"/>
    <w:rsid w:val="003D3509"/>
    <w:rsid w:val="003D3897"/>
    <w:rsid w:val="003D3A64"/>
    <w:rsid w:val="003D3B37"/>
    <w:rsid w:val="003D3C10"/>
    <w:rsid w:val="003D3C7E"/>
    <w:rsid w:val="003D3EE9"/>
    <w:rsid w:val="003D3F4C"/>
    <w:rsid w:val="003D407D"/>
    <w:rsid w:val="003D4328"/>
    <w:rsid w:val="003D47B2"/>
    <w:rsid w:val="003D48AF"/>
    <w:rsid w:val="003D4A0E"/>
    <w:rsid w:val="003D4B03"/>
    <w:rsid w:val="003D4D6D"/>
    <w:rsid w:val="003D4F30"/>
    <w:rsid w:val="003D4F55"/>
    <w:rsid w:val="003D57A5"/>
    <w:rsid w:val="003D5ACD"/>
    <w:rsid w:val="003D5E75"/>
    <w:rsid w:val="003D5EE9"/>
    <w:rsid w:val="003D61F5"/>
    <w:rsid w:val="003D6228"/>
    <w:rsid w:val="003D642A"/>
    <w:rsid w:val="003D6769"/>
    <w:rsid w:val="003D6A2F"/>
    <w:rsid w:val="003D6EAD"/>
    <w:rsid w:val="003D724A"/>
    <w:rsid w:val="003D7490"/>
    <w:rsid w:val="003D76C4"/>
    <w:rsid w:val="003D7E17"/>
    <w:rsid w:val="003D7EC0"/>
    <w:rsid w:val="003E036E"/>
    <w:rsid w:val="003E0596"/>
    <w:rsid w:val="003E0A09"/>
    <w:rsid w:val="003E0E8C"/>
    <w:rsid w:val="003E0FED"/>
    <w:rsid w:val="003E1544"/>
    <w:rsid w:val="003E162A"/>
    <w:rsid w:val="003E18B0"/>
    <w:rsid w:val="003E1DEA"/>
    <w:rsid w:val="003E200B"/>
    <w:rsid w:val="003E211D"/>
    <w:rsid w:val="003E246D"/>
    <w:rsid w:val="003E277C"/>
    <w:rsid w:val="003E27F0"/>
    <w:rsid w:val="003E29F9"/>
    <w:rsid w:val="003E3308"/>
    <w:rsid w:val="003E3447"/>
    <w:rsid w:val="003E34A0"/>
    <w:rsid w:val="003E372C"/>
    <w:rsid w:val="003E3AFD"/>
    <w:rsid w:val="003E4248"/>
    <w:rsid w:val="003E4CB6"/>
    <w:rsid w:val="003E53EC"/>
    <w:rsid w:val="003E5503"/>
    <w:rsid w:val="003E5617"/>
    <w:rsid w:val="003E57F7"/>
    <w:rsid w:val="003E57F8"/>
    <w:rsid w:val="003E59B6"/>
    <w:rsid w:val="003E5A9C"/>
    <w:rsid w:val="003E6384"/>
    <w:rsid w:val="003E6DAF"/>
    <w:rsid w:val="003E6FB1"/>
    <w:rsid w:val="003E726D"/>
    <w:rsid w:val="003E77F5"/>
    <w:rsid w:val="003E7E5A"/>
    <w:rsid w:val="003F00E0"/>
    <w:rsid w:val="003F0326"/>
    <w:rsid w:val="003F05A2"/>
    <w:rsid w:val="003F05BC"/>
    <w:rsid w:val="003F0A24"/>
    <w:rsid w:val="003F0C15"/>
    <w:rsid w:val="003F0D42"/>
    <w:rsid w:val="003F0DE7"/>
    <w:rsid w:val="003F1274"/>
    <w:rsid w:val="003F131C"/>
    <w:rsid w:val="003F19A1"/>
    <w:rsid w:val="003F1ABF"/>
    <w:rsid w:val="003F1CAB"/>
    <w:rsid w:val="003F2146"/>
    <w:rsid w:val="003F23CB"/>
    <w:rsid w:val="003F2653"/>
    <w:rsid w:val="003F2EC7"/>
    <w:rsid w:val="003F2F93"/>
    <w:rsid w:val="003F3307"/>
    <w:rsid w:val="003F3341"/>
    <w:rsid w:val="003F3469"/>
    <w:rsid w:val="003F3502"/>
    <w:rsid w:val="003F3790"/>
    <w:rsid w:val="003F39E4"/>
    <w:rsid w:val="003F3E36"/>
    <w:rsid w:val="003F4981"/>
    <w:rsid w:val="003F4BB4"/>
    <w:rsid w:val="003F4C1B"/>
    <w:rsid w:val="003F4C7E"/>
    <w:rsid w:val="003F4D90"/>
    <w:rsid w:val="003F4E72"/>
    <w:rsid w:val="003F527D"/>
    <w:rsid w:val="003F5354"/>
    <w:rsid w:val="003F5B83"/>
    <w:rsid w:val="003F6714"/>
    <w:rsid w:val="003F68F2"/>
    <w:rsid w:val="003F6A42"/>
    <w:rsid w:val="003F6CE2"/>
    <w:rsid w:val="003F6E35"/>
    <w:rsid w:val="003F6EB8"/>
    <w:rsid w:val="003F7125"/>
    <w:rsid w:val="003F74E2"/>
    <w:rsid w:val="003F7AD1"/>
    <w:rsid w:val="003F7C86"/>
    <w:rsid w:val="003F7C8E"/>
    <w:rsid w:val="004004F0"/>
    <w:rsid w:val="00400531"/>
    <w:rsid w:val="00400725"/>
    <w:rsid w:val="00400753"/>
    <w:rsid w:val="00400B52"/>
    <w:rsid w:val="00400D5E"/>
    <w:rsid w:val="00400D77"/>
    <w:rsid w:val="004014FF"/>
    <w:rsid w:val="00401652"/>
    <w:rsid w:val="0040176F"/>
    <w:rsid w:val="00401987"/>
    <w:rsid w:val="00401CE8"/>
    <w:rsid w:val="00401F95"/>
    <w:rsid w:val="00402035"/>
    <w:rsid w:val="00402071"/>
    <w:rsid w:val="00402201"/>
    <w:rsid w:val="00402251"/>
    <w:rsid w:val="00402487"/>
    <w:rsid w:val="00402AB1"/>
    <w:rsid w:val="00402F9B"/>
    <w:rsid w:val="00403545"/>
    <w:rsid w:val="00403CCE"/>
    <w:rsid w:val="00403DFE"/>
    <w:rsid w:val="00403E3C"/>
    <w:rsid w:val="0040408A"/>
    <w:rsid w:val="004041B3"/>
    <w:rsid w:val="004047D1"/>
    <w:rsid w:val="00404850"/>
    <w:rsid w:val="00404851"/>
    <w:rsid w:val="00404932"/>
    <w:rsid w:val="00404B24"/>
    <w:rsid w:val="00404D68"/>
    <w:rsid w:val="00405225"/>
    <w:rsid w:val="0040538A"/>
    <w:rsid w:val="004055C2"/>
    <w:rsid w:val="0040560A"/>
    <w:rsid w:val="00405D42"/>
    <w:rsid w:val="00405DD3"/>
    <w:rsid w:val="0040642E"/>
    <w:rsid w:val="00406835"/>
    <w:rsid w:val="00406F9F"/>
    <w:rsid w:val="004071BA"/>
    <w:rsid w:val="00407266"/>
    <w:rsid w:val="004072B5"/>
    <w:rsid w:val="004072D9"/>
    <w:rsid w:val="00407357"/>
    <w:rsid w:val="004073D8"/>
    <w:rsid w:val="004074A7"/>
    <w:rsid w:val="0040752B"/>
    <w:rsid w:val="004078A9"/>
    <w:rsid w:val="00407A91"/>
    <w:rsid w:val="00407B1F"/>
    <w:rsid w:val="00410104"/>
    <w:rsid w:val="0041065C"/>
    <w:rsid w:val="00410670"/>
    <w:rsid w:val="004109CE"/>
    <w:rsid w:val="00410B28"/>
    <w:rsid w:val="00410C66"/>
    <w:rsid w:val="00410E85"/>
    <w:rsid w:val="00410EEE"/>
    <w:rsid w:val="004117CF"/>
    <w:rsid w:val="0041195B"/>
    <w:rsid w:val="00411A42"/>
    <w:rsid w:val="00411C15"/>
    <w:rsid w:val="00411CE5"/>
    <w:rsid w:val="00411ED3"/>
    <w:rsid w:val="0041214E"/>
    <w:rsid w:val="0041246C"/>
    <w:rsid w:val="004124BB"/>
    <w:rsid w:val="0041291E"/>
    <w:rsid w:val="00412922"/>
    <w:rsid w:val="00412D55"/>
    <w:rsid w:val="00412DF3"/>
    <w:rsid w:val="00413D00"/>
    <w:rsid w:val="00413FEB"/>
    <w:rsid w:val="00413FF0"/>
    <w:rsid w:val="00414177"/>
    <w:rsid w:val="0041420D"/>
    <w:rsid w:val="00414BE5"/>
    <w:rsid w:val="004153A2"/>
    <w:rsid w:val="004157DA"/>
    <w:rsid w:val="004158A7"/>
    <w:rsid w:val="0041655D"/>
    <w:rsid w:val="004165FB"/>
    <w:rsid w:val="0041674E"/>
    <w:rsid w:val="004167A5"/>
    <w:rsid w:val="00416F68"/>
    <w:rsid w:val="0041707A"/>
    <w:rsid w:val="004179D0"/>
    <w:rsid w:val="00417ACA"/>
    <w:rsid w:val="00417CA1"/>
    <w:rsid w:val="00417CE5"/>
    <w:rsid w:val="00417DBE"/>
    <w:rsid w:val="00417EC2"/>
    <w:rsid w:val="0042016A"/>
    <w:rsid w:val="00420831"/>
    <w:rsid w:val="00420912"/>
    <w:rsid w:val="00420937"/>
    <w:rsid w:val="00420CC6"/>
    <w:rsid w:val="00420E13"/>
    <w:rsid w:val="00421470"/>
    <w:rsid w:val="0042157C"/>
    <w:rsid w:val="004216C4"/>
    <w:rsid w:val="004216D2"/>
    <w:rsid w:val="00421A5A"/>
    <w:rsid w:val="00421B57"/>
    <w:rsid w:val="0042208C"/>
    <w:rsid w:val="004220C9"/>
    <w:rsid w:val="0042214D"/>
    <w:rsid w:val="00422735"/>
    <w:rsid w:val="00422776"/>
    <w:rsid w:val="0042296E"/>
    <w:rsid w:val="0042301F"/>
    <w:rsid w:val="00423235"/>
    <w:rsid w:val="0042357F"/>
    <w:rsid w:val="00423689"/>
    <w:rsid w:val="00423BDC"/>
    <w:rsid w:val="00423D0F"/>
    <w:rsid w:val="004242CD"/>
    <w:rsid w:val="00424335"/>
    <w:rsid w:val="00424490"/>
    <w:rsid w:val="0042449A"/>
    <w:rsid w:val="00424775"/>
    <w:rsid w:val="00424B14"/>
    <w:rsid w:val="00424DAC"/>
    <w:rsid w:val="00424E4C"/>
    <w:rsid w:val="0042536E"/>
    <w:rsid w:val="004254E8"/>
    <w:rsid w:val="00425516"/>
    <w:rsid w:val="004258F7"/>
    <w:rsid w:val="00425C05"/>
    <w:rsid w:val="00425D2D"/>
    <w:rsid w:val="00425EEC"/>
    <w:rsid w:val="00425F84"/>
    <w:rsid w:val="004262A3"/>
    <w:rsid w:val="004262DA"/>
    <w:rsid w:val="004263BF"/>
    <w:rsid w:val="004264EF"/>
    <w:rsid w:val="00426AA1"/>
    <w:rsid w:val="00426AFF"/>
    <w:rsid w:val="00426D39"/>
    <w:rsid w:val="00426E33"/>
    <w:rsid w:val="00427317"/>
    <w:rsid w:val="00427346"/>
    <w:rsid w:val="00427DA5"/>
    <w:rsid w:val="00427FCF"/>
    <w:rsid w:val="0043016D"/>
    <w:rsid w:val="004307A3"/>
    <w:rsid w:val="004308C9"/>
    <w:rsid w:val="00430D58"/>
    <w:rsid w:val="004316FA"/>
    <w:rsid w:val="004322CC"/>
    <w:rsid w:val="00432CA5"/>
    <w:rsid w:val="00432E0D"/>
    <w:rsid w:val="0043302D"/>
    <w:rsid w:val="004333CC"/>
    <w:rsid w:val="00433446"/>
    <w:rsid w:val="004335B1"/>
    <w:rsid w:val="00433A2E"/>
    <w:rsid w:val="00433B00"/>
    <w:rsid w:val="00433B87"/>
    <w:rsid w:val="00434154"/>
    <w:rsid w:val="0043424B"/>
    <w:rsid w:val="004349F8"/>
    <w:rsid w:val="00434C1C"/>
    <w:rsid w:val="00434C25"/>
    <w:rsid w:val="00434EB9"/>
    <w:rsid w:val="00434ED6"/>
    <w:rsid w:val="00435136"/>
    <w:rsid w:val="0043528B"/>
    <w:rsid w:val="00435370"/>
    <w:rsid w:val="004359BF"/>
    <w:rsid w:val="00435C7A"/>
    <w:rsid w:val="00435EEE"/>
    <w:rsid w:val="00436292"/>
    <w:rsid w:val="00436416"/>
    <w:rsid w:val="00436578"/>
    <w:rsid w:val="004366CF"/>
    <w:rsid w:val="004367DD"/>
    <w:rsid w:val="00436D14"/>
    <w:rsid w:val="00436FC8"/>
    <w:rsid w:val="0043713E"/>
    <w:rsid w:val="00437321"/>
    <w:rsid w:val="00437347"/>
    <w:rsid w:val="0043742D"/>
    <w:rsid w:val="0043767E"/>
    <w:rsid w:val="0043773C"/>
    <w:rsid w:val="00437F40"/>
    <w:rsid w:val="00440028"/>
    <w:rsid w:val="004405D0"/>
    <w:rsid w:val="004407BF"/>
    <w:rsid w:val="00440906"/>
    <w:rsid w:val="00440B51"/>
    <w:rsid w:val="00441162"/>
    <w:rsid w:val="00441280"/>
    <w:rsid w:val="0044132C"/>
    <w:rsid w:val="00441864"/>
    <w:rsid w:val="004419E2"/>
    <w:rsid w:val="00441D37"/>
    <w:rsid w:val="004421C4"/>
    <w:rsid w:val="0044224A"/>
    <w:rsid w:val="00442329"/>
    <w:rsid w:val="00442451"/>
    <w:rsid w:val="00442633"/>
    <w:rsid w:val="00442769"/>
    <w:rsid w:val="00442A9B"/>
    <w:rsid w:val="00442B15"/>
    <w:rsid w:val="004433FD"/>
    <w:rsid w:val="004439EB"/>
    <w:rsid w:val="00443B9A"/>
    <w:rsid w:val="00443BC3"/>
    <w:rsid w:val="00443DD2"/>
    <w:rsid w:val="00443ED0"/>
    <w:rsid w:val="00444597"/>
    <w:rsid w:val="00444CBF"/>
    <w:rsid w:val="00444CF8"/>
    <w:rsid w:val="004451A1"/>
    <w:rsid w:val="00445366"/>
    <w:rsid w:val="004454E9"/>
    <w:rsid w:val="00445522"/>
    <w:rsid w:val="0044552E"/>
    <w:rsid w:val="00445AC6"/>
    <w:rsid w:val="00445B98"/>
    <w:rsid w:val="00445C87"/>
    <w:rsid w:val="00445EC0"/>
    <w:rsid w:val="0044605F"/>
    <w:rsid w:val="004460AE"/>
    <w:rsid w:val="004463E9"/>
    <w:rsid w:val="00446947"/>
    <w:rsid w:val="00446A9D"/>
    <w:rsid w:val="00446B7F"/>
    <w:rsid w:val="00446C69"/>
    <w:rsid w:val="00446E69"/>
    <w:rsid w:val="00446EB8"/>
    <w:rsid w:val="00446EC4"/>
    <w:rsid w:val="00446F54"/>
    <w:rsid w:val="004474D2"/>
    <w:rsid w:val="00447D96"/>
    <w:rsid w:val="004503F6"/>
    <w:rsid w:val="0045042D"/>
    <w:rsid w:val="00450678"/>
    <w:rsid w:val="004507DC"/>
    <w:rsid w:val="0045080D"/>
    <w:rsid w:val="004508DA"/>
    <w:rsid w:val="00450B6F"/>
    <w:rsid w:val="00450F28"/>
    <w:rsid w:val="0045122E"/>
    <w:rsid w:val="00451547"/>
    <w:rsid w:val="004515B5"/>
    <w:rsid w:val="00451E7B"/>
    <w:rsid w:val="00452241"/>
    <w:rsid w:val="00452A83"/>
    <w:rsid w:val="00452B18"/>
    <w:rsid w:val="00452B1A"/>
    <w:rsid w:val="00452CDE"/>
    <w:rsid w:val="00452F4F"/>
    <w:rsid w:val="00453053"/>
    <w:rsid w:val="004530B0"/>
    <w:rsid w:val="004531F5"/>
    <w:rsid w:val="00453433"/>
    <w:rsid w:val="00453557"/>
    <w:rsid w:val="00453762"/>
    <w:rsid w:val="0045381B"/>
    <w:rsid w:val="00453BCC"/>
    <w:rsid w:val="00453BCF"/>
    <w:rsid w:val="00453DCA"/>
    <w:rsid w:val="0045450E"/>
    <w:rsid w:val="00454520"/>
    <w:rsid w:val="00454841"/>
    <w:rsid w:val="0045487F"/>
    <w:rsid w:val="00454DC7"/>
    <w:rsid w:val="00454E68"/>
    <w:rsid w:val="00455862"/>
    <w:rsid w:val="0045589B"/>
    <w:rsid w:val="0045593E"/>
    <w:rsid w:val="00455A1A"/>
    <w:rsid w:val="00455A24"/>
    <w:rsid w:val="00455BFC"/>
    <w:rsid w:val="00455C72"/>
    <w:rsid w:val="00455CEB"/>
    <w:rsid w:val="00455FB2"/>
    <w:rsid w:val="00456537"/>
    <w:rsid w:val="00456754"/>
    <w:rsid w:val="0045696F"/>
    <w:rsid w:val="00456BB4"/>
    <w:rsid w:val="00456C9F"/>
    <w:rsid w:val="00456DE5"/>
    <w:rsid w:val="00456E69"/>
    <w:rsid w:val="004571FC"/>
    <w:rsid w:val="004572D6"/>
    <w:rsid w:val="00457575"/>
    <w:rsid w:val="00457B7C"/>
    <w:rsid w:val="00457F5C"/>
    <w:rsid w:val="004600AE"/>
    <w:rsid w:val="00460472"/>
    <w:rsid w:val="00460A2D"/>
    <w:rsid w:val="00460ECE"/>
    <w:rsid w:val="004612FE"/>
    <w:rsid w:val="00461450"/>
    <w:rsid w:val="00461684"/>
    <w:rsid w:val="00461791"/>
    <w:rsid w:val="00461B1F"/>
    <w:rsid w:val="00461E07"/>
    <w:rsid w:val="00461EAA"/>
    <w:rsid w:val="00462097"/>
    <w:rsid w:val="00462128"/>
    <w:rsid w:val="00462293"/>
    <w:rsid w:val="00462321"/>
    <w:rsid w:val="004623A6"/>
    <w:rsid w:val="00462612"/>
    <w:rsid w:val="0046262E"/>
    <w:rsid w:val="00462792"/>
    <w:rsid w:val="004627B7"/>
    <w:rsid w:val="004627E5"/>
    <w:rsid w:val="004627FE"/>
    <w:rsid w:val="00462955"/>
    <w:rsid w:val="004629D9"/>
    <w:rsid w:val="00462A68"/>
    <w:rsid w:val="00462BAA"/>
    <w:rsid w:val="00462E97"/>
    <w:rsid w:val="00462F6C"/>
    <w:rsid w:val="00463096"/>
    <w:rsid w:val="00463373"/>
    <w:rsid w:val="004633E5"/>
    <w:rsid w:val="004634AE"/>
    <w:rsid w:val="004635AF"/>
    <w:rsid w:val="00463602"/>
    <w:rsid w:val="00463709"/>
    <w:rsid w:val="00463764"/>
    <w:rsid w:val="0046397F"/>
    <w:rsid w:val="00463A3D"/>
    <w:rsid w:val="00463F9D"/>
    <w:rsid w:val="004646B9"/>
    <w:rsid w:val="0046476B"/>
    <w:rsid w:val="0046477B"/>
    <w:rsid w:val="004647E9"/>
    <w:rsid w:val="0046493B"/>
    <w:rsid w:val="004649CC"/>
    <w:rsid w:val="00464E29"/>
    <w:rsid w:val="00465046"/>
    <w:rsid w:val="004656A8"/>
    <w:rsid w:val="004657D5"/>
    <w:rsid w:val="004657ED"/>
    <w:rsid w:val="004658FF"/>
    <w:rsid w:val="00465DA2"/>
    <w:rsid w:val="00465E1E"/>
    <w:rsid w:val="00465F2F"/>
    <w:rsid w:val="00466333"/>
    <w:rsid w:val="00466347"/>
    <w:rsid w:val="00466732"/>
    <w:rsid w:val="00466815"/>
    <w:rsid w:val="00466898"/>
    <w:rsid w:val="0046696F"/>
    <w:rsid w:val="00466973"/>
    <w:rsid w:val="00466C77"/>
    <w:rsid w:val="00466CAE"/>
    <w:rsid w:val="004674FD"/>
    <w:rsid w:val="0046769C"/>
    <w:rsid w:val="00467EAD"/>
    <w:rsid w:val="00467F1F"/>
    <w:rsid w:val="00467FE4"/>
    <w:rsid w:val="0047032A"/>
    <w:rsid w:val="00470A1D"/>
    <w:rsid w:val="00470EA8"/>
    <w:rsid w:val="004712AA"/>
    <w:rsid w:val="004712C7"/>
    <w:rsid w:val="00471579"/>
    <w:rsid w:val="004717B2"/>
    <w:rsid w:val="00471812"/>
    <w:rsid w:val="004718AE"/>
    <w:rsid w:val="004718F5"/>
    <w:rsid w:val="00471925"/>
    <w:rsid w:val="00471934"/>
    <w:rsid w:val="004719B3"/>
    <w:rsid w:val="004719B8"/>
    <w:rsid w:val="00471BBA"/>
    <w:rsid w:val="00471C39"/>
    <w:rsid w:val="00472232"/>
    <w:rsid w:val="00472483"/>
    <w:rsid w:val="00472898"/>
    <w:rsid w:val="00472981"/>
    <w:rsid w:val="00472A81"/>
    <w:rsid w:val="00472CAE"/>
    <w:rsid w:val="00472FB0"/>
    <w:rsid w:val="00472FBA"/>
    <w:rsid w:val="00473174"/>
    <w:rsid w:val="004734A4"/>
    <w:rsid w:val="0047388F"/>
    <w:rsid w:val="00473EB2"/>
    <w:rsid w:val="00473FDD"/>
    <w:rsid w:val="00473FE2"/>
    <w:rsid w:val="0047401F"/>
    <w:rsid w:val="004740EB"/>
    <w:rsid w:val="004741E9"/>
    <w:rsid w:val="00474239"/>
    <w:rsid w:val="0047460C"/>
    <w:rsid w:val="00474A4E"/>
    <w:rsid w:val="00474BE1"/>
    <w:rsid w:val="00474BF2"/>
    <w:rsid w:val="004750A8"/>
    <w:rsid w:val="0047513D"/>
    <w:rsid w:val="0047575D"/>
    <w:rsid w:val="00475857"/>
    <w:rsid w:val="0047589D"/>
    <w:rsid w:val="00475A53"/>
    <w:rsid w:val="00475AEE"/>
    <w:rsid w:val="00475B6D"/>
    <w:rsid w:val="00475FEE"/>
    <w:rsid w:val="0047624F"/>
    <w:rsid w:val="004765AB"/>
    <w:rsid w:val="004766DA"/>
    <w:rsid w:val="0047672B"/>
    <w:rsid w:val="0047695B"/>
    <w:rsid w:val="00476AD7"/>
    <w:rsid w:val="00476B34"/>
    <w:rsid w:val="00476D2F"/>
    <w:rsid w:val="00476E1F"/>
    <w:rsid w:val="004772E0"/>
    <w:rsid w:val="004779C7"/>
    <w:rsid w:val="00477D26"/>
    <w:rsid w:val="00477D63"/>
    <w:rsid w:val="00477F11"/>
    <w:rsid w:val="00477F77"/>
    <w:rsid w:val="00480021"/>
    <w:rsid w:val="0048036F"/>
    <w:rsid w:val="00480424"/>
    <w:rsid w:val="00480585"/>
    <w:rsid w:val="0048082A"/>
    <w:rsid w:val="00480853"/>
    <w:rsid w:val="00480976"/>
    <w:rsid w:val="00480E2B"/>
    <w:rsid w:val="00480F39"/>
    <w:rsid w:val="0048132D"/>
    <w:rsid w:val="00481428"/>
    <w:rsid w:val="0048160F"/>
    <w:rsid w:val="004817DC"/>
    <w:rsid w:val="00481BB5"/>
    <w:rsid w:val="00481BC4"/>
    <w:rsid w:val="00481BEC"/>
    <w:rsid w:val="00481C4B"/>
    <w:rsid w:val="00481CED"/>
    <w:rsid w:val="00481EAF"/>
    <w:rsid w:val="00481FB4"/>
    <w:rsid w:val="00482112"/>
    <w:rsid w:val="00482B5B"/>
    <w:rsid w:val="00482E0F"/>
    <w:rsid w:val="00482F0D"/>
    <w:rsid w:val="004831F5"/>
    <w:rsid w:val="00483270"/>
    <w:rsid w:val="0048327E"/>
    <w:rsid w:val="00483521"/>
    <w:rsid w:val="004835F1"/>
    <w:rsid w:val="00483784"/>
    <w:rsid w:val="00483B64"/>
    <w:rsid w:val="00483BD8"/>
    <w:rsid w:val="00483C01"/>
    <w:rsid w:val="00483D5D"/>
    <w:rsid w:val="00483E29"/>
    <w:rsid w:val="00483E2C"/>
    <w:rsid w:val="0048425F"/>
    <w:rsid w:val="004842B6"/>
    <w:rsid w:val="0048463D"/>
    <w:rsid w:val="004848C9"/>
    <w:rsid w:val="00484CA6"/>
    <w:rsid w:val="00484D1F"/>
    <w:rsid w:val="0048531B"/>
    <w:rsid w:val="00485426"/>
    <w:rsid w:val="0048583B"/>
    <w:rsid w:val="0048596E"/>
    <w:rsid w:val="00485CFE"/>
    <w:rsid w:val="00485F5E"/>
    <w:rsid w:val="0048600A"/>
    <w:rsid w:val="004860C9"/>
    <w:rsid w:val="0048648A"/>
    <w:rsid w:val="004865FF"/>
    <w:rsid w:val="00486A35"/>
    <w:rsid w:val="00486ACA"/>
    <w:rsid w:val="00486B4C"/>
    <w:rsid w:val="004871DF"/>
    <w:rsid w:val="004872DE"/>
    <w:rsid w:val="00487675"/>
    <w:rsid w:val="00487931"/>
    <w:rsid w:val="00487BF4"/>
    <w:rsid w:val="00487FE8"/>
    <w:rsid w:val="004900B3"/>
    <w:rsid w:val="004900D7"/>
    <w:rsid w:val="004904C7"/>
    <w:rsid w:val="0049060F"/>
    <w:rsid w:val="00490620"/>
    <w:rsid w:val="0049067A"/>
    <w:rsid w:val="0049086F"/>
    <w:rsid w:val="00490898"/>
    <w:rsid w:val="00490D03"/>
    <w:rsid w:val="00490F44"/>
    <w:rsid w:val="00490F9C"/>
    <w:rsid w:val="00491183"/>
    <w:rsid w:val="004914A9"/>
    <w:rsid w:val="004914DF"/>
    <w:rsid w:val="0049152C"/>
    <w:rsid w:val="0049156D"/>
    <w:rsid w:val="004915EA"/>
    <w:rsid w:val="004918C9"/>
    <w:rsid w:val="004919CA"/>
    <w:rsid w:val="004919CB"/>
    <w:rsid w:val="00491CC6"/>
    <w:rsid w:val="00491CFF"/>
    <w:rsid w:val="0049207D"/>
    <w:rsid w:val="004920F8"/>
    <w:rsid w:val="004929E1"/>
    <w:rsid w:val="00492B24"/>
    <w:rsid w:val="00492BED"/>
    <w:rsid w:val="00492DFE"/>
    <w:rsid w:val="00492EB7"/>
    <w:rsid w:val="00493229"/>
    <w:rsid w:val="0049331C"/>
    <w:rsid w:val="004933D2"/>
    <w:rsid w:val="00493711"/>
    <w:rsid w:val="00494256"/>
    <w:rsid w:val="004944C3"/>
    <w:rsid w:val="00494574"/>
    <w:rsid w:val="00494A15"/>
    <w:rsid w:val="00494BF5"/>
    <w:rsid w:val="00494C2D"/>
    <w:rsid w:val="00494EA9"/>
    <w:rsid w:val="00494EC7"/>
    <w:rsid w:val="00494F3B"/>
    <w:rsid w:val="004951E8"/>
    <w:rsid w:val="0049529A"/>
    <w:rsid w:val="004957CC"/>
    <w:rsid w:val="00495950"/>
    <w:rsid w:val="00495AAA"/>
    <w:rsid w:val="00495B37"/>
    <w:rsid w:val="00495F38"/>
    <w:rsid w:val="00496142"/>
    <w:rsid w:val="00496224"/>
    <w:rsid w:val="0049627B"/>
    <w:rsid w:val="00496554"/>
    <w:rsid w:val="004965CD"/>
    <w:rsid w:val="004966F1"/>
    <w:rsid w:val="004968C8"/>
    <w:rsid w:val="00496BE2"/>
    <w:rsid w:val="00496C15"/>
    <w:rsid w:val="00496D3F"/>
    <w:rsid w:val="00496F42"/>
    <w:rsid w:val="0049702E"/>
    <w:rsid w:val="00497145"/>
    <w:rsid w:val="004972E1"/>
    <w:rsid w:val="004974F9"/>
    <w:rsid w:val="004979D4"/>
    <w:rsid w:val="00497AB1"/>
    <w:rsid w:val="00497AC3"/>
    <w:rsid w:val="00497B06"/>
    <w:rsid w:val="00497CA9"/>
    <w:rsid w:val="00497E28"/>
    <w:rsid w:val="00497EAE"/>
    <w:rsid w:val="00497FEF"/>
    <w:rsid w:val="004A01C9"/>
    <w:rsid w:val="004A0203"/>
    <w:rsid w:val="004A0598"/>
    <w:rsid w:val="004A05F8"/>
    <w:rsid w:val="004A0722"/>
    <w:rsid w:val="004A0AEB"/>
    <w:rsid w:val="004A0B28"/>
    <w:rsid w:val="004A0BBC"/>
    <w:rsid w:val="004A0D1A"/>
    <w:rsid w:val="004A0EA6"/>
    <w:rsid w:val="004A0EBA"/>
    <w:rsid w:val="004A1169"/>
    <w:rsid w:val="004A13DA"/>
    <w:rsid w:val="004A1811"/>
    <w:rsid w:val="004A223A"/>
    <w:rsid w:val="004A2629"/>
    <w:rsid w:val="004A2904"/>
    <w:rsid w:val="004A2E8B"/>
    <w:rsid w:val="004A3033"/>
    <w:rsid w:val="004A30E3"/>
    <w:rsid w:val="004A35C7"/>
    <w:rsid w:val="004A35C8"/>
    <w:rsid w:val="004A3EFB"/>
    <w:rsid w:val="004A424A"/>
    <w:rsid w:val="004A4468"/>
    <w:rsid w:val="004A44C4"/>
    <w:rsid w:val="004A4A16"/>
    <w:rsid w:val="004A4D27"/>
    <w:rsid w:val="004A4DFC"/>
    <w:rsid w:val="004A5535"/>
    <w:rsid w:val="004A5ABE"/>
    <w:rsid w:val="004A5CD1"/>
    <w:rsid w:val="004A5D37"/>
    <w:rsid w:val="004A6422"/>
    <w:rsid w:val="004A656E"/>
    <w:rsid w:val="004A676E"/>
    <w:rsid w:val="004A6814"/>
    <w:rsid w:val="004A6BCB"/>
    <w:rsid w:val="004A6F07"/>
    <w:rsid w:val="004A74DF"/>
    <w:rsid w:val="004A79CF"/>
    <w:rsid w:val="004A7A6D"/>
    <w:rsid w:val="004A7A79"/>
    <w:rsid w:val="004A7A96"/>
    <w:rsid w:val="004A7DFA"/>
    <w:rsid w:val="004B0186"/>
    <w:rsid w:val="004B01B3"/>
    <w:rsid w:val="004B02A7"/>
    <w:rsid w:val="004B0749"/>
    <w:rsid w:val="004B080D"/>
    <w:rsid w:val="004B0843"/>
    <w:rsid w:val="004B0988"/>
    <w:rsid w:val="004B1167"/>
    <w:rsid w:val="004B11F4"/>
    <w:rsid w:val="004B12E1"/>
    <w:rsid w:val="004B13DD"/>
    <w:rsid w:val="004B1415"/>
    <w:rsid w:val="004B16D2"/>
    <w:rsid w:val="004B17E0"/>
    <w:rsid w:val="004B18FA"/>
    <w:rsid w:val="004B1D37"/>
    <w:rsid w:val="004B1DEB"/>
    <w:rsid w:val="004B1F47"/>
    <w:rsid w:val="004B1F91"/>
    <w:rsid w:val="004B29E3"/>
    <w:rsid w:val="004B2B4B"/>
    <w:rsid w:val="004B2EED"/>
    <w:rsid w:val="004B31FA"/>
    <w:rsid w:val="004B324E"/>
    <w:rsid w:val="004B35ED"/>
    <w:rsid w:val="004B385F"/>
    <w:rsid w:val="004B394E"/>
    <w:rsid w:val="004B3968"/>
    <w:rsid w:val="004B39B8"/>
    <w:rsid w:val="004B3B1B"/>
    <w:rsid w:val="004B3D87"/>
    <w:rsid w:val="004B3FCB"/>
    <w:rsid w:val="004B3FE3"/>
    <w:rsid w:val="004B4082"/>
    <w:rsid w:val="004B423D"/>
    <w:rsid w:val="004B427B"/>
    <w:rsid w:val="004B43BA"/>
    <w:rsid w:val="004B4786"/>
    <w:rsid w:val="004B48E1"/>
    <w:rsid w:val="004B495A"/>
    <w:rsid w:val="004B4A8A"/>
    <w:rsid w:val="004B4BDC"/>
    <w:rsid w:val="004B50AA"/>
    <w:rsid w:val="004B5450"/>
    <w:rsid w:val="004B5657"/>
    <w:rsid w:val="004B58C9"/>
    <w:rsid w:val="004B593E"/>
    <w:rsid w:val="004B5AEA"/>
    <w:rsid w:val="004B5D87"/>
    <w:rsid w:val="004B6140"/>
    <w:rsid w:val="004B617E"/>
    <w:rsid w:val="004B61D1"/>
    <w:rsid w:val="004B629E"/>
    <w:rsid w:val="004B655E"/>
    <w:rsid w:val="004B6746"/>
    <w:rsid w:val="004B6D7D"/>
    <w:rsid w:val="004B6E4E"/>
    <w:rsid w:val="004B6F1A"/>
    <w:rsid w:val="004B70C5"/>
    <w:rsid w:val="004B7136"/>
    <w:rsid w:val="004B72CF"/>
    <w:rsid w:val="004B7584"/>
    <w:rsid w:val="004B75D4"/>
    <w:rsid w:val="004B7601"/>
    <w:rsid w:val="004C0024"/>
    <w:rsid w:val="004C007C"/>
    <w:rsid w:val="004C01C9"/>
    <w:rsid w:val="004C02F3"/>
    <w:rsid w:val="004C0372"/>
    <w:rsid w:val="004C05F2"/>
    <w:rsid w:val="004C0756"/>
    <w:rsid w:val="004C084F"/>
    <w:rsid w:val="004C0CD2"/>
    <w:rsid w:val="004C138F"/>
    <w:rsid w:val="004C1395"/>
    <w:rsid w:val="004C1519"/>
    <w:rsid w:val="004C1662"/>
    <w:rsid w:val="004C1D36"/>
    <w:rsid w:val="004C1E5E"/>
    <w:rsid w:val="004C2143"/>
    <w:rsid w:val="004C2234"/>
    <w:rsid w:val="004C24EB"/>
    <w:rsid w:val="004C260D"/>
    <w:rsid w:val="004C2883"/>
    <w:rsid w:val="004C2901"/>
    <w:rsid w:val="004C2D3E"/>
    <w:rsid w:val="004C2F8F"/>
    <w:rsid w:val="004C31DF"/>
    <w:rsid w:val="004C32BC"/>
    <w:rsid w:val="004C32CB"/>
    <w:rsid w:val="004C33D1"/>
    <w:rsid w:val="004C35DB"/>
    <w:rsid w:val="004C3794"/>
    <w:rsid w:val="004C39B0"/>
    <w:rsid w:val="004C39D4"/>
    <w:rsid w:val="004C3CB9"/>
    <w:rsid w:val="004C3D3E"/>
    <w:rsid w:val="004C3EBC"/>
    <w:rsid w:val="004C4109"/>
    <w:rsid w:val="004C43E9"/>
    <w:rsid w:val="004C4894"/>
    <w:rsid w:val="004C4D50"/>
    <w:rsid w:val="004C501C"/>
    <w:rsid w:val="004C507C"/>
    <w:rsid w:val="004C5178"/>
    <w:rsid w:val="004C5276"/>
    <w:rsid w:val="004C52E2"/>
    <w:rsid w:val="004C5561"/>
    <w:rsid w:val="004C562D"/>
    <w:rsid w:val="004C597C"/>
    <w:rsid w:val="004C5A43"/>
    <w:rsid w:val="004C5C8E"/>
    <w:rsid w:val="004C5CB8"/>
    <w:rsid w:val="004C61A6"/>
    <w:rsid w:val="004C626E"/>
    <w:rsid w:val="004C633F"/>
    <w:rsid w:val="004C66E9"/>
    <w:rsid w:val="004C67F5"/>
    <w:rsid w:val="004C69A1"/>
    <w:rsid w:val="004C69FF"/>
    <w:rsid w:val="004C6CF0"/>
    <w:rsid w:val="004C7026"/>
    <w:rsid w:val="004C7039"/>
    <w:rsid w:val="004C70B8"/>
    <w:rsid w:val="004C73A0"/>
    <w:rsid w:val="004C7466"/>
    <w:rsid w:val="004C77C4"/>
    <w:rsid w:val="004C7827"/>
    <w:rsid w:val="004D001C"/>
    <w:rsid w:val="004D016A"/>
    <w:rsid w:val="004D02B8"/>
    <w:rsid w:val="004D04D9"/>
    <w:rsid w:val="004D07A3"/>
    <w:rsid w:val="004D0896"/>
    <w:rsid w:val="004D09DB"/>
    <w:rsid w:val="004D0CA8"/>
    <w:rsid w:val="004D0CBE"/>
    <w:rsid w:val="004D0CE2"/>
    <w:rsid w:val="004D0CF0"/>
    <w:rsid w:val="004D0DD7"/>
    <w:rsid w:val="004D0EAB"/>
    <w:rsid w:val="004D112D"/>
    <w:rsid w:val="004D13CF"/>
    <w:rsid w:val="004D146C"/>
    <w:rsid w:val="004D1482"/>
    <w:rsid w:val="004D15D4"/>
    <w:rsid w:val="004D1922"/>
    <w:rsid w:val="004D19CF"/>
    <w:rsid w:val="004D1A7D"/>
    <w:rsid w:val="004D1C5F"/>
    <w:rsid w:val="004D2091"/>
    <w:rsid w:val="004D20FA"/>
    <w:rsid w:val="004D27F1"/>
    <w:rsid w:val="004D29A5"/>
    <w:rsid w:val="004D2DD4"/>
    <w:rsid w:val="004D30A4"/>
    <w:rsid w:val="004D30E7"/>
    <w:rsid w:val="004D335B"/>
    <w:rsid w:val="004D37A2"/>
    <w:rsid w:val="004D3BE8"/>
    <w:rsid w:val="004D3C3B"/>
    <w:rsid w:val="004D4087"/>
    <w:rsid w:val="004D4467"/>
    <w:rsid w:val="004D48BE"/>
    <w:rsid w:val="004D4956"/>
    <w:rsid w:val="004D51F8"/>
    <w:rsid w:val="004D5691"/>
    <w:rsid w:val="004D56B5"/>
    <w:rsid w:val="004D5C88"/>
    <w:rsid w:val="004D5FA5"/>
    <w:rsid w:val="004D63A6"/>
    <w:rsid w:val="004D65E4"/>
    <w:rsid w:val="004D68FF"/>
    <w:rsid w:val="004D6B1A"/>
    <w:rsid w:val="004D6E58"/>
    <w:rsid w:val="004D6EF5"/>
    <w:rsid w:val="004D6F13"/>
    <w:rsid w:val="004D6FEC"/>
    <w:rsid w:val="004D7263"/>
    <w:rsid w:val="004D739F"/>
    <w:rsid w:val="004D7A4A"/>
    <w:rsid w:val="004D7D12"/>
    <w:rsid w:val="004D7D83"/>
    <w:rsid w:val="004D7E7B"/>
    <w:rsid w:val="004D7F1E"/>
    <w:rsid w:val="004E0026"/>
    <w:rsid w:val="004E0041"/>
    <w:rsid w:val="004E065D"/>
    <w:rsid w:val="004E06B0"/>
    <w:rsid w:val="004E06BF"/>
    <w:rsid w:val="004E0860"/>
    <w:rsid w:val="004E08D8"/>
    <w:rsid w:val="004E0BFD"/>
    <w:rsid w:val="004E0DB4"/>
    <w:rsid w:val="004E0F44"/>
    <w:rsid w:val="004E10FC"/>
    <w:rsid w:val="004E1141"/>
    <w:rsid w:val="004E1A28"/>
    <w:rsid w:val="004E1A4E"/>
    <w:rsid w:val="004E1AF7"/>
    <w:rsid w:val="004E1B73"/>
    <w:rsid w:val="004E1BDA"/>
    <w:rsid w:val="004E1F3A"/>
    <w:rsid w:val="004E2001"/>
    <w:rsid w:val="004E20C6"/>
    <w:rsid w:val="004E2101"/>
    <w:rsid w:val="004E2119"/>
    <w:rsid w:val="004E21B7"/>
    <w:rsid w:val="004E22B2"/>
    <w:rsid w:val="004E2335"/>
    <w:rsid w:val="004E240A"/>
    <w:rsid w:val="004E2425"/>
    <w:rsid w:val="004E25FF"/>
    <w:rsid w:val="004E27B3"/>
    <w:rsid w:val="004E2973"/>
    <w:rsid w:val="004E2A45"/>
    <w:rsid w:val="004E2D05"/>
    <w:rsid w:val="004E31E6"/>
    <w:rsid w:val="004E33C4"/>
    <w:rsid w:val="004E3414"/>
    <w:rsid w:val="004E3848"/>
    <w:rsid w:val="004E385D"/>
    <w:rsid w:val="004E3B1B"/>
    <w:rsid w:val="004E3B69"/>
    <w:rsid w:val="004E3BA1"/>
    <w:rsid w:val="004E3E3E"/>
    <w:rsid w:val="004E4152"/>
    <w:rsid w:val="004E4244"/>
    <w:rsid w:val="004E4321"/>
    <w:rsid w:val="004E4622"/>
    <w:rsid w:val="004E4695"/>
    <w:rsid w:val="004E47F8"/>
    <w:rsid w:val="004E4D65"/>
    <w:rsid w:val="004E50E5"/>
    <w:rsid w:val="004E51DF"/>
    <w:rsid w:val="004E5228"/>
    <w:rsid w:val="004E52B8"/>
    <w:rsid w:val="004E5518"/>
    <w:rsid w:val="004E58E7"/>
    <w:rsid w:val="004E59E1"/>
    <w:rsid w:val="004E5C88"/>
    <w:rsid w:val="004E5DBC"/>
    <w:rsid w:val="004E5F6C"/>
    <w:rsid w:val="004E601B"/>
    <w:rsid w:val="004E6038"/>
    <w:rsid w:val="004E618D"/>
    <w:rsid w:val="004E6231"/>
    <w:rsid w:val="004E6513"/>
    <w:rsid w:val="004E6646"/>
    <w:rsid w:val="004E6BE7"/>
    <w:rsid w:val="004E7139"/>
    <w:rsid w:val="004E716B"/>
    <w:rsid w:val="004E716F"/>
    <w:rsid w:val="004E76CE"/>
    <w:rsid w:val="004E7943"/>
    <w:rsid w:val="004E7979"/>
    <w:rsid w:val="004E79A7"/>
    <w:rsid w:val="004E7C2C"/>
    <w:rsid w:val="004E7E95"/>
    <w:rsid w:val="004F0139"/>
    <w:rsid w:val="004F01CB"/>
    <w:rsid w:val="004F0F56"/>
    <w:rsid w:val="004F0F8E"/>
    <w:rsid w:val="004F1129"/>
    <w:rsid w:val="004F1277"/>
    <w:rsid w:val="004F13A9"/>
    <w:rsid w:val="004F13CF"/>
    <w:rsid w:val="004F1507"/>
    <w:rsid w:val="004F1529"/>
    <w:rsid w:val="004F1777"/>
    <w:rsid w:val="004F1934"/>
    <w:rsid w:val="004F1C20"/>
    <w:rsid w:val="004F1C3C"/>
    <w:rsid w:val="004F21ED"/>
    <w:rsid w:val="004F27CE"/>
    <w:rsid w:val="004F2B82"/>
    <w:rsid w:val="004F2CED"/>
    <w:rsid w:val="004F2D74"/>
    <w:rsid w:val="004F2F96"/>
    <w:rsid w:val="004F3142"/>
    <w:rsid w:val="004F322A"/>
    <w:rsid w:val="004F34E2"/>
    <w:rsid w:val="004F36D4"/>
    <w:rsid w:val="004F384D"/>
    <w:rsid w:val="004F38E6"/>
    <w:rsid w:val="004F3AAC"/>
    <w:rsid w:val="004F40AE"/>
    <w:rsid w:val="004F4459"/>
    <w:rsid w:val="004F4536"/>
    <w:rsid w:val="004F4669"/>
    <w:rsid w:val="004F4D81"/>
    <w:rsid w:val="004F5023"/>
    <w:rsid w:val="004F539A"/>
    <w:rsid w:val="004F53E7"/>
    <w:rsid w:val="004F5A20"/>
    <w:rsid w:val="004F5A52"/>
    <w:rsid w:val="004F5A8E"/>
    <w:rsid w:val="004F60D2"/>
    <w:rsid w:val="004F6522"/>
    <w:rsid w:val="004F672F"/>
    <w:rsid w:val="004F6A46"/>
    <w:rsid w:val="004F709B"/>
    <w:rsid w:val="004F7151"/>
    <w:rsid w:val="004F71C7"/>
    <w:rsid w:val="004F733B"/>
    <w:rsid w:val="004F7885"/>
    <w:rsid w:val="004F78FC"/>
    <w:rsid w:val="004F7907"/>
    <w:rsid w:val="004F7B4C"/>
    <w:rsid w:val="004F7BBB"/>
    <w:rsid w:val="00500198"/>
    <w:rsid w:val="005002F6"/>
    <w:rsid w:val="005003CD"/>
    <w:rsid w:val="0050045F"/>
    <w:rsid w:val="00500492"/>
    <w:rsid w:val="00500561"/>
    <w:rsid w:val="00500D10"/>
    <w:rsid w:val="0050132D"/>
    <w:rsid w:val="0050139F"/>
    <w:rsid w:val="00501CF6"/>
    <w:rsid w:val="00502174"/>
    <w:rsid w:val="00502240"/>
    <w:rsid w:val="00502D8E"/>
    <w:rsid w:val="00502FC3"/>
    <w:rsid w:val="00503024"/>
    <w:rsid w:val="00503179"/>
    <w:rsid w:val="00503613"/>
    <w:rsid w:val="00503D2B"/>
    <w:rsid w:val="00503D3C"/>
    <w:rsid w:val="00503FC0"/>
    <w:rsid w:val="005041E8"/>
    <w:rsid w:val="005041F2"/>
    <w:rsid w:val="005042E9"/>
    <w:rsid w:val="005045B2"/>
    <w:rsid w:val="005045FB"/>
    <w:rsid w:val="00504BAC"/>
    <w:rsid w:val="00504BB3"/>
    <w:rsid w:val="00504D69"/>
    <w:rsid w:val="00504DC4"/>
    <w:rsid w:val="0050543B"/>
    <w:rsid w:val="005054FE"/>
    <w:rsid w:val="005056D2"/>
    <w:rsid w:val="0050573B"/>
    <w:rsid w:val="0050588F"/>
    <w:rsid w:val="00505A04"/>
    <w:rsid w:val="00505CF2"/>
    <w:rsid w:val="00505E8A"/>
    <w:rsid w:val="00505F5D"/>
    <w:rsid w:val="00506092"/>
    <w:rsid w:val="0050623F"/>
    <w:rsid w:val="00506445"/>
    <w:rsid w:val="005064C7"/>
    <w:rsid w:val="005065D0"/>
    <w:rsid w:val="005068E9"/>
    <w:rsid w:val="00506BF5"/>
    <w:rsid w:val="00506C95"/>
    <w:rsid w:val="00506CF4"/>
    <w:rsid w:val="00506E1E"/>
    <w:rsid w:val="00506E58"/>
    <w:rsid w:val="005070DB"/>
    <w:rsid w:val="0050748F"/>
    <w:rsid w:val="00507565"/>
    <w:rsid w:val="005075E8"/>
    <w:rsid w:val="005075EB"/>
    <w:rsid w:val="00507CAE"/>
    <w:rsid w:val="00507CDC"/>
    <w:rsid w:val="00507DCC"/>
    <w:rsid w:val="00507E10"/>
    <w:rsid w:val="00507ED8"/>
    <w:rsid w:val="00510011"/>
    <w:rsid w:val="005101E9"/>
    <w:rsid w:val="00510937"/>
    <w:rsid w:val="005109A0"/>
    <w:rsid w:val="00510D75"/>
    <w:rsid w:val="00510DE9"/>
    <w:rsid w:val="00510DEB"/>
    <w:rsid w:val="005112D4"/>
    <w:rsid w:val="005114BA"/>
    <w:rsid w:val="005118B6"/>
    <w:rsid w:val="005118F0"/>
    <w:rsid w:val="005119E2"/>
    <w:rsid w:val="00511ED4"/>
    <w:rsid w:val="00512011"/>
    <w:rsid w:val="0051207C"/>
    <w:rsid w:val="005121E4"/>
    <w:rsid w:val="0051240E"/>
    <w:rsid w:val="005125F9"/>
    <w:rsid w:val="005126E4"/>
    <w:rsid w:val="0051297F"/>
    <w:rsid w:val="00512A6E"/>
    <w:rsid w:val="00512C62"/>
    <w:rsid w:val="00512D0F"/>
    <w:rsid w:val="00513338"/>
    <w:rsid w:val="005133D9"/>
    <w:rsid w:val="005134B5"/>
    <w:rsid w:val="00513B65"/>
    <w:rsid w:val="00513B7D"/>
    <w:rsid w:val="00513E15"/>
    <w:rsid w:val="00513E45"/>
    <w:rsid w:val="00513F51"/>
    <w:rsid w:val="00514097"/>
    <w:rsid w:val="005145B0"/>
    <w:rsid w:val="005146B8"/>
    <w:rsid w:val="0051473E"/>
    <w:rsid w:val="00514840"/>
    <w:rsid w:val="0051486D"/>
    <w:rsid w:val="005148F6"/>
    <w:rsid w:val="00514A07"/>
    <w:rsid w:val="00514A3B"/>
    <w:rsid w:val="00514B6F"/>
    <w:rsid w:val="00514BB7"/>
    <w:rsid w:val="005151A8"/>
    <w:rsid w:val="0051541F"/>
    <w:rsid w:val="005154F4"/>
    <w:rsid w:val="0051563E"/>
    <w:rsid w:val="005158CD"/>
    <w:rsid w:val="0051591A"/>
    <w:rsid w:val="00515BC3"/>
    <w:rsid w:val="00515FA0"/>
    <w:rsid w:val="00516D53"/>
    <w:rsid w:val="00516FB1"/>
    <w:rsid w:val="00516FFE"/>
    <w:rsid w:val="005173FC"/>
    <w:rsid w:val="0051742B"/>
    <w:rsid w:val="005178E0"/>
    <w:rsid w:val="005179EC"/>
    <w:rsid w:val="00517E79"/>
    <w:rsid w:val="00517FBB"/>
    <w:rsid w:val="00520645"/>
    <w:rsid w:val="00520651"/>
    <w:rsid w:val="00520876"/>
    <w:rsid w:val="00520960"/>
    <w:rsid w:val="005209F3"/>
    <w:rsid w:val="00520AC3"/>
    <w:rsid w:val="00520F3E"/>
    <w:rsid w:val="0052121B"/>
    <w:rsid w:val="005213D3"/>
    <w:rsid w:val="005218C7"/>
    <w:rsid w:val="00521C69"/>
    <w:rsid w:val="00521CE2"/>
    <w:rsid w:val="00521FCF"/>
    <w:rsid w:val="005225AC"/>
    <w:rsid w:val="00522806"/>
    <w:rsid w:val="00522B3E"/>
    <w:rsid w:val="00522E02"/>
    <w:rsid w:val="00522EE0"/>
    <w:rsid w:val="0052300D"/>
    <w:rsid w:val="00523120"/>
    <w:rsid w:val="005233A8"/>
    <w:rsid w:val="005234ED"/>
    <w:rsid w:val="0052364A"/>
    <w:rsid w:val="00523B66"/>
    <w:rsid w:val="00523D19"/>
    <w:rsid w:val="00523EA4"/>
    <w:rsid w:val="00523EAD"/>
    <w:rsid w:val="00524024"/>
    <w:rsid w:val="00524034"/>
    <w:rsid w:val="0052416A"/>
    <w:rsid w:val="0052431A"/>
    <w:rsid w:val="0052489C"/>
    <w:rsid w:val="00524B6B"/>
    <w:rsid w:val="00524C6A"/>
    <w:rsid w:val="00524E7A"/>
    <w:rsid w:val="00524F82"/>
    <w:rsid w:val="00525452"/>
    <w:rsid w:val="00525498"/>
    <w:rsid w:val="0052563C"/>
    <w:rsid w:val="005257B5"/>
    <w:rsid w:val="00525BA3"/>
    <w:rsid w:val="00525F38"/>
    <w:rsid w:val="00526307"/>
    <w:rsid w:val="00526587"/>
    <w:rsid w:val="00526C2B"/>
    <w:rsid w:val="005270E1"/>
    <w:rsid w:val="00527263"/>
    <w:rsid w:val="00527536"/>
    <w:rsid w:val="005275A0"/>
    <w:rsid w:val="0052760E"/>
    <w:rsid w:val="005276B6"/>
    <w:rsid w:val="005276B7"/>
    <w:rsid w:val="005277EA"/>
    <w:rsid w:val="00527916"/>
    <w:rsid w:val="00527C21"/>
    <w:rsid w:val="00527E98"/>
    <w:rsid w:val="005306E4"/>
    <w:rsid w:val="00530795"/>
    <w:rsid w:val="00530813"/>
    <w:rsid w:val="005309D8"/>
    <w:rsid w:val="00530A3F"/>
    <w:rsid w:val="00530C35"/>
    <w:rsid w:val="00530EF7"/>
    <w:rsid w:val="00530F3B"/>
    <w:rsid w:val="005312FF"/>
    <w:rsid w:val="00531890"/>
    <w:rsid w:val="00531A25"/>
    <w:rsid w:val="00531B22"/>
    <w:rsid w:val="00531B2A"/>
    <w:rsid w:val="00531B32"/>
    <w:rsid w:val="00531C41"/>
    <w:rsid w:val="00531D3F"/>
    <w:rsid w:val="00531F91"/>
    <w:rsid w:val="00531FE3"/>
    <w:rsid w:val="00532113"/>
    <w:rsid w:val="0053264E"/>
    <w:rsid w:val="0053271A"/>
    <w:rsid w:val="005327E8"/>
    <w:rsid w:val="00532D68"/>
    <w:rsid w:val="00532F9C"/>
    <w:rsid w:val="00533605"/>
    <w:rsid w:val="00533627"/>
    <w:rsid w:val="005336C1"/>
    <w:rsid w:val="00533DA3"/>
    <w:rsid w:val="00533FAD"/>
    <w:rsid w:val="005340FE"/>
    <w:rsid w:val="0053441B"/>
    <w:rsid w:val="00534F33"/>
    <w:rsid w:val="00535241"/>
    <w:rsid w:val="0053546E"/>
    <w:rsid w:val="00535549"/>
    <w:rsid w:val="0053555E"/>
    <w:rsid w:val="00535566"/>
    <w:rsid w:val="00535681"/>
    <w:rsid w:val="00535A95"/>
    <w:rsid w:val="00535C91"/>
    <w:rsid w:val="00535D1A"/>
    <w:rsid w:val="00535DC0"/>
    <w:rsid w:val="00535FC4"/>
    <w:rsid w:val="0053606D"/>
    <w:rsid w:val="005360FA"/>
    <w:rsid w:val="00536222"/>
    <w:rsid w:val="0053632A"/>
    <w:rsid w:val="0053633E"/>
    <w:rsid w:val="00536542"/>
    <w:rsid w:val="00536677"/>
    <w:rsid w:val="00536884"/>
    <w:rsid w:val="00536A09"/>
    <w:rsid w:val="00536BFB"/>
    <w:rsid w:val="0053750A"/>
    <w:rsid w:val="0053756C"/>
    <w:rsid w:val="005376CE"/>
    <w:rsid w:val="00537A4C"/>
    <w:rsid w:val="00537B22"/>
    <w:rsid w:val="00537C15"/>
    <w:rsid w:val="00537CF9"/>
    <w:rsid w:val="00537DA1"/>
    <w:rsid w:val="00540186"/>
    <w:rsid w:val="0054037D"/>
    <w:rsid w:val="005403FB"/>
    <w:rsid w:val="00540559"/>
    <w:rsid w:val="0054077F"/>
    <w:rsid w:val="00540996"/>
    <w:rsid w:val="00540AE9"/>
    <w:rsid w:val="00540B7C"/>
    <w:rsid w:val="00540B94"/>
    <w:rsid w:val="005411AB"/>
    <w:rsid w:val="005411FE"/>
    <w:rsid w:val="005417CA"/>
    <w:rsid w:val="0054197D"/>
    <w:rsid w:val="00541BC5"/>
    <w:rsid w:val="00541C6D"/>
    <w:rsid w:val="00543068"/>
    <w:rsid w:val="00543085"/>
    <w:rsid w:val="005430DA"/>
    <w:rsid w:val="0054321C"/>
    <w:rsid w:val="005434FA"/>
    <w:rsid w:val="00543631"/>
    <w:rsid w:val="005437D7"/>
    <w:rsid w:val="00544189"/>
    <w:rsid w:val="005441C4"/>
    <w:rsid w:val="005441D1"/>
    <w:rsid w:val="0054438E"/>
    <w:rsid w:val="005443CD"/>
    <w:rsid w:val="0054455C"/>
    <w:rsid w:val="0054462E"/>
    <w:rsid w:val="005447C2"/>
    <w:rsid w:val="00544812"/>
    <w:rsid w:val="00544845"/>
    <w:rsid w:val="00544C00"/>
    <w:rsid w:val="00544CC2"/>
    <w:rsid w:val="00544E9A"/>
    <w:rsid w:val="00544F03"/>
    <w:rsid w:val="005450B1"/>
    <w:rsid w:val="0054536D"/>
    <w:rsid w:val="00545454"/>
    <w:rsid w:val="005454EA"/>
    <w:rsid w:val="005455E4"/>
    <w:rsid w:val="00545664"/>
    <w:rsid w:val="00545767"/>
    <w:rsid w:val="00545AFC"/>
    <w:rsid w:val="005460BF"/>
    <w:rsid w:val="005461EE"/>
    <w:rsid w:val="005463AD"/>
    <w:rsid w:val="00546600"/>
    <w:rsid w:val="00546B9B"/>
    <w:rsid w:val="00546CBF"/>
    <w:rsid w:val="00546E67"/>
    <w:rsid w:val="00546FD2"/>
    <w:rsid w:val="005475FD"/>
    <w:rsid w:val="005477E5"/>
    <w:rsid w:val="005479C8"/>
    <w:rsid w:val="005479F6"/>
    <w:rsid w:val="00547FAA"/>
    <w:rsid w:val="005501BB"/>
    <w:rsid w:val="005502DB"/>
    <w:rsid w:val="0055031C"/>
    <w:rsid w:val="0055032C"/>
    <w:rsid w:val="0055033D"/>
    <w:rsid w:val="0055034C"/>
    <w:rsid w:val="00550C84"/>
    <w:rsid w:val="00550DC5"/>
    <w:rsid w:val="00550F02"/>
    <w:rsid w:val="005511D4"/>
    <w:rsid w:val="00551418"/>
    <w:rsid w:val="00551690"/>
    <w:rsid w:val="005519B4"/>
    <w:rsid w:val="00551D93"/>
    <w:rsid w:val="00551E0F"/>
    <w:rsid w:val="00551FF0"/>
    <w:rsid w:val="00552150"/>
    <w:rsid w:val="00552A02"/>
    <w:rsid w:val="00552E2F"/>
    <w:rsid w:val="00552E52"/>
    <w:rsid w:val="00552F31"/>
    <w:rsid w:val="00552F6C"/>
    <w:rsid w:val="005530C7"/>
    <w:rsid w:val="005530E1"/>
    <w:rsid w:val="00553181"/>
    <w:rsid w:val="0055323B"/>
    <w:rsid w:val="00553BB5"/>
    <w:rsid w:val="00553BD7"/>
    <w:rsid w:val="00553DC9"/>
    <w:rsid w:val="00553E36"/>
    <w:rsid w:val="00553FA2"/>
    <w:rsid w:val="005543FA"/>
    <w:rsid w:val="005544C3"/>
    <w:rsid w:val="005545A8"/>
    <w:rsid w:val="0055461B"/>
    <w:rsid w:val="005547DD"/>
    <w:rsid w:val="00554895"/>
    <w:rsid w:val="00554BC9"/>
    <w:rsid w:val="00554EB1"/>
    <w:rsid w:val="00554EFC"/>
    <w:rsid w:val="00554FBA"/>
    <w:rsid w:val="005551E1"/>
    <w:rsid w:val="005552D4"/>
    <w:rsid w:val="005556E8"/>
    <w:rsid w:val="005556FD"/>
    <w:rsid w:val="0055587C"/>
    <w:rsid w:val="00555AC8"/>
    <w:rsid w:val="00555AFF"/>
    <w:rsid w:val="00555B23"/>
    <w:rsid w:val="005560FD"/>
    <w:rsid w:val="0055614F"/>
    <w:rsid w:val="005561F7"/>
    <w:rsid w:val="005562A6"/>
    <w:rsid w:val="005564BA"/>
    <w:rsid w:val="0055684F"/>
    <w:rsid w:val="00556B1A"/>
    <w:rsid w:val="00556B64"/>
    <w:rsid w:val="00556CB7"/>
    <w:rsid w:val="00556CD5"/>
    <w:rsid w:val="00556D8A"/>
    <w:rsid w:val="00557088"/>
    <w:rsid w:val="00557634"/>
    <w:rsid w:val="00557745"/>
    <w:rsid w:val="00557D0F"/>
    <w:rsid w:val="00557F4A"/>
    <w:rsid w:val="00560545"/>
    <w:rsid w:val="00560629"/>
    <w:rsid w:val="005606CB"/>
    <w:rsid w:val="005607E8"/>
    <w:rsid w:val="00560981"/>
    <w:rsid w:val="00560AE1"/>
    <w:rsid w:val="00560BF7"/>
    <w:rsid w:val="0056107C"/>
    <w:rsid w:val="00561155"/>
    <w:rsid w:val="00561318"/>
    <w:rsid w:val="0056139F"/>
    <w:rsid w:val="005616F7"/>
    <w:rsid w:val="00561866"/>
    <w:rsid w:val="005618F3"/>
    <w:rsid w:val="00561AC0"/>
    <w:rsid w:val="00561B83"/>
    <w:rsid w:val="00562020"/>
    <w:rsid w:val="0056218B"/>
    <w:rsid w:val="00562652"/>
    <w:rsid w:val="00562BBD"/>
    <w:rsid w:val="00562D56"/>
    <w:rsid w:val="00563181"/>
    <w:rsid w:val="00563345"/>
    <w:rsid w:val="005639B9"/>
    <w:rsid w:val="00563EF9"/>
    <w:rsid w:val="00564094"/>
    <w:rsid w:val="00564472"/>
    <w:rsid w:val="005645B9"/>
    <w:rsid w:val="00564CBB"/>
    <w:rsid w:val="00564DA9"/>
    <w:rsid w:val="0056510C"/>
    <w:rsid w:val="00565294"/>
    <w:rsid w:val="00565574"/>
    <w:rsid w:val="00565816"/>
    <w:rsid w:val="00565860"/>
    <w:rsid w:val="005658FC"/>
    <w:rsid w:val="00565B8E"/>
    <w:rsid w:val="00565C5A"/>
    <w:rsid w:val="00565F7D"/>
    <w:rsid w:val="0056618F"/>
    <w:rsid w:val="0056626B"/>
    <w:rsid w:val="00566305"/>
    <w:rsid w:val="00566782"/>
    <w:rsid w:val="0056687E"/>
    <w:rsid w:val="00566F85"/>
    <w:rsid w:val="00566FBF"/>
    <w:rsid w:val="0056708B"/>
    <w:rsid w:val="00567477"/>
    <w:rsid w:val="005674BC"/>
    <w:rsid w:val="005675F9"/>
    <w:rsid w:val="00567851"/>
    <w:rsid w:val="00567981"/>
    <w:rsid w:val="005679E7"/>
    <w:rsid w:val="00567A5F"/>
    <w:rsid w:val="00567BEF"/>
    <w:rsid w:val="00567C1C"/>
    <w:rsid w:val="00567C34"/>
    <w:rsid w:val="00567F6C"/>
    <w:rsid w:val="00567FE1"/>
    <w:rsid w:val="00570130"/>
    <w:rsid w:val="0057063F"/>
    <w:rsid w:val="00570EAA"/>
    <w:rsid w:val="00571009"/>
    <w:rsid w:val="005716B5"/>
    <w:rsid w:val="00571776"/>
    <w:rsid w:val="00571C86"/>
    <w:rsid w:val="00571F6D"/>
    <w:rsid w:val="00572055"/>
    <w:rsid w:val="0057207E"/>
    <w:rsid w:val="005722F6"/>
    <w:rsid w:val="005728DA"/>
    <w:rsid w:val="00572964"/>
    <w:rsid w:val="00572A1D"/>
    <w:rsid w:val="00572BAD"/>
    <w:rsid w:val="00572BE7"/>
    <w:rsid w:val="00572C1E"/>
    <w:rsid w:val="00572D31"/>
    <w:rsid w:val="00572FA5"/>
    <w:rsid w:val="00573714"/>
    <w:rsid w:val="005737C1"/>
    <w:rsid w:val="005737FF"/>
    <w:rsid w:val="0057399A"/>
    <w:rsid w:val="00573FDE"/>
    <w:rsid w:val="005744B1"/>
    <w:rsid w:val="005744B8"/>
    <w:rsid w:val="0057475D"/>
    <w:rsid w:val="00574C79"/>
    <w:rsid w:val="00574D62"/>
    <w:rsid w:val="00574FE6"/>
    <w:rsid w:val="005753EF"/>
    <w:rsid w:val="0057563E"/>
    <w:rsid w:val="005756EB"/>
    <w:rsid w:val="00575797"/>
    <w:rsid w:val="005757AD"/>
    <w:rsid w:val="00575A94"/>
    <w:rsid w:val="00575E32"/>
    <w:rsid w:val="00575E3B"/>
    <w:rsid w:val="00575ECC"/>
    <w:rsid w:val="00575F13"/>
    <w:rsid w:val="0057614F"/>
    <w:rsid w:val="0057640C"/>
    <w:rsid w:val="005768B3"/>
    <w:rsid w:val="00576A8B"/>
    <w:rsid w:val="005771A1"/>
    <w:rsid w:val="0057739F"/>
    <w:rsid w:val="005775EE"/>
    <w:rsid w:val="00577B1D"/>
    <w:rsid w:val="00577D69"/>
    <w:rsid w:val="00577D7C"/>
    <w:rsid w:val="0058049A"/>
    <w:rsid w:val="0058066A"/>
    <w:rsid w:val="005807AB"/>
    <w:rsid w:val="0058090E"/>
    <w:rsid w:val="00580D90"/>
    <w:rsid w:val="00580F59"/>
    <w:rsid w:val="00581ADB"/>
    <w:rsid w:val="00581B40"/>
    <w:rsid w:val="00581D2A"/>
    <w:rsid w:val="00581F63"/>
    <w:rsid w:val="005821A7"/>
    <w:rsid w:val="00582245"/>
    <w:rsid w:val="00582264"/>
    <w:rsid w:val="005825B3"/>
    <w:rsid w:val="005827AE"/>
    <w:rsid w:val="00582C2D"/>
    <w:rsid w:val="00582D80"/>
    <w:rsid w:val="00582DA0"/>
    <w:rsid w:val="00582F81"/>
    <w:rsid w:val="0058355D"/>
    <w:rsid w:val="005835CC"/>
    <w:rsid w:val="005837A2"/>
    <w:rsid w:val="005837C5"/>
    <w:rsid w:val="0058383C"/>
    <w:rsid w:val="00583ADA"/>
    <w:rsid w:val="00583AFC"/>
    <w:rsid w:val="00583B22"/>
    <w:rsid w:val="00583EA9"/>
    <w:rsid w:val="00583F83"/>
    <w:rsid w:val="005845A3"/>
    <w:rsid w:val="005845B0"/>
    <w:rsid w:val="00584656"/>
    <w:rsid w:val="00584848"/>
    <w:rsid w:val="005848E9"/>
    <w:rsid w:val="00584A01"/>
    <w:rsid w:val="00584AD1"/>
    <w:rsid w:val="00584AF2"/>
    <w:rsid w:val="00584B9D"/>
    <w:rsid w:val="00584BFF"/>
    <w:rsid w:val="00584F87"/>
    <w:rsid w:val="00585012"/>
    <w:rsid w:val="0058542D"/>
    <w:rsid w:val="005855A5"/>
    <w:rsid w:val="005855E0"/>
    <w:rsid w:val="005858B1"/>
    <w:rsid w:val="005859E3"/>
    <w:rsid w:val="005859ED"/>
    <w:rsid w:val="00585AE1"/>
    <w:rsid w:val="00585B0C"/>
    <w:rsid w:val="00585C8A"/>
    <w:rsid w:val="00585D85"/>
    <w:rsid w:val="00585E33"/>
    <w:rsid w:val="00585F33"/>
    <w:rsid w:val="005860CE"/>
    <w:rsid w:val="00586154"/>
    <w:rsid w:val="00586AC3"/>
    <w:rsid w:val="00586B5A"/>
    <w:rsid w:val="00586DED"/>
    <w:rsid w:val="00587161"/>
    <w:rsid w:val="00587231"/>
    <w:rsid w:val="005874B7"/>
    <w:rsid w:val="00590B7E"/>
    <w:rsid w:val="00591B84"/>
    <w:rsid w:val="00591F63"/>
    <w:rsid w:val="005920AC"/>
    <w:rsid w:val="00592171"/>
    <w:rsid w:val="00592622"/>
    <w:rsid w:val="0059274A"/>
    <w:rsid w:val="00592928"/>
    <w:rsid w:val="00592A00"/>
    <w:rsid w:val="005932DB"/>
    <w:rsid w:val="00593B17"/>
    <w:rsid w:val="0059427B"/>
    <w:rsid w:val="00594310"/>
    <w:rsid w:val="005947D1"/>
    <w:rsid w:val="005947EF"/>
    <w:rsid w:val="00594B82"/>
    <w:rsid w:val="00594D74"/>
    <w:rsid w:val="005954B9"/>
    <w:rsid w:val="005958CB"/>
    <w:rsid w:val="00595B7E"/>
    <w:rsid w:val="00595CD0"/>
    <w:rsid w:val="00596006"/>
    <w:rsid w:val="005960F0"/>
    <w:rsid w:val="005962F0"/>
    <w:rsid w:val="00596393"/>
    <w:rsid w:val="00596636"/>
    <w:rsid w:val="00596933"/>
    <w:rsid w:val="00596C1F"/>
    <w:rsid w:val="00596C56"/>
    <w:rsid w:val="00596C8B"/>
    <w:rsid w:val="00596F86"/>
    <w:rsid w:val="005971BF"/>
    <w:rsid w:val="0059737D"/>
    <w:rsid w:val="00597AEA"/>
    <w:rsid w:val="00597DD3"/>
    <w:rsid w:val="00597EFD"/>
    <w:rsid w:val="00597FAC"/>
    <w:rsid w:val="00597FF8"/>
    <w:rsid w:val="005A000F"/>
    <w:rsid w:val="005A010E"/>
    <w:rsid w:val="005A0322"/>
    <w:rsid w:val="005A043B"/>
    <w:rsid w:val="005A0824"/>
    <w:rsid w:val="005A0A95"/>
    <w:rsid w:val="005A0A99"/>
    <w:rsid w:val="005A0B9F"/>
    <w:rsid w:val="005A0C3A"/>
    <w:rsid w:val="005A0DB4"/>
    <w:rsid w:val="005A130D"/>
    <w:rsid w:val="005A1459"/>
    <w:rsid w:val="005A1747"/>
    <w:rsid w:val="005A199E"/>
    <w:rsid w:val="005A1BCC"/>
    <w:rsid w:val="005A1F1B"/>
    <w:rsid w:val="005A20E8"/>
    <w:rsid w:val="005A2122"/>
    <w:rsid w:val="005A25E8"/>
    <w:rsid w:val="005A2693"/>
    <w:rsid w:val="005A2920"/>
    <w:rsid w:val="005A2A3E"/>
    <w:rsid w:val="005A2AA3"/>
    <w:rsid w:val="005A2D0B"/>
    <w:rsid w:val="005A2E44"/>
    <w:rsid w:val="005A2E76"/>
    <w:rsid w:val="005A3081"/>
    <w:rsid w:val="005A32E5"/>
    <w:rsid w:val="005A3543"/>
    <w:rsid w:val="005A39FC"/>
    <w:rsid w:val="005A3A59"/>
    <w:rsid w:val="005A475D"/>
    <w:rsid w:val="005A4B13"/>
    <w:rsid w:val="005A4CB4"/>
    <w:rsid w:val="005A4E8B"/>
    <w:rsid w:val="005A4F62"/>
    <w:rsid w:val="005A4FC9"/>
    <w:rsid w:val="005A5043"/>
    <w:rsid w:val="005A5563"/>
    <w:rsid w:val="005A5EC2"/>
    <w:rsid w:val="005A60C7"/>
    <w:rsid w:val="005A67A2"/>
    <w:rsid w:val="005A6BDB"/>
    <w:rsid w:val="005A6FD1"/>
    <w:rsid w:val="005A71FF"/>
    <w:rsid w:val="005A721F"/>
    <w:rsid w:val="005A7510"/>
    <w:rsid w:val="005A7588"/>
    <w:rsid w:val="005A7740"/>
    <w:rsid w:val="005A777D"/>
    <w:rsid w:val="005A7785"/>
    <w:rsid w:val="005A77AC"/>
    <w:rsid w:val="005A7A3F"/>
    <w:rsid w:val="005A7A4A"/>
    <w:rsid w:val="005A7E9B"/>
    <w:rsid w:val="005A7FB1"/>
    <w:rsid w:val="005B055F"/>
    <w:rsid w:val="005B079A"/>
    <w:rsid w:val="005B0F2E"/>
    <w:rsid w:val="005B111D"/>
    <w:rsid w:val="005B12F1"/>
    <w:rsid w:val="005B13A6"/>
    <w:rsid w:val="005B15ED"/>
    <w:rsid w:val="005B164A"/>
    <w:rsid w:val="005B18C8"/>
    <w:rsid w:val="005B1A27"/>
    <w:rsid w:val="005B1AA8"/>
    <w:rsid w:val="005B1AB7"/>
    <w:rsid w:val="005B1B4A"/>
    <w:rsid w:val="005B1CDF"/>
    <w:rsid w:val="005B1D03"/>
    <w:rsid w:val="005B1E94"/>
    <w:rsid w:val="005B23D5"/>
    <w:rsid w:val="005B26CB"/>
    <w:rsid w:val="005B291A"/>
    <w:rsid w:val="005B2D4E"/>
    <w:rsid w:val="005B3387"/>
    <w:rsid w:val="005B3635"/>
    <w:rsid w:val="005B363D"/>
    <w:rsid w:val="005B37E1"/>
    <w:rsid w:val="005B3A3A"/>
    <w:rsid w:val="005B3BB3"/>
    <w:rsid w:val="005B3C10"/>
    <w:rsid w:val="005B3CD8"/>
    <w:rsid w:val="005B3E7D"/>
    <w:rsid w:val="005B4019"/>
    <w:rsid w:val="005B4080"/>
    <w:rsid w:val="005B426A"/>
    <w:rsid w:val="005B46D8"/>
    <w:rsid w:val="005B478D"/>
    <w:rsid w:val="005B4EE3"/>
    <w:rsid w:val="005B4FC8"/>
    <w:rsid w:val="005B52E7"/>
    <w:rsid w:val="005B5513"/>
    <w:rsid w:val="005B55CE"/>
    <w:rsid w:val="005B562D"/>
    <w:rsid w:val="005B56C0"/>
    <w:rsid w:val="005B5A85"/>
    <w:rsid w:val="005B5D42"/>
    <w:rsid w:val="005B5DB3"/>
    <w:rsid w:val="005B5E93"/>
    <w:rsid w:val="005B5FCC"/>
    <w:rsid w:val="005B6101"/>
    <w:rsid w:val="005B6224"/>
    <w:rsid w:val="005B6267"/>
    <w:rsid w:val="005B68E2"/>
    <w:rsid w:val="005B692C"/>
    <w:rsid w:val="005B6A2F"/>
    <w:rsid w:val="005B6A47"/>
    <w:rsid w:val="005B6B3D"/>
    <w:rsid w:val="005B717C"/>
    <w:rsid w:val="005B724A"/>
    <w:rsid w:val="005B78D8"/>
    <w:rsid w:val="005B7977"/>
    <w:rsid w:val="005B7982"/>
    <w:rsid w:val="005C0269"/>
    <w:rsid w:val="005C028C"/>
    <w:rsid w:val="005C0329"/>
    <w:rsid w:val="005C0592"/>
    <w:rsid w:val="005C08EB"/>
    <w:rsid w:val="005C0952"/>
    <w:rsid w:val="005C097E"/>
    <w:rsid w:val="005C0C9E"/>
    <w:rsid w:val="005C0CDB"/>
    <w:rsid w:val="005C0D96"/>
    <w:rsid w:val="005C0E57"/>
    <w:rsid w:val="005C1006"/>
    <w:rsid w:val="005C1270"/>
    <w:rsid w:val="005C12BA"/>
    <w:rsid w:val="005C1379"/>
    <w:rsid w:val="005C1384"/>
    <w:rsid w:val="005C1C5A"/>
    <w:rsid w:val="005C1CE5"/>
    <w:rsid w:val="005C1CF7"/>
    <w:rsid w:val="005C1DCF"/>
    <w:rsid w:val="005C23AC"/>
    <w:rsid w:val="005C271B"/>
    <w:rsid w:val="005C2A45"/>
    <w:rsid w:val="005C2F93"/>
    <w:rsid w:val="005C31A2"/>
    <w:rsid w:val="005C320B"/>
    <w:rsid w:val="005C3278"/>
    <w:rsid w:val="005C342C"/>
    <w:rsid w:val="005C3866"/>
    <w:rsid w:val="005C3A9C"/>
    <w:rsid w:val="005C3DBB"/>
    <w:rsid w:val="005C40E9"/>
    <w:rsid w:val="005C4255"/>
    <w:rsid w:val="005C425B"/>
    <w:rsid w:val="005C4685"/>
    <w:rsid w:val="005C48AE"/>
    <w:rsid w:val="005C4CBC"/>
    <w:rsid w:val="005C4DED"/>
    <w:rsid w:val="005C4DFB"/>
    <w:rsid w:val="005C5301"/>
    <w:rsid w:val="005C53CA"/>
    <w:rsid w:val="005C5527"/>
    <w:rsid w:val="005C5A06"/>
    <w:rsid w:val="005C5FBA"/>
    <w:rsid w:val="005C6199"/>
    <w:rsid w:val="005C64A7"/>
    <w:rsid w:val="005C6544"/>
    <w:rsid w:val="005C66FF"/>
    <w:rsid w:val="005C6818"/>
    <w:rsid w:val="005C6AE8"/>
    <w:rsid w:val="005C6D2A"/>
    <w:rsid w:val="005C6D7D"/>
    <w:rsid w:val="005C6FB2"/>
    <w:rsid w:val="005C6FFD"/>
    <w:rsid w:val="005C7164"/>
    <w:rsid w:val="005C7399"/>
    <w:rsid w:val="005C7921"/>
    <w:rsid w:val="005C7932"/>
    <w:rsid w:val="005C79C0"/>
    <w:rsid w:val="005C7A59"/>
    <w:rsid w:val="005C7FB5"/>
    <w:rsid w:val="005D013D"/>
    <w:rsid w:val="005D06B5"/>
    <w:rsid w:val="005D08FA"/>
    <w:rsid w:val="005D127E"/>
    <w:rsid w:val="005D13C2"/>
    <w:rsid w:val="005D1469"/>
    <w:rsid w:val="005D17CF"/>
    <w:rsid w:val="005D19E7"/>
    <w:rsid w:val="005D1A48"/>
    <w:rsid w:val="005D1B79"/>
    <w:rsid w:val="005D1B84"/>
    <w:rsid w:val="005D1B91"/>
    <w:rsid w:val="005D1CA5"/>
    <w:rsid w:val="005D1E76"/>
    <w:rsid w:val="005D20B6"/>
    <w:rsid w:val="005D27E0"/>
    <w:rsid w:val="005D2925"/>
    <w:rsid w:val="005D2989"/>
    <w:rsid w:val="005D2C4C"/>
    <w:rsid w:val="005D2E7B"/>
    <w:rsid w:val="005D2F73"/>
    <w:rsid w:val="005D3006"/>
    <w:rsid w:val="005D319C"/>
    <w:rsid w:val="005D390C"/>
    <w:rsid w:val="005D3A4A"/>
    <w:rsid w:val="005D3ABE"/>
    <w:rsid w:val="005D3B63"/>
    <w:rsid w:val="005D3CFF"/>
    <w:rsid w:val="005D3D35"/>
    <w:rsid w:val="005D3D74"/>
    <w:rsid w:val="005D4358"/>
    <w:rsid w:val="005D48E0"/>
    <w:rsid w:val="005D4A01"/>
    <w:rsid w:val="005D4A5C"/>
    <w:rsid w:val="005D4DD9"/>
    <w:rsid w:val="005D4DE4"/>
    <w:rsid w:val="005D4E14"/>
    <w:rsid w:val="005D5002"/>
    <w:rsid w:val="005D550C"/>
    <w:rsid w:val="005D551F"/>
    <w:rsid w:val="005D5841"/>
    <w:rsid w:val="005D5BC3"/>
    <w:rsid w:val="005D5C37"/>
    <w:rsid w:val="005D5E2F"/>
    <w:rsid w:val="005D5E7D"/>
    <w:rsid w:val="005D62BA"/>
    <w:rsid w:val="005D6453"/>
    <w:rsid w:val="005D6718"/>
    <w:rsid w:val="005D6B43"/>
    <w:rsid w:val="005D6B8D"/>
    <w:rsid w:val="005D6C64"/>
    <w:rsid w:val="005D6C71"/>
    <w:rsid w:val="005D6CEE"/>
    <w:rsid w:val="005D6D5F"/>
    <w:rsid w:val="005D6EAE"/>
    <w:rsid w:val="005D6FEA"/>
    <w:rsid w:val="005D743C"/>
    <w:rsid w:val="005D7800"/>
    <w:rsid w:val="005D7B3A"/>
    <w:rsid w:val="005D7D49"/>
    <w:rsid w:val="005E02E5"/>
    <w:rsid w:val="005E038B"/>
    <w:rsid w:val="005E048D"/>
    <w:rsid w:val="005E0E16"/>
    <w:rsid w:val="005E136F"/>
    <w:rsid w:val="005E13E2"/>
    <w:rsid w:val="005E18D3"/>
    <w:rsid w:val="005E1BEE"/>
    <w:rsid w:val="005E1E12"/>
    <w:rsid w:val="005E1EAB"/>
    <w:rsid w:val="005E217C"/>
    <w:rsid w:val="005E269E"/>
    <w:rsid w:val="005E282E"/>
    <w:rsid w:val="005E2854"/>
    <w:rsid w:val="005E2B40"/>
    <w:rsid w:val="005E2C0C"/>
    <w:rsid w:val="005E3085"/>
    <w:rsid w:val="005E31B7"/>
    <w:rsid w:val="005E3757"/>
    <w:rsid w:val="005E3BC7"/>
    <w:rsid w:val="005E3CD1"/>
    <w:rsid w:val="005E4661"/>
    <w:rsid w:val="005E4954"/>
    <w:rsid w:val="005E4AAB"/>
    <w:rsid w:val="005E5545"/>
    <w:rsid w:val="005E560E"/>
    <w:rsid w:val="005E5658"/>
    <w:rsid w:val="005E5921"/>
    <w:rsid w:val="005E5991"/>
    <w:rsid w:val="005E59D1"/>
    <w:rsid w:val="005E5AB2"/>
    <w:rsid w:val="005E5B08"/>
    <w:rsid w:val="005E5C90"/>
    <w:rsid w:val="005E5F8E"/>
    <w:rsid w:val="005E6ACB"/>
    <w:rsid w:val="005E6AE3"/>
    <w:rsid w:val="005E6EF0"/>
    <w:rsid w:val="005E7084"/>
    <w:rsid w:val="005E7099"/>
    <w:rsid w:val="005E713D"/>
    <w:rsid w:val="005E7180"/>
    <w:rsid w:val="005E741A"/>
    <w:rsid w:val="005E7675"/>
    <w:rsid w:val="005F00A9"/>
    <w:rsid w:val="005F025F"/>
    <w:rsid w:val="005F0951"/>
    <w:rsid w:val="005F0C26"/>
    <w:rsid w:val="005F0EA1"/>
    <w:rsid w:val="005F0F53"/>
    <w:rsid w:val="005F137A"/>
    <w:rsid w:val="005F162F"/>
    <w:rsid w:val="005F170B"/>
    <w:rsid w:val="005F1732"/>
    <w:rsid w:val="005F17C8"/>
    <w:rsid w:val="005F1C77"/>
    <w:rsid w:val="005F211B"/>
    <w:rsid w:val="005F2558"/>
    <w:rsid w:val="005F255A"/>
    <w:rsid w:val="005F258A"/>
    <w:rsid w:val="005F2986"/>
    <w:rsid w:val="005F2BAC"/>
    <w:rsid w:val="005F2EA8"/>
    <w:rsid w:val="005F2F02"/>
    <w:rsid w:val="005F2FFE"/>
    <w:rsid w:val="005F32B6"/>
    <w:rsid w:val="005F3758"/>
    <w:rsid w:val="005F3783"/>
    <w:rsid w:val="005F3A2E"/>
    <w:rsid w:val="005F3C6E"/>
    <w:rsid w:val="005F3DD3"/>
    <w:rsid w:val="005F4019"/>
    <w:rsid w:val="005F4249"/>
    <w:rsid w:val="005F4497"/>
    <w:rsid w:val="005F44E8"/>
    <w:rsid w:val="005F483E"/>
    <w:rsid w:val="005F4B47"/>
    <w:rsid w:val="005F4D82"/>
    <w:rsid w:val="005F4E05"/>
    <w:rsid w:val="005F4EEE"/>
    <w:rsid w:val="005F4F3C"/>
    <w:rsid w:val="005F5837"/>
    <w:rsid w:val="005F5847"/>
    <w:rsid w:val="005F5A4A"/>
    <w:rsid w:val="005F5C36"/>
    <w:rsid w:val="005F5E40"/>
    <w:rsid w:val="005F5F39"/>
    <w:rsid w:val="005F603A"/>
    <w:rsid w:val="005F62B7"/>
    <w:rsid w:val="005F651E"/>
    <w:rsid w:val="005F66A6"/>
    <w:rsid w:val="005F6753"/>
    <w:rsid w:val="005F676A"/>
    <w:rsid w:val="005F6DE1"/>
    <w:rsid w:val="005F6E0B"/>
    <w:rsid w:val="005F6ED2"/>
    <w:rsid w:val="005F7020"/>
    <w:rsid w:val="005F71BA"/>
    <w:rsid w:val="005F72A9"/>
    <w:rsid w:val="005F7305"/>
    <w:rsid w:val="005F7498"/>
    <w:rsid w:val="005F7730"/>
    <w:rsid w:val="005F78AE"/>
    <w:rsid w:val="005F79AE"/>
    <w:rsid w:val="005F7CC3"/>
    <w:rsid w:val="005F7EFA"/>
    <w:rsid w:val="005F7F5D"/>
    <w:rsid w:val="0060012B"/>
    <w:rsid w:val="00600215"/>
    <w:rsid w:val="006004A8"/>
    <w:rsid w:val="006007CA"/>
    <w:rsid w:val="006008EF"/>
    <w:rsid w:val="00601586"/>
    <w:rsid w:val="006017A6"/>
    <w:rsid w:val="006018A3"/>
    <w:rsid w:val="00601BC7"/>
    <w:rsid w:val="00601E28"/>
    <w:rsid w:val="00601E2C"/>
    <w:rsid w:val="00602072"/>
    <w:rsid w:val="00602277"/>
    <w:rsid w:val="006026C9"/>
    <w:rsid w:val="006028DD"/>
    <w:rsid w:val="006029E9"/>
    <w:rsid w:val="00602D80"/>
    <w:rsid w:val="006031AC"/>
    <w:rsid w:val="0060326F"/>
    <w:rsid w:val="00603409"/>
    <w:rsid w:val="006039A9"/>
    <w:rsid w:val="00603D5E"/>
    <w:rsid w:val="00603EB2"/>
    <w:rsid w:val="00603EF5"/>
    <w:rsid w:val="00603F57"/>
    <w:rsid w:val="00603FFF"/>
    <w:rsid w:val="0060428F"/>
    <w:rsid w:val="006043FE"/>
    <w:rsid w:val="0060472A"/>
    <w:rsid w:val="006048C8"/>
    <w:rsid w:val="00604A12"/>
    <w:rsid w:val="00604B44"/>
    <w:rsid w:val="00604CA8"/>
    <w:rsid w:val="006052EE"/>
    <w:rsid w:val="00605338"/>
    <w:rsid w:val="00605549"/>
    <w:rsid w:val="006056D7"/>
    <w:rsid w:val="00605B70"/>
    <w:rsid w:val="00605C8E"/>
    <w:rsid w:val="00605D53"/>
    <w:rsid w:val="00605ECB"/>
    <w:rsid w:val="00605F4B"/>
    <w:rsid w:val="006062FA"/>
    <w:rsid w:val="006068ED"/>
    <w:rsid w:val="00606A0D"/>
    <w:rsid w:val="00606A45"/>
    <w:rsid w:val="00606A52"/>
    <w:rsid w:val="00606CF8"/>
    <w:rsid w:val="006073F6"/>
    <w:rsid w:val="00607422"/>
    <w:rsid w:val="006076C8"/>
    <w:rsid w:val="00607B63"/>
    <w:rsid w:val="00607CA5"/>
    <w:rsid w:val="00607D05"/>
    <w:rsid w:val="00607E70"/>
    <w:rsid w:val="00607F1F"/>
    <w:rsid w:val="0061099E"/>
    <w:rsid w:val="00610D1D"/>
    <w:rsid w:val="006117B6"/>
    <w:rsid w:val="00611893"/>
    <w:rsid w:val="00611C16"/>
    <w:rsid w:val="00611C30"/>
    <w:rsid w:val="00611CF4"/>
    <w:rsid w:val="00611E8B"/>
    <w:rsid w:val="006121A4"/>
    <w:rsid w:val="006123AC"/>
    <w:rsid w:val="0061280D"/>
    <w:rsid w:val="00612951"/>
    <w:rsid w:val="00612A2D"/>
    <w:rsid w:val="00612CAA"/>
    <w:rsid w:val="00612EAC"/>
    <w:rsid w:val="00612F82"/>
    <w:rsid w:val="0061311B"/>
    <w:rsid w:val="00613291"/>
    <w:rsid w:val="006137D6"/>
    <w:rsid w:val="0061381D"/>
    <w:rsid w:val="00613A1F"/>
    <w:rsid w:val="00613C67"/>
    <w:rsid w:val="00613DCA"/>
    <w:rsid w:val="006142C2"/>
    <w:rsid w:val="006142D8"/>
    <w:rsid w:val="006144B9"/>
    <w:rsid w:val="00615061"/>
    <w:rsid w:val="00615089"/>
    <w:rsid w:val="0061537D"/>
    <w:rsid w:val="006154AE"/>
    <w:rsid w:val="006155DB"/>
    <w:rsid w:val="006157F0"/>
    <w:rsid w:val="00615A3E"/>
    <w:rsid w:val="00615D6B"/>
    <w:rsid w:val="0061651D"/>
    <w:rsid w:val="0061657F"/>
    <w:rsid w:val="006167E7"/>
    <w:rsid w:val="00616864"/>
    <w:rsid w:val="0061695F"/>
    <w:rsid w:val="00616AF6"/>
    <w:rsid w:val="00616CAF"/>
    <w:rsid w:val="00616FF8"/>
    <w:rsid w:val="006171A1"/>
    <w:rsid w:val="0061731B"/>
    <w:rsid w:val="006177BC"/>
    <w:rsid w:val="0061791E"/>
    <w:rsid w:val="00617F34"/>
    <w:rsid w:val="0062018C"/>
    <w:rsid w:val="00620890"/>
    <w:rsid w:val="00620B37"/>
    <w:rsid w:val="00620B67"/>
    <w:rsid w:val="00620C41"/>
    <w:rsid w:val="00621024"/>
    <w:rsid w:val="0062113B"/>
    <w:rsid w:val="006211A8"/>
    <w:rsid w:val="006212FB"/>
    <w:rsid w:val="00621575"/>
    <w:rsid w:val="00621AA7"/>
    <w:rsid w:val="0062257A"/>
    <w:rsid w:val="00622580"/>
    <w:rsid w:val="00622785"/>
    <w:rsid w:val="00622AF9"/>
    <w:rsid w:val="00622CBE"/>
    <w:rsid w:val="00622DBE"/>
    <w:rsid w:val="00623042"/>
    <w:rsid w:val="006232F6"/>
    <w:rsid w:val="006233C0"/>
    <w:rsid w:val="00623943"/>
    <w:rsid w:val="0062399E"/>
    <w:rsid w:val="00623E82"/>
    <w:rsid w:val="00623F2C"/>
    <w:rsid w:val="0062487E"/>
    <w:rsid w:val="00624BD6"/>
    <w:rsid w:val="00624E7D"/>
    <w:rsid w:val="00625222"/>
    <w:rsid w:val="00625386"/>
    <w:rsid w:val="00625B24"/>
    <w:rsid w:val="00625FD2"/>
    <w:rsid w:val="006261E0"/>
    <w:rsid w:val="0062636B"/>
    <w:rsid w:val="00626581"/>
    <w:rsid w:val="006265CE"/>
    <w:rsid w:val="006265E0"/>
    <w:rsid w:val="0062662C"/>
    <w:rsid w:val="00626838"/>
    <w:rsid w:val="0062693A"/>
    <w:rsid w:val="00626AD6"/>
    <w:rsid w:val="00626E13"/>
    <w:rsid w:val="0062762F"/>
    <w:rsid w:val="0062771E"/>
    <w:rsid w:val="006279F7"/>
    <w:rsid w:val="00627C65"/>
    <w:rsid w:val="00627E4A"/>
    <w:rsid w:val="00630115"/>
    <w:rsid w:val="00630188"/>
    <w:rsid w:val="006301A3"/>
    <w:rsid w:val="0063028E"/>
    <w:rsid w:val="00630390"/>
    <w:rsid w:val="0063051B"/>
    <w:rsid w:val="0063070A"/>
    <w:rsid w:val="00630761"/>
    <w:rsid w:val="006308D8"/>
    <w:rsid w:val="00630D38"/>
    <w:rsid w:val="0063105D"/>
    <w:rsid w:val="00631760"/>
    <w:rsid w:val="00631790"/>
    <w:rsid w:val="00631969"/>
    <w:rsid w:val="00631B4B"/>
    <w:rsid w:val="00631CD1"/>
    <w:rsid w:val="00631D0F"/>
    <w:rsid w:val="00631EEA"/>
    <w:rsid w:val="0063289F"/>
    <w:rsid w:val="00632BE8"/>
    <w:rsid w:val="00632D4D"/>
    <w:rsid w:val="00632DF7"/>
    <w:rsid w:val="0063301D"/>
    <w:rsid w:val="0063337D"/>
    <w:rsid w:val="00633631"/>
    <w:rsid w:val="00633932"/>
    <w:rsid w:val="00633A95"/>
    <w:rsid w:val="00633C07"/>
    <w:rsid w:val="00633C79"/>
    <w:rsid w:val="00634161"/>
    <w:rsid w:val="0063431C"/>
    <w:rsid w:val="0063451B"/>
    <w:rsid w:val="00634566"/>
    <w:rsid w:val="006345AC"/>
    <w:rsid w:val="006346E3"/>
    <w:rsid w:val="00634720"/>
    <w:rsid w:val="00634745"/>
    <w:rsid w:val="0063487C"/>
    <w:rsid w:val="006349C4"/>
    <w:rsid w:val="00635211"/>
    <w:rsid w:val="00635548"/>
    <w:rsid w:val="00635670"/>
    <w:rsid w:val="00635945"/>
    <w:rsid w:val="00635B00"/>
    <w:rsid w:val="00635D20"/>
    <w:rsid w:val="00635E73"/>
    <w:rsid w:val="00636325"/>
    <w:rsid w:val="00636631"/>
    <w:rsid w:val="006367ED"/>
    <w:rsid w:val="0063682F"/>
    <w:rsid w:val="00636B57"/>
    <w:rsid w:val="00636B6D"/>
    <w:rsid w:val="00636BA5"/>
    <w:rsid w:val="00636C85"/>
    <w:rsid w:val="00637227"/>
    <w:rsid w:val="0063737D"/>
    <w:rsid w:val="006375A9"/>
    <w:rsid w:val="00637905"/>
    <w:rsid w:val="006379D5"/>
    <w:rsid w:val="00637BDB"/>
    <w:rsid w:val="00637CFD"/>
    <w:rsid w:val="00637D1B"/>
    <w:rsid w:val="00637D6E"/>
    <w:rsid w:val="0064019A"/>
    <w:rsid w:val="006401A7"/>
    <w:rsid w:val="00641367"/>
    <w:rsid w:val="00641792"/>
    <w:rsid w:val="00641868"/>
    <w:rsid w:val="006418C3"/>
    <w:rsid w:val="0064196B"/>
    <w:rsid w:val="00641B6E"/>
    <w:rsid w:val="00641B8D"/>
    <w:rsid w:val="00641B9C"/>
    <w:rsid w:val="00641D3F"/>
    <w:rsid w:val="00641EE4"/>
    <w:rsid w:val="00642047"/>
    <w:rsid w:val="006421D3"/>
    <w:rsid w:val="00642444"/>
    <w:rsid w:val="0064249D"/>
    <w:rsid w:val="006425A7"/>
    <w:rsid w:val="00642737"/>
    <w:rsid w:val="0064322E"/>
    <w:rsid w:val="00643332"/>
    <w:rsid w:val="006433DD"/>
    <w:rsid w:val="00643436"/>
    <w:rsid w:val="006434B7"/>
    <w:rsid w:val="006436AF"/>
    <w:rsid w:val="006438CA"/>
    <w:rsid w:val="00643B6E"/>
    <w:rsid w:val="00644123"/>
    <w:rsid w:val="00644450"/>
    <w:rsid w:val="0064454D"/>
    <w:rsid w:val="006448EE"/>
    <w:rsid w:val="006449E4"/>
    <w:rsid w:val="00644B41"/>
    <w:rsid w:val="00644DD7"/>
    <w:rsid w:val="00644EF6"/>
    <w:rsid w:val="00644F63"/>
    <w:rsid w:val="00645056"/>
    <w:rsid w:val="006451F1"/>
    <w:rsid w:val="006451F7"/>
    <w:rsid w:val="0064522A"/>
    <w:rsid w:val="0064532F"/>
    <w:rsid w:val="00645C72"/>
    <w:rsid w:val="00645EAC"/>
    <w:rsid w:val="00646255"/>
    <w:rsid w:val="00646520"/>
    <w:rsid w:val="00646775"/>
    <w:rsid w:val="006467F9"/>
    <w:rsid w:val="00646869"/>
    <w:rsid w:val="00646BDA"/>
    <w:rsid w:val="00647772"/>
    <w:rsid w:val="00647A7B"/>
    <w:rsid w:val="00647AE0"/>
    <w:rsid w:val="00647B22"/>
    <w:rsid w:val="00647E28"/>
    <w:rsid w:val="00647F41"/>
    <w:rsid w:val="00647F82"/>
    <w:rsid w:val="00650059"/>
    <w:rsid w:val="0065011B"/>
    <w:rsid w:val="00650358"/>
    <w:rsid w:val="0065052E"/>
    <w:rsid w:val="006507E8"/>
    <w:rsid w:val="00650B27"/>
    <w:rsid w:val="00650DA9"/>
    <w:rsid w:val="00650DEA"/>
    <w:rsid w:val="0065125E"/>
    <w:rsid w:val="006513F2"/>
    <w:rsid w:val="00651994"/>
    <w:rsid w:val="00651E13"/>
    <w:rsid w:val="00651FC0"/>
    <w:rsid w:val="00652452"/>
    <w:rsid w:val="006525FC"/>
    <w:rsid w:val="00652C81"/>
    <w:rsid w:val="00652D9D"/>
    <w:rsid w:val="00652ED6"/>
    <w:rsid w:val="00652FEA"/>
    <w:rsid w:val="0065350B"/>
    <w:rsid w:val="0065357C"/>
    <w:rsid w:val="0065363B"/>
    <w:rsid w:val="0065368B"/>
    <w:rsid w:val="00653776"/>
    <w:rsid w:val="006538B6"/>
    <w:rsid w:val="0065390A"/>
    <w:rsid w:val="00653B96"/>
    <w:rsid w:val="00653C9C"/>
    <w:rsid w:val="0065409B"/>
    <w:rsid w:val="006540A8"/>
    <w:rsid w:val="00654762"/>
    <w:rsid w:val="006547DB"/>
    <w:rsid w:val="00654844"/>
    <w:rsid w:val="00654855"/>
    <w:rsid w:val="0065517A"/>
    <w:rsid w:val="00655976"/>
    <w:rsid w:val="00656039"/>
    <w:rsid w:val="006560D0"/>
    <w:rsid w:val="0065621D"/>
    <w:rsid w:val="00656909"/>
    <w:rsid w:val="00656D55"/>
    <w:rsid w:val="00657134"/>
    <w:rsid w:val="0065727F"/>
    <w:rsid w:val="00657673"/>
    <w:rsid w:val="006576DA"/>
    <w:rsid w:val="0065793B"/>
    <w:rsid w:val="006579B8"/>
    <w:rsid w:val="00657B0F"/>
    <w:rsid w:val="00657E25"/>
    <w:rsid w:val="00657FB8"/>
    <w:rsid w:val="00657FDD"/>
    <w:rsid w:val="006603DD"/>
    <w:rsid w:val="006606DF"/>
    <w:rsid w:val="006607F8"/>
    <w:rsid w:val="00660B24"/>
    <w:rsid w:val="00660CAB"/>
    <w:rsid w:val="00660D3A"/>
    <w:rsid w:val="00660F5C"/>
    <w:rsid w:val="0066104F"/>
    <w:rsid w:val="006610E1"/>
    <w:rsid w:val="00661292"/>
    <w:rsid w:val="006612EE"/>
    <w:rsid w:val="0066145B"/>
    <w:rsid w:val="00661548"/>
    <w:rsid w:val="00661563"/>
    <w:rsid w:val="00661924"/>
    <w:rsid w:val="00661DF4"/>
    <w:rsid w:val="00661F1D"/>
    <w:rsid w:val="006625CA"/>
    <w:rsid w:val="0066264D"/>
    <w:rsid w:val="006627E1"/>
    <w:rsid w:val="006628F0"/>
    <w:rsid w:val="00662B01"/>
    <w:rsid w:val="00662B55"/>
    <w:rsid w:val="00662D9C"/>
    <w:rsid w:val="00662EEA"/>
    <w:rsid w:val="0066303C"/>
    <w:rsid w:val="006633CB"/>
    <w:rsid w:val="00663896"/>
    <w:rsid w:val="00663AF7"/>
    <w:rsid w:val="00664041"/>
    <w:rsid w:val="0066419C"/>
    <w:rsid w:val="00664491"/>
    <w:rsid w:val="00664494"/>
    <w:rsid w:val="006647DB"/>
    <w:rsid w:val="006649EF"/>
    <w:rsid w:val="00664DC9"/>
    <w:rsid w:val="00664F7B"/>
    <w:rsid w:val="00664FBF"/>
    <w:rsid w:val="00665114"/>
    <w:rsid w:val="0066512D"/>
    <w:rsid w:val="006654B0"/>
    <w:rsid w:val="006655FD"/>
    <w:rsid w:val="006657F3"/>
    <w:rsid w:val="00665876"/>
    <w:rsid w:val="006658C4"/>
    <w:rsid w:val="00665A37"/>
    <w:rsid w:val="00665A4C"/>
    <w:rsid w:val="00665F10"/>
    <w:rsid w:val="00666514"/>
    <w:rsid w:val="00666547"/>
    <w:rsid w:val="00666C23"/>
    <w:rsid w:val="00666C51"/>
    <w:rsid w:val="00666CCF"/>
    <w:rsid w:val="00666EFA"/>
    <w:rsid w:val="00666F33"/>
    <w:rsid w:val="00666FE6"/>
    <w:rsid w:val="0066705D"/>
    <w:rsid w:val="00667169"/>
    <w:rsid w:val="00667628"/>
    <w:rsid w:val="006679FD"/>
    <w:rsid w:val="00667B41"/>
    <w:rsid w:val="00667BD7"/>
    <w:rsid w:val="00667CE5"/>
    <w:rsid w:val="00670270"/>
    <w:rsid w:val="006705E7"/>
    <w:rsid w:val="00670801"/>
    <w:rsid w:val="00670D8E"/>
    <w:rsid w:val="00670D95"/>
    <w:rsid w:val="00670FD0"/>
    <w:rsid w:val="00671012"/>
    <w:rsid w:val="0067115D"/>
    <w:rsid w:val="006713FD"/>
    <w:rsid w:val="00671470"/>
    <w:rsid w:val="006714FF"/>
    <w:rsid w:val="006718CD"/>
    <w:rsid w:val="00671A39"/>
    <w:rsid w:val="00671BD3"/>
    <w:rsid w:val="00671E01"/>
    <w:rsid w:val="00672200"/>
    <w:rsid w:val="006722C0"/>
    <w:rsid w:val="0067260B"/>
    <w:rsid w:val="0067276E"/>
    <w:rsid w:val="00672838"/>
    <w:rsid w:val="006728BF"/>
    <w:rsid w:val="0067292F"/>
    <w:rsid w:val="00672959"/>
    <w:rsid w:val="00672A3D"/>
    <w:rsid w:val="00672C63"/>
    <w:rsid w:val="006730A7"/>
    <w:rsid w:val="00673151"/>
    <w:rsid w:val="00673382"/>
    <w:rsid w:val="00673446"/>
    <w:rsid w:val="0067373A"/>
    <w:rsid w:val="0067373E"/>
    <w:rsid w:val="0067386B"/>
    <w:rsid w:val="00673BEC"/>
    <w:rsid w:val="00673D51"/>
    <w:rsid w:val="00673E05"/>
    <w:rsid w:val="00674118"/>
    <w:rsid w:val="006741BE"/>
    <w:rsid w:val="006743BA"/>
    <w:rsid w:val="00674651"/>
    <w:rsid w:val="00674691"/>
    <w:rsid w:val="006746C3"/>
    <w:rsid w:val="00674AC5"/>
    <w:rsid w:val="00674E56"/>
    <w:rsid w:val="00674F8A"/>
    <w:rsid w:val="00674F9B"/>
    <w:rsid w:val="0067512F"/>
    <w:rsid w:val="00675206"/>
    <w:rsid w:val="00675403"/>
    <w:rsid w:val="0067558D"/>
    <w:rsid w:val="00675682"/>
    <w:rsid w:val="006761E9"/>
    <w:rsid w:val="00676419"/>
    <w:rsid w:val="00676B22"/>
    <w:rsid w:val="006770D1"/>
    <w:rsid w:val="006774A0"/>
    <w:rsid w:val="006774F9"/>
    <w:rsid w:val="0067768E"/>
    <w:rsid w:val="006776FE"/>
    <w:rsid w:val="0067773C"/>
    <w:rsid w:val="00677D6E"/>
    <w:rsid w:val="00677E26"/>
    <w:rsid w:val="006802F1"/>
    <w:rsid w:val="0068068A"/>
    <w:rsid w:val="006806CC"/>
    <w:rsid w:val="0068090B"/>
    <w:rsid w:val="0068098F"/>
    <w:rsid w:val="00680A3C"/>
    <w:rsid w:val="00680AC5"/>
    <w:rsid w:val="00680B0C"/>
    <w:rsid w:val="00680CF9"/>
    <w:rsid w:val="00680F6E"/>
    <w:rsid w:val="0068178B"/>
    <w:rsid w:val="006817B4"/>
    <w:rsid w:val="0068184B"/>
    <w:rsid w:val="00681AAB"/>
    <w:rsid w:val="00681C0C"/>
    <w:rsid w:val="00681FAB"/>
    <w:rsid w:val="00682143"/>
    <w:rsid w:val="0068251A"/>
    <w:rsid w:val="006826F7"/>
    <w:rsid w:val="00682849"/>
    <w:rsid w:val="006829B1"/>
    <w:rsid w:val="00682FC2"/>
    <w:rsid w:val="006832FB"/>
    <w:rsid w:val="0068332B"/>
    <w:rsid w:val="006833DF"/>
    <w:rsid w:val="00683504"/>
    <w:rsid w:val="00683810"/>
    <w:rsid w:val="00683826"/>
    <w:rsid w:val="00683BF6"/>
    <w:rsid w:val="006840BC"/>
    <w:rsid w:val="00684327"/>
    <w:rsid w:val="006843ED"/>
    <w:rsid w:val="006848FC"/>
    <w:rsid w:val="00684A4B"/>
    <w:rsid w:val="00684AE2"/>
    <w:rsid w:val="00684C76"/>
    <w:rsid w:val="00684D07"/>
    <w:rsid w:val="0068521D"/>
    <w:rsid w:val="006852C1"/>
    <w:rsid w:val="00685665"/>
    <w:rsid w:val="00685C47"/>
    <w:rsid w:val="00685F6E"/>
    <w:rsid w:val="00685FB0"/>
    <w:rsid w:val="00686117"/>
    <w:rsid w:val="0068661C"/>
    <w:rsid w:val="006867AF"/>
    <w:rsid w:val="006869BC"/>
    <w:rsid w:val="00686DCC"/>
    <w:rsid w:val="006870D8"/>
    <w:rsid w:val="00687145"/>
    <w:rsid w:val="006874D1"/>
    <w:rsid w:val="00687804"/>
    <w:rsid w:val="006879E5"/>
    <w:rsid w:val="00687B88"/>
    <w:rsid w:val="00687D31"/>
    <w:rsid w:val="00687DAC"/>
    <w:rsid w:val="00690453"/>
    <w:rsid w:val="00690818"/>
    <w:rsid w:val="00690AE3"/>
    <w:rsid w:val="00690BDC"/>
    <w:rsid w:val="00690C5D"/>
    <w:rsid w:val="00690EF0"/>
    <w:rsid w:val="006910ED"/>
    <w:rsid w:val="006915FE"/>
    <w:rsid w:val="006916C2"/>
    <w:rsid w:val="00691990"/>
    <w:rsid w:val="00691C45"/>
    <w:rsid w:val="00691D9B"/>
    <w:rsid w:val="00691DD8"/>
    <w:rsid w:val="006920CB"/>
    <w:rsid w:val="0069217A"/>
    <w:rsid w:val="00692499"/>
    <w:rsid w:val="00692505"/>
    <w:rsid w:val="00692577"/>
    <w:rsid w:val="00692696"/>
    <w:rsid w:val="006927A2"/>
    <w:rsid w:val="00692812"/>
    <w:rsid w:val="00692A33"/>
    <w:rsid w:val="00692E38"/>
    <w:rsid w:val="00692FCD"/>
    <w:rsid w:val="0069304C"/>
    <w:rsid w:val="00693393"/>
    <w:rsid w:val="006933C7"/>
    <w:rsid w:val="00693426"/>
    <w:rsid w:val="006934C3"/>
    <w:rsid w:val="006935D1"/>
    <w:rsid w:val="00693803"/>
    <w:rsid w:val="006939C6"/>
    <w:rsid w:val="00693A2A"/>
    <w:rsid w:val="00693C0E"/>
    <w:rsid w:val="00693C78"/>
    <w:rsid w:val="006942A4"/>
    <w:rsid w:val="00694694"/>
    <w:rsid w:val="00694834"/>
    <w:rsid w:val="0069492B"/>
    <w:rsid w:val="00694B8D"/>
    <w:rsid w:val="00694E2E"/>
    <w:rsid w:val="00694E3C"/>
    <w:rsid w:val="006951AF"/>
    <w:rsid w:val="006953A1"/>
    <w:rsid w:val="00695842"/>
    <w:rsid w:val="00695ABE"/>
    <w:rsid w:val="00695D48"/>
    <w:rsid w:val="00695D4C"/>
    <w:rsid w:val="00695DEE"/>
    <w:rsid w:val="00695DFA"/>
    <w:rsid w:val="00695F7B"/>
    <w:rsid w:val="00696029"/>
    <w:rsid w:val="00696111"/>
    <w:rsid w:val="0069613A"/>
    <w:rsid w:val="006961BF"/>
    <w:rsid w:val="006962FD"/>
    <w:rsid w:val="00696341"/>
    <w:rsid w:val="00696606"/>
    <w:rsid w:val="00696644"/>
    <w:rsid w:val="00696822"/>
    <w:rsid w:val="00696888"/>
    <w:rsid w:val="006968B8"/>
    <w:rsid w:val="00696A14"/>
    <w:rsid w:val="00696BB2"/>
    <w:rsid w:val="00696BE5"/>
    <w:rsid w:val="00697082"/>
    <w:rsid w:val="00697126"/>
    <w:rsid w:val="00697492"/>
    <w:rsid w:val="00697716"/>
    <w:rsid w:val="006978E9"/>
    <w:rsid w:val="006979BD"/>
    <w:rsid w:val="006979D4"/>
    <w:rsid w:val="00697A79"/>
    <w:rsid w:val="00697DC1"/>
    <w:rsid w:val="006A01E9"/>
    <w:rsid w:val="006A0357"/>
    <w:rsid w:val="006A0471"/>
    <w:rsid w:val="006A0602"/>
    <w:rsid w:val="006A07C6"/>
    <w:rsid w:val="006A08B3"/>
    <w:rsid w:val="006A0AC3"/>
    <w:rsid w:val="006A0D2E"/>
    <w:rsid w:val="006A0E5F"/>
    <w:rsid w:val="006A1330"/>
    <w:rsid w:val="006A13AF"/>
    <w:rsid w:val="006A13C4"/>
    <w:rsid w:val="006A14E6"/>
    <w:rsid w:val="006A1516"/>
    <w:rsid w:val="006A1607"/>
    <w:rsid w:val="006A1B64"/>
    <w:rsid w:val="006A1E7B"/>
    <w:rsid w:val="006A20AF"/>
    <w:rsid w:val="006A2603"/>
    <w:rsid w:val="006A262B"/>
    <w:rsid w:val="006A28D6"/>
    <w:rsid w:val="006A28FA"/>
    <w:rsid w:val="006A2A8C"/>
    <w:rsid w:val="006A2AB7"/>
    <w:rsid w:val="006A3046"/>
    <w:rsid w:val="006A31DE"/>
    <w:rsid w:val="006A327D"/>
    <w:rsid w:val="006A3834"/>
    <w:rsid w:val="006A38B5"/>
    <w:rsid w:val="006A3913"/>
    <w:rsid w:val="006A3935"/>
    <w:rsid w:val="006A3D16"/>
    <w:rsid w:val="006A4060"/>
    <w:rsid w:val="006A424C"/>
    <w:rsid w:val="006A42D8"/>
    <w:rsid w:val="006A4315"/>
    <w:rsid w:val="006A4411"/>
    <w:rsid w:val="006A4651"/>
    <w:rsid w:val="006A492B"/>
    <w:rsid w:val="006A4AC7"/>
    <w:rsid w:val="006A4DED"/>
    <w:rsid w:val="006A4F1F"/>
    <w:rsid w:val="006A4F34"/>
    <w:rsid w:val="006A50BE"/>
    <w:rsid w:val="006A524D"/>
    <w:rsid w:val="006A52E6"/>
    <w:rsid w:val="006A536C"/>
    <w:rsid w:val="006A53A6"/>
    <w:rsid w:val="006A5682"/>
    <w:rsid w:val="006A572F"/>
    <w:rsid w:val="006A59BD"/>
    <w:rsid w:val="006A5C9C"/>
    <w:rsid w:val="006A5FC7"/>
    <w:rsid w:val="006A651F"/>
    <w:rsid w:val="006A670B"/>
    <w:rsid w:val="006A6738"/>
    <w:rsid w:val="006A694B"/>
    <w:rsid w:val="006A698B"/>
    <w:rsid w:val="006A6A1E"/>
    <w:rsid w:val="006A6CCF"/>
    <w:rsid w:val="006A6F5D"/>
    <w:rsid w:val="006A73F7"/>
    <w:rsid w:val="006A7639"/>
    <w:rsid w:val="006A7647"/>
    <w:rsid w:val="006A77A6"/>
    <w:rsid w:val="006A7826"/>
    <w:rsid w:val="006A7C24"/>
    <w:rsid w:val="006A7CEA"/>
    <w:rsid w:val="006A7D1D"/>
    <w:rsid w:val="006A7D9F"/>
    <w:rsid w:val="006A7FC3"/>
    <w:rsid w:val="006B0024"/>
    <w:rsid w:val="006B012B"/>
    <w:rsid w:val="006B0312"/>
    <w:rsid w:val="006B07BD"/>
    <w:rsid w:val="006B0B2B"/>
    <w:rsid w:val="006B0BD0"/>
    <w:rsid w:val="006B0DDB"/>
    <w:rsid w:val="006B0E18"/>
    <w:rsid w:val="006B0F31"/>
    <w:rsid w:val="006B1020"/>
    <w:rsid w:val="006B1022"/>
    <w:rsid w:val="006B10E3"/>
    <w:rsid w:val="006B1191"/>
    <w:rsid w:val="006B12C4"/>
    <w:rsid w:val="006B1349"/>
    <w:rsid w:val="006B1445"/>
    <w:rsid w:val="006B1477"/>
    <w:rsid w:val="006B14BC"/>
    <w:rsid w:val="006B15AC"/>
    <w:rsid w:val="006B17EB"/>
    <w:rsid w:val="006B1AA2"/>
    <w:rsid w:val="006B1B3A"/>
    <w:rsid w:val="006B1B7E"/>
    <w:rsid w:val="006B1C19"/>
    <w:rsid w:val="006B1D22"/>
    <w:rsid w:val="006B1EF7"/>
    <w:rsid w:val="006B228A"/>
    <w:rsid w:val="006B229C"/>
    <w:rsid w:val="006B22E2"/>
    <w:rsid w:val="006B239A"/>
    <w:rsid w:val="006B2796"/>
    <w:rsid w:val="006B27A6"/>
    <w:rsid w:val="006B27D2"/>
    <w:rsid w:val="006B283A"/>
    <w:rsid w:val="006B2972"/>
    <w:rsid w:val="006B2E2C"/>
    <w:rsid w:val="006B2E51"/>
    <w:rsid w:val="006B3A4D"/>
    <w:rsid w:val="006B3A9B"/>
    <w:rsid w:val="006B3CEC"/>
    <w:rsid w:val="006B4250"/>
    <w:rsid w:val="006B4634"/>
    <w:rsid w:val="006B471E"/>
    <w:rsid w:val="006B479C"/>
    <w:rsid w:val="006B4C0C"/>
    <w:rsid w:val="006B4D2A"/>
    <w:rsid w:val="006B4EEC"/>
    <w:rsid w:val="006B5170"/>
    <w:rsid w:val="006B5431"/>
    <w:rsid w:val="006B5DBB"/>
    <w:rsid w:val="006B5FC1"/>
    <w:rsid w:val="006B6166"/>
    <w:rsid w:val="006B635F"/>
    <w:rsid w:val="006B659A"/>
    <w:rsid w:val="006B65E0"/>
    <w:rsid w:val="006B68B4"/>
    <w:rsid w:val="006B68FE"/>
    <w:rsid w:val="006B69F1"/>
    <w:rsid w:val="006B6DBE"/>
    <w:rsid w:val="006B7135"/>
    <w:rsid w:val="006B739F"/>
    <w:rsid w:val="006B74EB"/>
    <w:rsid w:val="006B75F4"/>
    <w:rsid w:val="006B7885"/>
    <w:rsid w:val="006B78EA"/>
    <w:rsid w:val="006B7E4F"/>
    <w:rsid w:val="006B7E9A"/>
    <w:rsid w:val="006B7FF6"/>
    <w:rsid w:val="006C004A"/>
    <w:rsid w:val="006C0125"/>
    <w:rsid w:val="006C0191"/>
    <w:rsid w:val="006C01F7"/>
    <w:rsid w:val="006C0294"/>
    <w:rsid w:val="006C06D7"/>
    <w:rsid w:val="006C0837"/>
    <w:rsid w:val="006C0883"/>
    <w:rsid w:val="006C0AAF"/>
    <w:rsid w:val="006C0CB8"/>
    <w:rsid w:val="006C0CED"/>
    <w:rsid w:val="006C0EFC"/>
    <w:rsid w:val="006C1386"/>
    <w:rsid w:val="006C18AB"/>
    <w:rsid w:val="006C1A32"/>
    <w:rsid w:val="006C1D9F"/>
    <w:rsid w:val="006C1F75"/>
    <w:rsid w:val="006C2081"/>
    <w:rsid w:val="006C217D"/>
    <w:rsid w:val="006C2194"/>
    <w:rsid w:val="006C24CC"/>
    <w:rsid w:val="006C2518"/>
    <w:rsid w:val="006C254D"/>
    <w:rsid w:val="006C29BF"/>
    <w:rsid w:val="006C2AD1"/>
    <w:rsid w:val="006C2D6D"/>
    <w:rsid w:val="006C2E5F"/>
    <w:rsid w:val="006C3138"/>
    <w:rsid w:val="006C32F8"/>
    <w:rsid w:val="006C3B59"/>
    <w:rsid w:val="006C3F95"/>
    <w:rsid w:val="006C400C"/>
    <w:rsid w:val="006C4061"/>
    <w:rsid w:val="006C4063"/>
    <w:rsid w:val="006C406C"/>
    <w:rsid w:val="006C4164"/>
    <w:rsid w:val="006C4499"/>
    <w:rsid w:val="006C4650"/>
    <w:rsid w:val="006C4738"/>
    <w:rsid w:val="006C4941"/>
    <w:rsid w:val="006C4993"/>
    <w:rsid w:val="006C4E40"/>
    <w:rsid w:val="006C51BC"/>
    <w:rsid w:val="006C52B6"/>
    <w:rsid w:val="006C5496"/>
    <w:rsid w:val="006C5615"/>
    <w:rsid w:val="006C56F0"/>
    <w:rsid w:val="006C59A5"/>
    <w:rsid w:val="006C5B28"/>
    <w:rsid w:val="006C5C9A"/>
    <w:rsid w:val="006C5E3A"/>
    <w:rsid w:val="006C5FE0"/>
    <w:rsid w:val="006C609B"/>
    <w:rsid w:val="006C65A0"/>
    <w:rsid w:val="006C6824"/>
    <w:rsid w:val="006C6C6D"/>
    <w:rsid w:val="006C6EEB"/>
    <w:rsid w:val="006C6FAA"/>
    <w:rsid w:val="006C70AF"/>
    <w:rsid w:val="006C72B0"/>
    <w:rsid w:val="006C7940"/>
    <w:rsid w:val="006C7A58"/>
    <w:rsid w:val="006D00EE"/>
    <w:rsid w:val="006D01C6"/>
    <w:rsid w:val="006D0709"/>
    <w:rsid w:val="006D082C"/>
    <w:rsid w:val="006D0F40"/>
    <w:rsid w:val="006D1917"/>
    <w:rsid w:val="006D1C6C"/>
    <w:rsid w:val="006D1EF4"/>
    <w:rsid w:val="006D1F75"/>
    <w:rsid w:val="006D2025"/>
    <w:rsid w:val="006D229C"/>
    <w:rsid w:val="006D261D"/>
    <w:rsid w:val="006D263C"/>
    <w:rsid w:val="006D28B1"/>
    <w:rsid w:val="006D28B7"/>
    <w:rsid w:val="006D3221"/>
    <w:rsid w:val="006D32E1"/>
    <w:rsid w:val="006D3A8A"/>
    <w:rsid w:val="006D3CA7"/>
    <w:rsid w:val="006D3D3D"/>
    <w:rsid w:val="006D3E26"/>
    <w:rsid w:val="006D3E6F"/>
    <w:rsid w:val="006D3F00"/>
    <w:rsid w:val="006D4047"/>
    <w:rsid w:val="006D40BB"/>
    <w:rsid w:val="006D41F6"/>
    <w:rsid w:val="006D450A"/>
    <w:rsid w:val="006D457B"/>
    <w:rsid w:val="006D47FD"/>
    <w:rsid w:val="006D4B36"/>
    <w:rsid w:val="006D4D74"/>
    <w:rsid w:val="006D549C"/>
    <w:rsid w:val="006D54F2"/>
    <w:rsid w:val="006D567B"/>
    <w:rsid w:val="006D58D5"/>
    <w:rsid w:val="006D5F87"/>
    <w:rsid w:val="006D6303"/>
    <w:rsid w:val="006D6625"/>
    <w:rsid w:val="006D685C"/>
    <w:rsid w:val="006D6A36"/>
    <w:rsid w:val="006D6B32"/>
    <w:rsid w:val="006D6C16"/>
    <w:rsid w:val="006D6DF9"/>
    <w:rsid w:val="006D6FCC"/>
    <w:rsid w:val="006D6FE1"/>
    <w:rsid w:val="006D70C1"/>
    <w:rsid w:val="006D717F"/>
    <w:rsid w:val="006D72B6"/>
    <w:rsid w:val="006D756B"/>
    <w:rsid w:val="006D756C"/>
    <w:rsid w:val="006D790A"/>
    <w:rsid w:val="006E00A7"/>
    <w:rsid w:val="006E00F3"/>
    <w:rsid w:val="006E03D5"/>
    <w:rsid w:val="006E0547"/>
    <w:rsid w:val="006E068E"/>
    <w:rsid w:val="006E08AB"/>
    <w:rsid w:val="006E0AF3"/>
    <w:rsid w:val="006E0BBA"/>
    <w:rsid w:val="006E0C0C"/>
    <w:rsid w:val="006E0EB7"/>
    <w:rsid w:val="006E1021"/>
    <w:rsid w:val="006E15A9"/>
    <w:rsid w:val="006E17A8"/>
    <w:rsid w:val="006E21F7"/>
    <w:rsid w:val="006E2402"/>
    <w:rsid w:val="006E2588"/>
    <w:rsid w:val="006E262F"/>
    <w:rsid w:val="006E28E4"/>
    <w:rsid w:val="006E2967"/>
    <w:rsid w:val="006E2BEA"/>
    <w:rsid w:val="006E2E30"/>
    <w:rsid w:val="006E2E8C"/>
    <w:rsid w:val="006E2FD1"/>
    <w:rsid w:val="006E3026"/>
    <w:rsid w:val="006E31B1"/>
    <w:rsid w:val="006E3829"/>
    <w:rsid w:val="006E38EA"/>
    <w:rsid w:val="006E3B17"/>
    <w:rsid w:val="006E3F38"/>
    <w:rsid w:val="006E456F"/>
    <w:rsid w:val="006E4912"/>
    <w:rsid w:val="006E5153"/>
    <w:rsid w:val="006E54B1"/>
    <w:rsid w:val="006E5781"/>
    <w:rsid w:val="006E5823"/>
    <w:rsid w:val="006E59C5"/>
    <w:rsid w:val="006E5A72"/>
    <w:rsid w:val="006E5C68"/>
    <w:rsid w:val="006E60B0"/>
    <w:rsid w:val="006E616F"/>
    <w:rsid w:val="006E620C"/>
    <w:rsid w:val="006E6379"/>
    <w:rsid w:val="006E6413"/>
    <w:rsid w:val="006E652D"/>
    <w:rsid w:val="006E656D"/>
    <w:rsid w:val="006E6638"/>
    <w:rsid w:val="006E67E1"/>
    <w:rsid w:val="006E696E"/>
    <w:rsid w:val="006E6E67"/>
    <w:rsid w:val="006E6ED9"/>
    <w:rsid w:val="006E72BC"/>
    <w:rsid w:val="006E739C"/>
    <w:rsid w:val="006E75F4"/>
    <w:rsid w:val="006E76C1"/>
    <w:rsid w:val="006E7B88"/>
    <w:rsid w:val="006E7C80"/>
    <w:rsid w:val="006E7D62"/>
    <w:rsid w:val="006F001E"/>
    <w:rsid w:val="006F00DF"/>
    <w:rsid w:val="006F05CA"/>
    <w:rsid w:val="006F0659"/>
    <w:rsid w:val="006F072A"/>
    <w:rsid w:val="006F0816"/>
    <w:rsid w:val="006F0D49"/>
    <w:rsid w:val="006F0FEA"/>
    <w:rsid w:val="006F1852"/>
    <w:rsid w:val="006F1BA6"/>
    <w:rsid w:val="006F1BE3"/>
    <w:rsid w:val="006F1C2B"/>
    <w:rsid w:val="006F1D0B"/>
    <w:rsid w:val="006F1DEC"/>
    <w:rsid w:val="006F1F2E"/>
    <w:rsid w:val="006F2087"/>
    <w:rsid w:val="006F2230"/>
    <w:rsid w:val="006F23F6"/>
    <w:rsid w:val="006F2808"/>
    <w:rsid w:val="006F29BD"/>
    <w:rsid w:val="006F2A44"/>
    <w:rsid w:val="006F2C67"/>
    <w:rsid w:val="006F2FA2"/>
    <w:rsid w:val="006F2FBB"/>
    <w:rsid w:val="006F30A3"/>
    <w:rsid w:val="006F30CD"/>
    <w:rsid w:val="006F3201"/>
    <w:rsid w:val="006F36FB"/>
    <w:rsid w:val="006F3D20"/>
    <w:rsid w:val="006F3DD8"/>
    <w:rsid w:val="006F436E"/>
    <w:rsid w:val="006F44D7"/>
    <w:rsid w:val="006F4BDF"/>
    <w:rsid w:val="006F4BEE"/>
    <w:rsid w:val="006F4CF2"/>
    <w:rsid w:val="006F4D44"/>
    <w:rsid w:val="006F5102"/>
    <w:rsid w:val="006F5294"/>
    <w:rsid w:val="006F5308"/>
    <w:rsid w:val="006F533A"/>
    <w:rsid w:val="006F5560"/>
    <w:rsid w:val="006F55DB"/>
    <w:rsid w:val="006F569C"/>
    <w:rsid w:val="006F56D1"/>
    <w:rsid w:val="006F57F0"/>
    <w:rsid w:val="006F5CAF"/>
    <w:rsid w:val="006F5D0D"/>
    <w:rsid w:val="006F5F45"/>
    <w:rsid w:val="006F5FEB"/>
    <w:rsid w:val="006F60DE"/>
    <w:rsid w:val="006F624E"/>
    <w:rsid w:val="006F64E2"/>
    <w:rsid w:val="006F6502"/>
    <w:rsid w:val="006F6AB2"/>
    <w:rsid w:val="006F6F39"/>
    <w:rsid w:val="006F6FAC"/>
    <w:rsid w:val="006F705E"/>
    <w:rsid w:val="006F7248"/>
    <w:rsid w:val="006F782A"/>
    <w:rsid w:val="006F7B7B"/>
    <w:rsid w:val="006F7C72"/>
    <w:rsid w:val="007000B5"/>
    <w:rsid w:val="00700335"/>
    <w:rsid w:val="0070083B"/>
    <w:rsid w:val="0070126D"/>
    <w:rsid w:val="007013C1"/>
    <w:rsid w:val="00701A67"/>
    <w:rsid w:val="00701CAE"/>
    <w:rsid w:val="0070231F"/>
    <w:rsid w:val="00702632"/>
    <w:rsid w:val="007028D3"/>
    <w:rsid w:val="007028FB"/>
    <w:rsid w:val="007029E5"/>
    <w:rsid w:val="00702E46"/>
    <w:rsid w:val="00702EC0"/>
    <w:rsid w:val="007030F7"/>
    <w:rsid w:val="0070313B"/>
    <w:rsid w:val="00703275"/>
    <w:rsid w:val="007035F7"/>
    <w:rsid w:val="0070379A"/>
    <w:rsid w:val="00703B37"/>
    <w:rsid w:val="00703D3E"/>
    <w:rsid w:val="00703DDC"/>
    <w:rsid w:val="00703F94"/>
    <w:rsid w:val="00703FD5"/>
    <w:rsid w:val="007040CA"/>
    <w:rsid w:val="00704198"/>
    <w:rsid w:val="00704865"/>
    <w:rsid w:val="00704988"/>
    <w:rsid w:val="00704B42"/>
    <w:rsid w:val="00704C85"/>
    <w:rsid w:val="00704C93"/>
    <w:rsid w:val="00704DF2"/>
    <w:rsid w:val="0070510D"/>
    <w:rsid w:val="00705262"/>
    <w:rsid w:val="00705406"/>
    <w:rsid w:val="0070565E"/>
    <w:rsid w:val="00705C77"/>
    <w:rsid w:val="00705EA0"/>
    <w:rsid w:val="00705F89"/>
    <w:rsid w:val="00706554"/>
    <w:rsid w:val="007065BB"/>
    <w:rsid w:val="00706B4C"/>
    <w:rsid w:val="00706BC8"/>
    <w:rsid w:val="00706DA3"/>
    <w:rsid w:val="0070735E"/>
    <w:rsid w:val="0070762F"/>
    <w:rsid w:val="007077A9"/>
    <w:rsid w:val="0070785B"/>
    <w:rsid w:val="00707C0B"/>
    <w:rsid w:val="00707D0A"/>
    <w:rsid w:val="00707DC4"/>
    <w:rsid w:val="007101B2"/>
    <w:rsid w:val="00710340"/>
    <w:rsid w:val="00710420"/>
    <w:rsid w:val="007105E0"/>
    <w:rsid w:val="00710835"/>
    <w:rsid w:val="007108F9"/>
    <w:rsid w:val="00710A6B"/>
    <w:rsid w:val="00710AC8"/>
    <w:rsid w:val="00710B7E"/>
    <w:rsid w:val="00710C67"/>
    <w:rsid w:val="0071128B"/>
    <w:rsid w:val="00711833"/>
    <w:rsid w:val="00711850"/>
    <w:rsid w:val="00711B45"/>
    <w:rsid w:val="00711BD5"/>
    <w:rsid w:val="007122DF"/>
    <w:rsid w:val="0071242A"/>
    <w:rsid w:val="007124F3"/>
    <w:rsid w:val="00712A0A"/>
    <w:rsid w:val="00712B39"/>
    <w:rsid w:val="00712D7C"/>
    <w:rsid w:val="00712E8C"/>
    <w:rsid w:val="0071348D"/>
    <w:rsid w:val="00713601"/>
    <w:rsid w:val="007136F8"/>
    <w:rsid w:val="00713765"/>
    <w:rsid w:val="00713954"/>
    <w:rsid w:val="00713A0D"/>
    <w:rsid w:val="00713C0B"/>
    <w:rsid w:val="00713CD1"/>
    <w:rsid w:val="00713D02"/>
    <w:rsid w:val="00713D0F"/>
    <w:rsid w:val="007140FD"/>
    <w:rsid w:val="00714194"/>
    <w:rsid w:val="00714251"/>
    <w:rsid w:val="0071473D"/>
    <w:rsid w:val="0071480B"/>
    <w:rsid w:val="00714891"/>
    <w:rsid w:val="00714C05"/>
    <w:rsid w:val="00714CAF"/>
    <w:rsid w:val="00714D20"/>
    <w:rsid w:val="007151EC"/>
    <w:rsid w:val="00715325"/>
    <w:rsid w:val="007154B6"/>
    <w:rsid w:val="00715548"/>
    <w:rsid w:val="0071563B"/>
    <w:rsid w:val="00715766"/>
    <w:rsid w:val="00715909"/>
    <w:rsid w:val="007159A9"/>
    <w:rsid w:val="007159F4"/>
    <w:rsid w:val="00715EC6"/>
    <w:rsid w:val="00715FDA"/>
    <w:rsid w:val="007160AC"/>
    <w:rsid w:val="00716208"/>
    <w:rsid w:val="00716314"/>
    <w:rsid w:val="00716C6B"/>
    <w:rsid w:val="00716E9C"/>
    <w:rsid w:val="00716F96"/>
    <w:rsid w:val="007175C0"/>
    <w:rsid w:val="007179C5"/>
    <w:rsid w:val="00717B61"/>
    <w:rsid w:val="00717BFE"/>
    <w:rsid w:val="00717D6A"/>
    <w:rsid w:val="007201E1"/>
    <w:rsid w:val="007201E6"/>
    <w:rsid w:val="007204F1"/>
    <w:rsid w:val="00720610"/>
    <w:rsid w:val="007206DC"/>
    <w:rsid w:val="0072094E"/>
    <w:rsid w:val="00720973"/>
    <w:rsid w:val="00720B23"/>
    <w:rsid w:val="00720C44"/>
    <w:rsid w:val="00720C50"/>
    <w:rsid w:val="00720F33"/>
    <w:rsid w:val="0072124F"/>
    <w:rsid w:val="0072129F"/>
    <w:rsid w:val="0072170E"/>
    <w:rsid w:val="0072194B"/>
    <w:rsid w:val="0072196B"/>
    <w:rsid w:val="007219D3"/>
    <w:rsid w:val="00721A58"/>
    <w:rsid w:val="00721B3C"/>
    <w:rsid w:val="00721BA6"/>
    <w:rsid w:val="00721E7E"/>
    <w:rsid w:val="007221F1"/>
    <w:rsid w:val="007225E1"/>
    <w:rsid w:val="007225F7"/>
    <w:rsid w:val="0072280A"/>
    <w:rsid w:val="007228A1"/>
    <w:rsid w:val="0072295F"/>
    <w:rsid w:val="00722C17"/>
    <w:rsid w:val="00722D67"/>
    <w:rsid w:val="00722DA0"/>
    <w:rsid w:val="00722FA1"/>
    <w:rsid w:val="0072321D"/>
    <w:rsid w:val="00723273"/>
    <w:rsid w:val="0072337B"/>
    <w:rsid w:val="00723C80"/>
    <w:rsid w:val="0072408C"/>
    <w:rsid w:val="0072484B"/>
    <w:rsid w:val="00724B7B"/>
    <w:rsid w:val="00724B7C"/>
    <w:rsid w:val="00724C55"/>
    <w:rsid w:val="00724C81"/>
    <w:rsid w:val="00724F77"/>
    <w:rsid w:val="00725024"/>
    <w:rsid w:val="0072532B"/>
    <w:rsid w:val="00725370"/>
    <w:rsid w:val="007253D6"/>
    <w:rsid w:val="00725664"/>
    <w:rsid w:val="007257CD"/>
    <w:rsid w:val="0072583F"/>
    <w:rsid w:val="00725E0C"/>
    <w:rsid w:val="00725F76"/>
    <w:rsid w:val="007260DE"/>
    <w:rsid w:val="00726147"/>
    <w:rsid w:val="007263C2"/>
    <w:rsid w:val="00726608"/>
    <w:rsid w:val="007268E9"/>
    <w:rsid w:val="00726F55"/>
    <w:rsid w:val="00727418"/>
    <w:rsid w:val="00727613"/>
    <w:rsid w:val="007277EE"/>
    <w:rsid w:val="00727CF4"/>
    <w:rsid w:val="00727F61"/>
    <w:rsid w:val="00730208"/>
    <w:rsid w:val="007303B3"/>
    <w:rsid w:val="00730416"/>
    <w:rsid w:val="00730459"/>
    <w:rsid w:val="00730515"/>
    <w:rsid w:val="0073084A"/>
    <w:rsid w:val="007308B6"/>
    <w:rsid w:val="00730A0C"/>
    <w:rsid w:val="00730DFF"/>
    <w:rsid w:val="00730F02"/>
    <w:rsid w:val="00730F06"/>
    <w:rsid w:val="007311CF"/>
    <w:rsid w:val="0073126E"/>
    <w:rsid w:val="007312B7"/>
    <w:rsid w:val="00731395"/>
    <w:rsid w:val="00731460"/>
    <w:rsid w:val="007314D6"/>
    <w:rsid w:val="00731895"/>
    <w:rsid w:val="00731CED"/>
    <w:rsid w:val="00731D2F"/>
    <w:rsid w:val="00731DDE"/>
    <w:rsid w:val="00731E8E"/>
    <w:rsid w:val="00731EA0"/>
    <w:rsid w:val="00731EEA"/>
    <w:rsid w:val="00731F65"/>
    <w:rsid w:val="00732162"/>
    <w:rsid w:val="00732187"/>
    <w:rsid w:val="007326B6"/>
    <w:rsid w:val="0073288B"/>
    <w:rsid w:val="0073289F"/>
    <w:rsid w:val="0073298A"/>
    <w:rsid w:val="00732C16"/>
    <w:rsid w:val="00732C44"/>
    <w:rsid w:val="00732E1F"/>
    <w:rsid w:val="00732E2C"/>
    <w:rsid w:val="007330EC"/>
    <w:rsid w:val="007331D5"/>
    <w:rsid w:val="00733572"/>
    <w:rsid w:val="0073377B"/>
    <w:rsid w:val="00733E46"/>
    <w:rsid w:val="00733FFA"/>
    <w:rsid w:val="007340C5"/>
    <w:rsid w:val="0073438D"/>
    <w:rsid w:val="00734887"/>
    <w:rsid w:val="00734930"/>
    <w:rsid w:val="00734ACF"/>
    <w:rsid w:val="00734C09"/>
    <w:rsid w:val="007356C7"/>
    <w:rsid w:val="00735D16"/>
    <w:rsid w:val="007362C3"/>
    <w:rsid w:val="007363AB"/>
    <w:rsid w:val="007369D3"/>
    <w:rsid w:val="00736D14"/>
    <w:rsid w:val="00736D9A"/>
    <w:rsid w:val="00736EB6"/>
    <w:rsid w:val="00737101"/>
    <w:rsid w:val="0073714C"/>
    <w:rsid w:val="0073749B"/>
    <w:rsid w:val="007376B7"/>
    <w:rsid w:val="007378DA"/>
    <w:rsid w:val="00740103"/>
    <w:rsid w:val="007405A2"/>
    <w:rsid w:val="007405DD"/>
    <w:rsid w:val="007406A2"/>
    <w:rsid w:val="0074090E"/>
    <w:rsid w:val="00740DC3"/>
    <w:rsid w:val="00740F01"/>
    <w:rsid w:val="007410BF"/>
    <w:rsid w:val="00741E54"/>
    <w:rsid w:val="007421BD"/>
    <w:rsid w:val="007421F7"/>
    <w:rsid w:val="0074274F"/>
    <w:rsid w:val="00742990"/>
    <w:rsid w:val="0074361F"/>
    <w:rsid w:val="00743752"/>
    <w:rsid w:val="00743A3C"/>
    <w:rsid w:val="00743AE6"/>
    <w:rsid w:val="00743B44"/>
    <w:rsid w:val="00743C87"/>
    <w:rsid w:val="00743EB6"/>
    <w:rsid w:val="00743F4C"/>
    <w:rsid w:val="007440D6"/>
    <w:rsid w:val="0074415B"/>
    <w:rsid w:val="0074489D"/>
    <w:rsid w:val="00744B2E"/>
    <w:rsid w:val="0074506F"/>
    <w:rsid w:val="007455F2"/>
    <w:rsid w:val="007458D1"/>
    <w:rsid w:val="00745AE4"/>
    <w:rsid w:val="00745CCD"/>
    <w:rsid w:val="00746109"/>
    <w:rsid w:val="0074619B"/>
    <w:rsid w:val="00746461"/>
    <w:rsid w:val="00746519"/>
    <w:rsid w:val="007466A1"/>
    <w:rsid w:val="007468C7"/>
    <w:rsid w:val="00746B1B"/>
    <w:rsid w:val="00746BC3"/>
    <w:rsid w:val="00746BE6"/>
    <w:rsid w:val="00746D90"/>
    <w:rsid w:val="00747029"/>
    <w:rsid w:val="0074783D"/>
    <w:rsid w:val="0074790C"/>
    <w:rsid w:val="00747B33"/>
    <w:rsid w:val="00747C27"/>
    <w:rsid w:val="00750149"/>
    <w:rsid w:val="00750168"/>
    <w:rsid w:val="007501F4"/>
    <w:rsid w:val="00750559"/>
    <w:rsid w:val="0075066C"/>
    <w:rsid w:val="00750685"/>
    <w:rsid w:val="00750738"/>
    <w:rsid w:val="007507AC"/>
    <w:rsid w:val="007509CC"/>
    <w:rsid w:val="00750A83"/>
    <w:rsid w:val="00750D58"/>
    <w:rsid w:val="007511C6"/>
    <w:rsid w:val="00751267"/>
    <w:rsid w:val="0075136C"/>
    <w:rsid w:val="00751474"/>
    <w:rsid w:val="007519D6"/>
    <w:rsid w:val="00751B5C"/>
    <w:rsid w:val="00752020"/>
    <w:rsid w:val="0075210C"/>
    <w:rsid w:val="007525BD"/>
    <w:rsid w:val="007526FF"/>
    <w:rsid w:val="00752728"/>
    <w:rsid w:val="00752892"/>
    <w:rsid w:val="007528E0"/>
    <w:rsid w:val="00752AC2"/>
    <w:rsid w:val="00753098"/>
    <w:rsid w:val="00753379"/>
    <w:rsid w:val="007538BD"/>
    <w:rsid w:val="00753FAB"/>
    <w:rsid w:val="00754417"/>
    <w:rsid w:val="007544A4"/>
    <w:rsid w:val="007544BC"/>
    <w:rsid w:val="0075456A"/>
    <w:rsid w:val="0075469E"/>
    <w:rsid w:val="00754793"/>
    <w:rsid w:val="00754850"/>
    <w:rsid w:val="00754BAA"/>
    <w:rsid w:val="00754C31"/>
    <w:rsid w:val="00754C89"/>
    <w:rsid w:val="00754D03"/>
    <w:rsid w:val="00754ECE"/>
    <w:rsid w:val="007557C7"/>
    <w:rsid w:val="007559B5"/>
    <w:rsid w:val="00755A37"/>
    <w:rsid w:val="00755B1B"/>
    <w:rsid w:val="0075606D"/>
    <w:rsid w:val="0075625C"/>
    <w:rsid w:val="007566C2"/>
    <w:rsid w:val="00756713"/>
    <w:rsid w:val="00756E1B"/>
    <w:rsid w:val="00756E8E"/>
    <w:rsid w:val="00756EAE"/>
    <w:rsid w:val="00757191"/>
    <w:rsid w:val="007571F1"/>
    <w:rsid w:val="007576FA"/>
    <w:rsid w:val="007578BD"/>
    <w:rsid w:val="007578D5"/>
    <w:rsid w:val="00757C59"/>
    <w:rsid w:val="00757FCE"/>
    <w:rsid w:val="007603B3"/>
    <w:rsid w:val="00760420"/>
    <w:rsid w:val="00760460"/>
    <w:rsid w:val="00760820"/>
    <w:rsid w:val="007609A0"/>
    <w:rsid w:val="007609B2"/>
    <w:rsid w:val="00760C14"/>
    <w:rsid w:val="00761368"/>
    <w:rsid w:val="0076142E"/>
    <w:rsid w:val="00761C62"/>
    <w:rsid w:val="00762006"/>
    <w:rsid w:val="007620A8"/>
    <w:rsid w:val="0076220E"/>
    <w:rsid w:val="0076253A"/>
    <w:rsid w:val="00762589"/>
    <w:rsid w:val="0076292D"/>
    <w:rsid w:val="007629B2"/>
    <w:rsid w:val="007629D0"/>
    <w:rsid w:val="00762AFF"/>
    <w:rsid w:val="00762C23"/>
    <w:rsid w:val="0076308E"/>
    <w:rsid w:val="0076321B"/>
    <w:rsid w:val="00763361"/>
    <w:rsid w:val="00763462"/>
    <w:rsid w:val="007635F7"/>
    <w:rsid w:val="007638D8"/>
    <w:rsid w:val="00763D27"/>
    <w:rsid w:val="007640D8"/>
    <w:rsid w:val="007642A9"/>
    <w:rsid w:val="007647B9"/>
    <w:rsid w:val="0076498C"/>
    <w:rsid w:val="00764CBA"/>
    <w:rsid w:val="00764EB7"/>
    <w:rsid w:val="007651CC"/>
    <w:rsid w:val="007653E7"/>
    <w:rsid w:val="007653EB"/>
    <w:rsid w:val="00765664"/>
    <w:rsid w:val="0076590C"/>
    <w:rsid w:val="00765953"/>
    <w:rsid w:val="00765C6F"/>
    <w:rsid w:val="0076687C"/>
    <w:rsid w:val="007668A2"/>
    <w:rsid w:val="007668D5"/>
    <w:rsid w:val="00766F36"/>
    <w:rsid w:val="00766F59"/>
    <w:rsid w:val="0076715E"/>
    <w:rsid w:val="00767286"/>
    <w:rsid w:val="00767304"/>
    <w:rsid w:val="007673AD"/>
    <w:rsid w:val="00767412"/>
    <w:rsid w:val="00767723"/>
    <w:rsid w:val="0076793B"/>
    <w:rsid w:val="00767A15"/>
    <w:rsid w:val="00767EFA"/>
    <w:rsid w:val="0077004D"/>
    <w:rsid w:val="00770086"/>
    <w:rsid w:val="00770122"/>
    <w:rsid w:val="00770346"/>
    <w:rsid w:val="00770766"/>
    <w:rsid w:val="00770A60"/>
    <w:rsid w:val="00770A83"/>
    <w:rsid w:val="00770AAA"/>
    <w:rsid w:val="00770B59"/>
    <w:rsid w:val="00771019"/>
    <w:rsid w:val="007714D5"/>
    <w:rsid w:val="00771680"/>
    <w:rsid w:val="007716BD"/>
    <w:rsid w:val="0077191B"/>
    <w:rsid w:val="00771B6F"/>
    <w:rsid w:val="00771D62"/>
    <w:rsid w:val="0077224A"/>
    <w:rsid w:val="007723B0"/>
    <w:rsid w:val="007725EA"/>
    <w:rsid w:val="00772AC0"/>
    <w:rsid w:val="00772D20"/>
    <w:rsid w:val="00772ECF"/>
    <w:rsid w:val="007730B5"/>
    <w:rsid w:val="00773178"/>
    <w:rsid w:val="0077375E"/>
    <w:rsid w:val="00773970"/>
    <w:rsid w:val="00773B69"/>
    <w:rsid w:val="00773D07"/>
    <w:rsid w:val="00773D15"/>
    <w:rsid w:val="00773D50"/>
    <w:rsid w:val="00773E7C"/>
    <w:rsid w:val="00773F71"/>
    <w:rsid w:val="0077481C"/>
    <w:rsid w:val="007749C1"/>
    <w:rsid w:val="00774B14"/>
    <w:rsid w:val="00774BD3"/>
    <w:rsid w:val="00774C58"/>
    <w:rsid w:val="00774CE3"/>
    <w:rsid w:val="00775048"/>
    <w:rsid w:val="007751E3"/>
    <w:rsid w:val="00775283"/>
    <w:rsid w:val="00775623"/>
    <w:rsid w:val="00775944"/>
    <w:rsid w:val="00775A61"/>
    <w:rsid w:val="00775A65"/>
    <w:rsid w:val="00775C15"/>
    <w:rsid w:val="00775C87"/>
    <w:rsid w:val="00775E71"/>
    <w:rsid w:val="0077601F"/>
    <w:rsid w:val="00776021"/>
    <w:rsid w:val="00776329"/>
    <w:rsid w:val="007763C9"/>
    <w:rsid w:val="007765AD"/>
    <w:rsid w:val="00776955"/>
    <w:rsid w:val="00776ACB"/>
    <w:rsid w:val="00776E3A"/>
    <w:rsid w:val="00776F86"/>
    <w:rsid w:val="0077731D"/>
    <w:rsid w:val="0077788F"/>
    <w:rsid w:val="00777B22"/>
    <w:rsid w:val="00777E46"/>
    <w:rsid w:val="00777FC3"/>
    <w:rsid w:val="00780DEF"/>
    <w:rsid w:val="00781067"/>
    <w:rsid w:val="007813AD"/>
    <w:rsid w:val="007815E0"/>
    <w:rsid w:val="00781813"/>
    <w:rsid w:val="00781D7B"/>
    <w:rsid w:val="00781EB4"/>
    <w:rsid w:val="00782301"/>
    <w:rsid w:val="00782316"/>
    <w:rsid w:val="007824B6"/>
    <w:rsid w:val="007824F1"/>
    <w:rsid w:val="007826C6"/>
    <w:rsid w:val="007827FE"/>
    <w:rsid w:val="00782893"/>
    <w:rsid w:val="00782A08"/>
    <w:rsid w:val="00782B9F"/>
    <w:rsid w:val="00782C06"/>
    <w:rsid w:val="00782DD5"/>
    <w:rsid w:val="00783157"/>
    <w:rsid w:val="00783392"/>
    <w:rsid w:val="00783633"/>
    <w:rsid w:val="00783C4D"/>
    <w:rsid w:val="00783C85"/>
    <w:rsid w:val="0078419D"/>
    <w:rsid w:val="00784493"/>
    <w:rsid w:val="00784518"/>
    <w:rsid w:val="007845DB"/>
    <w:rsid w:val="007846BE"/>
    <w:rsid w:val="00784772"/>
    <w:rsid w:val="00784821"/>
    <w:rsid w:val="007849C3"/>
    <w:rsid w:val="00784B41"/>
    <w:rsid w:val="00784C36"/>
    <w:rsid w:val="00784CC0"/>
    <w:rsid w:val="00784E49"/>
    <w:rsid w:val="00784EA7"/>
    <w:rsid w:val="00784ECD"/>
    <w:rsid w:val="00785180"/>
    <w:rsid w:val="0078526C"/>
    <w:rsid w:val="007855C3"/>
    <w:rsid w:val="007856B6"/>
    <w:rsid w:val="0078580B"/>
    <w:rsid w:val="00785890"/>
    <w:rsid w:val="00785922"/>
    <w:rsid w:val="00785A04"/>
    <w:rsid w:val="00785B44"/>
    <w:rsid w:val="00785B9C"/>
    <w:rsid w:val="00785E75"/>
    <w:rsid w:val="00785EFF"/>
    <w:rsid w:val="00786087"/>
    <w:rsid w:val="00786434"/>
    <w:rsid w:val="007866BB"/>
    <w:rsid w:val="00786F8C"/>
    <w:rsid w:val="0078707A"/>
    <w:rsid w:val="0078764F"/>
    <w:rsid w:val="00787CCE"/>
    <w:rsid w:val="00787D1A"/>
    <w:rsid w:val="0079002C"/>
    <w:rsid w:val="00790155"/>
    <w:rsid w:val="007901D9"/>
    <w:rsid w:val="00790286"/>
    <w:rsid w:val="00790348"/>
    <w:rsid w:val="00790494"/>
    <w:rsid w:val="007904E0"/>
    <w:rsid w:val="00790746"/>
    <w:rsid w:val="00790897"/>
    <w:rsid w:val="007909CE"/>
    <w:rsid w:val="00790B23"/>
    <w:rsid w:val="00790D80"/>
    <w:rsid w:val="0079121C"/>
    <w:rsid w:val="00791236"/>
    <w:rsid w:val="007915A5"/>
    <w:rsid w:val="007915AE"/>
    <w:rsid w:val="00791B2F"/>
    <w:rsid w:val="00791C1E"/>
    <w:rsid w:val="00791DD8"/>
    <w:rsid w:val="00791E1D"/>
    <w:rsid w:val="00791E85"/>
    <w:rsid w:val="0079265B"/>
    <w:rsid w:val="007928DC"/>
    <w:rsid w:val="007928F2"/>
    <w:rsid w:val="0079298D"/>
    <w:rsid w:val="00792A33"/>
    <w:rsid w:val="00792F91"/>
    <w:rsid w:val="00793238"/>
    <w:rsid w:val="007932C9"/>
    <w:rsid w:val="007934C1"/>
    <w:rsid w:val="007934E2"/>
    <w:rsid w:val="007935A0"/>
    <w:rsid w:val="007935A5"/>
    <w:rsid w:val="007935E4"/>
    <w:rsid w:val="00793D09"/>
    <w:rsid w:val="00793D55"/>
    <w:rsid w:val="007942DF"/>
    <w:rsid w:val="00794487"/>
    <w:rsid w:val="00794858"/>
    <w:rsid w:val="00794896"/>
    <w:rsid w:val="007950AE"/>
    <w:rsid w:val="0079517A"/>
    <w:rsid w:val="007953DB"/>
    <w:rsid w:val="007956E8"/>
    <w:rsid w:val="0079599C"/>
    <w:rsid w:val="00795E79"/>
    <w:rsid w:val="00795EDB"/>
    <w:rsid w:val="00796079"/>
    <w:rsid w:val="007961ED"/>
    <w:rsid w:val="0079624E"/>
    <w:rsid w:val="00796361"/>
    <w:rsid w:val="007964D6"/>
    <w:rsid w:val="00796968"/>
    <w:rsid w:val="00796FDD"/>
    <w:rsid w:val="00797122"/>
    <w:rsid w:val="0079718B"/>
    <w:rsid w:val="00797395"/>
    <w:rsid w:val="007973A1"/>
    <w:rsid w:val="007973FB"/>
    <w:rsid w:val="00797688"/>
    <w:rsid w:val="007976F4"/>
    <w:rsid w:val="007979DE"/>
    <w:rsid w:val="00797C91"/>
    <w:rsid w:val="00797D13"/>
    <w:rsid w:val="007A00E6"/>
    <w:rsid w:val="007A0304"/>
    <w:rsid w:val="007A0783"/>
    <w:rsid w:val="007A07FB"/>
    <w:rsid w:val="007A08FA"/>
    <w:rsid w:val="007A0B29"/>
    <w:rsid w:val="007A0B39"/>
    <w:rsid w:val="007A157A"/>
    <w:rsid w:val="007A1849"/>
    <w:rsid w:val="007A18F4"/>
    <w:rsid w:val="007A1A9F"/>
    <w:rsid w:val="007A1C77"/>
    <w:rsid w:val="007A1DE5"/>
    <w:rsid w:val="007A1F52"/>
    <w:rsid w:val="007A217D"/>
    <w:rsid w:val="007A2392"/>
    <w:rsid w:val="007A2535"/>
    <w:rsid w:val="007A255C"/>
    <w:rsid w:val="007A28C2"/>
    <w:rsid w:val="007A296D"/>
    <w:rsid w:val="007A2B8E"/>
    <w:rsid w:val="007A2CB7"/>
    <w:rsid w:val="007A2F67"/>
    <w:rsid w:val="007A3182"/>
    <w:rsid w:val="007A330E"/>
    <w:rsid w:val="007A34D5"/>
    <w:rsid w:val="007A3557"/>
    <w:rsid w:val="007A356F"/>
    <w:rsid w:val="007A374A"/>
    <w:rsid w:val="007A39C2"/>
    <w:rsid w:val="007A3E3C"/>
    <w:rsid w:val="007A4103"/>
    <w:rsid w:val="007A45A4"/>
    <w:rsid w:val="007A4A98"/>
    <w:rsid w:val="007A4AF7"/>
    <w:rsid w:val="007A4F2A"/>
    <w:rsid w:val="007A52C6"/>
    <w:rsid w:val="007A5A5C"/>
    <w:rsid w:val="007A5DD1"/>
    <w:rsid w:val="007A5F5E"/>
    <w:rsid w:val="007A6021"/>
    <w:rsid w:val="007A60A9"/>
    <w:rsid w:val="007A62F1"/>
    <w:rsid w:val="007A6588"/>
    <w:rsid w:val="007A67C8"/>
    <w:rsid w:val="007A67D3"/>
    <w:rsid w:val="007A6B55"/>
    <w:rsid w:val="007A6E1B"/>
    <w:rsid w:val="007A6E5A"/>
    <w:rsid w:val="007A710F"/>
    <w:rsid w:val="007A7177"/>
    <w:rsid w:val="007A723A"/>
    <w:rsid w:val="007A7CBF"/>
    <w:rsid w:val="007A7DD3"/>
    <w:rsid w:val="007B000F"/>
    <w:rsid w:val="007B00D3"/>
    <w:rsid w:val="007B029E"/>
    <w:rsid w:val="007B03E9"/>
    <w:rsid w:val="007B04BA"/>
    <w:rsid w:val="007B0737"/>
    <w:rsid w:val="007B0C5D"/>
    <w:rsid w:val="007B0CAB"/>
    <w:rsid w:val="007B0F7A"/>
    <w:rsid w:val="007B0FC5"/>
    <w:rsid w:val="007B1515"/>
    <w:rsid w:val="007B1818"/>
    <w:rsid w:val="007B18A1"/>
    <w:rsid w:val="007B1A0E"/>
    <w:rsid w:val="007B1A73"/>
    <w:rsid w:val="007B1D30"/>
    <w:rsid w:val="007B1F0C"/>
    <w:rsid w:val="007B1FFE"/>
    <w:rsid w:val="007B21E2"/>
    <w:rsid w:val="007B22EE"/>
    <w:rsid w:val="007B2461"/>
    <w:rsid w:val="007B264C"/>
    <w:rsid w:val="007B2661"/>
    <w:rsid w:val="007B2689"/>
    <w:rsid w:val="007B2B5B"/>
    <w:rsid w:val="007B2BC2"/>
    <w:rsid w:val="007B309E"/>
    <w:rsid w:val="007B31AE"/>
    <w:rsid w:val="007B3227"/>
    <w:rsid w:val="007B33CE"/>
    <w:rsid w:val="007B34D8"/>
    <w:rsid w:val="007B3549"/>
    <w:rsid w:val="007B369A"/>
    <w:rsid w:val="007B376D"/>
    <w:rsid w:val="007B387F"/>
    <w:rsid w:val="007B3889"/>
    <w:rsid w:val="007B39D5"/>
    <w:rsid w:val="007B3A83"/>
    <w:rsid w:val="007B4044"/>
    <w:rsid w:val="007B411A"/>
    <w:rsid w:val="007B4333"/>
    <w:rsid w:val="007B4583"/>
    <w:rsid w:val="007B465F"/>
    <w:rsid w:val="007B4E7A"/>
    <w:rsid w:val="007B4F81"/>
    <w:rsid w:val="007B507A"/>
    <w:rsid w:val="007B51EC"/>
    <w:rsid w:val="007B55E1"/>
    <w:rsid w:val="007B5766"/>
    <w:rsid w:val="007B5BB5"/>
    <w:rsid w:val="007B5EF9"/>
    <w:rsid w:val="007B60F8"/>
    <w:rsid w:val="007B63A1"/>
    <w:rsid w:val="007B6664"/>
    <w:rsid w:val="007B6930"/>
    <w:rsid w:val="007B6BBF"/>
    <w:rsid w:val="007B6D70"/>
    <w:rsid w:val="007B6DF0"/>
    <w:rsid w:val="007B6E79"/>
    <w:rsid w:val="007B6F05"/>
    <w:rsid w:val="007B70B8"/>
    <w:rsid w:val="007B7136"/>
    <w:rsid w:val="007B739E"/>
    <w:rsid w:val="007B7904"/>
    <w:rsid w:val="007B7D13"/>
    <w:rsid w:val="007B7D52"/>
    <w:rsid w:val="007B7E66"/>
    <w:rsid w:val="007C0080"/>
    <w:rsid w:val="007C03F4"/>
    <w:rsid w:val="007C05F5"/>
    <w:rsid w:val="007C07B4"/>
    <w:rsid w:val="007C0A68"/>
    <w:rsid w:val="007C0AF0"/>
    <w:rsid w:val="007C0B7B"/>
    <w:rsid w:val="007C0C6A"/>
    <w:rsid w:val="007C0D18"/>
    <w:rsid w:val="007C1038"/>
    <w:rsid w:val="007C10AC"/>
    <w:rsid w:val="007C1201"/>
    <w:rsid w:val="007C13BD"/>
    <w:rsid w:val="007C14CA"/>
    <w:rsid w:val="007C17F4"/>
    <w:rsid w:val="007C1A8C"/>
    <w:rsid w:val="007C1B55"/>
    <w:rsid w:val="007C24FB"/>
    <w:rsid w:val="007C2594"/>
    <w:rsid w:val="007C26F4"/>
    <w:rsid w:val="007C2A80"/>
    <w:rsid w:val="007C2B0B"/>
    <w:rsid w:val="007C2DBD"/>
    <w:rsid w:val="007C2ECF"/>
    <w:rsid w:val="007C32D6"/>
    <w:rsid w:val="007C3469"/>
    <w:rsid w:val="007C356C"/>
    <w:rsid w:val="007C35EE"/>
    <w:rsid w:val="007C385D"/>
    <w:rsid w:val="007C3881"/>
    <w:rsid w:val="007C3A5A"/>
    <w:rsid w:val="007C3E18"/>
    <w:rsid w:val="007C3F01"/>
    <w:rsid w:val="007C3F95"/>
    <w:rsid w:val="007C400F"/>
    <w:rsid w:val="007C4203"/>
    <w:rsid w:val="007C426C"/>
    <w:rsid w:val="007C465A"/>
    <w:rsid w:val="007C4A0A"/>
    <w:rsid w:val="007C4A2E"/>
    <w:rsid w:val="007C4A83"/>
    <w:rsid w:val="007C4C3A"/>
    <w:rsid w:val="007C4D2B"/>
    <w:rsid w:val="007C4F17"/>
    <w:rsid w:val="007C52B4"/>
    <w:rsid w:val="007C55F4"/>
    <w:rsid w:val="007C5622"/>
    <w:rsid w:val="007C580C"/>
    <w:rsid w:val="007C596F"/>
    <w:rsid w:val="007C5E9B"/>
    <w:rsid w:val="007C61CC"/>
    <w:rsid w:val="007C65EC"/>
    <w:rsid w:val="007C6657"/>
    <w:rsid w:val="007C68F6"/>
    <w:rsid w:val="007C68FC"/>
    <w:rsid w:val="007C6956"/>
    <w:rsid w:val="007C6BEE"/>
    <w:rsid w:val="007C6CE2"/>
    <w:rsid w:val="007C715D"/>
    <w:rsid w:val="007C726D"/>
    <w:rsid w:val="007C73DD"/>
    <w:rsid w:val="007C74A0"/>
    <w:rsid w:val="007C7600"/>
    <w:rsid w:val="007C766B"/>
    <w:rsid w:val="007C7954"/>
    <w:rsid w:val="007C7DE0"/>
    <w:rsid w:val="007C7EE7"/>
    <w:rsid w:val="007C7F81"/>
    <w:rsid w:val="007D00D2"/>
    <w:rsid w:val="007D0143"/>
    <w:rsid w:val="007D01A9"/>
    <w:rsid w:val="007D0C83"/>
    <w:rsid w:val="007D10BE"/>
    <w:rsid w:val="007D1119"/>
    <w:rsid w:val="007D134E"/>
    <w:rsid w:val="007D1465"/>
    <w:rsid w:val="007D15FE"/>
    <w:rsid w:val="007D1696"/>
    <w:rsid w:val="007D16BE"/>
    <w:rsid w:val="007D1D7F"/>
    <w:rsid w:val="007D2096"/>
    <w:rsid w:val="007D2186"/>
    <w:rsid w:val="007D22FF"/>
    <w:rsid w:val="007D2748"/>
    <w:rsid w:val="007D2B9A"/>
    <w:rsid w:val="007D2CAB"/>
    <w:rsid w:val="007D3C02"/>
    <w:rsid w:val="007D3EE1"/>
    <w:rsid w:val="007D441C"/>
    <w:rsid w:val="007D47DC"/>
    <w:rsid w:val="007D49A1"/>
    <w:rsid w:val="007D4C01"/>
    <w:rsid w:val="007D4C4C"/>
    <w:rsid w:val="007D4FC5"/>
    <w:rsid w:val="007D5056"/>
    <w:rsid w:val="007D5D5F"/>
    <w:rsid w:val="007D5DA4"/>
    <w:rsid w:val="007D5F56"/>
    <w:rsid w:val="007D5FB2"/>
    <w:rsid w:val="007D633E"/>
    <w:rsid w:val="007D669D"/>
    <w:rsid w:val="007D66C6"/>
    <w:rsid w:val="007D6897"/>
    <w:rsid w:val="007D702E"/>
    <w:rsid w:val="007D7213"/>
    <w:rsid w:val="007D7593"/>
    <w:rsid w:val="007D7989"/>
    <w:rsid w:val="007D7EDF"/>
    <w:rsid w:val="007D7FCA"/>
    <w:rsid w:val="007E0180"/>
    <w:rsid w:val="007E0426"/>
    <w:rsid w:val="007E0985"/>
    <w:rsid w:val="007E135D"/>
    <w:rsid w:val="007E154A"/>
    <w:rsid w:val="007E15B4"/>
    <w:rsid w:val="007E16EC"/>
    <w:rsid w:val="007E1D3B"/>
    <w:rsid w:val="007E215C"/>
    <w:rsid w:val="007E2297"/>
    <w:rsid w:val="007E25D2"/>
    <w:rsid w:val="007E2733"/>
    <w:rsid w:val="007E2905"/>
    <w:rsid w:val="007E2BDD"/>
    <w:rsid w:val="007E2BFC"/>
    <w:rsid w:val="007E2F60"/>
    <w:rsid w:val="007E3194"/>
    <w:rsid w:val="007E3347"/>
    <w:rsid w:val="007E353A"/>
    <w:rsid w:val="007E3B71"/>
    <w:rsid w:val="007E3BC8"/>
    <w:rsid w:val="007E3E6E"/>
    <w:rsid w:val="007E407F"/>
    <w:rsid w:val="007E42D2"/>
    <w:rsid w:val="007E4332"/>
    <w:rsid w:val="007E4B2A"/>
    <w:rsid w:val="007E4BA0"/>
    <w:rsid w:val="007E4CF6"/>
    <w:rsid w:val="007E4D13"/>
    <w:rsid w:val="007E4F6F"/>
    <w:rsid w:val="007E50C9"/>
    <w:rsid w:val="007E51DE"/>
    <w:rsid w:val="007E52D3"/>
    <w:rsid w:val="007E537E"/>
    <w:rsid w:val="007E5452"/>
    <w:rsid w:val="007E553F"/>
    <w:rsid w:val="007E5921"/>
    <w:rsid w:val="007E5AC1"/>
    <w:rsid w:val="007E5C2D"/>
    <w:rsid w:val="007E6081"/>
    <w:rsid w:val="007E622E"/>
    <w:rsid w:val="007E6400"/>
    <w:rsid w:val="007E64CD"/>
    <w:rsid w:val="007E653E"/>
    <w:rsid w:val="007E65F1"/>
    <w:rsid w:val="007E6684"/>
    <w:rsid w:val="007E66E2"/>
    <w:rsid w:val="007E6742"/>
    <w:rsid w:val="007E6940"/>
    <w:rsid w:val="007E6B45"/>
    <w:rsid w:val="007E6D5C"/>
    <w:rsid w:val="007E6DD0"/>
    <w:rsid w:val="007E6F83"/>
    <w:rsid w:val="007E7171"/>
    <w:rsid w:val="007E752C"/>
    <w:rsid w:val="007E757B"/>
    <w:rsid w:val="007E776B"/>
    <w:rsid w:val="007E7FFB"/>
    <w:rsid w:val="007F0073"/>
    <w:rsid w:val="007F04DB"/>
    <w:rsid w:val="007F065D"/>
    <w:rsid w:val="007F07FE"/>
    <w:rsid w:val="007F0A0D"/>
    <w:rsid w:val="007F0F64"/>
    <w:rsid w:val="007F13E9"/>
    <w:rsid w:val="007F1426"/>
    <w:rsid w:val="007F160D"/>
    <w:rsid w:val="007F1741"/>
    <w:rsid w:val="007F1B0E"/>
    <w:rsid w:val="007F1C47"/>
    <w:rsid w:val="007F1ECC"/>
    <w:rsid w:val="007F20E9"/>
    <w:rsid w:val="007F243B"/>
    <w:rsid w:val="007F2792"/>
    <w:rsid w:val="007F27E4"/>
    <w:rsid w:val="007F28BC"/>
    <w:rsid w:val="007F2941"/>
    <w:rsid w:val="007F29F1"/>
    <w:rsid w:val="007F2C67"/>
    <w:rsid w:val="007F346C"/>
    <w:rsid w:val="007F36BD"/>
    <w:rsid w:val="007F387C"/>
    <w:rsid w:val="007F38E2"/>
    <w:rsid w:val="007F397D"/>
    <w:rsid w:val="007F3B0D"/>
    <w:rsid w:val="007F3BF1"/>
    <w:rsid w:val="007F3E99"/>
    <w:rsid w:val="007F3FA2"/>
    <w:rsid w:val="007F3FA4"/>
    <w:rsid w:val="007F47C9"/>
    <w:rsid w:val="007F48A8"/>
    <w:rsid w:val="007F497F"/>
    <w:rsid w:val="007F549D"/>
    <w:rsid w:val="007F55F1"/>
    <w:rsid w:val="007F584D"/>
    <w:rsid w:val="007F58B6"/>
    <w:rsid w:val="007F599E"/>
    <w:rsid w:val="007F59CF"/>
    <w:rsid w:val="007F5A06"/>
    <w:rsid w:val="007F5E22"/>
    <w:rsid w:val="007F5E2A"/>
    <w:rsid w:val="007F5E80"/>
    <w:rsid w:val="007F6271"/>
    <w:rsid w:val="007F62CD"/>
    <w:rsid w:val="007F66B1"/>
    <w:rsid w:val="007F6860"/>
    <w:rsid w:val="007F6AF2"/>
    <w:rsid w:val="007F7044"/>
    <w:rsid w:val="007F71AE"/>
    <w:rsid w:val="007F72BD"/>
    <w:rsid w:val="007F754A"/>
    <w:rsid w:val="007F76F7"/>
    <w:rsid w:val="007F7CDB"/>
    <w:rsid w:val="007F7D05"/>
    <w:rsid w:val="007F7D27"/>
    <w:rsid w:val="008005E1"/>
    <w:rsid w:val="008008FA"/>
    <w:rsid w:val="0080096F"/>
    <w:rsid w:val="00800CAA"/>
    <w:rsid w:val="00800D5D"/>
    <w:rsid w:val="00801056"/>
    <w:rsid w:val="008011B1"/>
    <w:rsid w:val="008016AC"/>
    <w:rsid w:val="008016B1"/>
    <w:rsid w:val="00801736"/>
    <w:rsid w:val="008020D6"/>
    <w:rsid w:val="00802A7E"/>
    <w:rsid w:val="00802D79"/>
    <w:rsid w:val="00802EC3"/>
    <w:rsid w:val="00802FEF"/>
    <w:rsid w:val="008030E2"/>
    <w:rsid w:val="008032E6"/>
    <w:rsid w:val="0080342D"/>
    <w:rsid w:val="00803527"/>
    <w:rsid w:val="0080359B"/>
    <w:rsid w:val="00803846"/>
    <w:rsid w:val="008038F2"/>
    <w:rsid w:val="008039AF"/>
    <w:rsid w:val="00803A50"/>
    <w:rsid w:val="00803D6C"/>
    <w:rsid w:val="008041FA"/>
    <w:rsid w:val="008044A0"/>
    <w:rsid w:val="008044A6"/>
    <w:rsid w:val="00804657"/>
    <w:rsid w:val="00804706"/>
    <w:rsid w:val="008048C6"/>
    <w:rsid w:val="008048EA"/>
    <w:rsid w:val="00804BC6"/>
    <w:rsid w:val="00804CB3"/>
    <w:rsid w:val="00804D7C"/>
    <w:rsid w:val="00804F92"/>
    <w:rsid w:val="0080538E"/>
    <w:rsid w:val="00805939"/>
    <w:rsid w:val="00805F60"/>
    <w:rsid w:val="00805FE6"/>
    <w:rsid w:val="008060A3"/>
    <w:rsid w:val="0080617A"/>
    <w:rsid w:val="0080646C"/>
    <w:rsid w:val="0080652F"/>
    <w:rsid w:val="00806B73"/>
    <w:rsid w:val="00806C51"/>
    <w:rsid w:val="0080742F"/>
    <w:rsid w:val="00807492"/>
    <w:rsid w:val="00807921"/>
    <w:rsid w:val="00807A4B"/>
    <w:rsid w:val="00807BE0"/>
    <w:rsid w:val="00807DE2"/>
    <w:rsid w:val="00807E94"/>
    <w:rsid w:val="00807F88"/>
    <w:rsid w:val="0081061E"/>
    <w:rsid w:val="0081062D"/>
    <w:rsid w:val="008106D3"/>
    <w:rsid w:val="00810871"/>
    <w:rsid w:val="008108CD"/>
    <w:rsid w:val="0081095A"/>
    <w:rsid w:val="00810A96"/>
    <w:rsid w:val="00810B26"/>
    <w:rsid w:val="0081109C"/>
    <w:rsid w:val="00811122"/>
    <w:rsid w:val="008112A1"/>
    <w:rsid w:val="00811360"/>
    <w:rsid w:val="00811A0A"/>
    <w:rsid w:val="00811B90"/>
    <w:rsid w:val="00811BB6"/>
    <w:rsid w:val="00811DE9"/>
    <w:rsid w:val="00811E97"/>
    <w:rsid w:val="00811EF7"/>
    <w:rsid w:val="00811F77"/>
    <w:rsid w:val="00812370"/>
    <w:rsid w:val="00812435"/>
    <w:rsid w:val="008125E0"/>
    <w:rsid w:val="0081260E"/>
    <w:rsid w:val="00812659"/>
    <w:rsid w:val="008126F7"/>
    <w:rsid w:val="008128DB"/>
    <w:rsid w:val="00812B3D"/>
    <w:rsid w:val="00812B5E"/>
    <w:rsid w:val="00812E4D"/>
    <w:rsid w:val="00813436"/>
    <w:rsid w:val="008136CF"/>
    <w:rsid w:val="00813E00"/>
    <w:rsid w:val="00814072"/>
    <w:rsid w:val="008147FA"/>
    <w:rsid w:val="00814FBF"/>
    <w:rsid w:val="00815095"/>
    <w:rsid w:val="008151CD"/>
    <w:rsid w:val="008153C5"/>
    <w:rsid w:val="008156B0"/>
    <w:rsid w:val="00815960"/>
    <w:rsid w:val="00815CE5"/>
    <w:rsid w:val="00815F5D"/>
    <w:rsid w:val="00815FA5"/>
    <w:rsid w:val="00815FEA"/>
    <w:rsid w:val="008161BD"/>
    <w:rsid w:val="00816564"/>
    <w:rsid w:val="00816773"/>
    <w:rsid w:val="00816CF5"/>
    <w:rsid w:val="00816E99"/>
    <w:rsid w:val="00816F8A"/>
    <w:rsid w:val="00817022"/>
    <w:rsid w:val="00817207"/>
    <w:rsid w:val="0081724D"/>
    <w:rsid w:val="008174F8"/>
    <w:rsid w:val="00817848"/>
    <w:rsid w:val="00817E1C"/>
    <w:rsid w:val="008200AD"/>
    <w:rsid w:val="0082071C"/>
    <w:rsid w:val="00820956"/>
    <w:rsid w:val="0082098C"/>
    <w:rsid w:val="00820A6E"/>
    <w:rsid w:val="00820A7F"/>
    <w:rsid w:val="00820E7B"/>
    <w:rsid w:val="008210EF"/>
    <w:rsid w:val="008212BF"/>
    <w:rsid w:val="00821309"/>
    <w:rsid w:val="008214A8"/>
    <w:rsid w:val="008214CB"/>
    <w:rsid w:val="00821649"/>
    <w:rsid w:val="00821BD7"/>
    <w:rsid w:val="00822848"/>
    <w:rsid w:val="00822851"/>
    <w:rsid w:val="00822F9E"/>
    <w:rsid w:val="00822FDB"/>
    <w:rsid w:val="00823093"/>
    <w:rsid w:val="008230F7"/>
    <w:rsid w:val="008232E6"/>
    <w:rsid w:val="008233CF"/>
    <w:rsid w:val="00823EF0"/>
    <w:rsid w:val="00823F04"/>
    <w:rsid w:val="00824007"/>
    <w:rsid w:val="00824066"/>
    <w:rsid w:val="008240BE"/>
    <w:rsid w:val="008242CF"/>
    <w:rsid w:val="00824448"/>
    <w:rsid w:val="0082474A"/>
    <w:rsid w:val="008247A5"/>
    <w:rsid w:val="00824AFB"/>
    <w:rsid w:val="00824B67"/>
    <w:rsid w:val="00825007"/>
    <w:rsid w:val="008250EE"/>
    <w:rsid w:val="00825541"/>
    <w:rsid w:val="00825969"/>
    <w:rsid w:val="008259A3"/>
    <w:rsid w:val="00825A0B"/>
    <w:rsid w:val="00825B91"/>
    <w:rsid w:val="00825D15"/>
    <w:rsid w:val="00825E11"/>
    <w:rsid w:val="00825EBA"/>
    <w:rsid w:val="0082622B"/>
    <w:rsid w:val="0082655E"/>
    <w:rsid w:val="008268B6"/>
    <w:rsid w:val="00826C3B"/>
    <w:rsid w:val="00826C57"/>
    <w:rsid w:val="00826C6B"/>
    <w:rsid w:val="00827095"/>
    <w:rsid w:val="0082710F"/>
    <w:rsid w:val="0082721C"/>
    <w:rsid w:val="00827548"/>
    <w:rsid w:val="00827695"/>
    <w:rsid w:val="008276BE"/>
    <w:rsid w:val="008279DE"/>
    <w:rsid w:val="00827A96"/>
    <w:rsid w:val="00827BCF"/>
    <w:rsid w:val="00830057"/>
    <w:rsid w:val="00830254"/>
    <w:rsid w:val="0083025F"/>
    <w:rsid w:val="00830366"/>
    <w:rsid w:val="0083057E"/>
    <w:rsid w:val="00830CA5"/>
    <w:rsid w:val="00830D07"/>
    <w:rsid w:val="00830D39"/>
    <w:rsid w:val="00830DEC"/>
    <w:rsid w:val="00830F36"/>
    <w:rsid w:val="008311B6"/>
    <w:rsid w:val="008314A9"/>
    <w:rsid w:val="008315B4"/>
    <w:rsid w:val="008315CC"/>
    <w:rsid w:val="00831865"/>
    <w:rsid w:val="00831BF8"/>
    <w:rsid w:val="00831CA3"/>
    <w:rsid w:val="00831D4E"/>
    <w:rsid w:val="00831DE1"/>
    <w:rsid w:val="00831F83"/>
    <w:rsid w:val="008323D2"/>
    <w:rsid w:val="008324E9"/>
    <w:rsid w:val="00832882"/>
    <w:rsid w:val="00832AB2"/>
    <w:rsid w:val="00832E97"/>
    <w:rsid w:val="00833301"/>
    <w:rsid w:val="008336F6"/>
    <w:rsid w:val="00833A24"/>
    <w:rsid w:val="00833BD5"/>
    <w:rsid w:val="00833C20"/>
    <w:rsid w:val="00833D70"/>
    <w:rsid w:val="00833F18"/>
    <w:rsid w:val="008346CE"/>
    <w:rsid w:val="008347D4"/>
    <w:rsid w:val="008348C2"/>
    <w:rsid w:val="00834986"/>
    <w:rsid w:val="00834DE4"/>
    <w:rsid w:val="00834EA4"/>
    <w:rsid w:val="00834FFB"/>
    <w:rsid w:val="00835141"/>
    <w:rsid w:val="008352D3"/>
    <w:rsid w:val="008354BE"/>
    <w:rsid w:val="00835AAC"/>
    <w:rsid w:val="00835E1C"/>
    <w:rsid w:val="00835F6B"/>
    <w:rsid w:val="00836519"/>
    <w:rsid w:val="0083658F"/>
    <w:rsid w:val="00836809"/>
    <w:rsid w:val="00836A77"/>
    <w:rsid w:val="00836DB3"/>
    <w:rsid w:val="00836E3D"/>
    <w:rsid w:val="00836F39"/>
    <w:rsid w:val="00836F5F"/>
    <w:rsid w:val="00837077"/>
    <w:rsid w:val="00837342"/>
    <w:rsid w:val="00837673"/>
    <w:rsid w:val="00837D78"/>
    <w:rsid w:val="00837E9B"/>
    <w:rsid w:val="00837F23"/>
    <w:rsid w:val="0084037F"/>
    <w:rsid w:val="00840582"/>
    <w:rsid w:val="008407E9"/>
    <w:rsid w:val="008409F3"/>
    <w:rsid w:val="00840AD4"/>
    <w:rsid w:val="00840B8E"/>
    <w:rsid w:val="00840C83"/>
    <w:rsid w:val="00840CC1"/>
    <w:rsid w:val="00841413"/>
    <w:rsid w:val="00841453"/>
    <w:rsid w:val="008417FC"/>
    <w:rsid w:val="0084189D"/>
    <w:rsid w:val="00841B66"/>
    <w:rsid w:val="00841EB5"/>
    <w:rsid w:val="0084221C"/>
    <w:rsid w:val="00842373"/>
    <w:rsid w:val="00842648"/>
    <w:rsid w:val="008426FF"/>
    <w:rsid w:val="008427DF"/>
    <w:rsid w:val="00842960"/>
    <w:rsid w:val="00842A67"/>
    <w:rsid w:val="00842F7F"/>
    <w:rsid w:val="00843495"/>
    <w:rsid w:val="00843515"/>
    <w:rsid w:val="008435B8"/>
    <w:rsid w:val="00843634"/>
    <w:rsid w:val="008438C9"/>
    <w:rsid w:val="008439D1"/>
    <w:rsid w:val="00843AE3"/>
    <w:rsid w:val="00843BD8"/>
    <w:rsid w:val="00843BF9"/>
    <w:rsid w:val="00843DD5"/>
    <w:rsid w:val="00843EC4"/>
    <w:rsid w:val="008441A1"/>
    <w:rsid w:val="008441FA"/>
    <w:rsid w:val="0084441E"/>
    <w:rsid w:val="00844641"/>
    <w:rsid w:val="00844C94"/>
    <w:rsid w:val="00844D13"/>
    <w:rsid w:val="00844E5C"/>
    <w:rsid w:val="00844EC7"/>
    <w:rsid w:val="008452E0"/>
    <w:rsid w:val="008454EE"/>
    <w:rsid w:val="008455E8"/>
    <w:rsid w:val="00845616"/>
    <w:rsid w:val="00845787"/>
    <w:rsid w:val="008458A7"/>
    <w:rsid w:val="008458BA"/>
    <w:rsid w:val="00845986"/>
    <w:rsid w:val="008459D8"/>
    <w:rsid w:val="00845FE1"/>
    <w:rsid w:val="008460DE"/>
    <w:rsid w:val="008460F4"/>
    <w:rsid w:val="0084618F"/>
    <w:rsid w:val="0084627A"/>
    <w:rsid w:val="00846388"/>
    <w:rsid w:val="0084643A"/>
    <w:rsid w:val="00846570"/>
    <w:rsid w:val="0084666C"/>
    <w:rsid w:val="008466F9"/>
    <w:rsid w:val="008467D2"/>
    <w:rsid w:val="00846D3E"/>
    <w:rsid w:val="0084722C"/>
    <w:rsid w:val="0084747F"/>
    <w:rsid w:val="0084791A"/>
    <w:rsid w:val="0084796A"/>
    <w:rsid w:val="00847A33"/>
    <w:rsid w:val="00847EE4"/>
    <w:rsid w:val="00850021"/>
    <w:rsid w:val="00850130"/>
    <w:rsid w:val="008502C1"/>
    <w:rsid w:val="00850363"/>
    <w:rsid w:val="0085046D"/>
    <w:rsid w:val="0085081B"/>
    <w:rsid w:val="00850C17"/>
    <w:rsid w:val="00850E86"/>
    <w:rsid w:val="00851008"/>
    <w:rsid w:val="0085106D"/>
    <w:rsid w:val="008512A1"/>
    <w:rsid w:val="008513D5"/>
    <w:rsid w:val="008513EC"/>
    <w:rsid w:val="00851823"/>
    <w:rsid w:val="008518FD"/>
    <w:rsid w:val="008519D5"/>
    <w:rsid w:val="00851C27"/>
    <w:rsid w:val="008522D2"/>
    <w:rsid w:val="008523D5"/>
    <w:rsid w:val="008523ED"/>
    <w:rsid w:val="0085258A"/>
    <w:rsid w:val="008527AA"/>
    <w:rsid w:val="008527E0"/>
    <w:rsid w:val="00852837"/>
    <w:rsid w:val="00852843"/>
    <w:rsid w:val="00852944"/>
    <w:rsid w:val="00852B59"/>
    <w:rsid w:val="00852BB2"/>
    <w:rsid w:val="00852C9D"/>
    <w:rsid w:val="00852CC0"/>
    <w:rsid w:val="0085357F"/>
    <w:rsid w:val="008535E2"/>
    <w:rsid w:val="00853B18"/>
    <w:rsid w:val="008540A2"/>
    <w:rsid w:val="00854604"/>
    <w:rsid w:val="00854689"/>
    <w:rsid w:val="0085477A"/>
    <w:rsid w:val="0085481D"/>
    <w:rsid w:val="00854987"/>
    <w:rsid w:val="00854BBF"/>
    <w:rsid w:val="0085517A"/>
    <w:rsid w:val="00855186"/>
    <w:rsid w:val="00855CBC"/>
    <w:rsid w:val="008560E2"/>
    <w:rsid w:val="00856279"/>
    <w:rsid w:val="0085645C"/>
    <w:rsid w:val="0085677C"/>
    <w:rsid w:val="008567AE"/>
    <w:rsid w:val="008572F3"/>
    <w:rsid w:val="008574E2"/>
    <w:rsid w:val="008575AB"/>
    <w:rsid w:val="0085763B"/>
    <w:rsid w:val="008577AC"/>
    <w:rsid w:val="008577C8"/>
    <w:rsid w:val="008578A2"/>
    <w:rsid w:val="0085795F"/>
    <w:rsid w:val="00857BDA"/>
    <w:rsid w:val="00857D3F"/>
    <w:rsid w:val="00857ECA"/>
    <w:rsid w:val="008602B0"/>
    <w:rsid w:val="0086042D"/>
    <w:rsid w:val="00860576"/>
    <w:rsid w:val="008605A7"/>
    <w:rsid w:val="008609AA"/>
    <w:rsid w:val="00860B5E"/>
    <w:rsid w:val="00860E1F"/>
    <w:rsid w:val="00860E6C"/>
    <w:rsid w:val="008610F6"/>
    <w:rsid w:val="008611D5"/>
    <w:rsid w:val="008625CC"/>
    <w:rsid w:val="0086280A"/>
    <w:rsid w:val="00863349"/>
    <w:rsid w:val="00863435"/>
    <w:rsid w:val="00863558"/>
    <w:rsid w:val="00863894"/>
    <w:rsid w:val="00863A97"/>
    <w:rsid w:val="00864142"/>
    <w:rsid w:val="00864240"/>
    <w:rsid w:val="008645C5"/>
    <w:rsid w:val="008646F6"/>
    <w:rsid w:val="00864896"/>
    <w:rsid w:val="008652A1"/>
    <w:rsid w:val="008654AD"/>
    <w:rsid w:val="00865A07"/>
    <w:rsid w:val="00865ECD"/>
    <w:rsid w:val="00865EF1"/>
    <w:rsid w:val="00865F46"/>
    <w:rsid w:val="00865FF2"/>
    <w:rsid w:val="00866063"/>
    <w:rsid w:val="00866309"/>
    <w:rsid w:val="00866877"/>
    <w:rsid w:val="008669E5"/>
    <w:rsid w:val="00867339"/>
    <w:rsid w:val="008676B3"/>
    <w:rsid w:val="0086778E"/>
    <w:rsid w:val="008677F5"/>
    <w:rsid w:val="008678DA"/>
    <w:rsid w:val="00867CBF"/>
    <w:rsid w:val="00867CEF"/>
    <w:rsid w:val="00867E11"/>
    <w:rsid w:val="008701DB"/>
    <w:rsid w:val="00870714"/>
    <w:rsid w:val="00870722"/>
    <w:rsid w:val="008709F8"/>
    <w:rsid w:val="00870A7F"/>
    <w:rsid w:val="00870B34"/>
    <w:rsid w:val="00870D74"/>
    <w:rsid w:val="00870E1C"/>
    <w:rsid w:val="00870EDE"/>
    <w:rsid w:val="008711F6"/>
    <w:rsid w:val="008712C1"/>
    <w:rsid w:val="0087148C"/>
    <w:rsid w:val="00871BE4"/>
    <w:rsid w:val="00871C52"/>
    <w:rsid w:val="00871DF9"/>
    <w:rsid w:val="00871FED"/>
    <w:rsid w:val="00872070"/>
    <w:rsid w:val="00872559"/>
    <w:rsid w:val="00872656"/>
    <w:rsid w:val="008729B5"/>
    <w:rsid w:val="00872A64"/>
    <w:rsid w:val="00872B58"/>
    <w:rsid w:val="00872CE4"/>
    <w:rsid w:val="00872E2F"/>
    <w:rsid w:val="00872FAC"/>
    <w:rsid w:val="00873600"/>
    <w:rsid w:val="008738F9"/>
    <w:rsid w:val="008739CF"/>
    <w:rsid w:val="00873F56"/>
    <w:rsid w:val="00874369"/>
    <w:rsid w:val="0087462F"/>
    <w:rsid w:val="0087466F"/>
    <w:rsid w:val="008748AB"/>
    <w:rsid w:val="00875292"/>
    <w:rsid w:val="00875702"/>
    <w:rsid w:val="00875770"/>
    <w:rsid w:val="008759AA"/>
    <w:rsid w:val="00875B66"/>
    <w:rsid w:val="00875E08"/>
    <w:rsid w:val="00875E13"/>
    <w:rsid w:val="00876256"/>
    <w:rsid w:val="00876468"/>
    <w:rsid w:val="0087665C"/>
    <w:rsid w:val="00876679"/>
    <w:rsid w:val="00876713"/>
    <w:rsid w:val="00876A0D"/>
    <w:rsid w:val="00876A15"/>
    <w:rsid w:val="00876D9E"/>
    <w:rsid w:val="00876EF0"/>
    <w:rsid w:val="00877088"/>
    <w:rsid w:val="00877198"/>
    <w:rsid w:val="00877366"/>
    <w:rsid w:val="008774AD"/>
    <w:rsid w:val="00877820"/>
    <w:rsid w:val="00877F0E"/>
    <w:rsid w:val="0088015E"/>
    <w:rsid w:val="00880296"/>
    <w:rsid w:val="008802B0"/>
    <w:rsid w:val="0088071A"/>
    <w:rsid w:val="00880751"/>
    <w:rsid w:val="00880996"/>
    <w:rsid w:val="00880E3F"/>
    <w:rsid w:val="008811A1"/>
    <w:rsid w:val="008812D7"/>
    <w:rsid w:val="00881ACA"/>
    <w:rsid w:val="00881B50"/>
    <w:rsid w:val="00881BF1"/>
    <w:rsid w:val="00881C75"/>
    <w:rsid w:val="0088206B"/>
    <w:rsid w:val="00882097"/>
    <w:rsid w:val="008827C6"/>
    <w:rsid w:val="00882DF6"/>
    <w:rsid w:val="008833ED"/>
    <w:rsid w:val="00883404"/>
    <w:rsid w:val="00883A90"/>
    <w:rsid w:val="00883BE5"/>
    <w:rsid w:val="00884153"/>
    <w:rsid w:val="008844B5"/>
    <w:rsid w:val="00884A53"/>
    <w:rsid w:val="0088532A"/>
    <w:rsid w:val="00885387"/>
    <w:rsid w:val="008855BF"/>
    <w:rsid w:val="008856AB"/>
    <w:rsid w:val="00885916"/>
    <w:rsid w:val="00885BAE"/>
    <w:rsid w:val="00885CCC"/>
    <w:rsid w:val="00885D4E"/>
    <w:rsid w:val="00885EC9"/>
    <w:rsid w:val="00886345"/>
    <w:rsid w:val="008863F7"/>
    <w:rsid w:val="008864EF"/>
    <w:rsid w:val="00886976"/>
    <w:rsid w:val="0088698B"/>
    <w:rsid w:val="00886E74"/>
    <w:rsid w:val="00886E7A"/>
    <w:rsid w:val="00886F84"/>
    <w:rsid w:val="0088773D"/>
    <w:rsid w:val="00887CC9"/>
    <w:rsid w:val="00887D1C"/>
    <w:rsid w:val="008901AC"/>
    <w:rsid w:val="00890470"/>
    <w:rsid w:val="0089059A"/>
    <w:rsid w:val="008905B8"/>
    <w:rsid w:val="00890A0E"/>
    <w:rsid w:val="00890A25"/>
    <w:rsid w:val="00890E6A"/>
    <w:rsid w:val="00890F1E"/>
    <w:rsid w:val="00890F38"/>
    <w:rsid w:val="008916D8"/>
    <w:rsid w:val="0089174E"/>
    <w:rsid w:val="0089177F"/>
    <w:rsid w:val="00891C31"/>
    <w:rsid w:val="00891C64"/>
    <w:rsid w:val="00891D2B"/>
    <w:rsid w:val="0089256C"/>
    <w:rsid w:val="0089259F"/>
    <w:rsid w:val="00892762"/>
    <w:rsid w:val="008928BF"/>
    <w:rsid w:val="00892B0F"/>
    <w:rsid w:val="00892D1D"/>
    <w:rsid w:val="00892E15"/>
    <w:rsid w:val="00892FC9"/>
    <w:rsid w:val="008930D4"/>
    <w:rsid w:val="00893504"/>
    <w:rsid w:val="00893579"/>
    <w:rsid w:val="0089359E"/>
    <w:rsid w:val="008936EC"/>
    <w:rsid w:val="008936F0"/>
    <w:rsid w:val="008937F2"/>
    <w:rsid w:val="008938DD"/>
    <w:rsid w:val="008939B2"/>
    <w:rsid w:val="00893E2D"/>
    <w:rsid w:val="00893E57"/>
    <w:rsid w:val="00893EAE"/>
    <w:rsid w:val="008940CA"/>
    <w:rsid w:val="008940F2"/>
    <w:rsid w:val="0089433D"/>
    <w:rsid w:val="008945F7"/>
    <w:rsid w:val="0089482C"/>
    <w:rsid w:val="00894BA1"/>
    <w:rsid w:val="00894D78"/>
    <w:rsid w:val="00894F39"/>
    <w:rsid w:val="0089520A"/>
    <w:rsid w:val="00895665"/>
    <w:rsid w:val="008958F5"/>
    <w:rsid w:val="00895904"/>
    <w:rsid w:val="00895F61"/>
    <w:rsid w:val="00895FCD"/>
    <w:rsid w:val="008968EC"/>
    <w:rsid w:val="00896BEC"/>
    <w:rsid w:val="00896DD7"/>
    <w:rsid w:val="00897037"/>
    <w:rsid w:val="00897493"/>
    <w:rsid w:val="0089779C"/>
    <w:rsid w:val="00897820"/>
    <w:rsid w:val="00897850"/>
    <w:rsid w:val="0089795B"/>
    <w:rsid w:val="00897A22"/>
    <w:rsid w:val="00897B77"/>
    <w:rsid w:val="00897B8E"/>
    <w:rsid w:val="00897CE3"/>
    <w:rsid w:val="00897CE4"/>
    <w:rsid w:val="00897D51"/>
    <w:rsid w:val="008A0659"/>
    <w:rsid w:val="008A0743"/>
    <w:rsid w:val="008A09C7"/>
    <w:rsid w:val="008A0B96"/>
    <w:rsid w:val="008A0CF8"/>
    <w:rsid w:val="008A0D4C"/>
    <w:rsid w:val="008A0F30"/>
    <w:rsid w:val="008A0F4D"/>
    <w:rsid w:val="008A0F7A"/>
    <w:rsid w:val="008A1039"/>
    <w:rsid w:val="008A126C"/>
    <w:rsid w:val="008A1606"/>
    <w:rsid w:val="008A1627"/>
    <w:rsid w:val="008A16D9"/>
    <w:rsid w:val="008A17FD"/>
    <w:rsid w:val="008A1C79"/>
    <w:rsid w:val="008A1D46"/>
    <w:rsid w:val="008A2094"/>
    <w:rsid w:val="008A225F"/>
    <w:rsid w:val="008A2682"/>
    <w:rsid w:val="008A2834"/>
    <w:rsid w:val="008A29C6"/>
    <w:rsid w:val="008A2DD5"/>
    <w:rsid w:val="008A2E1D"/>
    <w:rsid w:val="008A2F43"/>
    <w:rsid w:val="008A3106"/>
    <w:rsid w:val="008A361F"/>
    <w:rsid w:val="008A372C"/>
    <w:rsid w:val="008A39C6"/>
    <w:rsid w:val="008A3B57"/>
    <w:rsid w:val="008A3B8E"/>
    <w:rsid w:val="008A3FEC"/>
    <w:rsid w:val="008A3FF2"/>
    <w:rsid w:val="008A461D"/>
    <w:rsid w:val="008A4E53"/>
    <w:rsid w:val="008A51A0"/>
    <w:rsid w:val="008A54B6"/>
    <w:rsid w:val="008A591C"/>
    <w:rsid w:val="008A5DC8"/>
    <w:rsid w:val="008A5DF4"/>
    <w:rsid w:val="008A5E1F"/>
    <w:rsid w:val="008A5E7C"/>
    <w:rsid w:val="008A5FD1"/>
    <w:rsid w:val="008A65A6"/>
    <w:rsid w:val="008A65C1"/>
    <w:rsid w:val="008A65CC"/>
    <w:rsid w:val="008A6A27"/>
    <w:rsid w:val="008A6C55"/>
    <w:rsid w:val="008A6C83"/>
    <w:rsid w:val="008A7375"/>
    <w:rsid w:val="008A75D7"/>
    <w:rsid w:val="008A787D"/>
    <w:rsid w:val="008A79EB"/>
    <w:rsid w:val="008A7CAB"/>
    <w:rsid w:val="008B01AB"/>
    <w:rsid w:val="008B0557"/>
    <w:rsid w:val="008B0A02"/>
    <w:rsid w:val="008B0B50"/>
    <w:rsid w:val="008B0BF5"/>
    <w:rsid w:val="008B0BFC"/>
    <w:rsid w:val="008B0DAD"/>
    <w:rsid w:val="008B1050"/>
    <w:rsid w:val="008B1308"/>
    <w:rsid w:val="008B14B6"/>
    <w:rsid w:val="008B18C4"/>
    <w:rsid w:val="008B198A"/>
    <w:rsid w:val="008B1C67"/>
    <w:rsid w:val="008B2705"/>
    <w:rsid w:val="008B284B"/>
    <w:rsid w:val="008B2A5E"/>
    <w:rsid w:val="008B3456"/>
    <w:rsid w:val="008B372C"/>
    <w:rsid w:val="008B395A"/>
    <w:rsid w:val="008B3C18"/>
    <w:rsid w:val="008B3C4E"/>
    <w:rsid w:val="008B4409"/>
    <w:rsid w:val="008B4775"/>
    <w:rsid w:val="008B4F3F"/>
    <w:rsid w:val="008B4FDF"/>
    <w:rsid w:val="008B5035"/>
    <w:rsid w:val="008B503B"/>
    <w:rsid w:val="008B511A"/>
    <w:rsid w:val="008B54F7"/>
    <w:rsid w:val="008B55A0"/>
    <w:rsid w:val="008B57F4"/>
    <w:rsid w:val="008B5830"/>
    <w:rsid w:val="008B5841"/>
    <w:rsid w:val="008B5DEB"/>
    <w:rsid w:val="008B62AB"/>
    <w:rsid w:val="008B6337"/>
    <w:rsid w:val="008B63DC"/>
    <w:rsid w:val="008B6876"/>
    <w:rsid w:val="008B695F"/>
    <w:rsid w:val="008B6A4A"/>
    <w:rsid w:val="008B6C9B"/>
    <w:rsid w:val="008B6CED"/>
    <w:rsid w:val="008B6DF5"/>
    <w:rsid w:val="008B6F53"/>
    <w:rsid w:val="008B7009"/>
    <w:rsid w:val="008B726E"/>
    <w:rsid w:val="008B74B9"/>
    <w:rsid w:val="008B76A1"/>
    <w:rsid w:val="008B7770"/>
    <w:rsid w:val="008B7C68"/>
    <w:rsid w:val="008B7C7B"/>
    <w:rsid w:val="008B7FAD"/>
    <w:rsid w:val="008C013A"/>
    <w:rsid w:val="008C02DE"/>
    <w:rsid w:val="008C10DE"/>
    <w:rsid w:val="008C12F6"/>
    <w:rsid w:val="008C131B"/>
    <w:rsid w:val="008C133E"/>
    <w:rsid w:val="008C16DD"/>
    <w:rsid w:val="008C17BF"/>
    <w:rsid w:val="008C18D9"/>
    <w:rsid w:val="008C19EE"/>
    <w:rsid w:val="008C1B5C"/>
    <w:rsid w:val="008C1BA7"/>
    <w:rsid w:val="008C202D"/>
    <w:rsid w:val="008C2157"/>
    <w:rsid w:val="008C275F"/>
    <w:rsid w:val="008C27DE"/>
    <w:rsid w:val="008C2983"/>
    <w:rsid w:val="008C29DB"/>
    <w:rsid w:val="008C2AF9"/>
    <w:rsid w:val="008C2B16"/>
    <w:rsid w:val="008C30D1"/>
    <w:rsid w:val="008C3196"/>
    <w:rsid w:val="008C3206"/>
    <w:rsid w:val="008C32D0"/>
    <w:rsid w:val="008C358D"/>
    <w:rsid w:val="008C3BB9"/>
    <w:rsid w:val="008C3BD6"/>
    <w:rsid w:val="008C3E21"/>
    <w:rsid w:val="008C404F"/>
    <w:rsid w:val="008C4100"/>
    <w:rsid w:val="008C4313"/>
    <w:rsid w:val="008C4773"/>
    <w:rsid w:val="008C4884"/>
    <w:rsid w:val="008C4B40"/>
    <w:rsid w:val="008C4C4E"/>
    <w:rsid w:val="008C514F"/>
    <w:rsid w:val="008C520B"/>
    <w:rsid w:val="008C5298"/>
    <w:rsid w:val="008C5336"/>
    <w:rsid w:val="008C536B"/>
    <w:rsid w:val="008C5561"/>
    <w:rsid w:val="008C561D"/>
    <w:rsid w:val="008C5A11"/>
    <w:rsid w:val="008C5AE0"/>
    <w:rsid w:val="008C5DB6"/>
    <w:rsid w:val="008C5F0F"/>
    <w:rsid w:val="008C6252"/>
    <w:rsid w:val="008C6283"/>
    <w:rsid w:val="008C659F"/>
    <w:rsid w:val="008C67E5"/>
    <w:rsid w:val="008C68DA"/>
    <w:rsid w:val="008C6A1B"/>
    <w:rsid w:val="008C6D01"/>
    <w:rsid w:val="008C705B"/>
    <w:rsid w:val="008C719B"/>
    <w:rsid w:val="008C73B5"/>
    <w:rsid w:val="008C746B"/>
    <w:rsid w:val="008D0055"/>
    <w:rsid w:val="008D0148"/>
    <w:rsid w:val="008D0190"/>
    <w:rsid w:val="008D02E2"/>
    <w:rsid w:val="008D0532"/>
    <w:rsid w:val="008D057B"/>
    <w:rsid w:val="008D05BD"/>
    <w:rsid w:val="008D07B0"/>
    <w:rsid w:val="008D089D"/>
    <w:rsid w:val="008D08E3"/>
    <w:rsid w:val="008D12D5"/>
    <w:rsid w:val="008D15D4"/>
    <w:rsid w:val="008D1B4E"/>
    <w:rsid w:val="008D1B5B"/>
    <w:rsid w:val="008D22B2"/>
    <w:rsid w:val="008D24BC"/>
    <w:rsid w:val="008D25E2"/>
    <w:rsid w:val="008D26AD"/>
    <w:rsid w:val="008D2780"/>
    <w:rsid w:val="008D2C06"/>
    <w:rsid w:val="008D2EAE"/>
    <w:rsid w:val="008D3240"/>
    <w:rsid w:val="008D37D7"/>
    <w:rsid w:val="008D3A04"/>
    <w:rsid w:val="008D3A0F"/>
    <w:rsid w:val="008D3C1D"/>
    <w:rsid w:val="008D3CD4"/>
    <w:rsid w:val="008D3D45"/>
    <w:rsid w:val="008D3E51"/>
    <w:rsid w:val="008D3F19"/>
    <w:rsid w:val="008D3FE2"/>
    <w:rsid w:val="008D406D"/>
    <w:rsid w:val="008D436C"/>
    <w:rsid w:val="008D446E"/>
    <w:rsid w:val="008D450C"/>
    <w:rsid w:val="008D454F"/>
    <w:rsid w:val="008D46C7"/>
    <w:rsid w:val="008D48BB"/>
    <w:rsid w:val="008D4B24"/>
    <w:rsid w:val="008D4E3C"/>
    <w:rsid w:val="008D4EA3"/>
    <w:rsid w:val="008D5178"/>
    <w:rsid w:val="008D56CA"/>
    <w:rsid w:val="008D5B3F"/>
    <w:rsid w:val="008D6070"/>
    <w:rsid w:val="008D6244"/>
    <w:rsid w:val="008D673E"/>
    <w:rsid w:val="008D67E7"/>
    <w:rsid w:val="008D6AF5"/>
    <w:rsid w:val="008D6B72"/>
    <w:rsid w:val="008D6EF8"/>
    <w:rsid w:val="008D6F13"/>
    <w:rsid w:val="008D72B2"/>
    <w:rsid w:val="008D771F"/>
    <w:rsid w:val="008D7799"/>
    <w:rsid w:val="008D7BEB"/>
    <w:rsid w:val="008D7EFB"/>
    <w:rsid w:val="008D7F9D"/>
    <w:rsid w:val="008E00FF"/>
    <w:rsid w:val="008E097F"/>
    <w:rsid w:val="008E11F8"/>
    <w:rsid w:val="008E1489"/>
    <w:rsid w:val="008E1630"/>
    <w:rsid w:val="008E181C"/>
    <w:rsid w:val="008E1D9C"/>
    <w:rsid w:val="008E1F69"/>
    <w:rsid w:val="008E2236"/>
    <w:rsid w:val="008E27AE"/>
    <w:rsid w:val="008E2B0F"/>
    <w:rsid w:val="008E2C68"/>
    <w:rsid w:val="008E2CE9"/>
    <w:rsid w:val="008E2ED7"/>
    <w:rsid w:val="008E3C08"/>
    <w:rsid w:val="008E41FD"/>
    <w:rsid w:val="008E42DA"/>
    <w:rsid w:val="008E42DF"/>
    <w:rsid w:val="008E4B3D"/>
    <w:rsid w:val="008E4E55"/>
    <w:rsid w:val="008E50C0"/>
    <w:rsid w:val="008E5278"/>
    <w:rsid w:val="008E5675"/>
    <w:rsid w:val="008E571A"/>
    <w:rsid w:val="008E5C58"/>
    <w:rsid w:val="008E5E4C"/>
    <w:rsid w:val="008E5EE2"/>
    <w:rsid w:val="008E62A1"/>
    <w:rsid w:val="008E62E8"/>
    <w:rsid w:val="008E63F9"/>
    <w:rsid w:val="008E6914"/>
    <w:rsid w:val="008E6CD8"/>
    <w:rsid w:val="008E6D4E"/>
    <w:rsid w:val="008E7270"/>
    <w:rsid w:val="008E728B"/>
    <w:rsid w:val="008E743D"/>
    <w:rsid w:val="008E74A4"/>
    <w:rsid w:val="008E766E"/>
    <w:rsid w:val="008E7A17"/>
    <w:rsid w:val="008E7B97"/>
    <w:rsid w:val="008E7E18"/>
    <w:rsid w:val="008F01A0"/>
    <w:rsid w:val="008F026F"/>
    <w:rsid w:val="008F0477"/>
    <w:rsid w:val="008F05DA"/>
    <w:rsid w:val="008F0AB4"/>
    <w:rsid w:val="008F0B7C"/>
    <w:rsid w:val="008F112E"/>
    <w:rsid w:val="008F1130"/>
    <w:rsid w:val="008F11EF"/>
    <w:rsid w:val="008F13A2"/>
    <w:rsid w:val="008F1468"/>
    <w:rsid w:val="008F16DB"/>
    <w:rsid w:val="008F17F9"/>
    <w:rsid w:val="008F1843"/>
    <w:rsid w:val="008F1EC2"/>
    <w:rsid w:val="008F20CE"/>
    <w:rsid w:val="008F20E8"/>
    <w:rsid w:val="008F2135"/>
    <w:rsid w:val="008F2414"/>
    <w:rsid w:val="008F2879"/>
    <w:rsid w:val="008F2905"/>
    <w:rsid w:val="008F2D86"/>
    <w:rsid w:val="008F37F4"/>
    <w:rsid w:val="008F3B11"/>
    <w:rsid w:val="008F3D92"/>
    <w:rsid w:val="008F3DB1"/>
    <w:rsid w:val="008F3EBE"/>
    <w:rsid w:val="008F4159"/>
    <w:rsid w:val="008F4217"/>
    <w:rsid w:val="008F47A9"/>
    <w:rsid w:val="008F47AE"/>
    <w:rsid w:val="008F4A70"/>
    <w:rsid w:val="008F4B71"/>
    <w:rsid w:val="008F4BD0"/>
    <w:rsid w:val="008F4CDA"/>
    <w:rsid w:val="008F4D6E"/>
    <w:rsid w:val="008F5481"/>
    <w:rsid w:val="008F55D9"/>
    <w:rsid w:val="008F5694"/>
    <w:rsid w:val="008F5825"/>
    <w:rsid w:val="008F5942"/>
    <w:rsid w:val="008F5C3F"/>
    <w:rsid w:val="008F6076"/>
    <w:rsid w:val="008F640B"/>
    <w:rsid w:val="008F663C"/>
    <w:rsid w:val="008F6A15"/>
    <w:rsid w:val="008F6D90"/>
    <w:rsid w:val="008F6F24"/>
    <w:rsid w:val="008F73D8"/>
    <w:rsid w:val="008F74C6"/>
    <w:rsid w:val="008F77D2"/>
    <w:rsid w:val="008F7B46"/>
    <w:rsid w:val="008F7C7A"/>
    <w:rsid w:val="0090046B"/>
    <w:rsid w:val="00900730"/>
    <w:rsid w:val="009009E1"/>
    <w:rsid w:val="00900AF6"/>
    <w:rsid w:val="00900BC4"/>
    <w:rsid w:val="00900C88"/>
    <w:rsid w:val="00900D4E"/>
    <w:rsid w:val="00901371"/>
    <w:rsid w:val="0090140A"/>
    <w:rsid w:val="009015D5"/>
    <w:rsid w:val="00901A10"/>
    <w:rsid w:val="00901CA2"/>
    <w:rsid w:val="00901EAC"/>
    <w:rsid w:val="00901FCA"/>
    <w:rsid w:val="00902114"/>
    <w:rsid w:val="00902130"/>
    <w:rsid w:val="00902603"/>
    <w:rsid w:val="00902794"/>
    <w:rsid w:val="0090288F"/>
    <w:rsid w:val="0090301F"/>
    <w:rsid w:val="0090364D"/>
    <w:rsid w:val="00903949"/>
    <w:rsid w:val="00903B04"/>
    <w:rsid w:val="00903B36"/>
    <w:rsid w:val="00903C92"/>
    <w:rsid w:val="00903D99"/>
    <w:rsid w:val="0090480D"/>
    <w:rsid w:val="009048EB"/>
    <w:rsid w:val="009051BC"/>
    <w:rsid w:val="009055BB"/>
    <w:rsid w:val="009058F9"/>
    <w:rsid w:val="00906C00"/>
    <w:rsid w:val="00906C25"/>
    <w:rsid w:val="00906D01"/>
    <w:rsid w:val="00906D5A"/>
    <w:rsid w:val="0090708C"/>
    <w:rsid w:val="009071A4"/>
    <w:rsid w:val="009079A1"/>
    <w:rsid w:val="00907B2B"/>
    <w:rsid w:val="00907E0F"/>
    <w:rsid w:val="009102C5"/>
    <w:rsid w:val="00910A18"/>
    <w:rsid w:val="00910D18"/>
    <w:rsid w:val="00910E0E"/>
    <w:rsid w:val="00910F9B"/>
    <w:rsid w:val="009110AE"/>
    <w:rsid w:val="00911352"/>
    <w:rsid w:val="009113BB"/>
    <w:rsid w:val="00911413"/>
    <w:rsid w:val="009115A0"/>
    <w:rsid w:val="009115E1"/>
    <w:rsid w:val="009116A7"/>
    <w:rsid w:val="00911B0F"/>
    <w:rsid w:val="00912151"/>
    <w:rsid w:val="00912560"/>
    <w:rsid w:val="009126D0"/>
    <w:rsid w:val="0091289B"/>
    <w:rsid w:val="00912B07"/>
    <w:rsid w:val="00913313"/>
    <w:rsid w:val="00913A9E"/>
    <w:rsid w:val="00914197"/>
    <w:rsid w:val="00914A07"/>
    <w:rsid w:val="00914A36"/>
    <w:rsid w:val="00914A7C"/>
    <w:rsid w:val="009150BE"/>
    <w:rsid w:val="00915345"/>
    <w:rsid w:val="00915580"/>
    <w:rsid w:val="0091568A"/>
    <w:rsid w:val="00915A5B"/>
    <w:rsid w:val="00915A84"/>
    <w:rsid w:val="00915B67"/>
    <w:rsid w:val="00915DDF"/>
    <w:rsid w:val="00915EF6"/>
    <w:rsid w:val="00915F11"/>
    <w:rsid w:val="009160C2"/>
    <w:rsid w:val="009161E1"/>
    <w:rsid w:val="009162C6"/>
    <w:rsid w:val="00916991"/>
    <w:rsid w:val="00916AB4"/>
    <w:rsid w:val="00916BFB"/>
    <w:rsid w:val="00916D77"/>
    <w:rsid w:val="00917015"/>
    <w:rsid w:val="009178F9"/>
    <w:rsid w:val="00917F1D"/>
    <w:rsid w:val="00917FF7"/>
    <w:rsid w:val="009200ED"/>
    <w:rsid w:val="00920151"/>
    <w:rsid w:val="009201B1"/>
    <w:rsid w:val="0092032F"/>
    <w:rsid w:val="00920889"/>
    <w:rsid w:val="00920959"/>
    <w:rsid w:val="00920CC5"/>
    <w:rsid w:val="00920DCD"/>
    <w:rsid w:val="009216A7"/>
    <w:rsid w:val="009216D5"/>
    <w:rsid w:val="0092177A"/>
    <w:rsid w:val="00921A85"/>
    <w:rsid w:val="00921C07"/>
    <w:rsid w:val="00921D9F"/>
    <w:rsid w:val="00921F35"/>
    <w:rsid w:val="009221EF"/>
    <w:rsid w:val="0092235E"/>
    <w:rsid w:val="00922720"/>
    <w:rsid w:val="0092277E"/>
    <w:rsid w:val="00922F2F"/>
    <w:rsid w:val="009231B6"/>
    <w:rsid w:val="00923317"/>
    <w:rsid w:val="00923967"/>
    <w:rsid w:val="00923A85"/>
    <w:rsid w:val="00923C2C"/>
    <w:rsid w:val="00923D42"/>
    <w:rsid w:val="00924185"/>
    <w:rsid w:val="00924192"/>
    <w:rsid w:val="00924224"/>
    <w:rsid w:val="009244D7"/>
    <w:rsid w:val="0092453F"/>
    <w:rsid w:val="00924561"/>
    <w:rsid w:val="0092497B"/>
    <w:rsid w:val="00924B59"/>
    <w:rsid w:val="00924C2A"/>
    <w:rsid w:val="00924E7F"/>
    <w:rsid w:val="00925056"/>
    <w:rsid w:val="009250C5"/>
    <w:rsid w:val="00925202"/>
    <w:rsid w:val="00925252"/>
    <w:rsid w:val="00925390"/>
    <w:rsid w:val="00925657"/>
    <w:rsid w:val="009256FD"/>
    <w:rsid w:val="0092571D"/>
    <w:rsid w:val="00925722"/>
    <w:rsid w:val="0092572E"/>
    <w:rsid w:val="0092595A"/>
    <w:rsid w:val="009259CC"/>
    <w:rsid w:val="00925A41"/>
    <w:rsid w:val="00925C2D"/>
    <w:rsid w:val="00925C6F"/>
    <w:rsid w:val="00925FE1"/>
    <w:rsid w:val="00926024"/>
    <w:rsid w:val="00926056"/>
    <w:rsid w:val="0092641E"/>
    <w:rsid w:val="00926445"/>
    <w:rsid w:val="00926C88"/>
    <w:rsid w:val="009270C6"/>
    <w:rsid w:val="009273A4"/>
    <w:rsid w:val="009273DC"/>
    <w:rsid w:val="00927830"/>
    <w:rsid w:val="00927A0B"/>
    <w:rsid w:val="00927BB6"/>
    <w:rsid w:val="00927F3F"/>
    <w:rsid w:val="009303C5"/>
    <w:rsid w:val="00930639"/>
    <w:rsid w:val="00930788"/>
    <w:rsid w:val="00930836"/>
    <w:rsid w:val="00930B3D"/>
    <w:rsid w:val="00930F16"/>
    <w:rsid w:val="009312CF"/>
    <w:rsid w:val="00931620"/>
    <w:rsid w:val="00931767"/>
    <w:rsid w:val="00931B38"/>
    <w:rsid w:val="00931BA6"/>
    <w:rsid w:val="00931D9B"/>
    <w:rsid w:val="00932020"/>
    <w:rsid w:val="00932122"/>
    <w:rsid w:val="0093227B"/>
    <w:rsid w:val="00932535"/>
    <w:rsid w:val="00932615"/>
    <w:rsid w:val="009326C4"/>
    <w:rsid w:val="00932772"/>
    <w:rsid w:val="00932EBE"/>
    <w:rsid w:val="00933163"/>
    <w:rsid w:val="0093327E"/>
    <w:rsid w:val="0093335E"/>
    <w:rsid w:val="009339F9"/>
    <w:rsid w:val="00933B61"/>
    <w:rsid w:val="00933FC1"/>
    <w:rsid w:val="0093416B"/>
    <w:rsid w:val="0093482C"/>
    <w:rsid w:val="00934A6E"/>
    <w:rsid w:val="00934D22"/>
    <w:rsid w:val="00934E1E"/>
    <w:rsid w:val="00934F8E"/>
    <w:rsid w:val="009350AB"/>
    <w:rsid w:val="0093544D"/>
    <w:rsid w:val="00935515"/>
    <w:rsid w:val="00935636"/>
    <w:rsid w:val="00935790"/>
    <w:rsid w:val="00935808"/>
    <w:rsid w:val="0093586D"/>
    <w:rsid w:val="0093604F"/>
    <w:rsid w:val="00936340"/>
    <w:rsid w:val="00936521"/>
    <w:rsid w:val="009368F4"/>
    <w:rsid w:val="00936933"/>
    <w:rsid w:val="00936DB2"/>
    <w:rsid w:val="00936EC3"/>
    <w:rsid w:val="00937AD0"/>
    <w:rsid w:val="00937CC8"/>
    <w:rsid w:val="0094017D"/>
    <w:rsid w:val="0094051E"/>
    <w:rsid w:val="009406FB"/>
    <w:rsid w:val="00940B6B"/>
    <w:rsid w:val="00941219"/>
    <w:rsid w:val="0094143D"/>
    <w:rsid w:val="0094165C"/>
    <w:rsid w:val="00941E1A"/>
    <w:rsid w:val="00941E1D"/>
    <w:rsid w:val="00941EB1"/>
    <w:rsid w:val="009421A9"/>
    <w:rsid w:val="00942307"/>
    <w:rsid w:val="009425FA"/>
    <w:rsid w:val="0094268B"/>
    <w:rsid w:val="009427EE"/>
    <w:rsid w:val="00942884"/>
    <w:rsid w:val="009428AF"/>
    <w:rsid w:val="00942BB1"/>
    <w:rsid w:val="00942C8D"/>
    <w:rsid w:val="00942FD3"/>
    <w:rsid w:val="0094316E"/>
    <w:rsid w:val="009431E6"/>
    <w:rsid w:val="009434D2"/>
    <w:rsid w:val="00943D22"/>
    <w:rsid w:val="00943DBB"/>
    <w:rsid w:val="0094451D"/>
    <w:rsid w:val="0094453D"/>
    <w:rsid w:val="009448DF"/>
    <w:rsid w:val="00944C8C"/>
    <w:rsid w:val="0094530D"/>
    <w:rsid w:val="00945347"/>
    <w:rsid w:val="00945763"/>
    <w:rsid w:val="00945964"/>
    <w:rsid w:val="00945A04"/>
    <w:rsid w:val="00945AE7"/>
    <w:rsid w:val="00945ECC"/>
    <w:rsid w:val="00945FFB"/>
    <w:rsid w:val="00946278"/>
    <w:rsid w:val="009465FB"/>
    <w:rsid w:val="00946751"/>
    <w:rsid w:val="00946BCA"/>
    <w:rsid w:val="00947094"/>
    <w:rsid w:val="00947231"/>
    <w:rsid w:val="009472B7"/>
    <w:rsid w:val="00947AA8"/>
    <w:rsid w:val="00947E23"/>
    <w:rsid w:val="0095042E"/>
    <w:rsid w:val="00950572"/>
    <w:rsid w:val="0095096B"/>
    <w:rsid w:val="00950B0C"/>
    <w:rsid w:val="00951073"/>
    <w:rsid w:val="009511CF"/>
    <w:rsid w:val="00951335"/>
    <w:rsid w:val="0095141C"/>
    <w:rsid w:val="00951699"/>
    <w:rsid w:val="0095177B"/>
    <w:rsid w:val="009519BA"/>
    <w:rsid w:val="00951CF3"/>
    <w:rsid w:val="00951F85"/>
    <w:rsid w:val="00952208"/>
    <w:rsid w:val="0095244B"/>
    <w:rsid w:val="009524FA"/>
    <w:rsid w:val="00952638"/>
    <w:rsid w:val="0095264A"/>
    <w:rsid w:val="00952AC2"/>
    <w:rsid w:val="00952B6F"/>
    <w:rsid w:val="00952D89"/>
    <w:rsid w:val="00952DB6"/>
    <w:rsid w:val="00952E81"/>
    <w:rsid w:val="00952F95"/>
    <w:rsid w:val="00953054"/>
    <w:rsid w:val="009530E4"/>
    <w:rsid w:val="00953261"/>
    <w:rsid w:val="00953441"/>
    <w:rsid w:val="009534AC"/>
    <w:rsid w:val="009534AD"/>
    <w:rsid w:val="009535D4"/>
    <w:rsid w:val="0095368F"/>
    <w:rsid w:val="00953696"/>
    <w:rsid w:val="00953810"/>
    <w:rsid w:val="00953865"/>
    <w:rsid w:val="009538E2"/>
    <w:rsid w:val="00953D67"/>
    <w:rsid w:val="00953F54"/>
    <w:rsid w:val="00954136"/>
    <w:rsid w:val="00954246"/>
    <w:rsid w:val="009545AA"/>
    <w:rsid w:val="00954879"/>
    <w:rsid w:val="00954913"/>
    <w:rsid w:val="00954A55"/>
    <w:rsid w:val="00954B0E"/>
    <w:rsid w:val="00954F5D"/>
    <w:rsid w:val="00954FFC"/>
    <w:rsid w:val="009550A6"/>
    <w:rsid w:val="00955180"/>
    <w:rsid w:val="009552D5"/>
    <w:rsid w:val="00955423"/>
    <w:rsid w:val="00955541"/>
    <w:rsid w:val="00955820"/>
    <w:rsid w:val="009559D8"/>
    <w:rsid w:val="00955AA5"/>
    <w:rsid w:val="00955ABF"/>
    <w:rsid w:val="00955AD4"/>
    <w:rsid w:val="00955AD5"/>
    <w:rsid w:val="00955BD8"/>
    <w:rsid w:val="00956493"/>
    <w:rsid w:val="00956653"/>
    <w:rsid w:val="0095667B"/>
    <w:rsid w:val="00956874"/>
    <w:rsid w:val="00956A49"/>
    <w:rsid w:val="00956B1E"/>
    <w:rsid w:val="00956D5D"/>
    <w:rsid w:val="00956F94"/>
    <w:rsid w:val="00956FFF"/>
    <w:rsid w:val="0095702A"/>
    <w:rsid w:val="00957AA7"/>
    <w:rsid w:val="00957CE2"/>
    <w:rsid w:val="00960206"/>
    <w:rsid w:val="00960646"/>
    <w:rsid w:val="00960A25"/>
    <w:rsid w:val="00960A91"/>
    <w:rsid w:val="00960AFD"/>
    <w:rsid w:val="00960B13"/>
    <w:rsid w:val="00960FF0"/>
    <w:rsid w:val="00960FF2"/>
    <w:rsid w:val="00961559"/>
    <w:rsid w:val="0096171D"/>
    <w:rsid w:val="009619E5"/>
    <w:rsid w:val="00961A65"/>
    <w:rsid w:val="00961BEC"/>
    <w:rsid w:val="00961F31"/>
    <w:rsid w:val="00962476"/>
    <w:rsid w:val="009624F1"/>
    <w:rsid w:val="00962523"/>
    <w:rsid w:val="00962A4D"/>
    <w:rsid w:val="00962BBA"/>
    <w:rsid w:val="00962EDB"/>
    <w:rsid w:val="00963078"/>
    <w:rsid w:val="00963194"/>
    <w:rsid w:val="00963281"/>
    <w:rsid w:val="009637D2"/>
    <w:rsid w:val="00963AEB"/>
    <w:rsid w:val="00963BE5"/>
    <w:rsid w:val="00963C44"/>
    <w:rsid w:val="00963C79"/>
    <w:rsid w:val="00963CBB"/>
    <w:rsid w:val="00963E6A"/>
    <w:rsid w:val="00963F70"/>
    <w:rsid w:val="00964750"/>
    <w:rsid w:val="009647D7"/>
    <w:rsid w:val="00965046"/>
    <w:rsid w:val="0096506E"/>
    <w:rsid w:val="009650DD"/>
    <w:rsid w:val="00965363"/>
    <w:rsid w:val="00965B7D"/>
    <w:rsid w:val="00965BC5"/>
    <w:rsid w:val="00965F61"/>
    <w:rsid w:val="0096616A"/>
    <w:rsid w:val="00966216"/>
    <w:rsid w:val="00966237"/>
    <w:rsid w:val="0096648D"/>
    <w:rsid w:val="00966509"/>
    <w:rsid w:val="0096653F"/>
    <w:rsid w:val="00966BEE"/>
    <w:rsid w:val="00966E25"/>
    <w:rsid w:val="00966FAF"/>
    <w:rsid w:val="0096709B"/>
    <w:rsid w:val="0096718F"/>
    <w:rsid w:val="009673EB"/>
    <w:rsid w:val="00967CE8"/>
    <w:rsid w:val="00967FEE"/>
    <w:rsid w:val="0097064B"/>
    <w:rsid w:val="009707CB"/>
    <w:rsid w:val="0097086A"/>
    <w:rsid w:val="009709D2"/>
    <w:rsid w:val="00970AD3"/>
    <w:rsid w:val="00970C9B"/>
    <w:rsid w:val="00970D88"/>
    <w:rsid w:val="00970DDE"/>
    <w:rsid w:val="00970F5F"/>
    <w:rsid w:val="0097102E"/>
    <w:rsid w:val="009715F9"/>
    <w:rsid w:val="009715FA"/>
    <w:rsid w:val="009716A9"/>
    <w:rsid w:val="00971740"/>
    <w:rsid w:val="00971A7C"/>
    <w:rsid w:val="00971B93"/>
    <w:rsid w:val="00971D3C"/>
    <w:rsid w:val="00971E87"/>
    <w:rsid w:val="0097221D"/>
    <w:rsid w:val="00972392"/>
    <w:rsid w:val="009726F2"/>
    <w:rsid w:val="00972AF5"/>
    <w:rsid w:val="00972C35"/>
    <w:rsid w:val="00972E45"/>
    <w:rsid w:val="00973397"/>
    <w:rsid w:val="009733A2"/>
    <w:rsid w:val="009735AE"/>
    <w:rsid w:val="00973F18"/>
    <w:rsid w:val="0097481A"/>
    <w:rsid w:val="009748D7"/>
    <w:rsid w:val="00974DED"/>
    <w:rsid w:val="00974FEF"/>
    <w:rsid w:val="009752C1"/>
    <w:rsid w:val="00975481"/>
    <w:rsid w:val="009754BF"/>
    <w:rsid w:val="00975573"/>
    <w:rsid w:val="009756C4"/>
    <w:rsid w:val="00975A15"/>
    <w:rsid w:val="00975B3B"/>
    <w:rsid w:val="00975C1D"/>
    <w:rsid w:val="00975C93"/>
    <w:rsid w:val="00975D55"/>
    <w:rsid w:val="0097600D"/>
    <w:rsid w:val="009762FE"/>
    <w:rsid w:val="00976440"/>
    <w:rsid w:val="009764A9"/>
    <w:rsid w:val="009765B2"/>
    <w:rsid w:val="009768DB"/>
    <w:rsid w:val="009769DD"/>
    <w:rsid w:val="00976D16"/>
    <w:rsid w:val="009770FB"/>
    <w:rsid w:val="0097721B"/>
    <w:rsid w:val="009773E1"/>
    <w:rsid w:val="0097776F"/>
    <w:rsid w:val="00977938"/>
    <w:rsid w:val="00977988"/>
    <w:rsid w:val="00977FC9"/>
    <w:rsid w:val="00980235"/>
    <w:rsid w:val="009805E5"/>
    <w:rsid w:val="009807C9"/>
    <w:rsid w:val="00980B16"/>
    <w:rsid w:val="00980B34"/>
    <w:rsid w:val="00980D28"/>
    <w:rsid w:val="0098105D"/>
    <w:rsid w:val="009810C6"/>
    <w:rsid w:val="00981521"/>
    <w:rsid w:val="0098179E"/>
    <w:rsid w:val="0098183F"/>
    <w:rsid w:val="009818B4"/>
    <w:rsid w:val="009818D3"/>
    <w:rsid w:val="00981AB5"/>
    <w:rsid w:val="00981C58"/>
    <w:rsid w:val="00981D3C"/>
    <w:rsid w:val="00981E19"/>
    <w:rsid w:val="00982DFB"/>
    <w:rsid w:val="00983244"/>
    <w:rsid w:val="00983298"/>
    <w:rsid w:val="00983A00"/>
    <w:rsid w:val="00983AA1"/>
    <w:rsid w:val="00983E04"/>
    <w:rsid w:val="0098419C"/>
    <w:rsid w:val="009844A3"/>
    <w:rsid w:val="0098463D"/>
    <w:rsid w:val="009846F5"/>
    <w:rsid w:val="00984B99"/>
    <w:rsid w:val="00984DE1"/>
    <w:rsid w:val="00985000"/>
    <w:rsid w:val="009850CB"/>
    <w:rsid w:val="009850ED"/>
    <w:rsid w:val="0098511A"/>
    <w:rsid w:val="009851AC"/>
    <w:rsid w:val="00985216"/>
    <w:rsid w:val="0098533D"/>
    <w:rsid w:val="0098592C"/>
    <w:rsid w:val="00985E3E"/>
    <w:rsid w:val="00985E52"/>
    <w:rsid w:val="009860F9"/>
    <w:rsid w:val="009861BF"/>
    <w:rsid w:val="009862C9"/>
    <w:rsid w:val="009863B6"/>
    <w:rsid w:val="0098645F"/>
    <w:rsid w:val="009864FB"/>
    <w:rsid w:val="00986A3C"/>
    <w:rsid w:val="009870B3"/>
    <w:rsid w:val="009870BD"/>
    <w:rsid w:val="00987105"/>
    <w:rsid w:val="0098748E"/>
    <w:rsid w:val="009879B3"/>
    <w:rsid w:val="00987AAE"/>
    <w:rsid w:val="00987E7C"/>
    <w:rsid w:val="00987EBE"/>
    <w:rsid w:val="00987F89"/>
    <w:rsid w:val="009900AA"/>
    <w:rsid w:val="00990201"/>
    <w:rsid w:val="009906FA"/>
    <w:rsid w:val="00990884"/>
    <w:rsid w:val="009909C1"/>
    <w:rsid w:val="00990B9D"/>
    <w:rsid w:val="00990DFC"/>
    <w:rsid w:val="00990F48"/>
    <w:rsid w:val="0099116D"/>
    <w:rsid w:val="009913C0"/>
    <w:rsid w:val="00991410"/>
    <w:rsid w:val="00991523"/>
    <w:rsid w:val="00991562"/>
    <w:rsid w:val="00991821"/>
    <w:rsid w:val="0099189C"/>
    <w:rsid w:val="0099190E"/>
    <w:rsid w:val="009919DF"/>
    <w:rsid w:val="009919E7"/>
    <w:rsid w:val="00991AD3"/>
    <w:rsid w:val="00991CB8"/>
    <w:rsid w:val="00991DB0"/>
    <w:rsid w:val="00991F44"/>
    <w:rsid w:val="0099204F"/>
    <w:rsid w:val="00992B56"/>
    <w:rsid w:val="00992D2F"/>
    <w:rsid w:val="00992DD3"/>
    <w:rsid w:val="00992E23"/>
    <w:rsid w:val="009933EA"/>
    <w:rsid w:val="009933F6"/>
    <w:rsid w:val="00993A35"/>
    <w:rsid w:val="00993A64"/>
    <w:rsid w:val="00993AA5"/>
    <w:rsid w:val="00993C5A"/>
    <w:rsid w:val="00993D82"/>
    <w:rsid w:val="009942B3"/>
    <w:rsid w:val="00994423"/>
    <w:rsid w:val="00995004"/>
    <w:rsid w:val="0099521B"/>
    <w:rsid w:val="00995304"/>
    <w:rsid w:val="009955E8"/>
    <w:rsid w:val="0099585D"/>
    <w:rsid w:val="00995893"/>
    <w:rsid w:val="00995BC3"/>
    <w:rsid w:val="00995D2F"/>
    <w:rsid w:val="00995D5D"/>
    <w:rsid w:val="00995DBB"/>
    <w:rsid w:val="00995F02"/>
    <w:rsid w:val="0099614A"/>
    <w:rsid w:val="009962E3"/>
    <w:rsid w:val="0099638D"/>
    <w:rsid w:val="009964F3"/>
    <w:rsid w:val="009965EE"/>
    <w:rsid w:val="00996E1F"/>
    <w:rsid w:val="00996EFE"/>
    <w:rsid w:val="0099712F"/>
    <w:rsid w:val="009972A8"/>
    <w:rsid w:val="009974CC"/>
    <w:rsid w:val="00997683"/>
    <w:rsid w:val="0099776A"/>
    <w:rsid w:val="00997AB9"/>
    <w:rsid w:val="00997C39"/>
    <w:rsid w:val="00997F8E"/>
    <w:rsid w:val="009A01F4"/>
    <w:rsid w:val="009A0256"/>
    <w:rsid w:val="009A03C5"/>
    <w:rsid w:val="009A057B"/>
    <w:rsid w:val="009A05C6"/>
    <w:rsid w:val="009A07FA"/>
    <w:rsid w:val="009A09EF"/>
    <w:rsid w:val="009A1031"/>
    <w:rsid w:val="009A114B"/>
    <w:rsid w:val="009A172D"/>
    <w:rsid w:val="009A17DC"/>
    <w:rsid w:val="009A1AF4"/>
    <w:rsid w:val="009A1CA7"/>
    <w:rsid w:val="009A1CFB"/>
    <w:rsid w:val="009A1E35"/>
    <w:rsid w:val="009A1F01"/>
    <w:rsid w:val="009A1F7A"/>
    <w:rsid w:val="009A2282"/>
    <w:rsid w:val="009A2400"/>
    <w:rsid w:val="009A25F4"/>
    <w:rsid w:val="009A26DA"/>
    <w:rsid w:val="009A2D41"/>
    <w:rsid w:val="009A2E26"/>
    <w:rsid w:val="009A318B"/>
    <w:rsid w:val="009A342C"/>
    <w:rsid w:val="009A34B3"/>
    <w:rsid w:val="009A36C2"/>
    <w:rsid w:val="009A376A"/>
    <w:rsid w:val="009A391C"/>
    <w:rsid w:val="009A3C9D"/>
    <w:rsid w:val="009A43A3"/>
    <w:rsid w:val="009A4461"/>
    <w:rsid w:val="009A45B7"/>
    <w:rsid w:val="009A4836"/>
    <w:rsid w:val="009A4B02"/>
    <w:rsid w:val="009A4E8F"/>
    <w:rsid w:val="009A4F6F"/>
    <w:rsid w:val="009A4F81"/>
    <w:rsid w:val="009A4F8C"/>
    <w:rsid w:val="009A51F6"/>
    <w:rsid w:val="009A5209"/>
    <w:rsid w:val="009A5401"/>
    <w:rsid w:val="009A5C33"/>
    <w:rsid w:val="009A5F4A"/>
    <w:rsid w:val="009A5FDE"/>
    <w:rsid w:val="009A62FC"/>
    <w:rsid w:val="009A648A"/>
    <w:rsid w:val="009A6694"/>
    <w:rsid w:val="009A68AC"/>
    <w:rsid w:val="009A693B"/>
    <w:rsid w:val="009A6E44"/>
    <w:rsid w:val="009A6FC2"/>
    <w:rsid w:val="009A705E"/>
    <w:rsid w:val="009A7486"/>
    <w:rsid w:val="009A7639"/>
    <w:rsid w:val="009A7C49"/>
    <w:rsid w:val="009B0087"/>
    <w:rsid w:val="009B0294"/>
    <w:rsid w:val="009B02BB"/>
    <w:rsid w:val="009B0363"/>
    <w:rsid w:val="009B0372"/>
    <w:rsid w:val="009B0A42"/>
    <w:rsid w:val="009B0D67"/>
    <w:rsid w:val="009B0E79"/>
    <w:rsid w:val="009B119C"/>
    <w:rsid w:val="009B1418"/>
    <w:rsid w:val="009B1537"/>
    <w:rsid w:val="009B1A6F"/>
    <w:rsid w:val="009B1F87"/>
    <w:rsid w:val="009B23E0"/>
    <w:rsid w:val="009B29D9"/>
    <w:rsid w:val="009B2B34"/>
    <w:rsid w:val="009B2B5C"/>
    <w:rsid w:val="009B2DC4"/>
    <w:rsid w:val="009B2F87"/>
    <w:rsid w:val="009B3323"/>
    <w:rsid w:val="009B34EC"/>
    <w:rsid w:val="009B3740"/>
    <w:rsid w:val="009B395A"/>
    <w:rsid w:val="009B39E5"/>
    <w:rsid w:val="009B3EA8"/>
    <w:rsid w:val="009B3EE6"/>
    <w:rsid w:val="009B401F"/>
    <w:rsid w:val="009B405A"/>
    <w:rsid w:val="009B41C6"/>
    <w:rsid w:val="009B4384"/>
    <w:rsid w:val="009B4936"/>
    <w:rsid w:val="009B4940"/>
    <w:rsid w:val="009B51CB"/>
    <w:rsid w:val="009B536D"/>
    <w:rsid w:val="009B53CB"/>
    <w:rsid w:val="009B5540"/>
    <w:rsid w:val="009B5759"/>
    <w:rsid w:val="009B588B"/>
    <w:rsid w:val="009B5B19"/>
    <w:rsid w:val="009B5BC7"/>
    <w:rsid w:val="009B6035"/>
    <w:rsid w:val="009B67DE"/>
    <w:rsid w:val="009B685C"/>
    <w:rsid w:val="009B690E"/>
    <w:rsid w:val="009B6AAD"/>
    <w:rsid w:val="009B6BD5"/>
    <w:rsid w:val="009B6E81"/>
    <w:rsid w:val="009B6F1A"/>
    <w:rsid w:val="009B6FB0"/>
    <w:rsid w:val="009B6FFB"/>
    <w:rsid w:val="009B715C"/>
    <w:rsid w:val="009B7367"/>
    <w:rsid w:val="009B79B0"/>
    <w:rsid w:val="009B7BE3"/>
    <w:rsid w:val="009B7C1E"/>
    <w:rsid w:val="009B7CE7"/>
    <w:rsid w:val="009B7D1A"/>
    <w:rsid w:val="009C004D"/>
    <w:rsid w:val="009C030C"/>
    <w:rsid w:val="009C033B"/>
    <w:rsid w:val="009C0918"/>
    <w:rsid w:val="009C1149"/>
    <w:rsid w:val="009C1362"/>
    <w:rsid w:val="009C14C0"/>
    <w:rsid w:val="009C1B21"/>
    <w:rsid w:val="009C23B9"/>
    <w:rsid w:val="009C27F7"/>
    <w:rsid w:val="009C2D2A"/>
    <w:rsid w:val="009C2DA4"/>
    <w:rsid w:val="009C30B4"/>
    <w:rsid w:val="009C314D"/>
    <w:rsid w:val="009C32F5"/>
    <w:rsid w:val="009C37D6"/>
    <w:rsid w:val="009C37F5"/>
    <w:rsid w:val="009C3811"/>
    <w:rsid w:val="009C39A6"/>
    <w:rsid w:val="009C3A90"/>
    <w:rsid w:val="009C3C31"/>
    <w:rsid w:val="009C3F3B"/>
    <w:rsid w:val="009C445C"/>
    <w:rsid w:val="009C45C2"/>
    <w:rsid w:val="009C498D"/>
    <w:rsid w:val="009C4AAA"/>
    <w:rsid w:val="009C4FAF"/>
    <w:rsid w:val="009C4FC3"/>
    <w:rsid w:val="009C5927"/>
    <w:rsid w:val="009C5C1D"/>
    <w:rsid w:val="009C5E64"/>
    <w:rsid w:val="009C6122"/>
    <w:rsid w:val="009C61A3"/>
    <w:rsid w:val="009C6830"/>
    <w:rsid w:val="009C69AD"/>
    <w:rsid w:val="009C6ACB"/>
    <w:rsid w:val="009C6B2E"/>
    <w:rsid w:val="009C6EA4"/>
    <w:rsid w:val="009C72F3"/>
    <w:rsid w:val="009C7434"/>
    <w:rsid w:val="009C746A"/>
    <w:rsid w:val="009C74C8"/>
    <w:rsid w:val="009C76B8"/>
    <w:rsid w:val="009C7884"/>
    <w:rsid w:val="009C7C0F"/>
    <w:rsid w:val="009C7CA2"/>
    <w:rsid w:val="009D02D6"/>
    <w:rsid w:val="009D0480"/>
    <w:rsid w:val="009D091A"/>
    <w:rsid w:val="009D0B15"/>
    <w:rsid w:val="009D0B46"/>
    <w:rsid w:val="009D0FC1"/>
    <w:rsid w:val="009D1426"/>
    <w:rsid w:val="009D1E81"/>
    <w:rsid w:val="009D2073"/>
    <w:rsid w:val="009D20D9"/>
    <w:rsid w:val="009D2299"/>
    <w:rsid w:val="009D22DE"/>
    <w:rsid w:val="009D280D"/>
    <w:rsid w:val="009D2878"/>
    <w:rsid w:val="009D28C5"/>
    <w:rsid w:val="009D2E3A"/>
    <w:rsid w:val="009D30A3"/>
    <w:rsid w:val="009D3663"/>
    <w:rsid w:val="009D38B1"/>
    <w:rsid w:val="009D3C72"/>
    <w:rsid w:val="009D4154"/>
    <w:rsid w:val="009D4471"/>
    <w:rsid w:val="009D478F"/>
    <w:rsid w:val="009D4868"/>
    <w:rsid w:val="009D4986"/>
    <w:rsid w:val="009D49C9"/>
    <w:rsid w:val="009D49D9"/>
    <w:rsid w:val="009D4C3B"/>
    <w:rsid w:val="009D4E99"/>
    <w:rsid w:val="009D511A"/>
    <w:rsid w:val="009D5540"/>
    <w:rsid w:val="009D5816"/>
    <w:rsid w:val="009D5FCB"/>
    <w:rsid w:val="009D61AF"/>
    <w:rsid w:val="009D6683"/>
    <w:rsid w:val="009D6F3D"/>
    <w:rsid w:val="009D6F53"/>
    <w:rsid w:val="009D7359"/>
    <w:rsid w:val="009D7390"/>
    <w:rsid w:val="009D73BC"/>
    <w:rsid w:val="009D7542"/>
    <w:rsid w:val="009D7AAC"/>
    <w:rsid w:val="009D7D82"/>
    <w:rsid w:val="009D7D86"/>
    <w:rsid w:val="009D7DA7"/>
    <w:rsid w:val="009E030A"/>
    <w:rsid w:val="009E0491"/>
    <w:rsid w:val="009E0551"/>
    <w:rsid w:val="009E0941"/>
    <w:rsid w:val="009E0A56"/>
    <w:rsid w:val="009E0B74"/>
    <w:rsid w:val="009E0E3E"/>
    <w:rsid w:val="009E0E78"/>
    <w:rsid w:val="009E0FB1"/>
    <w:rsid w:val="009E0FF3"/>
    <w:rsid w:val="009E14DF"/>
    <w:rsid w:val="009E1952"/>
    <w:rsid w:val="009E1AED"/>
    <w:rsid w:val="009E1CF7"/>
    <w:rsid w:val="009E1EF8"/>
    <w:rsid w:val="009E1F5F"/>
    <w:rsid w:val="009E22FC"/>
    <w:rsid w:val="009E2459"/>
    <w:rsid w:val="009E2667"/>
    <w:rsid w:val="009E26D3"/>
    <w:rsid w:val="009E28FF"/>
    <w:rsid w:val="009E2937"/>
    <w:rsid w:val="009E2960"/>
    <w:rsid w:val="009E2A22"/>
    <w:rsid w:val="009E2ABC"/>
    <w:rsid w:val="009E2B56"/>
    <w:rsid w:val="009E3051"/>
    <w:rsid w:val="009E309B"/>
    <w:rsid w:val="009E3155"/>
    <w:rsid w:val="009E32C7"/>
    <w:rsid w:val="009E38E3"/>
    <w:rsid w:val="009E3A68"/>
    <w:rsid w:val="009E3B95"/>
    <w:rsid w:val="009E3C16"/>
    <w:rsid w:val="009E3C73"/>
    <w:rsid w:val="009E3D18"/>
    <w:rsid w:val="009E3FE5"/>
    <w:rsid w:val="009E423E"/>
    <w:rsid w:val="009E4373"/>
    <w:rsid w:val="009E46EE"/>
    <w:rsid w:val="009E4983"/>
    <w:rsid w:val="009E4BC2"/>
    <w:rsid w:val="009E4DD5"/>
    <w:rsid w:val="009E5057"/>
    <w:rsid w:val="009E5071"/>
    <w:rsid w:val="009E5122"/>
    <w:rsid w:val="009E55C1"/>
    <w:rsid w:val="009E5697"/>
    <w:rsid w:val="009E5731"/>
    <w:rsid w:val="009E5AF5"/>
    <w:rsid w:val="009E6087"/>
    <w:rsid w:val="009E611B"/>
    <w:rsid w:val="009E6179"/>
    <w:rsid w:val="009E66D4"/>
    <w:rsid w:val="009E68C5"/>
    <w:rsid w:val="009E6A73"/>
    <w:rsid w:val="009E6BD8"/>
    <w:rsid w:val="009E6CC5"/>
    <w:rsid w:val="009E78DB"/>
    <w:rsid w:val="009E79FF"/>
    <w:rsid w:val="009E7BEA"/>
    <w:rsid w:val="009E7F7E"/>
    <w:rsid w:val="009F0048"/>
    <w:rsid w:val="009F00D9"/>
    <w:rsid w:val="009F0ECE"/>
    <w:rsid w:val="009F11FB"/>
    <w:rsid w:val="009F1381"/>
    <w:rsid w:val="009F139C"/>
    <w:rsid w:val="009F1405"/>
    <w:rsid w:val="009F1A2B"/>
    <w:rsid w:val="009F1A9C"/>
    <w:rsid w:val="009F1BCA"/>
    <w:rsid w:val="009F1EAF"/>
    <w:rsid w:val="009F1FBE"/>
    <w:rsid w:val="009F2265"/>
    <w:rsid w:val="009F252E"/>
    <w:rsid w:val="009F27A2"/>
    <w:rsid w:val="009F28D0"/>
    <w:rsid w:val="009F2B24"/>
    <w:rsid w:val="009F2CA7"/>
    <w:rsid w:val="009F2D53"/>
    <w:rsid w:val="009F2D9F"/>
    <w:rsid w:val="009F3534"/>
    <w:rsid w:val="009F36E0"/>
    <w:rsid w:val="009F38EF"/>
    <w:rsid w:val="009F3C1E"/>
    <w:rsid w:val="009F40D1"/>
    <w:rsid w:val="009F431E"/>
    <w:rsid w:val="009F443A"/>
    <w:rsid w:val="009F45D2"/>
    <w:rsid w:val="009F4968"/>
    <w:rsid w:val="009F497E"/>
    <w:rsid w:val="009F4C14"/>
    <w:rsid w:val="009F4F7A"/>
    <w:rsid w:val="009F51D9"/>
    <w:rsid w:val="009F5A49"/>
    <w:rsid w:val="009F630E"/>
    <w:rsid w:val="009F6363"/>
    <w:rsid w:val="009F67C1"/>
    <w:rsid w:val="009F6821"/>
    <w:rsid w:val="009F6A9E"/>
    <w:rsid w:val="009F6AEA"/>
    <w:rsid w:val="009F6C05"/>
    <w:rsid w:val="009F6CCF"/>
    <w:rsid w:val="009F6FC0"/>
    <w:rsid w:val="009F71E6"/>
    <w:rsid w:val="009F7242"/>
    <w:rsid w:val="009F762E"/>
    <w:rsid w:val="009F7712"/>
    <w:rsid w:val="009F7A42"/>
    <w:rsid w:val="009F7C1B"/>
    <w:rsid w:val="009F7C1D"/>
    <w:rsid w:val="009F7C8F"/>
    <w:rsid w:val="009F7E1C"/>
    <w:rsid w:val="00A0056B"/>
    <w:rsid w:val="00A008A5"/>
    <w:rsid w:val="00A00E51"/>
    <w:rsid w:val="00A00F7A"/>
    <w:rsid w:val="00A01079"/>
    <w:rsid w:val="00A013CD"/>
    <w:rsid w:val="00A0161B"/>
    <w:rsid w:val="00A016F6"/>
    <w:rsid w:val="00A017BB"/>
    <w:rsid w:val="00A017CB"/>
    <w:rsid w:val="00A019E1"/>
    <w:rsid w:val="00A01A7E"/>
    <w:rsid w:val="00A01C67"/>
    <w:rsid w:val="00A022F6"/>
    <w:rsid w:val="00A024CF"/>
    <w:rsid w:val="00A026BD"/>
    <w:rsid w:val="00A02DB5"/>
    <w:rsid w:val="00A02E1C"/>
    <w:rsid w:val="00A02EEA"/>
    <w:rsid w:val="00A02FB2"/>
    <w:rsid w:val="00A0310D"/>
    <w:rsid w:val="00A03186"/>
    <w:rsid w:val="00A03295"/>
    <w:rsid w:val="00A0331C"/>
    <w:rsid w:val="00A0340E"/>
    <w:rsid w:val="00A03534"/>
    <w:rsid w:val="00A03557"/>
    <w:rsid w:val="00A037F1"/>
    <w:rsid w:val="00A03A4A"/>
    <w:rsid w:val="00A03B5B"/>
    <w:rsid w:val="00A03F0B"/>
    <w:rsid w:val="00A03F68"/>
    <w:rsid w:val="00A04117"/>
    <w:rsid w:val="00A04119"/>
    <w:rsid w:val="00A041C6"/>
    <w:rsid w:val="00A045FE"/>
    <w:rsid w:val="00A0491E"/>
    <w:rsid w:val="00A04CDD"/>
    <w:rsid w:val="00A04FE0"/>
    <w:rsid w:val="00A050E0"/>
    <w:rsid w:val="00A05512"/>
    <w:rsid w:val="00A055D1"/>
    <w:rsid w:val="00A0570E"/>
    <w:rsid w:val="00A05823"/>
    <w:rsid w:val="00A05B5B"/>
    <w:rsid w:val="00A05C82"/>
    <w:rsid w:val="00A05F20"/>
    <w:rsid w:val="00A05F62"/>
    <w:rsid w:val="00A0619F"/>
    <w:rsid w:val="00A06206"/>
    <w:rsid w:val="00A06658"/>
    <w:rsid w:val="00A06A96"/>
    <w:rsid w:val="00A06FC3"/>
    <w:rsid w:val="00A075D1"/>
    <w:rsid w:val="00A07797"/>
    <w:rsid w:val="00A07823"/>
    <w:rsid w:val="00A078C1"/>
    <w:rsid w:val="00A078C5"/>
    <w:rsid w:val="00A07A08"/>
    <w:rsid w:val="00A07C7B"/>
    <w:rsid w:val="00A07FE6"/>
    <w:rsid w:val="00A100DE"/>
    <w:rsid w:val="00A10419"/>
    <w:rsid w:val="00A106FE"/>
    <w:rsid w:val="00A10744"/>
    <w:rsid w:val="00A11107"/>
    <w:rsid w:val="00A11221"/>
    <w:rsid w:val="00A112E4"/>
    <w:rsid w:val="00A11378"/>
    <w:rsid w:val="00A1141D"/>
    <w:rsid w:val="00A115B1"/>
    <w:rsid w:val="00A117DB"/>
    <w:rsid w:val="00A11A89"/>
    <w:rsid w:val="00A11E65"/>
    <w:rsid w:val="00A11EB6"/>
    <w:rsid w:val="00A11F9C"/>
    <w:rsid w:val="00A12363"/>
    <w:rsid w:val="00A12437"/>
    <w:rsid w:val="00A12C07"/>
    <w:rsid w:val="00A12C51"/>
    <w:rsid w:val="00A12E34"/>
    <w:rsid w:val="00A135AA"/>
    <w:rsid w:val="00A135C5"/>
    <w:rsid w:val="00A136BC"/>
    <w:rsid w:val="00A137A5"/>
    <w:rsid w:val="00A13926"/>
    <w:rsid w:val="00A13A48"/>
    <w:rsid w:val="00A13C6A"/>
    <w:rsid w:val="00A13E75"/>
    <w:rsid w:val="00A13F16"/>
    <w:rsid w:val="00A141DA"/>
    <w:rsid w:val="00A14267"/>
    <w:rsid w:val="00A145B4"/>
    <w:rsid w:val="00A145FA"/>
    <w:rsid w:val="00A14680"/>
    <w:rsid w:val="00A1521F"/>
    <w:rsid w:val="00A152C5"/>
    <w:rsid w:val="00A1547B"/>
    <w:rsid w:val="00A155C6"/>
    <w:rsid w:val="00A155CE"/>
    <w:rsid w:val="00A15734"/>
    <w:rsid w:val="00A157F3"/>
    <w:rsid w:val="00A15872"/>
    <w:rsid w:val="00A158A2"/>
    <w:rsid w:val="00A15CCB"/>
    <w:rsid w:val="00A162DA"/>
    <w:rsid w:val="00A165EB"/>
    <w:rsid w:val="00A16744"/>
    <w:rsid w:val="00A16794"/>
    <w:rsid w:val="00A16921"/>
    <w:rsid w:val="00A16966"/>
    <w:rsid w:val="00A16A4B"/>
    <w:rsid w:val="00A16BCC"/>
    <w:rsid w:val="00A16EA0"/>
    <w:rsid w:val="00A1728F"/>
    <w:rsid w:val="00A172F4"/>
    <w:rsid w:val="00A176D2"/>
    <w:rsid w:val="00A17A73"/>
    <w:rsid w:val="00A17C88"/>
    <w:rsid w:val="00A17DEC"/>
    <w:rsid w:val="00A17E69"/>
    <w:rsid w:val="00A2000E"/>
    <w:rsid w:val="00A200A4"/>
    <w:rsid w:val="00A20752"/>
    <w:rsid w:val="00A20A6C"/>
    <w:rsid w:val="00A20A89"/>
    <w:rsid w:val="00A20DB0"/>
    <w:rsid w:val="00A20E20"/>
    <w:rsid w:val="00A20EE6"/>
    <w:rsid w:val="00A210D1"/>
    <w:rsid w:val="00A2127F"/>
    <w:rsid w:val="00A213E5"/>
    <w:rsid w:val="00A21920"/>
    <w:rsid w:val="00A219D2"/>
    <w:rsid w:val="00A21B54"/>
    <w:rsid w:val="00A21BAB"/>
    <w:rsid w:val="00A21C7A"/>
    <w:rsid w:val="00A21D6F"/>
    <w:rsid w:val="00A21E02"/>
    <w:rsid w:val="00A21F68"/>
    <w:rsid w:val="00A2230E"/>
    <w:rsid w:val="00A223E6"/>
    <w:rsid w:val="00A2260F"/>
    <w:rsid w:val="00A2274E"/>
    <w:rsid w:val="00A22820"/>
    <w:rsid w:val="00A22874"/>
    <w:rsid w:val="00A228BE"/>
    <w:rsid w:val="00A22922"/>
    <w:rsid w:val="00A22AC2"/>
    <w:rsid w:val="00A22CB4"/>
    <w:rsid w:val="00A231CE"/>
    <w:rsid w:val="00A2342E"/>
    <w:rsid w:val="00A2379D"/>
    <w:rsid w:val="00A239CF"/>
    <w:rsid w:val="00A23DC2"/>
    <w:rsid w:val="00A2409B"/>
    <w:rsid w:val="00A241C7"/>
    <w:rsid w:val="00A2437E"/>
    <w:rsid w:val="00A244B9"/>
    <w:rsid w:val="00A244EA"/>
    <w:rsid w:val="00A245E3"/>
    <w:rsid w:val="00A246B4"/>
    <w:rsid w:val="00A24ABC"/>
    <w:rsid w:val="00A24B02"/>
    <w:rsid w:val="00A24BD2"/>
    <w:rsid w:val="00A24E38"/>
    <w:rsid w:val="00A2520C"/>
    <w:rsid w:val="00A25400"/>
    <w:rsid w:val="00A255FF"/>
    <w:rsid w:val="00A25768"/>
    <w:rsid w:val="00A257CB"/>
    <w:rsid w:val="00A257F8"/>
    <w:rsid w:val="00A259F8"/>
    <w:rsid w:val="00A25E5D"/>
    <w:rsid w:val="00A2623F"/>
    <w:rsid w:val="00A26341"/>
    <w:rsid w:val="00A2677F"/>
    <w:rsid w:val="00A268D8"/>
    <w:rsid w:val="00A269AF"/>
    <w:rsid w:val="00A27023"/>
    <w:rsid w:val="00A270D2"/>
    <w:rsid w:val="00A271CE"/>
    <w:rsid w:val="00A271FE"/>
    <w:rsid w:val="00A273CF"/>
    <w:rsid w:val="00A27524"/>
    <w:rsid w:val="00A2765E"/>
    <w:rsid w:val="00A27CF5"/>
    <w:rsid w:val="00A301D1"/>
    <w:rsid w:val="00A30389"/>
    <w:rsid w:val="00A30874"/>
    <w:rsid w:val="00A3097E"/>
    <w:rsid w:val="00A30A46"/>
    <w:rsid w:val="00A3119D"/>
    <w:rsid w:val="00A313B0"/>
    <w:rsid w:val="00A3146D"/>
    <w:rsid w:val="00A316B9"/>
    <w:rsid w:val="00A31CDF"/>
    <w:rsid w:val="00A32065"/>
    <w:rsid w:val="00A325B4"/>
    <w:rsid w:val="00A32654"/>
    <w:rsid w:val="00A32AC8"/>
    <w:rsid w:val="00A32BA9"/>
    <w:rsid w:val="00A32D85"/>
    <w:rsid w:val="00A32FA9"/>
    <w:rsid w:val="00A33146"/>
    <w:rsid w:val="00A339C9"/>
    <w:rsid w:val="00A33B5B"/>
    <w:rsid w:val="00A33DDE"/>
    <w:rsid w:val="00A34232"/>
    <w:rsid w:val="00A3457D"/>
    <w:rsid w:val="00A346D4"/>
    <w:rsid w:val="00A347D1"/>
    <w:rsid w:val="00A349E9"/>
    <w:rsid w:val="00A34A06"/>
    <w:rsid w:val="00A34CD7"/>
    <w:rsid w:val="00A34D70"/>
    <w:rsid w:val="00A34FBA"/>
    <w:rsid w:val="00A35046"/>
    <w:rsid w:val="00A351D2"/>
    <w:rsid w:val="00A351D4"/>
    <w:rsid w:val="00A35403"/>
    <w:rsid w:val="00A3554B"/>
    <w:rsid w:val="00A355A3"/>
    <w:rsid w:val="00A35B5F"/>
    <w:rsid w:val="00A35DCA"/>
    <w:rsid w:val="00A362BC"/>
    <w:rsid w:val="00A36B0B"/>
    <w:rsid w:val="00A36D47"/>
    <w:rsid w:val="00A36DCA"/>
    <w:rsid w:val="00A37152"/>
    <w:rsid w:val="00A377C9"/>
    <w:rsid w:val="00A402B6"/>
    <w:rsid w:val="00A4054D"/>
    <w:rsid w:val="00A4072A"/>
    <w:rsid w:val="00A40944"/>
    <w:rsid w:val="00A40D1B"/>
    <w:rsid w:val="00A40D38"/>
    <w:rsid w:val="00A40DC3"/>
    <w:rsid w:val="00A410EC"/>
    <w:rsid w:val="00A41134"/>
    <w:rsid w:val="00A416C5"/>
    <w:rsid w:val="00A41905"/>
    <w:rsid w:val="00A4230D"/>
    <w:rsid w:val="00A42680"/>
    <w:rsid w:val="00A42812"/>
    <w:rsid w:val="00A42B53"/>
    <w:rsid w:val="00A42B79"/>
    <w:rsid w:val="00A42D68"/>
    <w:rsid w:val="00A42D6F"/>
    <w:rsid w:val="00A4336B"/>
    <w:rsid w:val="00A4348B"/>
    <w:rsid w:val="00A437BA"/>
    <w:rsid w:val="00A43A82"/>
    <w:rsid w:val="00A43DE3"/>
    <w:rsid w:val="00A43E20"/>
    <w:rsid w:val="00A43F7C"/>
    <w:rsid w:val="00A43FD9"/>
    <w:rsid w:val="00A444B0"/>
    <w:rsid w:val="00A44806"/>
    <w:rsid w:val="00A448C7"/>
    <w:rsid w:val="00A4543D"/>
    <w:rsid w:val="00A454B6"/>
    <w:rsid w:val="00A4553D"/>
    <w:rsid w:val="00A455F4"/>
    <w:rsid w:val="00A456CC"/>
    <w:rsid w:val="00A458EC"/>
    <w:rsid w:val="00A4596F"/>
    <w:rsid w:val="00A45D3D"/>
    <w:rsid w:val="00A45EA7"/>
    <w:rsid w:val="00A4623A"/>
    <w:rsid w:val="00A463BA"/>
    <w:rsid w:val="00A46541"/>
    <w:rsid w:val="00A46A34"/>
    <w:rsid w:val="00A46A8C"/>
    <w:rsid w:val="00A46AE6"/>
    <w:rsid w:val="00A46AF8"/>
    <w:rsid w:val="00A46E37"/>
    <w:rsid w:val="00A470F6"/>
    <w:rsid w:val="00A4728E"/>
    <w:rsid w:val="00A4744E"/>
    <w:rsid w:val="00A479D4"/>
    <w:rsid w:val="00A47C33"/>
    <w:rsid w:val="00A47CB2"/>
    <w:rsid w:val="00A47F2B"/>
    <w:rsid w:val="00A50131"/>
    <w:rsid w:val="00A50157"/>
    <w:rsid w:val="00A50327"/>
    <w:rsid w:val="00A508B3"/>
    <w:rsid w:val="00A50B6D"/>
    <w:rsid w:val="00A50BAF"/>
    <w:rsid w:val="00A50C93"/>
    <w:rsid w:val="00A5102A"/>
    <w:rsid w:val="00A5102F"/>
    <w:rsid w:val="00A5104E"/>
    <w:rsid w:val="00A510A6"/>
    <w:rsid w:val="00A51242"/>
    <w:rsid w:val="00A515DB"/>
    <w:rsid w:val="00A51952"/>
    <w:rsid w:val="00A519A3"/>
    <w:rsid w:val="00A51B9A"/>
    <w:rsid w:val="00A51C41"/>
    <w:rsid w:val="00A51C58"/>
    <w:rsid w:val="00A521D9"/>
    <w:rsid w:val="00A523CC"/>
    <w:rsid w:val="00A52748"/>
    <w:rsid w:val="00A52749"/>
    <w:rsid w:val="00A52A27"/>
    <w:rsid w:val="00A52D5E"/>
    <w:rsid w:val="00A52DFF"/>
    <w:rsid w:val="00A52E2D"/>
    <w:rsid w:val="00A52FC9"/>
    <w:rsid w:val="00A534D5"/>
    <w:rsid w:val="00A53661"/>
    <w:rsid w:val="00A53A9A"/>
    <w:rsid w:val="00A53DFC"/>
    <w:rsid w:val="00A53E82"/>
    <w:rsid w:val="00A53EF6"/>
    <w:rsid w:val="00A546FD"/>
    <w:rsid w:val="00A547C3"/>
    <w:rsid w:val="00A547F8"/>
    <w:rsid w:val="00A54890"/>
    <w:rsid w:val="00A549E4"/>
    <w:rsid w:val="00A54AA9"/>
    <w:rsid w:val="00A54D6C"/>
    <w:rsid w:val="00A54E05"/>
    <w:rsid w:val="00A552C6"/>
    <w:rsid w:val="00A55459"/>
    <w:rsid w:val="00A55616"/>
    <w:rsid w:val="00A55A09"/>
    <w:rsid w:val="00A55B40"/>
    <w:rsid w:val="00A55B59"/>
    <w:rsid w:val="00A55D4D"/>
    <w:rsid w:val="00A55E27"/>
    <w:rsid w:val="00A55EE7"/>
    <w:rsid w:val="00A5621C"/>
    <w:rsid w:val="00A56A3B"/>
    <w:rsid w:val="00A56D07"/>
    <w:rsid w:val="00A56D0C"/>
    <w:rsid w:val="00A57180"/>
    <w:rsid w:val="00A571FA"/>
    <w:rsid w:val="00A5739E"/>
    <w:rsid w:val="00A5743B"/>
    <w:rsid w:val="00A5757B"/>
    <w:rsid w:val="00A5762F"/>
    <w:rsid w:val="00A57B09"/>
    <w:rsid w:val="00A57D9E"/>
    <w:rsid w:val="00A57EC3"/>
    <w:rsid w:val="00A600EA"/>
    <w:rsid w:val="00A602FF"/>
    <w:rsid w:val="00A603F1"/>
    <w:rsid w:val="00A60545"/>
    <w:rsid w:val="00A6095E"/>
    <w:rsid w:val="00A6098B"/>
    <w:rsid w:val="00A60BD5"/>
    <w:rsid w:val="00A60DFB"/>
    <w:rsid w:val="00A60F28"/>
    <w:rsid w:val="00A610DB"/>
    <w:rsid w:val="00A614BB"/>
    <w:rsid w:val="00A6176A"/>
    <w:rsid w:val="00A61800"/>
    <w:rsid w:val="00A6188E"/>
    <w:rsid w:val="00A619A3"/>
    <w:rsid w:val="00A61A06"/>
    <w:rsid w:val="00A61CC6"/>
    <w:rsid w:val="00A61CC7"/>
    <w:rsid w:val="00A61FB3"/>
    <w:rsid w:val="00A622AF"/>
    <w:rsid w:val="00A622CB"/>
    <w:rsid w:val="00A62392"/>
    <w:rsid w:val="00A624F4"/>
    <w:rsid w:val="00A62690"/>
    <w:rsid w:val="00A628A8"/>
    <w:rsid w:val="00A62A31"/>
    <w:rsid w:val="00A62FD2"/>
    <w:rsid w:val="00A63493"/>
    <w:rsid w:val="00A63633"/>
    <w:rsid w:val="00A63796"/>
    <w:rsid w:val="00A63D23"/>
    <w:rsid w:val="00A63D2D"/>
    <w:rsid w:val="00A63E01"/>
    <w:rsid w:val="00A63E88"/>
    <w:rsid w:val="00A63EB5"/>
    <w:rsid w:val="00A63FF3"/>
    <w:rsid w:val="00A6415B"/>
    <w:rsid w:val="00A64197"/>
    <w:rsid w:val="00A6419F"/>
    <w:rsid w:val="00A642BD"/>
    <w:rsid w:val="00A6435A"/>
    <w:rsid w:val="00A64413"/>
    <w:rsid w:val="00A645CE"/>
    <w:rsid w:val="00A64A58"/>
    <w:rsid w:val="00A64B11"/>
    <w:rsid w:val="00A64B78"/>
    <w:rsid w:val="00A64BD1"/>
    <w:rsid w:val="00A64E11"/>
    <w:rsid w:val="00A64E5A"/>
    <w:rsid w:val="00A64E5E"/>
    <w:rsid w:val="00A64FEA"/>
    <w:rsid w:val="00A65028"/>
    <w:rsid w:val="00A650D2"/>
    <w:rsid w:val="00A6513A"/>
    <w:rsid w:val="00A652B2"/>
    <w:rsid w:val="00A656AC"/>
    <w:rsid w:val="00A65731"/>
    <w:rsid w:val="00A65812"/>
    <w:rsid w:val="00A6583F"/>
    <w:rsid w:val="00A65950"/>
    <w:rsid w:val="00A659E8"/>
    <w:rsid w:val="00A66421"/>
    <w:rsid w:val="00A66459"/>
    <w:rsid w:val="00A6665C"/>
    <w:rsid w:val="00A66662"/>
    <w:rsid w:val="00A667BD"/>
    <w:rsid w:val="00A66AC1"/>
    <w:rsid w:val="00A66B4E"/>
    <w:rsid w:val="00A66ED8"/>
    <w:rsid w:val="00A66F56"/>
    <w:rsid w:val="00A66FC9"/>
    <w:rsid w:val="00A67058"/>
    <w:rsid w:val="00A670CC"/>
    <w:rsid w:val="00A672CE"/>
    <w:rsid w:val="00A6755B"/>
    <w:rsid w:val="00A679E0"/>
    <w:rsid w:val="00A67A29"/>
    <w:rsid w:val="00A67C4F"/>
    <w:rsid w:val="00A67E26"/>
    <w:rsid w:val="00A70483"/>
    <w:rsid w:val="00A7074F"/>
    <w:rsid w:val="00A71137"/>
    <w:rsid w:val="00A7144D"/>
    <w:rsid w:val="00A714DC"/>
    <w:rsid w:val="00A717EF"/>
    <w:rsid w:val="00A71A9F"/>
    <w:rsid w:val="00A71AFB"/>
    <w:rsid w:val="00A71B2D"/>
    <w:rsid w:val="00A71F55"/>
    <w:rsid w:val="00A720E8"/>
    <w:rsid w:val="00A72284"/>
    <w:rsid w:val="00A72327"/>
    <w:rsid w:val="00A72696"/>
    <w:rsid w:val="00A72762"/>
    <w:rsid w:val="00A72A8B"/>
    <w:rsid w:val="00A72C9E"/>
    <w:rsid w:val="00A72D3C"/>
    <w:rsid w:val="00A7306D"/>
    <w:rsid w:val="00A7309B"/>
    <w:rsid w:val="00A73114"/>
    <w:rsid w:val="00A7334A"/>
    <w:rsid w:val="00A733CE"/>
    <w:rsid w:val="00A734FC"/>
    <w:rsid w:val="00A7357D"/>
    <w:rsid w:val="00A7364A"/>
    <w:rsid w:val="00A73852"/>
    <w:rsid w:val="00A73901"/>
    <w:rsid w:val="00A73B82"/>
    <w:rsid w:val="00A73CA5"/>
    <w:rsid w:val="00A73E29"/>
    <w:rsid w:val="00A73F1C"/>
    <w:rsid w:val="00A73FCA"/>
    <w:rsid w:val="00A74129"/>
    <w:rsid w:val="00A74157"/>
    <w:rsid w:val="00A74430"/>
    <w:rsid w:val="00A747D3"/>
    <w:rsid w:val="00A74A10"/>
    <w:rsid w:val="00A74A9D"/>
    <w:rsid w:val="00A74BD0"/>
    <w:rsid w:val="00A750EA"/>
    <w:rsid w:val="00A7515B"/>
    <w:rsid w:val="00A752F0"/>
    <w:rsid w:val="00A755E0"/>
    <w:rsid w:val="00A757A7"/>
    <w:rsid w:val="00A75BA4"/>
    <w:rsid w:val="00A75D7B"/>
    <w:rsid w:val="00A76420"/>
    <w:rsid w:val="00A76708"/>
    <w:rsid w:val="00A76865"/>
    <w:rsid w:val="00A76B25"/>
    <w:rsid w:val="00A76C88"/>
    <w:rsid w:val="00A76D81"/>
    <w:rsid w:val="00A76E29"/>
    <w:rsid w:val="00A76E54"/>
    <w:rsid w:val="00A76F30"/>
    <w:rsid w:val="00A7756F"/>
    <w:rsid w:val="00A7773D"/>
    <w:rsid w:val="00A77B3C"/>
    <w:rsid w:val="00A77CC7"/>
    <w:rsid w:val="00A8004D"/>
    <w:rsid w:val="00A80400"/>
    <w:rsid w:val="00A805AE"/>
    <w:rsid w:val="00A807F2"/>
    <w:rsid w:val="00A809B2"/>
    <w:rsid w:val="00A80B73"/>
    <w:rsid w:val="00A810BA"/>
    <w:rsid w:val="00A8130C"/>
    <w:rsid w:val="00A8149E"/>
    <w:rsid w:val="00A815A2"/>
    <w:rsid w:val="00A81954"/>
    <w:rsid w:val="00A81A4A"/>
    <w:rsid w:val="00A8200F"/>
    <w:rsid w:val="00A82349"/>
    <w:rsid w:val="00A82435"/>
    <w:rsid w:val="00A82A42"/>
    <w:rsid w:val="00A82AB5"/>
    <w:rsid w:val="00A83093"/>
    <w:rsid w:val="00A8377C"/>
    <w:rsid w:val="00A83932"/>
    <w:rsid w:val="00A83B85"/>
    <w:rsid w:val="00A83DFB"/>
    <w:rsid w:val="00A84324"/>
    <w:rsid w:val="00A84719"/>
    <w:rsid w:val="00A847FE"/>
    <w:rsid w:val="00A84A8D"/>
    <w:rsid w:val="00A851D6"/>
    <w:rsid w:val="00A85424"/>
    <w:rsid w:val="00A85A69"/>
    <w:rsid w:val="00A85C19"/>
    <w:rsid w:val="00A862CC"/>
    <w:rsid w:val="00A86422"/>
    <w:rsid w:val="00A8651A"/>
    <w:rsid w:val="00A86D40"/>
    <w:rsid w:val="00A86E7C"/>
    <w:rsid w:val="00A8728E"/>
    <w:rsid w:val="00A873AC"/>
    <w:rsid w:val="00A873CC"/>
    <w:rsid w:val="00A8755A"/>
    <w:rsid w:val="00A87FC3"/>
    <w:rsid w:val="00A90035"/>
    <w:rsid w:val="00A9040B"/>
    <w:rsid w:val="00A9046A"/>
    <w:rsid w:val="00A906AB"/>
    <w:rsid w:val="00A907D0"/>
    <w:rsid w:val="00A90808"/>
    <w:rsid w:val="00A908DA"/>
    <w:rsid w:val="00A9091E"/>
    <w:rsid w:val="00A910AF"/>
    <w:rsid w:val="00A910CB"/>
    <w:rsid w:val="00A91642"/>
    <w:rsid w:val="00A91668"/>
    <w:rsid w:val="00A916F7"/>
    <w:rsid w:val="00A917F7"/>
    <w:rsid w:val="00A91940"/>
    <w:rsid w:val="00A91E96"/>
    <w:rsid w:val="00A92070"/>
    <w:rsid w:val="00A920D8"/>
    <w:rsid w:val="00A9247E"/>
    <w:rsid w:val="00A9249C"/>
    <w:rsid w:val="00A925B0"/>
    <w:rsid w:val="00A92650"/>
    <w:rsid w:val="00A92989"/>
    <w:rsid w:val="00A92B3F"/>
    <w:rsid w:val="00A92F6D"/>
    <w:rsid w:val="00A930AF"/>
    <w:rsid w:val="00A930D4"/>
    <w:rsid w:val="00A93406"/>
    <w:rsid w:val="00A93470"/>
    <w:rsid w:val="00A9364F"/>
    <w:rsid w:val="00A93C9D"/>
    <w:rsid w:val="00A93FF6"/>
    <w:rsid w:val="00A9401C"/>
    <w:rsid w:val="00A942F9"/>
    <w:rsid w:val="00A944CD"/>
    <w:rsid w:val="00A947C3"/>
    <w:rsid w:val="00A94868"/>
    <w:rsid w:val="00A94964"/>
    <w:rsid w:val="00A949E8"/>
    <w:rsid w:val="00A94A88"/>
    <w:rsid w:val="00A94CE7"/>
    <w:rsid w:val="00A94D45"/>
    <w:rsid w:val="00A94DF7"/>
    <w:rsid w:val="00A94E7C"/>
    <w:rsid w:val="00A951CE"/>
    <w:rsid w:val="00A951E3"/>
    <w:rsid w:val="00A951EA"/>
    <w:rsid w:val="00A95607"/>
    <w:rsid w:val="00A956AC"/>
    <w:rsid w:val="00A95B51"/>
    <w:rsid w:val="00A95B65"/>
    <w:rsid w:val="00A95C9C"/>
    <w:rsid w:val="00A95D34"/>
    <w:rsid w:val="00A95DC7"/>
    <w:rsid w:val="00A961ED"/>
    <w:rsid w:val="00A961F8"/>
    <w:rsid w:val="00A9620A"/>
    <w:rsid w:val="00A963D2"/>
    <w:rsid w:val="00A96495"/>
    <w:rsid w:val="00A96B39"/>
    <w:rsid w:val="00A96BDE"/>
    <w:rsid w:val="00A96C98"/>
    <w:rsid w:val="00A96CBA"/>
    <w:rsid w:val="00A96D48"/>
    <w:rsid w:val="00A96D58"/>
    <w:rsid w:val="00A96E63"/>
    <w:rsid w:val="00A9720B"/>
    <w:rsid w:val="00A97270"/>
    <w:rsid w:val="00A977C2"/>
    <w:rsid w:val="00A97991"/>
    <w:rsid w:val="00A979D3"/>
    <w:rsid w:val="00A97AFA"/>
    <w:rsid w:val="00A97E9E"/>
    <w:rsid w:val="00A97EEE"/>
    <w:rsid w:val="00AA01DB"/>
    <w:rsid w:val="00AA0301"/>
    <w:rsid w:val="00AA053A"/>
    <w:rsid w:val="00AA073C"/>
    <w:rsid w:val="00AA095C"/>
    <w:rsid w:val="00AA0FD1"/>
    <w:rsid w:val="00AA124A"/>
    <w:rsid w:val="00AA1763"/>
    <w:rsid w:val="00AA1ABA"/>
    <w:rsid w:val="00AA1BCB"/>
    <w:rsid w:val="00AA20FF"/>
    <w:rsid w:val="00AA214F"/>
    <w:rsid w:val="00AA22C3"/>
    <w:rsid w:val="00AA2424"/>
    <w:rsid w:val="00AA2BFD"/>
    <w:rsid w:val="00AA2CFE"/>
    <w:rsid w:val="00AA2F93"/>
    <w:rsid w:val="00AA30F4"/>
    <w:rsid w:val="00AA3515"/>
    <w:rsid w:val="00AA37CF"/>
    <w:rsid w:val="00AA38C6"/>
    <w:rsid w:val="00AA3949"/>
    <w:rsid w:val="00AA3C43"/>
    <w:rsid w:val="00AA3D30"/>
    <w:rsid w:val="00AA42A9"/>
    <w:rsid w:val="00AA47E7"/>
    <w:rsid w:val="00AA54A2"/>
    <w:rsid w:val="00AA5A21"/>
    <w:rsid w:val="00AA5BBF"/>
    <w:rsid w:val="00AA62F6"/>
    <w:rsid w:val="00AA65A8"/>
    <w:rsid w:val="00AA66B8"/>
    <w:rsid w:val="00AA6965"/>
    <w:rsid w:val="00AA6AD2"/>
    <w:rsid w:val="00AA6AEA"/>
    <w:rsid w:val="00AA7033"/>
    <w:rsid w:val="00AA722E"/>
    <w:rsid w:val="00AA7491"/>
    <w:rsid w:val="00AA758A"/>
    <w:rsid w:val="00AA75B2"/>
    <w:rsid w:val="00AA7B6B"/>
    <w:rsid w:val="00AA7C7F"/>
    <w:rsid w:val="00AA7CCB"/>
    <w:rsid w:val="00AA7E14"/>
    <w:rsid w:val="00AA7F8B"/>
    <w:rsid w:val="00AB038F"/>
    <w:rsid w:val="00AB0411"/>
    <w:rsid w:val="00AB05F1"/>
    <w:rsid w:val="00AB0A26"/>
    <w:rsid w:val="00AB0A90"/>
    <w:rsid w:val="00AB101E"/>
    <w:rsid w:val="00AB1162"/>
    <w:rsid w:val="00AB1279"/>
    <w:rsid w:val="00AB12B2"/>
    <w:rsid w:val="00AB184C"/>
    <w:rsid w:val="00AB1898"/>
    <w:rsid w:val="00AB18BD"/>
    <w:rsid w:val="00AB197A"/>
    <w:rsid w:val="00AB1B3E"/>
    <w:rsid w:val="00AB1BFE"/>
    <w:rsid w:val="00AB1D16"/>
    <w:rsid w:val="00AB1E6D"/>
    <w:rsid w:val="00AB2203"/>
    <w:rsid w:val="00AB2220"/>
    <w:rsid w:val="00AB22A0"/>
    <w:rsid w:val="00AB2575"/>
    <w:rsid w:val="00AB277C"/>
    <w:rsid w:val="00AB2BF8"/>
    <w:rsid w:val="00AB2CCD"/>
    <w:rsid w:val="00AB2F55"/>
    <w:rsid w:val="00AB3363"/>
    <w:rsid w:val="00AB340B"/>
    <w:rsid w:val="00AB3478"/>
    <w:rsid w:val="00AB3675"/>
    <w:rsid w:val="00AB39D4"/>
    <w:rsid w:val="00AB3B5C"/>
    <w:rsid w:val="00AB3DFB"/>
    <w:rsid w:val="00AB3E38"/>
    <w:rsid w:val="00AB42A0"/>
    <w:rsid w:val="00AB4437"/>
    <w:rsid w:val="00AB451A"/>
    <w:rsid w:val="00AB469D"/>
    <w:rsid w:val="00AB470D"/>
    <w:rsid w:val="00AB480B"/>
    <w:rsid w:val="00AB4B2C"/>
    <w:rsid w:val="00AB4E0E"/>
    <w:rsid w:val="00AB4EA4"/>
    <w:rsid w:val="00AB584F"/>
    <w:rsid w:val="00AB5A9A"/>
    <w:rsid w:val="00AB5B90"/>
    <w:rsid w:val="00AB5BF0"/>
    <w:rsid w:val="00AB5D03"/>
    <w:rsid w:val="00AB5D36"/>
    <w:rsid w:val="00AB5E38"/>
    <w:rsid w:val="00AB5EC4"/>
    <w:rsid w:val="00AB5EEA"/>
    <w:rsid w:val="00AB66C1"/>
    <w:rsid w:val="00AB693A"/>
    <w:rsid w:val="00AB6A2A"/>
    <w:rsid w:val="00AB6CC0"/>
    <w:rsid w:val="00AB6F65"/>
    <w:rsid w:val="00AB6FA9"/>
    <w:rsid w:val="00AB73E6"/>
    <w:rsid w:val="00AB76EB"/>
    <w:rsid w:val="00AB7888"/>
    <w:rsid w:val="00AB7E7C"/>
    <w:rsid w:val="00AB7F35"/>
    <w:rsid w:val="00AB7F8A"/>
    <w:rsid w:val="00AB7FA9"/>
    <w:rsid w:val="00AC034D"/>
    <w:rsid w:val="00AC05E3"/>
    <w:rsid w:val="00AC0647"/>
    <w:rsid w:val="00AC074E"/>
    <w:rsid w:val="00AC074F"/>
    <w:rsid w:val="00AC0BD6"/>
    <w:rsid w:val="00AC0D30"/>
    <w:rsid w:val="00AC0E91"/>
    <w:rsid w:val="00AC0FC5"/>
    <w:rsid w:val="00AC134A"/>
    <w:rsid w:val="00AC16C7"/>
    <w:rsid w:val="00AC19D4"/>
    <w:rsid w:val="00AC1C32"/>
    <w:rsid w:val="00AC1EFB"/>
    <w:rsid w:val="00AC20A4"/>
    <w:rsid w:val="00AC2114"/>
    <w:rsid w:val="00AC22FB"/>
    <w:rsid w:val="00AC2700"/>
    <w:rsid w:val="00AC2738"/>
    <w:rsid w:val="00AC2BED"/>
    <w:rsid w:val="00AC2CAF"/>
    <w:rsid w:val="00AC2F31"/>
    <w:rsid w:val="00AC33C2"/>
    <w:rsid w:val="00AC349B"/>
    <w:rsid w:val="00AC34B1"/>
    <w:rsid w:val="00AC358B"/>
    <w:rsid w:val="00AC3882"/>
    <w:rsid w:val="00AC3DDE"/>
    <w:rsid w:val="00AC3DEB"/>
    <w:rsid w:val="00AC47D4"/>
    <w:rsid w:val="00AC4973"/>
    <w:rsid w:val="00AC4C88"/>
    <w:rsid w:val="00AC4E0F"/>
    <w:rsid w:val="00AC4F34"/>
    <w:rsid w:val="00AC50A8"/>
    <w:rsid w:val="00AC557C"/>
    <w:rsid w:val="00AC55C2"/>
    <w:rsid w:val="00AC581F"/>
    <w:rsid w:val="00AC584A"/>
    <w:rsid w:val="00AC5947"/>
    <w:rsid w:val="00AC5AE0"/>
    <w:rsid w:val="00AC5D4B"/>
    <w:rsid w:val="00AC5F81"/>
    <w:rsid w:val="00AC60C3"/>
    <w:rsid w:val="00AC6144"/>
    <w:rsid w:val="00AC615F"/>
    <w:rsid w:val="00AC657C"/>
    <w:rsid w:val="00AC65A6"/>
    <w:rsid w:val="00AC6A14"/>
    <w:rsid w:val="00AC6B8A"/>
    <w:rsid w:val="00AC6DA0"/>
    <w:rsid w:val="00AC6FD1"/>
    <w:rsid w:val="00AC72A7"/>
    <w:rsid w:val="00AC751B"/>
    <w:rsid w:val="00AC7A76"/>
    <w:rsid w:val="00AC7A95"/>
    <w:rsid w:val="00AC7FEF"/>
    <w:rsid w:val="00AD07C5"/>
    <w:rsid w:val="00AD0B52"/>
    <w:rsid w:val="00AD0F1B"/>
    <w:rsid w:val="00AD0FEC"/>
    <w:rsid w:val="00AD106D"/>
    <w:rsid w:val="00AD1172"/>
    <w:rsid w:val="00AD13FD"/>
    <w:rsid w:val="00AD148E"/>
    <w:rsid w:val="00AD17DE"/>
    <w:rsid w:val="00AD18C7"/>
    <w:rsid w:val="00AD1E3F"/>
    <w:rsid w:val="00AD1EF9"/>
    <w:rsid w:val="00AD1F41"/>
    <w:rsid w:val="00AD2195"/>
    <w:rsid w:val="00AD23C0"/>
    <w:rsid w:val="00AD250C"/>
    <w:rsid w:val="00AD253B"/>
    <w:rsid w:val="00AD29AC"/>
    <w:rsid w:val="00AD29F1"/>
    <w:rsid w:val="00AD29FC"/>
    <w:rsid w:val="00AD2BC5"/>
    <w:rsid w:val="00AD2E6F"/>
    <w:rsid w:val="00AD2EED"/>
    <w:rsid w:val="00AD3154"/>
    <w:rsid w:val="00AD3172"/>
    <w:rsid w:val="00AD34DA"/>
    <w:rsid w:val="00AD36DB"/>
    <w:rsid w:val="00AD382B"/>
    <w:rsid w:val="00AD3B2F"/>
    <w:rsid w:val="00AD3B84"/>
    <w:rsid w:val="00AD3F9C"/>
    <w:rsid w:val="00AD4270"/>
    <w:rsid w:val="00AD4275"/>
    <w:rsid w:val="00AD449D"/>
    <w:rsid w:val="00AD46A3"/>
    <w:rsid w:val="00AD4905"/>
    <w:rsid w:val="00AD49A8"/>
    <w:rsid w:val="00AD4C9D"/>
    <w:rsid w:val="00AD4D0A"/>
    <w:rsid w:val="00AD5104"/>
    <w:rsid w:val="00AD519C"/>
    <w:rsid w:val="00AD5442"/>
    <w:rsid w:val="00AD59BA"/>
    <w:rsid w:val="00AD5A2E"/>
    <w:rsid w:val="00AD5A6B"/>
    <w:rsid w:val="00AD5C1B"/>
    <w:rsid w:val="00AD63D0"/>
    <w:rsid w:val="00AD64A5"/>
    <w:rsid w:val="00AD6862"/>
    <w:rsid w:val="00AD695C"/>
    <w:rsid w:val="00AD6A93"/>
    <w:rsid w:val="00AD6D09"/>
    <w:rsid w:val="00AD6D76"/>
    <w:rsid w:val="00AD6E04"/>
    <w:rsid w:val="00AD7053"/>
    <w:rsid w:val="00AD7211"/>
    <w:rsid w:val="00AD7877"/>
    <w:rsid w:val="00AD7A67"/>
    <w:rsid w:val="00AD7B17"/>
    <w:rsid w:val="00AD7CA7"/>
    <w:rsid w:val="00AD7E89"/>
    <w:rsid w:val="00AD7E8A"/>
    <w:rsid w:val="00AD7EB2"/>
    <w:rsid w:val="00AD7EFB"/>
    <w:rsid w:val="00AD7F86"/>
    <w:rsid w:val="00AE0181"/>
    <w:rsid w:val="00AE071A"/>
    <w:rsid w:val="00AE0CED"/>
    <w:rsid w:val="00AE0F18"/>
    <w:rsid w:val="00AE0F55"/>
    <w:rsid w:val="00AE1AFD"/>
    <w:rsid w:val="00AE1D63"/>
    <w:rsid w:val="00AE1DC5"/>
    <w:rsid w:val="00AE2545"/>
    <w:rsid w:val="00AE26FC"/>
    <w:rsid w:val="00AE2C1F"/>
    <w:rsid w:val="00AE2DAD"/>
    <w:rsid w:val="00AE2FA9"/>
    <w:rsid w:val="00AE3197"/>
    <w:rsid w:val="00AE32A6"/>
    <w:rsid w:val="00AE3371"/>
    <w:rsid w:val="00AE35B8"/>
    <w:rsid w:val="00AE3637"/>
    <w:rsid w:val="00AE394F"/>
    <w:rsid w:val="00AE3B45"/>
    <w:rsid w:val="00AE3B9D"/>
    <w:rsid w:val="00AE4063"/>
    <w:rsid w:val="00AE4087"/>
    <w:rsid w:val="00AE4408"/>
    <w:rsid w:val="00AE4505"/>
    <w:rsid w:val="00AE4525"/>
    <w:rsid w:val="00AE4B8B"/>
    <w:rsid w:val="00AE4DF6"/>
    <w:rsid w:val="00AE4E14"/>
    <w:rsid w:val="00AE4E7B"/>
    <w:rsid w:val="00AE50C1"/>
    <w:rsid w:val="00AE5522"/>
    <w:rsid w:val="00AE5D32"/>
    <w:rsid w:val="00AE6313"/>
    <w:rsid w:val="00AE6338"/>
    <w:rsid w:val="00AE6442"/>
    <w:rsid w:val="00AE6B9F"/>
    <w:rsid w:val="00AE6EE3"/>
    <w:rsid w:val="00AE7008"/>
    <w:rsid w:val="00AE7061"/>
    <w:rsid w:val="00AE7178"/>
    <w:rsid w:val="00AE7688"/>
    <w:rsid w:val="00AE77AF"/>
    <w:rsid w:val="00AE7934"/>
    <w:rsid w:val="00AE7968"/>
    <w:rsid w:val="00AE7C59"/>
    <w:rsid w:val="00AE7D53"/>
    <w:rsid w:val="00AE7DAF"/>
    <w:rsid w:val="00AE7E12"/>
    <w:rsid w:val="00AF032E"/>
    <w:rsid w:val="00AF04A7"/>
    <w:rsid w:val="00AF05B7"/>
    <w:rsid w:val="00AF06B9"/>
    <w:rsid w:val="00AF0827"/>
    <w:rsid w:val="00AF0865"/>
    <w:rsid w:val="00AF09A3"/>
    <w:rsid w:val="00AF0ACE"/>
    <w:rsid w:val="00AF0B23"/>
    <w:rsid w:val="00AF0E10"/>
    <w:rsid w:val="00AF0E40"/>
    <w:rsid w:val="00AF14A4"/>
    <w:rsid w:val="00AF1B8E"/>
    <w:rsid w:val="00AF1C6C"/>
    <w:rsid w:val="00AF1EA3"/>
    <w:rsid w:val="00AF23DA"/>
    <w:rsid w:val="00AF287D"/>
    <w:rsid w:val="00AF2C38"/>
    <w:rsid w:val="00AF3036"/>
    <w:rsid w:val="00AF3057"/>
    <w:rsid w:val="00AF319B"/>
    <w:rsid w:val="00AF330C"/>
    <w:rsid w:val="00AF3500"/>
    <w:rsid w:val="00AF3584"/>
    <w:rsid w:val="00AF35C6"/>
    <w:rsid w:val="00AF39CD"/>
    <w:rsid w:val="00AF3B9B"/>
    <w:rsid w:val="00AF411A"/>
    <w:rsid w:val="00AF4362"/>
    <w:rsid w:val="00AF456C"/>
    <w:rsid w:val="00AF470A"/>
    <w:rsid w:val="00AF4823"/>
    <w:rsid w:val="00AF5030"/>
    <w:rsid w:val="00AF516E"/>
    <w:rsid w:val="00AF542F"/>
    <w:rsid w:val="00AF54A9"/>
    <w:rsid w:val="00AF569A"/>
    <w:rsid w:val="00AF5826"/>
    <w:rsid w:val="00AF5C10"/>
    <w:rsid w:val="00AF5D61"/>
    <w:rsid w:val="00AF5EB6"/>
    <w:rsid w:val="00AF6268"/>
    <w:rsid w:val="00AF650F"/>
    <w:rsid w:val="00AF65D2"/>
    <w:rsid w:val="00AF685F"/>
    <w:rsid w:val="00AF6A4A"/>
    <w:rsid w:val="00AF71A6"/>
    <w:rsid w:val="00AF7735"/>
    <w:rsid w:val="00AF7856"/>
    <w:rsid w:val="00AF788B"/>
    <w:rsid w:val="00AF789E"/>
    <w:rsid w:val="00AF78CA"/>
    <w:rsid w:val="00AF793A"/>
    <w:rsid w:val="00B00226"/>
    <w:rsid w:val="00B00672"/>
    <w:rsid w:val="00B00EE2"/>
    <w:rsid w:val="00B010AB"/>
    <w:rsid w:val="00B0131E"/>
    <w:rsid w:val="00B01428"/>
    <w:rsid w:val="00B016DB"/>
    <w:rsid w:val="00B01DB5"/>
    <w:rsid w:val="00B01F00"/>
    <w:rsid w:val="00B020B8"/>
    <w:rsid w:val="00B02156"/>
    <w:rsid w:val="00B0239B"/>
    <w:rsid w:val="00B023B7"/>
    <w:rsid w:val="00B024BD"/>
    <w:rsid w:val="00B02698"/>
    <w:rsid w:val="00B02A43"/>
    <w:rsid w:val="00B02B03"/>
    <w:rsid w:val="00B02CA3"/>
    <w:rsid w:val="00B02D31"/>
    <w:rsid w:val="00B03370"/>
    <w:rsid w:val="00B0359F"/>
    <w:rsid w:val="00B035CB"/>
    <w:rsid w:val="00B03793"/>
    <w:rsid w:val="00B03C00"/>
    <w:rsid w:val="00B03CEC"/>
    <w:rsid w:val="00B03E50"/>
    <w:rsid w:val="00B03EC1"/>
    <w:rsid w:val="00B04050"/>
    <w:rsid w:val="00B04219"/>
    <w:rsid w:val="00B04456"/>
    <w:rsid w:val="00B048B8"/>
    <w:rsid w:val="00B04BF8"/>
    <w:rsid w:val="00B04DD4"/>
    <w:rsid w:val="00B05175"/>
    <w:rsid w:val="00B0520A"/>
    <w:rsid w:val="00B05319"/>
    <w:rsid w:val="00B053F1"/>
    <w:rsid w:val="00B0542A"/>
    <w:rsid w:val="00B055A0"/>
    <w:rsid w:val="00B056DA"/>
    <w:rsid w:val="00B05DFD"/>
    <w:rsid w:val="00B060D5"/>
    <w:rsid w:val="00B061B2"/>
    <w:rsid w:val="00B06383"/>
    <w:rsid w:val="00B06554"/>
    <w:rsid w:val="00B065C0"/>
    <w:rsid w:val="00B0669A"/>
    <w:rsid w:val="00B0691C"/>
    <w:rsid w:val="00B06C0F"/>
    <w:rsid w:val="00B06F1B"/>
    <w:rsid w:val="00B0710D"/>
    <w:rsid w:val="00B072BA"/>
    <w:rsid w:val="00B0736B"/>
    <w:rsid w:val="00B076D0"/>
    <w:rsid w:val="00B07D0E"/>
    <w:rsid w:val="00B07D86"/>
    <w:rsid w:val="00B07FC4"/>
    <w:rsid w:val="00B1054F"/>
    <w:rsid w:val="00B10610"/>
    <w:rsid w:val="00B10AB4"/>
    <w:rsid w:val="00B10EC5"/>
    <w:rsid w:val="00B1156E"/>
    <w:rsid w:val="00B11753"/>
    <w:rsid w:val="00B11A76"/>
    <w:rsid w:val="00B11A95"/>
    <w:rsid w:val="00B11A96"/>
    <w:rsid w:val="00B123BC"/>
    <w:rsid w:val="00B12446"/>
    <w:rsid w:val="00B1266D"/>
    <w:rsid w:val="00B12CC0"/>
    <w:rsid w:val="00B12D17"/>
    <w:rsid w:val="00B12DEC"/>
    <w:rsid w:val="00B13018"/>
    <w:rsid w:val="00B131D8"/>
    <w:rsid w:val="00B13BE8"/>
    <w:rsid w:val="00B13CD3"/>
    <w:rsid w:val="00B13CF3"/>
    <w:rsid w:val="00B13E3E"/>
    <w:rsid w:val="00B14811"/>
    <w:rsid w:val="00B1483F"/>
    <w:rsid w:val="00B148DC"/>
    <w:rsid w:val="00B14A8F"/>
    <w:rsid w:val="00B14A92"/>
    <w:rsid w:val="00B14C78"/>
    <w:rsid w:val="00B14CFC"/>
    <w:rsid w:val="00B14ECB"/>
    <w:rsid w:val="00B15048"/>
    <w:rsid w:val="00B1512C"/>
    <w:rsid w:val="00B156F5"/>
    <w:rsid w:val="00B15AAB"/>
    <w:rsid w:val="00B15C1E"/>
    <w:rsid w:val="00B15E0A"/>
    <w:rsid w:val="00B1609B"/>
    <w:rsid w:val="00B16350"/>
    <w:rsid w:val="00B163BE"/>
    <w:rsid w:val="00B1690F"/>
    <w:rsid w:val="00B169EA"/>
    <w:rsid w:val="00B16A67"/>
    <w:rsid w:val="00B16DD9"/>
    <w:rsid w:val="00B170BE"/>
    <w:rsid w:val="00B1729E"/>
    <w:rsid w:val="00B176B5"/>
    <w:rsid w:val="00B177C9"/>
    <w:rsid w:val="00B17BCF"/>
    <w:rsid w:val="00B17E56"/>
    <w:rsid w:val="00B203CF"/>
    <w:rsid w:val="00B20637"/>
    <w:rsid w:val="00B20A26"/>
    <w:rsid w:val="00B20F0E"/>
    <w:rsid w:val="00B20F2A"/>
    <w:rsid w:val="00B2141D"/>
    <w:rsid w:val="00B215D6"/>
    <w:rsid w:val="00B21666"/>
    <w:rsid w:val="00B2166A"/>
    <w:rsid w:val="00B2169D"/>
    <w:rsid w:val="00B216A7"/>
    <w:rsid w:val="00B2183D"/>
    <w:rsid w:val="00B21851"/>
    <w:rsid w:val="00B21BCE"/>
    <w:rsid w:val="00B21E1C"/>
    <w:rsid w:val="00B22867"/>
    <w:rsid w:val="00B228D1"/>
    <w:rsid w:val="00B22D47"/>
    <w:rsid w:val="00B23124"/>
    <w:rsid w:val="00B2332C"/>
    <w:rsid w:val="00B237FB"/>
    <w:rsid w:val="00B238E6"/>
    <w:rsid w:val="00B23D0A"/>
    <w:rsid w:val="00B23D6C"/>
    <w:rsid w:val="00B23F06"/>
    <w:rsid w:val="00B240B3"/>
    <w:rsid w:val="00B24550"/>
    <w:rsid w:val="00B246D7"/>
    <w:rsid w:val="00B2474A"/>
    <w:rsid w:val="00B24770"/>
    <w:rsid w:val="00B24942"/>
    <w:rsid w:val="00B24CCB"/>
    <w:rsid w:val="00B24E56"/>
    <w:rsid w:val="00B24F35"/>
    <w:rsid w:val="00B253C2"/>
    <w:rsid w:val="00B25608"/>
    <w:rsid w:val="00B257C9"/>
    <w:rsid w:val="00B257F3"/>
    <w:rsid w:val="00B25801"/>
    <w:rsid w:val="00B2584A"/>
    <w:rsid w:val="00B25B81"/>
    <w:rsid w:val="00B25F8B"/>
    <w:rsid w:val="00B2659C"/>
    <w:rsid w:val="00B26774"/>
    <w:rsid w:val="00B268AB"/>
    <w:rsid w:val="00B26968"/>
    <w:rsid w:val="00B26B7E"/>
    <w:rsid w:val="00B26C17"/>
    <w:rsid w:val="00B26F24"/>
    <w:rsid w:val="00B270F7"/>
    <w:rsid w:val="00B279DC"/>
    <w:rsid w:val="00B27C4F"/>
    <w:rsid w:val="00B3012A"/>
    <w:rsid w:val="00B3041F"/>
    <w:rsid w:val="00B30486"/>
    <w:rsid w:val="00B30651"/>
    <w:rsid w:val="00B30708"/>
    <w:rsid w:val="00B30BA1"/>
    <w:rsid w:val="00B30DCE"/>
    <w:rsid w:val="00B311F3"/>
    <w:rsid w:val="00B317E5"/>
    <w:rsid w:val="00B31841"/>
    <w:rsid w:val="00B319A4"/>
    <w:rsid w:val="00B319FD"/>
    <w:rsid w:val="00B31B06"/>
    <w:rsid w:val="00B31C1A"/>
    <w:rsid w:val="00B31C91"/>
    <w:rsid w:val="00B31D2E"/>
    <w:rsid w:val="00B31E39"/>
    <w:rsid w:val="00B3213B"/>
    <w:rsid w:val="00B322E4"/>
    <w:rsid w:val="00B3245A"/>
    <w:rsid w:val="00B324B6"/>
    <w:rsid w:val="00B32510"/>
    <w:rsid w:val="00B3251F"/>
    <w:rsid w:val="00B3261E"/>
    <w:rsid w:val="00B3261F"/>
    <w:rsid w:val="00B3282E"/>
    <w:rsid w:val="00B328F1"/>
    <w:rsid w:val="00B32A11"/>
    <w:rsid w:val="00B32B9A"/>
    <w:rsid w:val="00B32B9E"/>
    <w:rsid w:val="00B32D93"/>
    <w:rsid w:val="00B32DA2"/>
    <w:rsid w:val="00B330B7"/>
    <w:rsid w:val="00B331D2"/>
    <w:rsid w:val="00B33264"/>
    <w:rsid w:val="00B332C0"/>
    <w:rsid w:val="00B3354D"/>
    <w:rsid w:val="00B335DD"/>
    <w:rsid w:val="00B3388E"/>
    <w:rsid w:val="00B339D8"/>
    <w:rsid w:val="00B340DF"/>
    <w:rsid w:val="00B3413F"/>
    <w:rsid w:val="00B34901"/>
    <w:rsid w:val="00B34960"/>
    <w:rsid w:val="00B34A08"/>
    <w:rsid w:val="00B34A0C"/>
    <w:rsid w:val="00B34A45"/>
    <w:rsid w:val="00B34A64"/>
    <w:rsid w:val="00B34DD5"/>
    <w:rsid w:val="00B34F3D"/>
    <w:rsid w:val="00B35189"/>
    <w:rsid w:val="00B35756"/>
    <w:rsid w:val="00B35A7E"/>
    <w:rsid w:val="00B36011"/>
    <w:rsid w:val="00B361A8"/>
    <w:rsid w:val="00B361B5"/>
    <w:rsid w:val="00B361F7"/>
    <w:rsid w:val="00B3660A"/>
    <w:rsid w:val="00B3667F"/>
    <w:rsid w:val="00B36798"/>
    <w:rsid w:val="00B36ABA"/>
    <w:rsid w:val="00B36AED"/>
    <w:rsid w:val="00B36B0F"/>
    <w:rsid w:val="00B36B36"/>
    <w:rsid w:val="00B36DE0"/>
    <w:rsid w:val="00B36ED5"/>
    <w:rsid w:val="00B37119"/>
    <w:rsid w:val="00B37125"/>
    <w:rsid w:val="00B371E6"/>
    <w:rsid w:val="00B37359"/>
    <w:rsid w:val="00B37641"/>
    <w:rsid w:val="00B376A1"/>
    <w:rsid w:val="00B37CA6"/>
    <w:rsid w:val="00B37E34"/>
    <w:rsid w:val="00B37ED1"/>
    <w:rsid w:val="00B40308"/>
    <w:rsid w:val="00B404A7"/>
    <w:rsid w:val="00B40729"/>
    <w:rsid w:val="00B40E58"/>
    <w:rsid w:val="00B41241"/>
    <w:rsid w:val="00B41284"/>
    <w:rsid w:val="00B41556"/>
    <w:rsid w:val="00B41A16"/>
    <w:rsid w:val="00B41A9E"/>
    <w:rsid w:val="00B41C28"/>
    <w:rsid w:val="00B4207D"/>
    <w:rsid w:val="00B42193"/>
    <w:rsid w:val="00B425B7"/>
    <w:rsid w:val="00B42827"/>
    <w:rsid w:val="00B42877"/>
    <w:rsid w:val="00B42A83"/>
    <w:rsid w:val="00B42F91"/>
    <w:rsid w:val="00B4346B"/>
    <w:rsid w:val="00B434B4"/>
    <w:rsid w:val="00B43553"/>
    <w:rsid w:val="00B4368F"/>
    <w:rsid w:val="00B439AA"/>
    <w:rsid w:val="00B43BE1"/>
    <w:rsid w:val="00B43E8F"/>
    <w:rsid w:val="00B43FAD"/>
    <w:rsid w:val="00B43FB7"/>
    <w:rsid w:val="00B445B0"/>
    <w:rsid w:val="00B44709"/>
    <w:rsid w:val="00B44DF3"/>
    <w:rsid w:val="00B44F31"/>
    <w:rsid w:val="00B4506F"/>
    <w:rsid w:val="00B450AB"/>
    <w:rsid w:val="00B452DF"/>
    <w:rsid w:val="00B454AF"/>
    <w:rsid w:val="00B45843"/>
    <w:rsid w:val="00B458AF"/>
    <w:rsid w:val="00B45B0A"/>
    <w:rsid w:val="00B45BD9"/>
    <w:rsid w:val="00B45F17"/>
    <w:rsid w:val="00B465D1"/>
    <w:rsid w:val="00B46A76"/>
    <w:rsid w:val="00B46B03"/>
    <w:rsid w:val="00B46C23"/>
    <w:rsid w:val="00B47729"/>
    <w:rsid w:val="00B47774"/>
    <w:rsid w:val="00B47BDD"/>
    <w:rsid w:val="00B47BF1"/>
    <w:rsid w:val="00B47FDB"/>
    <w:rsid w:val="00B5004B"/>
    <w:rsid w:val="00B50431"/>
    <w:rsid w:val="00B5044E"/>
    <w:rsid w:val="00B508DB"/>
    <w:rsid w:val="00B50A10"/>
    <w:rsid w:val="00B50B09"/>
    <w:rsid w:val="00B50DC7"/>
    <w:rsid w:val="00B510C4"/>
    <w:rsid w:val="00B5118F"/>
    <w:rsid w:val="00B51195"/>
    <w:rsid w:val="00B512BD"/>
    <w:rsid w:val="00B51601"/>
    <w:rsid w:val="00B517BD"/>
    <w:rsid w:val="00B51837"/>
    <w:rsid w:val="00B51861"/>
    <w:rsid w:val="00B518E6"/>
    <w:rsid w:val="00B51B3A"/>
    <w:rsid w:val="00B51EAC"/>
    <w:rsid w:val="00B5208F"/>
    <w:rsid w:val="00B52114"/>
    <w:rsid w:val="00B526C0"/>
    <w:rsid w:val="00B527A5"/>
    <w:rsid w:val="00B529C6"/>
    <w:rsid w:val="00B52AFD"/>
    <w:rsid w:val="00B52B70"/>
    <w:rsid w:val="00B52C47"/>
    <w:rsid w:val="00B52E44"/>
    <w:rsid w:val="00B52F26"/>
    <w:rsid w:val="00B53067"/>
    <w:rsid w:val="00B53486"/>
    <w:rsid w:val="00B5357B"/>
    <w:rsid w:val="00B536CD"/>
    <w:rsid w:val="00B5392D"/>
    <w:rsid w:val="00B53A98"/>
    <w:rsid w:val="00B54613"/>
    <w:rsid w:val="00B5493B"/>
    <w:rsid w:val="00B54969"/>
    <w:rsid w:val="00B54A92"/>
    <w:rsid w:val="00B54F3C"/>
    <w:rsid w:val="00B55045"/>
    <w:rsid w:val="00B55188"/>
    <w:rsid w:val="00B551C1"/>
    <w:rsid w:val="00B5548A"/>
    <w:rsid w:val="00B55685"/>
    <w:rsid w:val="00B556F1"/>
    <w:rsid w:val="00B55797"/>
    <w:rsid w:val="00B557B2"/>
    <w:rsid w:val="00B5589E"/>
    <w:rsid w:val="00B55DD1"/>
    <w:rsid w:val="00B56461"/>
    <w:rsid w:val="00B5648C"/>
    <w:rsid w:val="00B56614"/>
    <w:rsid w:val="00B56CB5"/>
    <w:rsid w:val="00B56D88"/>
    <w:rsid w:val="00B56DDF"/>
    <w:rsid w:val="00B56E21"/>
    <w:rsid w:val="00B56F39"/>
    <w:rsid w:val="00B5701D"/>
    <w:rsid w:val="00B57252"/>
    <w:rsid w:val="00B57562"/>
    <w:rsid w:val="00B576A3"/>
    <w:rsid w:val="00B57A52"/>
    <w:rsid w:val="00B57AB1"/>
    <w:rsid w:val="00B57CAC"/>
    <w:rsid w:val="00B57EF4"/>
    <w:rsid w:val="00B6052F"/>
    <w:rsid w:val="00B6091E"/>
    <w:rsid w:val="00B60CBD"/>
    <w:rsid w:val="00B60F1E"/>
    <w:rsid w:val="00B61103"/>
    <w:rsid w:val="00B61382"/>
    <w:rsid w:val="00B6157A"/>
    <w:rsid w:val="00B618F9"/>
    <w:rsid w:val="00B61936"/>
    <w:rsid w:val="00B61C1E"/>
    <w:rsid w:val="00B61D8A"/>
    <w:rsid w:val="00B61DFE"/>
    <w:rsid w:val="00B6262A"/>
    <w:rsid w:val="00B62862"/>
    <w:rsid w:val="00B629F9"/>
    <w:rsid w:val="00B62F2A"/>
    <w:rsid w:val="00B6360B"/>
    <w:rsid w:val="00B6387A"/>
    <w:rsid w:val="00B63969"/>
    <w:rsid w:val="00B639A2"/>
    <w:rsid w:val="00B63B1D"/>
    <w:rsid w:val="00B63C92"/>
    <w:rsid w:val="00B644DB"/>
    <w:rsid w:val="00B647D4"/>
    <w:rsid w:val="00B64AAE"/>
    <w:rsid w:val="00B64CB7"/>
    <w:rsid w:val="00B6513E"/>
    <w:rsid w:val="00B65838"/>
    <w:rsid w:val="00B6584A"/>
    <w:rsid w:val="00B65BD6"/>
    <w:rsid w:val="00B65BF0"/>
    <w:rsid w:val="00B65C24"/>
    <w:rsid w:val="00B65EED"/>
    <w:rsid w:val="00B65FDE"/>
    <w:rsid w:val="00B66178"/>
    <w:rsid w:val="00B661A8"/>
    <w:rsid w:val="00B66340"/>
    <w:rsid w:val="00B6651B"/>
    <w:rsid w:val="00B665AE"/>
    <w:rsid w:val="00B666AD"/>
    <w:rsid w:val="00B668EE"/>
    <w:rsid w:val="00B66A84"/>
    <w:rsid w:val="00B6729D"/>
    <w:rsid w:val="00B67411"/>
    <w:rsid w:val="00B675D0"/>
    <w:rsid w:val="00B675DD"/>
    <w:rsid w:val="00B67616"/>
    <w:rsid w:val="00B67801"/>
    <w:rsid w:val="00B6787E"/>
    <w:rsid w:val="00B67B57"/>
    <w:rsid w:val="00B67BDE"/>
    <w:rsid w:val="00B67BE9"/>
    <w:rsid w:val="00B67D8E"/>
    <w:rsid w:val="00B67DE1"/>
    <w:rsid w:val="00B701F1"/>
    <w:rsid w:val="00B703ED"/>
    <w:rsid w:val="00B70494"/>
    <w:rsid w:val="00B7071D"/>
    <w:rsid w:val="00B70A68"/>
    <w:rsid w:val="00B70B01"/>
    <w:rsid w:val="00B70CEF"/>
    <w:rsid w:val="00B71018"/>
    <w:rsid w:val="00B710DB"/>
    <w:rsid w:val="00B71147"/>
    <w:rsid w:val="00B7125F"/>
    <w:rsid w:val="00B7158E"/>
    <w:rsid w:val="00B71890"/>
    <w:rsid w:val="00B71924"/>
    <w:rsid w:val="00B7192C"/>
    <w:rsid w:val="00B71B27"/>
    <w:rsid w:val="00B71D2A"/>
    <w:rsid w:val="00B71F53"/>
    <w:rsid w:val="00B71F89"/>
    <w:rsid w:val="00B7227B"/>
    <w:rsid w:val="00B7291F"/>
    <w:rsid w:val="00B7299D"/>
    <w:rsid w:val="00B72A27"/>
    <w:rsid w:val="00B7312A"/>
    <w:rsid w:val="00B732AB"/>
    <w:rsid w:val="00B73484"/>
    <w:rsid w:val="00B7362E"/>
    <w:rsid w:val="00B73652"/>
    <w:rsid w:val="00B74361"/>
    <w:rsid w:val="00B7483F"/>
    <w:rsid w:val="00B74D80"/>
    <w:rsid w:val="00B75134"/>
    <w:rsid w:val="00B753DF"/>
    <w:rsid w:val="00B7546F"/>
    <w:rsid w:val="00B75892"/>
    <w:rsid w:val="00B7591B"/>
    <w:rsid w:val="00B75942"/>
    <w:rsid w:val="00B76013"/>
    <w:rsid w:val="00B76047"/>
    <w:rsid w:val="00B7613C"/>
    <w:rsid w:val="00B76143"/>
    <w:rsid w:val="00B762F7"/>
    <w:rsid w:val="00B7634F"/>
    <w:rsid w:val="00B763DA"/>
    <w:rsid w:val="00B76572"/>
    <w:rsid w:val="00B7695E"/>
    <w:rsid w:val="00B76D96"/>
    <w:rsid w:val="00B76F07"/>
    <w:rsid w:val="00B770A6"/>
    <w:rsid w:val="00B77183"/>
    <w:rsid w:val="00B77358"/>
    <w:rsid w:val="00B775CD"/>
    <w:rsid w:val="00B777FF"/>
    <w:rsid w:val="00B7791E"/>
    <w:rsid w:val="00B77A08"/>
    <w:rsid w:val="00B77D97"/>
    <w:rsid w:val="00B77DA4"/>
    <w:rsid w:val="00B77E6E"/>
    <w:rsid w:val="00B77EB3"/>
    <w:rsid w:val="00B77F04"/>
    <w:rsid w:val="00B77F26"/>
    <w:rsid w:val="00B77FA2"/>
    <w:rsid w:val="00B80067"/>
    <w:rsid w:val="00B800EB"/>
    <w:rsid w:val="00B80729"/>
    <w:rsid w:val="00B8078C"/>
    <w:rsid w:val="00B80CC2"/>
    <w:rsid w:val="00B80D60"/>
    <w:rsid w:val="00B80E31"/>
    <w:rsid w:val="00B811C0"/>
    <w:rsid w:val="00B811C3"/>
    <w:rsid w:val="00B818E1"/>
    <w:rsid w:val="00B819D1"/>
    <w:rsid w:val="00B81A3B"/>
    <w:rsid w:val="00B81ECB"/>
    <w:rsid w:val="00B81FF2"/>
    <w:rsid w:val="00B82022"/>
    <w:rsid w:val="00B8226D"/>
    <w:rsid w:val="00B824FA"/>
    <w:rsid w:val="00B825B4"/>
    <w:rsid w:val="00B8261D"/>
    <w:rsid w:val="00B827C2"/>
    <w:rsid w:val="00B82923"/>
    <w:rsid w:val="00B831A6"/>
    <w:rsid w:val="00B83308"/>
    <w:rsid w:val="00B83558"/>
    <w:rsid w:val="00B83674"/>
    <w:rsid w:val="00B83720"/>
    <w:rsid w:val="00B83845"/>
    <w:rsid w:val="00B83BAD"/>
    <w:rsid w:val="00B83DC6"/>
    <w:rsid w:val="00B84059"/>
    <w:rsid w:val="00B84075"/>
    <w:rsid w:val="00B84083"/>
    <w:rsid w:val="00B844DB"/>
    <w:rsid w:val="00B84588"/>
    <w:rsid w:val="00B8460E"/>
    <w:rsid w:val="00B8474D"/>
    <w:rsid w:val="00B84B2A"/>
    <w:rsid w:val="00B84B4A"/>
    <w:rsid w:val="00B84F50"/>
    <w:rsid w:val="00B85030"/>
    <w:rsid w:val="00B85177"/>
    <w:rsid w:val="00B855CE"/>
    <w:rsid w:val="00B85D8A"/>
    <w:rsid w:val="00B85F6D"/>
    <w:rsid w:val="00B85FAB"/>
    <w:rsid w:val="00B861E7"/>
    <w:rsid w:val="00B862B6"/>
    <w:rsid w:val="00B862F5"/>
    <w:rsid w:val="00B8641F"/>
    <w:rsid w:val="00B8679A"/>
    <w:rsid w:val="00B868BF"/>
    <w:rsid w:val="00B86D97"/>
    <w:rsid w:val="00B86DA0"/>
    <w:rsid w:val="00B86E96"/>
    <w:rsid w:val="00B86EC4"/>
    <w:rsid w:val="00B86FA5"/>
    <w:rsid w:val="00B871D4"/>
    <w:rsid w:val="00B87250"/>
    <w:rsid w:val="00B87A8C"/>
    <w:rsid w:val="00B87D88"/>
    <w:rsid w:val="00B87DD5"/>
    <w:rsid w:val="00B87F05"/>
    <w:rsid w:val="00B87F1C"/>
    <w:rsid w:val="00B900CE"/>
    <w:rsid w:val="00B9022E"/>
    <w:rsid w:val="00B9047C"/>
    <w:rsid w:val="00B906D2"/>
    <w:rsid w:val="00B90845"/>
    <w:rsid w:val="00B908AB"/>
    <w:rsid w:val="00B90ADE"/>
    <w:rsid w:val="00B90C0B"/>
    <w:rsid w:val="00B90D19"/>
    <w:rsid w:val="00B90E94"/>
    <w:rsid w:val="00B91192"/>
    <w:rsid w:val="00B91468"/>
    <w:rsid w:val="00B91525"/>
    <w:rsid w:val="00B91A18"/>
    <w:rsid w:val="00B91A9C"/>
    <w:rsid w:val="00B91CF3"/>
    <w:rsid w:val="00B91D00"/>
    <w:rsid w:val="00B924C8"/>
    <w:rsid w:val="00B925EC"/>
    <w:rsid w:val="00B92899"/>
    <w:rsid w:val="00B9295F"/>
    <w:rsid w:val="00B93239"/>
    <w:rsid w:val="00B934CE"/>
    <w:rsid w:val="00B9365B"/>
    <w:rsid w:val="00B93850"/>
    <w:rsid w:val="00B93B03"/>
    <w:rsid w:val="00B93BF3"/>
    <w:rsid w:val="00B93E17"/>
    <w:rsid w:val="00B94BCC"/>
    <w:rsid w:val="00B94D3B"/>
    <w:rsid w:val="00B94FFF"/>
    <w:rsid w:val="00B95968"/>
    <w:rsid w:val="00B95A49"/>
    <w:rsid w:val="00B95BE0"/>
    <w:rsid w:val="00B95EFD"/>
    <w:rsid w:val="00B95FD1"/>
    <w:rsid w:val="00B96003"/>
    <w:rsid w:val="00B9622A"/>
    <w:rsid w:val="00B96374"/>
    <w:rsid w:val="00B9640B"/>
    <w:rsid w:val="00B9657D"/>
    <w:rsid w:val="00B96622"/>
    <w:rsid w:val="00B9676E"/>
    <w:rsid w:val="00B969F8"/>
    <w:rsid w:val="00B96CE1"/>
    <w:rsid w:val="00B96F8E"/>
    <w:rsid w:val="00B97166"/>
    <w:rsid w:val="00B971A6"/>
    <w:rsid w:val="00B974EE"/>
    <w:rsid w:val="00B97598"/>
    <w:rsid w:val="00B979C1"/>
    <w:rsid w:val="00B979D3"/>
    <w:rsid w:val="00B97A45"/>
    <w:rsid w:val="00B97F42"/>
    <w:rsid w:val="00BA00CB"/>
    <w:rsid w:val="00BA0809"/>
    <w:rsid w:val="00BA0842"/>
    <w:rsid w:val="00BA109B"/>
    <w:rsid w:val="00BA1179"/>
    <w:rsid w:val="00BA126E"/>
    <w:rsid w:val="00BA1506"/>
    <w:rsid w:val="00BA1539"/>
    <w:rsid w:val="00BA1713"/>
    <w:rsid w:val="00BA1995"/>
    <w:rsid w:val="00BA1C29"/>
    <w:rsid w:val="00BA1C3C"/>
    <w:rsid w:val="00BA1C8D"/>
    <w:rsid w:val="00BA1CDE"/>
    <w:rsid w:val="00BA1E70"/>
    <w:rsid w:val="00BA2671"/>
    <w:rsid w:val="00BA26BB"/>
    <w:rsid w:val="00BA2AE0"/>
    <w:rsid w:val="00BA2C45"/>
    <w:rsid w:val="00BA2C63"/>
    <w:rsid w:val="00BA2CBE"/>
    <w:rsid w:val="00BA2DFC"/>
    <w:rsid w:val="00BA30E3"/>
    <w:rsid w:val="00BA31F6"/>
    <w:rsid w:val="00BA337A"/>
    <w:rsid w:val="00BA35AF"/>
    <w:rsid w:val="00BA368D"/>
    <w:rsid w:val="00BA36CD"/>
    <w:rsid w:val="00BA37E8"/>
    <w:rsid w:val="00BA38D1"/>
    <w:rsid w:val="00BA39DB"/>
    <w:rsid w:val="00BA3A8B"/>
    <w:rsid w:val="00BA3BA6"/>
    <w:rsid w:val="00BA3F0B"/>
    <w:rsid w:val="00BA419F"/>
    <w:rsid w:val="00BA4225"/>
    <w:rsid w:val="00BA4B40"/>
    <w:rsid w:val="00BA4F2E"/>
    <w:rsid w:val="00BA5250"/>
    <w:rsid w:val="00BA52FB"/>
    <w:rsid w:val="00BA5969"/>
    <w:rsid w:val="00BA5EB0"/>
    <w:rsid w:val="00BA5F09"/>
    <w:rsid w:val="00BA613C"/>
    <w:rsid w:val="00BA615C"/>
    <w:rsid w:val="00BA619D"/>
    <w:rsid w:val="00BA6306"/>
    <w:rsid w:val="00BA6456"/>
    <w:rsid w:val="00BA64E7"/>
    <w:rsid w:val="00BA6915"/>
    <w:rsid w:val="00BA6A57"/>
    <w:rsid w:val="00BA6A6D"/>
    <w:rsid w:val="00BA6AD6"/>
    <w:rsid w:val="00BA6D5D"/>
    <w:rsid w:val="00BA6DB6"/>
    <w:rsid w:val="00BA6E81"/>
    <w:rsid w:val="00BA7023"/>
    <w:rsid w:val="00BA7464"/>
    <w:rsid w:val="00BA74E5"/>
    <w:rsid w:val="00BA7532"/>
    <w:rsid w:val="00BA7694"/>
    <w:rsid w:val="00BA7986"/>
    <w:rsid w:val="00BB025B"/>
    <w:rsid w:val="00BB0365"/>
    <w:rsid w:val="00BB0682"/>
    <w:rsid w:val="00BB06E6"/>
    <w:rsid w:val="00BB07E7"/>
    <w:rsid w:val="00BB0832"/>
    <w:rsid w:val="00BB1062"/>
    <w:rsid w:val="00BB155C"/>
    <w:rsid w:val="00BB15F5"/>
    <w:rsid w:val="00BB1780"/>
    <w:rsid w:val="00BB1882"/>
    <w:rsid w:val="00BB1B2D"/>
    <w:rsid w:val="00BB2106"/>
    <w:rsid w:val="00BB22B7"/>
    <w:rsid w:val="00BB249E"/>
    <w:rsid w:val="00BB2674"/>
    <w:rsid w:val="00BB273C"/>
    <w:rsid w:val="00BB27D7"/>
    <w:rsid w:val="00BB291A"/>
    <w:rsid w:val="00BB298C"/>
    <w:rsid w:val="00BB2AAF"/>
    <w:rsid w:val="00BB2CC7"/>
    <w:rsid w:val="00BB2D72"/>
    <w:rsid w:val="00BB2DC2"/>
    <w:rsid w:val="00BB2E3B"/>
    <w:rsid w:val="00BB316A"/>
    <w:rsid w:val="00BB37F1"/>
    <w:rsid w:val="00BB39AD"/>
    <w:rsid w:val="00BB3A78"/>
    <w:rsid w:val="00BB3B01"/>
    <w:rsid w:val="00BB3C35"/>
    <w:rsid w:val="00BB3E97"/>
    <w:rsid w:val="00BB4184"/>
    <w:rsid w:val="00BB43AA"/>
    <w:rsid w:val="00BB481E"/>
    <w:rsid w:val="00BB48B0"/>
    <w:rsid w:val="00BB48D8"/>
    <w:rsid w:val="00BB4B8C"/>
    <w:rsid w:val="00BB4DD3"/>
    <w:rsid w:val="00BB4E60"/>
    <w:rsid w:val="00BB4E7B"/>
    <w:rsid w:val="00BB52AC"/>
    <w:rsid w:val="00BB5349"/>
    <w:rsid w:val="00BB534B"/>
    <w:rsid w:val="00BB54F7"/>
    <w:rsid w:val="00BB553E"/>
    <w:rsid w:val="00BB5599"/>
    <w:rsid w:val="00BB55EB"/>
    <w:rsid w:val="00BB5A29"/>
    <w:rsid w:val="00BB5A5C"/>
    <w:rsid w:val="00BB5C51"/>
    <w:rsid w:val="00BB5EEF"/>
    <w:rsid w:val="00BB60B7"/>
    <w:rsid w:val="00BB60E8"/>
    <w:rsid w:val="00BB66E2"/>
    <w:rsid w:val="00BB6DEE"/>
    <w:rsid w:val="00BB6DFF"/>
    <w:rsid w:val="00BB719B"/>
    <w:rsid w:val="00BB71A6"/>
    <w:rsid w:val="00BB73D7"/>
    <w:rsid w:val="00BB7967"/>
    <w:rsid w:val="00BB7A82"/>
    <w:rsid w:val="00BB7B3A"/>
    <w:rsid w:val="00BC0692"/>
    <w:rsid w:val="00BC06EF"/>
    <w:rsid w:val="00BC09F0"/>
    <w:rsid w:val="00BC0EF0"/>
    <w:rsid w:val="00BC10E1"/>
    <w:rsid w:val="00BC1561"/>
    <w:rsid w:val="00BC156E"/>
    <w:rsid w:val="00BC1650"/>
    <w:rsid w:val="00BC166C"/>
    <w:rsid w:val="00BC16E8"/>
    <w:rsid w:val="00BC177E"/>
    <w:rsid w:val="00BC1854"/>
    <w:rsid w:val="00BC1AAC"/>
    <w:rsid w:val="00BC1B43"/>
    <w:rsid w:val="00BC1D13"/>
    <w:rsid w:val="00BC1DDE"/>
    <w:rsid w:val="00BC1FFD"/>
    <w:rsid w:val="00BC24C8"/>
    <w:rsid w:val="00BC26B0"/>
    <w:rsid w:val="00BC2815"/>
    <w:rsid w:val="00BC2A0B"/>
    <w:rsid w:val="00BC2CC6"/>
    <w:rsid w:val="00BC306D"/>
    <w:rsid w:val="00BC31AD"/>
    <w:rsid w:val="00BC31CE"/>
    <w:rsid w:val="00BC3335"/>
    <w:rsid w:val="00BC3371"/>
    <w:rsid w:val="00BC34B5"/>
    <w:rsid w:val="00BC3612"/>
    <w:rsid w:val="00BC366C"/>
    <w:rsid w:val="00BC37B2"/>
    <w:rsid w:val="00BC3CCF"/>
    <w:rsid w:val="00BC3D71"/>
    <w:rsid w:val="00BC3D76"/>
    <w:rsid w:val="00BC407C"/>
    <w:rsid w:val="00BC418B"/>
    <w:rsid w:val="00BC42A2"/>
    <w:rsid w:val="00BC436E"/>
    <w:rsid w:val="00BC443B"/>
    <w:rsid w:val="00BC47B4"/>
    <w:rsid w:val="00BC484E"/>
    <w:rsid w:val="00BC4B95"/>
    <w:rsid w:val="00BC4C85"/>
    <w:rsid w:val="00BC4F0D"/>
    <w:rsid w:val="00BC4F3F"/>
    <w:rsid w:val="00BC5331"/>
    <w:rsid w:val="00BC5407"/>
    <w:rsid w:val="00BC546A"/>
    <w:rsid w:val="00BC5584"/>
    <w:rsid w:val="00BC560D"/>
    <w:rsid w:val="00BC579F"/>
    <w:rsid w:val="00BC5B81"/>
    <w:rsid w:val="00BC5C3D"/>
    <w:rsid w:val="00BC5D12"/>
    <w:rsid w:val="00BC5D15"/>
    <w:rsid w:val="00BC5D57"/>
    <w:rsid w:val="00BC60D6"/>
    <w:rsid w:val="00BC632B"/>
    <w:rsid w:val="00BC6615"/>
    <w:rsid w:val="00BC687A"/>
    <w:rsid w:val="00BC69DB"/>
    <w:rsid w:val="00BC7179"/>
    <w:rsid w:val="00BC73B0"/>
    <w:rsid w:val="00BC74B4"/>
    <w:rsid w:val="00BC75A6"/>
    <w:rsid w:val="00BC78C6"/>
    <w:rsid w:val="00BC7B17"/>
    <w:rsid w:val="00BC7EB1"/>
    <w:rsid w:val="00BD0355"/>
    <w:rsid w:val="00BD06D9"/>
    <w:rsid w:val="00BD07B9"/>
    <w:rsid w:val="00BD0969"/>
    <w:rsid w:val="00BD0C62"/>
    <w:rsid w:val="00BD0EBA"/>
    <w:rsid w:val="00BD1133"/>
    <w:rsid w:val="00BD11CA"/>
    <w:rsid w:val="00BD120B"/>
    <w:rsid w:val="00BD1ACE"/>
    <w:rsid w:val="00BD1B04"/>
    <w:rsid w:val="00BD1DE4"/>
    <w:rsid w:val="00BD1EE6"/>
    <w:rsid w:val="00BD1FA5"/>
    <w:rsid w:val="00BD2859"/>
    <w:rsid w:val="00BD2968"/>
    <w:rsid w:val="00BD2BA5"/>
    <w:rsid w:val="00BD2BD3"/>
    <w:rsid w:val="00BD2C2A"/>
    <w:rsid w:val="00BD2CA0"/>
    <w:rsid w:val="00BD2E90"/>
    <w:rsid w:val="00BD365D"/>
    <w:rsid w:val="00BD3898"/>
    <w:rsid w:val="00BD3B84"/>
    <w:rsid w:val="00BD3EDD"/>
    <w:rsid w:val="00BD41A3"/>
    <w:rsid w:val="00BD4257"/>
    <w:rsid w:val="00BD428A"/>
    <w:rsid w:val="00BD438F"/>
    <w:rsid w:val="00BD43E2"/>
    <w:rsid w:val="00BD45D0"/>
    <w:rsid w:val="00BD4746"/>
    <w:rsid w:val="00BD49A8"/>
    <w:rsid w:val="00BD4C7F"/>
    <w:rsid w:val="00BD4D13"/>
    <w:rsid w:val="00BD599A"/>
    <w:rsid w:val="00BD59A1"/>
    <w:rsid w:val="00BD5B21"/>
    <w:rsid w:val="00BD5D0B"/>
    <w:rsid w:val="00BD5D35"/>
    <w:rsid w:val="00BD5E90"/>
    <w:rsid w:val="00BD60AD"/>
    <w:rsid w:val="00BD6136"/>
    <w:rsid w:val="00BD6545"/>
    <w:rsid w:val="00BD67F8"/>
    <w:rsid w:val="00BD6941"/>
    <w:rsid w:val="00BD6C48"/>
    <w:rsid w:val="00BD6F02"/>
    <w:rsid w:val="00BD6F15"/>
    <w:rsid w:val="00BD70C9"/>
    <w:rsid w:val="00BD72EB"/>
    <w:rsid w:val="00BD784F"/>
    <w:rsid w:val="00BD7965"/>
    <w:rsid w:val="00BD79C6"/>
    <w:rsid w:val="00BD7B5D"/>
    <w:rsid w:val="00BD7CA1"/>
    <w:rsid w:val="00BD7EB0"/>
    <w:rsid w:val="00BD7F24"/>
    <w:rsid w:val="00BE0CEA"/>
    <w:rsid w:val="00BE1162"/>
    <w:rsid w:val="00BE11DE"/>
    <w:rsid w:val="00BE11E7"/>
    <w:rsid w:val="00BE1299"/>
    <w:rsid w:val="00BE1573"/>
    <w:rsid w:val="00BE16AC"/>
    <w:rsid w:val="00BE1833"/>
    <w:rsid w:val="00BE1941"/>
    <w:rsid w:val="00BE1A24"/>
    <w:rsid w:val="00BE1E9E"/>
    <w:rsid w:val="00BE22CA"/>
    <w:rsid w:val="00BE270A"/>
    <w:rsid w:val="00BE290D"/>
    <w:rsid w:val="00BE2B12"/>
    <w:rsid w:val="00BE2C40"/>
    <w:rsid w:val="00BE2D64"/>
    <w:rsid w:val="00BE2FCC"/>
    <w:rsid w:val="00BE302B"/>
    <w:rsid w:val="00BE3278"/>
    <w:rsid w:val="00BE33F2"/>
    <w:rsid w:val="00BE3459"/>
    <w:rsid w:val="00BE34E8"/>
    <w:rsid w:val="00BE37AC"/>
    <w:rsid w:val="00BE3B05"/>
    <w:rsid w:val="00BE3B55"/>
    <w:rsid w:val="00BE3C70"/>
    <w:rsid w:val="00BE3DC8"/>
    <w:rsid w:val="00BE3FDE"/>
    <w:rsid w:val="00BE41A6"/>
    <w:rsid w:val="00BE4535"/>
    <w:rsid w:val="00BE46A5"/>
    <w:rsid w:val="00BE46C0"/>
    <w:rsid w:val="00BE4C8D"/>
    <w:rsid w:val="00BE4E2D"/>
    <w:rsid w:val="00BE4E30"/>
    <w:rsid w:val="00BE4EEE"/>
    <w:rsid w:val="00BE5177"/>
    <w:rsid w:val="00BE5297"/>
    <w:rsid w:val="00BE52A3"/>
    <w:rsid w:val="00BE54B1"/>
    <w:rsid w:val="00BE5505"/>
    <w:rsid w:val="00BE55FE"/>
    <w:rsid w:val="00BE5A71"/>
    <w:rsid w:val="00BE5DE7"/>
    <w:rsid w:val="00BE5F22"/>
    <w:rsid w:val="00BE5FFF"/>
    <w:rsid w:val="00BE6042"/>
    <w:rsid w:val="00BE605B"/>
    <w:rsid w:val="00BE622C"/>
    <w:rsid w:val="00BE656A"/>
    <w:rsid w:val="00BE6664"/>
    <w:rsid w:val="00BE66A3"/>
    <w:rsid w:val="00BE68E8"/>
    <w:rsid w:val="00BE69D6"/>
    <w:rsid w:val="00BE6A45"/>
    <w:rsid w:val="00BE6CAC"/>
    <w:rsid w:val="00BE714E"/>
    <w:rsid w:val="00BE724A"/>
    <w:rsid w:val="00BE7B08"/>
    <w:rsid w:val="00BE7F74"/>
    <w:rsid w:val="00BF011E"/>
    <w:rsid w:val="00BF0453"/>
    <w:rsid w:val="00BF0709"/>
    <w:rsid w:val="00BF0D1D"/>
    <w:rsid w:val="00BF122D"/>
    <w:rsid w:val="00BF13A7"/>
    <w:rsid w:val="00BF13F5"/>
    <w:rsid w:val="00BF1A58"/>
    <w:rsid w:val="00BF1AC6"/>
    <w:rsid w:val="00BF1DB4"/>
    <w:rsid w:val="00BF1DFB"/>
    <w:rsid w:val="00BF2253"/>
    <w:rsid w:val="00BF28D9"/>
    <w:rsid w:val="00BF2C57"/>
    <w:rsid w:val="00BF2D48"/>
    <w:rsid w:val="00BF2F00"/>
    <w:rsid w:val="00BF3077"/>
    <w:rsid w:val="00BF3247"/>
    <w:rsid w:val="00BF32AB"/>
    <w:rsid w:val="00BF332E"/>
    <w:rsid w:val="00BF33E4"/>
    <w:rsid w:val="00BF33E5"/>
    <w:rsid w:val="00BF39F1"/>
    <w:rsid w:val="00BF3A61"/>
    <w:rsid w:val="00BF3E66"/>
    <w:rsid w:val="00BF3F27"/>
    <w:rsid w:val="00BF41FB"/>
    <w:rsid w:val="00BF42C5"/>
    <w:rsid w:val="00BF4398"/>
    <w:rsid w:val="00BF47D3"/>
    <w:rsid w:val="00BF4908"/>
    <w:rsid w:val="00BF4B55"/>
    <w:rsid w:val="00BF4D8C"/>
    <w:rsid w:val="00BF4E3D"/>
    <w:rsid w:val="00BF515A"/>
    <w:rsid w:val="00BF5618"/>
    <w:rsid w:val="00BF59BE"/>
    <w:rsid w:val="00BF5B93"/>
    <w:rsid w:val="00BF5CBA"/>
    <w:rsid w:val="00BF5D36"/>
    <w:rsid w:val="00BF5F87"/>
    <w:rsid w:val="00BF621A"/>
    <w:rsid w:val="00BF62F9"/>
    <w:rsid w:val="00BF634C"/>
    <w:rsid w:val="00BF637A"/>
    <w:rsid w:val="00BF6ABB"/>
    <w:rsid w:val="00BF6BFD"/>
    <w:rsid w:val="00BF6D01"/>
    <w:rsid w:val="00BF6DA6"/>
    <w:rsid w:val="00BF6DFB"/>
    <w:rsid w:val="00BF754F"/>
    <w:rsid w:val="00BF7885"/>
    <w:rsid w:val="00BF78EF"/>
    <w:rsid w:val="00BF78F5"/>
    <w:rsid w:val="00BF795D"/>
    <w:rsid w:val="00BF7CF0"/>
    <w:rsid w:val="00C00203"/>
    <w:rsid w:val="00C003E8"/>
    <w:rsid w:val="00C004C0"/>
    <w:rsid w:val="00C00A66"/>
    <w:rsid w:val="00C00CD3"/>
    <w:rsid w:val="00C00E6F"/>
    <w:rsid w:val="00C01397"/>
    <w:rsid w:val="00C013FE"/>
    <w:rsid w:val="00C0142B"/>
    <w:rsid w:val="00C01919"/>
    <w:rsid w:val="00C019E8"/>
    <w:rsid w:val="00C01ADA"/>
    <w:rsid w:val="00C01C97"/>
    <w:rsid w:val="00C01E97"/>
    <w:rsid w:val="00C01F4F"/>
    <w:rsid w:val="00C01FDB"/>
    <w:rsid w:val="00C02293"/>
    <w:rsid w:val="00C023A0"/>
    <w:rsid w:val="00C025A1"/>
    <w:rsid w:val="00C025FB"/>
    <w:rsid w:val="00C026D3"/>
    <w:rsid w:val="00C027DB"/>
    <w:rsid w:val="00C027FC"/>
    <w:rsid w:val="00C02C48"/>
    <w:rsid w:val="00C02E70"/>
    <w:rsid w:val="00C031CC"/>
    <w:rsid w:val="00C0337A"/>
    <w:rsid w:val="00C03384"/>
    <w:rsid w:val="00C03411"/>
    <w:rsid w:val="00C034C0"/>
    <w:rsid w:val="00C0356E"/>
    <w:rsid w:val="00C03590"/>
    <w:rsid w:val="00C03839"/>
    <w:rsid w:val="00C03B77"/>
    <w:rsid w:val="00C03C47"/>
    <w:rsid w:val="00C042B9"/>
    <w:rsid w:val="00C04411"/>
    <w:rsid w:val="00C04D99"/>
    <w:rsid w:val="00C04FE1"/>
    <w:rsid w:val="00C0515E"/>
    <w:rsid w:val="00C05677"/>
    <w:rsid w:val="00C05686"/>
    <w:rsid w:val="00C05992"/>
    <w:rsid w:val="00C05A06"/>
    <w:rsid w:val="00C05E11"/>
    <w:rsid w:val="00C0611C"/>
    <w:rsid w:val="00C064D2"/>
    <w:rsid w:val="00C06531"/>
    <w:rsid w:val="00C068F6"/>
    <w:rsid w:val="00C06B6D"/>
    <w:rsid w:val="00C070E7"/>
    <w:rsid w:val="00C0715F"/>
    <w:rsid w:val="00C073D7"/>
    <w:rsid w:val="00C0754C"/>
    <w:rsid w:val="00C075F3"/>
    <w:rsid w:val="00C07674"/>
    <w:rsid w:val="00C0796B"/>
    <w:rsid w:val="00C07C4D"/>
    <w:rsid w:val="00C07D0B"/>
    <w:rsid w:val="00C07D3A"/>
    <w:rsid w:val="00C102E6"/>
    <w:rsid w:val="00C10370"/>
    <w:rsid w:val="00C1049C"/>
    <w:rsid w:val="00C10783"/>
    <w:rsid w:val="00C1089E"/>
    <w:rsid w:val="00C10962"/>
    <w:rsid w:val="00C10C96"/>
    <w:rsid w:val="00C110A5"/>
    <w:rsid w:val="00C11105"/>
    <w:rsid w:val="00C11A5B"/>
    <w:rsid w:val="00C11AE2"/>
    <w:rsid w:val="00C11CE1"/>
    <w:rsid w:val="00C11FE0"/>
    <w:rsid w:val="00C12338"/>
    <w:rsid w:val="00C124D9"/>
    <w:rsid w:val="00C125E5"/>
    <w:rsid w:val="00C128BA"/>
    <w:rsid w:val="00C12909"/>
    <w:rsid w:val="00C12975"/>
    <w:rsid w:val="00C12A8B"/>
    <w:rsid w:val="00C13061"/>
    <w:rsid w:val="00C1308F"/>
    <w:rsid w:val="00C133E7"/>
    <w:rsid w:val="00C1358E"/>
    <w:rsid w:val="00C135B3"/>
    <w:rsid w:val="00C13738"/>
    <w:rsid w:val="00C1384C"/>
    <w:rsid w:val="00C13C3D"/>
    <w:rsid w:val="00C13D07"/>
    <w:rsid w:val="00C13DD3"/>
    <w:rsid w:val="00C13F96"/>
    <w:rsid w:val="00C141DF"/>
    <w:rsid w:val="00C14253"/>
    <w:rsid w:val="00C147EA"/>
    <w:rsid w:val="00C14FE8"/>
    <w:rsid w:val="00C1506C"/>
    <w:rsid w:val="00C15594"/>
    <w:rsid w:val="00C15DE0"/>
    <w:rsid w:val="00C160CD"/>
    <w:rsid w:val="00C1610F"/>
    <w:rsid w:val="00C1618E"/>
    <w:rsid w:val="00C161F2"/>
    <w:rsid w:val="00C162F7"/>
    <w:rsid w:val="00C16418"/>
    <w:rsid w:val="00C1661A"/>
    <w:rsid w:val="00C16657"/>
    <w:rsid w:val="00C16849"/>
    <w:rsid w:val="00C169A5"/>
    <w:rsid w:val="00C169B7"/>
    <w:rsid w:val="00C169E4"/>
    <w:rsid w:val="00C16C23"/>
    <w:rsid w:val="00C16E9D"/>
    <w:rsid w:val="00C16F21"/>
    <w:rsid w:val="00C17280"/>
    <w:rsid w:val="00C1732B"/>
    <w:rsid w:val="00C17786"/>
    <w:rsid w:val="00C17968"/>
    <w:rsid w:val="00C17A41"/>
    <w:rsid w:val="00C17AFB"/>
    <w:rsid w:val="00C2010F"/>
    <w:rsid w:val="00C2072F"/>
    <w:rsid w:val="00C20A9F"/>
    <w:rsid w:val="00C20AB9"/>
    <w:rsid w:val="00C20C05"/>
    <w:rsid w:val="00C20C26"/>
    <w:rsid w:val="00C20E80"/>
    <w:rsid w:val="00C20FC5"/>
    <w:rsid w:val="00C20FE1"/>
    <w:rsid w:val="00C21297"/>
    <w:rsid w:val="00C21B84"/>
    <w:rsid w:val="00C21DD8"/>
    <w:rsid w:val="00C224BF"/>
    <w:rsid w:val="00C22941"/>
    <w:rsid w:val="00C22951"/>
    <w:rsid w:val="00C229EA"/>
    <w:rsid w:val="00C22AA3"/>
    <w:rsid w:val="00C22BC9"/>
    <w:rsid w:val="00C22F6D"/>
    <w:rsid w:val="00C23417"/>
    <w:rsid w:val="00C23683"/>
    <w:rsid w:val="00C23A21"/>
    <w:rsid w:val="00C23C51"/>
    <w:rsid w:val="00C23D03"/>
    <w:rsid w:val="00C2436C"/>
    <w:rsid w:val="00C2457A"/>
    <w:rsid w:val="00C245F9"/>
    <w:rsid w:val="00C24601"/>
    <w:rsid w:val="00C246CB"/>
    <w:rsid w:val="00C24746"/>
    <w:rsid w:val="00C24923"/>
    <w:rsid w:val="00C24ADA"/>
    <w:rsid w:val="00C24D12"/>
    <w:rsid w:val="00C24E22"/>
    <w:rsid w:val="00C24F02"/>
    <w:rsid w:val="00C24FA7"/>
    <w:rsid w:val="00C254B9"/>
    <w:rsid w:val="00C25504"/>
    <w:rsid w:val="00C2578F"/>
    <w:rsid w:val="00C2595A"/>
    <w:rsid w:val="00C2600E"/>
    <w:rsid w:val="00C26029"/>
    <w:rsid w:val="00C2611C"/>
    <w:rsid w:val="00C26338"/>
    <w:rsid w:val="00C264BA"/>
    <w:rsid w:val="00C268D9"/>
    <w:rsid w:val="00C26905"/>
    <w:rsid w:val="00C26922"/>
    <w:rsid w:val="00C269B6"/>
    <w:rsid w:val="00C26BE5"/>
    <w:rsid w:val="00C26C41"/>
    <w:rsid w:val="00C26EAF"/>
    <w:rsid w:val="00C26F78"/>
    <w:rsid w:val="00C270B4"/>
    <w:rsid w:val="00C271C6"/>
    <w:rsid w:val="00C271DF"/>
    <w:rsid w:val="00C27639"/>
    <w:rsid w:val="00C276D7"/>
    <w:rsid w:val="00C2773F"/>
    <w:rsid w:val="00C27B00"/>
    <w:rsid w:val="00C30339"/>
    <w:rsid w:val="00C304A3"/>
    <w:rsid w:val="00C30753"/>
    <w:rsid w:val="00C3089C"/>
    <w:rsid w:val="00C30A8A"/>
    <w:rsid w:val="00C30D14"/>
    <w:rsid w:val="00C30D7B"/>
    <w:rsid w:val="00C30F3A"/>
    <w:rsid w:val="00C3140B"/>
    <w:rsid w:val="00C3207D"/>
    <w:rsid w:val="00C3228C"/>
    <w:rsid w:val="00C3237C"/>
    <w:rsid w:val="00C32580"/>
    <w:rsid w:val="00C3284C"/>
    <w:rsid w:val="00C328ED"/>
    <w:rsid w:val="00C3299B"/>
    <w:rsid w:val="00C32C9C"/>
    <w:rsid w:val="00C333BB"/>
    <w:rsid w:val="00C336E9"/>
    <w:rsid w:val="00C337AF"/>
    <w:rsid w:val="00C3404B"/>
    <w:rsid w:val="00C34355"/>
    <w:rsid w:val="00C343E4"/>
    <w:rsid w:val="00C343F1"/>
    <w:rsid w:val="00C34621"/>
    <w:rsid w:val="00C34978"/>
    <w:rsid w:val="00C34A3B"/>
    <w:rsid w:val="00C34B29"/>
    <w:rsid w:val="00C34B3A"/>
    <w:rsid w:val="00C34C7A"/>
    <w:rsid w:val="00C34CB3"/>
    <w:rsid w:val="00C34F1A"/>
    <w:rsid w:val="00C34F4D"/>
    <w:rsid w:val="00C35117"/>
    <w:rsid w:val="00C355DC"/>
    <w:rsid w:val="00C35722"/>
    <w:rsid w:val="00C36300"/>
    <w:rsid w:val="00C36762"/>
    <w:rsid w:val="00C367EB"/>
    <w:rsid w:val="00C368D4"/>
    <w:rsid w:val="00C36AB9"/>
    <w:rsid w:val="00C36DE7"/>
    <w:rsid w:val="00C36DF1"/>
    <w:rsid w:val="00C36E1A"/>
    <w:rsid w:val="00C37362"/>
    <w:rsid w:val="00C375AC"/>
    <w:rsid w:val="00C37673"/>
    <w:rsid w:val="00C3790C"/>
    <w:rsid w:val="00C37911"/>
    <w:rsid w:val="00C37A9A"/>
    <w:rsid w:val="00C37BA0"/>
    <w:rsid w:val="00C37E2C"/>
    <w:rsid w:val="00C37E46"/>
    <w:rsid w:val="00C401F8"/>
    <w:rsid w:val="00C402F4"/>
    <w:rsid w:val="00C4093D"/>
    <w:rsid w:val="00C40AB1"/>
    <w:rsid w:val="00C40EDE"/>
    <w:rsid w:val="00C411C7"/>
    <w:rsid w:val="00C41314"/>
    <w:rsid w:val="00C4142F"/>
    <w:rsid w:val="00C41815"/>
    <w:rsid w:val="00C4181C"/>
    <w:rsid w:val="00C41B83"/>
    <w:rsid w:val="00C41E8E"/>
    <w:rsid w:val="00C41E97"/>
    <w:rsid w:val="00C420AC"/>
    <w:rsid w:val="00C4228A"/>
    <w:rsid w:val="00C423AB"/>
    <w:rsid w:val="00C4251B"/>
    <w:rsid w:val="00C42708"/>
    <w:rsid w:val="00C42780"/>
    <w:rsid w:val="00C42801"/>
    <w:rsid w:val="00C429B7"/>
    <w:rsid w:val="00C42B23"/>
    <w:rsid w:val="00C4360D"/>
    <w:rsid w:val="00C43745"/>
    <w:rsid w:val="00C441D8"/>
    <w:rsid w:val="00C443FA"/>
    <w:rsid w:val="00C4451E"/>
    <w:rsid w:val="00C44A7C"/>
    <w:rsid w:val="00C44C0B"/>
    <w:rsid w:val="00C44C33"/>
    <w:rsid w:val="00C44C54"/>
    <w:rsid w:val="00C44D54"/>
    <w:rsid w:val="00C44E22"/>
    <w:rsid w:val="00C45021"/>
    <w:rsid w:val="00C45252"/>
    <w:rsid w:val="00C452F7"/>
    <w:rsid w:val="00C4632D"/>
    <w:rsid w:val="00C46412"/>
    <w:rsid w:val="00C46A22"/>
    <w:rsid w:val="00C46A48"/>
    <w:rsid w:val="00C46AEA"/>
    <w:rsid w:val="00C46B9E"/>
    <w:rsid w:val="00C46D14"/>
    <w:rsid w:val="00C46DE7"/>
    <w:rsid w:val="00C46E0F"/>
    <w:rsid w:val="00C46FC3"/>
    <w:rsid w:val="00C47030"/>
    <w:rsid w:val="00C471E1"/>
    <w:rsid w:val="00C471F3"/>
    <w:rsid w:val="00C47378"/>
    <w:rsid w:val="00C47608"/>
    <w:rsid w:val="00C47637"/>
    <w:rsid w:val="00C47749"/>
    <w:rsid w:val="00C47A3C"/>
    <w:rsid w:val="00C47BF5"/>
    <w:rsid w:val="00C50041"/>
    <w:rsid w:val="00C50053"/>
    <w:rsid w:val="00C5009E"/>
    <w:rsid w:val="00C50507"/>
    <w:rsid w:val="00C50C24"/>
    <w:rsid w:val="00C50FF3"/>
    <w:rsid w:val="00C51031"/>
    <w:rsid w:val="00C5109A"/>
    <w:rsid w:val="00C510F2"/>
    <w:rsid w:val="00C51109"/>
    <w:rsid w:val="00C511AC"/>
    <w:rsid w:val="00C51743"/>
    <w:rsid w:val="00C51831"/>
    <w:rsid w:val="00C51914"/>
    <w:rsid w:val="00C519BE"/>
    <w:rsid w:val="00C51A01"/>
    <w:rsid w:val="00C51AC3"/>
    <w:rsid w:val="00C51BCE"/>
    <w:rsid w:val="00C51F1F"/>
    <w:rsid w:val="00C51FE8"/>
    <w:rsid w:val="00C52089"/>
    <w:rsid w:val="00C52108"/>
    <w:rsid w:val="00C52303"/>
    <w:rsid w:val="00C523A6"/>
    <w:rsid w:val="00C524D1"/>
    <w:rsid w:val="00C528BC"/>
    <w:rsid w:val="00C52F1A"/>
    <w:rsid w:val="00C52F21"/>
    <w:rsid w:val="00C52F67"/>
    <w:rsid w:val="00C5312A"/>
    <w:rsid w:val="00C53975"/>
    <w:rsid w:val="00C53B89"/>
    <w:rsid w:val="00C53D4F"/>
    <w:rsid w:val="00C53F09"/>
    <w:rsid w:val="00C53F93"/>
    <w:rsid w:val="00C54B9F"/>
    <w:rsid w:val="00C54C84"/>
    <w:rsid w:val="00C54EBC"/>
    <w:rsid w:val="00C5503A"/>
    <w:rsid w:val="00C550EE"/>
    <w:rsid w:val="00C55492"/>
    <w:rsid w:val="00C55597"/>
    <w:rsid w:val="00C55743"/>
    <w:rsid w:val="00C55F24"/>
    <w:rsid w:val="00C55FB3"/>
    <w:rsid w:val="00C561DC"/>
    <w:rsid w:val="00C561F6"/>
    <w:rsid w:val="00C56C0D"/>
    <w:rsid w:val="00C56C33"/>
    <w:rsid w:val="00C56E25"/>
    <w:rsid w:val="00C56E55"/>
    <w:rsid w:val="00C57247"/>
    <w:rsid w:val="00C57655"/>
    <w:rsid w:val="00C57674"/>
    <w:rsid w:val="00C57810"/>
    <w:rsid w:val="00C57862"/>
    <w:rsid w:val="00C57B3D"/>
    <w:rsid w:val="00C57B51"/>
    <w:rsid w:val="00C57C4D"/>
    <w:rsid w:val="00C57DE1"/>
    <w:rsid w:val="00C57EBF"/>
    <w:rsid w:val="00C6113A"/>
    <w:rsid w:val="00C61151"/>
    <w:rsid w:val="00C61543"/>
    <w:rsid w:val="00C61733"/>
    <w:rsid w:val="00C61948"/>
    <w:rsid w:val="00C61AFB"/>
    <w:rsid w:val="00C61BA2"/>
    <w:rsid w:val="00C61D2E"/>
    <w:rsid w:val="00C62495"/>
    <w:rsid w:val="00C62563"/>
    <w:rsid w:val="00C62A58"/>
    <w:rsid w:val="00C63290"/>
    <w:rsid w:val="00C635BC"/>
    <w:rsid w:val="00C638CA"/>
    <w:rsid w:val="00C63966"/>
    <w:rsid w:val="00C63BA8"/>
    <w:rsid w:val="00C63E4B"/>
    <w:rsid w:val="00C63EC1"/>
    <w:rsid w:val="00C63F7F"/>
    <w:rsid w:val="00C63F9A"/>
    <w:rsid w:val="00C641A5"/>
    <w:rsid w:val="00C641B1"/>
    <w:rsid w:val="00C64577"/>
    <w:rsid w:val="00C6468D"/>
    <w:rsid w:val="00C647F6"/>
    <w:rsid w:val="00C64AEC"/>
    <w:rsid w:val="00C64CEE"/>
    <w:rsid w:val="00C64E0F"/>
    <w:rsid w:val="00C650C8"/>
    <w:rsid w:val="00C651C9"/>
    <w:rsid w:val="00C653EB"/>
    <w:rsid w:val="00C655DD"/>
    <w:rsid w:val="00C655E7"/>
    <w:rsid w:val="00C656F0"/>
    <w:rsid w:val="00C65B3D"/>
    <w:rsid w:val="00C65C2E"/>
    <w:rsid w:val="00C65DA8"/>
    <w:rsid w:val="00C66294"/>
    <w:rsid w:val="00C6633F"/>
    <w:rsid w:val="00C66350"/>
    <w:rsid w:val="00C66575"/>
    <w:rsid w:val="00C66C45"/>
    <w:rsid w:val="00C66F44"/>
    <w:rsid w:val="00C67177"/>
    <w:rsid w:val="00C672B6"/>
    <w:rsid w:val="00C67641"/>
    <w:rsid w:val="00C67E2C"/>
    <w:rsid w:val="00C67F42"/>
    <w:rsid w:val="00C704B9"/>
    <w:rsid w:val="00C7054F"/>
    <w:rsid w:val="00C7088A"/>
    <w:rsid w:val="00C7092B"/>
    <w:rsid w:val="00C70DB8"/>
    <w:rsid w:val="00C70E29"/>
    <w:rsid w:val="00C70E2B"/>
    <w:rsid w:val="00C70F04"/>
    <w:rsid w:val="00C71122"/>
    <w:rsid w:val="00C71374"/>
    <w:rsid w:val="00C7147F"/>
    <w:rsid w:val="00C7148D"/>
    <w:rsid w:val="00C71638"/>
    <w:rsid w:val="00C71818"/>
    <w:rsid w:val="00C71F6B"/>
    <w:rsid w:val="00C723BD"/>
    <w:rsid w:val="00C72495"/>
    <w:rsid w:val="00C72701"/>
    <w:rsid w:val="00C728DF"/>
    <w:rsid w:val="00C72DB6"/>
    <w:rsid w:val="00C73015"/>
    <w:rsid w:val="00C73040"/>
    <w:rsid w:val="00C73346"/>
    <w:rsid w:val="00C73502"/>
    <w:rsid w:val="00C737AC"/>
    <w:rsid w:val="00C73A67"/>
    <w:rsid w:val="00C73B00"/>
    <w:rsid w:val="00C73E34"/>
    <w:rsid w:val="00C74280"/>
    <w:rsid w:val="00C743BD"/>
    <w:rsid w:val="00C745F6"/>
    <w:rsid w:val="00C74639"/>
    <w:rsid w:val="00C7496B"/>
    <w:rsid w:val="00C74A83"/>
    <w:rsid w:val="00C74CA6"/>
    <w:rsid w:val="00C74CD2"/>
    <w:rsid w:val="00C74DF1"/>
    <w:rsid w:val="00C7532A"/>
    <w:rsid w:val="00C7579C"/>
    <w:rsid w:val="00C75824"/>
    <w:rsid w:val="00C75A38"/>
    <w:rsid w:val="00C75B05"/>
    <w:rsid w:val="00C75EB5"/>
    <w:rsid w:val="00C762A2"/>
    <w:rsid w:val="00C763B9"/>
    <w:rsid w:val="00C76A3E"/>
    <w:rsid w:val="00C76B18"/>
    <w:rsid w:val="00C76D5B"/>
    <w:rsid w:val="00C76DB1"/>
    <w:rsid w:val="00C76DE1"/>
    <w:rsid w:val="00C76E36"/>
    <w:rsid w:val="00C76E47"/>
    <w:rsid w:val="00C770D6"/>
    <w:rsid w:val="00C779B2"/>
    <w:rsid w:val="00C77A52"/>
    <w:rsid w:val="00C77CCF"/>
    <w:rsid w:val="00C77E9B"/>
    <w:rsid w:val="00C80073"/>
    <w:rsid w:val="00C80505"/>
    <w:rsid w:val="00C80962"/>
    <w:rsid w:val="00C80A34"/>
    <w:rsid w:val="00C80C4D"/>
    <w:rsid w:val="00C80EED"/>
    <w:rsid w:val="00C812D2"/>
    <w:rsid w:val="00C81592"/>
    <w:rsid w:val="00C8169F"/>
    <w:rsid w:val="00C817EB"/>
    <w:rsid w:val="00C8180C"/>
    <w:rsid w:val="00C81A98"/>
    <w:rsid w:val="00C81FAC"/>
    <w:rsid w:val="00C82432"/>
    <w:rsid w:val="00C8246E"/>
    <w:rsid w:val="00C82559"/>
    <w:rsid w:val="00C8268D"/>
    <w:rsid w:val="00C8281B"/>
    <w:rsid w:val="00C829F8"/>
    <w:rsid w:val="00C82C12"/>
    <w:rsid w:val="00C82C9C"/>
    <w:rsid w:val="00C82D34"/>
    <w:rsid w:val="00C83150"/>
    <w:rsid w:val="00C833FC"/>
    <w:rsid w:val="00C834DA"/>
    <w:rsid w:val="00C8364D"/>
    <w:rsid w:val="00C83830"/>
    <w:rsid w:val="00C839AF"/>
    <w:rsid w:val="00C83F15"/>
    <w:rsid w:val="00C84712"/>
    <w:rsid w:val="00C8483B"/>
    <w:rsid w:val="00C84A81"/>
    <w:rsid w:val="00C84BA9"/>
    <w:rsid w:val="00C84C98"/>
    <w:rsid w:val="00C852C2"/>
    <w:rsid w:val="00C85393"/>
    <w:rsid w:val="00C85711"/>
    <w:rsid w:val="00C85A7B"/>
    <w:rsid w:val="00C85B8C"/>
    <w:rsid w:val="00C8660F"/>
    <w:rsid w:val="00C86635"/>
    <w:rsid w:val="00C86699"/>
    <w:rsid w:val="00C866F3"/>
    <w:rsid w:val="00C866FF"/>
    <w:rsid w:val="00C86969"/>
    <w:rsid w:val="00C86ADD"/>
    <w:rsid w:val="00C86BF4"/>
    <w:rsid w:val="00C86C1D"/>
    <w:rsid w:val="00C86DD4"/>
    <w:rsid w:val="00C8700D"/>
    <w:rsid w:val="00C872A0"/>
    <w:rsid w:val="00C87A02"/>
    <w:rsid w:val="00C87A15"/>
    <w:rsid w:val="00C87D0C"/>
    <w:rsid w:val="00C87F2F"/>
    <w:rsid w:val="00C90168"/>
    <w:rsid w:val="00C902A0"/>
    <w:rsid w:val="00C9048F"/>
    <w:rsid w:val="00C9058A"/>
    <w:rsid w:val="00C905E7"/>
    <w:rsid w:val="00C9068B"/>
    <w:rsid w:val="00C90B4E"/>
    <w:rsid w:val="00C90CA7"/>
    <w:rsid w:val="00C90FFC"/>
    <w:rsid w:val="00C91296"/>
    <w:rsid w:val="00C919C2"/>
    <w:rsid w:val="00C919C7"/>
    <w:rsid w:val="00C91E6C"/>
    <w:rsid w:val="00C91FBD"/>
    <w:rsid w:val="00C9209D"/>
    <w:rsid w:val="00C921C4"/>
    <w:rsid w:val="00C925E6"/>
    <w:rsid w:val="00C926CF"/>
    <w:rsid w:val="00C928BA"/>
    <w:rsid w:val="00C9293E"/>
    <w:rsid w:val="00C93216"/>
    <w:rsid w:val="00C933C3"/>
    <w:rsid w:val="00C93627"/>
    <w:rsid w:val="00C937D6"/>
    <w:rsid w:val="00C93B07"/>
    <w:rsid w:val="00C93CB3"/>
    <w:rsid w:val="00C93DD4"/>
    <w:rsid w:val="00C94061"/>
    <w:rsid w:val="00C9420E"/>
    <w:rsid w:val="00C9471A"/>
    <w:rsid w:val="00C94A4E"/>
    <w:rsid w:val="00C94B0E"/>
    <w:rsid w:val="00C94BDE"/>
    <w:rsid w:val="00C94C36"/>
    <w:rsid w:val="00C94E83"/>
    <w:rsid w:val="00C95619"/>
    <w:rsid w:val="00C958B2"/>
    <w:rsid w:val="00C95944"/>
    <w:rsid w:val="00C95DC7"/>
    <w:rsid w:val="00C95E32"/>
    <w:rsid w:val="00C95F53"/>
    <w:rsid w:val="00C96B78"/>
    <w:rsid w:val="00C96C94"/>
    <w:rsid w:val="00C96E7C"/>
    <w:rsid w:val="00C97043"/>
    <w:rsid w:val="00C97306"/>
    <w:rsid w:val="00C973CC"/>
    <w:rsid w:val="00C974E6"/>
    <w:rsid w:val="00C97544"/>
    <w:rsid w:val="00C97A42"/>
    <w:rsid w:val="00C97B2B"/>
    <w:rsid w:val="00CA0206"/>
    <w:rsid w:val="00CA0535"/>
    <w:rsid w:val="00CA0537"/>
    <w:rsid w:val="00CA0589"/>
    <w:rsid w:val="00CA0752"/>
    <w:rsid w:val="00CA08B3"/>
    <w:rsid w:val="00CA0908"/>
    <w:rsid w:val="00CA0F4A"/>
    <w:rsid w:val="00CA118C"/>
    <w:rsid w:val="00CA1223"/>
    <w:rsid w:val="00CA1413"/>
    <w:rsid w:val="00CA15F4"/>
    <w:rsid w:val="00CA187B"/>
    <w:rsid w:val="00CA1971"/>
    <w:rsid w:val="00CA1BF6"/>
    <w:rsid w:val="00CA1DFF"/>
    <w:rsid w:val="00CA1F17"/>
    <w:rsid w:val="00CA2096"/>
    <w:rsid w:val="00CA22F1"/>
    <w:rsid w:val="00CA2AA6"/>
    <w:rsid w:val="00CA3078"/>
    <w:rsid w:val="00CA31BE"/>
    <w:rsid w:val="00CA3581"/>
    <w:rsid w:val="00CA38FD"/>
    <w:rsid w:val="00CA3911"/>
    <w:rsid w:val="00CA3B03"/>
    <w:rsid w:val="00CA3C59"/>
    <w:rsid w:val="00CA3CA8"/>
    <w:rsid w:val="00CA3F09"/>
    <w:rsid w:val="00CA41CC"/>
    <w:rsid w:val="00CA4328"/>
    <w:rsid w:val="00CA4340"/>
    <w:rsid w:val="00CA4450"/>
    <w:rsid w:val="00CA454A"/>
    <w:rsid w:val="00CA4679"/>
    <w:rsid w:val="00CA4A87"/>
    <w:rsid w:val="00CA4D27"/>
    <w:rsid w:val="00CA5810"/>
    <w:rsid w:val="00CA59FC"/>
    <w:rsid w:val="00CA5A4F"/>
    <w:rsid w:val="00CA5BA2"/>
    <w:rsid w:val="00CA5E21"/>
    <w:rsid w:val="00CA6078"/>
    <w:rsid w:val="00CA612C"/>
    <w:rsid w:val="00CA63CD"/>
    <w:rsid w:val="00CA6486"/>
    <w:rsid w:val="00CA6509"/>
    <w:rsid w:val="00CA6608"/>
    <w:rsid w:val="00CA66DB"/>
    <w:rsid w:val="00CA6B9C"/>
    <w:rsid w:val="00CA6C5E"/>
    <w:rsid w:val="00CA6D6D"/>
    <w:rsid w:val="00CA70BB"/>
    <w:rsid w:val="00CA717B"/>
    <w:rsid w:val="00CA7541"/>
    <w:rsid w:val="00CA75D2"/>
    <w:rsid w:val="00CA7676"/>
    <w:rsid w:val="00CA7978"/>
    <w:rsid w:val="00CA7D9D"/>
    <w:rsid w:val="00CA7E18"/>
    <w:rsid w:val="00CA7E4D"/>
    <w:rsid w:val="00CA7F2B"/>
    <w:rsid w:val="00CB04A8"/>
    <w:rsid w:val="00CB0598"/>
    <w:rsid w:val="00CB08D7"/>
    <w:rsid w:val="00CB0C8F"/>
    <w:rsid w:val="00CB0DD3"/>
    <w:rsid w:val="00CB0DDA"/>
    <w:rsid w:val="00CB0FEA"/>
    <w:rsid w:val="00CB10C2"/>
    <w:rsid w:val="00CB1198"/>
    <w:rsid w:val="00CB16C3"/>
    <w:rsid w:val="00CB1D90"/>
    <w:rsid w:val="00CB1F5C"/>
    <w:rsid w:val="00CB2939"/>
    <w:rsid w:val="00CB29CF"/>
    <w:rsid w:val="00CB2B58"/>
    <w:rsid w:val="00CB30B2"/>
    <w:rsid w:val="00CB3383"/>
    <w:rsid w:val="00CB3720"/>
    <w:rsid w:val="00CB37C3"/>
    <w:rsid w:val="00CB3BEE"/>
    <w:rsid w:val="00CB3C19"/>
    <w:rsid w:val="00CB3C4B"/>
    <w:rsid w:val="00CB3D91"/>
    <w:rsid w:val="00CB3F0E"/>
    <w:rsid w:val="00CB3FDC"/>
    <w:rsid w:val="00CB4650"/>
    <w:rsid w:val="00CB47CC"/>
    <w:rsid w:val="00CB49DE"/>
    <w:rsid w:val="00CB4B47"/>
    <w:rsid w:val="00CB4FEC"/>
    <w:rsid w:val="00CB52C8"/>
    <w:rsid w:val="00CB5625"/>
    <w:rsid w:val="00CB5693"/>
    <w:rsid w:val="00CB57AA"/>
    <w:rsid w:val="00CB5ACD"/>
    <w:rsid w:val="00CB5B27"/>
    <w:rsid w:val="00CB5F0B"/>
    <w:rsid w:val="00CB604B"/>
    <w:rsid w:val="00CB606E"/>
    <w:rsid w:val="00CB651B"/>
    <w:rsid w:val="00CB6542"/>
    <w:rsid w:val="00CB6652"/>
    <w:rsid w:val="00CB691D"/>
    <w:rsid w:val="00CB70A6"/>
    <w:rsid w:val="00CB73A6"/>
    <w:rsid w:val="00CB75A4"/>
    <w:rsid w:val="00CB77B5"/>
    <w:rsid w:val="00CB79CF"/>
    <w:rsid w:val="00CB7D27"/>
    <w:rsid w:val="00CB7E16"/>
    <w:rsid w:val="00CB7FCE"/>
    <w:rsid w:val="00CC00B3"/>
    <w:rsid w:val="00CC0142"/>
    <w:rsid w:val="00CC045D"/>
    <w:rsid w:val="00CC069C"/>
    <w:rsid w:val="00CC094F"/>
    <w:rsid w:val="00CC0A71"/>
    <w:rsid w:val="00CC0CB7"/>
    <w:rsid w:val="00CC0E24"/>
    <w:rsid w:val="00CC0E98"/>
    <w:rsid w:val="00CC1009"/>
    <w:rsid w:val="00CC10CC"/>
    <w:rsid w:val="00CC112F"/>
    <w:rsid w:val="00CC1439"/>
    <w:rsid w:val="00CC1510"/>
    <w:rsid w:val="00CC1516"/>
    <w:rsid w:val="00CC1620"/>
    <w:rsid w:val="00CC18AA"/>
    <w:rsid w:val="00CC1C24"/>
    <w:rsid w:val="00CC1CAB"/>
    <w:rsid w:val="00CC1F4B"/>
    <w:rsid w:val="00CC20C2"/>
    <w:rsid w:val="00CC20E5"/>
    <w:rsid w:val="00CC26CA"/>
    <w:rsid w:val="00CC274E"/>
    <w:rsid w:val="00CC2AA9"/>
    <w:rsid w:val="00CC2BD3"/>
    <w:rsid w:val="00CC32F3"/>
    <w:rsid w:val="00CC333C"/>
    <w:rsid w:val="00CC345B"/>
    <w:rsid w:val="00CC3489"/>
    <w:rsid w:val="00CC36E9"/>
    <w:rsid w:val="00CC38F7"/>
    <w:rsid w:val="00CC3F3B"/>
    <w:rsid w:val="00CC418F"/>
    <w:rsid w:val="00CC42B7"/>
    <w:rsid w:val="00CC45F1"/>
    <w:rsid w:val="00CC4A41"/>
    <w:rsid w:val="00CC4D27"/>
    <w:rsid w:val="00CC4D8B"/>
    <w:rsid w:val="00CC4ED5"/>
    <w:rsid w:val="00CC4FBB"/>
    <w:rsid w:val="00CC515C"/>
    <w:rsid w:val="00CC550C"/>
    <w:rsid w:val="00CC5714"/>
    <w:rsid w:val="00CC5758"/>
    <w:rsid w:val="00CC57A1"/>
    <w:rsid w:val="00CC58C6"/>
    <w:rsid w:val="00CC5ABE"/>
    <w:rsid w:val="00CC5B35"/>
    <w:rsid w:val="00CC5C76"/>
    <w:rsid w:val="00CC5F9F"/>
    <w:rsid w:val="00CC60BC"/>
    <w:rsid w:val="00CC60CC"/>
    <w:rsid w:val="00CC6A72"/>
    <w:rsid w:val="00CC6D58"/>
    <w:rsid w:val="00CC6F7D"/>
    <w:rsid w:val="00CC71BA"/>
    <w:rsid w:val="00CC73A6"/>
    <w:rsid w:val="00CC73AB"/>
    <w:rsid w:val="00CC740A"/>
    <w:rsid w:val="00CC743B"/>
    <w:rsid w:val="00CC7713"/>
    <w:rsid w:val="00CC7765"/>
    <w:rsid w:val="00CC7D47"/>
    <w:rsid w:val="00CC7F72"/>
    <w:rsid w:val="00CC7F91"/>
    <w:rsid w:val="00CC7FDC"/>
    <w:rsid w:val="00CD03BB"/>
    <w:rsid w:val="00CD04D2"/>
    <w:rsid w:val="00CD0B5D"/>
    <w:rsid w:val="00CD0C56"/>
    <w:rsid w:val="00CD0CEC"/>
    <w:rsid w:val="00CD102A"/>
    <w:rsid w:val="00CD133D"/>
    <w:rsid w:val="00CD1469"/>
    <w:rsid w:val="00CD17AF"/>
    <w:rsid w:val="00CD18C3"/>
    <w:rsid w:val="00CD1C35"/>
    <w:rsid w:val="00CD1CC2"/>
    <w:rsid w:val="00CD1DFE"/>
    <w:rsid w:val="00CD1F3A"/>
    <w:rsid w:val="00CD2058"/>
    <w:rsid w:val="00CD2091"/>
    <w:rsid w:val="00CD225B"/>
    <w:rsid w:val="00CD25C4"/>
    <w:rsid w:val="00CD26E1"/>
    <w:rsid w:val="00CD2707"/>
    <w:rsid w:val="00CD27B9"/>
    <w:rsid w:val="00CD297A"/>
    <w:rsid w:val="00CD29C9"/>
    <w:rsid w:val="00CD2E17"/>
    <w:rsid w:val="00CD2F21"/>
    <w:rsid w:val="00CD307A"/>
    <w:rsid w:val="00CD342A"/>
    <w:rsid w:val="00CD347F"/>
    <w:rsid w:val="00CD3791"/>
    <w:rsid w:val="00CD37EB"/>
    <w:rsid w:val="00CD3842"/>
    <w:rsid w:val="00CD3D51"/>
    <w:rsid w:val="00CD3D7E"/>
    <w:rsid w:val="00CD3E44"/>
    <w:rsid w:val="00CD4143"/>
    <w:rsid w:val="00CD41E7"/>
    <w:rsid w:val="00CD4317"/>
    <w:rsid w:val="00CD4569"/>
    <w:rsid w:val="00CD4838"/>
    <w:rsid w:val="00CD48D1"/>
    <w:rsid w:val="00CD48D6"/>
    <w:rsid w:val="00CD49A5"/>
    <w:rsid w:val="00CD4C77"/>
    <w:rsid w:val="00CD592F"/>
    <w:rsid w:val="00CD5AC5"/>
    <w:rsid w:val="00CD5B49"/>
    <w:rsid w:val="00CD600C"/>
    <w:rsid w:val="00CD6168"/>
    <w:rsid w:val="00CD6577"/>
    <w:rsid w:val="00CD67F7"/>
    <w:rsid w:val="00CD6BB8"/>
    <w:rsid w:val="00CD6D26"/>
    <w:rsid w:val="00CD773E"/>
    <w:rsid w:val="00CD78DA"/>
    <w:rsid w:val="00CD7BF0"/>
    <w:rsid w:val="00CE0068"/>
    <w:rsid w:val="00CE01C7"/>
    <w:rsid w:val="00CE0471"/>
    <w:rsid w:val="00CE04AA"/>
    <w:rsid w:val="00CE0837"/>
    <w:rsid w:val="00CE08C2"/>
    <w:rsid w:val="00CE08E2"/>
    <w:rsid w:val="00CE0E52"/>
    <w:rsid w:val="00CE0E59"/>
    <w:rsid w:val="00CE11CF"/>
    <w:rsid w:val="00CE1279"/>
    <w:rsid w:val="00CE17CB"/>
    <w:rsid w:val="00CE1D11"/>
    <w:rsid w:val="00CE1FFB"/>
    <w:rsid w:val="00CE207F"/>
    <w:rsid w:val="00CE221D"/>
    <w:rsid w:val="00CE233C"/>
    <w:rsid w:val="00CE257D"/>
    <w:rsid w:val="00CE27B9"/>
    <w:rsid w:val="00CE29F6"/>
    <w:rsid w:val="00CE2BB6"/>
    <w:rsid w:val="00CE2C8A"/>
    <w:rsid w:val="00CE314C"/>
    <w:rsid w:val="00CE338E"/>
    <w:rsid w:val="00CE33AD"/>
    <w:rsid w:val="00CE35B2"/>
    <w:rsid w:val="00CE3658"/>
    <w:rsid w:val="00CE3877"/>
    <w:rsid w:val="00CE3C30"/>
    <w:rsid w:val="00CE3D88"/>
    <w:rsid w:val="00CE4478"/>
    <w:rsid w:val="00CE4580"/>
    <w:rsid w:val="00CE4696"/>
    <w:rsid w:val="00CE475A"/>
    <w:rsid w:val="00CE4A13"/>
    <w:rsid w:val="00CE4BDB"/>
    <w:rsid w:val="00CE54D6"/>
    <w:rsid w:val="00CE564D"/>
    <w:rsid w:val="00CE5764"/>
    <w:rsid w:val="00CE5AA3"/>
    <w:rsid w:val="00CE5AAD"/>
    <w:rsid w:val="00CE5B19"/>
    <w:rsid w:val="00CE5ECD"/>
    <w:rsid w:val="00CE6228"/>
    <w:rsid w:val="00CE6825"/>
    <w:rsid w:val="00CE6D7E"/>
    <w:rsid w:val="00CE702C"/>
    <w:rsid w:val="00CE706A"/>
    <w:rsid w:val="00CE739B"/>
    <w:rsid w:val="00CE73B2"/>
    <w:rsid w:val="00CE78EF"/>
    <w:rsid w:val="00CE7C9E"/>
    <w:rsid w:val="00CE7D27"/>
    <w:rsid w:val="00CE7D29"/>
    <w:rsid w:val="00CF0049"/>
    <w:rsid w:val="00CF03FB"/>
    <w:rsid w:val="00CF0636"/>
    <w:rsid w:val="00CF0A56"/>
    <w:rsid w:val="00CF0E1D"/>
    <w:rsid w:val="00CF1340"/>
    <w:rsid w:val="00CF1544"/>
    <w:rsid w:val="00CF17F0"/>
    <w:rsid w:val="00CF181E"/>
    <w:rsid w:val="00CF1BF4"/>
    <w:rsid w:val="00CF1F1F"/>
    <w:rsid w:val="00CF1F43"/>
    <w:rsid w:val="00CF1FBF"/>
    <w:rsid w:val="00CF206C"/>
    <w:rsid w:val="00CF20CA"/>
    <w:rsid w:val="00CF21DB"/>
    <w:rsid w:val="00CF2384"/>
    <w:rsid w:val="00CF26B0"/>
    <w:rsid w:val="00CF27E6"/>
    <w:rsid w:val="00CF2B31"/>
    <w:rsid w:val="00CF2E27"/>
    <w:rsid w:val="00CF3231"/>
    <w:rsid w:val="00CF323B"/>
    <w:rsid w:val="00CF3443"/>
    <w:rsid w:val="00CF3496"/>
    <w:rsid w:val="00CF363E"/>
    <w:rsid w:val="00CF3B53"/>
    <w:rsid w:val="00CF3EE2"/>
    <w:rsid w:val="00CF416E"/>
    <w:rsid w:val="00CF42AD"/>
    <w:rsid w:val="00CF4536"/>
    <w:rsid w:val="00CF47D0"/>
    <w:rsid w:val="00CF4830"/>
    <w:rsid w:val="00CF4841"/>
    <w:rsid w:val="00CF48BC"/>
    <w:rsid w:val="00CF4A82"/>
    <w:rsid w:val="00CF4BE4"/>
    <w:rsid w:val="00CF5033"/>
    <w:rsid w:val="00CF5158"/>
    <w:rsid w:val="00CF52F4"/>
    <w:rsid w:val="00CF5509"/>
    <w:rsid w:val="00CF551B"/>
    <w:rsid w:val="00CF57F7"/>
    <w:rsid w:val="00CF5A9E"/>
    <w:rsid w:val="00CF5B48"/>
    <w:rsid w:val="00CF5FF2"/>
    <w:rsid w:val="00CF60AE"/>
    <w:rsid w:val="00CF610A"/>
    <w:rsid w:val="00CF62EA"/>
    <w:rsid w:val="00CF6459"/>
    <w:rsid w:val="00CF65A2"/>
    <w:rsid w:val="00CF66CB"/>
    <w:rsid w:val="00CF6752"/>
    <w:rsid w:val="00CF6769"/>
    <w:rsid w:val="00CF6861"/>
    <w:rsid w:val="00CF6A20"/>
    <w:rsid w:val="00CF6CD4"/>
    <w:rsid w:val="00CF6F77"/>
    <w:rsid w:val="00CF6FC8"/>
    <w:rsid w:val="00CF720F"/>
    <w:rsid w:val="00CF78CB"/>
    <w:rsid w:val="00CF78EA"/>
    <w:rsid w:val="00CF7BB4"/>
    <w:rsid w:val="00CF7CCB"/>
    <w:rsid w:val="00CF7CE8"/>
    <w:rsid w:val="00D00030"/>
    <w:rsid w:val="00D00232"/>
    <w:rsid w:val="00D002EC"/>
    <w:rsid w:val="00D003C3"/>
    <w:rsid w:val="00D008D7"/>
    <w:rsid w:val="00D00CDE"/>
    <w:rsid w:val="00D00CE8"/>
    <w:rsid w:val="00D0157E"/>
    <w:rsid w:val="00D01589"/>
    <w:rsid w:val="00D016AC"/>
    <w:rsid w:val="00D01935"/>
    <w:rsid w:val="00D01A77"/>
    <w:rsid w:val="00D01B57"/>
    <w:rsid w:val="00D01FD3"/>
    <w:rsid w:val="00D02418"/>
    <w:rsid w:val="00D024A2"/>
    <w:rsid w:val="00D029D5"/>
    <w:rsid w:val="00D02DA6"/>
    <w:rsid w:val="00D03064"/>
    <w:rsid w:val="00D0308E"/>
    <w:rsid w:val="00D03150"/>
    <w:rsid w:val="00D033A0"/>
    <w:rsid w:val="00D034FB"/>
    <w:rsid w:val="00D03BC4"/>
    <w:rsid w:val="00D03CF4"/>
    <w:rsid w:val="00D0412F"/>
    <w:rsid w:val="00D0424F"/>
    <w:rsid w:val="00D042BA"/>
    <w:rsid w:val="00D0448C"/>
    <w:rsid w:val="00D0519F"/>
    <w:rsid w:val="00D051D2"/>
    <w:rsid w:val="00D053BD"/>
    <w:rsid w:val="00D05808"/>
    <w:rsid w:val="00D05CB7"/>
    <w:rsid w:val="00D05CD8"/>
    <w:rsid w:val="00D05E4A"/>
    <w:rsid w:val="00D069A3"/>
    <w:rsid w:val="00D06A97"/>
    <w:rsid w:val="00D06CCE"/>
    <w:rsid w:val="00D070CD"/>
    <w:rsid w:val="00D07286"/>
    <w:rsid w:val="00D07776"/>
    <w:rsid w:val="00D07A20"/>
    <w:rsid w:val="00D07A86"/>
    <w:rsid w:val="00D07F16"/>
    <w:rsid w:val="00D10155"/>
    <w:rsid w:val="00D10224"/>
    <w:rsid w:val="00D10300"/>
    <w:rsid w:val="00D1037D"/>
    <w:rsid w:val="00D103AC"/>
    <w:rsid w:val="00D1041C"/>
    <w:rsid w:val="00D10475"/>
    <w:rsid w:val="00D10649"/>
    <w:rsid w:val="00D10683"/>
    <w:rsid w:val="00D107E9"/>
    <w:rsid w:val="00D10913"/>
    <w:rsid w:val="00D10D51"/>
    <w:rsid w:val="00D11141"/>
    <w:rsid w:val="00D113C2"/>
    <w:rsid w:val="00D11421"/>
    <w:rsid w:val="00D11BAF"/>
    <w:rsid w:val="00D11C9D"/>
    <w:rsid w:val="00D11CA4"/>
    <w:rsid w:val="00D11FB7"/>
    <w:rsid w:val="00D1217F"/>
    <w:rsid w:val="00D12191"/>
    <w:rsid w:val="00D12199"/>
    <w:rsid w:val="00D1231F"/>
    <w:rsid w:val="00D1233E"/>
    <w:rsid w:val="00D12862"/>
    <w:rsid w:val="00D12A81"/>
    <w:rsid w:val="00D131DE"/>
    <w:rsid w:val="00D13494"/>
    <w:rsid w:val="00D13694"/>
    <w:rsid w:val="00D13EF7"/>
    <w:rsid w:val="00D13F93"/>
    <w:rsid w:val="00D14127"/>
    <w:rsid w:val="00D142DA"/>
    <w:rsid w:val="00D1446E"/>
    <w:rsid w:val="00D144E7"/>
    <w:rsid w:val="00D145DD"/>
    <w:rsid w:val="00D14854"/>
    <w:rsid w:val="00D14882"/>
    <w:rsid w:val="00D14B3A"/>
    <w:rsid w:val="00D14EEE"/>
    <w:rsid w:val="00D14FF8"/>
    <w:rsid w:val="00D150FA"/>
    <w:rsid w:val="00D1515C"/>
    <w:rsid w:val="00D15279"/>
    <w:rsid w:val="00D15554"/>
    <w:rsid w:val="00D15596"/>
    <w:rsid w:val="00D15652"/>
    <w:rsid w:val="00D15765"/>
    <w:rsid w:val="00D1597F"/>
    <w:rsid w:val="00D15D6B"/>
    <w:rsid w:val="00D15EFA"/>
    <w:rsid w:val="00D15FF3"/>
    <w:rsid w:val="00D16026"/>
    <w:rsid w:val="00D16335"/>
    <w:rsid w:val="00D1654A"/>
    <w:rsid w:val="00D16576"/>
    <w:rsid w:val="00D1678A"/>
    <w:rsid w:val="00D167BB"/>
    <w:rsid w:val="00D16A85"/>
    <w:rsid w:val="00D16B87"/>
    <w:rsid w:val="00D16C69"/>
    <w:rsid w:val="00D16E3B"/>
    <w:rsid w:val="00D16EC1"/>
    <w:rsid w:val="00D16F22"/>
    <w:rsid w:val="00D17221"/>
    <w:rsid w:val="00D1738D"/>
    <w:rsid w:val="00D1784F"/>
    <w:rsid w:val="00D179F4"/>
    <w:rsid w:val="00D17A3D"/>
    <w:rsid w:val="00D17A74"/>
    <w:rsid w:val="00D17AAB"/>
    <w:rsid w:val="00D17CC0"/>
    <w:rsid w:val="00D20317"/>
    <w:rsid w:val="00D205AB"/>
    <w:rsid w:val="00D20F26"/>
    <w:rsid w:val="00D210CF"/>
    <w:rsid w:val="00D21155"/>
    <w:rsid w:val="00D213A4"/>
    <w:rsid w:val="00D214CB"/>
    <w:rsid w:val="00D214E9"/>
    <w:rsid w:val="00D215D4"/>
    <w:rsid w:val="00D2170F"/>
    <w:rsid w:val="00D21876"/>
    <w:rsid w:val="00D21A6D"/>
    <w:rsid w:val="00D21F5D"/>
    <w:rsid w:val="00D221DA"/>
    <w:rsid w:val="00D222C3"/>
    <w:rsid w:val="00D223F9"/>
    <w:rsid w:val="00D22666"/>
    <w:rsid w:val="00D2266C"/>
    <w:rsid w:val="00D226A5"/>
    <w:rsid w:val="00D2271D"/>
    <w:rsid w:val="00D227EB"/>
    <w:rsid w:val="00D228D2"/>
    <w:rsid w:val="00D22E01"/>
    <w:rsid w:val="00D22E8A"/>
    <w:rsid w:val="00D22F4B"/>
    <w:rsid w:val="00D2313B"/>
    <w:rsid w:val="00D23321"/>
    <w:rsid w:val="00D234B6"/>
    <w:rsid w:val="00D234DE"/>
    <w:rsid w:val="00D24194"/>
    <w:rsid w:val="00D24383"/>
    <w:rsid w:val="00D2475F"/>
    <w:rsid w:val="00D24852"/>
    <w:rsid w:val="00D24A95"/>
    <w:rsid w:val="00D24BF6"/>
    <w:rsid w:val="00D24C90"/>
    <w:rsid w:val="00D24D21"/>
    <w:rsid w:val="00D24DF4"/>
    <w:rsid w:val="00D2501D"/>
    <w:rsid w:val="00D25178"/>
    <w:rsid w:val="00D252F7"/>
    <w:rsid w:val="00D25560"/>
    <w:rsid w:val="00D255A0"/>
    <w:rsid w:val="00D255EB"/>
    <w:rsid w:val="00D257BF"/>
    <w:rsid w:val="00D25895"/>
    <w:rsid w:val="00D25C4B"/>
    <w:rsid w:val="00D25E89"/>
    <w:rsid w:val="00D25F25"/>
    <w:rsid w:val="00D2601F"/>
    <w:rsid w:val="00D2604F"/>
    <w:rsid w:val="00D26417"/>
    <w:rsid w:val="00D26945"/>
    <w:rsid w:val="00D26A41"/>
    <w:rsid w:val="00D26CB7"/>
    <w:rsid w:val="00D2700C"/>
    <w:rsid w:val="00D2724A"/>
    <w:rsid w:val="00D273C1"/>
    <w:rsid w:val="00D274F4"/>
    <w:rsid w:val="00D27715"/>
    <w:rsid w:val="00D27C8E"/>
    <w:rsid w:val="00D27D80"/>
    <w:rsid w:val="00D27F98"/>
    <w:rsid w:val="00D304D3"/>
    <w:rsid w:val="00D30A4D"/>
    <w:rsid w:val="00D30AEE"/>
    <w:rsid w:val="00D30C51"/>
    <w:rsid w:val="00D30ED7"/>
    <w:rsid w:val="00D30F42"/>
    <w:rsid w:val="00D30FBA"/>
    <w:rsid w:val="00D30FFB"/>
    <w:rsid w:val="00D31010"/>
    <w:rsid w:val="00D315A9"/>
    <w:rsid w:val="00D316F6"/>
    <w:rsid w:val="00D317EC"/>
    <w:rsid w:val="00D319FC"/>
    <w:rsid w:val="00D31EA2"/>
    <w:rsid w:val="00D32001"/>
    <w:rsid w:val="00D32279"/>
    <w:rsid w:val="00D3229F"/>
    <w:rsid w:val="00D3236E"/>
    <w:rsid w:val="00D323D9"/>
    <w:rsid w:val="00D323FF"/>
    <w:rsid w:val="00D3283C"/>
    <w:rsid w:val="00D32BBC"/>
    <w:rsid w:val="00D32E91"/>
    <w:rsid w:val="00D32E9C"/>
    <w:rsid w:val="00D3305A"/>
    <w:rsid w:val="00D3308F"/>
    <w:rsid w:val="00D33638"/>
    <w:rsid w:val="00D33B0E"/>
    <w:rsid w:val="00D33E7F"/>
    <w:rsid w:val="00D3413D"/>
    <w:rsid w:val="00D34288"/>
    <w:rsid w:val="00D34337"/>
    <w:rsid w:val="00D34453"/>
    <w:rsid w:val="00D3458A"/>
    <w:rsid w:val="00D3481C"/>
    <w:rsid w:val="00D3488B"/>
    <w:rsid w:val="00D3489C"/>
    <w:rsid w:val="00D348D7"/>
    <w:rsid w:val="00D3511D"/>
    <w:rsid w:val="00D35199"/>
    <w:rsid w:val="00D35701"/>
    <w:rsid w:val="00D35717"/>
    <w:rsid w:val="00D3572A"/>
    <w:rsid w:val="00D357AB"/>
    <w:rsid w:val="00D35ECC"/>
    <w:rsid w:val="00D364D8"/>
    <w:rsid w:val="00D365CD"/>
    <w:rsid w:val="00D36D29"/>
    <w:rsid w:val="00D36DB7"/>
    <w:rsid w:val="00D36DD8"/>
    <w:rsid w:val="00D36F89"/>
    <w:rsid w:val="00D36FC1"/>
    <w:rsid w:val="00D370D4"/>
    <w:rsid w:val="00D37102"/>
    <w:rsid w:val="00D3713A"/>
    <w:rsid w:val="00D37410"/>
    <w:rsid w:val="00D37566"/>
    <w:rsid w:val="00D375AB"/>
    <w:rsid w:val="00D37736"/>
    <w:rsid w:val="00D377A6"/>
    <w:rsid w:val="00D37AF5"/>
    <w:rsid w:val="00D37B2B"/>
    <w:rsid w:val="00D37BF6"/>
    <w:rsid w:val="00D37D57"/>
    <w:rsid w:val="00D37DB9"/>
    <w:rsid w:val="00D40015"/>
    <w:rsid w:val="00D40123"/>
    <w:rsid w:val="00D40393"/>
    <w:rsid w:val="00D40414"/>
    <w:rsid w:val="00D40423"/>
    <w:rsid w:val="00D40B63"/>
    <w:rsid w:val="00D40DA1"/>
    <w:rsid w:val="00D4123E"/>
    <w:rsid w:val="00D41998"/>
    <w:rsid w:val="00D41ADB"/>
    <w:rsid w:val="00D41DD3"/>
    <w:rsid w:val="00D41EEE"/>
    <w:rsid w:val="00D42050"/>
    <w:rsid w:val="00D423E7"/>
    <w:rsid w:val="00D42685"/>
    <w:rsid w:val="00D42A14"/>
    <w:rsid w:val="00D42D98"/>
    <w:rsid w:val="00D42DAE"/>
    <w:rsid w:val="00D42E64"/>
    <w:rsid w:val="00D42F64"/>
    <w:rsid w:val="00D43043"/>
    <w:rsid w:val="00D437FD"/>
    <w:rsid w:val="00D43977"/>
    <w:rsid w:val="00D43BB6"/>
    <w:rsid w:val="00D43F23"/>
    <w:rsid w:val="00D4405F"/>
    <w:rsid w:val="00D441B5"/>
    <w:rsid w:val="00D4433C"/>
    <w:rsid w:val="00D444A0"/>
    <w:rsid w:val="00D445D6"/>
    <w:rsid w:val="00D446D4"/>
    <w:rsid w:val="00D4498F"/>
    <w:rsid w:val="00D44BBD"/>
    <w:rsid w:val="00D44CB1"/>
    <w:rsid w:val="00D44D2B"/>
    <w:rsid w:val="00D44F08"/>
    <w:rsid w:val="00D44FA1"/>
    <w:rsid w:val="00D4523C"/>
    <w:rsid w:val="00D452E5"/>
    <w:rsid w:val="00D4530A"/>
    <w:rsid w:val="00D4588E"/>
    <w:rsid w:val="00D460AE"/>
    <w:rsid w:val="00D461DF"/>
    <w:rsid w:val="00D467D2"/>
    <w:rsid w:val="00D46821"/>
    <w:rsid w:val="00D46920"/>
    <w:rsid w:val="00D46B8A"/>
    <w:rsid w:val="00D46C9D"/>
    <w:rsid w:val="00D470A4"/>
    <w:rsid w:val="00D47757"/>
    <w:rsid w:val="00D47802"/>
    <w:rsid w:val="00D47B97"/>
    <w:rsid w:val="00D47C44"/>
    <w:rsid w:val="00D500D7"/>
    <w:rsid w:val="00D50127"/>
    <w:rsid w:val="00D504B2"/>
    <w:rsid w:val="00D505A1"/>
    <w:rsid w:val="00D50641"/>
    <w:rsid w:val="00D509B0"/>
    <w:rsid w:val="00D50A69"/>
    <w:rsid w:val="00D50DDD"/>
    <w:rsid w:val="00D515F5"/>
    <w:rsid w:val="00D51703"/>
    <w:rsid w:val="00D517AF"/>
    <w:rsid w:val="00D519EE"/>
    <w:rsid w:val="00D51EB3"/>
    <w:rsid w:val="00D51F18"/>
    <w:rsid w:val="00D52155"/>
    <w:rsid w:val="00D521AF"/>
    <w:rsid w:val="00D522E2"/>
    <w:rsid w:val="00D52504"/>
    <w:rsid w:val="00D52602"/>
    <w:rsid w:val="00D526A7"/>
    <w:rsid w:val="00D526BF"/>
    <w:rsid w:val="00D52AC5"/>
    <w:rsid w:val="00D52EFB"/>
    <w:rsid w:val="00D52F27"/>
    <w:rsid w:val="00D530E0"/>
    <w:rsid w:val="00D533C2"/>
    <w:rsid w:val="00D53532"/>
    <w:rsid w:val="00D5355A"/>
    <w:rsid w:val="00D537DA"/>
    <w:rsid w:val="00D53942"/>
    <w:rsid w:val="00D53EF0"/>
    <w:rsid w:val="00D53F84"/>
    <w:rsid w:val="00D54235"/>
    <w:rsid w:val="00D54709"/>
    <w:rsid w:val="00D548D6"/>
    <w:rsid w:val="00D54938"/>
    <w:rsid w:val="00D54AB8"/>
    <w:rsid w:val="00D54E24"/>
    <w:rsid w:val="00D550E7"/>
    <w:rsid w:val="00D551DA"/>
    <w:rsid w:val="00D553B6"/>
    <w:rsid w:val="00D5593E"/>
    <w:rsid w:val="00D55C95"/>
    <w:rsid w:val="00D55CB4"/>
    <w:rsid w:val="00D55D86"/>
    <w:rsid w:val="00D55D97"/>
    <w:rsid w:val="00D5629D"/>
    <w:rsid w:val="00D5630C"/>
    <w:rsid w:val="00D566BB"/>
    <w:rsid w:val="00D566ED"/>
    <w:rsid w:val="00D5670B"/>
    <w:rsid w:val="00D5673A"/>
    <w:rsid w:val="00D5691B"/>
    <w:rsid w:val="00D56993"/>
    <w:rsid w:val="00D56A5E"/>
    <w:rsid w:val="00D56CF2"/>
    <w:rsid w:val="00D56F72"/>
    <w:rsid w:val="00D57265"/>
    <w:rsid w:val="00D573E7"/>
    <w:rsid w:val="00D57568"/>
    <w:rsid w:val="00D57655"/>
    <w:rsid w:val="00D576D2"/>
    <w:rsid w:val="00D57A03"/>
    <w:rsid w:val="00D57C61"/>
    <w:rsid w:val="00D57DAB"/>
    <w:rsid w:val="00D57F67"/>
    <w:rsid w:val="00D601B1"/>
    <w:rsid w:val="00D601C7"/>
    <w:rsid w:val="00D60326"/>
    <w:rsid w:val="00D6037B"/>
    <w:rsid w:val="00D6045E"/>
    <w:rsid w:val="00D6047B"/>
    <w:rsid w:val="00D604A7"/>
    <w:rsid w:val="00D60727"/>
    <w:rsid w:val="00D607B2"/>
    <w:rsid w:val="00D60942"/>
    <w:rsid w:val="00D60C80"/>
    <w:rsid w:val="00D6115B"/>
    <w:rsid w:val="00D6116E"/>
    <w:rsid w:val="00D61265"/>
    <w:rsid w:val="00D6134E"/>
    <w:rsid w:val="00D6185B"/>
    <w:rsid w:val="00D6194E"/>
    <w:rsid w:val="00D6196E"/>
    <w:rsid w:val="00D61DCB"/>
    <w:rsid w:val="00D61E93"/>
    <w:rsid w:val="00D61F06"/>
    <w:rsid w:val="00D620CE"/>
    <w:rsid w:val="00D6226C"/>
    <w:rsid w:val="00D6233B"/>
    <w:rsid w:val="00D627C7"/>
    <w:rsid w:val="00D629D2"/>
    <w:rsid w:val="00D62ABA"/>
    <w:rsid w:val="00D62B65"/>
    <w:rsid w:val="00D62D08"/>
    <w:rsid w:val="00D62F88"/>
    <w:rsid w:val="00D631A9"/>
    <w:rsid w:val="00D633B7"/>
    <w:rsid w:val="00D63488"/>
    <w:rsid w:val="00D63557"/>
    <w:rsid w:val="00D6418E"/>
    <w:rsid w:val="00D64640"/>
    <w:rsid w:val="00D64A2A"/>
    <w:rsid w:val="00D64B77"/>
    <w:rsid w:val="00D64C45"/>
    <w:rsid w:val="00D64C94"/>
    <w:rsid w:val="00D64DE5"/>
    <w:rsid w:val="00D650F7"/>
    <w:rsid w:val="00D6549B"/>
    <w:rsid w:val="00D6557C"/>
    <w:rsid w:val="00D65649"/>
    <w:rsid w:val="00D65698"/>
    <w:rsid w:val="00D656E0"/>
    <w:rsid w:val="00D65856"/>
    <w:rsid w:val="00D65DE0"/>
    <w:rsid w:val="00D65E07"/>
    <w:rsid w:val="00D66643"/>
    <w:rsid w:val="00D6673F"/>
    <w:rsid w:val="00D667EE"/>
    <w:rsid w:val="00D668C4"/>
    <w:rsid w:val="00D6695D"/>
    <w:rsid w:val="00D67089"/>
    <w:rsid w:val="00D6720E"/>
    <w:rsid w:val="00D6730D"/>
    <w:rsid w:val="00D67639"/>
    <w:rsid w:val="00D677B7"/>
    <w:rsid w:val="00D67963"/>
    <w:rsid w:val="00D67EBE"/>
    <w:rsid w:val="00D701D6"/>
    <w:rsid w:val="00D703E5"/>
    <w:rsid w:val="00D70474"/>
    <w:rsid w:val="00D7067B"/>
    <w:rsid w:val="00D708EC"/>
    <w:rsid w:val="00D70A1D"/>
    <w:rsid w:val="00D70A9D"/>
    <w:rsid w:val="00D70BB3"/>
    <w:rsid w:val="00D70C5F"/>
    <w:rsid w:val="00D70C7E"/>
    <w:rsid w:val="00D711D9"/>
    <w:rsid w:val="00D714A4"/>
    <w:rsid w:val="00D71599"/>
    <w:rsid w:val="00D71BD5"/>
    <w:rsid w:val="00D726E2"/>
    <w:rsid w:val="00D7280A"/>
    <w:rsid w:val="00D72A44"/>
    <w:rsid w:val="00D72CDB"/>
    <w:rsid w:val="00D72D0A"/>
    <w:rsid w:val="00D72DB4"/>
    <w:rsid w:val="00D72EA2"/>
    <w:rsid w:val="00D7317A"/>
    <w:rsid w:val="00D73376"/>
    <w:rsid w:val="00D734BD"/>
    <w:rsid w:val="00D736E7"/>
    <w:rsid w:val="00D73733"/>
    <w:rsid w:val="00D737DE"/>
    <w:rsid w:val="00D73DA5"/>
    <w:rsid w:val="00D73FD3"/>
    <w:rsid w:val="00D7424C"/>
    <w:rsid w:val="00D743E3"/>
    <w:rsid w:val="00D74513"/>
    <w:rsid w:val="00D74918"/>
    <w:rsid w:val="00D74A32"/>
    <w:rsid w:val="00D74B49"/>
    <w:rsid w:val="00D74B5C"/>
    <w:rsid w:val="00D74C9E"/>
    <w:rsid w:val="00D74F06"/>
    <w:rsid w:val="00D752E2"/>
    <w:rsid w:val="00D7531A"/>
    <w:rsid w:val="00D7548A"/>
    <w:rsid w:val="00D75742"/>
    <w:rsid w:val="00D757C2"/>
    <w:rsid w:val="00D757D1"/>
    <w:rsid w:val="00D757EF"/>
    <w:rsid w:val="00D75865"/>
    <w:rsid w:val="00D75A57"/>
    <w:rsid w:val="00D75D71"/>
    <w:rsid w:val="00D75EE6"/>
    <w:rsid w:val="00D76011"/>
    <w:rsid w:val="00D762A3"/>
    <w:rsid w:val="00D763C2"/>
    <w:rsid w:val="00D76B4D"/>
    <w:rsid w:val="00D76C09"/>
    <w:rsid w:val="00D76D56"/>
    <w:rsid w:val="00D77535"/>
    <w:rsid w:val="00D77AD8"/>
    <w:rsid w:val="00D77B9C"/>
    <w:rsid w:val="00D77BF2"/>
    <w:rsid w:val="00D77C32"/>
    <w:rsid w:val="00D77F2D"/>
    <w:rsid w:val="00D803EB"/>
    <w:rsid w:val="00D804A8"/>
    <w:rsid w:val="00D80554"/>
    <w:rsid w:val="00D805A3"/>
    <w:rsid w:val="00D80616"/>
    <w:rsid w:val="00D80618"/>
    <w:rsid w:val="00D8075E"/>
    <w:rsid w:val="00D80774"/>
    <w:rsid w:val="00D80829"/>
    <w:rsid w:val="00D80AFF"/>
    <w:rsid w:val="00D80C7E"/>
    <w:rsid w:val="00D80D9F"/>
    <w:rsid w:val="00D80F95"/>
    <w:rsid w:val="00D811B3"/>
    <w:rsid w:val="00D81240"/>
    <w:rsid w:val="00D8148C"/>
    <w:rsid w:val="00D814E4"/>
    <w:rsid w:val="00D81A9F"/>
    <w:rsid w:val="00D82067"/>
    <w:rsid w:val="00D820D6"/>
    <w:rsid w:val="00D8218F"/>
    <w:rsid w:val="00D8236B"/>
    <w:rsid w:val="00D8261C"/>
    <w:rsid w:val="00D826D5"/>
    <w:rsid w:val="00D82737"/>
    <w:rsid w:val="00D82954"/>
    <w:rsid w:val="00D82AC1"/>
    <w:rsid w:val="00D83437"/>
    <w:rsid w:val="00D83C4D"/>
    <w:rsid w:val="00D83D69"/>
    <w:rsid w:val="00D83FBD"/>
    <w:rsid w:val="00D8403C"/>
    <w:rsid w:val="00D84078"/>
    <w:rsid w:val="00D84278"/>
    <w:rsid w:val="00D843DF"/>
    <w:rsid w:val="00D8444A"/>
    <w:rsid w:val="00D84525"/>
    <w:rsid w:val="00D846BF"/>
    <w:rsid w:val="00D84868"/>
    <w:rsid w:val="00D849B7"/>
    <w:rsid w:val="00D84F73"/>
    <w:rsid w:val="00D851E9"/>
    <w:rsid w:val="00D8534B"/>
    <w:rsid w:val="00D8535E"/>
    <w:rsid w:val="00D85441"/>
    <w:rsid w:val="00D8544F"/>
    <w:rsid w:val="00D8568F"/>
    <w:rsid w:val="00D85B32"/>
    <w:rsid w:val="00D85C1B"/>
    <w:rsid w:val="00D85C42"/>
    <w:rsid w:val="00D8656C"/>
    <w:rsid w:val="00D8667C"/>
    <w:rsid w:val="00D86708"/>
    <w:rsid w:val="00D867A4"/>
    <w:rsid w:val="00D867E6"/>
    <w:rsid w:val="00D86AB2"/>
    <w:rsid w:val="00D86E14"/>
    <w:rsid w:val="00D86E88"/>
    <w:rsid w:val="00D870D3"/>
    <w:rsid w:val="00D871E8"/>
    <w:rsid w:val="00D8723A"/>
    <w:rsid w:val="00D87333"/>
    <w:rsid w:val="00D87430"/>
    <w:rsid w:val="00D87442"/>
    <w:rsid w:val="00D8750F"/>
    <w:rsid w:val="00D87CFB"/>
    <w:rsid w:val="00D87DCF"/>
    <w:rsid w:val="00D87EC0"/>
    <w:rsid w:val="00D87F98"/>
    <w:rsid w:val="00D9017D"/>
    <w:rsid w:val="00D9018F"/>
    <w:rsid w:val="00D90239"/>
    <w:rsid w:val="00D9025C"/>
    <w:rsid w:val="00D90430"/>
    <w:rsid w:val="00D904B3"/>
    <w:rsid w:val="00D90708"/>
    <w:rsid w:val="00D90777"/>
    <w:rsid w:val="00D9099D"/>
    <w:rsid w:val="00D909C9"/>
    <w:rsid w:val="00D909DC"/>
    <w:rsid w:val="00D90A15"/>
    <w:rsid w:val="00D90C5F"/>
    <w:rsid w:val="00D90C9E"/>
    <w:rsid w:val="00D90CE4"/>
    <w:rsid w:val="00D90D90"/>
    <w:rsid w:val="00D914B4"/>
    <w:rsid w:val="00D9177F"/>
    <w:rsid w:val="00D917A5"/>
    <w:rsid w:val="00D91DA8"/>
    <w:rsid w:val="00D91FD4"/>
    <w:rsid w:val="00D9231C"/>
    <w:rsid w:val="00D9258A"/>
    <w:rsid w:val="00D92CEC"/>
    <w:rsid w:val="00D93047"/>
    <w:rsid w:val="00D93089"/>
    <w:rsid w:val="00D932EF"/>
    <w:rsid w:val="00D939E5"/>
    <w:rsid w:val="00D93B27"/>
    <w:rsid w:val="00D93E05"/>
    <w:rsid w:val="00D941CB"/>
    <w:rsid w:val="00D9439B"/>
    <w:rsid w:val="00D9460C"/>
    <w:rsid w:val="00D94645"/>
    <w:rsid w:val="00D94AAA"/>
    <w:rsid w:val="00D94B18"/>
    <w:rsid w:val="00D94B6A"/>
    <w:rsid w:val="00D94F11"/>
    <w:rsid w:val="00D951FC"/>
    <w:rsid w:val="00D95333"/>
    <w:rsid w:val="00D9534C"/>
    <w:rsid w:val="00D953C5"/>
    <w:rsid w:val="00D9596E"/>
    <w:rsid w:val="00D95B9D"/>
    <w:rsid w:val="00D96196"/>
    <w:rsid w:val="00D96703"/>
    <w:rsid w:val="00D9676C"/>
    <w:rsid w:val="00D96B2C"/>
    <w:rsid w:val="00D96C79"/>
    <w:rsid w:val="00D96D3F"/>
    <w:rsid w:val="00D96DB4"/>
    <w:rsid w:val="00D96F08"/>
    <w:rsid w:val="00D96FFA"/>
    <w:rsid w:val="00D971B6"/>
    <w:rsid w:val="00D971C4"/>
    <w:rsid w:val="00D973F4"/>
    <w:rsid w:val="00D9759E"/>
    <w:rsid w:val="00D97F2A"/>
    <w:rsid w:val="00DA0446"/>
    <w:rsid w:val="00DA04E4"/>
    <w:rsid w:val="00DA0568"/>
    <w:rsid w:val="00DA0806"/>
    <w:rsid w:val="00DA102C"/>
    <w:rsid w:val="00DA1298"/>
    <w:rsid w:val="00DA1384"/>
    <w:rsid w:val="00DA17B5"/>
    <w:rsid w:val="00DA1C44"/>
    <w:rsid w:val="00DA1EB6"/>
    <w:rsid w:val="00DA2151"/>
    <w:rsid w:val="00DA2255"/>
    <w:rsid w:val="00DA2456"/>
    <w:rsid w:val="00DA2755"/>
    <w:rsid w:val="00DA28FB"/>
    <w:rsid w:val="00DA2B6B"/>
    <w:rsid w:val="00DA2BB8"/>
    <w:rsid w:val="00DA3017"/>
    <w:rsid w:val="00DA31E7"/>
    <w:rsid w:val="00DA33C7"/>
    <w:rsid w:val="00DA385C"/>
    <w:rsid w:val="00DA3CA4"/>
    <w:rsid w:val="00DA4025"/>
    <w:rsid w:val="00DA42FC"/>
    <w:rsid w:val="00DA497F"/>
    <w:rsid w:val="00DA4CA7"/>
    <w:rsid w:val="00DA50F3"/>
    <w:rsid w:val="00DA565C"/>
    <w:rsid w:val="00DA5B4C"/>
    <w:rsid w:val="00DA5B9B"/>
    <w:rsid w:val="00DA5ED9"/>
    <w:rsid w:val="00DA60E1"/>
    <w:rsid w:val="00DA6263"/>
    <w:rsid w:val="00DA6688"/>
    <w:rsid w:val="00DA66F8"/>
    <w:rsid w:val="00DA68A9"/>
    <w:rsid w:val="00DA68B4"/>
    <w:rsid w:val="00DA6950"/>
    <w:rsid w:val="00DA6AC7"/>
    <w:rsid w:val="00DA6C8D"/>
    <w:rsid w:val="00DA7233"/>
    <w:rsid w:val="00DA72AF"/>
    <w:rsid w:val="00DA7522"/>
    <w:rsid w:val="00DA7860"/>
    <w:rsid w:val="00DA7A55"/>
    <w:rsid w:val="00DA7AC1"/>
    <w:rsid w:val="00DA7DBF"/>
    <w:rsid w:val="00DA7DF3"/>
    <w:rsid w:val="00DB02E3"/>
    <w:rsid w:val="00DB07A3"/>
    <w:rsid w:val="00DB097D"/>
    <w:rsid w:val="00DB0A7F"/>
    <w:rsid w:val="00DB0E1D"/>
    <w:rsid w:val="00DB0F6C"/>
    <w:rsid w:val="00DB100E"/>
    <w:rsid w:val="00DB10F3"/>
    <w:rsid w:val="00DB1596"/>
    <w:rsid w:val="00DB1666"/>
    <w:rsid w:val="00DB1750"/>
    <w:rsid w:val="00DB176C"/>
    <w:rsid w:val="00DB1952"/>
    <w:rsid w:val="00DB1C20"/>
    <w:rsid w:val="00DB1CA8"/>
    <w:rsid w:val="00DB1D55"/>
    <w:rsid w:val="00DB1D9B"/>
    <w:rsid w:val="00DB1ECE"/>
    <w:rsid w:val="00DB22E3"/>
    <w:rsid w:val="00DB2A0F"/>
    <w:rsid w:val="00DB2B24"/>
    <w:rsid w:val="00DB2CAC"/>
    <w:rsid w:val="00DB2DF2"/>
    <w:rsid w:val="00DB31A4"/>
    <w:rsid w:val="00DB3A4A"/>
    <w:rsid w:val="00DB3B91"/>
    <w:rsid w:val="00DB3E31"/>
    <w:rsid w:val="00DB4162"/>
    <w:rsid w:val="00DB4247"/>
    <w:rsid w:val="00DB42D3"/>
    <w:rsid w:val="00DB433B"/>
    <w:rsid w:val="00DB4355"/>
    <w:rsid w:val="00DB4407"/>
    <w:rsid w:val="00DB480E"/>
    <w:rsid w:val="00DB48AB"/>
    <w:rsid w:val="00DB493C"/>
    <w:rsid w:val="00DB4AE5"/>
    <w:rsid w:val="00DB4B5D"/>
    <w:rsid w:val="00DB516E"/>
    <w:rsid w:val="00DB51BD"/>
    <w:rsid w:val="00DB5262"/>
    <w:rsid w:val="00DB52C6"/>
    <w:rsid w:val="00DB5900"/>
    <w:rsid w:val="00DB59E4"/>
    <w:rsid w:val="00DB5C60"/>
    <w:rsid w:val="00DB5D18"/>
    <w:rsid w:val="00DB5DEB"/>
    <w:rsid w:val="00DB5E66"/>
    <w:rsid w:val="00DB5FCA"/>
    <w:rsid w:val="00DB600A"/>
    <w:rsid w:val="00DB6163"/>
    <w:rsid w:val="00DB6510"/>
    <w:rsid w:val="00DB6529"/>
    <w:rsid w:val="00DB6550"/>
    <w:rsid w:val="00DB6B67"/>
    <w:rsid w:val="00DB6D9A"/>
    <w:rsid w:val="00DB7826"/>
    <w:rsid w:val="00DB7A1C"/>
    <w:rsid w:val="00DB7E3E"/>
    <w:rsid w:val="00DC013C"/>
    <w:rsid w:val="00DC02FE"/>
    <w:rsid w:val="00DC0492"/>
    <w:rsid w:val="00DC04B9"/>
    <w:rsid w:val="00DC07A1"/>
    <w:rsid w:val="00DC0A7A"/>
    <w:rsid w:val="00DC0ADA"/>
    <w:rsid w:val="00DC0BFF"/>
    <w:rsid w:val="00DC0DAD"/>
    <w:rsid w:val="00DC0ED2"/>
    <w:rsid w:val="00DC1106"/>
    <w:rsid w:val="00DC137D"/>
    <w:rsid w:val="00DC16AC"/>
    <w:rsid w:val="00DC1729"/>
    <w:rsid w:val="00DC195A"/>
    <w:rsid w:val="00DC1E30"/>
    <w:rsid w:val="00DC1F85"/>
    <w:rsid w:val="00DC208B"/>
    <w:rsid w:val="00DC20C0"/>
    <w:rsid w:val="00DC2228"/>
    <w:rsid w:val="00DC241B"/>
    <w:rsid w:val="00DC2E03"/>
    <w:rsid w:val="00DC30E4"/>
    <w:rsid w:val="00DC31D6"/>
    <w:rsid w:val="00DC31DD"/>
    <w:rsid w:val="00DC3E09"/>
    <w:rsid w:val="00DC3E69"/>
    <w:rsid w:val="00DC4035"/>
    <w:rsid w:val="00DC42F2"/>
    <w:rsid w:val="00DC47F8"/>
    <w:rsid w:val="00DC4801"/>
    <w:rsid w:val="00DC49B1"/>
    <w:rsid w:val="00DC4AEC"/>
    <w:rsid w:val="00DC4C9B"/>
    <w:rsid w:val="00DC51C3"/>
    <w:rsid w:val="00DC5388"/>
    <w:rsid w:val="00DC5697"/>
    <w:rsid w:val="00DC57AD"/>
    <w:rsid w:val="00DC5B53"/>
    <w:rsid w:val="00DC5BDD"/>
    <w:rsid w:val="00DC5CA4"/>
    <w:rsid w:val="00DC632C"/>
    <w:rsid w:val="00DC66A2"/>
    <w:rsid w:val="00DC66DC"/>
    <w:rsid w:val="00DC67D1"/>
    <w:rsid w:val="00DC6C15"/>
    <w:rsid w:val="00DC6E4A"/>
    <w:rsid w:val="00DC7036"/>
    <w:rsid w:val="00DC7147"/>
    <w:rsid w:val="00DD02F8"/>
    <w:rsid w:val="00DD044F"/>
    <w:rsid w:val="00DD049B"/>
    <w:rsid w:val="00DD051A"/>
    <w:rsid w:val="00DD06A2"/>
    <w:rsid w:val="00DD072C"/>
    <w:rsid w:val="00DD0E98"/>
    <w:rsid w:val="00DD0EE4"/>
    <w:rsid w:val="00DD0F60"/>
    <w:rsid w:val="00DD11EB"/>
    <w:rsid w:val="00DD132B"/>
    <w:rsid w:val="00DD1ED8"/>
    <w:rsid w:val="00DD2050"/>
    <w:rsid w:val="00DD20F5"/>
    <w:rsid w:val="00DD234A"/>
    <w:rsid w:val="00DD239D"/>
    <w:rsid w:val="00DD23E8"/>
    <w:rsid w:val="00DD25CF"/>
    <w:rsid w:val="00DD25DF"/>
    <w:rsid w:val="00DD268B"/>
    <w:rsid w:val="00DD2918"/>
    <w:rsid w:val="00DD2992"/>
    <w:rsid w:val="00DD2A90"/>
    <w:rsid w:val="00DD2F0A"/>
    <w:rsid w:val="00DD2F6D"/>
    <w:rsid w:val="00DD2FBE"/>
    <w:rsid w:val="00DD3076"/>
    <w:rsid w:val="00DD3420"/>
    <w:rsid w:val="00DD347D"/>
    <w:rsid w:val="00DD34F0"/>
    <w:rsid w:val="00DD357E"/>
    <w:rsid w:val="00DD38B2"/>
    <w:rsid w:val="00DD3AA7"/>
    <w:rsid w:val="00DD3E31"/>
    <w:rsid w:val="00DD42D6"/>
    <w:rsid w:val="00DD4375"/>
    <w:rsid w:val="00DD4482"/>
    <w:rsid w:val="00DD4502"/>
    <w:rsid w:val="00DD4645"/>
    <w:rsid w:val="00DD48D8"/>
    <w:rsid w:val="00DD4994"/>
    <w:rsid w:val="00DD4DE8"/>
    <w:rsid w:val="00DD4E2E"/>
    <w:rsid w:val="00DD4EC7"/>
    <w:rsid w:val="00DD532C"/>
    <w:rsid w:val="00DD5536"/>
    <w:rsid w:val="00DD5777"/>
    <w:rsid w:val="00DD5C1E"/>
    <w:rsid w:val="00DD5C29"/>
    <w:rsid w:val="00DD5CE1"/>
    <w:rsid w:val="00DD5F83"/>
    <w:rsid w:val="00DD5FFE"/>
    <w:rsid w:val="00DD6123"/>
    <w:rsid w:val="00DD61AC"/>
    <w:rsid w:val="00DD6319"/>
    <w:rsid w:val="00DD63F0"/>
    <w:rsid w:val="00DD65EF"/>
    <w:rsid w:val="00DD6B80"/>
    <w:rsid w:val="00DD6BAD"/>
    <w:rsid w:val="00DD6BFE"/>
    <w:rsid w:val="00DD6D15"/>
    <w:rsid w:val="00DD6D2B"/>
    <w:rsid w:val="00DD6DB3"/>
    <w:rsid w:val="00DD6DC6"/>
    <w:rsid w:val="00DD723E"/>
    <w:rsid w:val="00DD7471"/>
    <w:rsid w:val="00DD77CF"/>
    <w:rsid w:val="00DD77E7"/>
    <w:rsid w:val="00DD78AF"/>
    <w:rsid w:val="00DD78BB"/>
    <w:rsid w:val="00DD7A40"/>
    <w:rsid w:val="00DD7CB9"/>
    <w:rsid w:val="00DD7CD7"/>
    <w:rsid w:val="00DE035C"/>
    <w:rsid w:val="00DE0655"/>
    <w:rsid w:val="00DE0672"/>
    <w:rsid w:val="00DE0830"/>
    <w:rsid w:val="00DE08B1"/>
    <w:rsid w:val="00DE0901"/>
    <w:rsid w:val="00DE0B7B"/>
    <w:rsid w:val="00DE0FDA"/>
    <w:rsid w:val="00DE116C"/>
    <w:rsid w:val="00DE1183"/>
    <w:rsid w:val="00DE1BA0"/>
    <w:rsid w:val="00DE1E84"/>
    <w:rsid w:val="00DE1F67"/>
    <w:rsid w:val="00DE2129"/>
    <w:rsid w:val="00DE24D8"/>
    <w:rsid w:val="00DE253E"/>
    <w:rsid w:val="00DE2B7D"/>
    <w:rsid w:val="00DE2C97"/>
    <w:rsid w:val="00DE2DE6"/>
    <w:rsid w:val="00DE318B"/>
    <w:rsid w:val="00DE3386"/>
    <w:rsid w:val="00DE33D2"/>
    <w:rsid w:val="00DE3406"/>
    <w:rsid w:val="00DE34FA"/>
    <w:rsid w:val="00DE35FC"/>
    <w:rsid w:val="00DE39CC"/>
    <w:rsid w:val="00DE3BE9"/>
    <w:rsid w:val="00DE3D15"/>
    <w:rsid w:val="00DE3F46"/>
    <w:rsid w:val="00DE41C8"/>
    <w:rsid w:val="00DE4339"/>
    <w:rsid w:val="00DE4371"/>
    <w:rsid w:val="00DE43FF"/>
    <w:rsid w:val="00DE448F"/>
    <w:rsid w:val="00DE45C0"/>
    <w:rsid w:val="00DE46C0"/>
    <w:rsid w:val="00DE4920"/>
    <w:rsid w:val="00DE49EB"/>
    <w:rsid w:val="00DE4D62"/>
    <w:rsid w:val="00DE4E49"/>
    <w:rsid w:val="00DE4EF7"/>
    <w:rsid w:val="00DE4FC6"/>
    <w:rsid w:val="00DE502D"/>
    <w:rsid w:val="00DE50F1"/>
    <w:rsid w:val="00DE517F"/>
    <w:rsid w:val="00DE51D7"/>
    <w:rsid w:val="00DE5580"/>
    <w:rsid w:val="00DE5591"/>
    <w:rsid w:val="00DE5723"/>
    <w:rsid w:val="00DE5ABB"/>
    <w:rsid w:val="00DE5E1F"/>
    <w:rsid w:val="00DE5E8B"/>
    <w:rsid w:val="00DE5EDF"/>
    <w:rsid w:val="00DE657D"/>
    <w:rsid w:val="00DE6675"/>
    <w:rsid w:val="00DE6BD6"/>
    <w:rsid w:val="00DE6EDA"/>
    <w:rsid w:val="00DE6F94"/>
    <w:rsid w:val="00DE705E"/>
    <w:rsid w:val="00DE7118"/>
    <w:rsid w:val="00DE715F"/>
    <w:rsid w:val="00DE72C3"/>
    <w:rsid w:val="00DE7301"/>
    <w:rsid w:val="00DE755E"/>
    <w:rsid w:val="00DE7578"/>
    <w:rsid w:val="00DE766F"/>
    <w:rsid w:val="00DE7BDB"/>
    <w:rsid w:val="00DF0158"/>
    <w:rsid w:val="00DF015C"/>
    <w:rsid w:val="00DF03AF"/>
    <w:rsid w:val="00DF03D6"/>
    <w:rsid w:val="00DF03DB"/>
    <w:rsid w:val="00DF0ACE"/>
    <w:rsid w:val="00DF0ADD"/>
    <w:rsid w:val="00DF0BD6"/>
    <w:rsid w:val="00DF0E86"/>
    <w:rsid w:val="00DF0F22"/>
    <w:rsid w:val="00DF1279"/>
    <w:rsid w:val="00DF1419"/>
    <w:rsid w:val="00DF145B"/>
    <w:rsid w:val="00DF1711"/>
    <w:rsid w:val="00DF1ABC"/>
    <w:rsid w:val="00DF1AC6"/>
    <w:rsid w:val="00DF1C80"/>
    <w:rsid w:val="00DF1C9A"/>
    <w:rsid w:val="00DF1E90"/>
    <w:rsid w:val="00DF218D"/>
    <w:rsid w:val="00DF224C"/>
    <w:rsid w:val="00DF242A"/>
    <w:rsid w:val="00DF25EA"/>
    <w:rsid w:val="00DF267A"/>
    <w:rsid w:val="00DF2860"/>
    <w:rsid w:val="00DF2878"/>
    <w:rsid w:val="00DF2911"/>
    <w:rsid w:val="00DF2A00"/>
    <w:rsid w:val="00DF2BFB"/>
    <w:rsid w:val="00DF2C52"/>
    <w:rsid w:val="00DF2C8B"/>
    <w:rsid w:val="00DF2E86"/>
    <w:rsid w:val="00DF338A"/>
    <w:rsid w:val="00DF339C"/>
    <w:rsid w:val="00DF3750"/>
    <w:rsid w:val="00DF3949"/>
    <w:rsid w:val="00DF397C"/>
    <w:rsid w:val="00DF3A56"/>
    <w:rsid w:val="00DF3C74"/>
    <w:rsid w:val="00DF40ED"/>
    <w:rsid w:val="00DF430A"/>
    <w:rsid w:val="00DF4345"/>
    <w:rsid w:val="00DF43FC"/>
    <w:rsid w:val="00DF4585"/>
    <w:rsid w:val="00DF4791"/>
    <w:rsid w:val="00DF48A7"/>
    <w:rsid w:val="00DF4AA2"/>
    <w:rsid w:val="00DF501F"/>
    <w:rsid w:val="00DF56E0"/>
    <w:rsid w:val="00DF5815"/>
    <w:rsid w:val="00DF58B1"/>
    <w:rsid w:val="00DF5C6B"/>
    <w:rsid w:val="00DF5DBB"/>
    <w:rsid w:val="00DF6699"/>
    <w:rsid w:val="00DF6D5D"/>
    <w:rsid w:val="00DF6E0E"/>
    <w:rsid w:val="00DF715C"/>
    <w:rsid w:val="00DF726A"/>
    <w:rsid w:val="00DF73C7"/>
    <w:rsid w:val="00DF74B2"/>
    <w:rsid w:val="00DF7602"/>
    <w:rsid w:val="00DF763F"/>
    <w:rsid w:val="00DF7876"/>
    <w:rsid w:val="00DF7CB7"/>
    <w:rsid w:val="00DF7D0B"/>
    <w:rsid w:val="00E0004A"/>
    <w:rsid w:val="00E0023F"/>
    <w:rsid w:val="00E00358"/>
    <w:rsid w:val="00E0048B"/>
    <w:rsid w:val="00E007CA"/>
    <w:rsid w:val="00E009B6"/>
    <w:rsid w:val="00E00D7A"/>
    <w:rsid w:val="00E0153B"/>
    <w:rsid w:val="00E015C4"/>
    <w:rsid w:val="00E016FB"/>
    <w:rsid w:val="00E01DC1"/>
    <w:rsid w:val="00E01E38"/>
    <w:rsid w:val="00E01F9E"/>
    <w:rsid w:val="00E02226"/>
    <w:rsid w:val="00E0237A"/>
    <w:rsid w:val="00E024EB"/>
    <w:rsid w:val="00E026CD"/>
    <w:rsid w:val="00E02A21"/>
    <w:rsid w:val="00E03199"/>
    <w:rsid w:val="00E031DF"/>
    <w:rsid w:val="00E03233"/>
    <w:rsid w:val="00E0323D"/>
    <w:rsid w:val="00E035C6"/>
    <w:rsid w:val="00E03611"/>
    <w:rsid w:val="00E03649"/>
    <w:rsid w:val="00E03676"/>
    <w:rsid w:val="00E0371A"/>
    <w:rsid w:val="00E039AA"/>
    <w:rsid w:val="00E03C30"/>
    <w:rsid w:val="00E03D77"/>
    <w:rsid w:val="00E03E80"/>
    <w:rsid w:val="00E03EBE"/>
    <w:rsid w:val="00E03FE6"/>
    <w:rsid w:val="00E03FF0"/>
    <w:rsid w:val="00E044BB"/>
    <w:rsid w:val="00E04713"/>
    <w:rsid w:val="00E047BB"/>
    <w:rsid w:val="00E049F4"/>
    <w:rsid w:val="00E04D7E"/>
    <w:rsid w:val="00E04DF5"/>
    <w:rsid w:val="00E05418"/>
    <w:rsid w:val="00E054BF"/>
    <w:rsid w:val="00E05593"/>
    <w:rsid w:val="00E056E5"/>
    <w:rsid w:val="00E05848"/>
    <w:rsid w:val="00E059A7"/>
    <w:rsid w:val="00E05D74"/>
    <w:rsid w:val="00E05D79"/>
    <w:rsid w:val="00E05E32"/>
    <w:rsid w:val="00E05E3B"/>
    <w:rsid w:val="00E05EDD"/>
    <w:rsid w:val="00E05FA2"/>
    <w:rsid w:val="00E06014"/>
    <w:rsid w:val="00E061E1"/>
    <w:rsid w:val="00E06240"/>
    <w:rsid w:val="00E0629E"/>
    <w:rsid w:val="00E0642C"/>
    <w:rsid w:val="00E0687D"/>
    <w:rsid w:val="00E06EB0"/>
    <w:rsid w:val="00E06F0A"/>
    <w:rsid w:val="00E07173"/>
    <w:rsid w:val="00E073C9"/>
    <w:rsid w:val="00E07688"/>
    <w:rsid w:val="00E076AE"/>
    <w:rsid w:val="00E076C7"/>
    <w:rsid w:val="00E07811"/>
    <w:rsid w:val="00E07AFB"/>
    <w:rsid w:val="00E07C64"/>
    <w:rsid w:val="00E07DAF"/>
    <w:rsid w:val="00E1014D"/>
    <w:rsid w:val="00E10253"/>
    <w:rsid w:val="00E102D0"/>
    <w:rsid w:val="00E10E47"/>
    <w:rsid w:val="00E11079"/>
    <w:rsid w:val="00E112B6"/>
    <w:rsid w:val="00E11387"/>
    <w:rsid w:val="00E11631"/>
    <w:rsid w:val="00E11839"/>
    <w:rsid w:val="00E118A2"/>
    <w:rsid w:val="00E122CF"/>
    <w:rsid w:val="00E126B0"/>
    <w:rsid w:val="00E126E5"/>
    <w:rsid w:val="00E12B66"/>
    <w:rsid w:val="00E12BE8"/>
    <w:rsid w:val="00E12C3D"/>
    <w:rsid w:val="00E1302C"/>
    <w:rsid w:val="00E13197"/>
    <w:rsid w:val="00E1319D"/>
    <w:rsid w:val="00E131C3"/>
    <w:rsid w:val="00E1325B"/>
    <w:rsid w:val="00E13A20"/>
    <w:rsid w:val="00E13B0A"/>
    <w:rsid w:val="00E13C05"/>
    <w:rsid w:val="00E13C4D"/>
    <w:rsid w:val="00E1407B"/>
    <w:rsid w:val="00E1408F"/>
    <w:rsid w:val="00E14209"/>
    <w:rsid w:val="00E145C4"/>
    <w:rsid w:val="00E14657"/>
    <w:rsid w:val="00E146C2"/>
    <w:rsid w:val="00E14882"/>
    <w:rsid w:val="00E14D0E"/>
    <w:rsid w:val="00E14E3B"/>
    <w:rsid w:val="00E1513C"/>
    <w:rsid w:val="00E15252"/>
    <w:rsid w:val="00E15289"/>
    <w:rsid w:val="00E15351"/>
    <w:rsid w:val="00E154CE"/>
    <w:rsid w:val="00E15837"/>
    <w:rsid w:val="00E159EC"/>
    <w:rsid w:val="00E15D6E"/>
    <w:rsid w:val="00E15E25"/>
    <w:rsid w:val="00E15F23"/>
    <w:rsid w:val="00E1609E"/>
    <w:rsid w:val="00E16472"/>
    <w:rsid w:val="00E166DF"/>
    <w:rsid w:val="00E169BF"/>
    <w:rsid w:val="00E16B35"/>
    <w:rsid w:val="00E16B6D"/>
    <w:rsid w:val="00E16BFD"/>
    <w:rsid w:val="00E16DAE"/>
    <w:rsid w:val="00E16EE8"/>
    <w:rsid w:val="00E16FEC"/>
    <w:rsid w:val="00E170AF"/>
    <w:rsid w:val="00E17113"/>
    <w:rsid w:val="00E171CD"/>
    <w:rsid w:val="00E17B62"/>
    <w:rsid w:val="00E17F36"/>
    <w:rsid w:val="00E17FE6"/>
    <w:rsid w:val="00E2015E"/>
    <w:rsid w:val="00E20304"/>
    <w:rsid w:val="00E20318"/>
    <w:rsid w:val="00E2035C"/>
    <w:rsid w:val="00E20649"/>
    <w:rsid w:val="00E206BD"/>
    <w:rsid w:val="00E209FA"/>
    <w:rsid w:val="00E20A78"/>
    <w:rsid w:val="00E20C12"/>
    <w:rsid w:val="00E20CAA"/>
    <w:rsid w:val="00E20F14"/>
    <w:rsid w:val="00E212AD"/>
    <w:rsid w:val="00E21353"/>
    <w:rsid w:val="00E213B0"/>
    <w:rsid w:val="00E21414"/>
    <w:rsid w:val="00E2145F"/>
    <w:rsid w:val="00E2160C"/>
    <w:rsid w:val="00E218BD"/>
    <w:rsid w:val="00E21986"/>
    <w:rsid w:val="00E22114"/>
    <w:rsid w:val="00E22B56"/>
    <w:rsid w:val="00E22F14"/>
    <w:rsid w:val="00E23158"/>
    <w:rsid w:val="00E232B3"/>
    <w:rsid w:val="00E2392E"/>
    <w:rsid w:val="00E23C12"/>
    <w:rsid w:val="00E23CFC"/>
    <w:rsid w:val="00E23DB4"/>
    <w:rsid w:val="00E241A6"/>
    <w:rsid w:val="00E24595"/>
    <w:rsid w:val="00E245B6"/>
    <w:rsid w:val="00E245BB"/>
    <w:rsid w:val="00E24779"/>
    <w:rsid w:val="00E24998"/>
    <w:rsid w:val="00E2527B"/>
    <w:rsid w:val="00E2555B"/>
    <w:rsid w:val="00E256EC"/>
    <w:rsid w:val="00E25893"/>
    <w:rsid w:val="00E259DD"/>
    <w:rsid w:val="00E25FB7"/>
    <w:rsid w:val="00E262F4"/>
    <w:rsid w:val="00E26478"/>
    <w:rsid w:val="00E2647A"/>
    <w:rsid w:val="00E264D6"/>
    <w:rsid w:val="00E264F0"/>
    <w:rsid w:val="00E2657B"/>
    <w:rsid w:val="00E265B6"/>
    <w:rsid w:val="00E267B2"/>
    <w:rsid w:val="00E267D3"/>
    <w:rsid w:val="00E268D2"/>
    <w:rsid w:val="00E26A75"/>
    <w:rsid w:val="00E26B39"/>
    <w:rsid w:val="00E26DC8"/>
    <w:rsid w:val="00E26FA9"/>
    <w:rsid w:val="00E26FC2"/>
    <w:rsid w:val="00E2708D"/>
    <w:rsid w:val="00E27277"/>
    <w:rsid w:val="00E2730F"/>
    <w:rsid w:val="00E27634"/>
    <w:rsid w:val="00E27727"/>
    <w:rsid w:val="00E27763"/>
    <w:rsid w:val="00E2786E"/>
    <w:rsid w:val="00E27B02"/>
    <w:rsid w:val="00E27C20"/>
    <w:rsid w:val="00E27C3A"/>
    <w:rsid w:val="00E27E66"/>
    <w:rsid w:val="00E30095"/>
    <w:rsid w:val="00E300EA"/>
    <w:rsid w:val="00E301B0"/>
    <w:rsid w:val="00E302F1"/>
    <w:rsid w:val="00E30301"/>
    <w:rsid w:val="00E303E9"/>
    <w:rsid w:val="00E3074C"/>
    <w:rsid w:val="00E3098E"/>
    <w:rsid w:val="00E30D10"/>
    <w:rsid w:val="00E30DC3"/>
    <w:rsid w:val="00E30E8B"/>
    <w:rsid w:val="00E30EAD"/>
    <w:rsid w:val="00E30FD3"/>
    <w:rsid w:val="00E31357"/>
    <w:rsid w:val="00E313C0"/>
    <w:rsid w:val="00E3177C"/>
    <w:rsid w:val="00E31DAB"/>
    <w:rsid w:val="00E32312"/>
    <w:rsid w:val="00E323A6"/>
    <w:rsid w:val="00E3250B"/>
    <w:rsid w:val="00E326A6"/>
    <w:rsid w:val="00E327C0"/>
    <w:rsid w:val="00E32F3A"/>
    <w:rsid w:val="00E33080"/>
    <w:rsid w:val="00E332B6"/>
    <w:rsid w:val="00E33317"/>
    <w:rsid w:val="00E33763"/>
    <w:rsid w:val="00E3404A"/>
    <w:rsid w:val="00E3482F"/>
    <w:rsid w:val="00E3485B"/>
    <w:rsid w:val="00E34DEF"/>
    <w:rsid w:val="00E34E1E"/>
    <w:rsid w:val="00E350CE"/>
    <w:rsid w:val="00E35330"/>
    <w:rsid w:val="00E3551E"/>
    <w:rsid w:val="00E3574F"/>
    <w:rsid w:val="00E35777"/>
    <w:rsid w:val="00E35A62"/>
    <w:rsid w:val="00E3610C"/>
    <w:rsid w:val="00E3626F"/>
    <w:rsid w:val="00E363F0"/>
    <w:rsid w:val="00E3643B"/>
    <w:rsid w:val="00E365EC"/>
    <w:rsid w:val="00E367C9"/>
    <w:rsid w:val="00E3684D"/>
    <w:rsid w:val="00E3694F"/>
    <w:rsid w:val="00E36A63"/>
    <w:rsid w:val="00E36B5D"/>
    <w:rsid w:val="00E36D61"/>
    <w:rsid w:val="00E36EDE"/>
    <w:rsid w:val="00E3715D"/>
    <w:rsid w:val="00E3788D"/>
    <w:rsid w:val="00E405A4"/>
    <w:rsid w:val="00E405EE"/>
    <w:rsid w:val="00E406A2"/>
    <w:rsid w:val="00E40913"/>
    <w:rsid w:val="00E40946"/>
    <w:rsid w:val="00E40E6A"/>
    <w:rsid w:val="00E40FE0"/>
    <w:rsid w:val="00E41188"/>
    <w:rsid w:val="00E4183D"/>
    <w:rsid w:val="00E420B6"/>
    <w:rsid w:val="00E42139"/>
    <w:rsid w:val="00E4307E"/>
    <w:rsid w:val="00E4333D"/>
    <w:rsid w:val="00E43576"/>
    <w:rsid w:val="00E4360E"/>
    <w:rsid w:val="00E43B84"/>
    <w:rsid w:val="00E43BB5"/>
    <w:rsid w:val="00E43C77"/>
    <w:rsid w:val="00E43D37"/>
    <w:rsid w:val="00E43D5D"/>
    <w:rsid w:val="00E43F35"/>
    <w:rsid w:val="00E44127"/>
    <w:rsid w:val="00E4420E"/>
    <w:rsid w:val="00E442BF"/>
    <w:rsid w:val="00E4450C"/>
    <w:rsid w:val="00E44874"/>
    <w:rsid w:val="00E44E67"/>
    <w:rsid w:val="00E45256"/>
    <w:rsid w:val="00E45348"/>
    <w:rsid w:val="00E453AA"/>
    <w:rsid w:val="00E453E4"/>
    <w:rsid w:val="00E454AE"/>
    <w:rsid w:val="00E45980"/>
    <w:rsid w:val="00E45C07"/>
    <w:rsid w:val="00E45C71"/>
    <w:rsid w:val="00E45DA0"/>
    <w:rsid w:val="00E45E63"/>
    <w:rsid w:val="00E46426"/>
    <w:rsid w:val="00E465E3"/>
    <w:rsid w:val="00E46A45"/>
    <w:rsid w:val="00E46C60"/>
    <w:rsid w:val="00E472EA"/>
    <w:rsid w:val="00E4736B"/>
    <w:rsid w:val="00E473F7"/>
    <w:rsid w:val="00E47551"/>
    <w:rsid w:val="00E475B1"/>
    <w:rsid w:val="00E476D3"/>
    <w:rsid w:val="00E47858"/>
    <w:rsid w:val="00E47A7E"/>
    <w:rsid w:val="00E47FC8"/>
    <w:rsid w:val="00E500C8"/>
    <w:rsid w:val="00E501EB"/>
    <w:rsid w:val="00E5051A"/>
    <w:rsid w:val="00E505DB"/>
    <w:rsid w:val="00E5074A"/>
    <w:rsid w:val="00E50830"/>
    <w:rsid w:val="00E508FC"/>
    <w:rsid w:val="00E509C2"/>
    <w:rsid w:val="00E50ED8"/>
    <w:rsid w:val="00E50EF0"/>
    <w:rsid w:val="00E51206"/>
    <w:rsid w:val="00E51246"/>
    <w:rsid w:val="00E512AB"/>
    <w:rsid w:val="00E518F7"/>
    <w:rsid w:val="00E51A7C"/>
    <w:rsid w:val="00E51EB0"/>
    <w:rsid w:val="00E5223C"/>
    <w:rsid w:val="00E523BB"/>
    <w:rsid w:val="00E5241D"/>
    <w:rsid w:val="00E524E9"/>
    <w:rsid w:val="00E526D3"/>
    <w:rsid w:val="00E529F1"/>
    <w:rsid w:val="00E52C91"/>
    <w:rsid w:val="00E53317"/>
    <w:rsid w:val="00E53413"/>
    <w:rsid w:val="00E5344D"/>
    <w:rsid w:val="00E534CB"/>
    <w:rsid w:val="00E534E3"/>
    <w:rsid w:val="00E53BC5"/>
    <w:rsid w:val="00E53F12"/>
    <w:rsid w:val="00E54154"/>
    <w:rsid w:val="00E542A4"/>
    <w:rsid w:val="00E54481"/>
    <w:rsid w:val="00E544D3"/>
    <w:rsid w:val="00E546D3"/>
    <w:rsid w:val="00E54C58"/>
    <w:rsid w:val="00E55318"/>
    <w:rsid w:val="00E557F0"/>
    <w:rsid w:val="00E55AD0"/>
    <w:rsid w:val="00E55BDE"/>
    <w:rsid w:val="00E55FB1"/>
    <w:rsid w:val="00E56392"/>
    <w:rsid w:val="00E563E4"/>
    <w:rsid w:val="00E5645A"/>
    <w:rsid w:val="00E5660A"/>
    <w:rsid w:val="00E567AC"/>
    <w:rsid w:val="00E56A3A"/>
    <w:rsid w:val="00E56C30"/>
    <w:rsid w:val="00E56CC4"/>
    <w:rsid w:val="00E573EE"/>
    <w:rsid w:val="00E573FB"/>
    <w:rsid w:val="00E57824"/>
    <w:rsid w:val="00E57841"/>
    <w:rsid w:val="00E57A6E"/>
    <w:rsid w:val="00E57CF7"/>
    <w:rsid w:val="00E6001F"/>
    <w:rsid w:val="00E60AF2"/>
    <w:rsid w:val="00E60C7A"/>
    <w:rsid w:val="00E60E66"/>
    <w:rsid w:val="00E6106B"/>
    <w:rsid w:val="00E610D6"/>
    <w:rsid w:val="00E610DC"/>
    <w:rsid w:val="00E612FC"/>
    <w:rsid w:val="00E6139C"/>
    <w:rsid w:val="00E6176A"/>
    <w:rsid w:val="00E61932"/>
    <w:rsid w:val="00E61B37"/>
    <w:rsid w:val="00E61FFA"/>
    <w:rsid w:val="00E62053"/>
    <w:rsid w:val="00E623F6"/>
    <w:rsid w:val="00E62496"/>
    <w:rsid w:val="00E6275E"/>
    <w:rsid w:val="00E62DF9"/>
    <w:rsid w:val="00E62E37"/>
    <w:rsid w:val="00E6327A"/>
    <w:rsid w:val="00E6327B"/>
    <w:rsid w:val="00E63612"/>
    <w:rsid w:val="00E63688"/>
    <w:rsid w:val="00E639E9"/>
    <w:rsid w:val="00E639EF"/>
    <w:rsid w:val="00E63B3A"/>
    <w:rsid w:val="00E63C11"/>
    <w:rsid w:val="00E63D9D"/>
    <w:rsid w:val="00E63E92"/>
    <w:rsid w:val="00E641F5"/>
    <w:rsid w:val="00E6494F"/>
    <w:rsid w:val="00E649FD"/>
    <w:rsid w:val="00E64A90"/>
    <w:rsid w:val="00E64DEA"/>
    <w:rsid w:val="00E64EA9"/>
    <w:rsid w:val="00E65598"/>
    <w:rsid w:val="00E659FE"/>
    <w:rsid w:val="00E65E51"/>
    <w:rsid w:val="00E65E5B"/>
    <w:rsid w:val="00E65ECE"/>
    <w:rsid w:val="00E66093"/>
    <w:rsid w:val="00E660C1"/>
    <w:rsid w:val="00E6622E"/>
    <w:rsid w:val="00E662D6"/>
    <w:rsid w:val="00E662F2"/>
    <w:rsid w:val="00E66483"/>
    <w:rsid w:val="00E66490"/>
    <w:rsid w:val="00E66514"/>
    <w:rsid w:val="00E6657F"/>
    <w:rsid w:val="00E66E3D"/>
    <w:rsid w:val="00E66EE2"/>
    <w:rsid w:val="00E67035"/>
    <w:rsid w:val="00E6714E"/>
    <w:rsid w:val="00E671BE"/>
    <w:rsid w:val="00E67258"/>
    <w:rsid w:val="00E6735C"/>
    <w:rsid w:val="00E6764D"/>
    <w:rsid w:val="00E677BD"/>
    <w:rsid w:val="00E67864"/>
    <w:rsid w:val="00E6791B"/>
    <w:rsid w:val="00E67EC3"/>
    <w:rsid w:val="00E701FB"/>
    <w:rsid w:val="00E7027F"/>
    <w:rsid w:val="00E7032F"/>
    <w:rsid w:val="00E7034B"/>
    <w:rsid w:val="00E70671"/>
    <w:rsid w:val="00E70801"/>
    <w:rsid w:val="00E70D54"/>
    <w:rsid w:val="00E71294"/>
    <w:rsid w:val="00E7137D"/>
    <w:rsid w:val="00E71713"/>
    <w:rsid w:val="00E719B5"/>
    <w:rsid w:val="00E71AD4"/>
    <w:rsid w:val="00E71C4E"/>
    <w:rsid w:val="00E71D7F"/>
    <w:rsid w:val="00E71F9C"/>
    <w:rsid w:val="00E722F1"/>
    <w:rsid w:val="00E725FA"/>
    <w:rsid w:val="00E7294C"/>
    <w:rsid w:val="00E72A5F"/>
    <w:rsid w:val="00E72B4D"/>
    <w:rsid w:val="00E72C1A"/>
    <w:rsid w:val="00E73110"/>
    <w:rsid w:val="00E73AB2"/>
    <w:rsid w:val="00E73DBB"/>
    <w:rsid w:val="00E73E8F"/>
    <w:rsid w:val="00E7411B"/>
    <w:rsid w:val="00E7412B"/>
    <w:rsid w:val="00E7421C"/>
    <w:rsid w:val="00E74722"/>
    <w:rsid w:val="00E7488F"/>
    <w:rsid w:val="00E74B9C"/>
    <w:rsid w:val="00E74BC8"/>
    <w:rsid w:val="00E75783"/>
    <w:rsid w:val="00E758E1"/>
    <w:rsid w:val="00E7597A"/>
    <w:rsid w:val="00E75D3C"/>
    <w:rsid w:val="00E75DE9"/>
    <w:rsid w:val="00E75F3A"/>
    <w:rsid w:val="00E76612"/>
    <w:rsid w:val="00E76695"/>
    <w:rsid w:val="00E76880"/>
    <w:rsid w:val="00E76B42"/>
    <w:rsid w:val="00E76BCF"/>
    <w:rsid w:val="00E76E5D"/>
    <w:rsid w:val="00E77494"/>
    <w:rsid w:val="00E77617"/>
    <w:rsid w:val="00E77772"/>
    <w:rsid w:val="00E777B9"/>
    <w:rsid w:val="00E77A58"/>
    <w:rsid w:val="00E77A97"/>
    <w:rsid w:val="00E77DCB"/>
    <w:rsid w:val="00E77FB4"/>
    <w:rsid w:val="00E8007C"/>
    <w:rsid w:val="00E80579"/>
    <w:rsid w:val="00E80CDA"/>
    <w:rsid w:val="00E80D2E"/>
    <w:rsid w:val="00E80FE4"/>
    <w:rsid w:val="00E81335"/>
    <w:rsid w:val="00E8150B"/>
    <w:rsid w:val="00E8190B"/>
    <w:rsid w:val="00E81AD2"/>
    <w:rsid w:val="00E8245F"/>
    <w:rsid w:val="00E8276D"/>
    <w:rsid w:val="00E828C2"/>
    <w:rsid w:val="00E82B5A"/>
    <w:rsid w:val="00E82BD5"/>
    <w:rsid w:val="00E82C4F"/>
    <w:rsid w:val="00E8300C"/>
    <w:rsid w:val="00E83188"/>
    <w:rsid w:val="00E8368F"/>
    <w:rsid w:val="00E839CE"/>
    <w:rsid w:val="00E83C50"/>
    <w:rsid w:val="00E843E1"/>
    <w:rsid w:val="00E84DBA"/>
    <w:rsid w:val="00E84E0D"/>
    <w:rsid w:val="00E84E1C"/>
    <w:rsid w:val="00E84FF8"/>
    <w:rsid w:val="00E8523E"/>
    <w:rsid w:val="00E85832"/>
    <w:rsid w:val="00E85921"/>
    <w:rsid w:val="00E859BA"/>
    <w:rsid w:val="00E85A26"/>
    <w:rsid w:val="00E85A59"/>
    <w:rsid w:val="00E86304"/>
    <w:rsid w:val="00E86698"/>
    <w:rsid w:val="00E866CA"/>
    <w:rsid w:val="00E86853"/>
    <w:rsid w:val="00E869AA"/>
    <w:rsid w:val="00E86ED0"/>
    <w:rsid w:val="00E878A3"/>
    <w:rsid w:val="00E87969"/>
    <w:rsid w:val="00E87C0B"/>
    <w:rsid w:val="00E87D68"/>
    <w:rsid w:val="00E87F60"/>
    <w:rsid w:val="00E87F73"/>
    <w:rsid w:val="00E90124"/>
    <w:rsid w:val="00E90331"/>
    <w:rsid w:val="00E90381"/>
    <w:rsid w:val="00E909AD"/>
    <w:rsid w:val="00E90D95"/>
    <w:rsid w:val="00E91046"/>
    <w:rsid w:val="00E9117C"/>
    <w:rsid w:val="00E911E7"/>
    <w:rsid w:val="00E9227B"/>
    <w:rsid w:val="00E923C9"/>
    <w:rsid w:val="00E92514"/>
    <w:rsid w:val="00E9254D"/>
    <w:rsid w:val="00E92715"/>
    <w:rsid w:val="00E927C7"/>
    <w:rsid w:val="00E928DF"/>
    <w:rsid w:val="00E92998"/>
    <w:rsid w:val="00E929EE"/>
    <w:rsid w:val="00E92B77"/>
    <w:rsid w:val="00E92F3D"/>
    <w:rsid w:val="00E930E9"/>
    <w:rsid w:val="00E93200"/>
    <w:rsid w:val="00E934E4"/>
    <w:rsid w:val="00E93708"/>
    <w:rsid w:val="00E9370C"/>
    <w:rsid w:val="00E9397C"/>
    <w:rsid w:val="00E93A34"/>
    <w:rsid w:val="00E93B01"/>
    <w:rsid w:val="00E93B9F"/>
    <w:rsid w:val="00E93CBB"/>
    <w:rsid w:val="00E93F0D"/>
    <w:rsid w:val="00E94268"/>
    <w:rsid w:val="00E94553"/>
    <w:rsid w:val="00E94D95"/>
    <w:rsid w:val="00E95143"/>
    <w:rsid w:val="00E9522F"/>
    <w:rsid w:val="00E953C1"/>
    <w:rsid w:val="00E9588C"/>
    <w:rsid w:val="00E958C6"/>
    <w:rsid w:val="00E9590D"/>
    <w:rsid w:val="00E95928"/>
    <w:rsid w:val="00E95AB8"/>
    <w:rsid w:val="00E962EB"/>
    <w:rsid w:val="00E96532"/>
    <w:rsid w:val="00E966BA"/>
    <w:rsid w:val="00E96CA3"/>
    <w:rsid w:val="00E970A4"/>
    <w:rsid w:val="00E97143"/>
    <w:rsid w:val="00E971DF"/>
    <w:rsid w:val="00E971E7"/>
    <w:rsid w:val="00E972C2"/>
    <w:rsid w:val="00E97312"/>
    <w:rsid w:val="00E97500"/>
    <w:rsid w:val="00E977C0"/>
    <w:rsid w:val="00E979D3"/>
    <w:rsid w:val="00E97B2B"/>
    <w:rsid w:val="00E97D0F"/>
    <w:rsid w:val="00E97D18"/>
    <w:rsid w:val="00E97D2B"/>
    <w:rsid w:val="00EA02DE"/>
    <w:rsid w:val="00EA067C"/>
    <w:rsid w:val="00EA0697"/>
    <w:rsid w:val="00EA0BB7"/>
    <w:rsid w:val="00EA0FF3"/>
    <w:rsid w:val="00EA1356"/>
    <w:rsid w:val="00EA1412"/>
    <w:rsid w:val="00EA193D"/>
    <w:rsid w:val="00EA1FBE"/>
    <w:rsid w:val="00EA2368"/>
    <w:rsid w:val="00EA2426"/>
    <w:rsid w:val="00EA2C73"/>
    <w:rsid w:val="00EA2CAA"/>
    <w:rsid w:val="00EA2FBA"/>
    <w:rsid w:val="00EA328A"/>
    <w:rsid w:val="00EA3997"/>
    <w:rsid w:val="00EA39C3"/>
    <w:rsid w:val="00EA4546"/>
    <w:rsid w:val="00EA4570"/>
    <w:rsid w:val="00EA4593"/>
    <w:rsid w:val="00EA47AE"/>
    <w:rsid w:val="00EA495F"/>
    <w:rsid w:val="00EA4E75"/>
    <w:rsid w:val="00EA4F07"/>
    <w:rsid w:val="00EA512F"/>
    <w:rsid w:val="00EA5191"/>
    <w:rsid w:val="00EA54B5"/>
    <w:rsid w:val="00EA552D"/>
    <w:rsid w:val="00EA56B1"/>
    <w:rsid w:val="00EA56B6"/>
    <w:rsid w:val="00EA5AB1"/>
    <w:rsid w:val="00EA5DD2"/>
    <w:rsid w:val="00EA60A2"/>
    <w:rsid w:val="00EA60CA"/>
    <w:rsid w:val="00EA694C"/>
    <w:rsid w:val="00EA6E30"/>
    <w:rsid w:val="00EA75A1"/>
    <w:rsid w:val="00EA75C5"/>
    <w:rsid w:val="00EA772F"/>
    <w:rsid w:val="00EA779F"/>
    <w:rsid w:val="00EA7C9D"/>
    <w:rsid w:val="00EA7EDA"/>
    <w:rsid w:val="00EA7EDD"/>
    <w:rsid w:val="00EA7FD5"/>
    <w:rsid w:val="00EB03BD"/>
    <w:rsid w:val="00EB04BD"/>
    <w:rsid w:val="00EB0844"/>
    <w:rsid w:val="00EB111F"/>
    <w:rsid w:val="00EB12E6"/>
    <w:rsid w:val="00EB1855"/>
    <w:rsid w:val="00EB1949"/>
    <w:rsid w:val="00EB2081"/>
    <w:rsid w:val="00EB211E"/>
    <w:rsid w:val="00EB24D4"/>
    <w:rsid w:val="00EB2B54"/>
    <w:rsid w:val="00EB2D03"/>
    <w:rsid w:val="00EB2EE3"/>
    <w:rsid w:val="00EB3288"/>
    <w:rsid w:val="00EB33F6"/>
    <w:rsid w:val="00EB34A6"/>
    <w:rsid w:val="00EB3B44"/>
    <w:rsid w:val="00EB3F35"/>
    <w:rsid w:val="00EB42EE"/>
    <w:rsid w:val="00EB4323"/>
    <w:rsid w:val="00EB4ABD"/>
    <w:rsid w:val="00EB4BAA"/>
    <w:rsid w:val="00EB4BDD"/>
    <w:rsid w:val="00EB4F41"/>
    <w:rsid w:val="00EB5288"/>
    <w:rsid w:val="00EB5509"/>
    <w:rsid w:val="00EB5647"/>
    <w:rsid w:val="00EB56BD"/>
    <w:rsid w:val="00EB5C85"/>
    <w:rsid w:val="00EB5D6D"/>
    <w:rsid w:val="00EB5E7D"/>
    <w:rsid w:val="00EB6198"/>
    <w:rsid w:val="00EB61D8"/>
    <w:rsid w:val="00EB63DB"/>
    <w:rsid w:val="00EB6760"/>
    <w:rsid w:val="00EB695F"/>
    <w:rsid w:val="00EB73DC"/>
    <w:rsid w:val="00EB79EF"/>
    <w:rsid w:val="00EB7A98"/>
    <w:rsid w:val="00EC027D"/>
    <w:rsid w:val="00EC06AB"/>
    <w:rsid w:val="00EC06CA"/>
    <w:rsid w:val="00EC082D"/>
    <w:rsid w:val="00EC0CEB"/>
    <w:rsid w:val="00EC109B"/>
    <w:rsid w:val="00EC13A2"/>
    <w:rsid w:val="00EC17C3"/>
    <w:rsid w:val="00EC181D"/>
    <w:rsid w:val="00EC19EE"/>
    <w:rsid w:val="00EC1A40"/>
    <w:rsid w:val="00EC1E7B"/>
    <w:rsid w:val="00EC1EFB"/>
    <w:rsid w:val="00EC1F12"/>
    <w:rsid w:val="00EC1F27"/>
    <w:rsid w:val="00EC24BB"/>
    <w:rsid w:val="00EC2E99"/>
    <w:rsid w:val="00EC3084"/>
    <w:rsid w:val="00EC313D"/>
    <w:rsid w:val="00EC314B"/>
    <w:rsid w:val="00EC32AD"/>
    <w:rsid w:val="00EC3401"/>
    <w:rsid w:val="00EC354B"/>
    <w:rsid w:val="00EC3591"/>
    <w:rsid w:val="00EC360F"/>
    <w:rsid w:val="00EC3672"/>
    <w:rsid w:val="00EC372C"/>
    <w:rsid w:val="00EC38FD"/>
    <w:rsid w:val="00EC3DA6"/>
    <w:rsid w:val="00EC4F18"/>
    <w:rsid w:val="00EC4FF8"/>
    <w:rsid w:val="00EC5023"/>
    <w:rsid w:val="00EC515B"/>
    <w:rsid w:val="00EC5538"/>
    <w:rsid w:val="00EC5672"/>
    <w:rsid w:val="00EC5776"/>
    <w:rsid w:val="00EC5939"/>
    <w:rsid w:val="00EC5B68"/>
    <w:rsid w:val="00EC5EF4"/>
    <w:rsid w:val="00EC602C"/>
    <w:rsid w:val="00EC614F"/>
    <w:rsid w:val="00EC6203"/>
    <w:rsid w:val="00EC62BE"/>
    <w:rsid w:val="00EC64BF"/>
    <w:rsid w:val="00EC64CE"/>
    <w:rsid w:val="00EC6732"/>
    <w:rsid w:val="00EC69F5"/>
    <w:rsid w:val="00EC6ABD"/>
    <w:rsid w:val="00EC6B59"/>
    <w:rsid w:val="00EC6E76"/>
    <w:rsid w:val="00EC6EAF"/>
    <w:rsid w:val="00EC7384"/>
    <w:rsid w:val="00EC738F"/>
    <w:rsid w:val="00EC73DE"/>
    <w:rsid w:val="00EC744B"/>
    <w:rsid w:val="00EC77B9"/>
    <w:rsid w:val="00EC77C5"/>
    <w:rsid w:val="00EC7BAD"/>
    <w:rsid w:val="00EC7C9A"/>
    <w:rsid w:val="00EC7E4A"/>
    <w:rsid w:val="00ED0194"/>
    <w:rsid w:val="00ED026F"/>
    <w:rsid w:val="00ED031A"/>
    <w:rsid w:val="00ED0723"/>
    <w:rsid w:val="00ED0A0F"/>
    <w:rsid w:val="00ED0BB6"/>
    <w:rsid w:val="00ED0D65"/>
    <w:rsid w:val="00ED0E01"/>
    <w:rsid w:val="00ED0FA0"/>
    <w:rsid w:val="00ED0FD2"/>
    <w:rsid w:val="00ED10E5"/>
    <w:rsid w:val="00ED1134"/>
    <w:rsid w:val="00ED14AE"/>
    <w:rsid w:val="00ED1A26"/>
    <w:rsid w:val="00ED1ED9"/>
    <w:rsid w:val="00ED203C"/>
    <w:rsid w:val="00ED223D"/>
    <w:rsid w:val="00ED2277"/>
    <w:rsid w:val="00ED26CB"/>
    <w:rsid w:val="00ED273E"/>
    <w:rsid w:val="00ED29E9"/>
    <w:rsid w:val="00ED2CEC"/>
    <w:rsid w:val="00ED33E5"/>
    <w:rsid w:val="00ED343B"/>
    <w:rsid w:val="00ED378E"/>
    <w:rsid w:val="00ED3833"/>
    <w:rsid w:val="00ED3887"/>
    <w:rsid w:val="00ED3B1F"/>
    <w:rsid w:val="00ED421E"/>
    <w:rsid w:val="00ED460E"/>
    <w:rsid w:val="00ED4626"/>
    <w:rsid w:val="00ED4631"/>
    <w:rsid w:val="00ED480E"/>
    <w:rsid w:val="00ED4BBD"/>
    <w:rsid w:val="00ED52C3"/>
    <w:rsid w:val="00ED5456"/>
    <w:rsid w:val="00ED54E5"/>
    <w:rsid w:val="00ED55B8"/>
    <w:rsid w:val="00ED55BF"/>
    <w:rsid w:val="00ED5BAC"/>
    <w:rsid w:val="00ED60AB"/>
    <w:rsid w:val="00ED63A7"/>
    <w:rsid w:val="00ED63CF"/>
    <w:rsid w:val="00ED66F4"/>
    <w:rsid w:val="00ED68D7"/>
    <w:rsid w:val="00ED6D5E"/>
    <w:rsid w:val="00ED6F45"/>
    <w:rsid w:val="00ED7005"/>
    <w:rsid w:val="00ED7013"/>
    <w:rsid w:val="00ED71D5"/>
    <w:rsid w:val="00ED742E"/>
    <w:rsid w:val="00ED75A2"/>
    <w:rsid w:val="00ED77EF"/>
    <w:rsid w:val="00ED7916"/>
    <w:rsid w:val="00ED79B2"/>
    <w:rsid w:val="00EE01C8"/>
    <w:rsid w:val="00EE029D"/>
    <w:rsid w:val="00EE0419"/>
    <w:rsid w:val="00EE04A7"/>
    <w:rsid w:val="00EE07C3"/>
    <w:rsid w:val="00EE0845"/>
    <w:rsid w:val="00EE0A3A"/>
    <w:rsid w:val="00EE0B33"/>
    <w:rsid w:val="00EE0B6E"/>
    <w:rsid w:val="00EE0C42"/>
    <w:rsid w:val="00EE0CB0"/>
    <w:rsid w:val="00EE0F05"/>
    <w:rsid w:val="00EE0FCB"/>
    <w:rsid w:val="00EE109C"/>
    <w:rsid w:val="00EE10C3"/>
    <w:rsid w:val="00EE1537"/>
    <w:rsid w:val="00EE1569"/>
    <w:rsid w:val="00EE1F36"/>
    <w:rsid w:val="00EE20AC"/>
    <w:rsid w:val="00EE239E"/>
    <w:rsid w:val="00EE23BD"/>
    <w:rsid w:val="00EE25AF"/>
    <w:rsid w:val="00EE289E"/>
    <w:rsid w:val="00EE2949"/>
    <w:rsid w:val="00EE2AF1"/>
    <w:rsid w:val="00EE2D27"/>
    <w:rsid w:val="00EE31E5"/>
    <w:rsid w:val="00EE33CB"/>
    <w:rsid w:val="00EE3666"/>
    <w:rsid w:val="00EE373A"/>
    <w:rsid w:val="00EE3881"/>
    <w:rsid w:val="00EE38A4"/>
    <w:rsid w:val="00EE3BEF"/>
    <w:rsid w:val="00EE3D55"/>
    <w:rsid w:val="00EE420C"/>
    <w:rsid w:val="00EE459B"/>
    <w:rsid w:val="00EE4BA0"/>
    <w:rsid w:val="00EE4BA1"/>
    <w:rsid w:val="00EE4C30"/>
    <w:rsid w:val="00EE4E0D"/>
    <w:rsid w:val="00EE4E84"/>
    <w:rsid w:val="00EE512D"/>
    <w:rsid w:val="00EE5183"/>
    <w:rsid w:val="00EE52A6"/>
    <w:rsid w:val="00EE55A6"/>
    <w:rsid w:val="00EE567F"/>
    <w:rsid w:val="00EE5787"/>
    <w:rsid w:val="00EE6199"/>
    <w:rsid w:val="00EE64E6"/>
    <w:rsid w:val="00EE6700"/>
    <w:rsid w:val="00EE6BC8"/>
    <w:rsid w:val="00EE6C60"/>
    <w:rsid w:val="00EE6EA6"/>
    <w:rsid w:val="00EE7497"/>
    <w:rsid w:val="00EE77BD"/>
    <w:rsid w:val="00EE7D87"/>
    <w:rsid w:val="00EE7FC6"/>
    <w:rsid w:val="00EF03EC"/>
    <w:rsid w:val="00EF0C8D"/>
    <w:rsid w:val="00EF1454"/>
    <w:rsid w:val="00EF14A2"/>
    <w:rsid w:val="00EF1534"/>
    <w:rsid w:val="00EF1669"/>
    <w:rsid w:val="00EF1681"/>
    <w:rsid w:val="00EF19B2"/>
    <w:rsid w:val="00EF1B0A"/>
    <w:rsid w:val="00EF1DB5"/>
    <w:rsid w:val="00EF1E12"/>
    <w:rsid w:val="00EF1F3F"/>
    <w:rsid w:val="00EF215C"/>
    <w:rsid w:val="00EF21DC"/>
    <w:rsid w:val="00EF28CA"/>
    <w:rsid w:val="00EF29F7"/>
    <w:rsid w:val="00EF2A6B"/>
    <w:rsid w:val="00EF2B06"/>
    <w:rsid w:val="00EF2EDE"/>
    <w:rsid w:val="00EF3131"/>
    <w:rsid w:val="00EF3177"/>
    <w:rsid w:val="00EF31CF"/>
    <w:rsid w:val="00EF3282"/>
    <w:rsid w:val="00EF356D"/>
    <w:rsid w:val="00EF37A3"/>
    <w:rsid w:val="00EF3A95"/>
    <w:rsid w:val="00EF3B82"/>
    <w:rsid w:val="00EF3F2D"/>
    <w:rsid w:val="00EF4041"/>
    <w:rsid w:val="00EF41B7"/>
    <w:rsid w:val="00EF472E"/>
    <w:rsid w:val="00EF4B3F"/>
    <w:rsid w:val="00EF4B59"/>
    <w:rsid w:val="00EF4BC3"/>
    <w:rsid w:val="00EF4BE0"/>
    <w:rsid w:val="00EF4D6E"/>
    <w:rsid w:val="00EF4E61"/>
    <w:rsid w:val="00EF5AA0"/>
    <w:rsid w:val="00EF5B05"/>
    <w:rsid w:val="00EF5C72"/>
    <w:rsid w:val="00EF5ED8"/>
    <w:rsid w:val="00EF5F11"/>
    <w:rsid w:val="00EF6029"/>
    <w:rsid w:val="00EF624E"/>
    <w:rsid w:val="00EF632F"/>
    <w:rsid w:val="00EF6A52"/>
    <w:rsid w:val="00EF6B25"/>
    <w:rsid w:val="00EF6F8C"/>
    <w:rsid w:val="00EF7152"/>
    <w:rsid w:val="00EF716A"/>
    <w:rsid w:val="00EF7B6A"/>
    <w:rsid w:val="00EF7BB8"/>
    <w:rsid w:val="00EF7C38"/>
    <w:rsid w:val="00EF7D99"/>
    <w:rsid w:val="00EF7E3E"/>
    <w:rsid w:val="00F00011"/>
    <w:rsid w:val="00F0051F"/>
    <w:rsid w:val="00F00654"/>
    <w:rsid w:val="00F0070B"/>
    <w:rsid w:val="00F0077D"/>
    <w:rsid w:val="00F00B09"/>
    <w:rsid w:val="00F00B30"/>
    <w:rsid w:val="00F00F59"/>
    <w:rsid w:val="00F010A3"/>
    <w:rsid w:val="00F010DF"/>
    <w:rsid w:val="00F0146F"/>
    <w:rsid w:val="00F01694"/>
    <w:rsid w:val="00F01E13"/>
    <w:rsid w:val="00F01E7D"/>
    <w:rsid w:val="00F01F30"/>
    <w:rsid w:val="00F0218E"/>
    <w:rsid w:val="00F0282D"/>
    <w:rsid w:val="00F03045"/>
    <w:rsid w:val="00F036EB"/>
    <w:rsid w:val="00F03821"/>
    <w:rsid w:val="00F03CC4"/>
    <w:rsid w:val="00F03D64"/>
    <w:rsid w:val="00F04003"/>
    <w:rsid w:val="00F04035"/>
    <w:rsid w:val="00F04168"/>
    <w:rsid w:val="00F042F3"/>
    <w:rsid w:val="00F044F9"/>
    <w:rsid w:val="00F04599"/>
    <w:rsid w:val="00F046BB"/>
    <w:rsid w:val="00F04953"/>
    <w:rsid w:val="00F04B5D"/>
    <w:rsid w:val="00F0537C"/>
    <w:rsid w:val="00F0574A"/>
    <w:rsid w:val="00F05D78"/>
    <w:rsid w:val="00F06117"/>
    <w:rsid w:val="00F06595"/>
    <w:rsid w:val="00F06BEF"/>
    <w:rsid w:val="00F073D5"/>
    <w:rsid w:val="00F074BD"/>
    <w:rsid w:val="00F074D4"/>
    <w:rsid w:val="00F07653"/>
    <w:rsid w:val="00F07856"/>
    <w:rsid w:val="00F0794B"/>
    <w:rsid w:val="00F07C46"/>
    <w:rsid w:val="00F07CA0"/>
    <w:rsid w:val="00F07FFE"/>
    <w:rsid w:val="00F10222"/>
    <w:rsid w:val="00F10726"/>
    <w:rsid w:val="00F107DD"/>
    <w:rsid w:val="00F108B1"/>
    <w:rsid w:val="00F10AF9"/>
    <w:rsid w:val="00F10B49"/>
    <w:rsid w:val="00F10E12"/>
    <w:rsid w:val="00F110F6"/>
    <w:rsid w:val="00F1137E"/>
    <w:rsid w:val="00F1144B"/>
    <w:rsid w:val="00F1175F"/>
    <w:rsid w:val="00F11A2D"/>
    <w:rsid w:val="00F11C0F"/>
    <w:rsid w:val="00F12151"/>
    <w:rsid w:val="00F122B7"/>
    <w:rsid w:val="00F1270A"/>
    <w:rsid w:val="00F127AB"/>
    <w:rsid w:val="00F12C54"/>
    <w:rsid w:val="00F12D54"/>
    <w:rsid w:val="00F1311A"/>
    <w:rsid w:val="00F13148"/>
    <w:rsid w:val="00F1349D"/>
    <w:rsid w:val="00F13969"/>
    <w:rsid w:val="00F13D98"/>
    <w:rsid w:val="00F1415F"/>
    <w:rsid w:val="00F14999"/>
    <w:rsid w:val="00F149DF"/>
    <w:rsid w:val="00F14E0E"/>
    <w:rsid w:val="00F14FAF"/>
    <w:rsid w:val="00F153C8"/>
    <w:rsid w:val="00F153D0"/>
    <w:rsid w:val="00F156FB"/>
    <w:rsid w:val="00F159E5"/>
    <w:rsid w:val="00F15BD6"/>
    <w:rsid w:val="00F16043"/>
    <w:rsid w:val="00F162DF"/>
    <w:rsid w:val="00F163AB"/>
    <w:rsid w:val="00F16433"/>
    <w:rsid w:val="00F165A8"/>
    <w:rsid w:val="00F16796"/>
    <w:rsid w:val="00F167A7"/>
    <w:rsid w:val="00F169C0"/>
    <w:rsid w:val="00F16A48"/>
    <w:rsid w:val="00F16AA0"/>
    <w:rsid w:val="00F16AF6"/>
    <w:rsid w:val="00F16B64"/>
    <w:rsid w:val="00F16B6E"/>
    <w:rsid w:val="00F16BBC"/>
    <w:rsid w:val="00F170A5"/>
    <w:rsid w:val="00F171BE"/>
    <w:rsid w:val="00F175B1"/>
    <w:rsid w:val="00F17616"/>
    <w:rsid w:val="00F17683"/>
    <w:rsid w:val="00F17793"/>
    <w:rsid w:val="00F1785D"/>
    <w:rsid w:val="00F178F8"/>
    <w:rsid w:val="00F17903"/>
    <w:rsid w:val="00F17B0D"/>
    <w:rsid w:val="00F17B91"/>
    <w:rsid w:val="00F17BE6"/>
    <w:rsid w:val="00F17D4F"/>
    <w:rsid w:val="00F17E1A"/>
    <w:rsid w:val="00F20054"/>
    <w:rsid w:val="00F2064E"/>
    <w:rsid w:val="00F207E0"/>
    <w:rsid w:val="00F20851"/>
    <w:rsid w:val="00F20A3A"/>
    <w:rsid w:val="00F20CC1"/>
    <w:rsid w:val="00F20D56"/>
    <w:rsid w:val="00F20DAC"/>
    <w:rsid w:val="00F20EB4"/>
    <w:rsid w:val="00F20F61"/>
    <w:rsid w:val="00F21264"/>
    <w:rsid w:val="00F21354"/>
    <w:rsid w:val="00F213E3"/>
    <w:rsid w:val="00F2160D"/>
    <w:rsid w:val="00F218A8"/>
    <w:rsid w:val="00F22164"/>
    <w:rsid w:val="00F2236F"/>
    <w:rsid w:val="00F22380"/>
    <w:rsid w:val="00F229BE"/>
    <w:rsid w:val="00F229EE"/>
    <w:rsid w:val="00F229FB"/>
    <w:rsid w:val="00F2306D"/>
    <w:rsid w:val="00F23449"/>
    <w:rsid w:val="00F237DC"/>
    <w:rsid w:val="00F238A5"/>
    <w:rsid w:val="00F23C73"/>
    <w:rsid w:val="00F23CA9"/>
    <w:rsid w:val="00F23E93"/>
    <w:rsid w:val="00F23F06"/>
    <w:rsid w:val="00F23F9D"/>
    <w:rsid w:val="00F24032"/>
    <w:rsid w:val="00F24353"/>
    <w:rsid w:val="00F24391"/>
    <w:rsid w:val="00F243A4"/>
    <w:rsid w:val="00F2467E"/>
    <w:rsid w:val="00F246B0"/>
    <w:rsid w:val="00F248C3"/>
    <w:rsid w:val="00F24954"/>
    <w:rsid w:val="00F24A79"/>
    <w:rsid w:val="00F25258"/>
    <w:rsid w:val="00F254B8"/>
    <w:rsid w:val="00F255D7"/>
    <w:rsid w:val="00F25663"/>
    <w:rsid w:val="00F25760"/>
    <w:rsid w:val="00F25A8D"/>
    <w:rsid w:val="00F25D93"/>
    <w:rsid w:val="00F25F7D"/>
    <w:rsid w:val="00F2603C"/>
    <w:rsid w:val="00F260E1"/>
    <w:rsid w:val="00F26335"/>
    <w:rsid w:val="00F26386"/>
    <w:rsid w:val="00F26680"/>
    <w:rsid w:val="00F267CC"/>
    <w:rsid w:val="00F26AC1"/>
    <w:rsid w:val="00F26AD7"/>
    <w:rsid w:val="00F26FE2"/>
    <w:rsid w:val="00F27142"/>
    <w:rsid w:val="00F27318"/>
    <w:rsid w:val="00F27555"/>
    <w:rsid w:val="00F277E3"/>
    <w:rsid w:val="00F27942"/>
    <w:rsid w:val="00F27BBB"/>
    <w:rsid w:val="00F27E59"/>
    <w:rsid w:val="00F30234"/>
    <w:rsid w:val="00F302C5"/>
    <w:rsid w:val="00F304D8"/>
    <w:rsid w:val="00F30837"/>
    <w:rsid w:val="00F30B29"/>
    <w:rsid w:val="00F311A1"/>
    <w:rsid w:val="00F31369"/>
    <w:rsid w:val="00F31815"/>
    <w:rsid w:val="00F31A56"/>
    <w:rsid w:val="00F31D45"/>
    <w:rsid w:val="00F31FF0"/>
    <w:rsid w:val="00F32164"/>
    <w:rsid w:val="00F32307"/>
    <w:rsid w:val="00F32537"/>
    <w:rsid w:val="00F325AC"/>
    <w:rsid w:val="00F32A1C"/>
    <w:rsid w:val="00F33013"/>
    <w:rsid w:val="00F333FA"/>
    <w:rsid w:val="00F3393B"/>
    <w:rsid w:val="00F33A34"/>
    <w:rsid w:val="00F33EE9"/>
    <w:rsid w:val="00F34216"/>
    <w:rsid w:val="00F347A4"/>
    <w:rsid w:val="00F34861"/>
    <w:rsid w:val="00F34B51"/>
    <w:rsid w:val="00F34BDE"/>
    <w:rsid w:val="00F34EE1"/>
    <w:rsid w:val="00F35187"/>
    <w:rsid w:val="00F351C4"/>
    <w:rsid w:val="00F352AB"/>
    <w:rsid w:val="00F352F5"/>
    <w:rsid w:val="00F353C7"/>
    <w:rsid w:val="00F354CF"/>
    <w:rsid w:val="00F35532"/>
    <w:rsid w:val="00F359A6"/>
    <w:rsid w:val="00F35FBA"/>
    <w:rsid w:val="00F362C4"/>
    <w:rsid w:val="00F3635E"/>
    <w:rsid w:val="00F36533"/>
    <w:rsid w:val="00F3692B"/>
    <w:rsid w:val="00F36A51"/>
    <w:rsid w:val="00F36CD2"/>
    <w:rsid w:val="00F370B2"/>
    <w:rsid w:val="00F370BD"/>
    <w:rsid w:val="00F37190"/>
    <w:rsid w:val="00F371E0"/>
    <w:rsid w:val="00F3765E"/>
    <w:rsid w:val="00F37981"/>
    <w:rsid w:val="00F37A89"/>
    <w:rsid w:val="00F37B20"/>
    <w:rsid w:val="00F40326"/>
    <w:rsid w:val="00F405BD"/>
    <w:rsid w:val="00F409AD"/>
    <w:rsid w:val="00F40B61"/>
    <w:rsid w:val="00F40BAA"/>
    <w:rsid w:val="00F40C85"/>
    <w:rsid w:val="00F40CBD"/>
    <w:rsid w:val="00F41302"/>
    <w:rsid w:val="00F4139B"/>
    <w:rsid w:val="00F41D55"/>
    <w:rsid w:val="00F41F73"/>
    <w:rsid w:val="00F426EE"/>
    <w:rsid w:val="00F42AFB"/>
    <w:rsid w:val="00F42CAF"/>
    <w:rsid w:val="00F4357E"/>
    <w:rsid w:val="00F43626"/>
    <w:rsid w:val="00F43CC2"/>
    <w:rsid w:val="00F43EFE"/>
    <w:rsid w:val="00F44413"/>
    <w:rsid w:val="00F444DB"/>
    <w:rsid w:val="00F44523"/>
    <w:rsid w:val="00F44819"/>
    <w:rsid w:val="00F44B6C"/>
    <w:rsid w:val="00F44C12"/>
    <w:rsid w:val="00F44E76"/>
    <w:rsid w:val="00F4515C"/>
    <w:rsid w:val="00F4563E"/>
    <w:rsid w:val="00F45741"/>
    <w:rsid w:val="00F45E5D"/>
    <w:rsid w:val="00F45E8D"/>
    <w:rsid w:val="00F45F51"/>
    <w:rsid w:val="00F46538"/>
    <w:rsid w:val="00F46CC0"/>
    <w:rsid w:val="00F47060"/>
    <w:rsid w:val="00F4718E"/>
    <w:rsid w:val="00F47697"/>
    <w:rsid w:val="00F476AB"/>
    <w:rsid w:val="00F479FF"/>
    <w:rsid w:val="00F47CA3"/>
    <w:rsid w:val="00F47E32"/>
    <w:rsid w:val="00F47F7C"/>
    <w:rsid w:val="00F47FF5"/>
    <w:rsid w:val="00F505FD"/>
    <w:rsid w:val="00F5060C"/>
    <w:rsid w:val="00F50745"/>
    <w:rsid w:val="00F50922"/>
    <w:rsid w:val="00F50C87"/>
    <w:rsid w:val="00F50FA4"/>
    <w:rsid w:val="00F511B9"/>
    <w:rsid w:val="00F51302"/>
    <w:rsid w:val="00F51358"/>
    <w:rsid w:val="00F51558"/>
    <w:rsid w:val="00F516DB"/>
    <w:rsid w:val="00F51B0B"/>
    <w:rsid w:val="00F51BE1"/>
    <w:rsid w:val="00F51C44"/>
    <w:rsid w:val="00F526B4"/>
    <w:rsid w:val="00F5277B"/>
    <w:rsid w:val="00F527EC"/>
    <w:rsid w:val="00F52954"/>
    <w:rsid w:val="00F52C3C"/>
    <w:rsid w:val="00F530EE"/>
    <w:rsid w:val="00F5351C"/>
    <w:rsid w:val="00F537C7"/>
    <w:rsid w:val="00F53896"/>
    <w:rsid w:val="00F5396C"/>
    <w:rsid w:val="00F53ADF"/>
    <w:rsid w:val="00F54239"/>
    <w:rsid w:val="00F5489E"/>
    <w:rsid w:val="00F54AF8"/>
    <w:rsid w:val="00F54BAF"/>
    <w:rsid w:val="00F55840"/>
    <w:rsid w:val="00F55E6A"/>
    <w:rsid w:val="00F55F58"/>
    <w:rsid w:val="00F56000"/>
    <w:rsid w:val="00F5610E"/>
    <w:rsid w:val="00F566C7"/>
    <w:rsid w:val="00F5697C"/>
    <w:rsid w:val="00F56D1D"/>
    <w:rsid w:val="00F56F3D"/>
    <w:rsid w:val="00F5702D"/>
    <w:rsid w:val="00F5734F"/>
    <w:rsid w:val="00F57459"/>
    <w:rsid w:val="00F57642"/>
    <w:rsid w:val="00F5765C"/>
    <w:rsid w:val="00F576D4"/>
    <w:rsid w:val="00F57B74"/>
    <w:rsid w:val="00F57E78"/>
    <w:rsid w:val="00F604D6"/>
    <w:rsid w:val="00F60548"/>
    <w:rsid w:val="00F605AC"/>
    <w:rsid w:val="00F606D5"/>
    <w:rsid w:val="00F60831"/>
    <w:rsid w:val="00F60F39"/>
    <w:rsid w:val="00F61056"/>
    <w:rsid w:val="00F61123"/>
    <w:rsid w:val="00F613FE"/>
    <w:rsid w:val="00F61539"/>
    <w:rsid w:val="00F617CA"/>
    <w:rsid w:val="00F61AB3"/>
    <w:rsid w:val="00F61D68"/>
    <w:rsid w:val="00F61DC1"/>
    <w:rsid w:val="00F62017"/>
    <w:rsid w:val="00F6219E"/>
    <w:rsid w:val="00F6222B"/>
    <w:rsid w:val="00F62634"/>
    <w:rsid w:val="00F6265A"/>
    <w:rsid w:val="00F628A6"/>
    <w:rsid w:val="00F62AC8"/>
    <w:rsid w:val="00F62B92"/>
    <w:rsid w:val="00F62B95"/>
    <w:rsid w:val="00F62D18"/>
    <w:rsid w:val="00F630EC"/>
    <w:rsid w:val="00F6325D"/>
    <w:rsid w:val="00F63320"/>
    <w:rsid w:val="00F6365C"/>
    <w:rsid w:val="00F6371C"/>
    <w:rsid w:val="00F63A2D"/>
    <w:rsid w:val="00F63A70"/>
    <w:rsid w:val="00F63B63"/>
    <w:rsid w:val="00F63BAF"/>
    <w:rsid w:val="00F63CF8"/>
    <w:rsid w:val="00F63D9A"/>
    <w:rsid w:val="00F640A7"/>
    <w:rsid w:val="00F640D7"/>
    <w:rsid w:val="00F64215"/>
    <w:rsid w:val="00F644D9"/>
    <w:rsid w:val="00F645A7"/>
    <w:rsid w:val="00F64651"/>
    <w:rsid w:val="00F648F0"/>
    <w:rsid w:val="00F64A44"/>
    <w:rsid w:val="00F64DB9"/>
    <w:rsid w:val="00F64DFB"/>
    <w:rsid w:val="00F64FC4"/>
    <w:rsid w:val="00F657C1"/>
    <w:rsid w:val="00F65EF6"/>
    <w:rsid w:val="00F664AB"/>
    <w:rsid w:val="00F664BF"/>
    <w:rsid w:val="00F665A2"/>
    <w:rsid w:val="00F665E5"/>
    <w:rsid w:val="00F66A7B"/>
    <w:rsid w:val="00F66A80"/>
    <w:rsid w:val="00F66FEB"/>
    <w:rsid w:val="00F67031"/>
    <w:rsid w:val="00F671D7"/>
    <w:rsid w:val="00F67236"/>
    <w:rsid w:val="00F67255"/>
    <w:rsid w:val="00F67368"/>
    <w:rsid w:val="00F674DF"/>
    <w:rsid w:val="00F675CA"/>
    <w:rsid w:val="00F6771E"/>
    <w:rsid w:val="00F678FE"/>
    <w:rsid w:val="00F679CF"/>
    <w:rsid w:val="00F67A80"/>
    <w:rsid w:val="00F67BE9"/>
    <w:rsid w:val="00F67DF6"/>
    <w:rsid w:val="00F67DF7"/>
    <w:rsid w:val="00F70310"/>
    <w:rsid w:val="00F703AB"/>
    <w:rsid w:val="00F706AA"/>
    <w:rsid w:val="00F70754"/>
    <w:rsid w:val="00F708F7"/>
    <w:rsid w:val="00F70902"/>
    <w:rsid w:val="00F70985"/>
    <w:rsid w:val="00F709E4"/>
    <w:rsid w:val="00F70B3B"/>
    <w:rsid w:val="00F70BFD"/>
    <w:rsid w:val="00F70D36"/>
    <w:rsid w:val="00F710C7"/>
    <w:rsid w:val="00F71121"/>
    <w:rsid w:val="00F71457"/>
    <w:rsid w:val="00F715E8"/>
    <w:rsid w:val="00F715FA"/>
    <w:rsid w:val="00F7164A"/>
    <w:rsid w:val="00F71828"/>
    <w:rsid w:val="00F71DAF"/>
    <w:rsid w:val="00F71FBC"/>
    <w:rsid w:val="00F7238A"/>
    <w:rsid w:val="00F727B0"/>
    <w:rsid w:val="00F729FD"/>
    <w:rsid w:val="00F72E51"/>
    <w:rsid w:val="00F72E62"/>
    <w:rsid w:val="00F72F25"/>
    <w:rsid w:val="00F7319C"/>
    <w:rsid w:val="00F73323"/>
    <w:rsid w:val="00F736FD"/>
    <w:rsid w:val="00F7372E"/>
    <w:rsid w:val="00F73A45"/>
    <w:rsid w:val="00F73B26"/>
    <w:rsid w:val="00F73BBD"/>
    <w:rsid w:val="00F73C8D"/>
    <w:rsid w:val="00F74046"/>
    <w:rsid w:val="00F740CD"/>
    <w:rsid w:val="00F74109"/>
    <w:rsid w:val="00F74287"/>
    <w:rsid w:val="00F7446C"/>
    <w:rsid w:val="00F74F2A"/>
    <w:rsid w:val="00F74F75"/>
    <w:rsid w:val="00F7525C"/>
    <w:rsid w:val="00F755C1"/>
    <w:rsid w:val="00F758A4"/>
    <w:rsid w:val="00F75964"/>
    <w:rsid w:val="00F75AE5"/>
    <w:rsid w:val="00F75E1D"/>
    <w:rsid w:val="00F75F49"/>
    <w:rsid w:val="00F761EB"/>
    <w:rsid w:val="00F762B9"/>
    <w:rsid w:val="00F76321"/>
    <w:rsid w:val="00F766D6"/>
    <w:rsid w:val="00F76717"/>
    <w:rsid w:val="00F767C2"/>
    <w:rsid w:val="00F769EE"/>
    <w:rsid w:val="00F77350"/>
    <w:rsid w:val="00F778B8"/>
    <w:rsid w:val="00F778B9"/>
    <w:rsid w:val="00F778F1"/>
    <w:rsid w:val="00F77B33"/>
    <w:rsid w:val="00F77C73"/>
    <w:rsid w:val="00F80514"/>
    <w:rsid w:val="00F807D8"/>
    <w:rsid w:val="00F8082A"/>
    <w:rsid w:val="00F80B34"/>
    <w:rsid w:val="00F80B4F"/>
    <w:rsid w:val="00F8126D"/>
    <w:rsid w:val="00F814DC"/>
    <w:rsid w:val="00F81686"/>
    <w:rsid w:val="00F81BA2"/>
    <w:rsid w:val="00F81BD9"/>
    <w:rsid w:val="00F81C54"/>
    <w:rsid w:val="00F81E1D"/>
    <w:rsid w:val="00F82592"/>
    <w:rsid w:val="00F828AC"/>
    <w:rsid w:val="00F82E06"/>
    <w:rsid w:val="00F82F33"/>
    <w:rsid w:val="00F831CC"/>
    <w:rsid w:val="00F83255"/>
    <w:rsid w:val="00F83321"/>
    <w:rsid w:val="00F8341E"/>
    <w:rsid w:val="00F8388F"/>
    <w:rsid w:val="00F83EBE"/>
    <w:rsid w:val="00F83F8E"/>
    <w:rsid w:val="00F83FCF"/>
    <w:rsid w:val="00F841C8"/>
    <w:rsid w:val="00F847DB"/>
    <w:rsid w:val="00F84854"/>
    <w:rsid w:val="00F84BB0"/>
    <w:rsid w:val="00F84FC2"/>
    <w:rsid w:val="00F854DE"/>
    <w:rsid w:val="00F854F8"/>
    <w:rsid w:val="00F8567D"/>
    <w:rsid w:val="00F859B4"/>
    <w:rsid w:val="00F85A30"/>
    <w:rsid w:val="00F85A5B"/>
    <w:rsid w:val="00F85CA4"/>
    <w:rsid w:val="00F85D29"/>
    <w:rsid w:val="00F85E5D"/>
    <w:rsid w:val="00F86210"/>
    <w:rsid w:val="00F8679B"/>
    <w:rsid w:val="00F868CD"/>
    <w:rsid w:val="00F86AD2"/>
    <w:rsid w:val="00F870BC"/>
    <w:rsid w:val="00F8725A"/>
    <w:rsid w:val="00F8753B"/>
    <w:rsid w:val="00F878A0"/>
    <w:rsid w:val="00F87BDF"/>
    <w:rsid w:val="00F901A5"/>
    <w:rsid w:val="00F9025D"/>
    <w:rsid w:val="00F90534"/>
    <w:rsid w:val="00F90622"/>
    <w:rsid w:val="00F90633"/>
    <w:rsid w:val="00F90757"/>
    <w:rsid w:val="00F9083C"/>
    <w:rsid w:val="00F908AB"/>
    <w:rsid w:val="00F90A84"/>
    <w:rsid w:val="00F90F9F"/>
    <w:rsid w:val="00F90FCC"/>
    <w:rsid w:val="00F912E0"/>
    <w:rsid w:val="00F9137B"/>
    <w:rsid w:val="00F917A1"/>
    <w:rsid w:val="00F919DD"/>
    <w:rsid w:val="00F91E0B"/>
    <w:rsid w:val="00F91F39"/>
    <w:rsid w:val="00F9221D"/>
    <w:rsid w:val="00F92252"/>
    <w:rsid w:val="00F92259"/>
    <w:rsid w:val="00F923EE"/>
    <w:rsid w:val="00F925F5"/>
    <w:rsid w:val="00F92DD7"/>
    <w:rsid w:val="00F9392B"/>
    <w:rsid w:val="00F93D0A"/>
    <w:rsid w:val="00F93DC2"/>
    <w:rsid w:val="00F94532"/>
    <w:rsid w:val="00F94568"/>
    <w:rsid w:val="00F94590"/>
    <w:rsid w:val="00F94CBB"/>
    <w:rsid w:val="00F9506C"/>
    <w:rsid w:val="00F954C2"/>
    <w:rsid w:val="00F95753"/>
    <w:rsid w:val="00F95B7E"/>
    <w:rsid w:val="00F95C61"/>
    <w:rsid w:val="00F95CF2"/>
    <w:rsid w:val="00F95D61"/>
    <w:rsid w:val="00F96182"/>
    <w:rsid w:val="00F96200"/>
    <w:rsid w:val="00F96653"/>
    <w:rsid w:val="00F96947"/>
    <w:rsid w:val="00F96BBB"/>
    <w:rsid w:val="00F9740A"/>
    <w:rsid w:val="00F97756"/>
    <w:rsid w:val="00F978A8"/>
    <w:rsid w:val="00F979D5"/>
    <w:rsid w:val="00F97AAD"/>
    <w:rsid w:val="00F97C4B"/>
    <w:rsid w:val="00F97CE0"/>
    <w:rsid w:val="00F97D65"/>
    <w:rsid w:val="00F97E83"/>
    <w:rsid w:val="00FA0385"/>
    <w:rsid w:val="00FA04C1"/>
    <w:rsid w:val="00FA057C"/>
    <w:rsid w:val="00FA06BA"/>
    <w:rsid w:val="00FA087A"/>
    <w:rsid w:val="00FA0CC9"/>
    <w:rsid w:val="00FA11E9"/>
    <w:rsid w:val="00FA12DF"/>
    <w:rsid w:val="00FA13EE"/>
    <w:rsid w:val="00FA15B0"/>
    <w:rsid w:val="00FA172D"/>
    <w:rsid w:val="00FA1896"/>
    <w:rsid w:val="00FA1914"/>
    <w:rsid w:val="00FA1E98"/>
    <w:rsid w:val="00FA21A1"/>
    <w:rsid w:val="00FA2921"/>
    <w:rsid w:val="00FA2BE3"/>
    <w:rsid w:val="00FA2F3D"/>
    <w:rsid w:val="00FA2F9F"/>
    <w:rsid w:val="00FA30E6"/>
    <w:rsid w:val="00FA3197"/>
    <w:rsid w:val="00FA32A6"/>
    <w:rsid w:val="00FA3393"/>
    <w:rsid w:val="00FA3580"/>
    <w:rsid w:val="00FA375E"/>
    <w:rsid w:val="00FA3C03"/>
    <w:rsid w:val="00FA3D3B"/>
    <w:rsid w:val="00FA3F3D"/>
    <w:rsid w:val="00FA4384"/>
    <w:rsid w:val="00FA4781"/>
    <w:rsid w:val="00FA4960"/>
    <w:rsid w:val="00FA4992"/>
    <w:rsid w:val="00FA4E78"/>
    <w:rsid w:val="00FA55B2"/>
    <w:rsid w:val="00FA597F"/>
    <w:rsid w:val="00FA59C4"/>
    <w:rsid w:val="00FA5A38"/>
    <w:rsid w:val="00FA5F0A"/>
    <w:rsid w:val="00FA5FAD"/>
    <w:rsid w:val="00FA62C1"/>
    <w:rsid w:val="00FA6467"/>
    <w:rsid w:val="00FA6612"/>
    <w:rsid w:val="00FA6677"/>
    <w:rsid w:val="00FA6821"/>
    <w:rsid w:val="00FA6DF4"/>
    <w:rsid w:val="00FA70BB"/>
    <w:rsid w:val="00FA710C"/>
    <w:rsid w:val="00FA762A"/>
    <w:rsid w:val="00FA78BB"/>
    <w:rsid w:val="00FA7990"/>
    <w:rsid w:val="00FA7CF3"/>
    <w:rsid w:val="00FA7E20"/>
    <w:rsid w:val="00FB0799"/>
    <w:rsid w:val="00FB0A87"/>
    <w:rsid w:val="00FB1275"/>
    <w:rsid w:val="00FB1345"/>
    <w:rsid w:val="00FB16A1"/>
    <w:rsid w:val="00FB1894"/>
    <w:rsid w:val="00FB1930"/>
    <w:rsid w:val="00FB1B1A"/>
    <w:rsid w:val="00FB1D7E"/>
    <w:rsid w:val="00FB1F7E"/>
    <w:rsid w:val="00FB2426"/>
    <w:rsid w:val="00FB24AD"/>
    <w:rsid w:val="00FB271C"/>
    <w:rsid w:val="00FB278E"/>
    <w:rsid w:val="00FB29C5"/>
    <w:rsid w:val="00FB2C8A"/>
    <w:rsid w:val="00FB2D28"/>
    <w:rsid w:val="00FB33EB"/>
    <w:rsid w:val="00FB3833"/>
    <w:rsid w:val="00FB3AA0"/>
    <w:rsid w:val="00FB3AD2"/>
    <w:rsid w:val="00FB3BBF"/>
    <w:rsid w:val="00FB3D27"/>
    <w:rsid w:val="00FB3ECC"/>
    <w:rsid w:val="00FB3F44"/>
    <w:rsid w:val="00FB40B4"/>
    <w:rsid w:val="00FB4156"/>
    <w:rsid w:val="00FB43AD"/>
    <w:rsid w:val="00FB458D"/>
    <w:rsid w:val="00FB45CF"/>
    <w:rsid w:val="00FB4F51"/>
    <w:rsid w:val="00FB56F6"/>
    <w:rsid w:val="00FB58AA"/>
    <w:rsid w:val="00FB5A8A"/>
    <w:rsid w:val="00FB5D11"/>
    <w:rsid w:val="00FB5DBB"/>
    <w:rsid w:val="00FB62E6"/>
    <w:rsid w:val="00FB652F"/>
    <w:rsid w:val="00FB6835"/>
    <w:rsid w:val="00FB6BAB"/>
    <w:rsid w:val="00FB7021"/>
    <w:rsid w:val="00FB705C"/>
    <w:rsid w:val="00FB7260"/>
    <w:rsid w:val="00FB74B2"/>
    <w:rsid w:val="00FB7566"/>
    <w:rsid w:val="00FB7578"/>
    <w:rsid w:val="00FB77FF"/>
    <w:rsid w:val="00FB79AB"/>
    <w:rsid w:val="00FB7B07"/>
    <w:rsid w:val="00FB7E88"/>
    <w:rsid w:val="00FB7FB4"/>
    <w:rsid w:val="00FB7FF3"/>
    <w:rsid w:val="00FC022E"/>
    <w:rsid w:val="00FC04EA"/>
    <w:rsid w:val="00FC05C9"/>
    <w:rsid w:val="00FC0778"/>
    <w:rsid w:val="00FC0919"/>
    <w:rsid w:val="00FC0BC9"/>
    <w:rsid w:val="00FC0DBA"/>
    <w:rsid w:val="00FC0F3A"/>
    <w:rsid w:val="00FC0F55"/>
    <w:rsid w:val="00FC1014"/>
    <w:rsid w:val="00FC11E3"/>
    <w:rsid w:val="00FC14E2"/>
    <w:rsid w:val="00FC1611"/>
    <w:rsid w:val="00FC1737"/>
    <w:rsid w:val="00FC1AAE"/>
    <w:rsid w:val="00FC1CA6"/>
    <w:rsid w:val="00FC227C"/>
    <w:rsid w:val="00FC2494"/>
    <w:rsid w:val="00FC269F"/>
    <w:rsid w:val="00FC289D"/>
    <w:rsid w:val="00FC2B76"/>
    <w:rsid w:val="00FC2BA2"/>
    <w:rsid w:val="00FC2CED"/>
    <w:rsid w:val="00FC2F8A"/>
    <w:rsid w:val="00FC322F"/>
    <w:rsid w:val="00FC32CE"/>
    <w:rsid w:val="00FC33F3"/>
    <w:rsid w:val="00FC34BA"/>
    <w:rsid w:val="00FC3949"/>
    <w:rsid w:val="00FC3976"/>
    <w:rsid w:val="00FC399E"/>
    <w:rsid w:val="00FC3BAB"/>
    <w:rsid w:val="00FC3C29"/>
    <w:rsid w:val="00FC3CA5"/>
    <w:rsid w:val="00FC3DFA"/>
    <w:rsid w:val="00FC3E2D"/>
    <w:rsid w:val="00FC41C3"/>
    <w:rsid w:val="00FC44A8"/>
    <w:rsid w:val="00FC472F"/>
    <w:rsid w:val="00FC4D4D"/>
    <w:rsid w:val="00FC5080"/>
    <w:rsid w:val="00FC5272"/>
    <w:rsid w:val="00FC566D"/>
    <w:rsid w:val="00FC58A5"/>
    <w:rsid w:val="00FC5A64"/>
    <w:rsid w:val="00FC5FB3"/>
    <w:rsid w:val="00FC6043"/>
    <w:rsid w:val="00FC62A6"/>
    <w:rsid w:val="00FC62BA"/>
    <w:rsid w:val="00FC6A04"/>
    <w:rsid w:val="00FC6B4E"/>
    <w:rsid w:val="00FC6DA7"/>
    <w:rsid w:val="00FC74E9"/>
    <w:rsid w:val="00FC7505"/>
    <w:rsid w:val="00FC7735"/>
    <w:rsid w:val="00FC7867"/>
    <w:rsid w:val="00FC7A07"/>
    <w:rsid w:val="00FC7A13"/>
    <w:rsid w:val="00FC7DB4"/>
    <w:rsid w:val="00FD0071"/>
    <w:rsid w:val="00FD01AF"/>
    <w:rsid w:val="00FD02B8"/>
    <w:rsid w:val="00FD0354"/>
    <w:rsid w:val="00FD03BA"/>
    <w:rsid w:val="00FD0420"/>
    <w:rsid w:val="00FD0B79"/>
    <w:rsid w:val="00FD0C41"/>
    <w:rsid w:val="00FD0C6C"/>
    <w:rsid w:val="00FD1252"/>
    <w:rsid w:val="00FD1320"/>
    <w:rsid w:val="00FD1778"/>
    <w:rsid w:val="00FD1CCE"/>
    <w:rsid w:val="00FD1E0E"/>
    <w:rsid w:val="00FD1E80"/>
    <w:rsid w:val="00FD228F"/>
    <w:rsid w:val="00FD22DA"/>
    <w:rsid w:val="00FD25AB"/>
    <w:rsid w:val="00FD26AE"/>
    <w:rsid w:val="00FD2CF4"/>
    <w:rsid w:val="00FD2EB5"/>
    <w:rsid w:val="00FD311F"/>
    <w:rsid w:val="00FD3358"/>
    <w:rsid w:val="00FD370B"/>
    <w:rsid w:val="00FD3C92"/>
    <w:rsid w:val="00FD3E9A"/>
    <w:rsid w:val="00FD3EA4"/>
    <w:rsid w:val="00FD4172"/>
    <w:rsid w:val="00FD4652"/>
    <w:rsid w:val="00FD4B3E"/>
    <w:rsid w:val="00FD5373"/>
    <w:rsid w:val="00FD57E7"/>
    <w:rsid w:val="00FD5A14"/>
    <w:rsid w:val="00FD5A85"/>
    <w:rsid w:val="00FD5B7A"/>
    <w:rsid w:val="00FD5DFC"/>
    <w:rsid w:val="00FD6081"/>
    <w:rsid w:val="00FD620B"/>
    <w:rsid w:val="00FD625B"/>
    <w:rsid w:val="00FD6368"/>
    <w:rsid w:val="00FD65AC"/>
    <w:rsid w:val="00FD6844"/>
    <w:rsid w:val="00FD6B23"/>
    <w:rsid w:val="00FD6BFB"/>
    <w:rsid w:val="00FD6EE8"/>
    <w:rsid w:val="00FD72BE"/>
    <w:rsid w:val="00FD734D"/>
    <w:rsid w:val="00FD7376"/>
    <w:rsid w:val="00FD75E3"/>
    <w:rsid w:val="00FD79F8"/>
    <w:rsid w:val="00FD7B27"/>
    <w:rsid w:val="00FD7C2E"/>
    <w:rsid w:val="00FD7F17"/>
    <w:rsid w:val="00FE0140"/>
    <w:rsid w:val="00FE08CB"/>
    <w:rsid w:val="00FE0B2D"/>
    <w:rsid w:val="00FE0D7C"/>
    <w:rsid w:val="00FE1479"/>
    <w:rsid w:val="00FE147A"/>
    <w:rsid w:val="00FE171E"/>
    <w:rsid w:val="00FE18D9"/>
    <w:rsid w:val="00FE1AB1"/>
    <w:rsid w:val="00FE1AF4"/>
    <w:rsid w:val="00FE1FE3"/>
    <w:rsid w:val="00FE205D"/>
    <w:rsid w:val="00FE2063"/>
    <w:rsid w:val="00FE21CE"/>
    <w:rsid w:val="00FE2477"/>
    <w:rsid w:val="00FE2AB6"/>
    <w:rsid w:val="00FE2EBB"/>
    <w:rsid w:val="00FE2F1F"/>
    <w:rsid w:val="00FE2F2F"/>
    <w:rsid w:val="00FE32E0"/>
    <w:rsid w:val="00FE3697"/>
    <w:rsid w:val="00FE3992"/>
    <w:rsid w:val="00FE421C"/>
    <w:rsid w:val="00FE472E"/>
    <w:rsid w:val="00FE476E"/>
    <w:rsid w:val="00FE47C4"/>
    <w:rsid w:val="00FE4807"/>
    <w:rsid w:val="00FE4DDE"/>
    <w:rsid w:val="00FE5029"/>
    <w:rsid w:val="00FE51B2"/>
    <w:rsid w:val="00FE51D1"/>
    <w:rsid w:val="00FE5229"/>
    <w:rsid w:val="00FE5281"/>
    <w:rsid w:val="00FE543C"/>
    <w:rsid w:val="00FE563B"/>
    <w:rsid w:val="00FE63C3"/>
    <w:rsid w:val="00FE65A3"/>
    <w:rsid w:val="00FE694C"/>
    <w:rsid w:val="00FE6AAA"/>
    <w:rsid w:val="00FE6B59"/>
    <w:rsid w:val="00FE6C57"/>
    <w:rsid w:val="00FE6CC9"/>
    <w:rsid w:val="00FE6D88"/>
    <w:rsid w:val="00FE6E01"/>
    <w:rsid w:val="00FE6E8E"/>
    <w:rsid w:val="00FE7271"/>
    <w:rsid w:val="00FE74A7"/>
    <w:rsid w:val="00FE7752"/>
    <w:rsid w:val="00FE7902"/>
    <w:rsid w:val="00FE7CC0"/>
    <w:rsid w:val="00FE7DA6"/>
    <w:rsid w:val="00FF00D1"/>
    <w:rsid w:val="00FF0292"/>
    <w:rsid w:val="00FF05B7"/>
    <w:rsid w:val="00FF16DF"/>
    <w:rsid w:val="00FF1796"/>
    <w:rsid w:val="00FF21FB"/>
    <w:rsid w:val="00FF2318"/>
    <w:rsid w:val="00FF27B5"/>
    <w:rsid w:val="00FF289B"/>
    <w:rsid w:val="00FF29CD"/>
    <w:rsid w:val="00FF2AB3"/>
    <w:rsid w:val="00FF2CCA"/>
    <w:rsid w:val="00FF2E68"/>
    <w:rsid w:val="00FF321E"/>
    <w:rsid w:val="00FF326D"/>
    <w:rsid w:val="00FF34E7"/>
    <w:rsid w:val="00FF39A2"/>
    <w:rsid w:val="00FF487E"/>
    <w:rsid w:val="00FF4A01"/>
    <w:rsid w:val="00FF4CE3"/>
    <w:rsid w:val="00FF4E45"/>
    <w:rsid w:val="00FF4F82"/>
    <w:rsid w:val="00FF55FB"/>
    <w:rsid w:val="00FF5A43"/>
    <w:rsid w:val="00FF5D49"/>
    <w:rsid w:val="00FF5E43"/>
    <w:rsid w:val="00FF5F44"/>
    <w:rsid w:val="00FF60BE"/>
    <w:rsid w:val="00FF62E2"/>
    <w:rsid w:val="00FF65C1"/>
    <w:rsid w:val="00FF67D0"/>
    <w:rsid w:val="00FF6975"/>
    <w:rsid w:val="00FF6DF6"/>
    <w:rsid w:val="00FF703A"/>
    <w:rsid w:val="00FF75DA"/>
    <w:rsid w:val="00FF7859"/>
    <w:rsid w:val="00FF78B6"/>
    <w:rsid w:val="00FF798A"/>
    <w:rsid w:val="00FF7A29"/>
    <w:rsid w:val="00FF7D3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oNotEmbedSmartTags/>
  <w:decimalSymbol w:val="."/>
  <w:listSeparator w:val=","/>
  <w14:docId w14:val="0725B026"/>
  <w15:docId w15:val="{292A30C3-F3A8-444A-A409-7344D954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4F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7204F1"/>
    <w:pPr>
      <w:keepNext/>
      <w:spacing w:before="140" w:line="240" w:lineRule="atLeast"/>
      <w:jc w:val="center"/>
      <w:outlineLvl w:val="0"/>
    </w:pPr>
    <w:rPr>
      <w:b/>
      <w:smallCaps/>
    </w:rPr>
  </w:style>
  <w:style w:type="paragraph" w:styleId="Heading2">
    <w:name w:val="heading 2"/>
    <w:basedOn w:val="Normal"/>
    <w:next w:val="Normal"/>
    <w:link w:val="Heading2Char"/>
    <w:qFormat/>
    <w:rsid w:val="007204F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7204F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7204F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7204F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qFormat/>
    <w:rsid w:val="00233B2C"/>
    <w:pPr>
      <w:spacing w:before="120"/>
      <w:ind w:left="2880" w:hanging="720"/>
      <w:outlineLvl w:val="5"/>
    </w:pPr>
  </w:style>
  <w:style w:type="paragraph" w:styleId="Heading7">
    <w:name w:val="heading 7"/>
    <w:basedOn w:val="Normal"/>
    <w:next w:val="Normal"/>
    <w:link w:val="Heading7Char"/>
    <w:qFormat/>
    <w:rsid w:val="00804BC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7204F1"/>
    <w:pPr>
      <w:ind w:left="720"/>
    </w:pPr>
  </w:style>
  <w:style w:type="paragraph" w:styleId="Footer">
    <w:name w:val="footer"/>
    <w:basedOn w:val="Normal"/>
    <w:link w:val="FooterChar"/>
    <w:uiPriority w:val="99"/>
    <w:qFormat/>
    <w:rsid w:val="007204F1"/>
    <w:pPr>
      <w:tabs>
        <w:tab w:val="center" w:pos="3960"/>
        <w:tab w:val="right" w:pos="10080"/>
      </w:tabs>
      <w:spacing w:after="0" w:line="240" w:lineRule="auto"/>
      <w:jc w:val="center"/>
    </w:pPr>
    <w:rPr>
      <w:sz w:val="22"/>
    </w:rPr>
  </w:style>
  <w:style w:type="paragraph" w:styleId="Header">
    <w:name w:val="header"/>
    <w:basedOn w:val="Normal"/>
    <w:link w:val="HeaderChar"/>
    <w:qFormat/>
    <w:rsid w:val="007204F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204F1"/>
    <w:rPr>
      <w:rFonts w:ascii="Century Schoolbook" w:hAnsi="Century Schoolbook"/>
      <w:b/>
      <w:i w:val="0"/>
      <w:position w:val="4"/>
      <w:sz w:val="27"/>
      <w:vertAlign w:val="superscript"/>
    </w:rPr>
  </w:style>
  <w:style w:type="paragraph" w:styleId="FootnoteText">
    <w:name w:val="footnote text"/>
    <w:basedOn w:val="Normal"/>
    <w:link w:val="FootnoteTextChar"/>
    <w:rsid w:val="007204F1"/>
    <w:pPr>
      <w:spacing w:line="300" w:lineRule="exact"/>
    </w:pPr>
  </w:style>
  <w:style w:type="paragraph" w:customStyle="1" w:styleId="Title1">
    <w:name w:val="Title1"/>
    <w:basedOn w:val="Normal"/>
    <w:rsid w:val="007204F1"/>
    <w:pPr>
      <w:tabs>
        <w:tab w:val="left" w:pos="5760"/>
        <w:tab w:val="left" w:pos="6480"/>
      </w:tabs>
      <w:spacing w:line="240" w:lineRule="atLeast"/>
    </w:pPr>
  </w:style>
  <w:style w:type="paragraph" w:customStyle="1" w:styleId="Recommend">
    <w:name w:val="Recommend"/>
    <w:basedOn w:val="Normal"/>
    <w:rsid w:val="007204F1"/>
  </w:style>
  <w:style w:type="paragraph" w:customStyle="1" w:styleId="Summary">
    <w:name w:val="Summary"/>
    <w:basedOn w:val="Normal"/>
    <w:rsid w:val="007204F1"/>
    <w:pPr>
      <w:ind w:left="2160" w:hanging="2160"/>
    </w:pPr>
  </w:style>
  <w:style w:type="paragraph" w:customStyle="1" w:styleId="Text">
    <w:name w:val="Text"/>
    <w:basedOn w:val="Normal"/>
    <w:rsid w:val="007204F1"/>
    <w:pPr>
      <w:tabs>
        <w:tab w:val="left" w:pos="720"/>
        <w:tab w:val="left" w:pos="1440"/>
        <w:tab w:val="left" w:pos="2160"/>
        <w:tab w:val="center" w:pos="4320"/>
      </w:tabs>
      <w:spacing w:line="480" w:lineRule="atLeast"/>
      <w:ind w:firstLine="540"/>
    </w:pPr>
  </w:style>
  <w:style w:type="paragraph" w:styleId="Date">
    <w:name w:val="Date"/>
    <w:basedOn w:val="Normal"/>
    <w:link w:val="DateChar"/>
    <w:rsid w:val="007204F1"/>
    <w:pPr>
      <w:jc w:val="right"/>
    </w:pPr>
  </w:style>
  <w:style w:type="character" w:styleId="PageNumber">
    <w:name w:val="page number"/>
    <w:basedOn w:val="DefaultParagraphFont"/>
    <w:rsid w:val="007204F1"/>
  </w:style>
  <w:style w:type="paragraph" w:customStyle="1" w:styleId="subject">
    <w:name w:val="subject"/>
    <w:basedOn w:val="Normal"/>
    <w:rsid w:val="007204F1"/>
    <w:pPr>
      <w:tabs>
        <w:tab w:val="left" w:pos="1008"/>
      </w:tabs>
      <w:ind w:left="990" w:hanging="990"/>
    </w:pPr>
    <w:rPr>
      <w:b/>
    </w:rPr>
  </w:style>
  <w:style w:type="paragraph" w:customStyle="1" w:styleId="Titles">
    <w:name w:val="Titles"/>
    <w:basedOn w:val="Normal"/>
    <w:rsid w:val="007204F1"/>
    <w:pPr>
      <w:tabs>
        <w:tab w:val="left" w:pos="2160"/>
      </w:tabs>
      <w:ind w:left="2160" w:hanging="2160"/>
    </w:pPr>
    <w:rPr>
      <w:b/>
    </w:rPr>
  </w:style>
  <w:style w:type="paragraph" w:styleId="TOAHeading">
    <w:name w:val="toa heading"/>
    <w:basedOn w:val="Normal"/>
    <w:next w:val="Normal"/>
    <w:semiHidden/>
    <w:rsid w:val="007204F1"/>
    <w:pPr>
      <w:spacing w:before="120"/>
    </w:pPr>
    <w:rPr>
      <w:b/>
    </w:rPr>
  </w:style>
  <w:style w:type="paragraph" w:styleId="TOC1">
    <w:name w:val="toc 1"/>
    <w:basedOn w:val="Normal"/>
    <w:next w:val="Normal"/>
    <w:autoRedefine/>
    <w:rsid w:val="007204F1"/>
  </w:style>
  <w:style w:type="paragraph" w:styleId="TOC2">
    <w:name w:val="toc 2"/>
    <w:basedOn w:val="Normal"/>
    <w:next w:val="Normal"/>
    <w:autoRedefine/>
    <w:rsid w:val="007204F1"/>
    <w:pPr>
      <w:ind w:left="259"/>
    </w:pPr>
  </w:style>
  <w:style w:type="paragraph" w:styleId="TOC3">
    <w:name w:val="toc 3"/>
    <w:basedOn w:val="Normal"/>
    <w:next w:val="Normal"/>
    <w:autoRedefine/>
    <w:rsid w:val="007204F1"/>
    <w:pPr>
      <w:ind w:left="520"/>
    </w:pPr>
  </w:style>
  <w:style w:type="paragraph" w:styleId="TOC4">
    <w:name w:val="toc 4"/>
    <w:basedOn w:val="Normal"/>
    <w:next w:val="Normal"/>
    <w:autoRedefine/>
    <w:rsid w:val="007204F1"/>
    <w:pPr>
      <w:ind w:left="780"/>
    </w:pPr>
  </w:style>
  <w:style w:type="paragraph" w:styleId="TOC5">
    <w:name w:val="toc 5"/>
    <w:basedOn w:val="Normal"/>
    <w:next w:val="Normal"/>
    <w:autoRedefine/>
    <w:rsid w:val="007204F1"/>
    <w:pPr>
      <w:ind w:left="1040"/>
    </w:pPr>
  </w:style>
  <w:style w:type="paragraph" w:styleId="TOC6">
    <w:name w:val="toc 6"/>
    <w:basedOn w:val="Normal"/>
    <w:next w:val="Normal"/>
    <w:autoRedefine/>
    <w:semiHidden/>
    <w:rsid w:val="007204F1"/>
    <w:pPr>
      <w:ind w:left="1300"/>
    </w:pPr>
  </w:style>
  <w:style w:type="paragraph" w:styleId="TOC7">
    <w:name w:val="toc 7"/>
    <w:basedOn w:val="Normal"/>
    <w:next w:val="Normal"/>
    <w:autoRedefine/>
    <w:semiHidden/>
    <w:rsid w:val="007204F1"/>
    <w:pPr>
      <w:ind w:left="1560"/>
    </w:pPr>
  </w:style>
  <w:style w:type="paragraph" w:styleId="TOC8">
    <w:name w:val="toc 8"/>
    <w:basedOn w:val="Normal"/>
    <w:next w:val="Normal"/>
    <w:autoRedefine/>
    <w:semiHidden/>
    <w:rsid w:val="007204F1"/>
    <w:pPr>
      <w:ind w:left="1820"/>
    </w:pPr>
  </w:style>
  <w:style w:type="paragraph" w:styleId="TOC9">
    <w:name w:val="toc 9"/>
    <w:basedOn w:val="Normal"/>
    <w:next w:val="Normal"/>
    <w:autoRedefine/>
    <w:semiHidden/>
    <w:rsid w:val="007204F1"/>
    <w:pPr>
      <w:ind w:left="2080"/>
    </w:pPr>
  </w:style>
  <w:style w:type="paragraph" w:customStyle="1" w:styleId="Contents">
    <w:name w:val="Contents"/>
    <w:basedOn w:val="Normal"/>
    <w:rsid w:val="007204F1"/>
    <w:pPr>
      <w:jc w:val="center"/>
    </w:pPr>
    <w:rPr>
      <w:b/>
      <w:spacing w:val="100"/>
    </w:rPr>
  </w:style>
  <w:style w:type="paragraph" w:styleId="BodyText">
    <w:name w:val="Body Text"/>
    <w:basedOn w:val="Normal"/>
    <w:link w:val="BodyTextChar"/>
    <w:qFormat/>
    <w:rsid w:val="007204F1"/>
  </w:style>
  <w:style w:type="character" w:styleId="Hyperlink">
    <w:name w:val="Hyperlink"/>
    <w:uiPriority w:val="99"/>
    <w:rsid w:val="00B04628"/>
    <w:rPr>
      <w:color w:val="0000FF"/>
      <w:u w:val="single"/>
    </w:rPr>
  </w:style>
  <w:style w:type="paragraph" w:styleId="BlockText">
    <w:name w:val="Block Text"/>
    <w:basedOn w:val="Normal"/>
    <w:rsid w:val="00B04628"/>
  </w:style>
  <w:style w:type="paragraph" w:styleId="Index1">
    <w:name w:val="index 1"/>
    <w:basedOn w:val="Normal"/>
    <w:next w:val="Normal"/>
    <w:autoRedefine/>
    <w:semiHidden/>
    <w:rsid w:val="00B04628"/>
    <w:pPr>
      <w:ind w:left="260" w:hanging="260"/>
    </w:pPr>
  </w:style>
  <w:style w:type="paragraph" w:styleId="Index2">
    <w:name w:val="index 2"/>
    <w:basedOn w:val="Normal"/>
    <w:next w:val="Normal"/>
    <w:autoRedefine/>
    <w:semiHidden/>
    <w:rsid w:val="00B04628"/>
    <w:pPr>
      <w:ind w:left="520" w:hanging="260"/>
    </w:pPr>
  </w:style>
  <w:style w:type="paragraph" w:styleId="Index3">
    <w:name w:val="index 3"/>
    <w:basedOn w:val="Normal"/>
    <w:next w:val="Normal"/>
    <w:autoRedefine/>
    <w:semiHidden/>
    <w:rsid w:val="00B04628"/>
    <w:pPr>
      <w:ind w:left="780" w:hanging="260"/>
    </w:pPr>
  </w:style>
  <w:style w:type="paragraph" w:styleId="Index4">
    <w:name w:val="index 4"/>
    <w:basedOn w:val="Normal"/>
    <w:next w:val="Normal"/>
    <w:autoRedefine/>
    <w:semiHidden/>
    <w:rsid w:val="00B04628"/>
    <w:pPr>
      <w:ind w:left="1040" w:hanging="260"/>
    </w:pPr>
  </w:style>
  <w:style w:type="paragraph" w:styleId="Index5">
    <w:name w:val="index 5"/>
    <w:basedOn w:val="Normal"/>
    <w:next w:val="Normal"/>
    <w:autoRedefine/>
    <w:semiHidden/>
    <w:rsid w:val="00B04628"/>
    <w:pPr>
      <w:ind w:left="1300" w:hanging="260"/>
    </w:pPr>
  </w:style>
  <w:style w:type="paragraph" w:styleId="Index6">
    <w:name w:val="index 6"/>
    <w:basedOn w:val="Normal"/>
    <w:next w:val="Normal"/>
    <w:autoRedefine/>
    <w:semiHidden/>
    <w:rsid w:val="00B04628"/>
    <w:pPr>
      <w:ind w:left="1560" w:hanging="260"/>
    </w:pPr>
  </w:style>
  <w:style w:type="paragraph" w:styleId="Index7">
    <w:name w:val="index 7"/>
    <w:basedOn w:val="Normal"/>
    <w:next w:val="Normal"/>
    <w:autoRedefine/>
    <w:semiHidden/>
    <w:rsid w:val="00B04628"/>
    <w:pPr>
      <w:ind w:left="1820" w:hanging="260"/>
    </w:pPr>
  </w:style>
  <w:style w:type="paragraph" w:styleId="Index8">
    <w:name w:val="index 8"/>
    <w:basedOn w:val="Normal"/>
    <w:next w:val="Normal"/>
    <w:autoRedefine/>
    <w:semiHidden/>
    <w:rsid w:val="00B04628"/>
    <w:pPr>
      <w:ind w:left="2080" w:hanging="260"/>
    </w:pPr>
  </w:style>
  <w:style w:type="paragraph" w:styleId="Index9">
    <w:name w:val="index 9"/>
    <w:basedOn w:val="Normal"/>
    <w:next w:val="Normal"/>
    <w:autoRedefine/>
    <w:semiHidden/>
    <w:rsid w:val="00B04628"/>
    <w:pPr>
      <w:ind w:left="2340" w:hanging="260"/>
    </w:pPr>
  </w:style>
  <w:style w:type="paragraph" w:styleId="IndexHeading">
    <w:name w:val="index heading"/>
    <w:basedOn w:val="Normal"/>
    <w:next w:val="Index1"/>
    <w:semiHidden/>
    <w:rsid w:val="00B04628"/>
  </w:style>
  <w:style w:type="character" w:customStyle="1" w:styleId="documentbody1">
    <w:name w:val="documentbody1"/>
    <w:rsid w:val="00B04628"/>
    <w:rPr>
      <w:rFonts w:ascii="Verdana" w:hAnsi="Verdana"/>
      <w:sz w:val="19"/>
      <w:szCs w:val="19"/>
    </w:rPr>
  </w:style>
  <w:style w:type="paragraph" w:styleId="BodyTextIndent">
    <w:name w:val="Body Text Indent"/>
    <w:basedOn w:val="Normal"/>
    <w:link w:val="BodyTextIndentChar"/>
    <w:rsid w:val="00B04628"/>
  </w:style>
  <w:style w:type="character" w:styleId="FollowedHyperlink">
    <w:name w:val="FollowedHyperlink"/>
    <w:rsid w:val="00B04628"/>
    <w:rPr>
      <w:color w:val="800080"/>
      <w:u w:val="single"/>
    </w:rPr>
  </w:style>
  <w:style w:type="paragraph" w:styleId="BalloonText">
    <w:name w:val="Balloon Text"/>
    <w:basedOn w:val="Normal"/>
    <w:link w:val="BalloonTextChar"/>
    <w:semiHidden/>
    <w:rsid w:val="007C0312"/>
    <w:rPr>
      <w:rFonts w:ascii="Lucida Grande" w:hAnsi="Lucida Grande"/>
      <w:sz w:val="18"/>
      <w:szCs w:val="18"/>
    </w:rPr>
  </w:style>
  <w:style w:type="paragraph" w:customStyle="1" w:styleId="Style1">
    <w:name w:val="Style1"/>
    <w:basedOn w:val="Heading1"/>
    <w:rsid w:val="008E7320"/>
    <w:pPr>
      <w:spacing w:line="240" w:lineRule="auto"/>
    </w:pPr>
    <w:rPr>
      <w:bCs/>
    </w:rPr>
  </w:style>
  <w:style w:type="paragraph" w:customStyle="1" w:styleId="Appendix">
    <w:name w:val="Appendix"/>
    <w:basedOn w:val="Heading7"/>
    <w:rsid w:val="00A37729"/>
    <w:pPr>
      <w:ind w:left="720" w:hanging="720"/>
    </w:pPr>
    <w:rPr>
      <w:b/>
      <w:smallCaps/>
      <w:sz w:val="26"/>
      <w:szCs w:val="26"/>
    </w:rPr>
  </w:style>
  <w:style w:type="character" w:customStyle="1" w:styleId="DeltaViewInsertion">
    <w:name w:val="DeltaView Insertion"/>
    <w:rsid w:val="00F366F7"/>
    <w:rPr>
      <w:color w:val="0000FF"/>
      <w:spacing w:val="0"/>
      <w:u w:val="double"/>
    </w:rPr>
  </w:style>
  <w:style w:type="character" w:customStyle="1" w:styleId="DeltaViewDeletion">
    <w:name w:val="DeltaView Deletion"/>
    <w:rsid w:val="00F366F7"/>
    <w:rPr>
      <w:strike/>
      <w:color w:val="FF0000"/>
      <w:spacing w:val="0"/>
    </w:rPr>
  </w:style>
  <w:style w:type="paragraph" w:styleId="PlainText">
    <w:name w:val="Plain Text"/>
    <w:basedOn w:val="Normal"/>
    <w:link w:val="PlainTextChar"/>
    <w:uiPriority w:val="99"/>
    <w:unhideWhenUsed/>
    <w:rsid w:val="0013429F"/>
    <w:rPr>
      <w:rFonts w:ascii="Courier" w:eastAsia="Cambria" w:hAnsi="Courier"/>
      <w:sz w:val="21"/>
      <w:szCs w:val="21"/>
    </w:rPr>
  </w:style>
  <w:style w:type="character" w:customStyle="1" w:styleId="PlainTextChar">
    <w:name w:val="Plain Text Char"/>
    <w:link w:val="PlainText"/>
    <w:uiPriority w:val="99"/>
    <w:rsid w:val="0013429F"/>
    <w:rPr>
      <w:rFonts w:ascii="Courier" w:eastAsia="Cambria" w:hAnsi="Courier" w:cs="Times New Roman"/>
      <w:sz w:val="21"/>
      <w:szCs w:val="21"/>
    </w:rPr>
  </w:style>
  <w:style w:type="character" w:customStyle="1" w:styleId="BodyTextChar">
    <w:name w:val="Body Text Char"/>
    <w:basedOn w:val="DefaultParagraphFont"/>
    <w:link w:val="BodyText"/>
    <w:rsid w:val="007204F1"/>
    <w:rPr>
      <w:rFonts w:ascii="Century Schoolbook" w:hAnsi="Century Schoolbook"/>
      <w:sz w:val="27"/>
    </w:rPr>
  </w:style>
  <w:style w:type="character" w:customStyle="1" w:styleId="BodyTextIndentChar">
    <w:name w:val="Body Text Indent Char"/>
    <w:link w:val="BodyTextIndent"/>
    <w:rsid w:val="00D60224"/>
    <w:rPr>
      <w:sz w:val="26"/>
      <w:szCs w:val="26"/>
    </w:rPr>
  </w:style>
  <w:style w:type="character" w:customStyle="1" w:styleId="FootnoteTextChar">
    <w:name w:val="Footnote Text Char"/>
    <w:link w:val="FootnoteText"/>
    <w:rsid w:val="002572C3"/>
    <w:rPr>
      <w:rFonts w:ascii="Century Schoolbook" w:hAnsi="Century Schoolbook"/>
      <w:sz w:val="27"/>
    </w:rPr>
  </w:style>
  <w:style w:type="character" w:customStyle="1" w:styleId="documentbody">
    <w:name w:val="documentbody"/>
    <w:basedOn w:val="DefaultParagraphFont"/>
    <w:rsid w:val="004A6004"/>
  </w:style>
  <w:style w:type="paragraph" w:customStyle="1" w:styleId="paragraph">
    <w:name w:val="paragraph"/>
    <w:basedOn w:val="Normal"/>
    <w:rsid w:val="001B2A0E"/>
    <w:pPr>
      <w:spacing w:after="200"/>
    </w:pPr>
    <w:rPr>
      <w:rFonts w:eastAsia="Cambria"/>
      <w:szCs w:val="24"/>
    </w:rPr>
  </w:style>
  <w:style w:type="character" w:customStyle="1" w:styleId="NormalIndentChar">
    <w:name w:val="Normal Indent Char"/>
    <w:link w:val="NormalIndent"/>
    <w:rsid w:val="00C70E2B"/>
    <w:rPr>
      <w:rFonts w:ascii="Century Schoolbook" w:hAnsi="Century Schoolbook"/>
      <w:sz w:val="27"/>
    </w:rPr>
  </w:style>
  <w:style w:type="character" w:customStyle="1" w:styleId="Heading3Char">
    <w:name w:val="Heading 3 Char"/>
    <w:link w:val="Heading3"/>
    <w:rsid w:val="008B14A4"/>
    <w:rPr>
      <w:rFonts w:ascii="Century Schoolbook" w:hAnsi="Century Schoolbook"/>
      <w:i/>
      <w:sz w:val="27"/>
    </w:rPr>
  </w:style>
  <w:style w:type="character" w:customStyle="1" w:styleId="Heading4Char">
    <w:name w:val="Heading 4 Char"/>
    <w:link w:val="Heading4"/>
    <w:rsid w:val="00046C00"/>
    <w:rPr>
      <w:rFonts w:ascii="Century Schoolbook" w:hAnsi="Century Schoolbook"/>
      <w:i/>
      <w:sz w:val="27"/>
    </w:rPr>
  </w:style>
  <w:style w:type="character" w:customStyle="1" w:styleId="BalloonTextChar">
    <w:name w:val="Balloon Text Char"/>
    <w:link w:val="BalloonText"/>
    <w:semiHidden/>
    <w:rsid w:val="00046C00"/>
    <w:rPr>
      <w:rFonts w:ascii="Lucida Grande" w:hAnsi="Lucida Grande"/>
      <w:sz w:val="18"/>
      <w:szCs w:val="18"/>
    </w:rPr>
  </w:style>
  <w:style w:type="character" w:customStyle="1" w:styleId="FooterChar">
    <w:name w:val="Footer Char"/>
    <w:link w:val="Footer"/>
    <w:uiPriority w:val="99"/>
    <w:rsid w:val="00046C00"/>
    <w:rPr>
      <w:rFonts w:ascii="Century Schoolbook" w:hAnsi="Century Schoolbook"/>
      <w:sz w:val="22"/>
    </w:rPr>
  </w:style>
  <w:style w:type="paragraph" w:customStyle="1" w:styleId="Footnote">
    <w:name w:val="Footnote"/>
    <w:basedOn w:val="Text"/>
    <w:rsid w:val="00AA5B91"/>
    <w:pPr>
      <w:spacing w:line="240" w:lineRule="auto"/>
      <w:ind w:firstLine="0"/>
    </w:pPr>
  </w:style>
  <w:style w:type="paragraph" w:styleId="TOCHeading">
    <w:name w:val="TOC Heading"/>
    <w:basedOn w:val="Heading1"/>
    <w:next w:val="Normal"/>
    <w:uiPriority w:val="39"/>
    <w:unhideWhenUsed/>
    <w:qFormat/>
    <w:rsid w:val="00331326"/>
    <w:pPr>
      <w:keepLines/>
      <w:spacing w:before="480" w:line="276" w:lineRule="auto"/>
      <w:jc w:val="left"/>
      <w:outlineLvl w:val="9"/>
    </w:pPr>
    <w:rPr>
      <w:rFonts w:ascii="Cambria" w:eastAsia="MS Gothic" w:hAnsi="Cambria"/>
      <w:bCs/>
      <w:smallCaps w:val="0"/>
      <w:color w:val="365F91"/>
      <w:sz w:val="28"/>
      <w:szCs w:val="28"/>
    </w:rPr>
  </w:style>
  <w:style w:type="character" w:styleId="CommentReference">
    <w:name w:val="annotation reference"/>
    <w:rsid w:val="007A77C9"/>
    <w:rPr>
      <w:sz w:val="16"/>
      <w:szCs w:val="16"/>
    </w:rPr>
  </w:style>
  <w:style w:type="paragraph" w:styleId="CommentText">
    <w:name w:val="annotation text"/>
    <w:basedOn w:val="Normal"/>
    <w:link w:val="CommentTextChar"/>
    <w:rsid w:val="0081724D"/>
    <w:pPr>
      <w:spacing w:line="240" w:lineRule="auto"/>
      <w:ind w:firstLine="216"/>
    </w:pPr>
    <w:rPr>
      <w:rFonts w:ascii="Calibri" w:hAnsi="Calibri"/>
      <w:sz w:val="24"/>
    </w:rPr>
  </w:style>
  <w:style w:type="character" w:customStyle="1" w:styleId="CommentTextChar">
    <w:name w:val="Comment Text Char"/>
    <w:link w:val="CommentText"/>
    <w:rsid w:val="0081724D"/>
    <w:rPr>
      <w:rFonts w:ascii="Calibri" w:hAnsi="Calibri"/>
      <w:szCs w:val="20"/>
    </w:rPr>
  </w:style>
  <w:style w:type="paragraph" w:styleId="CommentSubject">
    <w:name w:val="annotation subject"/>
    <w:basedOn w:val="CommentText"/>
    <w:next w:val="CommentText"/>
    <w:link w:val="CommentSubjectChar"/>
    <w:rsid w:val="007A77C9"/>
    <w:rPr>
      <w:b/>
      <w:bCs/>
    </w:rPr>
  </w:style>
  <w:style w:type="character" w:customStyle="1" w:styleId="CommentSubjectChar">
    <w:name w:val="Comment Subject Char"/>
    <w:link w:val="CommentSubject"/>
    <w:rsid w:val="007A77C9"/>
    <w:rPr>
      <w:rFonts w:ascii="Calibri" w:hAnsi="Calibri"/>
      <w:b/>
      <w:bCs/>
      <w:sz w:val="20"/>
      <w:szCs w:val="20"/>
    </w:rPr>
  </w:style>
  <w:style w:type="paragraph" w:styleId="Revision">
    <w:name w:val="Revision"/>
    <w:hidden/>
    <w:rsid w:val="007A77C9"/>
    <w:rPr>
      <w:sz w:val="26"/>
      <w:szCs w:val="26"/>
    </w:rPr>
  </w:style>
  <w:style w:type="paragraph" w:styleId="ListParagraph">
    <w:name w:val="List Paragraph"/>
    <w:basedOn w:val="Normal"/>
    <w:rsid w:val="00C12AC3"/>
    <w:pPr>
      <w:ind w:left="720"/>
      <w:contextualSpacing/>
    </w:pPr>
  </w:style>
  <w:style w:type="character" w:customStyle="1" w:styleId="searchterm">
    <w:name w:val="searchterm"/>
    <w:basedOn w:val="DefaultParagraphFont"/>
    <w:rsid w:val="00F03F60"/>
  </w:style>
  <w:style w:type="character" w:customStyle="1" w:styleId="starpage">
    <w:name w:val="starpage"/>
    <w:basedOn w:val="DefaultParagraphFont"/>
    <w:rsid w:val="008F4FAF"/>
  </w:style>
  <w:style w:type="character" w:customStyle="1" w:styleId="citeastext">
    <w:name w:val="citeastext"/>
    <w:basedOn w:val="DefaultParagraphFont"/>
    <w:rsid w:val="008F4FAF"/>
  </w:style>
  <w:style w:type="character" w:styleId="SubtleEmphasis">
    <w:name w:val="Subtle Emphasis"/>
    <w:rsid w:val="00844598"/>
    <w:rPr>
      <w:i/>
      <w:iCs/>
      <w:color w:val="808080"/>
    </w:rPr>
  </w:style>
  <w:style w:type="paragraph" w:styleId="NormalWeb">
    <w:name w:val="Normal (Web)"/>
    <w:basedOn w:val="Normal"/>
    <w:uiPriority w:val="99"/>
    <w:rsid w:val="00ED3AD2"/>
    <w:rPr>
      <w:sz w:val="24"/>
      <w:szCs w:val="24"/>
    </w:rPr>
  </w:style>
  <w:style w:type="character" w:customStyle="1" w:styleId="HeaderChar">
    <w:name w:val="Header Char"/>
    <w:link w:val="Header"/>
    <w:rsid w:val="006D567B"/>
    <w:rPr>
      <w:rFonts w:ascii="Century Schoolbook" w:hAnsi="Century Schoolbook"/>
      <w:sz w:val="22"/>
    </w:rPr>
  </w:style>
  <w:style w:type="character" w:customStyle="1" w:styleId="Heading1Char">
    <w:name w:val="Heading 1 Char"/>
    <w:link w:val="Heading1"/>
    <w:rsid w:val="00636631"/>
    <w:rPr>
      <w:rFonts w:ascii="Century Schoolbook" w:hAnsi="Century Schoolbook"/>
      <w:b/>
      <w:smallCaps/>
      <w:sz w:val="27"/>
    </w:rPr>
  </w:style>
  <w:style w:type="character" w:styleId="Emphasis">
    <w:name w:val="Emphasis"/>
    <w:uiPriority w:val="20"/>
    <w:qFormat/>
    <w:rsid w:val="00941EB1"/>
    <w:rPr>
      <w:i/>
      <w:iCs/>
    </w:rPr>
  </w:style>
  <w:style w:type="character" w:customStyle="1" w:styleId="costarpage">
    <w:name w:val="co_starpage"/>
    <w:basedOn w:val="DefaultParagraphFont"/>
    <w:rsid w:val="00EB7A98"/>
  </w:style>
  <w:style w:type="character" w:customStyle="1" w:styleId="cosearchterm">
    <w:name w:val="co_searchterm"/>
    <w:basedOn w:val="DefaultParagraphFont"/>
    <w:rsid w:val="007E752C"/>
  </w:style>
  <w:style w:type="character" w:customStyle="1" w:styleId="highlighted">
    <w:name w:val="highlighted"/>
    <w:basedOn w:val="DefaultParagraphFont"/>
    <w:rsid w:val="003267A7"/>
  </w:style>
  <w:style w:type="character" w:customStyle="1" w:styleId="ssit">
    <w:name w:val="ss_it"/>
    <w:basedOn w:val="DefaultParagraphFont"/>
    <w:rsid w:val="003267A7"/>
  </w:style>
  <w:style w:type="character" w:customStyle="1" w:styleId="ssprior">
    <w:name w:val="ss_prior"/>
    <w:basedOn w:val="DefaultParagraphFont"/>
    <w:rsid w:val="00C3404B"/>
  </w:style>
  <w:style w:type="character" w:customStyle="1" w:styleId="ssrfcpassagedeactivated">
    <w:name w:val="ss_rfcpassage_deactivated"/>
    <w:basedOn w:val="DefaultParagraphFont"/>
    <w:rsid w:val="00C80A34"/>
  </w:style>
  <w:style w:type="character" w:customStyle="1" w:styleId="Heading2Char">
    <w:name w:val="Heading 2 Char"/>
    <w:link w:val="Heading2"/>
    <w:rsid w:val="00BD2BA5"/>
    <w:rPr>
      <w:rFonts w:ascii="Century Schoolbook" w:hAnsi="Century Schoolbook"/>
      <w:b/>
      <w:sz w:val="27"/>
    </w:rPr>
  </w:style>
  <w:style w:type="character" w:customStyle="1" w:styleId="Heading5Char">
    <w:name w:val="Heading 5 Char"/>
    <w:link w:val="Heading5"/>
    <w:rsid w:val="00BD2BA5"/>
    <w:rPr>
      <w:rFonts w:ascii="Century Schoolbook" w:hAnsi="Century Schoolbook"/>
      <w:i/>
      <w:sz w:val="27"/>
    </w:rPr>
  </w:style>
  <w:style w:type="character" w:customStyle="1" w:styleId="Heading6Char">
    <w:name w:val="Heading 6 Char"/>
    <w:link w:val="Heading6"/>
    <w:rsid w:val="00BD2BA5"/>
    <w:rPr>
      <w:sz w:val="26"/>
      <w:szCs w:val="26"/>
    </w:rPr>
  </w:style>
  <w:style w:type="character" w:customStyle="1" w:styleId="Heading7Char">
    <w:name w:val="Heading 7 Char"/>
    <w:basedOn w:val="DefaultParagraphFont"/>
    <w:link w:val="Heading7"/>
    <w:rsid w:val="00BD2BA5"/>
  </w:style>
  <w:style w:type="character" w:customStyle="1" w:styleId="DateChar">
    <w:name w:val="Date Char"/>
    <w:link w:val="Date"/>
    <w:rsid w:val="00BD2BA5"/>
    <w:rPr>
      <w:rFonts w:ascii="Century Schoolbook" w:hAnsi="Century Schoolbook"/>
      <w:sz w:val="27"/>
    </w:rPr>
  </w:style>
  <w:style w:type="paragraph" w:customStyle="1" w:styleId="PRComments">
    <w:name w:val="PR Comments"/>
    <w:basedOn w:val="Normal"/>
    <w:rsid w:val="00EF29F7"/>
    <w:pPr>
      <w:spacing w:line="360" w:lineRule="atLeast"/>
      <w:ind w:right="-360"/>
    </w:pPr>
  </w:style>
  <w:style w:type="character" w:customStyle="1" w:styleId="UnresolvedMention1">
    <w:name w:val="Unresolved Mention1"/>
    <w:basedOn w:val="DefaultParagraphFont"/>
    <w:uiPriority w:val="99"/>
    <w:semiHidden/>
    <w:unhideWhenUsed/>
    <w:rsid w:val="00DF4791"/>
    <w:rPr>
      <w:color w:val="808080"/>
      <w:shd w:val="clear" w:color="auto" w:fill="E6E6E6"/>
    </w:rPr>
  </w:style>
  <w:style w:type="character" w:customStyle="1" w:styleId="apple-converted-space">
    <w:name w:val="apple-converted-space"/>
    <w:basedOn w:val="DefaultParagraphFont"/>
    <w:rsid w:val="00AD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49">
      <w:bodyDiv w:val="1"/>
      <w:marLeft w:val="0"/>
      <w:marRight w:val="0"/>
      <w:marTop w:val="0"/>
      <w:marBottom w:val="0"/>
      <w:divBdr>
        <w:top w:val="none" w:sz="0" w:space="0" w:color="auto"/>
        <w:left w:val="none" w:sz="0" w:space="0" w:color="auto"/>
        <w:bottom w:val="none" w:sz="0" w:space="0" w:color="auto"/>
        <w:right w:val="none" w:sz="0" w:space="0" w:color="auto"/>
      </w:divBdr>
      <w:divsChild>
        <w:div w:id="1322081433">
          <w:marLeft w:val="0"/>
          <w:marRight w:val="0"/>
          <w:marTop w:val="0"/>
          <w:marBottom w:val="0"/>
          <w:divBdr>
            <w:top w:val="none" w:sz="0" w:space="0" w:color="auto"/>
            <w:left w:val="none" w:sz="0" w:space="0" w:color="auto"/>
            <w:bottom w:val="none" w:sz="0" w:space="0" w:color="auto"/>
            <w:right w:val="none" w:sz="0" w:space="0" w:color="auto"/>
          </w:divBdr>
          <w:divsChild>
            <w:div w:id="18472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525">
      <w:bodyDiv w:val="1"/>
      <w:marLeft w:val="0"/>
      <w:marRight w:val="0"/>
      <w:marTop w:val="0"/>
      <w:marBottom w:val="0"/>
      <w:divBdr>
        <w:top w:val="none" w:sz="0" w:space="0" w:color="auto"/>
        <w:left w:val="none" w:sz="0" w:space="0" w:color="auto"/>
        <w:bottom w:val="none" w:sz="0" w:space="0" w:color="auto"/>
        <w:right w:val="none" w:sz="0" w:space="0" w:color="auto"/>
      </w:divBdr>
      <w:divsChild>
        <w:div w:id="965696095">
          <w:marLeft w:val="0"/>
          <w:marRight w:val="0"/>
          <w:marTop w:val="0"/>
          <w:marBottom w:val="0"/>
          <w:divBdr>
            <w:top w:val="none" w:sz="0" w:space="0" w:color="auto"/>
            <w:left w:val="none" w:sz="0" w:space="0" w:color="auto"/>
            <w:bottom w:val="none" w:sz="0" w:space="0" w:color="auto"/>
            <w:right w:val="none" w:sz="0" w:space="0" w:color="auto"/>
          </w:divBdr>
          <w:divsChild>
            <w:div w:id="3213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74">
      <w:bodyDiv w:val="1"/>
      <w:marLeft w:val="0"/>
      <w:marRight w:val="0"/>
      <w:marTop w:val="0"/>
      <w:marBottom w:val="0"/>
      <w:divBdr>
        <w:top w:val="none" w:sz="0" w:space="0" w:color="auto"/>
        <w:left w:val="none" w:sz="0" w:space="0" w:color="auto"/>
        <w:bottom w:val="none" w:sz="0" w:space="0" w:color="auto"/>
        <w:right w:val="none" w:sz="0" w:space="0" w:color="auto"/>
      </w:divBdr>
      <w:divsChild>
        <w:div w:id="879316957">
          <w:marLeft w:val="0"/>
          <w:marRight w:val="0"/>
          <w:marTop w:val="0"/>
          <w:marBottom w:val="0"/>
          <w:divBdr>
            <w:top w:val="none" w:sz="0" w:space="0" w:color="auto"/>
            <w:left w:val="none" w:sz="0" w:space="0" w:color="auto"/>
            <w:bottom w:val="none" w:sz="0" w:space="0" w:color="auto"/>
            <w:right w:val="none" w:sz="0" w:space="0" w:color="auto"/>
          </w:divBdr>
          <w:divsChild>
            <w:div w:id="5145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517">
      <w:bodyDiv w:val="1"/>
      <w:marLeft w:val="0"/>
      <w:marRight w:val="0"/>
      <w:marTop w:val="0"/>
      <w:marBottom w:val="0"/>
      <w:divBdr>
        <w:top w:val="none" w:sz="0" w:space="0" w:color="auto"/>
        <w:left w:val="none" w:sz="0" w:space="0" w:color="auto"/>
        <w:bottom w:val="none" w:sz="0" w:space="0" w:color="auto"/>
        <w:right w:val="none" w:sz="0" w:space="0" w:color="auto"/>
      </w:divBdr>
      <w:divsChild>
        <w:div w:id="231504594">
          <w:marLeft w:val="0"/>
          <w:marRight w:val="0"/>
          <w:marTop w:val="0"/>
          <w:marBottom w:val="0"/>
          <w:divBdr>
            <w:top w:val="none" w:sz="0" w:space="0" w:color="auto"/>
            <w:left w:val="none" w:sz="0" w:space="0" w:color="auto"/>
            <w:bottom w:val="none" w:sz="0" w:space="0" w:color="auto"/>
            <w:right w:val="none" w:sz="0" w:space="0" w:color="auto"/>
          </w:divBdr>
          <w:divsChild>
            <w:div w:id="8775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273">
      <w:bodyDiv w:val="1"/>
      <w:marLeft w:val="0"/>
      <w:marRight w:val="0"/>
      <w:marTop w:val="0"/>
      <w:marBottom w:val="0"/>
      <w:divBdr>
        <w:top w:val="none" w:sz="0" w:space="0" w:color="auto"/>
        <w:left w:val="none" w:sz="0" w:space="0" w:color="auto"/>
        <w:bottom w:val="none" w:sz="0" w:space="0" w:color="auto"/>
        <w:right w:val="none" w:sz="0" w:space="0" w:color="auto"/>
      </w:divBdr>
      <w:divsChild>
        <w:div w:id="883903900">
          <w:marLeft w:val="0"/>
          <w:marRight w:val="0"/>
          <w:marTop w:val="0"/>
          <w:marBottom w:val="0"/>
          <w:divBdr>
            <w:top w:val="none" w:sz="0" w:space="0" w:color="auto"/>
            <w:left w:val="none" w:sz="0" w:space="0" w:color="auto"/>
            <w:bottom w:val="none" w:sz="0" w:space="0" w:color="auto"/>
            <w:right w:val="none" w:sz="0" w:space="0" w:color="auto"/>
          </w:divBdr>
          <w:divsChild>
            <w:div w:id="18025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541">
      <w:bodyDiv w:val="1"/>
      <w:marLeft w:val="0"/>
      <w:marRight w:val="0"/>
      <w:marTop w:val="0"/>
      <w:marBottom w:val="0"/>
      <w:divBdr>
        <w:top w:val="none" w:sz="0" w:space="0" w:color="auto"/>
        <w:left w:val="none" w:sz="0" w:space="0" w:color="auto"/>
        <w:bottom w:val="none" w:sz="0" w:space="0" w:color="auto"/>
        <w:right w:val="none" w:sz="0" w:space="0" w:color="auto"/>
      </w:divBdr>
      <w:divsChild>
        <w:div w:id="206648961">
          <w:marLeft w:val="0"/>
          <w:marRight w:val="0"/>
          <w:marTop w:val="0"/>
          <w:marBottom w:val="0"/>
          <w:divBdr>
            <w:top w:val="none" w:sz="0" w:space="0" w:color="auto"/>
            <w:left w:val="none" w:sz="0" w:space="0" w:color="auto"/>
            <w:bottom w:val="none" w:sz="0" w:space="0" w:color="auto"/>
            <w:right w:val="none" w:sz="0" w:space="0" w:color="auto"/>
          </w:divBdr>
          <w:divsChild>
            <w:div w:id="6237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996">
      <w:bodyDiv w:val="1"/>
      <w:marLeft w:val="0"/>
      <w:marRight w:val="0"/>
      <w:marTop w:val="0"/>
      <w:marBottom w:val="0"/>
      <w:divBdr>
        <w:top w:val="none" w:sz="0" w:space="0" w:color="auto"/>
        <w:left w:val="none" w:sz="0" w:space="0" w:color="auto"/>
        <w:bottom w:val="none" w:sz="0" w:space="0" w:color="auto"/>
        <w:right w:val="none" w:sz="0" w:space="0" w:color="auto"/>
      </w:divBdr>
      <w:divsChild>
        <w:div w:id="533155372">
          <w:marLeft w:val="0"/>
          <w:marRight w:val="0"/>
          <w:marTop w:val="0"/>
          <w:marBottom w:val="0"/>
          <w:divBdr>
            <w:top w:val="none" w:sz="0" w:space="0" w:color="auto"/>
            <w:left w:val="none" w:sz="0" w:space="0" w:color="auto"/>
            <w:bottom w:val="none" w:sz="0" w:space="0" w:color="auto"/>
            <w:right w:val="none" w:sz="0" w:space="0" w:color="auto"/>
          </w:divBdr>
          <w:divsChild>
            <w:div w:id="170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124">
      <w:bodyDiv w:val="1"/>
      <w:marLeft w:val="0"/>
      <w:marRight w:val="0"/>
      <w:marTop w:val="0"/>
      <w:marBottom w:val="0"/>
      <w:divBdr>
        <w:top w:val="none" w:sz="0" w:space="0" w:color="auto"/>
        <w:left w:val="none" w:sz="0" w:space="0" w:color="auto"/>
        <w:bottom w:val="none" w:sz="0" w:space="0" w:color="auto"/>
        <w:right w:val="none" w:sz="0" w:space="0" w:color="auto"/>
      </w:divBdr>
      <w:divsChild>
        <w:div w:id="1639919923">
          <w:marLeft w:val="0"/>
          <w:marRight w:val="0"/>
          <w:marTop w:val="0"/>
          <w:marBottom w:val="0"/>
          <w:divBdr>
            <w:top w:val="none" w:sz="0" w:space="0" w:color="auto"/>
            <w:left w:val="none" w:sz="0" w:space="0" w:color="auto"/>
            <w:bottom w:val="none" w:sz="0" w:space="0" w:color="auto"/>
            <w:right w:val="none" w:sz="0" w:space="0" w:color="auto"/>
          </w:divBdr>
          <w:divsChild>
            <w:div w:id="1764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090">
      <w:bodyDiv w:val="1"/>
      <w:marLeft w:val="0"/>
      <w:marRight w:val="0"/>
      <w:marTop w:val="0"/>
      <w:marBottom w:val="0"/>
      <w:divBdr>
        <w:top w:val="none" w:sz="0" w:space="0" w:color="auto"/>
        <w:left w:val="none" w:sz="0" w:space="0" w:color="auto"/>
        <w:bottom w:val="none" w:sz="0" w:space="0" w:color="auto"/>
        <w:right w:val="none" w:sz="0" w:space="0" w:color="auto"/>
      </w:divBdr>
      <w:divsChild>
        <w:div w:id="996497761">
          <w:marLeft w:val="0"/>
          <w:marRight w:val="0"/>
          <w:marTop w:val="0"/>
          <w:marBottom w:val="0"/>
          <w:divBdr>
            <w:top w:val="none" w:sz="0" w:space="0" w:color="auto"/>
            <w:left w:val="none" w:sz="0" w:space="0" w:color="auto"/>
            <w:bottom w:val="none" w:sz="0" w:space="0" w:color="auto"/>
            <w:right w:val="none" w:sz="0" w:space="0" w:color="auto"/>
          </w:divBdr>
          <w:divsChild>
            <w:div w:id="1073622829">
              <w:marLeft w:val="0"/>
              <w:marRight w:val="0"/>
              <w:marTop w:val="0"/>
              <w:marBottom w:val="0"/>
              <w:divBdr>
                <w:top w:val="none" w:sz="0" w:space="0" w:color="auto"/>
                <w:left w:val="none" w:sz="0" w:space="0" w:color="auto"/>
                <w:bottom w:val="none" w:sz="0" w:space="0" w:color="auto"/>
                <w:right w:val="none" w:sz="0" w:space="0" w:color="auto"/>
              </w:divBdr>
              <w:divsChild>
                <w:div w:id="554006154">
                  <w:marLeft w:val="0"/>
                  <w:marRight w:val="0"/>
                  <w:marTop w:val="0"/>
                  <w:marBottom w:val="0"/>
                  <w:divBdr>
                    <w:top w:val="none" w:sz="0" w:space="0" w:color="auto"/>
                    <w:left w:val="none" w:sz="0" w:space="0" w:color="auto"/>
                    <w:bottom w:val="none" w:sz="0" w:space="0" w:color="auto"/>
                    <w:right w:val="none" w:sz="0" w:space="0" w:color="auto"/>
                  </w:divBdr>
                </w:div>
              </w:divsChild>
            </w:div>
            <w:div w:id="1453862646">
              <w:marLeft w:val="0"/>
              <w:marRight w:val="0"/>
              <w:marTop w:val="0"/>
              <w:marBottom w:val="0"/>
              <w:divBdr>
                <w:top w:val="none" w:sz="0" w:space="0" w:color="auto"/>
                <w:left w:val="none" w:sz="0" w:space="0" w:color="auto"/>
                <w:bottom w:val="none" w:sz="0" w:space="0" w:color="auto"/>
                <w:right w:val="none" w:sz="0" w:space="0" w:color="auto"/>
              </w:divBdr>
              <w:divsChild>
                <w:div w:id="222714782">
                  <w:marLeft w:val="0"/>
                  <w:marRight w:val="0"/>
                  <w:marTop w:val="0"/>
                  <w:marBottom w:val="0"/>
                  <w:divBdr>
                    <w:top w:val="none" w:sz="0" w:space="0" w:color="auto"/>
                    <w:left w:val="none" w:sz="0" w:space="0" w:color="auto"/>
                    <w:bottom w:val="none" w:sz="0" w:space="0" w:color="auto"/>
                    <w:right w:val="none" w:sz="0" w:space="0" w:color="auto"/>
                  </w:divBdr>
                </w:div>
              </w:divsChild>
            </w:div>
            <w:div w:id="20366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377">
      <w:bodyDiv w:val="1"/>
      <w:marLeft w:val="0"/>
      <w:marRight w:val="0"/>
      <w:marTop w:val="0"/>
      <w:marBottom w:val="0"/>
      <w:divBdr>
        <w:top w:val="none" w:sz="0" w:space="0" w:color="auto"/>
        <w:left w:val="none" w:sz="0" w:space="0" w:color="auto"/>
        <w:bottom w:val="none" w:sz="0" w:space="0" w:color="auto"/>
        <w:right w:val="none" w:sz="0" w:space="0" w:color="auto"/>
      </w:divBdr>
      <w:divsChild>
        <w:div w:id="1266958320">
          <w:marLeft w:val="0"/>
          <w:marRight w:val="0"/>
          <w:marTop w:val="0"/>
          <w:marBottom w:val="0"/>
          <w:divBdr>
            <w:top w:val="none" w:sz="0" w:space="0" w:color="auto"/>
            <w:left w:val="none" w:sz="0" w:space="0" w:color="auto"/>
            <w:bottom w:val="none" w:sz="0" w:space="0" w:color="auto"/>
            <w:right w:val="none" w:sz="0" w:space="0" w:color="auto"/>
          </w:divBdr>
          <w:divsChild>
            <w:div w:id="210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219">
      <w:bodyDiv w:val="1"/>
      <w:marLeft w:val="0"/>
      <w:marRight w:val="0"/>
      <w:marTop w:val="0"/>
      <w:marBottom w:val="0"/>
      <w:divBdr>
        <w:top w:val="none" w:sz="0" w:space="0" w:color="auto"/>
        <w:left w:val="none" w:sz="0" w:space="0" w:color="auto"/>
        <w:bottom w:val="none" w:sz="0" w:space="0" w:color="auto"/>
        <w:right w:val="none" w:sz="0" w:space="0" w:color="auto"/>
      </w:divBdr>
      <w:divsChild>
        <w:div w:id="65762859">
          <w:marLeft w:val="0"/>
          <w:marRight w:val="0"/>
          <w:marTop w:val="0"/>
          <w:marBottom w:val="0"/>
          <w:divBdr>
            <w:top w:val="none" w:sz="0" w:space="0" w:color="auto"/>
            <w:left w:val="none" w:sz="0" w:space="0" w:color="auto"/>
            <w:bottom w:val="none" w:sz="0" w:space="0" w:color="auto"/>
            <w:right w:val="none" w:sz="0" w:space="0" w:color="auto"/>
          </w:divBdr>
          <w:divsChild>
            <w:div w:id="18995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232">
      <w:bodyDiv w:val="1"/>
      <w:marLeft w:val="0"/>
      <w:marRight w:val="0"/>
      <w:marTop w:val="0"/>
      <w:marBottom w:val="0"/>
      <w:divBdr>
        <w:top w:val="none" w:sz="0" w:space="0" w:color="auto"/>
        <w:left w:val="none" w:sz="0" w:space="0" w:color="auto"/>
        <w:bottom w:val="none" w:sz="0" w:space="0" w:color="auto"/>
        <w:right w:val="none" w:sz="0" w:space="0" w:color="auto"/>
      </w:divBdr>
    </w:div>
    <w:div w:id="32274753">
      <w:bodyDiv w:val="1"/>
      <w:marLeft w:val="0"/>
      <w:marRight w:val="0"/>
      <w:marTop w:val="0"/>
      <w:marBottom w:val="0"/>
      <w:divBdr>
        <w:top w:val="none" w:sz="0" w:space="0" w:color="auto"/>
        <w:left w:val="none" w:sz="0" w:space="0" w:color="auto"/>
        <w:bottom w:val="none" w:sz="0" w:space="0" w:color="auto"/>
        <w:right w:val="none" w:sz="0" w:space="0" w:color="auto"/>
      </w:divBdr>
      <w:divsChild>
        <w:div w:id="637761194">
          <w:marLeft w:val="0"/>
          <w:marRight w:val="0"/>
          <w:marTop w:val="0"/>
          <w:marBottom w:val="0"/>
          <w:divBdr>
            <w:top w:val="none" w:sz="0" w:space="0" w:color="auto"/>
            <w:left w:val="none" w:sz="0" w:space="0" w:color="auto"/>
            <w:bottom w:val="none" w:sz="0" w:space="0" w:color="auto"/>
            <w:right w:val="none" w:sz="0" w:space="0" w:color="auto"/>
          </w:divBdr>
          <w:divsChild>
            <w:div w:id="2197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4046">
      <w:bodyDiv w:val="1"/>
      <w:marLeft w:val="0"/>
      <w:marRight w:val="0"/>
      <w:marTop w:val="0"/>
      <w:marBottom w:val="0"/>
      <w:divBdr>
        <w:top w:val="none" w:sz="0" w:space="0" w:color="auto"/>
        <w:left w:val="none" w:sz="0" w:space="0" w:color="auto"/>
        <w:bottom w:val="none" w:sz="0" w:space="0" w:color="auto"/>
        <w:right w:val="none" w:sz="0" w:space="0" w:color="auto"/>
      </w:divBdr>
      <w:divsChild>
        <w:div w:id="356390276">
          <w:marLeft w:val="0"/>
          <w:marRight w:val="0"/>
          <w:marTop w:val="0"/>
          <w:marBottom w:val="0"/>
          <w:divBdr>
            <w:top w:val="none" w:sz="0" w:space="0" w:color="auto"/>
            <w:left w:val="none" w:sz="0" w:space="0" w:color="auto"/>
            <w:bottom w:val="none" w:sz="0" w:space="0" w:color="auto"/>
            <w:right w:val="none" w:sz="0" w:space="0" w:color="auto"/>
          </w:divBdr>
          <w:divsChild>
            <w:div w:id="17975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2227">
      <w:bodyDiv w:val="1"/>
      <w:marLeft w:val="0"/>
      <w:marRight w:val="0"/>
      <w:marTop w:val="0"/>
      <w:marBottom w:val="0"/>
      <w:divBdr>
        <w:top w:val="none" w:sz="0" w:space="0" w:color="auto"/>
        <w:left w:val="none" w:sz="0" w:space="0" w:color="auto"/>
        <w:bottom w:val="none" w:sz="0" w:space="0" w:color="auto"/>
        <w:right w:val="none" w:sz="0" w:space="0" w:color="auto"/>
      </w:divBdr>
      <w:divsChild>
        <w:div w:id="777069891">
          <w:marLeft w:val="0"/>
          <w:marRight w:val="0"/>
          <w:marTop w:val="0"/>
          <w:marBottom w:val="0"/>
          <w:divBdr>
            <w:top w:val="none" w:sz="0" w:space="0" w:color="auto"/>
            <w:left w:val="none" w:sz="0" w:space="0" w:color="auto"/>
            <w:bottom w:val="none" w:sz="0" w:space="0" w:color="auto"/>
            <w:right w:val="none" w:sz="0" w:space="0" w:color="auto"/>
          </w:divBdr>
          <w:divsChild>
            <w:div w:id="6204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019">
      <w:bodyDiv w:val="1"/>
      <w:marLeft w:val="0"/>
      <w:marRight w:val="0"/>
      <w:marTop w:val="0"/>
      <w:marBottom w:val="0"/>
      <w:divBdr>
        <w:top w:val="none" w:sz="0" w:space="0" w:color="auto"/>
        <w:left w:val="none" w:sz="0" w:space="0" w:color="auto"/>
        <w:bottom w:val="none" w:sz="0" w:space="0" w:color="auto"/>
        <w:right w:val="none" w:sz="0" w:space="0" w:color="auto"/>
      </w:divBdr>
    </w:div>
    <w:div w:id="42752252">
      <w:bodyDiv w:val="1"/>
      <w:marLeft w:val="0"/>
      <w:marRight w:val="0"/>
      <w:marTop w:val="0"/>
      <w:marBottom w:val="0"/>
      <w:divBdr>
        <w:top w:val="none" w:sz="0" w:space="0" w:color="auto"/>
        <w:left w:val="none" w:sz="0" w:space="0" w:color="auto"/>
        <w:bottom w:val="none" w:sz="0" w:space="0" w:color="auto"/>
        <w:right w:val="none" w:sz="0" w:space="0" w:color="auto"/>
      </w:divBdr>
      <w:divsChild>
        <w:div w:id="687944641">
          <w:marLeft w:val="0"/>
          <w:marRight w:val="0"/>
          <w:marTop w:val="0"/>
          <w:marBottom w:val="0"/>
          <w:divBdr>
            <w:top w:val="none" w:sz="0" w:space="0" w:color="auto"/>
            <w:left w:val="none" w:sz="0" w:space="0" w:color="auto"/>
            <w:bottom w:val="none" w:sz="0" w:space="0" w:color="auto"/>
            <w:right w:val="none" w:sz="0" w:space="0" w:color="auto"/>
          </w:divBdr>
          <w:divsChild>
            <w:div w:id="15960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4928">
      <w:bodyDiv w:val="1"/>
      <w:marLeft w:val="0"/>
      <w:marRight w:val="0"/>
      <w:marTop w:val="0"/>
      <w:marBottom w:val="0"/>
      <w:divBdr>
        <w:top w:val="none" w:sz="0" w:space="0" w:color="auto"/>
        <w:left w:val="none" w:sz="0" w:space="0" w:color="auto"/>
        <w:bottom w:val="none" w:sz="0" w:space="0" w:color="auto"/>
        <w:right w:val="none" w:sz="0" w:space="0" w:color="auto"/>
      </w:divBdr>
      <w:divsChild>
        <w:div w:id="2014647958">
          <w:marLeft w:val="0"/>
          <w:marRight w:val="0"/>
          <w:marTop w:val="0"/>
          <w:marBottom w:val="0"/>
          <w:divBdr>
            <w:top w:val="none" w:sz="0" w:space="0" w:color="auto"/>
            <w:left w:val="none" w:sz="0" w:space="0" w:color="auto"/>
            <w:bottom w:val="none" w:sz="0" w:space="0" w:color="auto"/>
            <w:right w:val="none" w:sz="0" w:space="0" w:color="auto"/>
          </w:divBdr>
          <w:divsChild>
            <w:div w:id="12278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7149">
      <w:bodyDiv w:val="1"/>
      <w:marLeft w:val="0"/>
      <w:marRight w:val="0"/>
      <w:marTop w:val="0"/>
      <w:marBottom w:val="0"/>
      <w:divBdr>
        <w:top w:val="none" w:sz="0" w:space="0" w:color="auto"/>
        <w:left w:val="none" w:sz="0" w:space="0" w:color="auto"/>
        <w:bottom w:val="none" w:sz="0" w:space="0" w:color="auto"/>
        <w:right w:val="none" w:sz="0" w:space="0" w:color="auto"/>
      </w:divBdr>
      <w:divsChild>
        <w:div w:id="2122069146">
          <w:marLeft w:val="0"/>
          <w:marRight w:val="0"/>
          <w:marTop w:val="0"/>
          <w:marBottom w:val="0"/>
          <w:divBdr>
            <w:top w:val="none" w:sz="0" w:space="0" w:color="auto"/>
            <w:left w:val="none" w:sz="0" w:space="0" w:color="auto"/>
            <w:bottom w:val="none" w:sz="0" w:space="0" w:color="auto"/>
            <w:right w:val="none" w:sz="0" w:space="0" w:color="auto"/>
          </w:divBdr>
        </w:div>
        <w:div w:id="803501434">
          <w:marLeft w:val="0"/>
          <w:marRight w:val="0"/>
          <w:marTop w:val="240"/>
          <w:marBottom w:val="0"/>
          <w:divBdr>
            <w:top w:val="none" w:sz="0" w:space="0" w:color="auto"/>
            <w:left w:val="none" w:sz="0" w:space="0" w:color="auto"/>
            <w:bottom w:val="none" w:sz="0" w:space="0" w:color="auto"/>
            <w:right w:val="none" w:sz="0" w:space="0" w:color="auto"/>
          </w:divBdr>
          <w:divsChild>
            <w:div w:id="576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0622">
      <w:bodyDiv w:val="1"/>
      <w:marLeft w:val="0"/>
      <w:marRight w:val="0"/>
      <w:marTop w:val="0"/>
      <w:marBottom w:val="0"/>
      <w:divBdr>
        <w:top w:val="none" w:sz="0" w:space="0" w:color="auto"/>
        <w:left w:val="none" w:sz="0" w:space="0" w:color="auto"/>
        <w:bottom w:val="none" w:sz="0" w:space="0" w:color="auto"/>
        <w:right w:val="none" w:sz="0" w:space="0" w:color="auto"/>
      </w:divBdr>
      <w:divsChild>
        <w:div w:id="775060669">
          <w:marLeft w:val="0"/>
          <w:marRight w:val="0"/>
          <w:marTop w:val="0"/>
          <w:marBottom w:val="0"/>
          <w:divBdr>
            <w:top w:val="none" w:sz="0" w:space="0" w:color="auto"/>
            <w:left w:val="none" w:sz="0" w:space="0" w:color="auto"/>
            <w:bottom w:val="none" w:sz="0" w:space="0" w:color="auto"/>
            <w:right w:val="none" w:sz="0" w:space="0" w:color="auto"/>
          </w:divBdr>
          <w:divsChild>
            <w:div w:id="1567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642">
      <w:bodyDiv w:val="1"/>
      <w:marLeft w:val="0"/>
      <w:marRight w:val="0"/>
      <w:marTop w:val="0"/>
      <w:marBottom w:val="0"/>
      <w:divBdr>
        <w:top w:val="none" w:sz="0" w:space="0" w:color="auto"/>
        <w:left w:val="none" w:sz="0" w:space="0" w:color="auto"/>
        <w:bottom w:val="none" w:sz="0" w:space="0" w:color="auto"/>
        <w:right w:val="none" w:sz="0" w:space="0" w:color="auto"/>
      </w:divBdr>
      <w:divsChild>
        <w:div w:id="323240261">
          <w:marLeft w:val="0"/>
          <w:marRight w:val="0"/>
          <w:marTop w:val="0"/>
          <w:marBottom w:val="0"/>
          <w:divBdr>
            <w:top w:val="none" w:sz="0" w:space="0" w:color="auto"/>
            <w:left w:val="none" w:sz="0" w:space="0" w:color="auto"/>
            <w:bottom w:val="none" w:sz="0" w:space="0" w:color="auto"/>
            <w:right w:val="none" w:sz="0" w:space="0" w:color="auto"/>
          </w:divBdr>
          <w:divsChild>
            <w:div w:id="8450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4706">
      <w:bodyDiv w:val="1"/>
      <w:marLeft w:val="0"/>
      <w:marRight w:val="0"/>
      <w:marTop w:val="0"/>
      <w:marBottom w:val="0"/>
      <w:divBdr>
        <w:top w:val="none" w:sz="0" w:space="0" w:color="auto"/>
        <w:left w:val="none" w:sz="0" w:space="0" w:color="auto"/>
        <w:bottom w:val="none" w:sz="0" w:space="0" w:color="auto"/>
        <w:right w:val="none" w:sz="0" w:space="0" w:color="auto"/>
      </w:divBdr>
      <w:divsChild>
        <w:div w:id="733823014">
          <w:marLeft w:val="0"/>
          <w:marRight w:val="0"/>
          <w:marTop w:val="0"/>
          <w:marBottom w:val="0"/>
          <w:divBdr>
            <w:top w:val="none" w:sz="0" w:space="0" w:color="auto"/>
            <w:left w:val="none" w:sz="0" w:space="0" w:color="auto"/>
            <w:bottom w:val="none" w:sz="0" w:space="0" w:color="auto"/>
            <w:right w:val="none" w:sz="0" w:space="0" w:color="auto"/>
          </w:divBdr>
          <w:divsChild>
            <w:div w:id="4034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5114">
      <w:bodyDiv w:val="1"/>
      <w:marLeft w:val="0"/>
      <w:marRight w:val="0"/>
      <w:marTop w:val="0"/>
      <w:marBottom w:val="0"/>
      <w:divBdr>
        <w:top w:val="none" w:sz="0" w:space="0" w:color="auto"/>
        <w:left w:val="none" w:sz="0" w:space="0" w:color="auto"/>
        <w:bottom w:val="none" w:sz="0" w:space="0" w:color="auto"/>
        <w:right w:val="none" w:sz="0" w:space="0" w:color="auto"/>
      </w:divBdr>
      <w:divsChild>
        <w:div w:id="1680110877">
          <w:marLeft w:val="0"/>
          <w:marRight w:val="0"/>
          <w:marTop w:val="0"/>
          <w:marBottom w:val="0"/>
          <w:divBdr>
            <w:top w:val="none" w:sz="0" w:space="0" w:color="auto"/>
            <w:left w:val="none" w:sz="0" w:space="0" w:color="auto"/>
            <w:bottom w:val="none" w:sz="0" w:space="0" w:color="auto"/>
            <w:right w:val="none" w:sz="0" w:space="0" w:color="auto"/>
          </w:divBdr>
          <w:divsChild>
            <w:div w:id="12838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473">
      <w:bodyDiv w:val="1"/>
      <w:marLeft w:val="0"/>
      <w:marRight w:val="0"/>
      <w:marTop w:val="0"/>
      <w:marBottom w:val="0"/>
      <w:divBdr>
        <w:top w:val="none" w:sz="0" w:space="0" w:color="auto"/>
        <w:left w:val="none" w:sz="0" w:space="0" w:color="auto"/>
        <w:bottom w:val="none" w:sz="0" w:space="0" w:color="auto"/>
        <w:right w:val="none" w:sz="0" w:space="0" w:color="auto"/>
      </w:divBdr>
      <w:divsChild>
        <w:div w:id="1662536856">
          <w:marLeft w:val="0"/>
          <w:marRight w:val="0"/>
          <w:marTop w:val="0"/>
          <w:marBottom w:val="0"/>
          <w:divBdr>
            <w:top w:val="none" w:sz="0" w:space="0" w:color="auto"/>
            <w:left w:val="none" w:sz="0" w:space="0" w:color="auto"/>
            <w:bottom w:val="none" w:sz="0" w:space="0" w:color="auto"/>
            <w:right w:val="none" w:sz="0" w:space="0" w:color="auto"/>
          </w:divBdr>
          <w:divsChild>
            <w:div w:id="8286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1699">
      <w:bodyDiv w:val="1"/>
      <w:marLeft w:val="0"/>
      <w:marRight w:val="0"/>
      <w:marTop w:val="0"/>
      <w:marBottom w:val="0"/>
      <w:divBdr>
        <w:top w:val="none" w:sz="0" w:space="0" w:color="auto"/>
        <w:left w:val="none" w:sz="0" w:space="0" w:color="auto"/>
        <w:bottom w:val="none" w:sz="0" w:space="0" w:color="auto"/>
        <w:right w:val="none" w:sz="0" w:space="0" w:color="auto"/>
      </w:divBdr>
      <w:divsChild>
        <w:div w:id="1682471074">
          <w:marLeft w:val="0"/>
          <w:marRight w:val="0"/>
          <w:marTop w:val="0"/>
          <w:marBottom w:val="0"/>
          <w:divBdr>
            <w:top w:val="none" w:sz="0" w:space="0" w:color="auto"/>
            <w:left w:val="none" w:sz="0" w:space="0" w:color="auto"/>
            <w:bottom w:val="none" w:sz="0" w:space="0" w:color="auto"/>
            <w:right w:val="none" w:sz="0" w:space="0" w:color="auto"/>
          </w:divBdr>
          <w:divsChild>
            <w:div w:id="673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069">
      <w:bodyDiv w:val="1"/>
      <w:marLeft w:val="0"/>
      <w:marRight w:val="0"/>
      <w:marTop w:val="0"/>
      <w:marBottom w:val="0"/>
      <w:divBdr>
        <w:top w:val="none" w:sz="0" w:space="0" w:color="auto"/>
        <w:left w:val="none" w:sz="0" w:space="0" w:color="auto"/>
        <w:bottom w:val="none" w:sz="0" w:space="0" w:color="auto"/>
        <w:right w:val="none" w:sz="0" w:space="0" w:color="auto"/>
      </w:divBdr>
    </w:div>
    <w:div w:id="59061245">
      <w:bodyDiv w:val="1"/>
      <w:marLeft w:val="0"/>
      <w:marRight w:val="0"/>
      <w:marTop w:val="0"/>
      <w:marBottom w:val="0"/>
      <w:divBdr>
        <w:top w:val="none" w:sz="0" w:space="0" w:color="auto"/>
        <w:left w:val="none" w:sz="0" w:space="0" w:color="auto"/>
        <w:bottom w:val="none" w:sz="0" w:space="0" w:color="auto"/>
        <w:right w:val="none" w:sz="0" w:space="0" w:color="auto"/>
      </w:divBdr>
    </w:div>
    <w:div w:id="63183049">
      <w:bodyDiv w:val="1"/>
      <w:marLeft w:val="0"/>
      <w:marRight w:val="0"/>
      <w:marTop w:val="0"/>
      <w:marBottom w:val="0"/>
      <w:divBdr>
        <w:top w:val="none" w:sz="0" w:space="0" w:color="auto"/>
        <w:left w:val="none" w:sz="0" w:space="0" w:color="auto"/>
        <w:bottom w:val="none" w:sz="0" w:space="0" w:color="auto"/>
        <w:right w:val="none" w:sz="0" w:space="0" w:color="auto"/>
      </w:divBdr>
      <w:divsChild>
        <w:div w:id="1130323478">
          <w:marLeft w:val="0"/>
          <w:marRight w:val="0"/>
          <w:marTop w:val="0"/>
          <w:marBottom w:val="0"/>
          <w:divBdr>
            <w:top w:val="none" w:sz="0" w:space="0" w:color="auto"/>
            <w:left w:val="none" w:sz="0" w:space="0" w:color="auto"/>
            <w:bottom w:val="none" w:sz="0" w:space="0" w:color="auto"/>
            <w:right w:val="none" w:sz="0" w:space="0" w:color="auto"/>
          </w:divBdr>
          <w:divsChild>
            <w:div w:id="20431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0310">
      <w:bodyDiv w:val="1"/>
      <w:marLeft w:val="0"/>
      <w:marRight w:val="0"/>
      <w:marTop w:val="0"/>
      <w:marBottom w:val="0"/>
      <w:divBdr>
        <w:top w:val="none" w:sz="0" w:space="0" w:color="auto"/>
        <w:left w:val="none" w:sz="0" w:space="0" w:color="auto"/>
        <w:bottom w:val="none" w:sz="0" w:space="0" w:color="auto"/>
        <w:right w:val="none" w:sz="0" w:space="0" w:color="auto"/>
      </w:divBdr>
      <w:divsChild>
        <w:div w:id="628826288">
          <w:marLeft w:val="0"/>
          <w:marRight w:val="0"/>
          <w:marTop w:val="0"/>
          <w:marBottom w:val="0"/>
          <w:divBdr>
            <w:top w:val="none" w:sz="0" w:space="0" w:color="auto"/>
            <w:left w:val="none" w:sz="0" w:space="0" w:color="auto"/>
            <w:bottom w:val="none" w:sz="0" w:space="0" w:color="auto"/>
            <w:right w:val="none" w:sz="0" w:space="0" w:color="auto"/>
          </w:divBdr>
          <w:divsChild>
            <w:div w:id="643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3742">
      <w:bodyDiv w:val="1"/>
      <w:marLeft w:val="0"/>
      <w:marRight w:val="0"/>
      <w:marTop w:val="0"/>
      <w:marBottom w:val="0"/>
      <w:divBdr>
        <w:top w:val="none" w:sz="0" w:space="0" w:color="auto"/>
        <w:left w:val="none" w:sz="0" w:space="0" w:color="auto"/>
        <w:bottom w:val="none" w:sz="0" w:space="0" w:color="auto"/>
        <w:right w:val="none" w:sz="0" w:space="0" w:color="auto"/>
      </w:divBdr>
      <w:divsChild>
        <w:div w:id="240677916">
          <w:marLeft w:val="0"/>
          <w:marRight w:val="0"/>
          <w:marTop w:val="0"/>
          <w:marBottom w:val="0"/>
          <w:divBdr>
            <w:top w:val="none" w:sz="0" w:space="0" w:color="auto"/>
            <w:left w:val="none" w:sz="0" w:space="0" w:color="auto"/>
            <w:bottom w:val="none" w:sz="0" w:space="0" w:color="auto"/>
            <w:right w:val="none" w:sz="0" w:space="0" w:color="auto"/>
          </w:divBdr>
          <w:divsChild>
            <w:div w:id="6568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281">
      <w:bodyDiv w:val="1"/>
      <w:marLeft w:val="0"/>
      <w:marRight w:val="0"/>
      <w:marTop w:val="0"/>
      <w:marBottom w:val="0"/>
      <w:divBdr>
        <w:top w:val="none" w:sz="0" w:space="0" w:color="auto"/>
        <w:left w:val="none" w:sz="0" w:space="0" w:color="auto"/>
        <w:bottom w:val="none" w:sz="0" w:space="0" w:color="auto"/>
        <w:right w:val="none" w:sz="0" w:space="0" w:color="auto"/>
      </w:divBdr>
    </w:div>
    <w:div w:id="91556491">
      <w:bodyDiv w:val="1"/>
      <w:marLeft w:val="0"/>
      <w:marRight w:val="0"/>
      <w:marTop w:val="0"/>
      <w:marBottom w:val="0"/>
      <w:divBdr>
        <w:top w:val="none" w:sz="0" w:space="0" w:color="auto"/>
        <w:left w:val="none" w:sz="0" w:space="0" w:color="auto"/>
        <w:bottom w:val="none" w:sz="0" w:space="0" w:color="auto"/>
        <w:right w:val="none" w:sz="0" w:space="0" w:color="auto"/>
      </w:divBdr>
      <w:divsChild>
        <w:div w:id="1927811213">
          <w:marLeft w:val="0"/>
          <w:marRight w:val="0"/>
          <w:marTop w:val="0"/>
          <w:marBottom w:val="0"/>
          <w:divBdr>
            <w:top w:val="none" w:sz="0" w:space="0" w:color="auto"/>
            <w:left w:val="none" w:sz="0" w:space="0" w:color="auto"/>
            <w:bottom w:val="none" w:sz="0" w:space="0" w:color="auto"/>
            <w:right w:val="none" w:sz="0" w:space="0" w:color="auto"/>
          </w:divBdr>
          <w:divsChild>
            <w:div w:id="19157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336">
      <w:bodyDiv w:val="1"/>
      <w:marLeft w:val="0"/>
      <w:marRight w:val="0"/>
      <w:marTop w:val="0"/>
      <w:marBottom w:val="0"/>
      <w:divBdr>
        <w:top w:val="none" w:sz="0" w:space="0" w:color="auto"/>
        <w:left w:val="none" w:sz="0" w:space="0" w:color="auto"/>
        <w:bottom w:val="none" w:sz="0" w:space="0" w:color="auto"/>
        <w:right w:val="none" w:sz="0" w:space="0" w:color="auto"/>
      </w:divBdr>
      <w:divsChild>
        <w:div w:id="663515161">
          <w:marLeft w:val="0"/>
          <w:marRight w:val="0"/>
          <w:marTop w:val="0"/>
          <w:marBottom w:val="0"/>
          <w:divBdr>
            <w:top w:val="none" w:sz="0" w:space="0" w:color="auto"/>
            <w:left w:val="none" w:sz="0" w:space="0" w:color="auto"/>
            <w:bottom w:val="none" w:sz="0" w:space="0" w:color="auto"/>
            <w:right w:val="none" w:sz="0" w:space="0" w:color="auto"/>
          </w:divBdr>
          <w:divsChild>
            <w:div w:id="19714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82">
      <w:bodyDiv w:val="1"/>
      <w:marLeft w:val="0"/>
      <w:marRight w:val="0"/>
      <w:marTop w:val="0"/>
      <w:marBottom w:val="0"/>
      <w:divBdr>
        <w:top w:val="none" w:sz="0" w:space="0" w:color="auto"/>
        <w:left w:val="none" w:sz="0" w:space="0" w:color="auto"/>
        <w:bottom w:val="none" w:sz="0" w:space="0" w:color="auto"/>
        <w:right w:val="none" w:sz="0" w:space="0" w:color="auto"/>
      </w:divBdr>
      <w:divsChild>
        <w:div w:id="664404702">
          <w:marLeft w:val="0"/>
          <w:marRight w:val="0"/>
          <w:marTop w:val="0"/>
          <w:marBottom w:val="0"/>
          <w:divBdr>
            <w:top w:val="none" w:sz="0" w:space="0" w:color="auto"/>
            <w:left w:val="none" w:sz="0" w:space="0" w:color="auto"/>
            <w:bottom w:val="none" w:sz="0" w:space="0" w:color="auto"/>
            <w:right w:val="none" w:sz="0" w:space="0" w:color="auto"/>
          </w:divBdr>
          <w:divsChild>
            <w:div w:id="959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2541">
      <w:bodyDiv w:val="1"/>
      <w:marLeft w:val="0"/>
      <w:marRight w:val="0"/>
      <w:marTop w:val="0"/>
      <w:marBottom w:val="0"/>
      <w:divBdr>
        <w:top w:val="none" w:sz="0" w:space="0" w:color="auto"/>
        <w:left w:val="none" w:sz="0" w:space="0" w:color="auto"/>
        <w:bottom w:val="none" w:sz="0" w:space="0" w:color="auto"/>
        <w:right w:val="none" w:sz="0" w:space="0" w:color="auto"/>
      </w:divBdr>
      <w:divsChild>
        <w:div w:id="622737198">
          <w:marLeft w:val="0"/>
          <w:marRight w:val="0"/>
          <w:marTop w:val="0"/>
          <w:marBottom w:val="0"/>
          <w:divBdr>
            <w:top w:val="none" w:sz="0" w:space="0" w:color="auto"/>
            <w:left w:val="none" w:sz="0" w:space="0" w:color="auto"/>
            <w:bottom w:val="none" w:sz="0" w:space="0" w:color="auto"/>
            <w:right w:val="none" w:sz="0" w:space="0" w:color="auto"/>
          </w:divBdr>
          <w:divsChild>
            <w:div w:id="15147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737">
      <w:bodyDiv w:val="1"/>
      <w:marLeft w:val="0"/>
      <w:marRight w:val="0"/>
      <w:marTop w:val="0"/>
      <w:marBottom w:val="0"/>
      <w:divBdr>
        <w:top w:val="none" w:sz="0" w:space="0" w:color="auto"/>
        <w:left w:val="none" w:sz="0" w:space="0" w:color="auto"/>
        <w:bottom w:val="none" w:sz="0" w:space="0" w:color="auto"/>
        <w:right w:val="none" w:sz="0" w:space="0" w:color="auto"/>
      </w:divBdr>
      <w:divsChild>
        <w:div w:id="517275962">
          <w:marLeft w:val="0"/>
          <w:marRight w:val="0"/>
          <w:marTop w:val="0"/>
          <w:marBottom w:val="0"/>
          <w:divBdr>
            <w:top w:val="none" w:sz="0" w:space="0" w:color="auto"/>
            <w:left w:val="none" w:sz="0" w:space="0" w:color="auto"/>
            <w:bottom w:val="none" w:sz="0" w:space="0" w:color="auto"/>
            <w:right w:val="none" w:sz="0" w:space="0" w:color="auto"/>
          </w:divBdr>
          <w:divsChild>
            <w:div w:id="6667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599">
      <w:bodyDiv w:val="1"/>
      <w:marLeft w:val="0"/>
      <w:marRight w:val="0"/>
      <w:marTop w:val="0"/>
      <w:marBottom w:val="0"/>
      <w:divBdr>
        <w:top w:val="none" w:sz="0" w:space="0" w:color="auto"/>
        <w:left w:val="none" w:sz="0" w:space="0" w:color="auto"/>
        <w:bottom w:val="none" w:sz="0" w:space="0" w:color="auto"/>
        <w:right w:val="none" w:sz="0" w:space="0" w:color="auto"/>
      </w:divBdr>
      <w:divsChild>
        <w:div w:id="1515336999">
          <w:marLeft w:val="0"/>
          <w:marRight w:val="0"/>
          <w:marTop w:val="0"/>
          <w:marBottom w:val="0"/>
          <w:divBdr>
            <w:top w:val="none" w:sz="0" w:space="0" w:color="auto"/>
            <w:left w:val="none" w:sz="0" w:space="0" w:color="auto"/>
            <w:bottom w:val="none" w:sz="0" w:space="0" w:color="auto"/>
            <w:right w:val="none" w:sz="0" w:space="0" w:color="auto"/>
          </w:divBdr>
        </w:div>
        <w:div w:id="874855698">
          <w:marLeft w:val="0"/>
          <w:marRight w:val="0"/>
          <w:marTop w:val="240"/>
          <w:marBottom w:val="0"/>
          <w:divBdr>
            <w:top w:val="none" w:sz="0" w:space="0" w:color="auto"/>
            <w:left w:val="none" w:sz="0" w:space="0" w:color="auto"/>
            <w:bottom w:val="none" w:sz="0" w:space="0" w:color="auto"/>
            <w:right w:val="none" w:sz="0" w:space="0" w:color="auto"/>
          </w:divBdr>
          <w:divsChild>
            <w:div w:id="8464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134">
      <w:bodyDiv w:val="1"/>
      <w:marLeft w:val="0"/>
      <w:marRight w:val="0"/>
      <w:marTop w:val="0"/>
      <w:marBottom w:val="0"/>
      <w:divBdr>
        <w:top w:val="none" w:sz="0" w:space="0" w:color="auto"/>
        <w:left w:val="none" w:sz="0" w:space="0" w:color="auto"/>
        <w:bottom w:val="none" w:sz="0" w:space="0" w:color="auto"/>
        <w:right w:val="none" w:sz="0" w:space="0" w:color="auto"/>
      </w:divBdr>
      <w:divsChild>
        <w:div w:id="133643922">
          <w:marLeft w:val="0"/>
          <w:marRight w:val="0"/>
          <w:marTop w:val="0"/>
          <w:marBottom w:val="0"/>
          <w:divBdr>
            <w:top w:val="none" w:sz="0" w:space="0" w:color="auto"/>
            <w:left w:val="none" w:sz="0" w:space="0" w:color="auto"/>
            <w:bottom w:val="none" w:sz="0" w:space="0" w:color="auto"/>
            <w:right w:val="none" w:sz="0" w:space="0" w:color="auto"/>
          </w:divBdr>
          <w:divsChild>
            <w:div w:id="20116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9258">
      <w:bodyDiv w:val="1"/>
      <w:marLeft w:val="0"/>
      <w:marRight w:val="0"/>
      <w:marTop w:val="0"/>
      <w:marBottom w:val="0"/>
      <w:divBdr>
        <w:top w:val="none" w:sz="0" w:space="0" w:color="auto"/>
        <w:left w:val="none" w:sz="0" w:space="0" w:color="auto"/>
        <w:bottom w:val="none" w:sz="0" w:space="0" w:color="auto"/>
        <w:right w:val="none" w:sz="0" w:space="0" w:color="auto"/>
      </w:divBdr>
      <w:divsChild>
        <w:div w:id="417674834">
          <w:marLeft w:val="0"/>
          <w:marRight w:val="0"/>
          <w:marTop w:val="0"/>
          <w:marBottom w:val="0"/>
          <w:divBdr>
            <w:top w:val="none" w:sz="0" w:space="0" w:color="auto"/>
            <w:left w:val="none" w:sz="0" w:space="0" w:color="auto"/>
            <w:bottom w:val="none" w:sz="0" w:space="0" w:color="auto"/>
            <w:right w:val="none" w:sz="0" w:space="0" w:color="auto"/>
          </w:divBdr>
          <w:divsChild>
            <w:div w:id="448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874">
      <w:bodyDiv w:val="1"/>
      <w:marLeft w:val="0"/>
      <w:marRight w:val="0"/>
      <w:marTop w:val="0"/>
      <w:marBottom w:val="0"/>
      <w:divBdr>
        <w:top w:val="none" w:sz="0" w:space="0" w:color="auto"/>
        <w:left w:val="none" w:sz="0" w:space="0" w:color="auto"/>
        <w:bottom w:val="none" w:sz="0" w:space="0" w:color="auto"/>
        <w:right w:val="none" w:sz="0" w:space="0" w:color="auto"/>
      </w:divBdr>
      <w:divsChild>
        <w:div w:id="1712533474">
          <w:marLeft w:val="0"/>
          <w:marRight w:val="0"/>
          <w:marTop w:val="0"/>
          <w:marBottom w:val="0"/>
          <w:divBdr>
            <w:top w:val="none" w:sz="0" w:space="0" w:color="auto"/>
            <w:left w:val="none" w:sz="0" w:space="0" w:color="auto"/>
            <w:bottom w:val="none" w:sz="0" w:space="0" w:color="auto"/>
            <w:right w:val="none" w:sz="0" w:space="0" w:color="auto"/>
          </w:divBdr>
          <w:divsChild>
            <w:div w:id="2931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5615">
      <w:bodyDiv w:val="1"/>
      <w:marLeft w:val="0"/>
      <w:marRight w:val="0"/>
      <w:marTop w:val="0"/>
      <w:marBottom w:val="0"/>
      <w:divBdr>
        <w:top w:val="none" w:sz="0" w:space="0" w:color="auto"/>
        <w:left w:val="none" w:sz="0" w:space="0" w:color="auto"/>
        <w:bottom w:val="none" w:sz="0" w:space="0" w:color="auto"/>
        <w:right w:val="none" w:sz="0" w:space="0" w:color="auto"/>
      </w:divBdr>
      <w:divsChild>
        <w:div w:id="1936551630">
          <w:marLeft w:val="0"/>
          <w:marRight w:val="0"/>
          <w:marTop w:val="0"/>
          <w:marBottom w:val="0"/>
          <w:divBdr>
            <w:top w:val="none" w:sz="0" w:space="0" w:color="auto"/>
            <w:left w:val="none" w:sz="0" w:space="0" w:color="auto"/>
            <w:bottom w:val="none" w:sz="0" w:space="0" w:color="auto"/>
            <w:right w:val="none" w:sz="0" w:space="0" w:color="auto"/>
          </w:divBdr>
          <w:divsChild>
            <w:div w:id="12660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1401">
      <w:bodyDiv w:val="1"/>
      <w:marLeft w:val="0"/>
      <w:marRight w:val="0"/>
      <w:marTop w:val="0"/>
      <w:marBottom w:val="0"/>
      <w:divBdr>
        <w:top w:val="none" w:sz="0" w:space="0" w:color="auto"/>
        <w:left w:val="none" w:sz="0" w:space="0" w:color="auto"/>
        <w:bottom w:val="none" w:sz="0" w:space="0" w:color="auto"/>
        <w:right w:val="none" w:sz="0" w:space="0" w:color="auto"/>
      </w:divBdr>
      <w:divsChild>
        <w:div w:id="1362704174">
          <w:marLeft w:val="0"/>
          <w:marRight w:val="0"/>
          <w:marTop w:val="0"/>
          <w:marBottom w:val="0"/>
          <w:divBdr>
            <w:top w:val="none" w:sz="0" w:space="0" w:color="auto"/>
            <w:left w:val="none" w:sz="0" w:space="0" w:color="auto"/>
            <w:bottom w:val="none" w:sz="0" w:space="0" w:color="auto"/>
            <w:right w:val="none" w:sz="0" w:space="0" w:color="auto"/>
          </w:divBdr>
          <w:divsChild>
            <w:div w:id="1022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792">
      <w:bodyDiv w:val="1"/>
      <w:marLeft w:val="0"/>
      <w:marRight w:val="0"/>
      <w:marTop w:val="0"/>
      <w:marBottom w:val="0"/>
      <w:divBdr>
        <w:top w:val="none" w:sz="0" w:space="0" w:color="auto"/>
        <w:left w:val="none" w:sz="0" w:space="0" w:color="auto"/>
        <w:bottom w:val="none" w:sz="0" w:space="0" w:color="auto"/>
        <w:right w:val="none" w:sz="0" w:space="0" w:color="auto"/>
      </w:divBdr>
      <w:divsChild>
        <w:div w:id="665088932">
          <w:marLeft w:val="0"/>
          <w:marRight w:val="0"/>
          <w:marTop w:val="0"/>
          <w:marBottom w:val="0"/>
          <w:divBdr>
            <w:top w:val="none" w:sz="0" w:space="0" w:color="auto"/>
            <w:left w:val="none" w:sz="0" w:space="0" w:color="auto"/>
            <w:bottom w:val="none" w:sz="0" w:space="0" w:color="auto"/>
            <w:right w:val="none" w:sz="0" w:space="0" w:color="auto"/>
          </w:divBdr>
          <w:divsChild>
            <w:div w:id="1184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1503">
      <w:bodyDiv w:val="1"/>
      <w:marLeft w:val="0"/>
      <w:marRight w:val="0"/>
      <w:marTop w:val="0"/>
      <w:marBottom w:val="0"/>
      <w:divBdr>
        <w:top w:val="none" w:sz="0" w:space="0" w:color="auto"/>
        <w:left w:val="none" w:sz="0" w:space="0" w:color="auto"/>
        <w:bottom w:val="none" w:sz="0" w:space="0" w:color="auto"/>
        <w:right w:val="none" w:sz="0" w:space="0" w:color="auto"/>
      </w:divBdr>
      <w:divsChild>
        <w:div w:id="759371711">
          <w:marLeft w:val="0"/>
          <w:marRight w:val="0"/>
          <w:marTop w:val="0"/>
          <w:marBottom w:val="0"/>
          <w:divBdr>
            <w:top w:val="none" w:sz="0" w:space="0" w:color="auto"/>
            <w:left w:val="none" w:sz="0" w:space="0" w:color="auto"/>
            <w:bottom w:val="none" w:sz="0" w:space="0" w:color="auto"/>
            <w:right w:val="none" w:sz="0" w:space="0" w:color="auto"/>
          </w:divBdr>
          <w:divsChild>
            <w:div w:id="16918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306">
      <w:bodyDiv w:val="1"/>
      <w:marLeft w:val="0"/>
      <w:marRight w:val="0"/>
      <w:marTop w:val="0"/>
      <w:marBottom w:val="0"/>
      <w:divBdr>
        <w:top w:val="none" w:sz="0" w:space="0" w:color="auto"/>
        <w:left w:val="none" w:sz="0" w:space="0" w:color="auto"/>
        <w:bottom w:val="none" w:sz="0" w:space="0" w:color="auto"/>
        <w:right w:val="none" w:sz="0" w:space="0" w:color="auto"/>
      </w:divBdr>
      <w:divsChild>
        <w:div w:id="505248857">
          <w:marLeft w:val="0"/>
          <w:marRight w:val="0"/>
          <w:marTop w:val="0"/>
          <w:marBottom w:val="0"/>
          <w:divBdr>
            <w:top w:val="none" w:sz="0" w:space="0" w:color="auto"/>
            <w:left w:val="none" w:sz="0" w:space="0" w:color="auto"/>
            <w:bottom w:val="none" w:sz="0" w:space="0" w:color="auto"/>
            <w:right w:val="none" w:sz="0" w:space="0" w:color="auto"/>
          </w:divBdr>
          <w:divsChild>
            <w:div w:id="4206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1300">
      <w:bodyDiv w:val="1"/>
      <w:marLeft w:val="0"/>
      <w:marRight w:val="0"/>
      <w:marTop w:val="0"/>
      <w:marBottom w:val="0"/>
      <w:divBdr>
        <w:top w:val="none" w:sz="0" w:space="0" w:color="auto"/>
        <w:left w:val="none" w:sz="0" w:space="0" w:color="auto"/>
        <w:bottom w:val="none" w:sz="0" w:space="0" w:color="auto"/>
        <w:right w:val="none" w:sz="0" w:space="0" w:color="auto"/>
      </w:divBdr>
      <w:divsChild>
        <w:div w:id="1638149003">
          <w:marLeft w:val="0"/>
          <w:marRight w:val="0"/>
          <w:marTop w:val="0"/>
          <w:marBottom w:val="0"/>
          <w:divBdr>
            <w:top w:val="none" w:sz="0" w:space="0" w:color="auto"/>
            <w:left w:val="none" w:sz="0" w:space="0" w:color="auto"/>
            <w:bottom w:val="none" w:sz="0" w:space="0" w:color="auto"/>
            <w:right w:val="none" w:sz="0" w:space="0" w:color="auto"/>
          </w:divBdr>
          <w:divsChild>
            <w:div w:id="1001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5966">
      <w:bodyDiv w:val="1"/>
      <w:marLeft w:val="0"/>
      <w:marRight w:val="0"/>
      <w:marTop w:val="0"/>
      <w:marBottom w:val="0"/>
      <w:divBdr>
        <w:top w:val="none" w:sz="0" w:space="0" w:color="auto"/>
        <w:left w:val="none" w:sz="0" w:space="0" w:color="auto"/>
        <w:bottom w:val="none" w:sz="0" w:space="0" w:color="auto"/>
        <w:right w:val="none" w:sz="0" w:space="0" w:color="auto"/>
      </w:divBdr>
      <w:divsChild>
        <w:div w:id="1055542908">
          <w:marLeft w:val="0"/>
          <w:marRight w:val="0"/>
          <w:marTop w:val="0"/>
          <w:marBottom w:val="0"/>
          <w:divBdr>
            <w:top w:val="none" w:sz="0" w:space="0" w:color="auto"/>
            <w:left w:val="none" w:sz="0" w:space="0" w:color="auto"/>
            <w:bottom w:val="none" w:sz="0" w:space="0" w:color="auto"/>
            <w:right w:val="none" w:sz="0" w:space="0" w:color="auto"/>
          </w:divBdr>
          <w:divsChild>
            <w:div w:id="1205942682">
              <w:marLeft w:val="0"/>
              <w:marRight w:val="0"/>
              <w:marTop w:val="0"/>
              <w:marBottom w:val="0"/>
              <w:divBdr>
                <w:top w:val="none" w:sz="0" w:space="0" w:color="auto"/>
                <w:left w:val="none" w:sz="0" w:space="0" w:color="auto"/>
                <w:bottom w:val="none" w:sz="0" w:space="0" w:color="auto"/>
                <w:right w:val="none" w:sz="0" w:space="0" w:color="auto"/>
              </w:divBdr>
              <w:divsChild>
                <w:div w:id="703940344">
                  <w:marLeft w:val="0"/>
                  <w:marRight w:val="0"/>
                  <w:marTop w:val="0"/>
                  <w:marBottom w:val="0"/>
                  <w:divBdr>
                    <w:top w:val="none" w:sz="0" w:space="0" w:color="auto"/>
                    <w:left w:val="none" w:sz="0" w:space="0" w:color="auto"/>
                    <w:bottom w:val="none" w:sz="0" w:space="0" w:color="auto"/>
                    <w:right w:val="none" w:sz="0" w:space="0" w:color="auto"/>
                  </w:divBdr>
                </w:div>
              </w:divsChild>
            </w:div>
            <w:div w:id="1335179953">
              <w:marLeft w:val="0"/>
              <w:marRight w:val="0"/>
              <w:marTop w:val="0"/>
              <w:marBottom w:val="0"/>
              <w:divBdr>
                <w:top w:val="none" w:sz="0" w:space="0" w:color="auto"/>
                <w:left w:val="none" w:sz="0" w:space="0" w:color="auto"/>
                <w:bottom w:val="none" w:sz="0" w:space="0" w:color="auto"/>
                <w:right w:val="none" w:sz="0" w:space="0" w:color="auto"/>
              </w:divBdr>
              <w:divsChild>
                <w:div w:id="36247249">
                  <w:marLeft w:val="0"/>
                  <w:marRight w:val="0"/>
                  <w:marTop w:val="0"/>
                  <w:marBottom w:val="0"/>
                  <w:divBdr>
                    <w:top w:val="none" w:sz="0" w:space="0" w:color="auto"/>
                    <w:left w:val="none" w:sz="0" w:space="0" w:color="auto"/>
                    <w:bottom w:val="none" w:sz="0" w:space="0" w:color="auto"/>
                    <w:right w:val="none" w:sz="0" w:space="0" w:color="auto"/>
                  </w:divBdr>
                </w:div>
              </w:divsChild>
            </w:div>
            <w:div w:id="17762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80">
      <w:bodyDiv w:val="1"/>
      <w:marLeft w:val="0"/>
      <w:marRight w:val="0"/>
      <w:marTop w:val="0"/>
      <w:marBottom w:val="0"/>
      <w:divBdr>
        <w:top w:val="none" w:sz="0" w:space="0" w:color="auto"/>
        <w:left w:val="none" w:sz="0" w:space="0" w:color="auto"/>
        <w:bottom w:val="none" w:sz="0" w:space="0" w:color="auto"/>
        <w:right w:val="none" w:sz="0" w:space="0" w:color="auto"/>
      </w:divBdr>
      <w:divsChild>
        <w:div w:id="648901090">
          <w:marLeft w:val="0"/>
          <w:marRight w:val="0"/>
          <w:marTop w:val="0"/>
          <w:marBottom w:val="0"/>
          <w:divBdr>
            <w:top w:val="none" w:sz="0" w:space="0" w:color="auto"/>
            <w:left w:val="none" w:sz="0" w:space="0" w:color="auto"/>
            <w:bottom w:val="none" w:sz="0" w:space="0" w:color="auto"/>
            <w:right w:val="none" w:sz="0" w:space="0" w:color="auto"/>
          </w:divBdr>
          <w:divsChild>
            <w:div w:id="1306856031">
              <w:marLeft w:val="0"/>
              <w:marRight w:val="0"/>
              <w:marTop w:val="0"/>
              <w:marBottom w:val="0"/>
              <w:divBdr>
                <w:top w:val="none" w:sz="0" w:space="0" w:color="auto"/>
                <w:left w:val="none" w:sz="0" w:space="0" w:color="auto"/>
                <w:bottom w:val="none" w:sz="0" w:space="0" w:color="auto"/>
                <w:right w:val="none" w:sz="0" w:space="0" w:color="auto"/>
              </w:divBdr>
              <w:divsChild>
                <w:div w:id="557933513">
                  <w:marLeft w:val="0"/>
                  <w:marRight w:val="0"/>
                  <w:marTop w:val="0"/>
                  <w:marBottom w:val="0"/>
                  <w:divBdr>
                    <w:top w:val="none" w:sz="0" w:space="0" w:color="auto"/>
                    <w:left w:val="none" w:sz="0" w:space="0" w:color="auto"/>
                    <w:bottom w:val="none" w:sz="0" w:space="0" w:color="auto"/>
                    <w:right w:val="none" w:sz="0" w:space="0" w:color="auto"/>
                  </w:divBdr>
                </w:div>
              </w:divsChild>
            </w:div>
            <w:div w:id="2056542715">
              <w:marLeft w:val="0"/>
              <w:marRight w:val="0"/>
              <w:marTop w:val="0"/>
              <w:marBottom w:val="0"/>
              <w:divBdr>
                <w:top w:val="none" w:sz="0" w:space="0" w:color="auto"/>
                <w:left w:val="none" w:sz="0" w:space="0" w:color="auto"/>
                <w:bottom w:val="none" w:sz="0" w:space="0" w:color="auto"/>
                <w:right w:val="none" w:sz="0" w:space="0" w:color="auto"/>
              </w:divBdr>
              <w:divsChild>
                <w:div w:id="1584950226">
                  <w:marLeft w:val="0"/>
                  <w:marRight w:val="0"/>
                  <w:marTop w:val="0"/>
                  <w:marBottom w:val="0"/>
                  <w:divBdr>
                    <w:top w:val="none" w:sz="0" w:space="0" w:color="auto"/>
                    <w:left w:val="none" w:sz="0" w:space="0" w:color="auto"/>
                    <w:bottom w:val="none" w:sz="0" w:space="0" w:color="auto"/>
                    <w:right w:val="none" w:sz="0" w:space="0" w:color="auto"/>
                  </w:divBdr>
                </w:div>
              </w:divsChild>
            </w:div>
            <w:div w:id="20863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1181">
      <w:bodyDiv w:val="1"/>
      <w:marLeft w:val="0"/>
      <w:marRight w:val="0"/>
      <w:marTop w:val="0"/>
      <w:marBottom w:val="0"/>
      <w:divBdr>
        <w:top w:val="none" w:sz="0" w:space="0" w:color="auto"/>
        <w:left w:val="none" w:sz="0" w:space="0" w:color="auto"/>
        <w:bottom w:val="none" w:sz="0" w:space="0" w:color="auto"/>
        <w:right w:val="none" w:sz="0" w:space="0" w:color="auto"/>
      </w:divBdr>
      <w:divsChild>
        <w:div w:id="1909458094">
          <w:marLeft w:val="0"/>
          <w:marRight w:val="0"/>
          <w:marTop w:val="0"/>
          <w:marBottom w:val="0"/>
          <w:divBdr>
            <w:top w:val="none" w:sz="0" w:space="0" w:color="auto"/>
            <w:left w:val="none" w:sz="0" w:space="0" w:color="auto"/>
            <w:bottom w:val="none" w:sz="0" w:space="0" w:color="auto"/>
            <w:right w:val="none" w:sz="0" w:space="0" w:color="auto"/>
          </w:divBdr>
          <w:divsChild>
            <w:div w:id="6570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5059">
      <w:bodyDiv w:val="1"/>
      <w:marLeft w:val="0"/>
      <w:marRight w:val="0"/>
      <w:marTop w:val="0"/>
      <w:marBottom w:val="0"/>
      <w:divBdr>
        <w:top w:val="none" w:sz="0" w:space="0" w:color="auto"/>
        <w:left w:val="none" w:sz="0" w:space="0" w:color="auto"/>
        <w:bottom w:val="none" w:sz="0" w:space="0" w:color="auto"/>
        <w:right w:val="none" w:sz="0" w:space="0" w:color="auto"/>
      </w:divBdr>
      <w:divsChild>
        <w:div w:id="986393667">
          <w:marLeft w:val="0"/>
          <w:marRight w:val="0"/>
          <w:marTop w:val="0"/>
          <w:marBottom w:val="0"/>
          <w:divBdr>
            <w:top w:val="none" w:sz="0" w:space="0" w:color="auto"/>
            <w:left w:val="none" w:sz="0" w:space="0" w:color="auto"/>
            <w:bottom w:val="none" w:sz="0" w:space="0" w:color="auto"/>
            <w:right w:val="none" w:sz="0" w:space="0" w:color="auto"/>
          </w:divBdr>
          <w:divsChild>
            <w:div w:id="19204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6176">
      <w:bodyDiv w:val="1"/>
      <w:marLeft w:val="0"/>
      <w:marRight w:val="0"/>
      <w:marTop w:val="0"/>
      <w:marBottom w:val="0"/>
      <w:divBdr>
        <w:top w:val="none" w:sz="0" w:space="0" w:color="auto"/>
        <w:left w:val="none" w:sz="0" w:space="0" w:color="auto"/>
        <w:bottom w:val="none" w:sz="0" w:space="0" w:color="auto"/>
        <w:right w:val="none" w:sz="0" w:space="0" w:color="auto"/>
      </w:divBdr>
    </w:div>
    <w:div w:id="148719583">
      <w:bodyDiv w:val="1"/>
      <w:marLeft w:val="0"/>
      <w:marRight w:val="0"/>
      <w:marTop w:val="0"/>
      <w:marBottom w:val="0"/>
      <w:divBdr>
        <w:top w:val="none" w:sz="0" w:space="0" w:color="auto"/>
        <w:left w:val="none" w:sz="0" w:space="0" w:color="auto"/>
        <w:bottom w:val="none" w:sz="0" w:space="0" w:color="auto"/>
        <w:right w:val="none" w:sz="0" w:space="0" w:color="auto"/>
      </w:divBdr>
      <w:divsChild>
        <w:div w:id="2102336607">
          <w:marLeft w:val="0"/>
          <w:marRight w:val="0"/>
          <w:marTop w:val="0"/>
          <w:marBottom w:val="0"/>
          <w:divBdr>
            <w:top w:val="none" w:sz="0" w:space="0" w:color="auto"/>
            <w:left w:val="none" w:sz="0" w:space="0" w:color="auto"/>
            <w:bottom w:val="none" w:sz="0" w:space="0" w:color="auto"/>
            <w:right w:val="none" w:sz="0" w:space="0" w:color="auto"/>
          </w:divBdr>
          <w:divsChild>
            <w:div w:id="14874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9822">
      <w:bodyDiv w:val="1"/>
      <w:marLeft w:val="0"/>
      <w:marRight w:val="0"/>
      <w:marTop w:val="0"/>
      <w:marBottom w:val="0"/>
      <w:divBdr>
        <w:top w:val="none" w:sz="0" w:space="0" w:color="auto"/>
        <w:left w:val="none" w:sz="0" w:space="0" w:color="auto"/>
        <w:bottom w:val="none" w:sz="0" w:space="0" w:color="auto"/>
        <w:right w:val="none" w:sz="0" w:space="0" w:color="auto"/>
      </w:divBdr>
      <w:divsChild>
        <w:div w:id="1534460084">
          <w:marLeft w:val="0"/>
          <w:marRight w:val="0"/>
          <w:marTop w:val="0"/>
          <w:marBottom w:val="0"/>
          <w:divBdr>
            <w:top w:val="none" w:sz="0" w:space="0" w:color="auto"/>
            <w:left w:val="none" w:sz="0" w:space="0" w:color="auto"/>
            <w:bottom w:val="none" w:sz="0" w:space="0" w:color="auto"/>
            <w:right w:val="none" w:sz="0" w:space="0" w:color="auto"/>
          </w:divBdr>
          <w:divsChild>
            <w:div w:id="7188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960">
      <w:bodyDiv w:val="1"/>
      <w:marLeft w:val="0"/>
      <w:marRight w:val="0"/>
      <w:marTop w:val="0"/>
      <w:marBottom w:val="0"/>
      <w:divBdr>
        <w:top w:val="none" w:sz="0" w:space="0" w:color="auto"/>
        <w:left w:val="none" w:sz="0" w:space="0" w:color="auto"/>
        <w:bottom w:val="none" w:sz="0" w:space="0" w:color="auto"/>
        <w:right w:val="none" w:sz="0" w:space="0" w:color="auto"/>
      </w:divBdr>
      <w:divsChild>
        <w:div w:id="1908570838">
          <w:marLeft w:val="0"/>
          <w:marRight w:val="0"/>
          <w:marTop w:val="0"/>
          <w:marBottom w:val="0"/>
          <w:divBdr>
            <w:top w:val="none" w:sz="0" w:space="0" w:color="auto"/>
            <w:left w:val="none" w:sz="0" w:space="0" w:color="auto"/>
            <w:bottom w:val="none" w:sz="0" w:space="0" w:color="auto"/>
            <w:right w:val="none" w:sz="0" w:space="0" w:color="auto"/>
          </w:divBdr>
          <w:divsChild>
            <w:div w:id="14241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2590">
      <w:bodyDiv w:val="1"/>
      <w:marLeft w:val="0"/>
      <w:marRight w:val="0"/>
      <w:marTop w:val="0"/>
      <w:marBottom w:val="0"/>
      <w:divBdr>
        <w:top w:val="none" w:sz="0" w:space="0" w:color="auto"/>
        <w:left w:val="none" w:sz="0" w:space="0" w:color="auto"/>
        <w:bottom w:val="none" w:sz="0" w:space="0" w:color="auto"/>
        <w:right w:val="none" w:sz="0" w:space="0" w:color="auto"/>
      </w:divBdr>
      <w:divsChild>
        <w:div w:id="1033463966">
          <w:marLeft w:val="0"/>
          <w:marRight w:val="0"/>
          <w:marTop w:val="0"/>
          <w:marBottom w:val="0"/>
          <w:divBdr>
            <w:top w:val="none" w:sz="0" w:space="0" w:color="auto"/>
            <w:left w:val="none" w:sz="0" w:space="0" w:color="auto"/>
            <w:bottom w:val="none" w:sz="0" w:space="0" w:color="auto"/>
            <w:right w:val="none" w:sz="0" w:space="0" w:color="auto"/>
          </w:divBdr>
          <w:divsChild>
            <w:div w:id="1785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48">
      <w:bodyDiv w:val="1"/>
      <w:marLeft w:val="0"/>
      <w:marRight w:val="0"/>
      <w:marTop w:val="0"/>
      <w:marBottom w:val="0"/>
      <w:divBdr>
        <w:top w:val="none" w:sz="0" w:space="0" w:color="auto"/>
        <w:left w:val="none" w:sz="0" w:space="0" w:color="auto"/>
        <w:bottom w:val="none" w:sz="0" w:space="0" w:color="auto"/>
        <w:right w:val="none" w:sz="0" w:space="0" w:color="auto"/>
      </w:divBdr>
      <w:divsChild>
        <w:div w:id="251739774">
          <w:marLeft w:val="0"/>
          <w:marRight w:val="0"/>
          <w:marTop w:val="0"/>
          <w:marBottom w:val="0"/>
          <w:divBdr>
            <w:top w:val="none" w:sz="0" w:space="0" w:color="auto"/>
            <w:left w:val="none" w:sz="0" w:space="0" w:color="auto"/>
            <w:bottom w:val="none" w:sz="0" w:space="0" w:color="auto"/>
            <w:right w:val="none" w:sz="0" w:space="0" w:color="auto"/>
          </w:divBdr>
          <w:divsChild>
            <w:div w:id="194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312">
      <w:bodyDiv w:val="1"/>
      <w:marLeft w:val="0"/>
      <w:marRight w:val="0"/>
      <w:marTop w:val="0"/>
      <w:marBottom w:val="0"/>
      <w:divBdr>
        <w:top w:val="none" w:sz="0" w:space="0" w:color="auto"/>
        <w:left w:val="none" w:sz="0" w:space="0" w:color="auto"/>
        <w:bottom w:val="none" w:sz="0" w:space="0" w:color="auto"/>
        <w:right w:val="none" w:sz="0" w:space="0" w:color="auto"/>
      </w:divBdr>
      <w:divsChild>
        <w:div w:id="794641947">
          <w:marLeft w:val="0"/>
          <w:marRight w:val="0"/>
          <w:marTop w:val="0"/>
          <w:marBottom w:val="0"/>
          <w:divBdr>
            <w:top w:val="none" w:sz="0" w:space="0" w:color="auto"/>
            <w:left w:val="none" w:sz="0" w:space="0" w:color="auto"/>
            <w:bottom w:val="none" w:sz="0" w:space="0" w:color="auto"/>
            <w:right w:val="none" w:sz="0" w:space="0" w:color="auto"/>
          </w:divBdr>
          <w:divsChild>
            <w:div w:id="19192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6749">
      <w:bodyDiv w:val="1"/>
      <w:marLeft w:val="0"/>
      <w:marRight w:val="0"/>
      <w:marTop w:val="0"/>
      <w:marBottom w:val="0"/>
      <w:divBdr>
        <w:top w:val="none" w:sz="0" w:space="0" w:color="auto"/>
        <w:left w:val="none" w:sz="0" w:space="0" w:color="auto"/>
        <w:bottom w:val="none" w:sz="0" w:space="0" w:color="auto"/>
        <w:right w:val="none" w:sz="0" w:space="0" w:color="auto"/>
      </w:divBdr>
    </w:div>
    <w:div w:id="168176801">
      <w:bodyDiv w:val="1"/>
      <w:marLeft w:val="0"/>
      <w:marRight w:val="0"/>
      <w:marTop w:val="0"/>
      <w:marBottom w:val="0"/>
      <w:divBdr>
        <w:top w:val="none" w:sz="0" w:space="0" w:color="auto"/>
        <w:left w:val="none" w:sz="0" w:space="0" w:color="auto"/>
        <w:bottom w:val="none" w:sz="0" w:space="0" w:color="auto"/>
        <w:right w:val="none" w:sz="0" w:space="0" w:color="auto"/>
      </w:divBdr>
      <w:divsChild>
        <w:div w:id="818108926">
          <w:marLeft w:val="0"/>
          <w:marRight w:val="0"/>
          <w:marTop w:val="0"/>
          <w:marBottom w:val="0"/>
          <w:divBdr>
            <w:top w:val="none" w:sz="0" w:space="0" w:color="auto"/>
            <w:left w:val="none" w:sz="0" w:space="0" w:color="auto"/>
            <w:bottom w:val="none" w:sz="0" w:space="0" w:color="auto"/>
            <w:right w:val="none" w:sz="0" w:space="0" w:color="auto"/>
          </w:divBdr>
          <w:divsChild>
            <w:div w:id="16730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172">
      <w:bodyDiv w:val="1"/>
      <w:marLeft w:val="0"/>
      <w:marRight w:val="0"/>
      <w:marTop w:val="0"/>
      <w:marBottom w:val="0"/>
      <w:divBdr>
        <w:top w:val="none" w:sz="0" w:space="0" w:color="auto"/>
        <w:left w:val="none" w:sz="0" w:space="0" w:color="auto"/>
        <w:bottom w:val="none" w:sz="0" w:space="0" w:color="auto"/>
        <w:right w:val="none" w:sz="0" w:space="0" w:color="auto"/>
      </w:divBdr>
      <w:divsChild>
        <w:div w:id="1532573440">
          <w:marLeft w:val="0"/>
          <w:marRight w:val="0"/>
          <w:marTop w:val="0"/>
          <w:marBottom w:val="0"/>
          <w:divBdr>
            <w:top w:val="none" w:sz="0" w:space="0" w:color="auto"/>
            <w:left w:val="none" w:sz="0" w:space="0" w:color="auto"/>
            <w:bottom w:val="none" w:sz="0" w:space="0" w:color="auto"/>
            <w:right w:val="none" w:sz="0" w:space="0" w:color="auto"/>
          </w:divBdr>
          <w:divsChild>
            <w:div w:id="2966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017">
      <w:bodyDiv w:val="1"/>
      <w:marLeft w:val="0"/>
      <w:marRight w:val="0"/>
      <w:marTop w:val="0"/>
      <w:marBottom w:val="0"/>
      <w:divBdr>
        <w:top w:val="none" w:sz="0" w:space="0" w:color="auto"/>
        <w:left w:val="none" w:sz="0" w:space="0" w:color="auto"/>
        <w:bottom w:val="none" w:sz="0" w:space="0" w:color="auto"/>
        <w:right w:val="none" w:sz="0" w:space="0" w:color="auto"/>
      </w:divBdr>
      <w:divsChild>
        <w:div w:id="400712518">
          <w:marLeft w:val="0"/>
          <w:marRight w:val="0"/>
          <w:marTop w:val="0"/>
          <w:marBottom w:val="0"/>
          <w:divBdr>
            <w:top w:val="none" w:sz="0" w:space="0" w:color="auto"/>
            <w:left w:val="none" w:sz="0" w:space="0" w:color="auto"/>
            <w:bottom w:val="none" w:sz="0" w:space="0" w:color="auto"/>
            <w:right w:val="none" w:sz="0" w:space="0" w:color="auto"/>
          </w:divBdr>
          <w:divsChild>
            <w:div w:id="18456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3369">
      <w:bodyDiv w:val="1"/>
      <w:marLeft w:val="0"/>
      <w:marRight w:val="0"/>
      <w:marTop w:val="0"/>
      <w:marBottom w:val="0"/>
      <w:divBdr>
        <w:top w:val="none" w:sz="0" w:space="0" w:color="auto"/>
        <w:left w:val="none" w:sz="0" w:space="0" w:color="auto"/>
        <w:bottom w:val="none" w:sz="0" w:space="0" w:color="auto"/>
        <w:right w:val="none" w:sz="0" w:space="0" w:color="auto"/>
      </w:divBdr>
      <w:divsChild>
        <w:div w:id="1213611343">
          <w:marLeft w:val="0"/>
          <w:marRight w:val="0"/>
          <w:marTop w:val="0"/>
          <w:marBottom w:val="0"/>
          <w:divBdr>
            <w:top w:val="none" w:sz="0" w:space="0" w:color="auto"/>
            <w:left w:val="none" w:sz="0" w:space="0" w:color="auto"/>
            <w:bottom w:val="none" w:sz="0" w:space="0" w:color="auto"/>
            <w:right w:val="none" w:sz="0" w:space="0" w:color="auto"/>
          </w:divBdr>
          <w:divsChild>
            <w:div w:id="18075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564">
      <w:bodyDiv w:val="1"/>
      <w:marLeft w:val="0"/>
      <w:marRight w:val="0"/>
      <w:marTop w:val="0"/>
      <w:marBottom w:val="0"/>
      <w:divBdr>
        <w:top w:val="none" w:sz="0" w:space="0" w:color="auto"/>
        <w:left w:val="none" w:sz="0" w:space="0" w:color="auto"/>
        <w:bottom w:val="none" w:sz="0" w:space="0" w:color="auto"/>
        <w:right w:val="none" w:sz="0" w:space="0" w:color="auto"/>
      </w:divBdr>
      <w:divsChild>
        <w:div w:id="447550499">
          <w:marLeft w:val="0"/>
          <w:marRight w:val="0"/>
          <w:marTop w:val="0"/>
          <w:marBottom w:val="0"/>
          <w:divBdr>
            <w:top w:val="none" w:sz="0" w:space="0" w:color="auto"/>
            <w:left w:val="none" w:sz="0" w:space="0" w:color="auto"/>
            <w:bottom w:val="none" w:sz="0" w:space="0" w:color="auto"/>
            <w:right w:val="none" w:sz="0" w:space="0" w:color="auto"/>
          </w:divBdr>
          <w:divsChild>
            <w:div w:id="7194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6304">
      <w:bodyDiv w:val="1"/>
      <w:marLeft w:val="0"/>
      <w:marRight w:val="0"/>
      <w:marTop w:val="0"/>
      <w:marBottom w:val="0"/>
      <w:divBdr>
        <w:top w:val="none" w:sz="0" w:space="0" w:color="auto"/>
        <w:left w:val="none" w:sz="0" w:space="0" w:color="auto"/>
        <w:bottom w:val="none" w:sz="0" w:space="0" w:color="auto"/>
        <w:right w:val="none" w:sz="0" w:space="0" w:color="auto"/>
      </w:divBdr>
      <w:divsChild>
        <w:div w:id="1168642873">
          <w:marLeft w:val="0"/>
          <w:marRight w:val="0"/>
          <w:marTop w:val="0"/>
          <w:marBottom w:val="0"/>
          <w:divBdr>
            <w:top w:val="none" w:sz="0" w:space="0" w:color="auto"/>
            <w:left w:val="none" w:sz="0" w:space="0" w:color="auto"/>
            <w:bottom w:val="none" w:sz="0" w:space="0" w:color="auto"/>
            <w:right w:val="none" w:sz="0" w:space="0" w:color="auto"/>
          </w:divBdr>
          <w:divsChild>
            <w:div w:id="16410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2262">
      <w:bodyDiv w:val="1"/>
      <w:marLeft w:val="0"/>
      <w:marRight w:val="0"/>
      <w:marTop w:val="0"/>
      <w:marBottom w:val="0"/>
      <w:divBdr>
        <w:top w:val="none" w:sz="0" w:space="0" w:color="auto"/>
        <w:left w:val="none" w:sz="0" w:space="0" w:color="auto"/>
        <w:bottom w:val="none" w:sz="0" w:space="0" w:color="auto"/>
        <w:right w:val="none" w:sz="0" w:space="0" w:color="auto"/>
      </w:divBdr>
      <w:divsChild>
        <w:div w:id="738597446">
          <w:marLeft w:val="0"/>
          <w:marRight w:val="0"/>
          <w:marTop w:val="0"/>
          <w:marBottom w:val="0"/>
          <w:divBdr>
            <w:top w:val="none" w:sz="0" w:space="0" w:color="auto"/>
            <w:left w:val="none" w:sz="0" w:space="0" w:color="auto"/>
            <w:bottom w:val="none" w:sz="0" w:space="0" w:color="auto"/>
            <w:right w:val="none" w:sz="0" w:space="0" w:color="auto"/>
          </w:divBdr>
          <w:divsChild>
            <w:div w:id="3302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109">
      <w:bodyDiv w:val="1"/>
      <w:marLeft w:val="0"/>
      <w:marRight w:val="0"/>
      <w:marTop w:val="0"/>
      <w:marBottom w:val="0"/>
      <w:divBdr>
        <w:top w:val="none" w:sz="0" w:space="0" w:color="auto"/>
        <w:left w:val="none" w:sz="0" w:space="0" w:color="auto"/>
        <w:bottom w:val="none" w:sz="0" w:space="0" w:color="auto"/>
        <w:right w:val="none" w:sz="0" w:space="0" w:color="auto"/>
      </w:divBdr>
      <w:divsChild>
        <w:div w:id="419833699">
          <w:marLeft w:val="0"/>
          <w:marRight w:val="0"/>
          <w:marTop w:val="0"/>
          <w:marBottom w:val="0"/>
          <w:divBdr>
            <w:top w:val="none" w:sz="0" w:space="0" w:color="auto"/>
            <w:left w:val="none" w:sz="0" w:space="0" w:color="auto"/>
            <w:bottom w:val="none" w:sz="0" w:space="0" w:color="auto"/>
            <w:right w:val="none" w:sz="0" w:space="0" w:color="auto"/>
          </w:divBdr>
          <w:divsChild>
            <w:div w:id="152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2906">
      <w:bodyDiv w:val="1"/>
      <w:marLeft w:val="0"/>
      <w:marRight w:val="0"/>
      <w:marTop w:val="0"/>
      <w:marBottom w:val="0"/>
      <w:divBdr>
        <w:top w:val="none" w:sz="0" w:space="0" w:color="auto"/>
        <w:left w:val="none" w:sz="0" w:space="0" w:color="auto"/>
        <w:bottom w:val="none" w:sz="0" w:space="0" w:color="auto"/>
        <w:right w:val="none" w:sz="0" w:space="0" w:color="auto"/>
      </w:divBdr>
    </w:div>
    <w:div w:id="204877642">
      <w:bodyDiv w:val="1"/>
      <w:marLeft w:val="0"/>
      <w:marRight w:val="0"/>
      <w:marTop w:val="0"/>
      <w:marBottom w:val="0"/>
      <w:divBdr>
        <w:top w:val="none" w:sz="0" w:space="0" w:color="auto"/>
        <w:left w:val="none" w:sz="0" w:space="0" w:color="auto"/>
        <w:bottom w:val="none" w:sz="0" w:space="0" w:color="auto"/>
        <w:right w:val="none" w:sz="0" w:space="0" w:color="auto"/>
      </w:divBdr>
      <w:divsChild>
        <w:div w:id="502552452">
          <w:marLeft w:val="0"/>
          <w:marRight w:val="0"/>
          <w:marTop w:val="0"/>
          <w:marBottom w:val="0"/>
          <w:divBdr>
            <w:top w:val="none" w:sz="0" w:space="0" w:color="auto"/>
            <w:left w:val="none" w:sz="0" w:space="0" w:color="auto"/>
            <w:bottom w:val="none" w:sz="0" w:space="0" w:color="auto"/>
            <w:right w:val="none" w:sz="0" w:space="0" w:color="auto"/>
          </w:divBdr>
          <w:divsChild>
            <w:div w:id="13243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998">
      <w:bodyDiv w:val="1"/>
      <w:marLeft w:val="0"/>
      <w:marRight w:val="0"/>
      <w:marTop w:val="0"/>
      <w:marBottom w:val="0"/>
      <w:divBdr>
        <w:top w:val="none" w:sz="0" w:space="0" w:color="auto"/>
        <w:left w:val="none" w:sz="0" w:space="0" w:color="auto"/>
        <w:bottom w:val="none" w:sz="0" w:space="0" w:color="auto"/>
        <w:right w:val="none" w:sz="0" w:space="0" w:color="auto"/>
      </w:divBdr>
      <w:divsChild>
        <w:div w:id="2017268100">
          <w:marLeft w:val="0"/>
          <w:marRight w:val="0"/>
          <w:marTop w:val="0"/>
          <w:marBottom w:val="0"/>
          <w:divBdr>
            <w:top w:val="none" w:sz="0" w:space="0" w:color="auto"/>
            <w:left w:val="none" w:sz="0" w:space="0" w:color="auto"/>
            <w:bottom w:val="none" w:sz="0" w:space="0" w:color="auto"/>
            <w:right w:val="none" w:sz="0" w:space="0" w:color="auto"/>
          </w:divBdr>
          <w:divsChild>
            <w:div w:id="8867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5783">
      <w:bodyDiv w:val="1"/>
      <w:marLeft w:val="0"/>
      <w:marRight w:val="0"/>
      <w:marTop w:val="0"/>
      <w:marBottom w:val="0"/>
      <w:divBdr>
        <w:top w:val="none" w:sz="0" w:space="0" w:color="auto"/>
        <w:left w:val="none" w:sz="0" w:space="0" w:color="auto"/>
        <w:bottom w:val="none" w:sz="0" w:space="0" w:color="auto"/>
        <w:right w:val="none" w:sz="0" w:space="0" w:color="auto"/>
      </w:divBdr>
      <w:divsChild>
        <w:div w:id="272396769">
          <w:marLeft w:val="0"/>
          <w:marRight w:val="0"/>
          <w:marTop w:val="0"/>
          <w:marBottom w:val="0"/>
          <w:divBdr>
            <w:top w:val="none" w:sz="0" w:space="0" w:color="auto"/>
            <w:left w:val="none" w:sz="0" w:space="0" w:color="auto"/>
            <w:bottom w:val="none" w:sz="0" w:space="0" w:color="auto"/>
            <w:right w:val="none" w:sz="0" w:space="0" w:color="auto"/>
          </w:divBdr>
        </w:div>
        <w:div w:id="1884440414">
          <w:marLeft w:val="0"/>
          <w:marRight w:val="0"/>
          <w:marTop w:val="240"/>
          <w:marBottom w:val="0"/>
          <w:divBdr>
            <w:top w:val="none" w:sz="0" w:space="0" w:color="auto"/>
            <w:left w:val="none" w:sz="0" w:space="0" w:color="auto"/>
            <w:bottom w:val="none" w:sz="0" w:space="0" w:color="auto"/>
            <w:right w:val="none" w:sz="0" w:space="0" w:color="auto"/>
          </w:divBdr>
          <w:divsChild>
            <w:div w:id="20200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3708">
      <w:bodyDiv w:val="1"/>
      <w:marLeft w:val="0"/>
      <w:marRight w:val="0"/>
      <w:marTop w:val="0"/>
      <w:marBottom w:val="0"/>
      <w:divBdr>
        <w:top w:val="none" w:sz="0" w:space="0" w:color="auto"/>
        <w:left w:val="none" w:sz="0" w:space="0" w:color="auto"/>
        <w:bottom w:val="none" w:sz="0" w:space="0" w:color="auto"/>
        <w:right w:val="none" w:sz="0" w:space="0" w:color="auto"/>
      </w:divBdr>
      <w:divsChild>
        <w:div w:id="765350384">
          <w:marLeft w:val="0"/>
          <w:marRight w:val="0"/>
          <w:marTop w:val="0"/>
          <w:marBottom w:val="0"/>
          <w:divBdr>
            <w:top w:val="none" w:sz="0" w:space="0" w:color="auto"/>
            <w:left w:val="none" w:sz="0" w:space="0" w:color="auto"/>
            <w:bottom w:val="none" w:sz="0" w:space="0" w:color="auto"/>
            <w:right w:val="none" w:sz="0" w:space="0" w:color="auto"/>
          </w:divBdr>
          <w:divsChild>
            <w:div w:id="16174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0915">
      <w:bodyDiv w:val="1"/>
      <w:marLeft w:val="0"/>
      <w:marRight w:val="0"/>
      <w:marTop w:val="0"/>
      <w:marBottom w:val="0"/>
      <w:divBdr>
        <w:top w:val="none" w:sz="0" w:space="0" w:color="auto"/>
        <w:left w:val="none" w:sz="0" w:space="0" w:color="auto"/>
        <w:bottom w:val="none" w:sz="0" w:space="0" w:color="auto"/>
        <w:right w:val="none" w:sz="0" w:space="0" w:color="auto"/>
      </w:divBdr>
      <w:divsChild>
        <w:div w:id="1950039949">
          <w:marLeft w:val="0"/>
          <w:marRight w:val="0"/>
          <w:marTop w:val="0"/>
          <w:marBottom w:val="0"/>
          <w:divBdr>
            <w:top w:val="none" w:sz="0" w:space="0" w:color="auto"/>
            <w:left w:val="none" w:sz="0" w:space="0" w:color="auto"/>
            <w:bottom w:val="none" w:sz="0" w:space="0" w:color="auto"/>
            <w:right w:val="none" w:sz="0" w:space="0" w:color="auto"/>
          </w:divBdr>
          <w:divsChild>
            <w:div w:id="264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9640">
      <w:bodyDiv w:val="1"/>
      <w:marLeft w:val="0"/>
      <w:marRight w:val="0"/>
      <w:marTop w:val="0"/>
      <w:marBottom w:val="0"/>
      <w:divBdr>
        <w:top w:val="none" w:sz="0" w:space="0" w:color="auto"/>
        <w:left w:val="none" w:sz="0" w:space="0" w:color="auto"/>
        <w:bottom w:val="none" w:sz="0" w:space="0" w:color="auto"/>
        <w:right w:val="none" w:sz="0" w:space="0" w:color="auto"/>
      </w:divBdr>
      <w:divsChild>
        <w:div w:id="704184474">
          <w:marLeft w:val="0"/>
          <w:marRight w:val="0"/>
          <w:marTop w:val="0"/>
          <w:marBottom w:val="0"/>
          <w:divBdr>
            <w:top w:val="none" w:sz="0" w:space="0" w:color="auto"/>
            <w:left w:val="none" w:sz="0" w:space="0" w:color="auto"/>
            <w:bottom w:val="none" w:sz="0" w:space="0" w:color="auto"/>
            <w:right w:val="none" w:sz="0" w:space="0" w:color="auto"/>
          </w:divBdr>
          <w:divsChild>
            <w:div w:id="4814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6288">
      <w:bodyDiv w:val="1"/>
      <w:marLeft w:val="0"/>
      <w:marRight w:val="0"/>
      <w:marTop w:val="0"/>
      <w:marBottom w:val="0"/>
      <w:divBdr>
        <w:top w:val="none" w:sz="0" w:space="0" w:color="auto"/>
        <w:left w:val="none" w:sz="0" w:space="0" w:color="auto"/>
        <w:bottom w:val="none" w:sz="0" w:space="0" w:color="auto"/>
        <w:right w:val="none" w:sz="0" w:space="0" w:color="auto"/>
      </w:divBdr>
      <w:divsChild>
        <w:div w:id="1174150907">
          <w:marLeft w:val="0"/>
          <w:marRight w:val="0"/>
          <w:marTop w:val="0"/>
          <w:marBottom w:val="0"/>
          <w:divBdr>
            <w:top w:val="none" w:sz="0" w:space="0" w:color="auto"/>
            <w:left w:val="none" w:sz="0" w:space="0" w:color="auto"/>
            <w:bottom w:val="none" w:sz="0" w:space="0" w:color="auto"/>
            <w:right w:val="none" w:sz="0" w:space="0" w:color="auto"/>
          </w:divBdr>
          <w:divsChild>
            <w:div w:id="19075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4337">
      <w:bodyDiv w:val="1"/>
      <w:marLeft w:val="0"/>
      <w:marRight w:val="0"/>
      <w:marTop w:val="0"/>
      <w:marBottom w:val="0"/>
      <w:divBdr>
        <w:top w:val="none" w:sz="0" w:space="0" w:color="auto"/>
        <w:left w:val="none" w:sz="0" w:space="0" w:color="auto"/>
        <w:bottom w:val="none" w:sz="0" w:space="0" w:color="auto"/>
        <w:right w:val="none" w:sz="0" w:space="0" w:color="auto"/>
      </w:divBdr>
      <w:divsChild>
        <w:div w:id="1000936506">
          <w:marLeft w:val="0"/>
          <w:marRight w:val="0"/>
          <w:marTop w:val="0"/>
          <w:marBottom w:val="0"/>
          <w:divBdr>
            <w:top w:val="none" w:sz="0" w:space="0" w:color="auto"/>
            <w:left w:val="none" w:sz="0" w:space="0" w:color="auto"/>
            <w:bottom w:val="none" w:sz="0" w:space="0" w:color="auto"/>
            <w:right w:val="none" w:sz="0" w:space="0" w:color="auto"/>
          </w:divBdr>
          <w:divsChild>
            <w:div w:id="5152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3915">
      <w:bodyDiv w:val="1"/>
      <w:marLeft w:val="0"/>
      <w:marRight w:val="0"/>
      <w:marTop w:val="0"/>
      <w:marBottom w:val="0"/>
      <w:divBdr>
        <w:top w:val="none" w:sz="0" w:space="0" w:color="auto"/>
        <w:left w:val="none" w:sz="0" w:space="0" w:color="auto"/>
        <w:bottom w:val="none" w:sz="0" w:space="0" w:color="auto"/>
        <w:right w:val="none" w:sz="0" w:space="0" w:color="auto"/>
      </w:divBdr>
      <w:divsChild>
        <w:div w:id="1027801859">
          <w:marLeft w:val="0"/>
          <w:marRight w:val="0"/>
          <w:marTop w:val="0"/>
          <w:marBottom w:val="0"/>
          <w:divBdr>
            <w:top w:val="none" w:sz="0" w:space="0" w:color="auto"/>
            <w:left w:val="none" w:sz="0" w:space="0" w:color="auto"/>
            <w:bottom w:val="none" w:sz="0" w:space="0" w:color="auto"/>
            <w:right w:val="none" w:sz="0" w:space="0" w:color="auto"/>
          </w:divBdr>
          <w:divsChild>
            <w:div w:id="1593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9339">
      <w:bodyDiv w:val="1"/>
      <w:marLeft w:val="0"/>
      <w:marRight w:val="0"/>
      <w:marTop w:val="0"/>
      <w:marBottom w:val="0"/>
      <w:divBdr>
        <w:top w:val="none" w:sz="0" w:space="0" w:color="auto"/>
        <w:left w:val="none" w:sz="0" w:space="0" w:color="auto"/>
        <w:bottom w:val="none" w:sz="0" w:space="0" w:color="auto"/>
        <w:right w:val="none" w:sz="0" w:space="0" w:color="auto"/>
      </w:divBdr>
      <w:divsChild>
        <w:div w:id="1590433083">
          <w:marLeft w:val="0"/>
          <w:marRight w:val="0"/>
          <w:marTop w:val="0"/>
          <w:marBottom w:val="0"/>
          <w:divBdr>
            <w:top w:val="none" w:sz="0" w:space="0" w:color="auto"/>
            <w:left w:val="none" w:sz="0" w:space="0" w:color="auto"/>
            <w:bottom w:val="none" w:sz="0" w:space="0" w:color="auto"/>
            <w:right w:val="none" w:sz="0" w:space="0" w:color="auto"/>
          </w:divBdr>
          <w:divsChild>
            <w:div w:id="17667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2694">
      <w:bodyDiv w:val="1"/>
      <w:marLeft w:val="0"/>
      <w:marRight w:val="0"/>
      <w:marTop w:val="0"/>
      <w:marBottom w:val="0"/>
      <w:divBdr>
        <w:top w:val="none" w:sz="0" w:space="0" w:color="auto"/>
        <w:left w:val="none" w:sz="0" w:space="0" w:color="auto"/>
        <w:bottom w:val="none" w:sz="0" w:space="0" w:color="auto"/>
        <w:right w:val="none" w:sz="0" w:space="0" w:color="auto"/>
      </w:divBdr>
      <w:divsChild>
        <w:div w:id="1366179401">
          <w:marLeft w:val="0"/>
          <w:marRight w:val="0"/>
          <w:marTop w:val="0"/>
          <w:marBottom w:val="0"/>
          <w:divBdr>
            <w:top w:val="none" w:sz="0" w:space="0" w:color="auto"/>
            <w:left w:val="none" w:sz="0" w:space="0" w:color="auto"/>
            <w:bottom w:val="none" w:sz="0" w:space="0" w:color="auto"/>
            <w:right w:val="none" w:sz="0" w:space="0" w:color="auto"/>
          </w:divBdr>
          <w:divsChild>
            <w:div w:id="15304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602">
      <w:bodyDiv w:val="1"/>
      <w:marLeft w:val="0"/>
      <w:marRight w:val="0"/>
      <w:marTop w:val="0"/>
      <w:marBottom w:val="0"/>
      <w:divBdr>
        <w:top w:val="none" w:sz="0" w:space="0" w:color="auto"/>
        <w:left w:val="none" w:sz="0" w:space="0" w:color="auto"/>
        <w:bottom w:val="none" w:sz="0" w:space="0" w:color="auto"/>
        <w:right w:val="none" w:sz="0" w:space="0" w:color="auto"/>
      </w:divBdr>
    </w:div>
    <w:div w:id="2503137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196">
          <w:marLeft w:val="0"/>
          <w:marRight w:val="0"/>
          <w:marTop w:val="0"/>
          <w:marBottom w:val="0"/>
          <w:divBdr>
            <w:top w:val="none" w:sz="0" w:space="0" w:color="auto"/>
            <w:left w:val="none" w:sz="0" w:space="0" w:color="auto"/>
            <w:bottom w:val="none" w:sz="0" w:space="0" w:color="auto"/>
            <w:right w:val="none" w:sz="0" w:space="0" w:color="auto"/>
          </w:divBdr>
          <w:divsChild>
            <w:div w:id="16018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1469">
      <w:bodyDiv w:val="1"/>
      <w:marLeft w:val="0"/>
      <w:marRight w:val="0"/>
      <w:marTop w:val="0"/>
      <w:marBottom w:val="0"/>
      <w:divBdr>
        <w:top w:val="none" w:sz="0" w:space="0" w:color="auto"/>
        <w:left w:val="none" w:sz="0" w:space="0" w:color="auto"/>
        <w:bottom w:val="none" w:sz="0" w:space="0" w:color="auto"/>
        <w:right w:val="none" w:sz="0" w:space="0" w:color="auto"/>
      </w:divBdr>
      <w:divsChild>
        <w:div w:id="782656039">
          <w:marLeft w:val="0"/>
          <w:marRight w:val="0"/>
          <w:marTop w:val="0"/>
          <w:marBottom w:val="0"/>
          <w:divBdr>
            <w:top w:val="none" w:sz="0" w:space="0" w:color="auto"/>
            <w:left w:val="none" w:sz="0" w:space="0" w:color="auto"/>
            <w:bottom w:val="none" w:sz="0" w:space="0" w:color="auto"/>
            <w:right w:val="none" w:sz="0" w:space="0" w:color="auto"/>
          </w:divBdr>
          <w:divsChild>
            <w:div w:id="4784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8130">
      <w:bodyDiv w:val="1"/>
      <w:marLeft w:val="0"/>
      <w:marRight w:val="0"/>
      <w:marTop w:val="0"/>
      <w:marBottom w:val="0"/>
      <w:divBdr>
        <w:top w:val="none" w:sz="0" w:space="0" w:color="auto"/>
        <w:left w:val="none" w:sz="0" w:space="0" w:color="auto"/>
        <w:bottom w:val="none" w:sz="0" w:space="0" w:color="auto"/>
        <w:right w:val="none" w:sz="0" w:space="0" w:color="auto"/>
      </w:divBdr>
      <w:divsChild>
        <w:div w:id="766997292">
          <w:marLeft w:val="0"/>
          <w:marRight w:val="0"/>
          <w:marTop w:val="0"/>
          <w:marBottom w:val="0"/>
          <w:divBdr>
            <w:top w:val="none" w:sz="0" w:space="0" w:color="auto"/>
            <w:left w:val="none" w:sz="0" w:space="0" w:color="auto"/>
            <w:bottom w:val="none" w:sz="0" w:space="0" w:color="auto"/>
            <w:right w:val="none" w:sz="0" w:space="0" w:color="auto"/>
          </w:divBdr>
          <w:divsChild>
            <w:div w:id="13150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140">
      <w:bodyDiv w:val="1"/>
      <w:marLeft w:val="0"/>
      <w:marRight w:val="0"/>
      <w:marTop w:val="0"/>
      <w:marBottom w:val="0"/>
      <w:divBdr>
        <w:top w:val="none" w:sz="0" w:space="0" w:color="auto"/>
        <w:left w:val="none" w:sz="0" w:space="0" w:color="auto"/>
        <w:bottom w:val="none" w:sz="0" w:space="0" w:color="auto"/>
        <w:right w:val="none" w:sz="0" w:space="0" w:color="auto"/>
      </w:divBdr>
      <w:divsChild>
        <w:div w:id="318383083">
          <w:marLeft w:val="0"/>
          <w:marRight w:val="0"/>
          <w:marTop w:val="0"/>
          <w:marBottom w:val="0"/>
          <w:divBdr>
            <w:top w:val="none" w:sz="0" w:space="0" w:color="auto"/>
            <w:left w:val="none" w:sz="0" w:space="0" w:color="auto"/>
            <w:bottom w:val="none" w:sz="0" w:space="0" w:color="auto"/>
            <w:right w:val="none" w:sz="0" w:space="0" w:color="auto"/>
          </w:divBdr>
          <w:divsChild>
            <w:div w:id="2305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6268">
      <w:bodyDiv w:val="1"/>
      <w:marLeft w:val="0"/>
      <w:marRight w:val="0"/>
      <w:marTop w:val="0"/>
      <w:marBottom w:val="0"/>
      <w:divBdr>
        <w:top w:val="none" w:sz="0" w:space="0" w:color="auto"/>
        <w:left w:val="none" w:sz="0" w:space="0" w:color="auto"/>
        <w:bottom w:val="none" w:sz="0" w:space="0" w:color="auto"/>
        <w:right w:val="none" w:sz="0" w:space="0" w:color="auto"/>
      </w:divBdr>
      <w:divsChild>
        <w:div w:id="1784107201">
          <w:marLeft w:val="0"/>
          <w:marRight w:val="0"/>
          <w:marTop w:val="0"/>
          <w:marBottom w:val="0"/>
          <w:divBdr>
            <w:top w:val="none" w:sz="0" w:space="0" w:color="auto"/>
            <w:left w:val="none" w:sz="0" w:space="0" w:color="auto"/>
            <w:bottom w:val="none" w:sz="0" w:space="0" w:color="auto"/>
            <w:right w:val="none" w:sz="0" w:space="0" w:color="auto"/>
          </w:divBdr>
          <w:divsChild>
            <w:div w:id="21409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5499">
      <w:bodyDiv w:val="1"/>
      <w:marLeft w:val="0"/>
      <w:marRight w:val="0"/>
      <w:marTop w:val="0"/>
      <w:marBottom w:val="0"/>
      <w:divBdr>
        <w:top w:val="none" w:sz="0" w:space="0" w:color="auto"/>
        <w:left w:val="none" w:sz="0" w:space="0" w:color="auto"/>
        <w:bottom w:val="none" w:sz="0" w:space="0" w:color="auto"/>
        <w:right w:val="none" w:sz="0" w:space="0" w:color="auto"/>
      </w:divBdr>
      <w:divsChild>
        <w:div w:id="795367501">
          <w:marLeft w:val="0"/>
          <w:marRight w:val="0"/>
          <w:marTop w:val="0"/>
          <w:marBottom w:val="0"/>
          <w:divBdr>
            <w:top w:val="none" w:sz="0" w:space="0" w:color="auto"/>
            <w:left w:val="none" w:sz="0" w:space="0" w:color="auto"/>
            <w:bottom w:val="none" w:sz="0" w:space="0" w:color="auto"/>
            <w:right w:val="none" w:sz="0" w:space="0" w:color="auto"/>
          </w:divBdr>
          <w:divsChild>
            <w:div w:id="75058146">
              <w:marLeft w:val="0"/>
              <w:marRight w:val="0"/>
              <w:marTop w:val="0"/>
              <w:marBottom w:val="0"/>
              <w:divBdr>
                <w:top w:val="none" w:sz="0" w:space="0" w:color="auto"/>
                <w:left w:val="none" w:sz="0" w:space="0" w:color="auto"/>
                <w:bottom w:val="none" w:sz="0" w:space="0" w:color="auto"/>
                <w:right w:val="none" w:sz="0" w:space="0" w:color="auto"/>
              </w:divBdr>
            </w:div>
            <w:div w:id="677467246">
              <w:marLeft w:val="0"/>
              <w:marRight w:val="0"/>
              <w:marTop w:val="0"/>
              <w:marBottom w:val="0"/>
              <w:divBdr>
                <w:top w:val="none" w:sz="0" w:space="0" w:color="auto"/>
                <w:left w:val="none" w:sz="0" w:space="0" w:color="auto"/>
                <w:bottom w:val="none" w:sz="0" w:space="0" w:color="auto"/>
                <w:right w:val="none" w:sz="0" w:space="0" w:color="auto"/>
              </w:divBdr>
              <w:divsChild>
                <w:div w:id="1972592301">
                  <w:marLeft w:val="0"/>
                  <w:marRight w:val="0"/>
                  <w:marTop w:val="0"/>
                  <w:marBottom w:val="0"/>
                  <w:divBdr>
                    <w:top w:val="none" w:sz="0" w:space="0" w:color="auto"/>
                    <w:left w:val="none" w:sz="0" w:space="0" w:color="auto"/>
                    <w:bottom w:val="none" w:sz="0" w:space="0" w:color="auto"/>
                    <w:right w:val="none" w:sz="0" w:space="0" w:color="auto"/>
                  </w:divBdr>
                </w:div>
              </w:divsChild>
            </w:div>
            <w:div w:id="747918331">
              <w:marLeft w:val="0"/>
              <w:marRight w:val="0"/>
              <w:marTop w:val="0"/>
              <w:marBottom w:val="0"/>
              <w:divBdr>
                <w:top w:val="none" w:sz="0" w:space="0" w:color="auto"/>
                <w:left w:val="none" w:sz="0" w:space="0" w:color="auto"/>
                <w:bottom w:val="none" w:sz="0" w:space="0" w:color="auto"/>
                <w:right w:val="none" w:sz="0" w:space="0" w:color="auto"/>
              </w:divBdr>
              <w:divsChild>
                <w:div w:id="1703049232">
                  <w:marLeft w:val="0"/>
                  <w:marRight w:val="0"/>
                  <w:marTop w:val="0"/>
                  <w:marBottom w:val="0"/>
                  <w:divBdr>
                    <w:top w:val="none" w:sz="0" w:space="0" w:color="auto"/>
                    <w:left w:val="none" w:sz="0" w:space="0" w:color="auto"/>
                    <w:bottom w:val="none" w:sz="0" w:space="0" w:color="auto"/>
                    <w:right w:val="none" w:sz="0" w:space="0" w:color="auto"/>
                  </w:divBdr>
                </w:div>
              </w:divsChild>
            </w:div>
            <w:div w:id="837815771">
              <w:marLeft w:val="0"/>
              <w:marRight w:val="0"/>
              <w:marTop w:val="0"/>
              <w:marBottom w:val="0"/>
              <w:divBdr>
                <w:top w:val="none" w:sz="0" w:space="0" w:color="auto"/>
                <w:left w:val="none" w:sz="0" w:space="0" w:color="auto"/>
                <w:bottom w:val="none" w:sz="0" w:space="0" w:color="auto"/>
                <w:right w:val="none" w:sz="0" w:space="0" w:color="auto"/>
              </w:divBdr>
              <w:divsChild>
                <w:div w:id="542139660">
                  <w:marLeft w:val="0"/>
                  <w:marRight w:val="0"/>
                  <w:marTop w:val="0"/>
                  <w:marBottom w:val="0"/>
                  <w:divBdr>
                    <w:top w:val="none" w:sz="0" w:space="0" w:color="auto"/>
                    <w:left w:val="none" w:sz="0" w:space="0" w:color="auto"/>
                    <w:bottom w:val="none" w:sz="0" w:space="0" w:color="auto"/>
                    <w:right w:val="none" w:sz="0" w:space="0" w:color="auto"/>
                  </w:divBdr>
                </w:div>
              </w:divsChild>
            </w:div>
            <w:div w:id="1177229246">
              <w:marLeft w:val="0"/>
              <w:marRight w:val="0"/>
              <w:marTop w:val="0"/>
              <w:marBottom w:val="0"/>
              <w:divBdr>
                <w:top w:val="none" w:sz="0" w:space="0" w:color="auto"/>
                <w:left w:val="none" w:sz="0" w:space="0" w:color="auto"/>
                <w:bottom w:val="none" w:sz="0" w:space="0" w:color="auto"/>
                <w:right w:val="none" w:sz="0" w:space="0" w:color="auto"/>
              </w:divBdr>
            </w:div>
            <w:div w:id="1894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7459">
      <w:bodyDiv w:val="1"/>
      <w:marLeft w:val="0"/>
      <w:marRight w:val="0"/>
      <w:marTop w:val="0"/>
      <w:marBottom w:val="0"/>
      <w:divBdr>
        <w:top w:val="none" w:sz="0" w:space="0" w:color="auto"/>
        <w:left w:val="none" w:sz="0" w:space="0" w:color="auto"/>
        <w:bottom w:val="none" w:sz="0" w:space="0" w:color="auto"/>
        <w:right w:val="none" w:sz="0" w:space="0" w:color="auto"/>
      </w:divBdr>
      <w:divsChild>
        <w:div w:id="1157189511">
          <w:marLeft w:val="0"/>
          <w:marRight w:val="0"/>
          <w:marTop w:val="0"/>
          <w:marBottom w:val="0"/>
          <w:divBdr>
            <w:top w:val="none" w:sz="0" w:space="0" w:color="auto"/>
            <w:left w:val="none" w:sz="0" w:space="0" w:color="auto"/>
            <w:bottom w:val="none" w:sz="0" w:space="0" w:color="auto"/>
            <w:right w:val="none" w:sz="0" w:space="0" w:color="auto"/>
          </w:divBdr>
          <w:divsChild>
            <w:div w:id="14524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4120">
      <w:bodyDiv w:val="1"/>
      <w:marLeft w:val="0"/>
      <w:marRight w:val="0"/>
      <w:marTop w:val="0"/>
      <w:marBottom w:val="0"/>
      <w:divBdr>
        <w:top w:val="none" w:sz="0" w:space="0" w:color="auto"/>
        <w:left w:val="none" w:sz="0" w:space="0" w:color="auto"/>
        <w:bottom w:val="none" w:sz="0" w:space="0" w:color="auto"/>
        <w:right w:val="none" w:sz="0" w:space="0" w:color="auto"/>
      </w:divBdr>
      <w:divsChild>
        <w:div w:id="1457217353">
          <w:marLeft w:val="0"/>
          <w:marRight w:val="0"/>
          <w:marTop w:val="0"/>
          <w:marBottom w:val="0"/>
          <w:divBdr>
            <w:top w:val="none" w:sz="0" w:space="0" w:color="auto"/>
            <w:left w:val="none" w:sz="0" w:space="0" w:color="auto"/>
            <w:bottom w:val="none" w:sz="0" w:space="0" w:color="auto"/>
            <w:right w:val="none" w:sz="0" w:space="0" w:color="auto"/>
          </w:divBdr>
          <w:divsChild>
            <w:div w:id="11377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4471">
      <w:bodyDiv w:val="1"/>
      <w:marLeft w:val="0"/>
      <w:marRight w:val="0"/>
      <w:marTop w:val="0"/>
      <w:marBottom w:val="0"/>
      <w:divBdr>
        <w:top w:val="none" w:sz="0" w:space="0" w:color="auto"/>
        <w:left w:val="none" w:sz="0" w:space="0" w:color="auto"/>
        <w:bottom w:val="none" w:sz="0" w:space="0" w:color="auto"/>
        <w:right w:val="none" w:sz="0" w:space="0" w:color="auto"/>
      </w:divBdr>
      <w:divsChild>
        <w:div w:id="374352099">
          <w:marLeft w:val="0"/>
          <w:marRight w:val="0"/>
          <w:marTop w:val="0"/>
          <w:marBottom w:val="0"/>
          <w:divBdr>
            <w:top w:val="none" w:sz="0" w:space="0" w:color="auto"/>
            <w:left w:val="none" w:sz="0" w:space="0" w:color="auto"/>
            <w:bottom w:val="none" w:sz="0" w:space="0" w:color="auto"/>
            <w:right w:val="none" w:sz="0" w:space="0" w:color="auto"/>
          </w:divBdr>
          <w:divsChild>
            <w:div w:id="1251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3584">
      <w:bodyDiv w:val="1"/>
      <w:marLeft w:val="0"/>
      <w:marRight w:val="0"/>
      <w:marTop w:val="0"/>
      <w:marBottom w:val="0"/>
      <w:divBdr>
        <w:top w:val="none" w:sz="0" w:space="0" w:color="auto"/>
        <w:left w:val="none" w:sz="0" w:space="0" w:color="auto"/>
        <w:bottom w:val="none" w:sz="0" w:space="0" w:color="auto"/>
        <w:right w:val="none" w:sz="0" w:space="0" w:color="auto"/>
      </w:divBdr>
      <w:divsChild>
        <w:div w:id="1501576040">
          <w:marLeft w:val="0"/>
          <w:marRight w:val="0"/>
          <w:marTop w:val="0"/>
          <w:marBottom w:val="0"/>
          <w:divBdr>
            <w:top w:val="none" w:sz="0" w:space="0" w:color="auto"/>
            <w:left w:val="none" w:sz="0" w:space="0" w:color="auto"/>
            <w:bottom w:val="none" w:sz="0" w:space="0" w:color="auto"/>
            <w:right w:val="none" w:sz="0" w:space="0" w:color="auto"/>
          </w:divBdr>
        </w:div>
      </w:divsChild>
    </w:div>
    <w:div w:id="298072789">
      <w:bodyDiv w:val="1"/>
      <w:marLeft w:val="0"/>
      <w:marRight w:val="0"/>
      <w:marTop w:val="0"/>
      <w:marBottom w:val="0"/>
      <w:divBdr>
        <w:top w:val="none" w:sz="0" w:space="0" w:color="auto"/>
        <w:left w:val="none" w:sz="0" w:space="0" w:color="auto"/>
        <w:bottom w:val="none" w:sz="0" w:space="0" w:color="auto"/>
        <w:right w:val="none" w:sz="0" w:space="0" w:color="auto"/>
      </w:divBdr>
      <w:divsChild>
        <w:div w:id="1416626550">
          <w:marLeft w:val="0"/>
          <w:marRight w:val="0"/>
          <w:marTop w:val="0"/>
          <w:marBottom w:val="0"/>
          <w:divBdr>
            <w:top w:val="none" w:sz="0" w:space="0" w:color="auto"/>
            <w:left w:val="none" w:sz="0" w:space="0" w:color="auto"/>
            <w:bottom w:val="none" w:sz="0" w:space="0" w:color="auto"/>
            <w:right w:val="none" w:sz="0" w:space="0" w:color="auto"/>
          </w:divBdr>
          <w:divsChild>
            <w:div w:id="1296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591">
      <w:bodyDiv w:val="1"/>
      <w:marLeft w:val="0"/>
      <w:marRight w:val="0"/>
      <w:marTop w:val="0"/>
      <w:marBottom w:val="0"/>
      <w:divBdr>
        <w:top w:val="none" w:sz="0" w:space="0" w:color="auto"/>
        <w:left w:val="none" w:sz="0" w:space="0" w:color="auto"/>
        <w:bottom w:val="none" w:sz="0" w:space="0" w:color="auto"/>
        <w:right w:val="none" w:sz="0" w:space="0" w:color="auto"/>
      </w:divBdr>
      <w:divsChild>
        <w:div w:id="965282150">
          <w:marLeft w:val="0"/>
          <w:marRight w:val="0"/>
          <w:marTop w:val="0"/>
          <w:marBottom w:val="0"/>
          <w:divBdr>
            <w:top w:val="none" w:sz="0" w:space="0" w:color="auto"/>
            <w:left w:val="none" w:sz="0" w:space="0" w:color="auto"/>
            <w:bottom w:val="none" w:sz="0" w:space="0" w:color="auto"/>
            <w:right w:val="none" w:sz="0" w:space="0" w:color="auto"/>
          </w:divBdr>
          <w:divsChild>
            <w:div w:id="2034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3659">
      <w:bodyDiv w:val="1"/>
      <w:marLeft w:val="0"/>
      <w:marRight w:val="0"/>
      <w:marTop w:val="0"/>
      <w:marBottom w:val="0"/>
      <w:divBdr>
        <w:top w:val="none" w:sz="0" w:space="0" w:color="auto"/>
        <w:left w:val="none" w:sz="0" w:space="0" w:color="auto"/>
        <w:bottom w:val="none" w:sz="0" w:space="0" w:color="auto"/>
        <w:right w:val="none" w:sz="0" w:space="0" w:color="auto"/>
      </w:divBdr>
      <w:divsChild>
        <w:div w:id="1914926065">
          <w:marLeft w:val="0"/>
          <w:marRight w:val="0"/>
          <w:marTop w:val="0"/>
          <w:marBottom w:val="0"/>
          <w:divBdr>
            <w:top w:val="none" w:sz="0" w:space="0" w:color="auto"/>
            <w:left w:val="none" w:sz="0" w:space="0" w:color="auto"/>
            <w:bottom w:val="none" w:sz="0" w:space="0" w:color="auto"/>
            <w:right w:val="none" w:sz="0" w:space="0" w:color="auto"/>
          </w:divBdr>
          <w:divsChild>
            <w:div w:id="289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09210">
      <w:bodyDiv w:val="1"/>
      <w:marLeft w:val="0"/>
      <w:marRight w:val="0"/>
      <w:marTop w:val="0"/>
      <w:marBottom w:val="0"/>
      <w:divBdr>
        <w:top w:val="none" w:sz="0" w:space="0" w:color="auto"/>
        <w:left w:val="none" w:sz="0" w:space="0" w:color="auto"/>
        <w:bottom w:val="none" w:sz="0" w:space="0" w:color="auto"/>
        <w:right w:val="none" w:sz="0" w:space="0" w:color="auto"/>
      </w:divBdr>
      <w:divsChild>
        <w:div w:id="485362416">
          <w:marLeft w:val="0"/>
          <w:marRight w:val="0"/>
          <w:marTop w:val="0"/>
          <w:marBottom w:val="0"/>
          <w:divBdr>
            <w:top w:val="none" w:sz="0" w:space="0" w:color="auto"/>
            <w:left w:val="none" w:sz="0" w:space="0" w:color="auto"/>
            <w:bottom w:val="none" w:sz="0" w:space="0" w:color="auto"/>
            <w:right w:val="none" w:sz="0" w:space="0" w:color="auto"/>
          </w:divBdr>
          <w:divsChild>
            <w:div w:id="19485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0085">
      <w:bodyDiv w:val="1"/>
      <w:marLeft w:val="0"/>
      <w:marRight w:val="0"/>
      <w:marTop w:val="0"/>
      <w:marBottom w:val="0"/>
      <w:divBdr>
        <w:top w:val="none" w:sz="0" w:space="0" w:color="auto"/>
        <w:left w:val="none" w:sz="0" w:space="0" w:color="auto"/>
        <w:bottom w:val="none" w:sz="0" w:space="0" w:color="auto"/>
        <w:right w:val="none" w:sz="0" w:space="0" w:color="auto"/>
      </w:divBdr>
    </w:div>
    <w:div w:id="310604335">
      <w:bodyDiv w:val="1"/>
      <w:marLeft w:val="0"/>
      <w:marRight w:val="0"/>
      <w:marTop w:val="0"/>
      <w:marBottom w:val="0"/>
      <w:divBdr>
        <w:top w:val="none" w:sz="0" w:space="0" w:color="auto"/>
        <w:left w:val="none" w:sz="0" w:space="0" w:color="auto"/>
        <w:bottom w:val="none" w:sz="0" w:space="0" w:color="auto"/>
        <w:right w:val="none" w:sz="0" w:space="0" w:color="auto"/>
      </w:divBdr>
    </w:div>
    <w:div w:id="312026826">
      <w:bodyDiv w:val="1"/>
      <w:marLeft w:val="0"/>
      <w:marRight w:val="0"/>
      <w:marTop w:val="0"/>
      <w:marBottom w:val="0"/>
      <w:divBdr>
        <w:top w:val="none" w:sz="0" w:space="0" w:color="auto"/>
        <w:left w:val="none" w:sz="0" w:space="0" w:color="auto"/>
        <w:bottom w:val="none" w:sz="0" w:space="0" w:color="auto"/>
        <w:right w:val="none" w:sz="0" w:space="0" w:color="auto"/>
      </w:divBdr>
      <w:divsChild>
        <w:div w:id="893538764">
          <w:marLeft w:val="0"/>
          <w:marRight w:val="0"/>
          <w:marTop w:val="0"/>
          <w:marBottom w:val="0"/>
          <w:divBdr>
            <w:top w:val="none" w:sz="0" w:space="0" w:color="auto"/>
            <w:left w:val="none" w:sz="0" w:space="0" w:color="auto"/>
            <w:bottom w:val="none" w:sz="0" w:space="0" w:color="auto"/>
            <w:right w:val="none" w:sz="0" w:space="0" w:color="auto"/>
          </w:divBdr>
          <w:divsChild>
            <w:div w:id="11764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823">
      <w:bodyDiv w:val="1"/>
      <w:marLeft w:val="0"/>
      <w:marRight w:val="0"/>
      <w:marTop w:val="0"/>
      <w:marBottom w:val="0"/>
      <w:divBdr>
        <w:top w:val="none" w:sz="0" w:space="0" w:color="auto"/>
        <w:left w:val="none" w:sz="0" w:space="0" w:color="auto"/>
        <w:bottom w:val="none" w:sz="0" w:space="0" w:color="auto"/>
        <w:right w:val="none" w:sz="0" w:space="0" w:color="auto"/>
      </w:divBdr>
      <w:divsChild>
        <w:div w:id="1900750227">
          <w:marLeft w:val="0"/>
          <w:marRight w:val="0"/>
          <w:marTop w:val="0"/>
          <w:marBottom w:val="0"/>
          <w:divBdr>
            <w:top w:val="none" w:sz="0" w:space="0" w:color="auto"/>
            <w:left w:val="none" w:sz="0" w:space="0" w:color="auto"/>
            <w:bottom w:val="none" w:sz="0" w:space="0" w:color="auto"/>
            <w:right w:val="none" w:sz="0" w:space="0" w:color="auto"/>
          </w:divBdr>
          <w:divsChild>
            <w:div w:id="189758499">
              <w:marLeft w:val="0"/>
              <w:marRight w:val="0"/>
              <w:marTop w:val="0"/>
              <w:marBottom w:val="0"/>
              <w:divBdr>
                <w:top w:val="none" w:sz="0" w:space="0" w:color="auto"/>
                <w:left w:val="none" w:sz="0" w:space="0" w:color="auto"/>
                <w:bottom w:val="none" w:sz="0" w:space="0" w:color="auto"/>
                <w:right w:val="none" w:sz="0" w:space="0" w:color="auto"/>
              </w:divBdr>
              <w:divsChild>
                <w:div w:id="731999544">
                  <w:marLeft w:val="0"/>
                  <w:marRight w:val="0"/>
                  <w:marTop w:val="0"/>
                  <w:marBottom w:val="0"/>
                  <w:divBdr>
                    <w:top w:val="none" w:sz="0" w:space="0" w:color="auto"/>
                    <w:left w:val="none" w:sz="0" w:space="0" w:color="auto"/>
                    <w:bottom w:val="none" w:sz="0" w:space="0" w:color="auto"/>
                    <w:right w:val="none" w:sz="0" w:space="0" w:color="auto"/>
                  </w:divBdr>
                  <w:divsChild>
                    <w:div w:id="1342586091">
                      <w:marLeft w:val="0"/>
                      <w:marRight w:val="0"/>
                      <w:marTop w:val="0"/>
                      <w:marBottom w:val="0"/>
                      <w:divBdr>
                        <w:top w:val="none" w:sz="0" w:space="0" w:color="auto"/>
                        <w:left w:val="none" w:sz="0" w:space="0" w:color="auto"/>
                        <w:bottom w:val="none" w:sz="0" w:space="0" w:color="auto"/>
                        <w:right w:val="none" w:sz="0" w:space="0" w:color="auto"/>
                      </w:divBdr>
                      <w:divsChild>
                        <w:div w:id="520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1774">
                  <w:marLeft w:val="0"/>
                  <w:marRight w:val="0"/>
                  <w:marTop w:val="0"/>
                  <w:marBottom w:val="0"/>
                  <w:divBdr>
                    <w:top w:val="none" w:sz="0" w:space="0" w:color="auto"/>
                    <w:left w:val="none" w:sz="0" w:space="0" w:color="auto"/>
                    <w:bottom w:val="none" w:sz="0" w:space="0" w:color="auto"/>
                    <w:right w:val="none" w:sz="0" w:space="0" w:color="auto"/>
                  </w:divBdr>
                  <w:divsChild>
                    <w:div w:id="299462799">
                      <w:marLeft w:val="0"/>
                      <w:marRight w:val="0"/>
                      <w:marTop w:val="0"/>
                      <w:marBottom w:val="0"/>
                      <w:divBdr>
                        <w:top w:val="none" w:sz="0" w:space="0" w:color="auto"/>
                        <w:left w:val="none" w:sz="0" w:space="0" w:color="auto"/>
                        <w:bottom w:val="none" w:sz="0" w:space="0" w:color="auto"/>
                        <w:right w:val="none" w:sz="0" w:space="0" w:color="auto"/>
                      </w:divBdr>
                      <w:divsChild>
                        <w:div w:id="9287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0245">
              <w:marLeft w:val="0"/>
              <w:marRight w:val="0"/>
              <w:marTop w:val="0"/>
              <w:marBottom w:val="0"/>
              <w:divBdr>
                <w:top w:val="none" w:sz="0" w:space="0" w:color="auto"/>
                <w:left w:val="none" w:sz="0" w:space="0" w:color="auto"/>
                <w:bottom w:val="none" w:sz="0" w:space="0" w:color="auto"/>
                <w:right w:val="none" w:sz="0" w:space="0" w:color="auto"/>
              </w:divBdr>
            </w:div>
            <w:div w:id="403533122">
              <w:marLeft w:val="0"/>
              <w:marRight w:val="0"/>
              <w:marTop w:val="0"/>
              <w:marBottom w:val="0"/>
              <w:divBdr>
                <w:top w:val="none" w:sz="0" w:space="0" w:color="auto"/>
                <w:left w:val="none" w:sz="0" w:space="0" w:color="auto"/>
                <w:bottom w:val="none" w:sz="0" w:space="0" w:color="auto"/>
                <w:right w:val="none" w:sz="0" w:space="0" w:color="auto"/>
              </w:divBdr>
              <w:divsChild>
                <w:div w:id="153223842">
                  <w:marLeft w:val="0"/>
                  <w:marRight w:val="0"/>
                  <w:marTop w:val="0"/>
                  <w:marBottom w:val="0"/>
                  <w:divBdr>
                    <w:top w:val="none" w:sz="0" w:space="0" w:color="auto"/>
                    <w:left w:val="none" w:sz="0" w:space="0" w:color="auto"/>
                    <w:bottom w:val="none" w:sz="0" w:space="0" w:color="auto"/>
                    <w:right w:val="none" w:sz="0" w:space="0" w:color="auto"/>
                  </w:divBdr>
                  <w:divsChild>
                    <w:div w:id="4650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860">
              <w:marLeft w:val="0"/>
              <w:marRight w:val="0"/>
              <w:marTop w:val="0"/>
              <w:marBottom w:val="0"/>
              <w:divBdr>
                <w:top w:val="none" w:sz="0" w:space="0" w:color="auto"/>
                <w:left w:val="none" w:sz="0" w:space="0" w:color="auto"/>
                <w:bottom w:val="none" w:sz="0" w:space="0" w:color="auto"/>
                <w:right w:val="none" w:sz="0" w:space="0" w:color="auto"/>
              </w:divBdr>
              <w:divsChild>
                <w:div w:id="725686421">
                  <w:marLeft w:val="0"/>
                  <w:marRight w:val="0"/>
                  <w:marTop w:val="0"/>
                  <w:marBottom w:val="0"/>
                  <w:divBdr>
                    <w:top w:val="none" w:sz="0" w:space="0" w:color="auto"/>
                    <w:left w:val="none" w:sz="0" w:space="0" w:color="auto"/>
                    <w:bottom w:val="none" w:sz="0" w:space="0" w:color="auto"/>
                    <w:right w:val="none" w:sz="0" w:space="0" w:color="auto"/>
                  </w:divBdr>
                </w:div>
              </w:divsChild>
            </w:div>
            <w:div w:id="591160274">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sChild>
                    <w:div w:id="18983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7681">
              <w:marLeft w:val="0"/>
              <w:marRight w:val="0"/>
              <w:marTop w:val="0"/>
              <w:marBottom w:val="0"/>
              <w:divBdr>
                <w:top w:val="none" w:sz="0" w:space="0" w:color="auto"/>
                <w:left w:val="none" w:sz="0" w:space="0" w:color="auto"/>
                <w:bottom w:val="none" w:sz="0" w:space="0" w:color="auto"/>
                <w:right w:val="none" w:sz="0" w:space="0" w:color="auto"/>
              </w:divBdr>
              <w:divsChild>
                <w:div w:id="1293170626">
                  <w:marLeft w:val="0"/>
                  <w:marRight w:val="0"/>
                  <w:marTop w:val="0"/>
                  <w:marBottom w:val="0"/>
                  <w:divBdr>
                    <w:top w:val="none" w:sz="0" w:space="0" w:color="auto"/>
                    <w:left w:val="none" w:sz="0" w:space="0" w:color="auto"/>
                    <w:bottom w:val="none" w:sz="0" w:space="0" w:color="auto"/>
                    <w:right w:val="none" w:sz="0" w:space="0" w:color="auto"/>
                  </w:divBdr>
                  <w:divsChild>
                    <w:div w:id="6719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6366">
              <w:marLeft w:val="0"/>
              <w:marRight w:val="0"/>
              <w:marTop w:val="0"/>
              <w:marBottom w:val="0"/>
              <w:divBdr>
                <w:top w:val="none" w:sz="0" w:space="0" w:color="auto"/>
                <w:left w:val="none" w:sz="0" w:space="0" w:color="auto"/>
                <w:bottom w:val="none" w:sz="0" w:space="0" w:color="auto"/>
                <w:right w:val="none" w:sz="0" w:space="0" w:color="auto"/>
              </w:divBdr>
              <w:divsChild>
                <w:div w:id="206180787">
                  <w:marLeft w:val="0"/>
                  <w:marRight w:val="0"/>
                  <w:marTop w:val="0"/>
                  <w:marBottom w:val="0"/>
                  <w:divBdr>
                    <w:top w:val="none" w:sz="0" w:space="0" w:color="auto"/>
                    <w:left w:val="none" w:sz="0" w:space="0" w:color="auto"/>
                    <w:bottom w:val="none" w:sz="0" w:space="0" w:color="auto"/>
                    <w:right w:val="none" w:sz="0" w:space="0" w:color="auto"/>
                  </w:divBdr>
                  <w:divsChild>
                    <w:div w:id="1304429081">
                      <w:marLeft w:val="0"/>
                      <w:marRight w:val="0"/>
                      <w:marTop w:val="0"/>
                      <w:marBottom w:val="0"/>
                      <w:divBdr>
                        <w:top w:val="none" w:sz="0" w:space="0" w:color="auto"/>
                        <w:left w:val="none" w:sz="0" w:space="0" w:color="auto"/>
                        <w:bottom w:val="none" w:sz="0" w:space="0" w:color="auto"/>
                        <w:right w:val="none" w:sz="0" w:space="0" w:color="auto"/>
                      </w:divBdr>
                    </w:div>
                  </w:divsChild>
                </w:div>
                <w:div w:id="1597664569">
                  <w:marLeft w:val="0"/>
                  <w:marRight w:val="0"/>
                  <w:marTop w:val="0"/>
                  <w:marBottom w:val="0"/>
                  <w:divBdr>
                    <w:top w:val="none" w:sz="0" w:space="0" w:color="auto"/>
                    <w:left w:val="none" w:sz="0" w:space="0" w:color="auto"/>
                    <w:bottom w:val="none" w:sz="0" w:space="0" w:color="auto"/>
                    <w:right w:val="none" w:sz="0" w:space="0" w:color="auto"/>
                  </w:divBdr>
                  <w:divsChild>
                    <w:div w:id="469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287">
              <w:marLeft w:val="0"/>
              <w:marRight w:val="0"/>
              <w:marTop w:val="0"/>
              <w:marBottom w:val="0"/>
              <w:divBdr>
                <w:top w:val="none" w:sz="0" w:space="0" w:color="auto"/>
                <w:left w:val="none" w:sz="0" w:space="0" w:color="auto"/>
                <w:bottom w:val="none" w:sz="0" w:space="0" w:color="auto"/>
                <w:right w:val="none" w:sz="0" w:space="0" w:color="auto"/>
              </w:divBdr>
              <w:divsChild>
                <w:div w:id="299381673">
                  <w:marLeft w:val="0"/>
                  <w:marRight w:val="0"/>
                  <w:marTop w:val="0"/>
                  <w:marBottom w:val="0"/>
                  <w:divBdr>
                    <w:top w:val="none" w:sz="0" w:space="0" w:color="auto"/>
                    <w:left w:val="none" w:sz="0" w:space="0" w:color="auto"/>
                    <w:bottom w:val="none" w:sz="0" w:space="0" w:color="auto"/>
                    <w:right w:val="none" w:sz="0" w:space="0" w:color="auto"/>
                  </w:divBdr>
                  <w:divsChild>
                    <w:div w:id="3866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4856">
      <w:bodyDiv w:val="1"/>
      <w:marLeft w:val="0"/>
      <w:marRight w:val="0"/>
      <w:marTop w:val="0"/>
      <w:marBottom w:val="0"/>
      <w:divBdr>
        <w:top w:val="none" w:sz="0" w:space="0" w:color="auto"/>
        <w:left w:val="none" w:sz="0" w:space="0" w:color="auto"/>
        <w:bottom w:val="none" w:sz="0" w:space="0" w:color="auto"/>
        <w:right w:val="none" w:sz="0" w:space="0" w:color="auto"/>
      </w:divBdr>
    </w:div>
    <w:div w:id="320425456">
      <w:bodyDiv w:val="1"/>
      <w:marLeft w:val="0"/>
      <w:marRight w:val="0"/>
      <w:marTop w:val="0"/>
      <w:marBottom w:val="0"/>
      <w:divBdr>
        <w:top w:val="none" w:sz="0" w:space="0" w:color="auto"/>
        <w:left w:val="none" w:sz="0" w:space="0" w:color="auto"/>
        <w:bottom w:val="none" w:sz="0" w:space="0" w:color="auto"/>
        <w:right w:val="none" w:sz="0" w:space="0" w:color="auto"/>
      </w:divBdr>
      <w:divsChild>
        <w:div w:id="730467042">
          <w:marLeft w:val="0"/>
          <w:marRight w:val="0"/>
          <w:marTop w:val="0"/>
          <w:marBottom w:val="0"/>
          <w:divBdr>
            <w:top w:val="none" w:sz="0" w:space="0" w:color="auto"/>
            <w:left w:val="none" w:sz="0" w:space="0" w:color="auto"/>
            <w:bottom w:val="none" w:sz="0" w:space="0" w:color="auto"/>
            <w:right w:val="none" w:sz="0" w:space="0" w:color="auto"/>
          </w:divBdr>
          <w:divsChild>
            <w:div w:id="995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15438">
      <w:bodyDiv w:val="1"/>
      <w:marLeft w:val="0"/>
      <w:marRight w:val="0"/>
      <w:marTop w:val="0"/>
      <w:marBottom w:val="0"/>
      <w:divBdr>
        <w:top w:val="none" w:sz="0" w:space="0" w:color="auto"/>
        <w:left w:val="none" w:sz="0" w:space="0" w:color="auto"/>
        <w:bottom w:val="none" w:sz="0" w:space="0" w:color="auto"/>
        <w:right w:val="none" w:sz="0" w:space="0" w:color="auto"/>
      </w:divBdr>
      <w:divsChild>
        <w:div w:id="1629511447">
          <w:marLeft w:val="0"/>
          <w:marRight w:val="0"/>
          <w:marTop w:val="0"/>
          <w:marBottom w:val="0"/>
          <w:divBdr>
            <w:top w:val="none" w:sz="0" w:space="0" w:color="auto"/>
            <w:left w:val="none" w:sz="0" w:space="0" w:color="auto"/>
            <w:bottom w:val="none" w:sz="0" w:space="0" w:color="auto"/>
            <w:right w:val="none" w:sz="0" w:space="0" w:color="auto"/>
          </w:divBdr>
          <w:divsChild>
            <w:div w:id="1406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9020">
      <w:bodyDiv w:val="1"/>
      <w:marLeft w:val="0"/>
      <w:marRight w:val="0"/>
      <w:marTop w:val="0"/>
      <w:marBottom w:val="0"/>
      <w:divBdr>
        <w:top w:val="none" w:sz="0" w:space="0" w:color="auto"/>
        <w:left w:val="none" w:sz="0" w:space="0" w:color="auto"/>
        <w:bottom w:val="none" w:sz="0" w:space="0" w:color="auto"/>
        <w:right w:val="none" w:sz="0" w:space="0" w:color="auto"/>
      </w:divBdr>
      <w:divsChild>
        <w:div w:id="478109483">
          <w:marLeft w:val="0"/>
          <w:marRight w:val="0"/>
          <w:marTop w:val="0"/>
          <w:marBottom w:val="0"/>
          <w:divBdr>
            <w:top w:val="none" w:sz="0" w:space="0" w:color="auto"/>
            <w:left w:val="none" w:sz="0" w:space="0" w:color="auto"/>
            <w:bottom w:val="none" w:sz="0" w:space="0" w:color="auto"/>
            <w:right w:val="none" w:sz="0" w:space="0" w:color="auto"/>
          </w:divBdr>
          <w:divsChild>
            <w:div w:id="5730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4121">
      <w:bodyDiv w:val="1"/>
      <w:marLeft w:val="0"/>
      <w:marRight w:val="0"/>
      <w:marTop w:val="0"/>
      <w:marBottom w:val="0"/>
      <w:divBdr>
        <w:top w:val="none" w:sz="0" w:space="0" w:color="auto"/>
        <w:left w:val="none" w:sz="0" w:space="0" w:color="auto"/>
        <w:bottom w:val="none" w:sz="0" w:space="0" w:color="auto"/>
        <w:right w:val="none" w:sz="0" w:space="0" w:color="auto"/>
      </w:divBdr>
      <w:divsChild>
        <w:div w:id="1242645512">
          <w:marLeft w:val="0"/>
          <w:marRight w:val="0"/>
          <w:marTop w:val="0"/>
          <w:marBottom w:val="0"/>
          <w:divBdr>
            <w:top w:val="none" w:sz="0" w:space="0" w:color="auto"/>
            <w:left w:val="none" w:sz="0" w:space="0" w:color="auto"/>
            <w:bottom w:val="none" w:sz="0" w:space="0" w:color="auto"/>
            <w:right w:val="none" w:sz="0" w:space="0" w:color="auto"/>
          </w:divBdr>
          <w:divsChild>
            <w:div w:id="8773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3607">
      <w:bodyDiv w:val="1"/>
      <w:marLeft w:val="0"/>
      <w:marRight w:val="0"/>
      <w:marTop w:val="0"/>
      <w:marBottom w:val="0"/>
      <w:divBdr>
        <w:top w:val="none" w:sz="0" w:space="0" w:color="auto"/>
        <w:left w:val="none" w:sz="0" w:space="0" w:color="auto"/>
        <w:bottom w:val="none" w:sz="0" w:space="0" w:color="auto"/>
        <w:right w:val="none" w:sz="0" w:space="0" w:color="auto"/>
      </w:divBdr>
      <w:divsChild>
        <w:div w:id="13458469">
          <w:marLeft w:val="0"/>
          <w:marRight w:val="0"/>
          <w:marTop w:val="0"/>
          <w:marBottom w:val="0"/>
          <w:divBdr>
            <w:top w:val="none" w:sz="0" w:space="0" w:color="auto"/>
            <w:left w:val="none" w:sz="0" w:space="0" w:color="auto"/>
            <w:bottom w:val="none" w:sz="0" w:space="0" w:color="auto"/>
            <w:right w:val="none" w:sz="0" w:space="0" w:color="auto"/>
          </w:divBdr>
          <w:divsChild>
            <w:div w:id="14834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3013">
      <w:bodyDiv w:val="1"/>
      <w:marLeft w:val="0"/>
      <w:marRight w:val="0"/>
      <w:marTop w:val="0"/>
      <w:marBottom w:val="0"/>
      <w:divBdr>
        <w:top w:val="none" w:sz="0" w:space="0" w:color="auto"/>
        <w:left w:val="none" w:sz="0" w:space="0" w:color="auto"/>
        <w:bottom w:val="none" w:sz="0" w:space="0" w:color="auto"/>
        <w:right w:val="none" w:sz="0" w:space="0" w:color="auto"/>
      </w:divBdr>
      <w:divsChild>
        <w:div w:id="1753508912">
          <w:marLeft w:val="0"/>
          <w:marRight w:val="0"/>
          <w:marTop w:val="0"/>
          <w:marBottom w:val="0"/>
          <w:divBdr>
            <w:top w:val="none" w:sz="0" w:space="0" w:color="auto"/>
            <w:left w:val="none" w:sz="0" w:space="0" w:color="auto"/>
            <w:bottom w:val="none" w:sz="0" w:space="0" w:color="auto"/>
            <w:right w:val="none" w:sz="0" w:space="0" w:color="auto"/>
          </w:divBdr>
          <w:divsChild>
            <w:div w:id="9289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9761">
      <w:bodyDiv w:val="1"/>
      <w:marLeft w:val="0"/>
      <w:marRight w:val="0"/>
      <w:marTop w:val="0"/>
      <w:marBottom w:val="0"/>
      <w:divBdr>
        <w:top w:val="none" w:sz="0" w:space="0" w:color="auto"/>
        <w:left w:val="none" w:sz="0" w:space="0" w:color="auto"/>
        <w:bottom w:val="none" w:sz="0" w:space="0" w:color="auto"/>
        <w:right w:val="none" w:sz="0" w:space="0" w:color="auto"/>
      </w:divBdr>
      <w:divsChild>
        <w:div w:id="1205869487">
          <w:marLeft w:val="0"/>
          <w:marRight w:val="0"/>
          <w:marTop w:val="0"/>
          <w:marBottom w:val="0"/>
          <w:divBdr>
            <w:top w:val="none" w:sz="0" w:space="0" w:color="auto"/>
            <w:left w:val="none" w:sz="0" w:space="0" w:color="auto"/>
            <w:bottom w:val="none" w:sz="0" w:space="0" w:color="auto"/>
            <w:right w:val="none" w:sz="0" w:space="0" w:color="auto"/>
          </w:divBdr>
          <w:divsChild>
            <w:div w:id="1691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9052">
      <w:bodyDiv w:val="1"/>
      <w:marLeft w:val="0"/>
      <w:marRight w:val="0"/>
      <w:marTop w:val="0"/>
      <w:marBottom w:val="0"/>
      <w:divBdr>
        <w:top w:val="none" w:sz="0" w:space="0" w:color="auto"/>
        <w:left w:val="none" w:sz="0" w:space="0" w:color="auto"/>
        <w:bottom w:val="none" w:sz="0" w:space="0" w:color="auto"/>
        <w:right w:val="none" w:sz="0" w:space="0" w:color="auto"/>
      </w:divBdr>
      <w:divsChild>
        <w:div w:id="518348307">
          <w:marLeft w:val="0"/>
          <w:marRight w:val="0"/>
          <w:marTop w:val="0"/>
          <w:marBottom w:val="0"/>
          <w:divBdr>
            <w:top w:val="none" w:sz="0" w:space="0" w:color="auto"/>
            <w:left w:val="none" w:sz="0" w:space="0" w:color="auto"/>
            <w:bottom w:val="none" w:sz="0" w:space="0" w:color="auto"/>
            <w:right w:val="none" w:sz="0" w:space="0" w:color="auto"/>
          </w:divBdr>
          <w:divsChild>
            <w:div w:id="20528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2524">
      <w:bodyDiv w:val="1"/>
      <w:marLeft w:val="0"/>
      <w:marRight w:val="0"/>
      <w:marTop w:val="0"/>
      <w:marBottom w:val="0"/>
      <w:divBdr>
        <w:top w:val="none" w:sz="0" w:space="0" w:color="auto"/>
        <w:left w:val="none" w:sz="0" w:space="0" w:color="auto"/>
        <w:bottom w:val="none" w:sz="0" w:space="0" w:color="auto"/>
        <w:right w:val="none" w:sz="0" w:space="0" w:color="auto"/>
      </w:divBdr>
      <w:divsChild>
        <w:div w:id="1148743892">
          <w:marLeft w:val="0"/>
          <w:marRight w:val="0"/>
          <w:marTop w:val="0"/>
          <w:marBottom w:val="0"/>
          <w:divBdr>
            <w:top w:val="none" w:sz="0" w:space="0" w:color="auto"/>
            <w:left w:val="none" w:sz="0" w:space="0" w:color="auto"/>
            <w:bottom w:val="none" w:sz="0" w:space="0" w:color="auto"/>
            <w:right w:val="none" w:sz="0" w:space="0" w:color="auto"/>
          </w:divBdr>
          <w:divsChild>
            <w:div w:id="1288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9416">
      <w:bodyDiv w:val="1"/>
      <w:marLeft w:val="0"/>
      <w:marRight w:val="0"/>
      <w:marTop w:val="0"/>
      <w:marBottom w:val="0"/>
      <w:divBdr>
        <w:top w:val="none" w:sz="0" w:space="0" w:color="auto"/>
        <w:left w:val="none" w:sz="0" w:space="0" w:color="auto"/>
        <w:bottom w:val="none" w:sz="0" w:space="0" w:color="auto"/>
        <w:right w:val="none" w:sz="0" w:space="0" w:color="auto"/>
      </w:divBdr>
      <w:divsChild>
        <w:div w:id="1155102282">
          <w:marLeft w:val="0"/>
          <w:marRight w:val="0"/>
          <w:marTop w:val="0"/>
          <w:marBottom w:val="0"/>
          <w:divBdr>
            <w:top w:val="none" w:sz="0" w:space="0" w:color="auto"/>
            <w:left w:val="none" w:sz="0" w:space="0" w:color="auto"/>
            <w:bottom w:val="none" w:sz="0" w:space="0" w:color="auto"/>
            <w:right w:val="none" w:sz="0" w:space="0" w:color="auto"/>
          </w:divBdr>
          <w:divsChild>
            <w:div w:id="19953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3711">
      <w:bodyDiv w:val="1"/>
      <w:marLeft w:val="0"/>
      <w:marRight w:val="0"/>
      <w:marTop w:val="0"/>
      <w:marBottom w:val="0"/>
      <w:divBdr>
        <w:top w:val="none" w:sz="0" w:space="0" w:color="auto"/>
        <w:left w:val="none" w:sz="0" w:space="0" w:color="auto"/>
        <w:bottom w:val="none" w:sz="0" w:space="0" w:color="auto"/>
        <w:right w:val="none" w:sz="0" w:space="0" w:color="auto"/>
      </w:divBdr>
      <w:divsChild>
        <w:div w:id="2035033258">
          <w:marLeft w:val="0"/>
          <w:marRight w:val="0"/>
          <w:marTop w:val="0"/>
          <w:marBottom w:val="0"/>
          <w:divBdr>
            <w:top w:val="none" w:sz="0" w:space="0" w:color="auto"/>
            <w:left w:val="none" w:sz="0" w:space="0" w:color="auto"/>
            <w:bottom w:val="none" w:sz="0" w:space="0" w:color="auto"/>
            <w:right w:val="none" w:sz="0" w:space="0" w:color="auto"/>
          </w:divBdr>
          <w:divsChild>
            <w:div w:id="7416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5499">
      <w:bodyDiv w:val="1"/>
      <w:marLeft w:val="0"/>
      <w:marRight w:val="0"/>
      <w:marTop w:val="0"/>
      <w:marBottom w:val="0"/>
      <w:divBdr>
        <w:top w:val="none" w:sz="0" w:space="0" w:color="auto"/>
        <w:left w:val="none" w:sz="0" w:space="0" w:color="auto"/>
        <w:bottom w:val="none" w:sz="0" w:space="0" w:color="auto"/>
        <w:right w:val="none" w:sz="0" w:space="0" w:color="auto"/>
      </w:divBdr>
      <w:divsChild>
        <w:div w:id="668019145">
          <w:marLeft w:val="0"/>
          <w:marRight w:val="0"/>
          <w:marTop w:val="0"/>
          <w:marBottom w:val="0"/>
          <w:divBdr>
            <w:top w:val="none" w:sz="0" w:space="0" w:color="auto"/>
            <w:left w:val="none" w:sz="0" w:space="0" w:color="auto"/>
            <w:bottom w:val="none" w:sz="0" w:space="0" w:color="auto"/>
            <w:right w:val="none" w:sz="0" w:space="0" w:color="auto"/>
          </w:divBdr>
          <w:divsChild>
            <w:div w:id="20110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9785">
      <w:bodyDiv w:val="1"/>
      <w:marLeft w:val="0"/>
      <w:marRight w:val="0"/>
      <w:marTop w:val="0"/>
      <w:marBottom w:val="0"/>
      <w:divBdr>
        <w:top w:val="none" w:sz="0" w:space="0" w:color="auto"/>
        <w:left w:val="none" w:sz="0" w:space="0" w:color="auto"/>
        <w:bottom w:val="none" w:sz="0" w:space="0" w:color="auto"/>
        <w:right w:val="none" w:sz="0" w:space="0" w:color="auto"/>
      </w:divBdr>
      <w:divsChild>
        <w:div w:id="537427627">
          <w:marLeft w:val="0"/>
          <w:marRight w:val="0"/>
          <w:marTop w:val="0"/>
          <w:marBottom w:val="0"/>
          <w:divBdr>
            <w:top w:val="none" w:sz="0" w:space="0" w:color="auto"/>
            <w:left w:val="none" w:sz="0" w:space="0" w:color="auto"/>
            <w:bottom w:val="none" w:sz="0" w:space="0" w:color="auto"/>
            <w:right w:val="none" w:sz="0" w:space="0" w:color="auto"/>
          </w:divBdr>
          <w:divsChild>
            <w:div w:id="9083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5498">
      <w:bodyDiv w:val="1"/>
      <w:marLeft w:val="0"/>
      <w:marRight w:val="0"/>
      <w:marTop w:val="0"/>
      <w:marBottom w:val="0"/>
      <w:divBdr>
        <w:top w:val="none" w:sz="0" w:space="0" w:color="auto"/>
        <w:left w:val="none" w:sz="0" w:space="0" w:color="auto"/>
        <w:bottom w:val="none" w:sz="0" w:space="0" w:color="auto"/>
        <w:right w:val="none" w:sz="0" w:space="0" w:color="auto"/>
      </w:divBdr>
      <w:divsChild>
        <w:div w:id="1128427448">
          <w:marLeft w:val="0"/>
          <w:marRight w:val="0"/>
          <w:marTop w:val="0"/>
          <w:marBottom w:val="0"/>
          <w:divBdr>
            <w:top w:val="none" w:sz="0" w:space="0" w:color="auto"/>
            <w:left w:val="none" w:sz="0" w:space="0" w:color="auto"/>
            <w:bottom w:val="none" w:sz="0" w:space="0" w:color="auto"/>
            <w:right w:val="none" w:sz="0" w:space="0" w:color="auto"/>
          </w:divBdr>
          <w:divsChild>
            <w:div w:id="7695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1304">
      <w:bodyDiv w:val="1"/>
      <w:marLeft w:val="0"/>
      <w:marRight w:val="0"/>
      <w:marTop w:val="0"/>
      <w:marBottom w:val="0"/>
      <w:divBdr>
        <w:top w:val="none" w:sz="0" w:space="0" w:color="auto"/>
        <w:left w:val="none" w:sz="0" w:space="0" w:color="auto"/>
        <w:bottom w:val="none" w:sz="0" w:space="0" w:color="auto"/>
        <w:right w:val="none" w:sz="0" w:space="0" w:color="auto"/>
      </w:divBdr>
    </w:div>
    <w:div w:id="371922328">
      <w:bodyDiv w:val="1"/>
      <w:marLeft w:val="0"/>
      <w:marRight w:val="0"/>
      <w:marTop w:val="0"/>
      <w:marBottom w:val="0"/>
      <w:divBdr>
        <w:top w:val="none" w:sz="0" w:space="0" w:color="auto"/>
        <w:left w:val="none" w:sz="0" w:space="0" w:color="auto"/>
        <w:bottom w:val="none" w:sz="0" w:space="0" w:color="auto"/>
        <w:right w:val="none" w:sz="0" w:space="0" w:color="auto"/>
      </w:divBdr>
      <w:divsChild>
        <w:div w:id="1853646759">
          <w:marLeft w:val="0"/>
          <w:marRight w:val="0"/>
          <w:marTop w:val="0"/>
          <w:marBottom w:val="0"/>
          <w:divBdr>
            <w:top w:val="none" w:sz="0" w:space="0" w:color="auto"/>
            <w:left w:val="none" w:sz="0" w:space="0" w:color="auto"/>
            <w:bottom w:val="none" w:sz="0" w:space="0" w:color="auto"/>
            <w:right w:val="none" w:sz="0" w:space="0" w:color="auto"/>
          </w:divBdr>
          <w:divsChild>
            <w:div w:id="2626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143">
      <w:bodyDiv w:val="1"/>
      <w:marLeft w:val="0"/>
      <w:marRight w:val="0"/>
      <w:marTop w:val="0"/>
      <w:marBottom w:val="0"/>
      <w:divBdr>
        <w:top w:val="none" w:sz="0" w:space="0" w:color="auto"/>
        <w:left w:val="none" w:sz="0" w:space="0" w:color="auto"/>
        <w:bottom w:val="none" w:sz="0" w:space="0" w:color="auto"/>
        <w:right w:val="none" w:sz="0" w:space="0" w:color="auto"/>
      </w:divBdr>
      <w:divsChild>
        <w:div w:id="949825310">
          <w:marLeft w:val="0"/>
          <w:marRight w:val="0"/>
          <w:marTop w:val="0"/>
          <w:marBottom w:val="0"/>
          <w:divBdr>
            <w:top w:val="none" w:sz="0" w:space="0" w:color="auto"/>
            <w:left w:val="none" w:sz="0" w:space="0" w:color="auto"/>
            <w:bottom w:val="none" w:sz="0" w:space="0" w:color="auto"/>
            <w:right w:val="none" w:sz="0" w:space="0" w:color="auto"/>
          </w:divBdr>
          <w:divsChild>
            <w:div w:id="1140656805">
              <w:marLeft w:val="0"/>
              <w:marRight w:val="0"/>
              <w:marTop w:val="0"/>
              <w:marBottom w:val="0"/>
              <w:divBdr>
                <w:top w:val="none" w:sz="0" w:space="0" w:color="auto"/>
                <w:left w:val="none" w:sz="0" w:space="0" w:color="auto"/>
                <w:bottom w:val="none" w:sz="0" w:space="0" w:color="auto"/>
                <w:right w:val="none" w:sz="0" w:space="0" w:color="auto"/>
              </w:divBdr>
              <w:divsChild>
                <w:div w:id="837841072">
                  <w:marLeft w:val="0"/>
                  <w:marRight w:val="0"/>
                  <w:marTop w:val="0"/>
                  <w:marBottom w:val="0"/>
                  <w:divBdr>
                    <w:top w:val="none" w:sz="0" w:space="0" w:color="auto"/>
                    <w:left w:val="none" w:sz="0" w:space="0" w:color="auto"/>
                    <w:bottom w:val="none" w:sz="0" w:space="0" w:color="auto"/>
                    <w:right w:val="none" w:sz="0" w:space="0" w:color="auto"/>
                  </w:divBdr>
                  <w:divsChild>
                    <w:div w:id="937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7977">
      <w:bodyDiv w:val="1"/>
      <w:marLeft w:val="0"/>
      <w:marRight w:val="0"/>
      <w:marTop w:val="0"/>
      <w:marBottom w:val="0"/>
      <w:divBdr>
        <w:top w:val="none" w:sz="0" w:space="0" w:color="auto"/>
        <w:left w:val="none" w:sz="0" w:space="0" w:color="auto"/>
        <w:bottom w:val="none" w:sz="0" w:space="0" w:color="auto"/>
        <w:right w:val="none" w:sz="0" w:space="0" w:color="auto"/>
      </w:divBdr>
      <w:divsChild>
        <w:div w:id="914053634">
          <w:marLeft w:val="0"/>
          <w:marRight w:val="0"/>
          <w:marTop w:val="0"/>
          <w:marBottom w:val="0"/>
          <w:divBdr>
            <w:top w:val="none" w:sz="0" w:space="0" w:color="auto"/>
            <w:left w:val="none" w:sz="0" w:space="0" w:color="auto"/>
            <w:bottom w:val="none" w:sz="0" w:space="0" w:color="auto"/>
            <w:right w:val="none" w:sz="0" w:space="0" w:color="auto"/>
          </w:divBdr>
          <w:divsChild>
            <w:div w:id="4864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547">
      <w:bodyDiv w:val="1"/>
      <w:marLeft w:val="0"/>
      <w:marRight w:val="0"/>
      <w:marTop w:val="0"/>
      <w:marBottom w:val="0"/>
      <w:divBdr>
        <w:top w:val="none" w:sz="0" w:space="0" w:color="auto"/>
        <w:left w:val="none" w:sz="0" w:space="0" w:color="auto"/>
        <w:bottom w:val="none" w:sz="0" w:space="0" w:color="auto"/>
        <w:right w:val="none" w:sz="0" w:space="0" w:color="auto"/>
      </w:divBdr>
      <w:divsChild>
        <w:div w:id="649096170">
          <w:marLeft w:val="0"/>
          <w:marRight w:val="0"/>
          <w:marTop w:val="0"/>
          <w:marBottom w:val="0"/>
          <w:divBdr>
            <w:top w:val="none" w:sz="0" w:space="0" w:color="auto"/>
            <w:left w:val="none" w:sz="0" w:space="0" w:color="auto"/>
            <w:bottom w:val="none" w:sz="0" w:space="0" w:color="auto"/>
            <w:right w:val="none" w:sz="0" w:space="0" w:color="auto"/>
          </w:divBdr>
          <w:divsChild>
            <w:div w:id="11929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3370">
      <w:bodyDiv w:val="1"/>
      <w:marLeft w:val="0"/>
      <w:marRight w:val="0"/>
      <w:marTop w:val="0"/>
      <w:marBottom w:val="0"/>
      <w:divBdr>
        <w:top w:val="none" w:sz="0" w:space="0" w:color="auto"/>
        <w:left w:val="none" w:sz="0" w:space="0" w:color="auto"/>
        <w:bottom w:val="none" w:sz="0" w:space="0" w:color="auto"/>
        <w:right w:val="none" w:sz="0" w:space="0" w:color="auto"/>
      </w:divBdr>
      <w:divsChild>
        <w:div w:id="2102291447">
          <w:marLeft w:val="0"/>
          <w:marRight w:val="0"/>
          <w:marTop w:val="0"/>
          <w:marBottom w:val="0"/>
          <w:divBdr>
            <w:top w:val="none" w:sz="0" w:space="0" w:color="auto"/>
            <w:left w:val="none" w:sz="0" w:space="0" w:color="auto"/>
            <w:bottom w:val="none" w:sz="0" w:space="0" w:color="auto"/>
            <w:right w:val="none" w:sz="0" w:space="0" w:color="auto"/>
          </w:divBdr>
          <w:divsChild>
            <w:div w:id="321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0881">
      <w:bodyDiv w:val="1"/>
      <w:marLeft w:val="0"/>
      <w:marRight w:val="0"/>
      <w:marTop w:val="0"/>
      <w:marBottom w:val="0"/>
      <w:divBdr>
        <w:top w:val="none" w:sz="0" w:space="0" w:color="auto"/>
        <w:left w:val="none" w:sz="0" w:space="0" w:color="auto"/>
        <w:bottom w:val="none" w:sz="0" w:space="0" w:color="auto"/>
        <w:right w:val="none" w:sz="0" w:space="0" w:color="auto"/>
      </w:divBdr>
    </w:div>
    <w:div w:id="386027449">
      <w:bodyDiv w:val="1"/>
      <w:marLeft w:val="0"/>
      <w:marRight w:val="0"/>
      <w:marTop w:val="0"/>
      <w:marBottom w:val="0"/>
      <w:divBdr>
        <w:top w:val="none" w:sz="0" w:space="0" w:color="auto"/>
        <w:left w:val="none" w:sz="0" w:space="0" w:color="auto"/>
        <w:bottom w:val="none" w:sz="0" w:space="0" w:color="auto"/>
        <w:right w:val="none" w:sz="0" w:space="0" w:color="auto"/>
      </w:divBdr>
      <w:divsChild>
        <w:div w:id="517933741">
          <w:marLeft w:val="0"/>
          <w:marRight w:val="0"/>
          <w:marTop w:val="0"/>
          <w:marBottom w:val="0"/>
          <w:divBdr>
            <w:top w:val="none" w:sz="0" w:space="0" w:color="auto"/>
            <w:left w:val="none" w:sz="0" w:space="0" w:color="auto"/>
            <w:bottom w:val="none" w:sz="0" w:space="0" w:color="auto"/>
            <w:right w:val="none" w:sz="0" w:space="0" w:color="auto"/>
          </w:divBdr>
          <w:divsChild>
            <w:div w:id="2619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19919">
      <w:bodyDiv w:val="1"/>
      <w:marLeft w:val="0"/>
      <w:marRight w:val="0"/>
      <w:marTop w:val="0"/>
      <w:marBottom w:val="0"/>
      <w:divBdr>
        <w:top w:val="none" w:sz="0" w:space="0" w:color="auto"/>
        <w:left w:val="none" w:sz="0" w:space="0" w:color="auto"/>
        <w:bottom w:val="none" w:sz="0" w:space="0" w:color="auto"/>
        <w:right w:val="none" w:sz="0" w:space="0" w:color="auto"/>
      </w:divBdr>
      <w:divsChild>
        <w:div w:id="470485507">
          <w:marLeft w:val="0"/>
          <w:marRight w:val="0"/>
          <w:marTop w:val="0"/>
          <w:marBottom w:val="0"/>
          <w:divBdr>
            <w:top w:val="none" w:sz="0" w:space="0" w:color="auto"/>
            <w:left w:val="none" w:sz="0" w:space="0" w:color="auto"/>
            <w:bottom w:val="none" w:sz="0" w:space="0" w:color="auto"/>
            <w:right w:val="none" w:sz="0" w:space="0" w:color="auto"/>
          </w:divBdr>
          <w:divsChild>
            <w:div w:id="4852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5407">
      <w:bodyDiv w:val="1"/>
      <w:marLeft w:val="0"/>
      <w:marRight w:val="0"/>
      <w:marTop w:val="0"/>
      <w:marBottom w:val="0"/>
      <w:divBdr>
        <w:top w:val="none" w:sz="0" w:space="0" w:color="auto"/>
        <w:left w:val="none" w:sz="0" w:space="0" w:color="auto"/>
        <w:bottom w:val="none" w:sz="0" w:space="0" w:color="auto"/>
        <w:right w:val="none" w:sz="0" w:space="0" w:color="auto"/>
      </w:divBdr>
      <w:divsChild>
        <w:div w:id="644627421">
          <w:marLeft w:val="0"/>
          <w:marRight w:val="0"/>
          <w:marTop w:val="0"/>
          <w:marBottom w:val="0"/>
          <w:divBdr>
            <w:top w:val="none" w:sz="0" w:space="0" w:color="auto"/>
            <w:left w:val="none" w:sz="0" w:space="0" w:color="auto"/>
            <w:bottom w:val="none" w:sz="0" w:space="0" w:color="auto"/>
            <w:right w:val="none" w:sz="0" w:space="0" w:color="auto"/>
          </w:divBdr>
          <w:divsChild>
            <w:div w:id="1842045819">
              <w:marLeft w:val="0"/>
              <w:marRight w:val="0"/>
              <w:marTop w:val="0"/>
              <w:marBottom w:val="0"/>
              <w:divBdr>
                <w:top w:val="none" w:sz="0" w:space="0" w:color="auto"/>
                <w:left w:val="none" w:sz="0" w:space="0" w:color="auto"/>
                <w:bottom w:val="none" w:sz="0" w:space="0" w:color="auto"/>
                <w:right w:val="none" w:sz="0" w:space="0" w:color="auto"/>
              </w:divBdr>
              <w:divsChild>
                <w:div w:id="961689430">
                  <w:marLeft w:val="0"/>
                  <w:marRight w:val="0"/>
                  <w:marTop w:val="0"/>
                  <w:marBottom w:val="0"/>
                  <w:divBdr>
                    <w:top w:val="none" w:sz="0" w:space="0" w:color="auto"/>
                    <w:left w:val="none" w:sz="0" w:space="0" w:color="auto"/>
                    <w:bottom w:val="none" w:sz="0" w:space="0" w:color="auto"/>
                    <w:right w:val="none" w:sz="0" w:space="0" w:color="auto"/>
                  </w:divBdr>
                </w:div>
              </w:divsChild>
            </w:div>
            <w:div w:id="1875076938">
              <w:marLeft w:val="0"/>
              <w:marRight w:val="0"/>
              <w:marTop w:val="0"/>
              <w:marBottom w:val="0"/>
              <w:divBdr>
                <w:top w:val="none" w:sz="0" w:space="0" w:color="auto"/>
                <w:left w:val="none" w:sz="0" w:space="0" w:color="auto"/>
                <w:bottom w:val="none" w:sz="0" w:space="0" w:color="auto"/>
                <w:right w:val="none" w:sz="0" w:space="0" w:color="auto"/>
              </w:divBdr>
            </w:div>
            <w:div w:id="2052486445">
              <w:marLeft w:val="0"/>
              <w:marRight w:val="0"/>
              <w:marTop w:val="0"/>
              <w:marBottom w:val="0"/>
              <w:divBdr>
                <w:top w:val="none" w:sz="0" w:space="0" w:color="auto"/>
                <w:left w:val="none" w:sz="0" w:space="0" w:color="auto"/>
                <w:bottom w:val="none" w:sz="0" w:space="0" w:color="auto"/>
                <w:right w:val="none" w:sz="0" w:space="0" w:color="auto"/>
              </w:divBdr>
              <w:divsChild>
                <w:div w:id="4292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3690">
      <w:bodyDiv w:val="1"/>
      <w:marLeft w:val="0"/>
      <w:marRight w:val="0"/>
      <w:marTop w:val="0"/>
      <w:marBottom w:val="0"/>
      <w:divBdr>
        <w:top w:val="none" w:sz="0" w:space="0" w:color="auto"/>
        <w:left w:val="none" w:sz="0" w:space="0" w:color="auto"/>
        <w:bottom w:val="none" w:sz="0" w:space="0" w:color="auto"/>
        <w:right w:val="none" w:sz="0" w:space="0" w:color="auto"/>
      </w:divBdr>
      <w:divsChild>
        <w:div w:id="1911385617">
          <w:marLeft w:val="0"/>
          <w:marRight w:val="0"/>
          <w:marTop w:val="0"/>
          <w:marBottom w:val="0"/>
          <w:divBdr>
            <w:top w:val="none" w:sz="0" w:space="0" w:color="auto"/>
            <w:left w:val="none" w:sz="0" w:space="0" w:color="auto"/>
            <w:bottom w:val="none" w:sz="0" w:space="0" w:color="auto"/>
            <w:right w:val="none" w:sz="0" w:space="0" w:color="auto"/>
          </w:divBdr>
          <w:divsChild>
            <w:div w:id="6665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5122">
      <w:bodyDiv w:val="1"/>
      <w:marLeft w:val="0"/>
      <w:marRight w:val="0"/>
      <w:marTop w:val="0"/>
      <w:marBottom w:val="0"/>
      <w:divBdr>
        <w:top w:val="none" w:sz="0" w:space="0" w:color="auto"/>
        <w:left w:val="none" w:sz="0" w:space="0" w:color="auto"/>
        <w:bottom w:val="none" w:sz="0" w:space="0" w:color="auto"/>
        <w:right w:val="none" w:sz="0" w:space="0" w:color="auto"/>
      </w:divBdr>
      <w:divsChild>
        <w:div w:id="919096423">
          <w:marLeft w:val="0"/>
          <w:marRight w:val="0"/>
          <w:marTop w:val="0"/>
          <w:marBottom w:val="0"/>
          <w:divBdr>
            <w:top w:val="none" w:sz="0" w:space="0" w:color="auto"/>
            <w:left w:val="none" w:sz="0" w:space="0" w:color="auto"/>
            <w:bottom w:val="none" w:sz="0" w:space="0" w:color="auto"/>
            <w:right w:val="none" w:sz="0" w:space="0" w:color="auto"/>
          </w:divBdr>
          <w:divsChild>
            <w:div w:id="8937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2699">
      <w:bodyDiv w:val="1"/>
      <w:marLeft w:val="0"/>
      <w:marRight w:val="0"/>
      <w:marTop w:val="0"/>
      <w:marBottom w:val="0"/>
      <w:divBdr>
        <w:top w:val="none" w:sz="0" w:space="0" w:color="auto"/>
        <w:left w:val="none" w:sz="0" w:space="0" w:color="auto"/>
        <w:bottom w:val="none" w:sz="0" w:space="0" w:color="auto"/>
        <w:right w:val="none" w:sz="0" w:space="0" w:color="auto"/>
      </w:divBdr>
    </w:div>
    <w:div w:id="416097253">
      <w:bodyDiv w:val="1"/>
      <w:marLeft w:val="0"/>
      <w:marRight w:val="0"/>
      <w:marTop w:val="0"/>
      <w:marBottom w:val="0"/>
      <w:divBdr>
        <w:top w:val="none" w:sz="0" w:space="0" w:color="auto"/>
        <w:left w:val="none" w:sz="0" w:space="0" w:color="auto"/>
        <w:bottom w:val="none" w:sz="0" w:space="0" w:color="auto"/>
        <w:right w:val="none" w:sz="0" w:space="0" w:color="auto"/>
      </w:divBdr>
    </w:div>
    <w:div w:id="417408054">
      <w:bodyDiv w:val="1"/>
      <w:marLeft w:val="0"/>
      <w:marRight w:val="0"/>
      <w:marTop w:val="0"/>
      <w:marBottom w:val="0"/>
      <w:divBdr>
        <w:top w:val="none" w:sz="0" w:space="0" w:color="auto"/>
        <w:left w:val="none" w:sz="0" w:space="0" w:color="auto"/>
        <w:bottom w:val="none" w:sz="0" w:space="0" w:color="auto"/>
        <w:right w:val="none" w:sz="0" w:space="0" w:color="auto"/>
      </w:divBdr>
    </w:div>
    <w:div w:id="425077033">
      <w:bodyDiv w:val="1"/>
      <w:marLeft w:val="0"/>
      <w:marRight w:val="0"/>
      <w:marTop w:val="0"/>
      <w:marBottom w:val="0"/>
      <w:divBdr>
        <w:top w:val="none" w:sz="0" w:space="0" w:color="auto"/>
        <w:left w:val="none" w:sz="0" w:space="0" w:color="auto"/>
        <w:bottom w:val="none" w:sz="0" w:space="0" w:color="auto"/>
        <w:right w:val="none" w:sz="0" w:space="0" w:color="auto"/>
      </w:divBdr>
      <w:divsChild>
        <w:div w:id="1895964878">
          <w:marLeft w:val="0"/>
          <w:marRight w:val="0"/>
          <w:marTop w:val="0"/>
          <w:marBottom w:val="0"/>
          <w:divBdr>
            <w:top w:val="none" w:sz="0" w:space="0" w:color="auto"/>
            <w:left w:val="none" w:sz="0" w:space="0" w:color="auto"/>
            <w:bottom w:val="none" w:sz="0" w:space="0" w:color="auto"/>
            <w:right w:val="none" w:sz="0" w:space="0" w:color="auto"/>
          </w:divBdr>
          <w:divsChild>
            <w:div w:id="20330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5666">
      <w:bodyDiv w:val="1"/>
      <w:marLeft w:val="0"/>
      <w:marRight w:val="0"/>
      <w:marTop w:val="0"/>
      <w:marBottom w:val="0"/>
      <w:divBdr>
        <w:top w:val="none" w:sz="0" w:space="0" w:color="auto"/>
        <w:left w:val="none" w:sz="0" w:space="0" w:color="auto"/>
        <w:bottom w:val="none" w:sz="0" w:space="0" w:color="auto"/>
        <w:right w:val="none" w:sz="0" w:space="0" w:color="auto"/>
      </w:divBdr>
      <w:divsChild>
        <w:div w:id="531962963">
          <w:marLeft w:val="0"/>
          <w:marRight w:val="0"/>
          <w:marTop w:val="0"/>
          <w:marBottom w:val="0"/>
          <w:divBdr>
            <w:top w:val="none" w:sz="0" w:space="0" w:color="auto"/>
            <w:left w:val="none" w:sz="0" w:space="0" w:color="auto"/>
            <w:bottom w:val="none" w:sz="0" w:space="0" w:color="auto"/>
            <w:right w:val="none" w:sz="0" w:space="0" w:color="auto"/>
          </w:divBdr>
          <w:divsChild>
            <w:div w:id="79180829">
              <w:marLeft w:val="0"/>
              <w:marRight w:val="0"/>
              <w:marTop w:val="0"/>
              <w:marBottom w:val="0"/>
              <w:divBdr>
                <w:top w:val="none" w:sz="0" w:space="0" w:color="auto"/>
                <w:left w:val="none" w:sz="0" w:space="0" w:color="auto"/>
                <w:bottom w:val="none" w:sz="0" w:space="0" w:color="auto"/>
                <w:right w:val="none" w:sz="0" w:space="0" w:color="auto"/>
              </w:divBdr>
              <w:divsChild>
                <w:div w:id="1429617675">
                  <w:marLeft w:val="0"/>
                  <w:marRight w:val="0"/>
                  <w:marTop w:val="0"/>
                  <w:marBottom w:val="0"/>
                  <w:divBdr>
                    <w:top w:val="none" w:sz="0" w:space="0" w:color="auto"/>
                    <w:left w:val="none" w:sz="0" w:space="0" w:color="auto"/>
                    <w:bottom w:val="none" w:sz="0" w:space="0" w:color="auto"/>
                    <w:right w:val="none" w:sz="0" w:space="0" w:color="auto"/>
                  </w:divBdr>
                </w:div>
              </w:divsChild>
            </w:div>
            <w:div w:id="1134257064">
              <w:marLeft w:val="0"/>
              <w:marRight w:val="0"/>
              <w:marTop w:val="0"/>
              <w:marBottom w:val="0"/>
              <w:divBdr>
                <w:top w:val="none" w:sz="0" w:space="0" w:color="auto"/>
                <w:left w:val="none" w:sz="0" w:space="0" w:color="auto"/>
                <w:bottom w:val="none" w:sz="0" w:space="0" w:color="auto"/>
                <w:right w:val="none" w:sz="0" w:space="0" w:color="auto"/>
              </w:divBdr>
              <w:divsChild>
                <w:div w:id="51387769">
                  <w:marLeft w:val="0"/>
                  <w:marRight w:val="0"/>
                  <w:marTop w:val="0"/>
                  <w:marBottom w:val="0"/>
                  <w:divBdr>
                    <w:top w:val="none" w:sz="0" w:space="0" w:color="auto"/>
                    <w:left w:val="none" w:sz="0" w:space="0" w:color="auto"/>
                    <w:bottom w:val="none" w:sz="0" w:space="0" w:color="auto"/>
                    <w:right w:val="none" w:sz="0" w:space="0" w:color="auto"/>
                  </w:divBdr>
                  <w:divsChild>
                    <w:div w:id="15498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80119">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5">
          <w:marLeft w:val="0"/>
          <w:marRight w:val="0"/>
          <w:marTop w:val="0"/>
          <w:marBottom w:val="0"/>
          <w:divBdr>
            <w:top w:val="none" w:sz="0" w:space="0" w:color="auto"/>
            <w:left w:val="none" w:sz="0" w:space="0" w:color="auto"/>
            <w:bottom w:val="none" w:sz="0" w:space="0" w:color="auto"/>
            <w:right w:val="none" w:sz="0" w:space="0" w:color="auto"/>
          </w:divBdr>
          <w:divsChild>
            <w:div w:id="6383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557">
      <w:bodyDiv w:val="1"/>
      <w:marLeft w:val="0"/>
      <w:marRight w:val="0"/>
      <w:marTop w:val="0"/>
      <w:marBottom w:val="0"/>
      <w:divBdr>
        <w:top w:val="none" w:sz="0" w:space="0" w:color="auto"/>
        <w:left w:val="none" w:sz="0" w:space="0" w:color="auto"/>
        <w:bottom w:val="none" w:sz="0" w:space="0" w:color="auto"/>
        <w:right w:val="none" w:sz="0" w:space="0" w:color="auto"/>
      </w:divBdr>
      <w:divsChild>
        <w:div w:id="480124500">
          <w:marLeft w:val="0"/>
          <w:marRight w:val="0"/>
          <w:marTop w:val="0"/>
          <w:marBottom w:val="0"/>
          <w:divBdr>
            <w:top w:val="none" w:sz="0" w:space="0" w:color="auto"/>
            <w:left w:val="none" w:sz="0" w:space="0" w:color="auto"/>
            <w:bottom w:val="none" w:sz="0" w:space="0" w:color="auto"/>
            <w:right w:val="none" w:sz="0" w:space="0" w:color="auto"/>
          </w:divBdr>
          <w:divsChild>
            <w:div w:id="412706288">
              <w:marLeft w:val="0"/>
              <w:marRight w:val="0"/>
              <w:marTop w:val="0"/>
              <w:marBottom w:val="0"/>
              <w:divBdr>
                <w:top w:val="none" w:sz="0" w:space="0" w:color="auto"/>
                <w:left w:val="none" w:sz="0" w:space="0" w:color="auto"/>
                <w:bottom w:val="none" w:sz="0" w:space="0" w:color="auto"/>
                <w:right w:val="none" w:sz="0" w:space="0" w:color="auto"/>
              </w:divBdr>
              <w:divsChild>
                <w:div w:id="1864048903">
                  <w:marLeft w:val="0"/>
                  <w:marRight w:val="0"/>
                  <w:marTop w:val="0"/>
                  <w:marBottom w:val="0"/>
                  <w:divBdr>
                    <w:top w:val="none" w:sz="0" w:space="0" w:color="auto"/>
                    <w:left w:val="none" w:sz="0" w:space="0" w:color="auto"/>
                    <w:bottom w:val="none" w:sz="0" w:space="0" w:color="auto"/>
                    <w:right w:val="none" w:sz="0" w:space="0" w:color="auto"/>
                  </w:divBdr>
                </w:div>
              </w:divsChild>
            </w:div>
            <w:div w:id="682122346">
              <w:marLeft w:val="0"/>
              <w:marRight w:val="0"/>
              <w:marTop w:val="0"/>
              <w:marBottom w:val="0"/>
              <w:divBdr>
                <w:top w:val="none" w:sz="0" w:space="0" w:color="auto"/>
                <w:left w:val="none" w:sz="0" w:space="0" w:color="auto"/>
                <w:bottom w:val="none" w:sz="0" w:space="0" w:color="auto"/>
                <w:right w:val="none" w:sz="0" w:space="0" w:color="auto"/>
              </w:divBdr>
              <w:divsChild>
                <w:div w:id="321083075">
                  <w:marLeft w:val="0"/>
                  <w:marRight w:val="0"/>
                  <w:marTop w:val="0"/>
                  <w:marBottom w:val="0"/>
                  <w:divBdr>
                    <w:top w:val="none" w:sz="0" w:space="0" w:color="auto"/>
                    <w:left w:val="none" w:sz="0" w:space="0" w:color="auto"/>
                    <w:bottom w:val="none" w:sz="0" w:space="0" w:color="auto"/>
                    <w:right w:val="none" w:sz="0" w:space="0" w:color="auto"/>
                  </w:divBdr>
                </w:div>
              </w:divsChild>
            </w:div>
            <w:div w:id="11062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6324">
      <w:bodyDiv w:val="1"/>
      <w:marLeft w:val="0"/>
      <w:marRight w:val="0"/>
      <w:marTop w:val="0"/>
      <w:marBottom w:val="0"/>
      <w:divBdr>
        <w:top w:val="none" w:sz="0" w:space="0" w:color="auto"/>
        <w:left w:val="none" w:sz="0" w:space="0" w:color="auto"/>
        <w:bottom w:val="none" w:sz="0" w:space="0" w:color="auto"/>
        <w:right w:val="none" w:sz="0" w:space="0" w:color="auto"/>
      </w:divBdr>
    </w:div>
    <w:div w:id="440415306">
      <w:bodyDiv w:val="1"/>
      <w:marLeft w:val="0"/>
      <w:marRight w:val="0"/>
      <w:marTop w:val="0"/>
      <w:marBottom w:val="0"/>
      <w:divBdr>
        <w:top w:val="none" w:sz="0" w:space="0" w:color="auto"/>
        <w:left w:val="none" w:sz="0" w:space="0" w:color="auto"/>
        <w:bottom w:val="none" w:sz="0" w:space="0" w:color="auto"/>
        <w:right w:val="none" w:sz="0" w:space="0" w:color="auto"/>
      </w:divBdr>
      <w:divsChild>
        <w:div w:id="1738699534">
          <w:marLeft w:val="0"/>
          <w:marRight w:val="0"/>
          <w:marTop w:val="0"/>
          <w:marBottom w:val="0"/>
          <w:divBdr>
            <w:top w:val="none" w:sz="0" w:space="0" w:color="auto"/>
            <w:left w:val="none" w:sz="0" w:space="0" w:color="auto"/>
            <w:bottom w:val="none" w:sz="0" w:space="0" w:color="auto"/>
            <w:right w:val="none" w:sz="0" w:space="0" w:color="auto"/>
          </w:divBdr>
          <w:divsChild>
            <w:div w:id="18241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1057">
      <w:bodyDiv w:val="1"/>
      <w:marLeft w:val="0"/>
      <w:marRight w:val="0"/>
      <w:marTop w:val="0"/>
      <w:marBottom w:val="0"/>
      <w:divBdr>
        <w:top w:val="none" w:sz="0" w:space="0" w:color="auto"/>
        <w:left w:val="none" w:sz="0" w:space="0" w:color="auto"/>
        <w:bottom w:val="none" w:sz="0" w:space="0" w:color="auto"/>
        <w:right w:val="none" w:sz="0" w:space="0" w:color="auto"/>
      </w:divBdr>
      <w:divsChild>
        <w:div w:id="314382175">
          <w:marLeft w:val="0"/>
          <w:marRight w:val="0"/>
          <w:marTop w:val="0"/>
          <w:marBottom w:val="0"/>
          <w:divBdr>
            <w:top w:val="none" w:sz="0" w:space="0" w:color="auto"/>
            <w:left w:val="none" w:sz="0" w:space="0" w:color="auto"/>
            <w:bottom w:val="none" w:sz="0" w:space="0" w:color="auto"/>
            <w:right w:val="none" w:sz="0" w:space="0" w:color="auto"/>
          </w:divBdr>
          <w:divsChild>
            <w:div w:id="3250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652">
      <w:bodyDiv w:val="1"/>
      <w:marLeft w:val="0"/>
      <w:marRight w:val="0"/>
      <w:marTop w:val="0"/>
      <w:marBottom w:val="0"/>
      <w:divBdr>
        <w:top w:val="none" w:sz="0" w:space="0" w:color="auto"/>
        <w:left w:val="none" w:sz="0" w:space="0" w:color="auto"/>
        <w:bottom w:val="none" w:sz="0" w:space="0" w:color="auto"/>
        <w:right w:val="none" w:sz="0" w:space="0" w:color="auto"/>
      </w:divBdr>
      <w:divsChild>
        <w:div w:id="1463382939">
          <w:marLeft w:val="0"/>
          <w:marRight w:val="0"/>
          <w:marTop w:val="0"/>
          <w:marBottom w:val="0"/>
          <w:divBdr>
            <w:top w:val="none" w:sz="0" w:space="0" w:color="auto"/>
            <w:left w:val="none" w:sz="0" w:space="0" w:color="auto"/>
            <w:bottom w:val="none" w:sz="0" w:space="0" w:color="auto"/>
            <w:right w:val="none" w:sz="0" w:space="0" w:color="auto"/>
          </w:divBdr>
          <w:divsChild>
            <w:div w:id="7540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46745721">
          <w:marLeft w:val="0"/>
          <w:marRight w:val="0"/>
          <w:marTop w:val="0"/>
          <w:marBottom w:val="0"/>
          <w:divBdr>
            <w:top w:val="none" w:sz="0" w:space="0" w:color="auto"/>
            <w:left w:val="none" w:sz="0" w:space="0" w:color="auto"/>
            <w:bottom w:val="none" w:sz="0" w:space="0" w:color="auto"/>
            <w:right w:val="none" w:sz="0" w:space="0" w:color="auto"/>
          </w:divBdr>
          <w:divsChild>
            <w:div w:id="83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796">
      <w:bodyDiv w:val="1"/>
      <w:marLeft w:val="0"/>
      <w:marRight w:val="0"/>
      <w:marTop w:val="0"/>
      <w:marBottom w:val="0"/>
      <w:divBdr>
        <w:top w:val="none" w:sz="0" w:space="0" w:color="auto"/>
        <w:left w:val="none" w:sz="0" w:space="0" w:color="auto"/>
        <w:bottom w:val="none" w:sz="0" w:space="0" w:color="auto"/>
        <w:right w:val="none" w:sz="0" w:space="0" w:color="auto"/>
      </w:divBdr>
      <w:divsChild>
        <w:div w:id="1038093674">
          <w:marLeft w:val="0"/>
          <w:marRight w:val="0"/>
          <w:marTop w:val="0"/>
          <w:marBottom w:val="0"/>
          <w:divBdr>
            <w:top w:val="none" w:sz="0" w:space="0" w:color="auto"/>
            <w:left w:val="none" w:sz="0" w:space="0" w:color="auto"/>
            <w:bottom w:val="none" w:sz="0" w:space="0" w:color="auto"/>
            <w:right w:val="none" w:sz="0" w:space="0" w:color="auto"/>
          </w:divBdr>
          <w:divsChild>
            <w:div w:id="4377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6645">
      <w:bodyDiv w:val="1"/>
      <w:marLeft w:val="0"/>
      <w:marRight w:val="0"/>
      <w:marTop w:val="0"/>
      <w:marBottom w:val="0"/>
      <w:divBdr>
        <w:top w:val="none" w:sz="0" w:space="0" w:color="auto"/>
        <w:left w:val="none" w:sz="0" w:space="0" w:color="auto"/>
        <w:bottom w:val="none" w:sz="0" w:space="0" w:color="auto"/>
        <w:right w:val="none" w:sz="0" w:space="0" w:color="auto"/>
      </w:divBdr>
      <w:divsChild>
        <w:div w:id="1557280812">
          <w:marLeft w:val="0"/>
          <w:marRight w:val="0"/>
          <w:marTop w:val="0"/>
          <w:marBottom w:val="0"/>
          <w:divBdr>
            <w:top w:val="none" w:sz="0" w:space="0" w:color="auto"/>
            <w:left w:val="none" w:sz="0" w:space="0" w:color="auto"/>
            <w:bottom w:val="none" w:sz="0" w:space="0" w:color="auto"/>
            <w:right w:val="none" w:sz="0" w:space="0" w:color="auto"/>
          </w:divBdr>
          <w:divsChild>
            <w:div w:id="8329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3371">
      <w:bodyDiv w:val="1"/>
      <w:marLeft w:val="0"/>
      <w:marRight w:val="0"/>
      <w:marTop w:val="0"/>
      <w:marBottom w:val="0"/>
      <w:divBdr>
        <w:top w:val="none" w:sz="0" w:space="0" w:color="auto"/>
        <w:left w:val="none" w:sz="0" w:space="0" w:color="auto"/>
        <w:bottom w:val="none" w:sz="0" w:space="0" w:color="auto"/>
        <w:right w:val="none" w:sz="0" w:space="0" w:color="auto"/>
      </w:divBdr>
      <w:divsChild>
        <w:div w:id="1787310141">
          <w:marLeft w:val="0"/>
          <w:marRight w:val="0"/>
          <w:marTop w:val="0"/>
          <w:marBottom w:val="0"/>
          <w:divBdr>
            <w:top w:val="none" w:sz="0" w:space="0" w:color="auto"/>
            <w:left w:val="none" w:sz="0" w:space="0" w:color="auto"/>
            <w:bottom w:val="none" w:sz="0" w:space="0" w:color="auto"/>
            <w:right w:val="none" w:sz="0" w:space="0" w:color="auto"/>
          </w:divBdr>
          <w:divsChild>
            <w:div w:id="1719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2929">
      <w:bodyDiv w:val="1"/>
      <w:marLeft w:val="0"/>
      <w:marRight w:val="0"/>
      <w:marTop w:val="0"/>
      <w:marBottom w:val="0"/>
      <w:divBdr>
        <w:top w:val="none" w:sz="0" w:space="0" w:color="auto"/>
        <w:left w:val="none" w:sz="0" w:space="0" w:color="auto"/>
        <w:bottom w:val="none" w:sz="0" w:space="0" w:color="auto"/>
        <w:right w:val="none" w:sz="0" w:space="0" w:color="auto"/>
      </w:divBdr>
    </w:div>
    <w:div w:id="473645476">
      <w:bodyDiv w:val="1"/>
      <w:marLeft w:val="0"/>
      <w:marRight w:val="0"/>
      <w:marTop w:val="0"/>
      <w:marBottom w:val="0"/>
      <w:divBdr>
        <w:top w:val="none" w:sz="0" w:space="0" w:color="auto"/>
        <w:left w:val="none" w:sz="0" w:space="0" w:color="auto"/>
        <w:bottom w:val="none" w:sz="0" w:space="0" w:color="auto"/>
        <w:right w:val="none" w:sz="0" w:space="0" w:color="auto"/>
      </w:divBdr>
      <w:divsChild>
        <w:div w:id="793719996">
          <w:marLeft w:val="0"/>
          <w:marRight w:val="0"/>
          <w:marTop w:val="0"/>
          <w:marBottom w:val="0"/>
          <w:divBdr>
            <w:top w:val="none" w:sz="0" w:space="0" w:color="auto"/>
            <w:left w:val="none" w:sz="0" w:space="0" w:color="auto"/>
            <w:bottom w:val="none" w:sz="0" w:space="0" w:color="auto"/>
            <w:right w:val="none" w:sz="0" w:space="0" w:color="auto"/>
          </w:divBdr>
          <w:divsChild>
            <w:div w:id="230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8351">
      <w:bodyDiv w:val="1"/>
      <w:marLeft w:val="0"/>
      <w:marRight w:val="0"/>
      <w:marTop w:val="0"/>
      <w:marBottom w:val="0"/>
      <w:divBdr>
        <w:top w:val="none" w:sz="0" w:space="0" w:color="auto"/>
        <w:left w:val="none" w:sz="0" w:space="0" w:color="auto"/>
        <w:bottom w:val="none" w:sz="0" w:space="0" w:color="auto"/>
        <w:right w:val="none" w:sz="0" w:space="0" w:color="auto"/>
      </w:divBdr>
      <w:divsChild>
        <w:div w:id="1466461743">
          <w:marLeft w:val="0"/>
          <w:marRight w:val="0"/>
          <w:marTop w:val="0"/>
          <w:marBottom w:val="0"/>
          <w:divBdr>
            <w:top w:val="none" w:sz="0" w:space="0" w:color="auto"/>
            <w:left w:val="none" w:sz="0" w:space="0" w:color="auto"/>
            <w:bottom w:val="none" w:sz="0" w:space="0" w:color="auto"/>
            <w:right w:val="none" w:sz="0" w:space="0" w:color="auto"/>
          </w:divBdr>
        </w:div>
      </w:divsChild>
    </w:div>
    <w:div w:id="478689798">
      <w:bodyDiv w:val="1"/>
      <w:marLeft w:val="0"/>
      <w:marRight w:val="0"/>
      <w:marTop w:val="0"/>
      <w:marBottom w:val="0"/>
      <w:divBdr>
        <w:top w:val="none" w:sz="0" w:space="0" w:color="auto"/>
        <w:left w:val="none" w:sz="0" w:space="0" w:color="auto"/>
        <w:bottom w:val="none" w:sz="0" w:space="0" w:color="auto"/>
        <w:right w:val="none" w:sz="0" w:space="0" w:color="auto"/>
      </w:divBdr>
      <w:divsChild>
        <w:div w:id="1481851569">
          <w:marLeft w:val="0"/>
          <w:marRight w:val="0"/>
          <w:marTop w:val="0"/>
          <w:marBottom w:val="0"/>
          <w:divBdr>
            <w:top w:val="none" w:sz="0" w:space="0" w:color="auto"/>
            <w:left w:val="none" w:sz="0" w:space="0" w:color="auto"/>
            <w:bottom w:val="none" w:sz="0" w:space="0" w:color="auto"/>
            <w:right w:val="none" w:sz="0" w:space="0" w:color="auto"/>
          </w:divBdr>
          <w:divsChild>
            <w:div w:id="4404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784">
      <w:bodyDiv w:val="1"/>
      <w:marLeft w:val="0"/>
      <w:marRight w:val="0"/>
      <w:marTop w:val="0"/>
      <w:marBottom w:val="0"/>
      <w:divBdr>
        <w:top w:val="none" w:sz="0" w:space="0" w:color="auto"/>
        <w:left w:val="none" w:sz="0" w:space="0" w:color="auto"/>
        <w:bottom w:val="none" w:sz="0" w:space="0" w:color="auto"/>
        <w:right w:val="none" w:sz="0" w:space="0" w:color="auto"/>
      </w:divBdr>
      <w:divsChild>
        <w:div w:id="34431287">
          <w:marLeft w:val="0"/>
          <w:marRight w:val="0"/>
          <w:marTop w:val="0"/>
          <w:marBottom w:val="0"/>
          <w:divBdr>
            <w:top w:val="none" w:sz="0" w:space="0" w:color="auto"/>
            <w:left w:val="none" w:sz="0" w:space="0" w:color="auto"/>
            <w:bottom w:val="none" w:sz="0" w:space="0" w:color="auto"/>
            <w:right w:val="none" w:sz="0" w:space="0" w:color="auto"/>
          </w:divBdr>
          <w:divsChild>
            <w:div w:id="9187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0460">
      <w:bodyDiv w:val="1"/>
      <w:marLeft w:val="0"/>
      <w:marRight w:val="0"/>
      <w:marTop w:val="0"/>
      <w:marBottom w:val="0"/>
      <w:divBdr>
        <w:top w:val="none" w:sz="0" w:space="0" w:color="auto"/>
        <w:left w:val="none" w:sz="0" w:space="0" w:color="auto"/>
        <w:bottom w:val="none" w:sz="0" w:space="0" w:color="auto"/>
        <w:right w:val="none" w:sz="0" w:space="0" w:color="auto"/>
      </w:divBdr>
      <w:divsChild>
        <w:div w:id="609094861">
          <w:marLeft w:val="0"/>
          <w:marRight w:val="0"/>
          <w:marTop w:val="0"/>
          <w:marBottom w:val="0"/>
          <w:divBdr>
            <w:top w:val="none" w:sz="0" w:space="0" w:color="auto"/>
            <w:left w:val="none" w:sz="0" w:space="0" w:color="auto"/>
            <w:bottom w:val="none" w:sz="0" w:space="0" w:color="auto"/>
            <w:right w:val="none" w:sz="0" w:space="0" w:color="auto"/>
          </w:divBdr>
          <w:divsChild>
            <w:div w:id="7884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194">
      <w:bodyDiv w:val="1"/>
      <w:marLeft w:val="0"/>
      <w:marRight w:val="0"/>
      <w:marTop w:val="0"/>
      <w:marBottom w:val="0"/>
      <w:divBdr>
        <w:top w:val="none" w:sz="0" w:space="0" w:color="auto"/>
        <w:left w:val="none" w:sz="0" w:space="0" w:color="auto"/>
        <w:bottom w:val="none" w:sz="0" w:space="0" w:color="auto"/>
        <w:right w:val="none" w:sz="0" w:space="0" w:color="auto"/>
      </w:divBdr>
      <w:divsChild>
        <w:div w:id="661393827">
          <w:marLeft w:val="0"/>
          <w:marRight w:val="0"/>
          <w:marTop w:val="240"/>
          <w:marBottom w:val="0"/>
          <w:divBdr>
            <w:top w:val="none" w:sz="0" w:space="0" w:color="auto"/>
            <w:left w:val="none" w:sz="0" w:space="0" w:color="auto"/>
            <w:bottom w:val="none" w:sz="0" w:space="0" w:color="auto"/>
            <w:right w:val="none" w:sz="0" w:space="0" w:color="auto"/>
          </w:divBdr>
          <w:divsChild>
            <w:div w:id="2133277991">
              <w:marLeft w:val="0"/>
              <w:marRight w:val="0"/>
              <w:marTop w:val="0"/>
              <w:marBottom w:val="0"/>
              <w:divBdr>
                <w:top w:val="none" w:sz="0" w:space="0" w:color="auto"/>
                <w:left w:val="none" w:sz="0" w:space="0" w:color="auto"/>
                <w:bottom w:val="none" w:sz="0" w:space="0" w:color="auto"/>
                <w:right w:val="none" w:sz="0" w:space="0" w:color="auto"/>
              </w:divBdr>
              <w:divsChild>
                <w:div w:id="15344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969">
          <w:marLeft w:val="0"/>
          <w:marRight w:val="0"/>
          <w:marTop w:val="240"/>
          <w:marBottom w:val="0"/>
          <w:divBdr>
            <w:top w:val="none" w:sz="0" w:space="0" w:color="auto"/>
            <w:left w:val="none" w:sz="0" w:space="0" w:color="auto"/>
            <w:bottom w:val="none" w:sz="0" w:space="0" w:color="auto"/>
            <w:right w:val="none" w:sz="0" w:space="0" w:color="auto"/>
          </w:divBdr>
          <w:divsChild>
            <w:div w:id="1156803892">
              <w:marLeft w:val="0"/>
              <w:marRight w:val="0"/>
              <w:marTop w:val="0"/>
              <w:marBottom w:val="0"/>
              <w:divBdr>
                <w:top w:val="none" w:sz="0" w:space="0" w:color="auto"/>
                <w:left w:val="none" w:sz="0" w:space="0" w:color="auto"/>
                <w:bottom w:val="none" w:sz="0" w:space="0" w:color="auto"/>
                <w:right w:val="none" w:sz="0" w:space="0" w:color="auto"/>
              </w:divBdr>
              <w:divsChild>
                <w:div w:id="689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361">
      <w:bodyDiv w:val="1"/>
      <w:marLeft w:val="0"/>
      <w:marRight w:val="0"/>
      <w:marTop w:val="0"/>
      <w:marBottom w:val="0"/>
      <w:divBdr>
        <w:top w:val="none" w:sz="0" w:space="0" w:color="auto"/>
        <w:left w:val="none" w:sz="0" w:space="0" w:color="auto"/>
        <w:bottom w:val="none" w:sz="0" w:space="0" w:color="auto"/>
        <w:right w:val="none" w:sz="0" w:space="0" w:color="auto"/>
      </w:divBdr>
      <w:divsChild>
        <w:div w:id="122845960">
          <w:marLeft w:val="0"/>
          <w:marRight w:val="0"/>
          <w:marTop w:val="0"/>
          <w:marBottom w:val="0"/>
          <w:divBdr>
            <w:top w:val="none" w:sz="0" w:space="0" w:color="auto"/>
            <w:left w:val="none" w:sz="0" w:space="0" w:color="auto"/>
            <w:bottom w:val="none" w:sz="0" w:space="0" w:color="auto"/>
            <w:right w:val="none" w:sz="0" w:space="0" w:color="auto"/>
          </w:divBdr>
          <w:divsChild>
            <w:div w:id="4120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8390">
      <w:bodyDiv w:val="1"/>
      <w:marLeft w:val="0"/>
      <w:marRight w:val="0"/>
      <w:marTop w:val="0"/>
      <w:marBottom w:val="0"/>
      <w:divBdr>
        <w:top w:val="none" w:sz="0" w:space="0" w:color="auto"/>
        <w:left w:val="none" w:sz="0" w:space="0" w:color="auto"/>
        <w:bottom w:val="none" w:sz="0" w:space="0" w:color="auto"/>
        <w:right w:val="none" w:sz="0" w:space="0" w:color="auto"/>
      </w:divBdr>
      <w:divsChild>
        <w:div w:id="397636577">
          <w:marLeft w:val="0"/>
          <w:marRight w:val="0"/>
          <w:marTop w:val="0"/>
          <w:marBottom w:val="0"/>
          <w:divBdr>
            <w:top w:val="none" w:sz="0" w:space="0" w:color="auto"/>
            <w:left w:val="none" w:sz="0" w:space="0" w:color="auto"/>
            <w:bottom w:val="none" w:sz="0" w:space="0" w:color="auto"/>
            <w:right w:val="none" w:sz="0" w:space="0" w:color="auto"/>
          </w:divBdr>
          <w:divsChild>
            <w:div w:id="10057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0629">
      <w:bodyDiv w:val="1"/>
      <w:marLeft w:val="0"/>
      <w:marRight w:val="0"/>
      <w:marTop w:val="0"/>
      <w:marBottom w:val="0"/>
      <w:divBdr>
        <w:top w:val="none" w:sz="0" w:space="0" w:color="auto"/>
        <w:left w:val="none" w:sz="0" w:space="0" w:color="auto"/>
        <w:bottom w:val="none" w:sz="0" w:space="0" w:color="auto"/>
        <w:right w:val="none" w:sz="0" w:space="0" w:color="auto"/>
      </w:divBdr>
      <w:divsChild>
        <w:div w:id="49350293">
          <w:marLeft w:val="0"/>
          <w:marRight w:val="0"/>
          <w:marTop w:val="0"/>
          <w:marBottom w:val="0"/>
          <w:divBdr>
            <w:top w:val="none" w:sz="0" w:space="0" w:color="auto"/>
            <w:left w:val="none" w:sz="0" w:space="0" w:color="auto"/>
            <w:bottom w:val="none" w:sz="0" w:space="0" w:color="auto"/>
            <w:right w:val="none" w:sz="0" w:space="0" w:color="auto"/>
          </w:divBdr>
          <w:divsChild>
            <w:div w:id="1395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5703">
      <w:bodyDiv w:val="1"/>
      <w:marLeft w:val="0"/>
      <w:marRight w:val="0"/>
      <w:marTop w:val="0"/>
      <w:marBottom w:val="0"/>
      <w:divBdr>
        <w:top w:val="none" w:sz="0" w:space="0" w:color="auto"/>
        <w:left w:val="none" w:sz="0" w:space="0" w:color="auto"/>
        <w:bottom w:val="none" w:sz="0" w:space="0" w:color="auto"/>
        <w:right w:val="none" w:sz="0" w:space="0" w:color="auto"/>
      </w:divBdr>
      <w:divsChild>
        <w:div w:id="2059817016">
          <w:marLeft w:val="0"/>
          <w:marRight w:val="0"/>
          <w:marTop w:val="0"/>
          <w:marBottom w:val="0"/>
          <w:divBdr>
            <w:top w:val="none" w:sz="0" w:space="0" w:color="auto"/>
            <w:left w:val="none" w:sz="0" w:space="0" w:color="auto"/>
            <w:bottom w:val="none" w:sz="0" w:space="0" w:color="auto"/>
            <w:right w:val="none" w:sz="0" w:space="0" w:color="auto"/>
          </w:divBdr>
          <w:divsChild>
            <w:div w:id="10697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6442">
      <w:bodyDiv w:val="1"/>
      <w:marLeft w:val="0"/>
      <w:marRight w:val="0"/>
      <w:marTop w:val="0"/>
      <w:marBottom w:val="0"/>
      <w:divBdr>
        <w:top w:val="none" w:sz="0" w:space="0" w:color="auto"/>
        <w:left w:val="none" w:sz="0" w:space="0" w:color="auto"/>
        <w:bottom w:val="none" w:sz="0" w:space="0" w:color="auto"/>
        <w:right w:val="none" w:sz="0" w:space="0" w:color="auto"/>
      </w:divBdr>
      <w:divsChild>
        <w:div w:id="1475756921">
          <w:marLeft w:val="0"/>
          <w:marRight w:val="0"/>
          <w:marTop w:val="0"/>
          <w:marBottom w:val="0"/>
          <w:divBdr>
            <w:top w:val="none" w:sz="0" w:space="0" w:color="auto"/>
            <w:left w:val="none" w:sz="0" w:space="0" w:color="auto"/>
            <w:bottom w:val="none" w:sz="0" w:space="0" w:color="auto"/>
            <w:right w:val="none" w:sz="0" w:space="0" w:color="auto"/>
          </w:divBdr>
          <w:divsChild>
            <w:div w:id="535314078">
              <w:marLeft w:val="0"/>
              <w:marRight w:val="0"/>
              <w:marTop w:val="0"/>
              <w:marBottom w:val="0"/>
              <w:divBdr>
                <w:top w:val="none" w:sz="0" w:space="0" w:color="auto"/>
                <w:left w:val="none" w:sz="0" w:space="0" w:color="auto"/>
                <w:bottom w:val="none" w:sz="0" w:space="0" w:color="auto"/>
                <w:right w:val="none" w:sz="0" w:space="0" w:color="auto"/>
              </w:divBdr>
              <w:divsChild>
                <w:div w:id="339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1529">
      <w:bodyDiv w:val="1"/>
      <w:marLeft w:val="0"/>
      <w:marRight w:val="0"/>
      <w:marTop w:val="0"/>
      <w:marBottom w:val="0"/>
      <w:divBdr>
        <w:top w:val="none" w:sz="0" w:space="0" w:color="auto"/>
        <w:left w:val="none" w:sz="0" w:space="0" w:color="auto"/>
        <w:bottom w:val="none" w:sz="0" w:space="0" w:color="auto"/>
        <w:right w:val="none" w:sz="0" w:space="0" w:color="auto"/>
      </w:divBdr>
      <w:divsChild>
        <w:div w:id="1220240578">
          <w:marLeft w:val="0"/>
          <w:marRight w:val="0"/>
          <w:marTop w:val="0"/>
          <w:marBottom w:val="0"/>
          <w:divBdr>
            <w:top w:val="none" w:sz="0" w:space="0" w:color="auto"/>
            <w:left w:val="none" w:sz="0" w:space="0" w:color="auto"/>
            <w:bottom w:val="none" w:sz="0" w:space="0" w:color="auto"/>
            <w:right w:val="none" w:sz="0" w:space="0" w:color="auto"/>
          </w:divBdr>
          <w:divsChild>
            <w:div w:id="18386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8360">
      <w:bodyDiv w:val="1"/>
      <w:marLeft w:val="0"/>
      <w:marRight w:val="0"/>
      <w:marTop w:val="0"/>
      <w:marBottom w:val="0"/>
      <w:divBdr>
        <w:top w:val="none" w:sz="0" w:space="0" w:color="auto"/>
        <w:left w:val="none" w:sz="0" w:space="0" w:color="auto"/>
        <w:bottom w:val="none" w:sz="0" w:space="0" w:color="auto"/>
        <w:right w:val="none" w:sz="0" w:space="0" w:color="auto"/>
      </w:divBdr>
      <w:divsChild>
        <w:div w:id="2070305118">
          <w:marLeft w:val="0"/>
          <w:marRight w:val="0"/>
          <w:marTop w:val="0"/>
          <w:marBottom w:val="0"/>
          <w:divBdr>
            <w:top w:val="none" w:sz="0" w:space="0" w:color="auto"/>
            <w:left w:val="none" w:sz="0" w:space="0" w:color="auto"/>
            <w:bottom w:val="none" w:sz="0" w:space="0" w:color="auto"/>
            <w:right w:val="none" w:sz="0" w:space="0" w:color="auto"/>
          </w:divBdr>
          <w:divsChild>
            <w:div w:id="11982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6373">
      <w:bodyDiv w:val="1"/>
      <w:marLeft w:val="0"/>
      <w:marRight w:val="0"/>
      <w:marTop w:val="0"/>
      <w:marBottom w:val="0"/>
      <w:divBdr>
        <w:top w:val="none" w:sz="0" w:space="0" w:color="auto"/>
        <w:left w:val="none" w:sz="0" w:space="0" w:color="auto"/>
        <w:bottom w:val="none" w:sz="0" w:space="0" w:color="auto"/>
        <w:right w:val="none" w:sz="0" w:space="0" w:color="auto"/>
      </w:divBdr>
      <w:divsChild>
        <w:div w:id="2058779144">
          <w:marLeft w:val="0"/>
          <w:marRight w:val="0"/>
          <w:marTop w:val="0"/>
          <w:marBottom w:val="0"/>
          <w:divBdr>
            <w:top w:val="none" w:sz="0" w:space="0" w:color="auto"/>
            <w:left w:val="none" w:sz="0" w:space="0" w:color="auto"/>
            <w:bottom w:val="none" w:sz="0" w:space="0" w:color="auto"/>
            <w:right w:val="none" w:sz="0" w:space="0" w:color="auto"/>
          </w:divBdr>
          <w:divsChild>
            <w:div w:id="3782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8990">
      <w:bodyDiv w:val="1"/>
      <w:marLeft w:val="0"/>
      <w:marRight w:val="0"/>
      <w:marTop w:val="0"/>
      <w:marBottom w:val="0"/>
      <w:divBdr>
        <w:top w:val="none" w:sz="0" w:space="0" w:color="auto"/>
        <w:left w:val="none" w:sz="0" w:space="0" w:color="auto"/>
        <w:bottom w:val="none" w:sz="0" w:space="0" w:color="auto"/>
        <w:right w:val="none" w:sz="0" w:space="0" w:color="auto"/>
      </w:divBdr>
      <w:divsChild>
        <w:div w:id="867376938">
          <w:marLeft w:val="0"/>
          <w:marRight w:val="0"/>
          <w:marTop w:val="0"/>
          <w:marBottom w:val="0"/>
          <w:divBdr>
            <w:top w:val="none" w:sz="0" w:space="0" w:color="auto"/>
            <w:left w:val="none" w:sz="0" w:space="0" w:color="auto"/>
            <w:bottom w:val="none" w:sz="0" w:space="0" w:color="auto"/>
            <w:right w:val="none" w:sz="0" w:space="0" w:color="auto"/>
          </w:divBdr>
          <w:divsChild>
            <w:div w:id="454492881">
              <w:marLeft w:val="0"/>
              <w:marRight w:val="0"/>
              <w:marTop w:val="0"/>
              <w:marBottom w:val="0"/>
              <w:divBdr>
                <w:top w:val="none" w:sz="0" w:space="0" w:color="auto"/>
                <w:left w:val="none" w:sz="0" w:space="0" w:color="auto"/>
                <w:bottom w:val="none" w:sz="0" w:space="0" w:color="auto"/>
                <w:right w:val="none" w:sz="0" w:space="0" w:color="auto"/>
              </w:divBdr>
            </w:div>
            <w:div w:id="1421099249">
              <w:marLeft w:val="0"/>
              <w:marRight w:val="0"/>
              <w:marTop w:val="0"/>
              <w:marBottom w:val="0"/>
              <w:divBdr>
                <w:top w:val="none" w:sz="0" w:space="0" w:color="auto"/>
                <w:left w:val="none" w:sz="0" w:space="0" w:color="auto"/>
                <w:bottom w:val="none" w:sz="0" w:space="0" w:color="auto"/>
                <w:right w:val="none" w:sz="0" w:space="0" w:color="auto"/>
              </w:divBdr>
              <w:divsChild>
                <w:div w:id="1996569129">
                  <w:marLeft w:val="0"/>
                  <w:marRight w:val="0"/>
                  <w:marTop w:val="0"/>
                  <w:marBottom w:val="0"/>
                  <w:divBdr>
                    <w:top w:val="none" w:sz="0" w:space="0" w:color="auto"/>
                    <w:left w:val="none" w:sz="0" w:space="0" w:color="auto"/>
                    <w:bottom w:val="none" w:sz="0" w:space="0" w:color="auto"/>
                    <w:right w:val="none" w:sz="0" w:space="0" w:color="auto"/>
                  </w:divBdr>
                  <w:divsChild>
                    <w:div w:id="190251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2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370">
      <w:bodyDiv w:val="1"/>
      <w:marLeft w:val="0"/>
      <w:marRight w:val="0"/>
      <w:marTop w:val="0"/>
      <w:marBottom w:val="0"/>
      <w:divBdr>
        <w:top w:val="none" w:sz="0" w:space="0" w:color="auto"/>
        <w:left w:val="none" w:sz="0" w:space="0" w:color="auto"/>
        <w:bottom w:val="none" w:sz="0" w:space="0" w:color="auto"/>
        <w:right w:val="none" w:sz="0" w:space="0" w:color="auto"/>
      </w:divBdr>
      <w:divsChild>
        <w:div w:id="2102144017">
          <w:marLeft w:val="0"/>
          <w:marRight w:val="0"/>
          <w:marTop w:val="0"/>
          <w:marBottom w:val="0"/>
          <w:divBdr>
            <w:top w:val="none" w:sz="0" w:space="0" w:color="auto"/>
            <w:left w:val="none" w:sz="0" w:space="0" w:color="auto"/>
            <w:bottom w:val="none" w:sz="0" w:space="0" w:color="auto"/>
            <w:right w:val="none" w:sz="0" w:space="0" w:color="auto"/>
          </w:divBdr>
          <w:divsChild>
            <w:div w:id="12627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055">
      <w:bodyDiv w:val="1"/>
      <w:marLeft w:val="0"/>
      <w:marRight w:val="0"/>
      <w:marTop w:val="0"/>
      <w:marBottom w:val="0"/>
      <w:divBdr>
        <w:top w:val="none" w:sz="0" w:space="0" w:color="auto"/>
        <w:left w:val="none" w:sz="0" w:space="0" w:color="auto"/>
        <w:bottom w:val="none" w:sz="0" w:space="0" w:color="auto"/>
        <w:right w:val="none" w:sz="0" w:space="0" w:color="auto"/>
      </w:divBdr>
      <w:divsChild>
        <w:div w:id="458380918">
          <w:marLeft w:val="0"/>
          <w:marRight w:val="0"/>
          <w:marTop w:val="0"/>
          <w:marBottom w:val="0"/>
          <w:divBdr>
            <w:top w:val="none" w:sz="0" w:space="0" w:color="auto"/>
            <w:left w:val="none" w:sz="0" w:space="0" w:color="auto"/>
            <w:bottom w:val="none" w:sz="0" w:space="0" w:color="auto"/>
            <w:right w:val="none" w:sz="0" w:space="0" w:color="auto"/>
          </w:divBdr>
          <w:divsChild>
            <w:div w:id="1157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1396">
      <w:bodyDiv w:val="1"/>
      <w:marLeft w:val="0"/>
      <w:marRight w:val="0"/>
      <w:marTop w:val="0"/>
      <w:marBottom w:val="0"/>
      <w:divBdr>
        <w:top w:val="none" w:sz="0" w:space="0" w:color="auto"/>
        <w:left w:val="none" w:sz="0" w:space="0" w:color="auto"/>
        <w:bottom w:val="none" w:sz="0" w:space="0" w:color="auto"/>
        <w:right w:val="none" w:sz="0" w:space="0" w:color="auto"/>
      </w:divBdr>
      <w:divsChild>
        <w:div w:id="121534053">
          <w:marLeft w:val="0"/>
          <w:marRight w:val="0"/>
          <w:marTop w:val="0"/>
          <w:marBottom w:val="0"/>
          <w:divBdr>
            <w:top w:val="none" w:sz="0" w:space="0" w:color="auto"/>
            <w:left w:val="none" w:sz="0" w:space="0" w:color="auto"/>
            <w:bottom w:val="none" w:sz="0" w:space="0" w:color="auto"/>
            <w:right w:val="none" w:sz="0" w:space="0" w:color="auto"/>
          </w:divBdr>
          <w:divsChild>
            <w:div w:id="37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5133">
      <w:bodyDiv w:val="1"/>
      <w:marLeft w:val="0"/>
      <w:marRight w:val="0"/>
      <w:marTop w:val="0"/>
      <w:marBottom w:val="0"/>
      <w:divBdr>
        <w:top w:val="none" w:sz="0" w:space="0" w:color="auto"/>
        <w:left w:val="none" w:sz="0" w:space="0" w:color="auto"/>
        <w:bottom w:val="none" w:sz="0" w:space="0" w:color="auto"/>
        <w:right w:val="none" w:sz="0" w:space="0" w:color="auto"/>
      </w:divBdr>
      <w:divsChild>
        <w:div w:id="1435395417">
          <w:marLeft w:val="0"/>
          <w:marRight w:val="0"/>
          <w:marTop w:val="0"/>
          <w:marBottom w:val="0"/>
          <w:divBdr>
            <w:top w:val="none" w:sz="0" w:space="0" w:color="auto"/>
            <w:left w:val="none" w:sz="0" w:space="0" w:color="auto"/>
            <w:bottom w:val="none" w:sz="0" w:space="0" w:color="auto"/>
            <w:right w:val="none" w:sz="0" w:space="0" w:color="auto"/>
          </w:divBdr>
          <w:divsChild>
            <w:div w:id="454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70080">
      <w:bodyDiv w:val="1"/>
      <w:marLeft w:val="0"/>
      <w:marRight w:val="0"/>
      <w:marTop w:val="0"/>
      <w:marBottom w:val="0"/>
      <w:divBdr>
        <w:top w:val="none" w:sz="0" w:space="0" w:color="auto"/>
        <w:left w:val="none" w:sz="0" w:space="0" w:color="auto"/>
        <w:bottom w:val="none" w:sz="0" w:space="0" w:color="auto"/>
        <w:right w:val="none" w:sz="0" w:space="0" w:color="auto"/>
      </w:divBdr>
      <w:divsChild>
        <w:div w:id="518547761">
          <w:marLeft w:val="0"/>
          <w:marRight w:val="0"/>
          <w:marTop w:val="0"/>
          <w:marBottom w:val="0"/>
          <w:divBdr>
            <w:top w:val="none" w:sz="0" w:space="0" w:color="auto"/>
            <w:left w:val="none" w:sz="0" w:space="0" w:color="auto"/>
            <w:bottom w:val="none" w:sz="0" w:space="0" w:color="auto"/>
            <w:right w:val="none" w:sz="0" w:space="0" w:color="auto"/>
          </w:divBdr>
          <w:divsChild>
            <w:div w:id="8965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2179">
      <w:bodyDiv w:val="1"/>
      <w:marLeft w:val="0"/>
      <w:marRight w:val="0"/>
      <w:marTop w:val="0"/>
      <w:marBottom w:val="0"/>
      <w:divBdr>
        <w:top w:val="none" w:sz="0" w:space="0" w:color="auto"/>
        <w:left w:val="none" w:sz="0" w:space="0" w:color="auto"/>
        <w:bottom w:val="none" w:sz="0" w:space="0" w:color="auto"/>
        <w:right w:val="none" w:sz="0" w:space="0" w:color="auto"/>
      </w:divBdr>
    </w:div>
    <w:div w:id="555747224">
      <w:bodyDiv w:val="1"/>
      <w:marLeft w:val="0"/>
      <w:marRight w:val="0"/>
      <w:marTop w:val="0"/>
      <w:marBottom w:val="0"/>
      <w:divBdr>
        <w:top w:val="none" w:sz="0" w:space="0" w:color="auto"/>
        <w:left w:val="none" w:sz="0" w:space="0" w:color="auto"/>
        <w:bottom w:val="none" w:sz="0" w:space="0" w:color="auto"/>
        <w:right w:val="none" w:sz="0" w:space="0" w:color="auto"/>
      </w:divBdr>
    </w:div>
    <w:div w:id="556282718">
      <w:bodyDiv w:val="1"/>
      <w:marLeft w:val="0"/>
      <w:marRight w:val="0"/>
      <w:marTop w:val="0"/>
      <w:marBottom w:val="0"/>
      <w:divBdr>
        <w:top w:val="none" w:sz="0" w:space="0" w:color="auto"/>
        <w:left w:val="none" w:sz="0" w:space="0" w:color="auto"/>
        <w:bottom w:val="none" w:sz="0" w:space="0" w:color="auto"/>
        <w:right w:val="none" w:sz="0" w:space="0" w:color="auto"/>
      </w:divBdr>
    </w:div>
    <w:div w:id="559024949">
      <w:bodyDiv w:val="1"/>
      <w:marLeft w:val="0"/>
      <w:marRight w:val="0"/>
      <w:marTop w:val="0"/>
      <w:marBottom w:val="0"/>
      <w:divBdr>
        <w:top w:val="none" w:sz="0" w:space="0" w:color="auto"/>
        <w:left w:val="none" w:sz="0" w:space="0" w:color="auto"/>
        <w:bottom w:val="none" w:sz="0" w:space="0" w:color="auto"/>
        <w:right w:val="none" w:sz="0" w:space="0" w:color="auto"/>
      </w:divBdr>
      <w:divsChild>
        <w:div w:id="449393985">
          <w:marLeft w:val="0"/>
          <w:marRight w:val="0"/>
          <w:marTop w:val="0"/>
          <w:marBottom w:val="0"/>
          <w:divBdr>
            <w:top w:val="none" w:sz="0" w:space="0" w:color="auto"/>
            <w:left w:val="none" w:sz="0" w:space="0" w:color="auto"/>
            <w:bottom w:val="none" w:sz="0" w:space="0" w:color="auto"/>
            <w:right w:val="none" w:sz="0" w:space="0" w:color="auto"/>
          </w:divBdr>
          <w:divsChild>
            <w:div w:id="187112350">
              <w:marLeft w:val="0"/>
              <w:marRight w:val="0"/>
              <w:marTop w:val="0"/>
              <w:marBottom w:val="0"/>
              <w:divBdr>
                <w:top w:val="none" w:sz="0" w:space="0" w:color="auto"/>
                <w:left w:val="none" w:sz="0" w:space="0" w:color="auto"/>
                <w:bottom w:val="none" w:sz="0" w:space="0" w:color="auto"/>
                <w:right w:val="none" w:sz="0" w:space="0" w:color="auto"/>
              </w:divBdr>
            </w:div>
            <w:div w:id="796071113">
              <w:marLeft w:val="0"/>
              <w:marRight w:val="0"/>
              <w:marTop w:val="0"/>
              <w:marBottom w:val="0"/>
              <w:divBdr>
                <w:top w:val="none" w:sz="0" w:space="0" w:color="auto"/>
                <w:left w:val="none" w:sz="0" w:space="0" w:color="auto"/>
                <w:bottom w:val="none" w:sz="0" w:space="0" w:color="auto"/>
                <w:right w:val="none" w:sz="0" w:space="0" w:color="auto"/>
              </w:divBdr>
            </w:div>
            <w:div w:id="1772965150">
              <w:marLeft w:val="0"/>
              <w:marRight w:val="0"/>
              <w:marTop w:val="0"/>
              <w:marBottom w:val="0"/>
              <w:divBdr>
                <w:top w:val="none" w:sz="0" w:space="0" w:color="auto"/>
                <w:left w:val="none" w:sz="0" w:space="0" w:color="auto"/>
                <w:bottom w:val="none" w:sz="0" w:space="0" w:color="auto"/>
                <w:right w:val="none" w:sz="0" w:space="0" w:color="auto"/>
              </w:divBdr>
              <w:divsChild>
                <w:div w:id="1906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09167">
      <w:bodyDiv w:val="1"/>
      <w:marLeft w:val="0"/>
      <w:marRight w:val="0"/>
      <w:marTop w:val="0"/>
      <w:marBottom w:val="0"/>
      <w:divBdr>
        <w:top w:val="none" w:sz="0" w:space="0" w:color="auto"/>
        <w:left w:val="none" w:sz="0" w:space="0" w:color="auto"/>
        <w:bottom w:val="none" w:sz="0" w:space="0" w:color="auto"/>
        <w:right w:val="none" w:sz="0" w:space="0" w:color="auto"/>
      </w:divBdr>
      <w:divsChild>
        <w:div w:id="1801651374">
          <w:marLeft w:val="0"/>
          <w:marRight w:val="0"/>
          <w:marTop w:val="0"/>
          <w:marBottom w:val="0"/>
          <w:divBdr>
            <w:top w:val="none" w:sz="0" w:space="0" w:color="auto"/>
            <w:left w:val="none" w:sz="0" w:space="0" w:color="auto"/>
            <w:bottom w:val="none" w:sz="0" w:space="0" w:color="auto"/>
            <w:right w:val="none" w:sz="0" w:space="0" w:color="auto"/>
          </w:divBdr>
          <w:divsChild>
            <w:div w:id="17046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6613">
      <w:bodyDiv w:val="1"/>
      <w:marLeft w:val="0"/>
      <w:marRight w:val="0"/>
      <w:marTop w:val="0"/>
      <w:marBottom w:val="0"/>
      <w:divBdr>
        <w:top w:val="none" w:sz="0" w:space="0" w:color="auto"/>
        <w:left w:val="none" w:sz="0" w:space="0" w:color="auto"/>
        <w:bottom w:val="none" w:sz="0" w:space="0" w:color="auto"/>
        <w:right w:val="none" w:sz="0" w:space="0" w:color="auto"/>
      </w:divBdr>
      <w:divsChild>
        <w:div w:id="1551308198">
          <w:marLeft w:val="0"/>
          <w:marRight w:val="0"/>
          <w:marTop w:val="0"/>
          <w:marBottom w:val="0"/>
          <w:divBdr>
            <w:top w:val="none" w:sz="0" w:space="0" w:color="auto"/>
            <w:left w:val="none" w:sz="0" w:space="0" w:color="auto"/>
            <w:bottom w:val="none" w:sz="0" w:space="0" w:color="auto"/>
            <w:right w:val="none" w:sz="0" w:space="0" w:color="auto"/>
          </w:divBdr>
          <w:divsChild>
            <w:div w:id="4035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7862">
      <w:bodyDiv w:val="1"/>
      <w:marLeft w:val="0"/>
      <w:marRight w:val="0"/>
      <w:marTop w:val="0"/>
      <w:marBottom w:val="0"/>
      <w:divBdr>
        <w:top w:val="none" w:sz="0" w:space="0" w:color="auto"/>
        <w:left w:val="none" w:sz="0" w:space="0" w:color="auto"/>
        <w:bottom w:val="none" w:sz="0" w:space="0" w:color="auto"/>
        <w:right w:val="none" w:sz="0" w:space="0" w:color="auto"/>
      </w:divBdr>
      <w:divsChild>
        <w:div w:id="1827478384">
          <w:marLeft w:val="0"/>
          <w:marRight w:val="0"/>
          <w:marTop w:val="0"/>
          <w:marBottom w:val="0"/>
          <w:divBdr>
            <w:top w:val="none" w:sz="0" w:space="0" w:color="auto"/>
            <w:left w:val="none" w:sz="0" w:space="0" w:color="auto"/>
            <w:bottom w:val="none" w:sz="0" w:space="0" w:color="auto"/>
            <w:right w:val="none" w:sz="0" w:space="0" w:color="auto"/>
          </w:divBdr>
          <w:divsChild>
            <w:div w:id="1996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7512">
      <w:bodyDiv w:val="1"/>
      <w:marLeft w:val="0"/>
      <w:marRight w:val="0"/>
      <w:marTop w:val="0"/>
      <w:marBottom w:val="0"/>
      <w:divBdr>
        <w:top w:val="none" w:sz="0" w:space="0" w:color="auto"/>
        <w:left w:val="none" w:sz="0" w:space="0" w:color="auto"/>
        <w:bottom w:val="none" w:sz="0" w:space="0" w:color="auto"/>
        <w:right w:val="none" w:sz="0" w:space="0" w:color="auto"/>
      </w:divBdr>
    </w:div>
    <w:div w:id="570240079">
      <w:bodyDiv w:val="1"/>
      <w:marLeft w:val="0"/>
      <w:marRight w:val="0"/>
      <w:marTop w:val="0"/>
      <w:marBottom w:val="0"/>
      <w:divBdr>
        <w:top w:val="none" w:sz="0" w:space="0" w:color="auto"/>
        <w:left w:val="none" w:sz="0" w:space="0" w:color="auto"/>
        <w:bottom w:val="none" w:sz="0" w:space="0" w:color="auto"/>
        <w:right w:val="none" w:sz="0" w:space="0" w:color="auto"/>
      </w:divBdr>
      <w:divsChild>
        <w:div w:id="985545246">
          <w:marLeft w:val="0"/>
          <w:marRight w:val="0"/>
          <w:marTop w:val="0"/>
          <w:marBottom w:val="0"/>
          <w:divBdr>
            <w:top w:val="none" w:sz="0" w:space="0" w:color="auto"/>
            <w:left w:val="none" w:sz="0" w:space="0" w:color="auto"/>
            <w:bottom w:val="none" w:sz="0" w:space="0" w:color="auto"/>
            <w:right w:val="none" w:sz="0" w:space="0" w:color="auto"/>
          </w:divBdr>
          <w:divsChild>
            <w:div w:id="7754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4381">
      <w:bodyDiv w:val="1"/>
      <w:marLeft w:val="0"/>
      <w:marRight w:val="0"/>
      <w:marTop w:val="0"/>
      <w:marBottom w:val="0"/>
      <w:divBdr>
        <w:top w:val="none" w:sz="0" w:space="0" w:color="auto"/>
        <w:left w:val="none" w:sz="0" w:space="0" w:color="auto"/>
        <w:bottom w:val="none" w:sz="0" w:space="0" w:color="auto"/>
        <w:right w:val="none" w:sz="0" w:space="0" w:color="auto"/>
      </w:divBdr>
      <w:divsChild>
        <w:div w:id="310017260">
          <w:marLeft w:val="0"/>
          <w:marRight w:val="0"/>
          <w:marTop w:val="0"/>
          <w:marBottom w:val="0"/>
          <w:divBdr>
            <w:top w:val="none" w:sz="0" w:space="0" w:color="auto"/>
            <w:left w:val="none" w:sz="0" w:space="0" w:color="auto"/>
            <w:bottom w:val="none" w:sz="0" w:space="0" w:color="auto"/>
            <w:right w:val="none" w:sz="0" w:space="0" w:color="auto"/>
          </w:divBdr>
          <w:divsChild>
            <w:div w:id="653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2274">
      <w:bodyDiv w:val="1"/>
      <w:marLeft w:val="0"/>
      <w:marRight w:val="0"/>
      <w:marTop w:val="0"/>
      <w:marBottom w:val="0"/>
      <w:divBdr>
        <w:top w:val="none" w:sz="0" w:space="0" w:color="auto"/>
        <w:left w:val="none" w:sz="0" w:space="0" w:color="auto"/>
        <w:bottom w:val="none" w:sz="0" w:space="0" w:color="auto"/>
        <w:right w:val="none" w:sz="0" w:space="0" w:color="auto"/>
      </w:divBdr>
      <w:divsChild>
        <w:div w:id="1283879361">
          <w:marLeft w:val="0"/>
          <w:marRight w:val="0"/>
          <w:marTop w:val="0"/>
          <w:marBottom w:val="0"/>
          <w:divBdr>
            <w:top w:val="none" w:sz="0" w:space="0" w:color="auto"/>
            <w:left w:val="none" w:sz="0" w:space="0" w:color="auto"/>
            <w:bottom w:val="none" w:sz="0" w:space="0" w:color="auto"/>
            <w:right w:val="none" w:sz="0" w:space="0" w:color="auto"/>
          </w:divBdr>
          <w:divsChild>
            <w:div w:id="7686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446">
      <w:bodyDiv w:val="1"/>
      <w:marLeft w:val="0"/>
      <w:marRight w:val="0"/>
      <w:marTop w:val="0"/>
      <w:marBottom w:val="0"/>
      <w:divBdr>
        <w:top w:val="none" w:sz="0" w:space="0" w:color="auto"/>
        <w:left w:val="none" w:sz="0" w:space="0" w:color="auto"/>
        <w:bottom w:val="none" w:sz="0" w:space="0" w:color="auto"/>
        <w:right w:val="none" w:sz="0" w:space="0" w:color="auto"/>
      </w:divBdr>
      <w:divsChild>
        <w:div w:id="1118992039">
          <w:marLeft w:val="0"/>
          <w:marRight w:val="0"/>
          <w:marTop w:val="0"/>
          <w:marBottom w:val="0"/>
          <w:divBdr>
            <w:top w:val="none" w:sz="0" w:space="0" w:color="auto"/>
            <w:left w:val="none" w:sz="0" w:space="0" w:color="auto"/>
            <w:bottom w:val="none" w:sz="0" w:space="0" w:color="auto"/>
            <w:right w:val="none" w:sz="0" w:space="0" w:color="auto"/>
          </w:divBdr>
          <w:divsChild>
            <w:div w:id="1747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371">
      <w:bodyDiv w:val="1"/>
      <w:marLeft w:val="0"/>
      <w:marRight w:val="0"/>
      <w:marTop w:val="0"/>
      <w:marBottom w:val="0"/>
      <w:divBdr>
        <w:top w:val="none" w:sz="0" w:space="0" w:color="auto"/>
        <w:left w:val="none" w:sz="0" w:space="0" w:color="auto"/>
        <w:bottom w:val="none" w:sz="0" w:space="0" w:color="auto"/>
        <w:right w:val="none" w:sz="0" w:space="0" w:color="auto"/>
      </w:divBdr>
      <w:divsChild>
        <w:div w:id="1354527763">
          <w:marLeft w:val="0"/>
          <w:marRight w:val="0"/>
          <w:marTop w:val="0"/>
          <w:marBottom w:val="0"/>
          <w:divBdr>
            <w:top w:val="none" w:sz="0" w:space="0" w:color="auto"/>
            <w:left w:val="none" w:sz="0" w:space="0" w:color="auto"/>
            <w:bottom w:val="none" w:sz="0" w:space="0" w:color="auto"/>
            <w:right w:val="none" w:sz="0" w:space="0" w:color="auto"/>
          </w:divBdr>
          <w:divsChild>
            <w:div w:id="20783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274">
      <w:bodyDiv w:val="1"/>
      <w:marLeft w:val="0"/>
      <w:marRight w:val="0"/>
      <w:marTop w:val="0"/>
      <w:marBottom w:val="0"/>
      <w:divBdr>
        <w:top w:val="none" w:sz="0" w:space="0" w:color="auto"/>
        <w:left w:val="none" w:sz="0" w:space="0" w:color="auto"/>
        <w:bottom w:val="none" w:sz="0" w:space="0" w:color="auto"/>
        <w:right w:val="none" w:sz="0" w:space="0" w:color="auto"/>
      </w:divBdr>
      <w:divsChild>
        <w:div w:id="373626112">
          <w:marLeft w:val="0"/>
          <w:marRight w:val="0"/>
          <w:marTop w:val="0"/>
          <w:marBottom w:val="0"/>
          <w:divBdr>
            <w:top w:val="none" w:sz="0" w:space="0" w:color="auto"/>
            <w:left w:val="none" w:sz="0" w:space="0" w:color="auto"/>
            <w:bottom w:val="none" w:sz="0" w:space="0" w:color="auto"/>
            <w:right w:val="none" w:sz="0" w:space="0" w:color="auto"/>
          </w:divBdr>
          <w:divsChild>
            <w:div w:id="7352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2665">
      <w:bodyDiv w:val="1"/>
      <w:marLeft w:val="0"/>
      <w:marRight w:val="0"/>
      <w:marTop w:val="0"/>
      <w:marBottom w:val="0"/>
      <w:divBdr>
        <w:top w:val="none" w:sz="0" w:space="0" w:color="auto"/>
        <w:left w:val="none" w:sz="0" w:space="0" w:color="auto"/>
        <w:bottom w:val="none" w:sz="0" w:space="0" w:color="auto"/>
        <w:right w:val="none" w:sz="0" w:space="0" w:color="auto"/>
      </w:divBdr>
      <w:divsChild>
        <w:div w:id="495610301">
          <w:marLeft w:val="0"/>
          <w:marRight w:val="0"/>
          <w:marTop w:val="0"/>
          <w:marBottom w:val="0"/>
          <w:divBdr>
            <w:top w:val="none" w:sz="0" w:space="0" w:color="auto"/>
            <w:left w:val="none" w:sz="0" w:space="0" w:color="auto"/>
            <w:bottom w:val="none" w:sz="0" w:space="0" w:color="auto"/>
            <w:right w:val="none" w:sz="0" w:space="0" w:color="auto"/>
          </w:divBdr>
          <w:divsChild>
            <w:div w:id="9325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5340">
      <w:bodyDiv w:val="1"/>
      <w:marLeft w:val="0"/>
      <w:marRight w:val="0"/>
      <w:marTop w:val="0"/>
      <w:marBottom w:val="0"/>
      <w:divBdr>
        <w:top w:val="none" w:sz="0" w:space="0" w:color="auto"/>
        <w:left w:val="none" w:sz="0" w:space="0" w:color="auto"/>
        <w:bottom w:val="none" w:sz="0" w:space="0" w:color="auto"/>
        <w:right w:val="none" w:sz="0" w:space="0" w:color="auto"/>
      </w:divBdr>
      <w:divsChild>
        <w:div w:id="338460064">
          <w:marLeft w:val="0"/>
          <w:marRight w:val="0"/>
          <w:marTop w:val="0"/>
          <w:marBottom w:val="0"/>
          <w:divBdr>
            <w:top w:val="none" w:sz="0" w:space="0" w:color="auto"/>
            <w:left w:val="none" w:sz="0" w:space="0" w:color="auto"/>
            <w:bottom w:val="none" w:sz="0" w:space="0" w:color="auto"/>
            <w:right w:val="none" w:sz="0" w:space="0" w:color="auto"/>
          </w:divBdr>
          <w:divsChild>
            <w:div w:id="1179344239">
              <w:marLeft w:val="0"/>
              <w:marRight w:val="0"/>
              <w:marTop w:val="0"/>
              <w:marBottom w:val="0"/>
              <w:divBdr>
                <w:top w:val="none" w:sz="0" w:space="0" w:color="auto"/>
                <w:left w:val="none" w:sz="0" w:space="0" w:color="auto"/>
                <w:bottom w:val="none" w:sz="0" w:space="0" w:color="auto"/>
                <w:right w:val="none" w:sz="0" w:space="0" w:color="auto"/>
              </w:divBdr>
            </w:div>
            <w:div w:id="1584953786">
              <w:marLeft w:val="0"/>
              <w:marRight w:val="0"/>
              <w:marTop w:val="0"/>
              <w:marBottom w:val="0"/>
              <w:divBdr>
                <w:top w:val="none" w:sz="0" w:space="0" w:color="auto"/>
                <w:left w:val="none" w:sz="0" w:space="0" w:color="auto"/>
                <w:bottom w:val="none" w:sz="0" w:space="0" w:color="auto"/>
                <w:right w:val="none" w:sz="0" w:space="0" w:color="auto"/>
              </w:divBdr>
              <w:divsChild>
                <w:div w:id="206337762">
                  <w:marLeft w:val="0"/>
                  <w:marRight w:val="0"/>
                  <w:marTop w:val="0"/>
                  <w:marBottom w:val="0"/>
                  <w:divBdr>
                    <w:top w:val="none" w:sz="0" w:space="0" w:color="auto"/>
                    <w:left w:val="none" w:sz="0" w:space="0" w:color="auto"/>
                    <w:bottom w:val="none" w:sz="0" w:space="0" w:color="auto"/>
                    <w:right w:val="none" w:sz="0" w:space="0" w:color="auto"/>
                  </w:divBdr>
                  <w:divsChild>
                    <w:div w:id="19010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95470">
              <w:marLeft w:val="0"/>
              <w:marRight w:val="0"/>
              <w:marTop w:val="0"/>
              <w:marBottom w:val="0"/>
              <w:divBdr>
                <w:top w:val="none" w:sz="0" w:space="0" w:color="auto"/>
                <w:left w:val="none" w:sz="0" w:space="0" w:color="auto"/>
                <w:bottom w:val="none" w:sz="0" w:space="0" w:color="auto"/>
                <w:right w:val="none" w:sz="0" w:space="0" w:color="auto"/>
              </w:divBdr>
              <w:divsChild>
                <w:div w:id="256603018">
                  <w:marLeft w:val="0"/>
                  <w:marRight w:val="0"/>
                  <w:marTop w:val="0"/>
                  <w:marBottom w:val="0"/>
                  <w:divBdr>
                    <w:top w:val="none" w:sz="0" w:space="0" w:color="auto"/>
                    <w:left w:val="none" w:sz="0" w:space="0" w:color="auto"/>
                    <w:bottom w:val="none" w:sz="0" w:space="0" w:color="auto"/>
                    <w:right w:val="none" w:sz="0" w:space="0" w:color="auto"/>
                  </w:divBdr>
                </w:div>
                <w:div w:id="1018241263">
                  <w:marLeft w:val="0"/>
                  <w:marRight w:val="0"/>
                  <w:marTop w:val="0"/>
                  <w:marBottom w:val="0"/>
                  <w:divBdr>
                    <w:top w:val="none" w:sz="0" w:space="0" w:color="auto"/>
                    <w:left w:val="none" w:sz="0" w:space="0" w:color="auto"/>
                    <w:bottom w:val="none" w:sz="0" w:space="0" w:color="auto"/>
                    <w:right w:val="none" w:sz="0" w:space="0" w:color="auto"/>
                  </w:divBdr>
                  <w:divsChild>
                    <w:div w:id="4692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8452">
      <w:bodyDiv w:val="1"/>
      <w:marLeft w:val="0"/>
      <w:marRight w:val="0"/>
      <w:marTop w:val="0"/>
      <w:marBottom w:val="0"/>
      <w:divBdr>
        <w:top w:val="none" w:sz="0" w:space="0" w:color="auto"/>
        <w:left w:val="none" w:sz="0" w:space="0" w:color="auto"/>
        <w:bottom w:val="none" w:sz="0" w:space="0" w:color="auto"/>
        <w:right w:val="none" w:sz="0" w:space="0" w:color="auto"/>
      </w:divBdr>
      <w:divsChild>
        <w:div w:id="1383090545">
          <w:marLeft w:val="0"/>
          <w:marRight w:val="0"/>
          <w:marTop w:val="0"/>
          <w:marBottom w:val="0"/>
          <w:divBdr>
            <w:top w:val="none" w:sz="0" w:space="0" w:color="auto"/>
            <w:left w:val="none" w:sz="0" w:space="0" w:color="auto"/>
            <w:bottom w:val="none" w:sz="0" w:space="0" w:color="auto"/>
            <w:right w:val="none" w:sz="0" w:space="0" w:color="auto"/>
          </w:divBdr>
          <w:divsChild>
            <w:div w:id="12895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12542">
      <w:bodyDiv w:val="1"/>
      <w:marLeft w:val="0"/>
      <w:marRight w:val="0"/>
      <w:marTop w:val="0"/>
      <w:marBottom w:val="0"/>
      <w:divBdr>
        <w:top w:val="none" w:sz="0" w:space="0" w:color="auto"/>
        <w:left w:val="none" w:sz="0" w:space="0" w:color="auto"/>
        <w:bottom w:val="none" w:sz="0" w:space="0" w:color="auto"/>
        <w:right w:val="none" w:sz="0" w:space="0" w:color="auto"/>
      </w:divBdr>
    </w:div>
    <w:div w:id="610825229">
      <w:bodyDiv w:val="1"/>
      <w:marLeft w:val="0"/>
      <w:marRight w:val="0"/>
      <w:marTop w:val="0"/>
      <w:marBottom w:val="0"/>
      <w:divBdr>
        <w:top w:val="none" w:sz="0" w:space="0" w:color="auto"/>
        <w:left w:val="none" w:sz="0" w:space="0" w:color="auto"/>
        <w:bottom w:val="none" w:sz="0" w:space="0" w:color="auto"/>
        <w:right w:val="none" w:sz="0" w:space="0" w:color="auto"/>
      </w:divBdr>
      <w:divsChild>
        <w:div w:id="1554269810">
          <w:marLeft w:val="0"/>
          <w:marRight w:val="0"/>
          <w:marTop w:val="0"/>
          <w:marBottom w:val="0"/>
          <w:divBdr>
            <w:top w:val="none" w:sz="0" w:space="0" w:color="auto"/>
            <w:left w:val="single" w:sz="6" w:space="0" w:color="BBBBBB"/>
            <w:bottom w:val="single" w:sz="6" w:space="0" w:color="BBBBBB"/>
            <w:right w:val="single" w:sz="6" w:space="0" w:color="BBBBBB"/>
          </w:divBdr>
          <w:divsChild>
            <w:div w:id="2134325861">
              <w:marLeft w:val="0"/>
              <w:marRight w:val="0"/>
              <w:marTop w:val="0"/>
              <w:marBottom w:val="0"/>
              <w:divBdr>
                <w:top w:val="none" w:sz="0" w:space="0" w:color="auto"/>
                <w:left w:val="none" w:sz="0" w:space="0" w:color="auto"/>
                <w:bottom w:val="none" w:sz="0" w:space="0" w:color="auto"/>
                <w:right w:val="none" w:sz="0" w:space="0" w:color="auto"/>
              </w:divBdr>
              <w:divsChild>
                <w:div w:id="841352986">
                  <w:marLeft w:val="0"/>
                  <w:marRight w:val="0"/>
                  <w:marTop w:val="0"/>
                  <w:marBottom w:val="0"/>
                  <w:divBdr>
                    <w:top w:val="none" w:sz="0" w:space="0" w:color="auto"/>
                    <w:left w:val="none" w:sz="0" w:space="0" w:color="auto"/>
                    <w:bottom w:val="none" w:sz="0" w:space="0" w:color="auto"/>
                    <w:right w:val="none" w:sz="0" w:space="0" w:color="auto"/>
                  </w:divBdr>
                  <w:divsChild>
                    <w:div w:id="1907295414">
                      <w:marLeft w:val="0"/>
                      <w:marRight w:val="0"/>
                      <w:marTop w:val="0"/>
                      <w:marBottom w:val="0"/>
                      <w:divBdr>
                        <w:top w:val="none" w:sz="0" w:space="0" w:color="auto"/>
                        <w:left w:val="none" w:sz="0" w:space="0" w:color="auto"/>
                        <w:bottom w:val="none" w:sz="0" w:space="0" w:color="auto"/>
                        <w:right w:val="none" w:sz="0" w:space="0" w:color="auto"/>
                      </w:divBdr>
                      <w:divsChild>
                        <w:div w:id="1479152331">
                          <w:marLeft w:val="0"/>
                          <w:marRight w:val="0"/>
                          <w:marTop w:val="0"/>
                          <w:marBottom w:val="0"/>
                          <w:divBdr>
                            <w:top w:val="none" w:sz="0" w:space="0" w:color="auto"/>
                            <w:left w:val="none" w:sz="0" w:space="0" w:color="auto"/>
                            <w:bottom w:val="none" w:sz="0" w:space="0" w:color="auto"/>
                            <w:right w:val="none" w:sz="0" w:space="0" w:color="auto"/>
                          </w:divBdr>
                          <w:divsChild>
                            <w:div w:id="1048916324">
                              <w:marLeft w:val="0"/>
                              <w:marRight w:val="0"/>
                              <w:marTop w:val="0"/>
                              <w:marBottom w:val="0"/>
                              <w:divBdr>
                                <w:top w:val="none" w:sz="0" w:space="0" w:color="auto"/>
                                <w:left w:val="none" w:sz="0" w:space="0" w:color="auto"/>
                                <w:bottom w:val="none" w:sz="0" w:space="0" w:color="auto"/>
                                <w:right w:val="none" w:sz="0" w:space="0" w:color="auto"/>
                              </w:divBdr>
                              <w:divsChild>
                                <w:div w:id="2040548926">
                                  <w:marLeft w:val="0"/>
                                  <w:marRight w:val="0"/>
                                  <w:marTop w:val="0"/>
                                  <w:marBottom w:val="0"/>
                                  <w:divBdr>
                                    <w:top w:val="none" w:sz="0" w:space="0" w:color="auto"/>
                                    <w:left w:val="none" w:sz="0" w:space="0" w:color="auto"/>
                                    <w:bottom w:val="none" w:sz="0" w:space="0" w:color="auto"/>
                                    <w:right w:val="none" w:sz="0" w:space="0" w:color="auto"/>
                                  </w:divBdr>
                                  <w:divsChild>
                                    <w:div w:id="683165067">
                                      <w:marLeft w:val="0"/>
                                      <w:marRight w:val="0"/>
                                      <w:marTop w:val="0"/>
                                      <w:marBottom w:val="0"/>
                                      <w:divBdr>
                                        <w:top w:val="none" w:sz="0" w:space="0" w:color="auto"/>
                                        <w:left w:val="none" w:sz="0" w:space="0" w:color="auto"/>
                                        <w:bottom w:val="none" w:sz="0" w:space="0" w:color="auto"/>
                                        <w:right w:val="none" w:sz="0" w:space="0" w:color="auto"/>
                                      </w:divBdr>
                                      <w:divsChild>
                                        <w:div w:id="16393129">
                                          <w:marLeft w:val="1200"/>
                                          <w:marRight w:val="1200"/>
                                          <w:marTop w:val="0"/>
                                          <w:marBottom w:val="0"/>
                                          <w:divBdr>
                                            <w:top w:val="none" w:sz="0" w:space="0" w:color="auto"/>
                                            <w:left w:val="none" w:sz="0" w:space="0" w:color="auto"/>
                                            <w:bottom w:val="none" w:sz="0" w:space="0" w:color="auto"/>
                                            <w:right w:val="none" w:sz="0" w:space="0" w:color="auto"/>
                                          </w:divBdr>
                                          <w:divsChild>
                                            <w:div w:id="445391858">
                                              <w:marLeft w:val="0"/>
                                              <w:marRight w:val="0"/>
                                              <w:marTop w:val="0"/>
                                              <w:marBottom w:val="0"/>
                                              <w:divBdr>
                                                <w:top w:val="none" w:sz="0" w:space="0" w:color="auto"/>
                                                <w:left w:val="none" w:sz="0" w:space="0" w:color="auto"/>
                                                <w:bottom w:val="none" w:sz="0" w:space="0" w:color="auto"/>
                                                <w:right w:val="none" w:sz="0" w:space="0" w:color="auto"/>
                                              </w:divBdr>
                                              <w:divsChild>
                                                <w:div w:id="712925265">
                                                  <w:marLeft w:val="0"/>
                                                  <w:marRight w:val="0"/>
                                                  <w:marTop w:val="0"/>
                                                  <w:marBottom w:val="0"/>
                                                  <w:divBdr>
                                                    <w:top w:val="none" w:sz="0" w:space="0" w:color="auto"/>
                                                    <w:left w:val="none" w:sz="0" w:space="0" w:color="auto"/>
                                                    <w:bottom w:val="none" w:sz="0" w:space="0" w:color="auto"/>
                                                    <w:right w:val="none" w:sz="0" w:space="0" w:color="auto"/>
                                                  </w:divBdr>
                                                  <w:divsChild>
                                                    <w:div w:id="1449010003">
                                                      <w:marLeft w:val="0"/>
                                                      <w:marRight w:val="0"/>
                                                      <w:marTop w:val="0"/>
                                                      <w:marBottom w:val="0"/>
                                                      <w:divBdr>
                                                        <w:top w:val="none" w:sz="0" w:space="0" w:color="auto"/>
                                                        <w:left w:val="none" w:sz="0" w:space="0" w:color="auto"/>
                                                        <w:bottom w:val="none" w:sz="0" w:space="0" w:color="auto"/>
                                                        <w:right w:val="none" w:sz="0" w:space="0" w:color="auto"/>
                                                      </w:divBdr>
                                                      <w:divsChild>
                                                        <w:div w:id="2059162652">
                                                          <w:marLeft w:val="0"/>
                                                          <w:marRight w:val="0"/>
                                                          <w:marTop w:val="0"/>
                                                          <w:marBottom w:val="0"/>
                                                          <w:divBdr>
                                                            <w:top w:val="none" w:sz="0" w:space="0" w:color="auto"/>
                                                            <w:left w:val="none" w:sz="0" w:space="0" w:color="auto"/>
                                                            <w:bottom w:val="none" w:sz="0" w:space="0" w:color="auto"/>
                                                            <w:right w:val="none" w:sz="0" w:space="0" w:color="auto"/>
                                                          </w:divBdr>
                                                          <w:divsChild>
                                                            <w:div w:id="1459765062">
                                                              <w:marLeft w:val="0"/>
                                                              <w:marRight w:val="0"/>
                                                              <w:marTop w:val="0"/>
                                                              <w:marBottom w:val="0"/>
                                                              <w:divBdr>
                                                                <w:top w:val="none" w:sz="0" w:space="0" w:color="auto"/>
                                                                <w:left w:val="none" w:sz="0" w:space="0" w:color="auto"/>
                                                                <w:bottom w:val="none" w:sz="0" w:space="0" w:color="auto"/>
                                                                <w:right w:val="none" w:sz="0" w:space="0" w:color="auto"/>
                                                              </w:divBdr>
                                                              <w:divsChild>
                                                                <w:div w:id="1535119760">
                                                                  <w:marLeft w:val="0"/>
                                                                  <w:marRight w:val="0"/>
                                                                  <w:marTop w:val="0"/>
                                                                  <w:marBottom w:val="0"/>
                                                                  <w:divBdr>
                                                                    <w:top w:val="none" w:sz="0" w:space="0" w:color="auto"/>
                                                                    <w:left w:val="none" w:sz="0" w:space="0" w:color="auto"/>
                                                                    <w:bottom w:val="none" w:sz="0" w:space="0" w:color="auto"/>
                                                                    <w:right w:val="none" w:sz="0" w:space="0" w:color="auto"/>
                                                                  </w:divBdr>
                                                                  <w:divsChild>
                                                                    <w:div w:id="1511410028">
                                                                      <w:marLeft w:val="0"/>
                                                                      <w:marRight w:val="0"/>
                                                                      <w:marTop w:val="0"/>
                                                                      <w:marBottom w:val="0"/>
                                                                      <w:divBdr>
                                                                        <w:top w:val="none" w:sz="0" w:space="0" w:color="auto"/>
                                                                        <w:left w:val="none" w:sz="0" w:space="0" w:color="auto"/>
                                                                        <w:bottom w:val="none" w:sz="0" w:space="0" w:color="auto"/>
                                                                        <w:right w:val="none" w:sz="0" w:space="0" w:color="auto"/>
                                                                      </w:divBdr>
                                                                      <w:divsChild>
                                                                        <w:div w:id="1156066987">
                                                                          <w:marLeft w:val="0"/>
                                                                          <w:marRight w:val="0"/>
                                                                          <w:marTop w:val="0"/>
                                                                          <w:marBottom w:val="0"/>
                                                                          <w:divBdr>
                                                                            <w:top w:val="none" w:sz="0" w:space="0" w:color="auto"/>
                                                                            <w:left w:val="none" w:sz="0" w:space="0" w:color="auto"/>
                                                                            <w:bottom w:val="none" w:sz="0" w:space="0" w:color="auto"/>
                                                                            <w:right w:val="none" w:sz="0" w:space="0" w:color="auto"/>
                                                                          </w:divBdr>
                                                                        </w:div>
                                                                      </w:divsChild>
                                                                    </w:div>
                                                                    <w:div w:id="1697581685">
                                                                      <w:marLeft w:val="0"/>
                                                                      <w:marRight w:val="0"/>
                                                                      <w:marTop w:val="0"/>
                                                                      <w:marBottom w:val="0"/>
                                                                      <w:divBdr>
                                                                        <w:top w:val="none" w:sz="0" w:space="0" w:color="auto"/>
                                                                        <w:left w:val="none" w:sz="0" w:space="0" w:color="auto"/>
                                                                        <w:bottom w:val="none" w:sz="0" w:space="0" w:color="auto"/>
                                                                        <w:right w:val="none" w:sz="0" w:space="0" w:color="auto"/>
                                                                      </w:divBdr>
                                                                      <w:divsChild>
                                                                        <w:div w:id="19040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865013">
      <w:bodyDiv w:val="1"/>
      <w:marLeft w:val="0"/>
      <w:marRight w:val="0"/>
      <w:marTop w:val="0"/>
      <w:marBottom w:val="0"/>
      <w:divBdr>
        <w:top w:val="none" w:sz="0" w:space="0" w:color="auto"/>
        <w:left w:val="none" w:sz="0" w:space="0" w:color="auto"/>
        <w:bottom w:val="none" w:sz="0" w:space="0" w:color="auto"/>
        <w:right w:val="none" w:sz="0" w:space="0" w:color="auto"/>
      </w:divBdr>
    </w:div>
    <w:div w:id="614138958">
      <w:bodyDiv w:val="1"/>
      <w:marLeft w:val="0"/>
      <w:marRight w:val="0"/>
      <w:marTop w:val="0"/>
      <w:marBottom w:val="0"/>
      <w:divBdr>
        <w:top w:val="none" w:sz="0" w:space="0" w:color="auto"/>
        <w:left w:val="none" w:sz="0" w:space="0" w:color="auto"/>
        <w:bottom w:val="none" w:sz="0" w:space="0" w:color="auto"/>
        <w:right w:val="none" w:sz="0" w:space="0" w:color="auto"/>
      </w:divBdr>
      <w:divsChild>
        <w:div w:id="94713467">
          <w:marLeft w:val="0"/>
          <w:marRight w:val="0"/>
          <w:marTop w:val="0"/>
          <w:marBottom w:val="0"/>
          <w:divBdr>
            <w:top w:val="none" w:sz="0" w:space="0" w:color="auto"/>
            <w:left w:val="none" w:sz="0" w:space="0" w:color="auto"/>
            <w:bottom w:val="none" w:sz="0" w:space="0" w:color="auto"/>
            <w:right w:val="none" w:sz="0" w:space="0" w:color="auto"/>
          </w:divBdr>
          <w:divsChild>
            <w:div w:id="16296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7144">
      <w:bodyDiv w:val="1"/>
      <w:marLeft w:val="0"/>
      <w:marRight w:val="0"/>
      <w:marTop w:val="0"/>
      <w:marBottom w:val="0"/>
      <w:divBdr>
        <w:top w:val="none" w:sz="0" w:space="0" w:color="auto"/>
        <w:left w:val="none" w:sz="0" w:space="0" w:color="auto"/>
        <w:bottom w:val="none" w:sz="0" w:space="0" w:color="auto"/>
        <w:right w:val="none" w:sz="0" w:space="0" w:color="auto"/>
      </w:divBdr>
    </w:div>
    <w:div w:id="621762883">
      <w:bodyDiv w:val="1"/>
      <w:marLeft w:val="0"/>
      <w:marRight w:val="0"/>
      <w:marTop w:val="0"/>
      <w:marBottom w:val="0"/>
      <w:divBdr>
        <w:top w:val="none" w:sz="0" w:space="0" w:color="auto"/>
        <w:left w:val="none" w:sz="0" w:space="0" w:color="auto"/>
        <w:bottom w:val="none" w:sz="0" w:space="0" w:color="auto"/>
        <w:right w:val="none" w:sz="0" w:space="0" w:color="auto"/>
      </w:divBdr>
      <w:divsChild>
        <w:div w:id="313145699">
          <w:marLeft w:val="0"/>
          <w:marRight w:val="0"/>
          <w:marTop w:val="0"/>
          <w:marBottom w:val="0"/>
          <w:divBdr>
            <w:top w:val="none" w:sz="0" w:space="0" w:color="auto"/>
            <w:left w:val="none" w:sz="0" w:space="0" w:color="auto"/>
            <w:bottom w:val="none" w:sz="0" w:space="0" w:color="auto"/>
            <w:right w:val="none" w:sz="0" w:space="0" w:color="auto"/>
          </w:divBdr>
          <w:divsChild>
            <w:div w:id="6062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5813">
      <w:bodyDiv w:val="1"/>
      <w:marLeft w:val="0"/>
      <w:marRight w:val="0"/>
      <w:marTop w:val="0"/>
      <w:marBottom w:val="0"/>
      <w:divBdr>
        <w:top w:val="none" w:sz="0" w:space="0" w:color="auto"/>
        <w:left w:val="none" w:sz="0" w:space="0" w:color="auto"/>
        <w:bottom w:val="none" w:sz="0" w:space="0" w:color="auto"/>
        <w:right w:val="none" w:sz="0" w:space="0" w:color="auto"/>
      </w:divBdr>
      <w:divsChild>
        <w:div w:id="1150975416">
          <w:marLeft w:val="0"/>
          <w:marRight w:val="0"/>
          <w:marTop w:val="0"/>
          <w:marBottom w:val="0"/>
          <w:divBdr>
            <w:top w:val="none" w:sz="0" w:space="0" w:color="auto"/>
            <w:left w:val="none" w:sz="0" w:space="0" w:color="auto"/>
            <w:bottom w:val="none" w:sz="0" w:space="0" w:color="auto"/>
            <w:right w:val="none" w:sz="0" w:space="0" w:color="auto"/>
          </w:divBdr>
          <w:divsChild>
            <w:div w:id="19052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7758">
      <w:bodyDiv w:val="1"/>
      <w:marLeft w:val="0"/>
      <w:marRight w:val="0"/>
      <w:marTop w:val="0"/>
      <w:marBottom w:val="0"/>
      <w:divBdr>
        <w:top w:val="none" w:sz="0" w:space="0" w:color="auto"/>
        <w:left w:val="none" w:sz="0" w:space="0" w:color="auto"/>
        <w:bottom w:val="none" w:sz="0" w:space="0" w:color="auto"/>
        <w:right w:val="none" w:sz="0" w:space="0" w:color="auto"/>
      </w:divBdr>
      <w:divsChild>
        <w:div w:id="1174952887">
          <w:marLeft w:val="0"/>
          <w:marRight w:val="0"/>
          <w:marTop w:val="0"/>
          <w:marBottom w:val="0"/>
          <w:divBdr>
            <w:top w:val="none" w:sz="0" w:space="0" w:color="auto"/>
            <w:left w:val="none" w:sz="0" w:space="0" w:color="auto"/>
            <w:bottom w:val="none" w:sz="0" w:space="0" w:color="auto"/>
            <w:right w:val="none" w:sz="0" w:space="0" w:color="auto"/>
          </w:divBdr>
          <w:divsChild>
            <w:div w:id="16581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0969">
      <w:bodyDiv w:val="1"/>
      <w:marLeft w:val="0"/>
      <w:marRight w:val="0"/>
      <w:marTop w:val="0"/>
      <w:marBottom w:val="0"/>
      <w:divBdr>
        <w:top w:val="none" w:sz="0" w:space="0" w:color="auto"/>
        <w:left w:val="none" w:sz="0" w:space="0" w:color="auto"/>
        <w:bottom w:val="none" w:sz="0" w:space="0" w:color="auto"/>
        <w:right w:val="none" w:sz="0" w:space="0" w:color="auto"/>
      </w:divBdr>
      <w:divsChild>
        <w:div w:id="1223909734">
          <w:marLeft w:val="0"/>
          <w:marRight w:val="0"/>
          <w:marTop w:val="0"/>
          <w:marBottom w:val="0"/>
          <w:divBdr>
            <w:top w:val="none" w:sz="0" w:space="0" w:color="auto"/>
            <w:left w:val="none" w:sz="0" w:space="0" w:color="auto"/>
            <w:bottom w:val="none" w:sz="0" w:space="0" w:color="auto"/>
            <w:right w:val="none" w:sz="0" w:space="0" w:color="auto"/>
          </w:divBdr>
          <w:divsChild>
            <w:div w:id="1424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6977">
      <w:bodyDiv w:val="1"/>
      <w:marLeft w:val="0"/>
      <w:marRight w:val="0"/>
      <w:marTop w:val="0"/>
      <w:marBottom w:val="0"/>
      <w:divBdr>
        <w:top w:val="none" w:sz="0" w:space="0" w:color="auto"/>
        <w:left w:val="none" w:sz="0" w:space="0" w:color="auto"/>
        <w:bottom w:val="none" w:sz="0" w:space="0" w:color="auto"/>
        <w:right w:val="none" w:sz="0" w:space="0" w:color="auto"/>
      </w:divBdr>
      <w:divsChild>
        <w:div w:id="2096974644">
          <w:marLeft w:val="0"/>
          <w:marRight w:val="0"/>
          <w:marTop w:val="0"/>
          <w:marBottom w:val="0"/>
          <w:divBdr>
            <w:top w:val="none" w:sz="0" w:space="0" w:color="auto"/>
            <w:left w:val="none" w:sz="0" w:space="0" w:color="auto"/>
            <w:bottom w:val="none" w:sz="0" w:space="0" w:color="auto"/>
            <w:right w:val="none" w:sz="0" w:space="0" w:color="auto"/>
          </w:divBdr>
          <w:divsChild>
            <w:div w:id="16778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56">
      <w:bodyDiv w:val="1"/>
      <w:marLeft w:val="0"/>
      <w:marRight w:val="0"/>
      <w:marTop w:val="0"/>
      <w:marBottom w:val="0"/>
      <w:divBdr>
        <w:top w:val="none" w:sz="0" w:space="0" w:color="auto"/>
        <w:left w:val="none" w:sz="0" w:space="0" w:color="auto"/>
        <w:bottom w:val="none" w:sz="0" w:space="0" w:color="auto"/>
        <w:right w:val="none" w:sz="0" w:space="0" w:color="auto"/>
      </w:divBdr>
      <w:divsChild>
        <w:div w:id="94447166">
          <w:marLeft w:val="0"/>
          <w:marRight w:val="0"/>
          <w:marTop w:val="0"/>
          <w:marBottom w:val="0"/>
          <w:divBdr>
            <w:top w:val="none" w:sz="0" w:space="0" w:color="auto"/>
            <w:left w:val="none" w:sz="0" w:space="0" w:color="auto"/>
            <w:bottom w:val="none" w:sz="0" w:space="0" w:color="auto"/>
            <w:right w:val="none" w:sz="0" w:space="0" w:color="auto"/>
          </w:divBdr>
          <w:divsChild>
            <w:div w:id="12930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1155">
      <w:bodyDiv w:val="1"/>
      <w:marLeft w:val="0"/>
      <w:marRight w:val="0"/>
      <w:marTop w:val="0"/>
      <w:marBottom w:val="0"/>
      <w:divBdr>
        <w:top w:val="none" w:sz="0" w:space="0" w:color="auto"/>
        <w:left w:val="none" w:sz="0" w:space="0" w:color="auto"/>
        <w:bottom w:val="none" w:sz="0" w:space="0" w:color="auto"/>
        <w:right w:val="none" w:sz="0" w:space="0" w:color="auto"/>
      </w:divBdr>
      <w:divsChild>
        <w:div w:id="5451340">
          <w:marLeft w:val="0"/>
          <w:marRight w:val="0"/>
          <w:marTop w:val="0"/>
          <w:marBottom w:val="0"/>
          <w:divBdr>
            <w:top w:val="none" w:sz="0" w:space="0" w:color="auto"/>
            <w:left w:val="none" w:sz="0" w:space="0" w:color="auto"/>
            <w:bottom w:val="none" w:sz="0" w:space="0" w:color="auto"/>
            <w:right w:val="none" w:sz="0" w:space="0" w:color="auto"/>
          </w:divBdr>
          <w:divsChild>
            <w:div w:id="20892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6137">
      <w:bodyDiv w:val="1"/>
      <w:marLeft w:val="0"/>
      <w:marRight w:val="0"/>
      <w:marTop w:val="0"/>
      <w:marBottom w:val="0"/>
      <w:divBdr>
        <w:top w:val="none" w:sz="0" w:space="0" w:color="auto"/>
        <w:left w:val="none" w:sz="0" w:space="0" w:color="auto"/>
        <w:bottom w:val="none" w:sz="0" w:space="0" w:color="auto"/>
        <w:right w:val="none" w:sz="0" w:space="0" w:color="auto"/>
      </w:divBdr>
      <w:divsChild>
        <w:div w:id="44641374">
          <w:marLeft w:val="0"/>
          <w:marRight w:val="0"/>
          <w:marTop w:val="0"/>
          <w:marBottom w:val="0"/>
          <w:divBdr>
            <w:top w:val="none" w:sz="0" w:space="0" w:color="auto"/>
            <w:left w:val="none" w:sz="0" w:space="0" w:color="auto"/>
            <w:bottom w:val="none" w:sz="0" w:space="0" w:color="auto"/>
            <w:right w:val="none" w:sz="0" w:space="0" w:color="auto"/>
          </w:divBdr>
          <w:divsChild>
            <w:div w:id="16981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140">
      <w:bodyDiv w:val="1"/>
      <w:marLeft w:val="0"/>
      <w:marRight w:val="0"/>
      <w:marTop w:val="0"/>
      <w:marBottom w:val="0"/>
      <w:divBdr>
        <w:top w:val="none" w:sz="0" w:space="0" w:color="auto"/>
        <w:left w:val="none" w:sz="0" w:space="0" w:color="auto"/>
        <w:bottom w:val="none" w:sz="0" w:space="0" w:color="auto"/>
        <w:right w:val="none" w:sz="0" w:space="0" w:color="auto"/>
      </w:divBdr>
      <w:divsChild>
        <w:div w:id="1377584401">
          <w:marLeft w:val="0"/>
          <w:marRight w:val="0"/>
          <w:marTop w:val="0"/>
          <w:marBottom w:val="0"/>
          <w:divBdr>
            <w:top w:val="none" w:sz="0" w:space="0" w:color="auto"/>
            <w:left w:val="none" w:sz="0" w:space="0" w:color="auto"/>
            <w:bottom w:val="none" w:sz="0" w:space="0" w:color="auto"/>
            <w:right w:val="none" w:sz="0" w:space="0" w:color="auto"/>
          </w:divBdr>
          <w:divsChild>
            <w:div w:id="2898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1955">
      <w:bodyDiv w:val="1"/>
      <w:marLeft w:val="0"/>
      <w:marRight w:val="0"/>
      <w:marTop w:val="0"/>
      <w:marBottom w:val="0"/>
      <w:divBdr>
        <w:top w:val="none" w:sz="0" w:space="0" w:color="auto"/>
        <w:left w:val="none" w:sz="0" w:space="0" w:color="auto"/>
        <w:bottom w:val="none" w:sz="0" w:space="0" w:color="auto"/>
        <w:right w:val="none" w:sz="0" w:space="0" w:color="auto"/>
      </w:divBdr>
      <w:divsChild>
        <w:div w:id="1790927076">
          <w:marLeft w:val="0"/>
          <w:marRight w:val="0"/>
          <w:marTop w:val="0"/>
          <w:marBottom w:val="0"/>
          <w:divBdr>
            <w:top w:val="none" w:sz="0" w:space="0" w:color="auto"/>
            <w:left w:val="none" w:sz="0" w:space="0" w:color="auto"/>
            <w:bottom w:val="none" w:sz="0" w:space="0" w:color="auto"/>
            <w:right w:val="none" w:sz="0" w:space="0" w:color="auto"/>
          </w:divBdr>
          <w:divsChild>
            <w:div w:id="5273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875">
      <w:bodyDiv w:val="1"/>
      <w:marLeft w:val="0"/>
      <w:marRight w:val="0"/>
      <w:marTop w:val="0"/>
      <w:marBottom w:val="0"/>
      <w:divBdr>
        <w:top w:val="none" w:sz="0" w:space="0" w:color="auto"/>
        <w:left w:val="none" w:sz="0" w:space="0" w:color="auto"/>
        <w:bottom w:val="none" w:sz="0" w:space="0" w:color="auto"/>
        <w:right w:val="none" w:sz="0" w:space="0" w:color="auto"/>
      </w:divBdr>
      <w:divsChild>
        <w:div w:id="1662078399">
          <w:marLeft w:val="0"/>
          <w:marRight w:val="0"/>
          <w:marTop w:val="0"/>
          <w:marBottom w:val="0"/>
          <w:divBdr>
            <w:top w:val="none" w:sz="0" w:space="0" w:color="auto"/>
            <w:left w:val="none" w:sz="0" w:space="0" w:color="auto"/>
            <w:bottom w:val="none" w:sz="0" w:space="0" w:color="auto"/>
            <w:right w:val="none" w:sz="0" w:space="0" w:color="auto"/>
          </w:divBdr>
          <w:divsChild>
            <w:div w:id="902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1285">
      <w:bodyDiv w:val="1"/>
      <w:marLeft w:val="0"/>
      <w:marRight w:val="0"/>
      <w:marTop w:val="0"/>
      <w:marBottom w:val="0"/>
      <w:divBdr>
        <w:top w:val="none" w:sz="0" w:space="0" w:color="auto"/>
        <w:left w:val="none" w:sz="0" w:space="0" w:color="auto"/>
        <w:bottom w:val="none" w:sz="0" w:space="0" w:color="auto"/>
        <w:right w:val="none" w:sz="0" w:space="0" w:color="auto"/>
      </w:divBdr>
      <w:divsChild>
        <w:div w:id="1333099336">
          <w:marLeft w:val="0"/>
          <w:marRight w:val="0"/>
          <w:marTop w:val="0"/>
          <w:marBottom w:val="0"/>
          <w:divBdr>
            <w:top w:val="none" w:sz="0" w:space="0" w:color="auto"/>
            <w:left w:val="none" w:sz="0" w:space="0" w:color="auto"/>
            <w:bottom w:val="none" w:sz="0" w:space="0" w:color="auto"/>
            <w:right w:val="none" w:sz="0" w:space="0" w:color="auto"/>
          </w:divBdr>
          <w:divsChild>
            <w:div w:id="13615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7339">
      <w:bodyDiv w:val="1"/>
      <w:marLeft w:val="0"/>
      <w:marRight w:val="0"/>
      <w:marTop w:val="0"/>
      <w:marBottom w:val="0"/>
      <w:divBdr>
        <w:top w:val="none" w:sz="0" w:space="0" w:color="auto"/>
        <w:left w:val="none" w:sz="0" w:space="0" w:color="auto"/>
        <w:bottom w:val="none" w:sz="0" w:space="0" w:color="auto"/>
        <w:right w:val="none" w:sz="0" w:space="0" w:color="auto"/>
      </w:divBdr>
      <w:divsChild>
        <w:div w:id="2010282897">
          <w:marLeft w:val="0"/>
          <w:marRight w:val="0"/>
          <w:marTop w:val="0"/>
          <w:marBottom w:val="0"/>
          <w:divBdr>
            <w:top w:val="none" w:sz="0" w:space="0" w:color="auto"/>
            <w:left w:val="none" w:sz="0" w:space="0" w:color="auto"/>
            <w:bottom w:val="none" w:sz="0" w:space="0" w:color="auto"/>
            <w:right w:val="none" w:sz="0" w:space="0" w:color="auto"/>
          </w:divBdr>
          <w:divsChild>
            <w:div w:id="249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4101">
      <w:bodyDiv w:val="1"/>
      <w:marLeft w:val="0"/>
      <w:marRight w:val="0"/>
      <w:marTop w:val="0"/>
      <w:marBottom w:val="0"/>
      <w:divBdr>
        <w:top w:val="none" w:sz="0" w:space="0" w:color="auto"/>
        <w:left w:val="none" w:sz="0" w:space="0" w:color="auto"/>
        <w:bottom w:val="none" w:sz="0" w:space="0" w:color="auto"/>
        <w:right w:val="none" w:sz="0" w:space="0" w:color="auto"/>
      </w:divBdr>
    </w:div>
    <w:div w:id="664627025">
      <w:bodyDiv w:val="1"/>
      <w:marLeft w:val="0"/>
      <w:marRight w:val="0"/>
      <w:marTop w:val="0"/>
      <w:marBottom w:val="0"/>
      <w:divBdr>
        <w:top w:val="none" w:sz="0" w:space="0" w:color="auto"/>
        <w:left w:val="none" w:sz="0" w:space="0" w:color="auto"/>
        <w:bottom w:val="none" w:sz="0" w:space="0" w:color="auto"/>
        <w:right w:val="none" w:sz="0" w:space="0" w:color="auto"/>
      </w:divBdr>
      <w:divsChild>
        <w:div w:id="90202386">
          <w:marLeft w:val="0"/>
          <w:marRight w:val="0"/>
          <w:marTop w:val="0"/>
          <w:marBottom w:val="0"/>
          <w:divBdr>
            <w:top w:val="none" w:sz="0" w:space="0" w:color="auto"/>
            <w:left w:val="none" w:sz="0" w:space="0" w:color="auto"/>
            <w:bottom w:val="none" w:sz="0" w:space="0" w:color="auto"/>
            <w:right w:val="none" w:sz="0" w:space="0" w:color="auto"/>
          </w:divBdr>
          <w:divsChild>
            <w:div w:id="15548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79427">
      <w:bodyDiv w:val="1"/>
      <w:marLeft w:val="0"/>
      <w:marRight w:val="0"/>
      <w:marTop w:val="0"/>
      <w:marBottom w:val="0"/>
      <w:divBdr>
        <w:top w:val="none" w:sz="0" w:space="0" w:color="auto"/>
        <w:left w:val="none" w:sz="0" w:space="0" w:color="auto"/>
        <w:bottom w:val="none" w:sz="0" w:space="0" w:color="auto"/>
        <w:right w:val="none" w:sz="0" w:space="0" w:color="auto"/>
      </w:divBdr>
      <w:divsChild>
        <w:div w:id="1815022454">
          <w:marLeft w:val="0"/>
          <w:marRight w:val="0"/>
          <w:marTop w:val="0"/>
          <w:marBottom w:val="0"/>
          <w:divBdr>
            <w:top w:val="none" w:sz="0" w:space="0" w:color="auto"/>
            <w:left w:val="none" w:sz="0" w:space="0" w:color="auto"/>
            <w:bottom w:val="none" w:sz="0" w:space="0" w:color="auto"/>
            <w:right w:val="none" w:sz="0" w:space="0" w:color="auto"/>
          </w:divBdr>
          <w:divsChild>
            <w:div w:id="8205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1546">
      <w:bodyDiv w:val="1"/>
      <w:marLeft w:val="0"/>
      <w:marRight w:val="0"/>
      <w:marTop w:val="0"/>
      <w:marBottom w:val="0"/>
      <w:divBdr>
        <w:top w:val="none" w:sz="0" w:space="0" w:color="auto"/>
        <w:left w:val="none" w:sz="0" w:space="0" w:color="auto"/>
        <w:bottom w:val="none" w:sz="0" w:space="0" w:color="auto"/>
        <w:right w:val="none" w:sz="0" w:space="0" w:color="auto"/>
      </w:divBdr>
      <w:divsChild>
        <w:div w:id="1194616176">
          <w:marLeft w:val="0"/>
          <w:marRight w:val="0"/>
          <w:marTop w:val="0"/>
          <w:marBottom w:val="0"/>
          <w:divBdr>
            <w:top w:val="none" w:sz="0" w:space="0" w:color="auto"/>
            <w:left w:val="none" w:sz="0" w:space="0" w:color="auto"/>
            <w:bottom w:val="none" w:sz="0" w:space="0" w:color="auto"/>
            <w:right w:val="none" w:sz="0" w:space="0" w:color="auto"/>
          </w:divBdr>
          <w:divsChild>
            <w:div w:id="954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248">
      <w:bodyDiv w:val="1"/>
      <w:marLeft w:val="0"/>
      <w:marRight w:val="0"/>
      <w:marTop w:val="0"/>
      <w:marBottom w:val="0"/>
      <w:divBdr>
        <w:top w:val="none" w:sz="0" w:space="0" w:color="auto"/>
        <w:left w:val="none" w:sz="0" w:space="0" w:color="auto"/>
        <w:bottom w:val="none" w:sz="0" w:space="0" w:color="auto"/>
        <w:right w:val="none" w:sz="0" w:space="0" w:color="auto"/>
      </w:divBdr>
      <w:divsChild>
        <w:div w:id="896361006">
          <w:marLeft w:val="0"/>
          <w:marRight w:val="0"/>
          <w:marTop w:val="0"/>
          <w:marBottom w:val="0"/>
          <w:divBdr>
            <w:top w:val="none" w:sz="0" w:space="0" w:color="auto"/>
            <w:left w:val="none" w:sz="0" w:space="0" w:color="auto"/>
            <w:bottom w:val="none" w:sz="0" w:space="0" w:color="auto"/>
            <w:right w:val="none" w:sz="0" w:space="0" w:color="auto"/>
          </w:divBdr>
          <w:divsChild>
            <w:div w:id="15972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8471">
      <w:bodyDiv w:val="1"/>
      <w:marLeft w:val="0"/>
      <w:marRight w:val="0"/>
      <w:marTop w:val="0"/>
      <w:marBottom w:val="0"/>
      <w:divBdr>
        <w:top w:val="none" w:sz="0" w:space="0" w:color="auto"/>
        <w:left w:val="none" w:sz="0" w:space="0" w:color="auto"/>
        <w:bottom w:val="none" w:sz="0" w:space="0" w:color="auto"/>
        <w:right w:val="none" w:sz="0" w:space="0" w:color="auto"/>
      </w:divBdr>
      <w:divsChild>
        <w:div w:id="156698292">
          <w:marLeft w:val="0"/>
          <w:marRight w:val="0"/>
          <w:marTop w:val="0"/>
          <w:marBottom w:val="0"/>
          <w:divBdr>
            <w:top w:val="none" w:sz="0" w:space="0" w:color="auto"/>
            <w:left w:val="none" w:sz="0" w:space="0" w:color="auto"/>
            <w:bottom w:val="none" w:sz="0" w:space="0" w:color="auto"/>
            <w:right w:val="none" w:sz="0" w:space="0" w:color="auto"/>
          </w:divBdr>
          <w:divsChild>
            <w:div w:id="18746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8524">
      <w:bodyDiv w:val="1"/>
      <w:marLeft w:val="0"/>
      <w:marRight w:val="0"/>
      <w:marTop w:val="0"/>
      <w:marBottom w:val="0"/>
      <w:divBdr>
        <w:top w:val="none" w:sz="0" w:space="0" w:color="auto"/>
        <w:left w:val="none" w:sz="0" w:space="0" w:color="auto"/>
        <w:bottom w:val="none" w:sz="0" w:space="0" w:color="auto"/>
        <w:right w:val="none" w:sz="0" w:space="0" w:color="auto"/>
      </w:divBdr>
      <w:divsChild>
        <w:div w:id="1320883186">
          <w:marLeft w:val="0"/>
          <w:marRight w:val="0"/>
          <w:marTop w:val="0"/>
          <w:marBottom w:val="0"/>
          <w:divBdr>
            <w:top w:val="none" w:sz="0" w:space="0" w:color="auto"/>
            <w:left w:val="none" w:sz="0" w:space="0" w:color="auto"/>
            <w:bottom w:val="none" w:sz="0" w:space="0" w:color="auto"/>
            <w:right w:val="none" w:sz="0" w:space="0" w:color="auto"/>
          </w:divBdr>
          <w:divsChild>
            <w:div w:id="468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803">
      <w:bodyDiv w:val="1"/>
      <w:marLeft w:val="0"/>
      <w:marRight w:val="0"/>
      <w:marTop w:val="0"/>
      <w:marBottom w:val="0"/>
      <w:divBdr>
        <w:top w:val="none" w:sz="0" w:space="0" w:color="auto"/>
        <w:left w:val="none" w:sz="0" w:space="0" w:color="auto"/>
        <w:bottom w:val="none" w:sz="0" w:space="0" w:color="auto"/>
        <w:right w:val="none" w:sz="0" w:space="0" w:color="auto"/>
      </w:divBdr>
      <w:divsChild>
        <w:div w:id="382828380">
          <w:marLeft w:val="0"/>
          <w:marRight w:val="0"/>
          <w:marTop w:val="0"/>
          <w:marBottom w:val="0"/>
          <w:divBdr>
            <w:top w:val="none" w:sz="0" w:space="0" w:color="auto"/>
            <w:left w:val="none" w:sz="0" w:space="0" w:color="auto"/>
            <w:bottom w:val="none" w:sz="0" w:space="0" w:color="auto"/>
            <w:right w:val="none" w:sz="0" w:space="0" w:color="auto"/>
          </w:divBdr>
          <w:divsChild>
            <w:div w:id="668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2129">
      <w:bodyDiv w:val="1"/>
      <w:marLeft w:val="0"/>
      <w:marRight w:val="0"/>
      <w:marTop w:val="0"/>
      <w:marBottom w:val="0"/>
      <w:divBdr>
        <w:top w:val="none" w:sz="0" w:space="0" w:color="auto"/>
        <w:left w:val="none" w:sz="0" w:space="0" w:color="auto"/>
        <w:bottom w:val="none" w:sz="0" w:space="0" w:color="auto"/>
        <w:right w:val="none" w:sz="0" w:space="0" w:color="auto"/>
      </w:divBdr>
      <w:divsChild>
        <w:div w:id="643891581">
          <w:marLeft w:val="0"/>
          <w:marRight w:val="0"/>
          <w:marTop w:val="0"/>
          <w:marBottom w:val="0"/>
          <w:divBdr>
            <w:top w:val="none" w:sz="0" w:space="0" w:color="auto"/>
            <w:left w:val="none" w:sz="0" w:space="0" w:color="auto"/>
            <w:bottom w:val="none" w:sz="0" w:space="0" w:color="auto"/>
            <w:right w:val="none" w:sz="0" w:space="0" w:color="auto"/>
          </w:divBdr>
          <w:divsChild>
            <w:div w:id="5336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6518">
      <w:bodyDiv w:val="1"/>
      <w:marLeft w:val="0"/>
      <w:marRight w:val="0"/>
      <w:marTop w:val="0"/>
      <w:marBottom w:val="0"/>
      <w:divBdr>
        <w:top w:val="none" w:sz="0" w:space="0" w:color="auto"/>
        <w:left w:val="none" w:sz="0" w:space="0" w:color="auto"/>
        <w:bottom w:val="none" w:sz="0" w:space="0" w:color="auto"/>
        <w:right w:val="none" w:sz="0" w:space="0" w:color="auto"/>
      </w:divBdr>
      <w:divsChild>
        <w:div w:id="945893874">
          <w:marLeft w:val="0"/>
          <w:marRight w:val="0"/>
          <w:marTop w:val="0"/>
          <w:marBottom w:val="0"/>
          <w:divBdr>
            <w:top w:val="none" w:sz="0" w:space="0" w:color="auto"/>
            <w:left w:val="none" w:sz="0" w:space="0" w:color="auto"/>
            <w:bottom w:val="none" w:sz="0" w:space="0" w:color="auto"/>
            <w:right w:val="none" w:sz="0" w:space="0" w:color="auto"/>
          </w:divBdr>
          <w:divsChild>
            <w:div w:id="12113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8361">
      <w:bodyDiv w:val="1"/>
      <w:marLeft w:val="0"/>
      <w:marRight w:val="0"/>
      <w:marTop w:val="0"/>
      <w:marBottom w:val="0"/>
      <w:divBdr>
        <w:top w:val="none" w:sz="0" w:space="0" w:color="auto"/>
        <w:left w:val="none" w:sz="0" w:space="0" w:color="auto"/>
        <w:bottom w:val="none" w:sz="0" w:space="0" w:color="auto"/>
        <w:right w:val="none" w:sz="0" w:space="0" w:color="auto"/>
      </w:divBdr>
      <w:divsChild>
        <w:div w:id="288900696">
          <w:marLeft w:val="0"/>
          <w:marRight w:val="0"/>
          <w:marTop w:val="0"/>
          <w:marBottom w:val="0"/>
          <w:divBdr>
            <w:top w:val="none" w:sz="0" w:space="0" w:color="auto"/>
            <w:left w:val="none" w:sz="0" w:space="0" w:color="auto"/>
            <w:bottom w:val="none" w:sz="0" w:space="0" w:color="auto"/>
            <w:right w:val="none" w:sz="0" w:space="0" w:color="auto"/>
          </w:divBdr>
          <w:divsChild>
            <w:div w:id="4083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6488">
      <w:bodyDiv w:val="1"/>
      <w:marLeft w:val="0"/>
      <w:marRight w:val="0"/>
      <w:marTop w:val="0"/>
      <w:marBottom w:val="0"/>
      <w:divBdr>
        <w:top w:val="none" w:sz="0" w:space="0" w:color="auto"/>
        <w:left w:val="none" w:sz="0" w:space="0" w:color="auto"/>
        <w:bottom w:val="none" w:sz="0" w:space="0" w:color="auto"/>
        <w:right w:val="none" w:sz="0" w:space="0" w:color="auto"/>
      </w:divBdr>
      <w:divsChild>
        <w:div w:id="1500777991">
          <w:marLeft w:val="0"/>
          <w:marRight w:val="0"/>
          <w:marTop w:val="0"/>
          <w:marBottom w:val="0"/>
          <w:divBdr>
            <w:top w:val="none" w:sz="0" w:space="0" w:color="auto"/>
            <w:left w:val="none" w:sz="0" w:space="0" w:color="auto"/>
            <w:bottom w:val="none" w:sz="0" w:space="0" w:color="auto"/>
            <w:right w:val="none" w:sz="0" w:space="0" w:color="auto"/>
          </w:divBdr>
          <w:divsChild>
            <w:div w:id="2655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6181">
      <w:bodyDiv w:val="1"/>
      <w:marLeft w:val="0"/>
      <w:marRight w:val="0"/>
      <w:marTop w:val="0"/>
      <w:marBottom w:val="0"/>
      <w:divBdr>
        <w:top w:val="none" w:sz="0" w:space="0" w:color="auto"/>
        <w:left w:val="none" w:sz="0" w:space="0" w:color="auto"/>
        <w:bottom w:val="none" w:sz="0" w:space="0" w:color="auto"/>
        <w:right w:val="none" w:sz="0" w:space="0" w:color="auto"/>
      </w:divBdr>
      <w:divsChild>
        <w:div w:id="955871758">
          <w:marLeft w:val="0"/>
          <w:marRight w:val="0"/>
          <w:marTop w:val="0"/>
          <w:marBottom w:val="0"/>
          <w:divBdr>
            <w:top w:val="none" w:sz="0" w:space="0" w:color="auto"/>
            <w:left w:val="none" w:sz="0" w:space="0" w:color="auto"/>
            <w:bottom w:val="none" w:sz="0" w:space="0" w:color="auto"/>
            <w:right w:val="none" w:sz="0" w:space="0" w:color="auto"/>
          </w:divBdr>
          <w:divsChild>
            <w:div w:id="6880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290">
      <w:bodyDiv w:val="1"/>
      <w:marLeft w:val="0"/>
      <w:marRight w:val="0"/>
      <w:marTop w:val="0"/>
      <w:marBottom w:val="0"/>
      <w:divBdr>
        <w:top w:val="none" w:sz="0" w:space="0" w:color="auto"/>
        <w:left w:val="none" w:sz="0" w:space="0" w:color="auto"/>
        <w:bottom w:val="none" w:sz="0" w:space="0" w:color="auto"/>
        <w:right w:val="none" w:sz="0" w:space="0" w:color="auto"/>
      </w:divBdr>
      <w:divsChild>
        <w:div w:id="2033263936">
          <w:marLeft w:val="0"/>
          <w:marRight w:val="0"/>
          <w:marTop w:val="0"/>
          <w:marBottom w:val="0"/>
          <w:divBdr>
            <w:top w:val="none" w:sz="0" w:space="0" w:color="auto"/>
            <w:left w:val="none" w:sz="0" w:space="0" w:color="auto"/>
            <w:bottom w:val="none" w:sz="0" w:space="0" w:color="auto"/>
            <w:right w:val="none" w:sz="0" w:space="0" w:color="auto"/>
          </w:divBdr>
          <w:divsChild>
            <w:div w:id="1479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5172">
      <w:bodyDiv w:val="1"/>
      <w:marLeft w:val="0"/>
      <w:marRight w:val="0"/>
      <w:marTop w:val="0"/>
      <w:marBottom w:val="0"/>
      <w:divBdr>
        <w:top w:val="none" w:sz="0" w:space="0" w:color="auto"/>
        <w:left w:val="none" w:sz="0" w:space="0" w:color="auto"/>
        <w:bottom w:val="none" w:sz="0" w:space="0" w:color="auto"/>
        <w:right w:val="none" w:sz="0" w:space="0" w:color="auto"/>
      </w:divBdr>
      <w:divsChild>
        <w:div w:id="1962572239">
          <w:marLeft w:val="0"/>
          <w:marRight w:val="0"/>
          <w:marTop w:val="0"/>
          <w:marBottom w:val="0"/>
          <w:divBdr>
            <w:top w:val="none" w:sz="0" w:space="0" w:color="auto"/>
            <w:left w:val="none" w:sz="0" w:space="0" w:color="auto"/>
            <w:bottom w:val="none" w:sz="0" w:space="0" w:color="auto"/>
            <w:right w:val="none" w:sz="0" w:space="0" w:color="auto"/>
          </w:divBdr>
          <w:divsChild>
            <w:div w:id="10423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140">
      <w:bodyDiv w:val="1"/>
      <w:marLeft w:val="0"/>
      <w:marRight w:val="0"/>
      <w:marTop w:val="0"/>
      <w:marBottom w:val="0"/>
      <w:divBdr>
        <w:top w:val="none" w:sz="0" w:space="0" w:color="auto"/>
        <w:left w:val="none" w:sz="0" w:space="0" w:color="auto"/>
        <w:bottom w:val="none" w:sz="0" w:space="0" w:color="auto"/>
        <w:right w:val="none" w:sz="0" w:space="0" w:color="auto"/>
      </w:divBdr>
      <w:divsChild>
        <w:div w:id="1469006470">
          <w:marLeft w:val="0"/>
          <w:marRight w:val="0"/>
          <w:marTop w:val="0"/>
          <w:marBottom w:val="0"/>
          <w:divBdr>
            <w:top w:val="none" w:sz="0" w:space="0" w:color="auto"/>
            <w:left w:val="none" w:sz="0" w:space="0" w:color="auto"/>
            <w:bottom w:val="none" w:sz="0" w:space="0" w:color="auto"/>
            <w:right w:val="none" w:sz="0" w:space="0" w:color="auto"/>
          </w:divBdr>
          <w:divsChild>
            <w:div w:id="11057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4586">
      <w:bodyDiv w:val="1"/>
      <w:marLeft w:val="0"/>
      <w:marRight w:val="0"/>
      <w:marTop w:val="0"/>
      <w:marBottom w:val="0"/>
      <w:divBdr>
        <w:top w:val="none" w:sz="0" w:space="0" w:color="auto"/>
        <w:left w:val="none" w:sz="0" w:space="0" w:color="auto"/>
        <w:bottom w:val="none" w:sz="0" w:space="0" w:color="auto"/>
        <w:right w:val="none" w:sz="0" w:space="0" w:color="auto"/>
      </w:divBdr>
      <w:divsChild>
        <w:div w:id="677274148">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0324">
      <w:bodyDiv w:val="1"/>
      <w:marLeft w:val="0"/>
      <w:marRight w:val="0"/>
      <w:marTop w:val="0"/>
      <w:marBottom w:val="0"/>
      <w:divBdr>
        <w:top w:val="none" w:sz="0" w:space="0" w:color="auto"/>
        <w:left w:val="none" w:sz="0" w:space="0" w:color="auto"/>
        <w:bottom w:val="none" w:sz="0" w:space="0" w:color="auto"/>
        <w:right w:val="none" w:sz="0" w:space="0" w:color="auto"/>
      </w:divBdr>
      <w:divsChild>
        <w:div w:id="2143881891">
          <w:marLeft w:val="0"/>
          <w:marRight w:val="0"/>
          <w:marTop w:val="0"/>
          <w:marBottom w:val="0"/>
          <w:divBdr>
            <w:top w:val="none" w:sz="0" w:space="0" w:color="auto"/>
            <w:left w:val="none" w:sz="0" w:space="0" w:color="auto"/>
            <w:bottom w:val="none" w:sz="0" w:space="0" w:color="auto"/>
            <w:right w:val="none" w:sz="0" w:space="0" w:color="auto"/>
          </w:divBdr>
          <w:divsChild>
            <w:div w:id="7886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8532">
      <w:bodyDiv w:val="1"/>
      <w:marLeft w:val="0"/>
      <w:marRight w:val="0"/>
      <w:marTop w:val="0"/>
      <w:marBottom w:val="0"/>
      <w:divBdr>
        <w:top w:val="none" w:sz="0" w:space="0" w:color="auto"/>
        <w:left w:val="none" w:sz="0" w:space="0" w:color="auto"/>
        <w:bottom w:val="none" w:sz="0" w:space="0" w:color="auto"/>
        <w:right w:val="none" w:sz="0" w:space="0" w:color="auto"/>
      </w:divBdr>
      <w:divsChild>
        <w:div w:id="488640564">
          <w:marLeft w:val="0"/>
          <w:marRight w:val="0"/>
          <w:marTop w:val="0"/>
          <w:marBottom w:val="0"/>
          <w:divBdr>
            <w:top w:val="none" w:sz="0" w:space="0" w:color="auto"/>
            <w:left w:val="none" w:sz="0" w:space="0" w:color="auto"/>
            <w:bottom w:val="none" w:sz="0" w:space="0" w:color="auto"/>
            <w:right w:val="none" w:sz="0" w:space="0" w:color="auto"/>
          </w:divBdr>
          <w:divsChild>
            <w:div w:id="1919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5054">
      <w:bodyDiv w:val="1"/>
      <w:marLeft w:val="0"/>
      <w:marRight w:val="0"/>
      <w:marTop w:val="0"/>
      <w:marBottom w:val="0"/>
      <w:divBdr>
        <w:top w:val="none" w:sz="0" w:space="0" w:color="auto"/>
        <w:left w:val="none" w:sz="0" w:space="0" w:color="auto"/>
        <w:bottom w:val="none" w:sz="0" w:space="0" w:color="auto"/>
        <w:right w:val="none" w:sz="0" w:space="0" w:color="auto"/>
      </w:divBdr>
    </w:div>
    <w:div w:id="742407540">
      <w:bodyDiv w:val="1"/>
      <w:marLeft w:val="0"/>
      <w:marRight w:val="0"/>
      <w:marTop w:val="0"/>
      <w:marBottom w:val="0"/>
      <w:divBdr>
        <w:top w:val="none" w:sz="0" w:space="0" w:color="auto"/>
        <w:left w:val="none" w:sz="0" w:space="0" w:color="auto"/>
        <w:bottom w:val="none" w:sz="0" w:space="0" w:color="auto"/>
        <w:right w:val="none" w:sz="0" w:space="0" w:color="auto"/>
      </w:divBdr>
      <w:divsChild>
        <w:div w:id="209650539">
          <w:marLeft w:val="0"/>
          <w:marRight w:val="0"/>
          <w:marTop w:val="0"/>
          <w:marBottom w:val="0"/>
          <w:divBdr>
            <w:top w:val="none" w:sz="0" w:space="0" w:color="auto"/>
            <w:left w:val="none" w:sz="0" w:space="0" w:color="auto"/>
            <w:bottom w:val="none" w:sz="0" w:space="0" w:color="auto"/>
            <w:right w:val="none" w:sz="0" w:space="0" w:color="auto"/>
          </w:divBdr>
          <w:divsChild>
            <w:div w:id="14002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2759">
      <w:bodyDiv w:val="1"/>
      <w:marLeft w:val="0"/>
      <w:marRight w:val="0"/>
      <w:marTop w:val="0"/>
      <w:marBottom w:val="0"/>
      <w:divBdr>
        <w:top w:val="none" w:sz="0" w:space="0" w:color="auto"/>
        <w:left w:val="none" w:sz="0" w:space="0" w:color="auto"/>
        <w:bottom w:val="none" w:sz="0" w:space="0" w:color="auto"/>
        <w:right w:val="none" w:sz="0" w:space="0" w:color="auto"/>
      </w:divBdr>
      <w:divsChild>
        <w:div w:id="111748673">
          <w:marLeft w:val="0"/>
          <w:marRight w:val="0"/>
          <w:marTop w:val="0"/>
          <w:marBottom w:val="0"/>
          <w:divBdr>
            <w:top w:val="none" w:sz="0" w:space="0" w:color="auto"/>
            <w:left w:val="none" w:sz="0" w:space="0" w:color="auto"/>
            <w:bottom w:val="none" w:sz="0" w:space="0" w:color="auto"/>
            <w:right w:val="none" w:sz="0" w:space="0" w:color="auto"/>
          </w:divBdr>
          <w:divsChild>
            <w:div w:id="9053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4013">
      <w:bodyDiv w:val="1"/>
      <w:marLeft w:val="0"/>
      <w:marRight w:val="0"/>
      <w:marTop w:val="0"/>
      <w:marBottom w:val="0"/>
      <w:divBdr>
        <w:top w:val="none" w:sz="0" w:space="0" w:color="auto"/>
        <w:left w:val="none" w:sz="0" w:space="0" w:color="auto"/>
        <w:bottom w:val="none" w:sz="0" w:space="0" w:color="auto"/>
        <w:right w:val="none" w:sz="0" w:space="0" w:color="auto"/>
      </w:divBdr>
      <w:divsChild>
        <w:div w:id="257644017">
          <w:marLeft w:val="0"/>
          <w:marRight w:val="0"/>
          <w:marTop w:val="0"/>
          <w:marBottom w:val="0"/>
          <w:divBdr>
            <w:top w:val="none" w:sz="0" w:space="0" w:color="auto"/>
            <w:left w:val="none" w:sz="0" w:space="0" w:color="auto"/>
            <w:bottom w:val="none" w:sz="0" w:space="0" w:color="auto"/>
            <w:right w:val="none" w:sz="0" w:space="0" w:color="auto"/>
          </w:divBdr>
          <w:divsChild>
            <w:div w:id="13434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4979">
      <w:bodyDiv w:val="1"/>
      <w:marLeft w:val="0"/>
      <w:marRight w:val="0"/>
      <w:marTop w:val="0"/>
      <w:marBottom w:val="0"/>
      <w:divBdr>
        <w:top w:val="none" w:sz="0" w:space="0" w:color="auto"/>
        <w:left w:val="none" w:sz="0" w:space="0" w:color="auto"/>
        <w:bottom w:val="none" w:sz="0" w:space="0" w:color="auto"/>
        <w:right w:val="none" w:sz="0" w:space="0" w:color="auto"/>
      </w:divBdr>
      <w:divsChild>
        <w:div w:id="820660524">
          <w:marLeft w:val="0"/>
          <w:marRight w:val="0"/>
          <w:marTop w:val="0"/>
          <w:marBottom w:val="0"/>
          <w:divBdr>
            <w:top w:val="none" w:sz="0" w:space="0" w:color="auto"/>
            <w:left w:val="none" w:sz="0" w:space="0" w:color="auto"/>
            <w:bottom w:val="none" w:sz="0" w:space="0" w:color="auto"/>
            <w:right w:val="none" w:sz="0" w:space="0" w:color="auto"/>
          </w:divBdr>
          <w:divsChild>
            <w:div w:id="17942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0033">
      <w:bodyDiv w:val="1"/>
      <w:marLeft w:val="0"/>
      <w:marRight w:val="0"/>
      <w:marTop w:val="0"/>
      <w:marBottom w:val="0"/>
      <w:divBdr>
        <w:top w:val="none" w:sz="0" w:space="0" w:color="auto"/>
        <w:left w:val="none" w:sz="0" w:space="0" w:color="auto"/>
        <w:bottom w:val="none" w:sz="0" w:space="0" w:color="auto"/>
        <w:right w:val="none" w:sz="0" w:space="0" w:color="auto"/>
      </w:divBdr>
    </w:div>
    <w:div w:id="782306647">
      <w:bodyDiv w:val="1"/>
      <w:marLeft w:val="0"/>
      <w:marRight w:val="0"/>
      <w:marTop w:val="0"/>
      <w:marBottom w:val="0"/>
      <w:divBdr>
        <w:top w:val="none" w:sz="0" w:space="0" w:color="auto"/>
        <w:left w:val="none" w:sz="0" w:space="0" w:color="auto"/>
        <w:bottom w:val="none" w:sz="0" w:space="0" w:color="auto"/>
        <w:right w:val="none" w:sz="0" w:space="0" w:color="auto"/>
      </w:divBdr>
      <w:divsChild>
        <w:div w:id="226842751">
          <w:marLeft w:val="0"/>
          <w:marRight w:val="0"/>
          <w:marTop w:val="0"/>
          <w:marBottom w:val="0"/>
          <w:divBdr>
            <w:top w:val="none" w:sz="0" w:space="0" w:color="auto"/>
            <w:left w:val="none" w:sz="0" w:space="0" w:color="auto"/>
            <w:bottom w:val="none" w:sz="0" w:space="0" w:color="auto"/>
            <w:right w:val="none" w:sz="0" w:space="0" w:color="auto"/>
          </w:divBdr>
          <w:divsChild>
            <w:div w:id="327559295">
              <w:marLeft w:val="0"/>
              <w:marRight w:val="0"/>
              <w:marTop w:val="0"/>
              <w:marBottom w:val="0"/>
              <w:divBdr>
                <w:top w:val="none" w:sz="0" w:space="0" w:color="auto"/>
                <w:left w:val="none" w:sz="0" w:space="0" w:color="auto"/>
                <w:bottom w:val="none" w:sz="0" w:space="0" w:color="auto"/>
                <w:right w:val="none" w:sz="0" w:space="0" w:color="auto"/>
              </w:divBdr>
              <w:divsChild>
                <w:div w:id="182400931">
                  <w:marLeft w:val="0"/>
                  <w:marRight w:val="0"/>
                  <w:marTop w:val="0"/>
                  <w:marBottom w:val="0"/>
                  <w:divBdr>
                    <w:top w:val="none" w:sz="0" w:space="0" w:color="auto"/>
                    <w:left w:val="none" w:sz="0" w:space="0" w:color="auto"/>
                    <w:bottom w:val="none" w:sz="0" w:space="0" w:color="auto"/>
                    <w:right w:val="none" w:sz="0" w:space="0" w:color="auto"/>
                  </w:divBdr>
                </w:div>
              </w:divsChild>
            </w:div>
            <w:div w:id="553152657">
              <w:marLeft w:val="0"/>
              <w:marRight w:val="0"/>
              <w:marTop w:val="0"/>
              <w:marBottom w:val="0"/>
              <w:divBdr>
                <w:top w:val="none" w:sz="0" w:space="0" w:color="auto"/>
                <w:left w:val="none" w:sz="0" w:space="0" w:color="auto"/>
                <w:bottom w:val="none" w:sz="0" w:space="0" w:color="auto"/>
                <w:right w:val="none" w:sz="0" w:space="0" w:color="auto"/>
              </w:divBdr>
            </w:div>
            <w:div w:id="731193346">
              <w:marLeft w:val="0"/>
              <w:marRight w:val="0"/>
              <w:marTop w:val="0"/>
              <w:marBottom w:val="0"/>
              <w:divBdr>
                <w:top w:val="none" w:sz="0" w:space="0" w:color="auto"/>
                <w:left w:val="none" w:sz="0" w:space="0" w:color="auto"/>
                <w:bottom w:val="none" w:sz="0" w:space="0" w:color="auto"/>
                <w:right w:val="none" w:sz="0" w:space="0" w:color="auto"/>
              </w:divBdr>
              <w:divsChild>
                <w:div w:id="301467179">
                  <w:marLeft w:val="0"/>
                  <w:marRight w:val="0"/>
                  <w:marTop w:val="0"/>
                  <w:marBottom w:val="0"/>
                  <w:divBdr>
                    <w:top w:val="none" w:sz="0" w:space="0" w:color="auto"/>
                    <w:left w:val="none" w:sz="0" w:space="0" w:color="auto"/>
                    <w:bottom w:val="none" w:sz="0" w:space="0" w:color="auto"/>
                    <w:right w:val="none" w:sz="0" w:space="0" w:color="auto"/>
                  </w:divBdr>
                </w:div>
              </w:divsChild>
            </w:div>
            <w:div w:id="1304694943">
              <w:marLeft w:val="0"/>
              <w:marRight w:val="0"/>
              <w:marTop w:val="0"/>
              <w:marBottom w:val="0"/>
              <w:divBdr>
                <w:top w:val="none" w:sz="0" w:space="0" w:color="auto"/>
                <w:left w:val="none" w:sz="0" w:space="0" w:color="auto"/>
                <w:bottom w:val="none" w:sz="0" w:space="0" w:color="auto"/>
                <w:right w:val="none" w:sz="0" w:space="0" w:color="auto"/>
              </w:divBdr>
              <w:divsChild>
                <w:div w:id="384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6618">
      <w:bodyDiv w:val="1"/>
      <w:marLeft w:val="0"/>
      <w:marRight w:val="0"/>
      <w:marTop w:val="0"/>
      <w:marBottom w:val="0"/>
      <w:divBdr>
        <w:top w:val="none" w:sz="0" w:space="0" w:color="auto"/>
        <w:left w:val="none" w:sz="0" w:space="0" w:color="auto"/>
        <w:bottom w:val="none" w:sz="0" w:space="0" w:color="auto"/>
        <w:right w:val="none" w:sz="0" w:space="0" w:color="auto"/>
      </w:divBdr>
    </w:div>
    <w:div w:id="785537252">
      <w:bodyDiv w:val="1"/>
      <w:marLeft w:val="0"/>
      <w:marRight w:val="0"/>
      <w:marTop w:val="0"/>
      <w:marBottom w:val="0"/>
      <w:divBdr>
        <w:top w:val="none" w:sz="0" w:space="0" w:color="auto"/>
        <w:left w:val="none" w:sz="0" w:space="0" w:color="auto"/>
        <w:bottom w:val="none" w:sz="0" w:space="0" w:color="auto"/>
        <w:right w:val="none" w:sz="0" w:space="0" w:color="auto"/>
      </w:divBdr>
      <w:divsChild>
        <w:div w:id="1394813366">
          <w:marLeft w:val="0"/>
          <w:marRight w:val="0"/>
          <w:marTop w:val="0"/>
          <w:marBottom w:val="0"/>
          <w:divBdr>
            <w:top w:val="none" w:sz="0" w:space="0" w:color="auto"/>
            <w:left w:val="none" w:sz="0" w:space="0" w:color="auto"/>
            <w:bottom w:val="none" w:sz="0" w:space="0" w:color="auto"/>
            <w:right w:val="none" w:sz="0" w:space="0" w:color="auto"/>
          </w:divBdr>
          <w:divsChild>
            <w:div w:id="1235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485">
      <w:bodyDiv w:val="1"/>
      <w:marLeft w:val="0"/>
      <w:marRight w:val="0"/>
      <w:marTop w:val="0"/>
      <w:marBottom w:val="0"/>
      <w:divBdr>
        <w:top w:val="none" w:sz="0" w:space="0" w:color="auto"/>
        <w:left w:val="none" w:sz="0" w:space="0" w:color="auto"/>
        <w:bottom w:val="none" w:sz="0" w:space="0" w:color="auto"/>
        <w:right w:val="none" w:sz="0" w:space="0" w:color="auto"/>
      </w:divBdr>
      <w:divsChild>
        <w:div w:id="300622178">
          <w:marLeft w:val="0"/>
          <w:marRight w:val="0"/>
          <w:marTop w:val="0"/>
          <w:marBottom w:val="0"/>
          <w:divBdr>
            <w:top w:val="none" w:sz="0" w:space="0" w:color="auto"/>
            <w:left w:val="none" w:sz="0" w:space="0" w:color="auto"/>
            <w:bottom w:val="none" w:sz="0" w:space="0" w:color="auto"/>
            <w:right w:val="none" w:sz="0" w:space="0" w:color="auto"/>
          </w:divBdr>
          <w:divsChild>
            <w:div w:id="2375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3477">
      <w:bodyDiv w:val="1"/>
      <w:marLeft w:val="0"/>
      <w:marRight w:val="0"/>
      <w:marTop w:val="0"/>
      <w:marBottom w:val="0"/>
      <w:divBdr>
        <w:top w:val="none" w:sz="0" w:space="0" w:color="auto"/>
        <w:left w:val="none" w:sz="0" w:space="0" w:color="auto"/>
        <w:bottom w:val="none" w:sz="0" w:space="0" w:color="auto"/>
        <w:right w:val="none" w:sz="0" w:space="0" w:color="auto"/>
      </w:divBdr>
      <w:divsChild>
        <w:div w:id="1594321832">
          <w:marLeft w:val="0"/>
          <w:marRight w:val="0"/>
          <w:marTop w:val="0"/>
          <w:marBottom w:val="0"/>
          <w:divBdr>
            <w:top w:val="none" w:sz="0" w:space="0" w:color="auto"/>
            <w:left w:val="none" w:sz="0" w:space="0" w:color="auto"/>
            <w:bottom w:val="none" w:sz="0" w:space="0" w:color="auto"/>
            <w:right w:val="none" w:sz="0" w:space="0" w:color="auto"/>
          </w:divBdr>
          <w:divsChild>
            <w:div w:id="767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7517">
      <w:bodyDiv w:val="1"/>
      <w:marLeft w:val="0"/>
      <w:marRight w:val="0"/>
      <w:marTop w:val="0"/>
      <w:marBottom w:val="0"/>
      <w:divBdr>
        <w:top w:val="none" w:sz="0" w:space="0" w:color="auto"/>
        <w:left w:val="none" w:sz="0" w:space="0" w:color="auto"/>
        <w:bottom w:val="none" w:sz="0" w:space="0" w:color="auto"/>
        <w:right w:val="none" w:sz="0" w:space="0" w:color="auto"/>
      </w:divBdr>
      <w:divsChild>
        <w:div w:id="206070008">
          <w:marLeft w:val="0"/>
          <w:marRight w:val="0"/>
          <w:marTop w:val="0"/>
          <w:marBottom w:val="0"/>
          <w:divBdr>
            <w:top w:val="none" w:sz="0" w:space="0" w:color="auto"/>
            <w:left w:val="none" w:sz="0" w:space="0" w:color="auto"/>
            <w:bottom w:val="none" w:sz="0" w:space="0" w:color="auto"/>
            <w:right w:val="none" w:sz="0" w:space="0" w:color="auto"/>
          </w:divBdr>
          <w:divsChild>
            <w:div w:id="17970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1177">
      <w:bodyDiv w:val="1"/>
      <w:marLeft w:val="0"/>
      <w:marRight w:val="0"/>
      <w:marTop w:val="0"/>
      <w:marBottom w:val="0"/>
      <w:divBdr>
        <w:top w:val="none" w:sz="0" w:space="0" w:color="auto"/>
        <w:left w:val="none" w:sz="0" w:space="0" w:color="auto"/>
        <w:bottom w:val="none" w:sz="0" w:space="0" w:color="auto"/>
        <w:right w:val="none" w:sz="0" w:space="0" w:color="auto"/>
      </w:divBdr>
      <w:divsChild>
        <w:div w:id="1546259968">
          <w:marLeft w:val="0"/>
          <w:marRight w:val="0"/>
          <w:marTop w:val="0"/>
          <w:marBottom w:val="0"/>
          <w:divBdr>
            <w:top w:val="none" w:sz="0" w:space="0" w:color="auto"/>
            <w:left w:val="none" w:sz="0" w:space="0" w:color="auto"/>
            <w:bottom w:val="none" w:sz="0" w:space="0" w:color="auto"/>
            <w:right w:val="none" w:sz="0" w:space="0" w:color="auto"/>
          </w:divBdr>
          <w:divsChild>
            <w:div w:id="8075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0553">
      <w:bodyDiv w:val="1"/>
      <w:marLeft w:val="0"/>
      <w:marRight w:val="0"/>
      <w:marTop w:val="0"/>
      <w:marBottom w:val="0"/>
      <w:divBdr>
        <w:top w:val="none" w:sz="0" w:space="0" w:color="auto"/>
        <w:left w:val="none" w:sz="0" w:space="0" w:color="auto"/>
        <w:bottom w:val="none" w:sz="0" w:space="0" w:color="auto"/>
        <w:right w:val="none" w:sz="0" w:space="0" w:color="auto"/>
      </w:divBdr>
      <w:divsChild>
        <w:div w:id="26950304">
          <w:marLeft w:val="0"/>
          <w:marRight w:val="0"/>
          <w:marTop w:val="0"/>
          <w:marBottom w:val="0"/>
          <w:divBdr>
            <w:top w:val="none" w:sz="0" w:space="0" w:color="auto"/>
            <w:left w:val="none" w:sz="0" w:space="0" w:color="auto"/>
            <w:bottom w:val="none" w:sz="0" w:space="0" w:color="auto"/>
            <w:right w:val="none" w:sz="0" w:space="0" w:color="auto"/>
          </w:divBdr>
          <w:divsChild>
            <w:div w:id="14809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5559">
      <w:bodyDiv w:val="1"/>
      <w:marLeft w:val="0"/>
      <w:marRight w:val="0"/>
      <w:marTop w:val="0"/>
      <w:marBottom w:val="0"/>
      <w:divBdr>
        <w:top w:val="none" w:sz="0" w:space="0" w:color="auto"/>
        <w:left w:val="none" w:sz="0" w:space="0" w:color="auto"/>
        <w:bottom w:val="none" w:sz="0" w:space="0" w:color="auto"/>
        <w:right w:val="none" w:sz="0" w:space="0" w:color="auto"/>
      </w:divBdr>
      <w:divsChild>
        <w:div w:id="186066935">
          <w:marLeft w:val="0"/>
          <w:marRight w:val="0"/>
          <w:marTop w:val="0"/>
          <w:marBottom w:val="0"/>
          <w:divBdr>
            <w:top w:val="none" w:sz="0" w:space="0" w:color="auto"/>
            <w:left w:val="none" w:sz="0" w:space="0" w:color="auto"/>
            <w:bottom w:val="none" w:sz="0" w:space="0" w:color="auto"/>
            <w:right w:val="none" w:sz="0" w:space="0" w:color="auto"/>
          </w:divBdr>
          <w:divsChild>
            <w:div w:id="8804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464">
      <w:bodyDiv w:val="1"/>
      <w:marLeft w:val="0"/>
      <w:marRight w:val="0"/>
      <w:marTop w:val="0"/>
      <w:marBottom w:val="0"/>
      <w:divBdr>
        <w:top w:val="none" w:sz="0" w:space="0" w:color="auto"/>
        <w:left w:val="none" w:sz="0" w:space="0" w:color="auto"/>
        <w:bottom w:val="none" w:sz="0" w:space="0" w:color="auto"/>
        <w:right w:val="none" w:sz="0" w:space="0" w:color="auto"/>
      </w:divBdr>
      <w:divsChild>
        <w:div w:id="1998529353">
          <w:marLeft w:val="0"/>
          <w:marRight w:val="0"/>
          <w:marTop w:val="0"/>
          <w:marBottom w:val="0"/>
          <w:divBdr>
            <w:top w:val="none" w:sz="0" w:space="0" w:color="auto"/>
            <w:left w:val="none" w:sz="0" w:space="0" w:color="auto"/>
            <w:bottom w:val="none" w:sz="0" w:space="0" w:color="auto"/>
            <w:right w:val="none" w:sz="0" w:space="0" w:color="auto"/>
          </w:divBdr>
          <w:divsChild>
            <w:div w:id="6225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9266">
      <w:bodyDiv w:val="1"/>
      <w:marLeft w:val="0"/>
      <w:marRight w:val="0"/>
      <w:marTop w:val="0"/>
      <w:marBottom w:val="0"/>
      <w:divBdr>
        <w:top w:val="none" w:sz="0" w:space="0" w:color="auto"/>
        <w:left w:val="none" w:sz="0" w:space="0" w:color="auto"/>
        <w:bottom w:val="none" w:sz="0" w:space="0" w:color="auto"/>
        <w:right w:val="none" w:sz="0" w:space="0" w:color="auto"/>
      </w:divBdr>
      <w:divsChild>
        <w:div w:id="419378157">
          <w:marLeft w:val="0"/>
          <w:marRight w:val="0"/>
          <w:marTop w:val="0"/>
          <w:marBottom w:val="0"/>
          <w:divBdr>
            <w:top w:val="none" w:sz="0" w:space="0" w:color="auto"/>
            <w:left w:val="none" w:sz="0" w:space="0" w:color="auto"/>
            <w:bottom w:val="none" w:sz="0" w:space="0" w:color="auto"/>
            <w:right w:val="none" w:sz="0" w:space="0" w:color="auto"/>
          </w:divBdr>
          <w:divsChild>
            <w:div w:id="9556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6693">
      <w:bodyDiv w:val="1"/>
      <w:marLeft w:val="0"/>
      <w:marRight w:val="0"/>
      <w:marTop w:val="0"/>
      <w:marBottom w:val="0"/>
      <w:divBdr>
        <w:top w:val="none" w:sz="0" w:space="0" w:color="auto"/>
        <w:left w:val="none" w:sz="0" w:space="0" w:color="auto"/>
        <w:bottom w:val="none" w:sz="0" w:space="0" w:color="auto"/>
        <w:right w:val="none" w:sz="0" w:space="0" w:color="auto"/>
      </w:divBdr>
      <w:divsChild>
        <w:div w:id="759562495">
          <w:marLeft w:val="0"/>
          <w:marRight w:val="0"/>
          <w:marTop w:val="0"/>
          <w:marBottom w:val="0"/>
          <w:divBdr>
            <w:top w:val="none" w:sz="0" w:space="0" w:color="auto"/>
            <w:left w:val="none" w:sz="0" w:space="0" w:color="auto"/>
            <w:bottom w:val="none" w:sz="0" w:space="0" w:color="auto"/>
            <w:right w:val="none" w:sz="0" w:space="0" w:color="auto"/>
          </w:divBdr>
          <w:divsChild>
            <w:div w:id="1617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0127">
      <w:bodyDiv w:val="1"/>
      <w:marLeft w:val="0"/>
      <w:marRight w:val="0"/>
      <w:marTop w:val="0"/>
      <w:marBottom w:val="0"/>
      <w:divBdr>
        <w:top w:val="none" w:sz="0" w:space="0" w:color="auto"/>
        <w:left w:val="none" w:sz="0" w:space="0" w:color="auto"/>
        <w:bottom w:val="none" w:sz="0" w:space="0" w:color="auto"/>
        <w:right w:val="none" w:sz="0" w:space="0" w:color="auto"/>
      </w:divBdr>
      <w:divsChild>
        <w:div w:id="1400786150">
          <w:marLeft w:val="0"/>
          <w:marRight w:val="0"/>
          <w:marTop w:val="0"/>
          <w:marBottom w:val="0"/>
          <w:divBdr>
            <w:top w:val="none" w:sz="0" w:space="0" w:color="auto"/>
            <w:left w:val="none" w:sz="0" w:space="0" w:color="auto"/>
            <w:bottom w:val="none" w:sz="0" w:space="0" w:color="auto"/>
            <w:right w:val="none" w:sz="0" w:space="0" w:color="auto"/>
          </w:divBdr>
          <w:divsChild>
            <w:div w:id="426538284">
              <w:marLeft w:val="0"/>
              <w:marRight w:val="0"/>
              <w:marTop w:val="0"/>
              <w:marBottom w:val="0"/>
              <w:divBdr>
                <w:top w:val="none" w:sz="0" w:space="0" w:color="auto"/>
                <w:left w:val="none" w:sz="0" w:space="0" w:color="auto"/>
                <w:bottom w:val="none" w:sz="0" w:space="0" w:color="auto"/>
                <w:right w:val="none" w:sz="0" w:space="0" w:color="auto"/>
              </w:divBdr>
            </w:div>
            <w:div w:id="1821461660">
              <w:marLeft w:val="0"/>
              <w:marRight w:val="0"/>
              <w:marTop w:val="0"/>
              <w:marBottom w:val="0"/>
              <w:divBdr>
                <w:top w:val="none" w:sz="0" w:space="0" w:color="auto"/>
                <w:left w:val="none" w:sz="0" w:space="0" w:color="auto"/>
                <w:bottom w:val="none" w:sz="0" w:space="0" w:color="auto"/>
                <w:right w:val="none" w:sz="0" w:space="0" w:color="auto"/>
              </w:divBdr>
              <w:divsChild>
                <w:div w:id="22681581">
                  <w:marLeft w:val="0"/>
                  <w:marRight w:val="0"/>
                  <w:marTop w:val="0"/>
                  <w:marBottom w:val="0"/>
                  <w:divBdr>
                    <w:top w:val="none" w:sz="0" w:space="0" w:color="auto"/>
                    <w:left w:val="none" w:sz="0" w:space="0" w:color="auto"/>
                    <w:bottom w:val="none" w:sz="0" w:space="0" w:color="auto"/>
                    <w:right w:val="none" w:sz="0" w:space="0" w:color="auto"/>
                  </w:divBdr>
                </w:div>
              </w:divsChild>
            </w:div>
            <w:div w:id="1939025743">
              <w:marLeft w:val="0"/>
              <w:marRight w:val="0"/>
              <w:marTop w:val="0"/>
              <w:marBottom w:val="0"/>
              <w:divBdr>
                <w:top w:val="none" w:sz="0" w:space="0" w:color="auto"/>
                <w:left w:val="none" w:sz="0" w:space="0" w:color="auto"/>
                <w:bottom w:val="none" w:sz="0" w:space="0" w:color="auto"/>
                <w:right w:val="none" w:sz="0" w:space="0" w:color="auto"/>
              </w:divBdr>
              <w:divsChild>
                <w:div w:id="3590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9552">
      <w:bodyDiv w:val="1"/>
      <w:marLeft w:val="0"/>
      <w:marRight w:val="0"/>
      <w:marTop w:val="0"/>
      <w:marBottom w:val="0"/>
      <w:divBdr>
        <w:top w:val="none" w:sz="0" w:space="0" w:color="auto"/>
        <w:left w:val="none" w:sz="0" w:space="0" w:color="auto"/>
        <w:bottom w:val="none" w:sz="0" w:space="0" w:color="auto"/>
        <w:right w:val="none" w:sz="0" w:space="0" w:color="auto"/>
      </w:divBdr>
      <w:divsChild>
        <w:div w:id="371223718">
          <w:marLeft w:val="0"/>
          <w:marRight w:val="0"/>
          <w:marTop w:val="0"/>
          <w:marBottom w:val="0"/>
          <w:divBdr>
            <w:top w:val="none" w:sz="0" w:space="0" w:color="auto"/>
            <w:left w:val="none" w:sz="0" w:space="0" w:color="auto"/>
            <w:bottom w:val="none" w:sz="0" w:space="0" w:color="auto"/>
            <w:right w:val="none" w:sz="0" w:space="0" w:color="auto"/>
          </w:divBdr>
          <w:divsChild>
            <w:div w:id="4328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4069">
      <w:bodyDiv w:val="1"/>
      <w:marLeft w:val="0"/>
      <w:marRight w:val="0"/>
      <w:marTop w:val="0"/>
      <w:marBottom w:val="0"/>
      <w:divBdr>
        <w:top w:val="none" w:sz="0" w:space="0" w:color="auto"/>
        <w:left w:val="none" w:sz="0" w:space="0" w:color="auto"/>
        <w:bottom w:val="none" w:sz="0" w:space="0" w:color="auto"/>
        <w:right w:val="none" w:sz="0" w:space="0" w:color="auto"/>
      </w:divBdr>
      <w:divsChild>
        <w:div w:id="1599942997">
          <w:marLeft w:val="0"/>
          <w:marRight w:val="0"/>
          <w:marTop w:val="0"/>
          <w:marBottom w:val="0"/>
          <w:divBdr>
            <w:top w:val="none" w:sz="0" w:space="0" w:color="auto"/>
            <w:left w:val="none" w:sz="0" w:space="0" w:color="auto"/>
            <w:bottom w:val="none" w:sz="0" w:space="0" w:color="auto"/>
            <w:right w:val="none" w:sz="0" w:space="0" w:color="auto"/>
          </w:divBdr>
          <w:divsChild>
            <w:div w:id="59705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539">
      <w:bodyDiv w:val="1"/>
      <w:marLeft w:val="0"/>
      <w:marRight w:val="0"/>
      <w:marTop w:val="0"/>
      <w:marBottom w:val="0"/>
      <w:divBdr>
        <w:top w:val="none" w:sz="0" w:space="0" w:color="auto"/>
        <w:left w:val="none" w:sz="0" w:space="0" w:color="auto"/>
        <w:bottom w:val="none" w:sz="0" w:space="0" w:color="auto"/>
        <w:right w:val="none" w:sz="0" w:space="0" w:color="auto"/>
      </w:divBdr>
      <w:divsChild>
        <w:div w:id="1007250120">
          <w:marLeft w:val="0"/>
          <w:marRight w:val="0"/>
          <w:marTop w:val="0"/>
          <w:marBottom w:val="0"/>
          <w:divBdr>
            <w:top w:val="none" w:sz="0" w:space="0" w:color="auto"/>
            <w:left w:val="single" w:sz="6" w:space="0" w:color="BBBBBB"/>
            <w:bottom w:val="single" w:sz="6" w:space="0" w:color="BBBBBB"/>
            <w:right w:val="single" w:sz="6" w:space="0" w:color="BBBBBB"/>
          </w:divBdr>
          <w:divsChild>
            <w:div w:id="446853156">
              <w:marLeft w:val="0"/>
              <w:marRight w:val="0"/>
              <w:marTop w:val="0"/>
              <w:marBottom w:val="0"/>
              <w:divBdr>
                <w:top w:val="none" w:sz="0" w:space="0" w:color="auto"/>
                <w:left w:val="none" w:sz="0" w:space="0" w:color="auto"/>
                <w:bottom w:val="none" w:sz="0" w:space="0" w:color="auto"/>
                <w:right w:val="none" w:sz="0" w:space="0" w:color="auto"/>
              </w:divBdr>
              <w:divsChild>
                <w:div w:id="1768454500">
                  <w:marLeft w:val="0"/>
                  <w:marRight w:val="0"/>
                  <w:marTop w:val="0"/>
                  <w:marBottom w:val="0"/>
                  <w:divBdr>
                    <w:top w:val="none" w:sz="0" w:space="0" w:color="auto"/>
                    <w:left w:val="none" w:sz="0" w:space="0" w:color="auto"/>
                    <w:bottom w:val="none" w:sz="0" w:space="0" w:color="auto"/>
                    <w:right w:val="none" w:sz="0" w:space="0" w:color="auto"/>
                  </w:divBdr>
                  <w:divsChild>
                    <w:div w:id="442461084">
                      <w:marLeft w:val="0"/>
                      <w:marRight w:val="0"/>
                      <w:marTop w:val="0"/>
                      <w:marBottom w:val="0"/>
                      <w:divBdr>
                        <w:top w:val="none" w:sz="0" w:space="0" w:color="auto"/>
                        <w:left w:val="none" w:sz="0" w:space="0" w:color="auto"/>
                        <w:bottom w:val="none" w:sz="0" w:space="0" w:color="auto"/>
                        <w:right w:val="none" w:sz="0" w:space="0" w:color="auto"/>
                      </w:divBdr>
                      <w:divsChild>
                        <w:div w:id="184826835">
                          <w:marLeft w:val="0"/>
                          <w:marRight w:val="0"/>
                          <w:marTop w:val="0"/>
                          <w:marBottom w:val="0"/>
                          <w:divBdr>
                            <w:top w:val="none" w:sz="0" w:space="0" w:color="auto"/>
                            <w:left w:val="none" w:sz="0" w:space="0" w:color="auto"/>
                            <w:bottom w:val="none" w:sz="0" w:space="0" w:color="auto"/>
                            <w:right w:val="none" w:sz="0" w:space="0" w:color="auto"/>
                          </w:divBdr>
                          <w:divsChild>
                            <w:div w:id="1013919841">
                              <w:marLeft w:val="0"/>
                              <w:marRight w:val="0"/>
                              <w:marTop w:val="0"/>
                              <w:marBottom w:val="0"/>
                              <w:divBdr>
                                <w:top w:val="none" w:sz="0" w:space="0" w:color="auto"/>
                                <w:left w:val="none" w:sz="0" w:space="0" w:color="auto"/>
                                <w:bottom w:val="none" w:sz="0" w:space="0" w:color="auto"/>
                                <w:right w:val="none" w:sz="0" w:space="0" w:color="auto"/>
                              </w:divBdr>
                              <w:divsChild>
                                <w:div w:id="487484365">
                                  <w:marLeft w:val="0"/>
                                  <w:marRight w:val="0"/>
                                  <w:marTop w:val="0"/>
                                  <w:marBottom w:val="0"/>
                                  <w:divBdr>
                                    <w:top w:val="none" w:sz="0" w:space="0" w:color="auto"/>
                                    <w:left w:val="none" w:sz="0" w:space="0" w:color="auto"/>
                                    <w:bottom w:val="none" w:sz="0" w:space="0" w:color="auto"/>
                                    <w:right w:val="none" w:sz="0" w:space="0" w:color="auto"/>
                                  </w:divBdr>
                                  <w:divsChild>
                                    <w:div w:id="470287071">
                                      <w:marLeft w:val="0"/>
                                      <w:marRight w:val="0"/>
                                      <w:marTop w:val="0"/>
                                      <w:marBottom w:val="0"/>
                                      <w:divBdr>
                                        <w:top w:val="none" w:sz="0" w:space="0" w:color="auto"/>
                                        <w:left w:val="none" w:sz="0" w:space="0" w:color="auto"/>
                                        <w:bottom w:val="none" w:sz="0" w:space="0" w:color="auto"/>
                                        <w:right w:val="none" w:sz="0" w:space="0" w:color="auto"/>
                                      </w:divBdr>
                                      <w:divsChild>
                                        <w:div w:id="1676571767">
                                          <w:marLeft w:val="1200"/>
                                          <w:marRight w:val="1200"/>
                                          <w:marTop w:val="0"/>
                                          <w:marBottom w:val="0"/>
                                          <w:divBdr>
                                            <w:top w:val="none" w:sz="0" w:space="0" w:color="auto"/>
                                            <w:left w:val="none" w:sz="0" w:space="0" w:color="auto"/>
                                            <w:bottom w:val="none" w:sz="0" w:space="0" w:color="auto"/>
                                            <w:right w:val="none" w:sz="0" w:space="0" w:color="auto"/>
                                          </w:divBdr>
                                          <w:divsChild>
                                            <w:div w:id="1724862322">
                                              <w:marLeft w:val="0"/>
                                              <w:marRight w:val="0"/>
                                              <w:marTop w:val="0"/>
                                              <w:marBottom w:val="0"/>
                                              <w:divBdr>
                                                <w:top w:val="none" w:sz="0" w:space="0" w:color="auto"/>
                                                <w:left w:val="none" w:sz="0" w:space="0" w:color="auto"/>
                                                <w:bottom w:val="none" w:sz="0" w:space="0" w:color="auto"/>
                                                <w:right w:val="none" w:sz="0" w:space="0" w:color="auto"/>
                                              </w:divBdr>
                                              <w:divsChild>
                                                <w:div w:id="477186806">
                                                  <w:marLeft w:val="0"/>
                                                  <w:marRight w:val="0"/>
                                                  <w:marTop w:val="0"/>
                                                  <w:marBottom w:val="0"/>
                                                  <w:divBdr>
                                                    <w:top w:val="none" w:sz="0" w:space="0" w:color="auto"/>
                                                    <w:left w:val="none" w:sz="0" w:space="0" w:color="auto"/>
                                                    <w:bottom w:val="none" w:sz="0" w:space="0" w:color="auto"/>
                                                    <w:right w:val="none" w:sz="0" w:space="0" w:color="auto"/>
                                                  </w:divBdr>
                                                  <w:divsChild>
                                                    <w:div w:id="994796748">
                                                      <w:marLeft w:val="0"/>
                                                      <w:marRight w:val="0"/>
                                                      <w:marTop w:val="0"/>
                                                      <w:marBottom w:val="0"/>
                                                      <w:divBdr>
                                                        <w:top w:val="none" w:sz="0" w:space="0" w:color="auto"/>
                                                        <w:left w:val="none" w:sz="0" w:space="0" w:color="auto"/>
                                                        <w:bottom w:val="none" w:sz="0" w:space="0" w:color="auto"/>
                                                        <w:right w:val="none" w:sz="0" w:space="0" w:color="auto"/>
                                                      </w:divBdr>
                                                      <w:divsChild>
                                                        <w:div w:id="1608124635">
                                                          <w:marLeft w:val="0"/>
                                                          <w:marRight w:val="0"/>
                                                          <w:marTop w:val="0"/>
                                                          <w:marBottom w:val="0"/>
                                                          <w:divBdr>
                                                            <w:top w:val="none" w:sz="0" w:space="0" w:color="auto"/>
                                                            <w:left w:val="none" w:sz="0" w:space="0" w:color="auto"/>
                                                            <w:bottom w:val="none" w:sz="0" w:space="0" w:color="auto"/>
                                                            <w:right w:val="none" w:sz="0" w:space="0" w:color="auto"/>
                                                          </w:divBdr>
                                                          <w:divsChild>
                                                            <w:div w:id="859857129">
                                                              <w:marLeft w:val="0"/>
                                                              <w:marRight w:val="0"/>
                                                              <w:marTop w:val="0"/>
                                                              <w:marBottom w:val="0"/>
                                                              <w:divBdr>
                                                                <w:top w:val="none" w:sz="0" w:space="0" w:color="auto"/>
                                                                <w:left w:val="none" w:sz="0" w:space="0" w:color="auto"/>
                                                                <w:bottom w:val="none" w:sz="0" w:space="0" w:color="auto"/>
                                                                <w:right w:val="none" w:sz="0" w:space="0" w:color="auto"/>
                                                              </w:divBdr>
                                                              <w:divsChild>
                                                                <w:div w:id="1198469745">
                                                                  <w:marLeft w:val="0"/>
                                                                  <w:marRight w:val="0"/>
                                                                  <w:marTop w:val="0"/>
                                                                  <w:marBottom w:val="0"/>
                                                                  <w:divBdr>
                                                                    <w:top w:val="none" w:sz="0" w:space="0" w:color="auto"/>
                                                                    <w:left w:val="none" w:sz="0" w:space="0" w:color="auto"/>
                                                                    <w:bottom w:val="none" w:sz="0" w:space="0" w:color="auto"/>
                                                                    <w:right w:val="none" w:sz="0" w:space="0" w:color="auto"/>
                                                                  </w:divBdr>
                                                                  <w:divsChild>
                                                                    <w:div w:id="182673435">
                                                                      <w:marLeft w:val="0"/>
                                                                      <w:marRight w:val="0"/>
                                                                      <w:marTop w:val="0"/>
                                                                      <w:marBottom w:val="0"/>
                                                                      <w:divBdr>
                                                                        <w:top w:val="none" w:sz="0" w:space="0" w:color="auto"/>
                                                                        <w:left w:val="none" w:sz="0" w:space="0" w:color="auto"/>
                                                                        <w:bottom w:val="none" w:sz="0" w:space="0" w:color="auto"/>
                                                                        <w:right w:val="none" w:sz="0" w:space="0" w:color="auto"/>
                                                                      </w:divBdr>
                                                                    </w:div>
                                                                    <w:div w:id="602881103">
                                                                      <w:marLeft w:val="0"/>
                                                                      <w:marRight w:val="0"/>
                                                                      <w:marTop w:val="0"/>
                                                                      <w:marBottom w:val="0"/>
                                                                      <w:divBdr>
                                                                        <w:top w:val="none" w:sz="0" w:space="0" w:color="auto"/>
                                                                        <w:left w:val="none" w:sz="0" w:space="0" w:color="auto"/>
                                                                        <w:bottom w:val="none" w:sz="0" w:space="0" w:color="auto"/>
                                                                        <w:right w:val="none" w:sz="0" w:space="0" w:color="auto"/>
                                                                      </w:divBdr>
                                                                      <w:divsChild>
                                                                        <w:div w:id="4621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6316">
                                                                  <w:marLeft w:val="0"/>
                                                                  <w:marRight w:val="0"/>
                                                                  <w:marTop w:val="0"/>
                                                                  <w:marBottom w:val="0"/>
                                                                  <w:divBdr>
                                                                    <w:top w:val="none" w:sz="0" w:space="0" w:color="auto"/>
                                                                    <w:left w:val="none" w:sz="0" w:space="0" w:color="auto"/>
                                                                    <w:bottom w:val="none" w:sz="0" w:space="0" w:color="auto"/>
                                                                    <w:right w:val="none" w:sz="0" w:space="0" w:color="auto"/>
                                                                  </w:divBdr>
                                                                  <w:divsChild>
                                                                    <w:div w:id="27683467">
                                                                      <w:marLeft w:val="0"/>
                                                                      <w:marRight w:val="0"/>
                                                                      <w:marTop w:val="0"/>
                                                                      <w:marBottom w:val="0"/>
                                                                      <w:divBdr>
                                                                        <w:top w:val="none" w:sz="0" w:space="0" w:color="auto"/>
                                                                        <w:left w:val="none" w:sz="0" w:space="0" w:color="auto"/>
                                                                        <w:bottom w:val="none" w:sz="0" w:space="0" w:color="auto"/>
                                                                        <w:right w:val="none" w:sz="0" w:space="0" w:color="auto"/>
                                                                      </w:divBdr>
                                                                      <w:divsChild>
                                                                        <w:div w:id="751781436">
                                                                          <w:marLeft w:val="0"/>
                                                                          <w:marRight w:val="0"/>
                                                                          <w:marTop w:val="0"/>
                                                                          <w:marBottom w:val="0"/>
                                                                          <w:divBdr>
                                                                            <w:top w:val="none" w:sz="0" w:space="0" w:color="auto"/>
                                                                            <w:left w:val="none" w:sz="0" w:space="0" w:color="auto"/>
                                                                            <w:bottom w:val="none" w:sz="0" w:space="0" w:color="auto"/>
                                                                            <w:right w:val="none" w:sz="0" w:space="0" w:color="auto"/>
                                                                          </w:divBdr>
                                                                        </w:div>
                                                                        <w:div w:id="977346293">
                                                                          <w:marLeft w:val="0"/>
                                                                          <w:marRight w:val="0"/>
                                                                          <w:marTop w:val="0"/>
                                                                          <w:marBottom w:val="0"/>
                                                                          <w:divBdr>
                                                                            <w:top w:val="none" w:sz="0" w:space="0" w:color="auto"/>
                                                                            <w:left w:val="none" w:sz="0" w:space="0" w:color="auto"/>
                                                                            <w:bottom w:val="none" w:sz="0" w:space="0" w:color="auto"/>
                                                                            <w:right w:val="none" w:sz="0" w:space="0" w:color="auto"/>
                                                                          </w:divBdr>
                                                                          <w:divsChild>
                                                                            <w:div w:id="1829324419">
                                                                              <w:marLeft w:val="0"/>
                                                                              <w:marRight w:val="0"/>
                                                                              <w:marTop w:val="0"/>
                                                                              <w:marBottom w:val="0"/>
                                                                              <w:divBdr>
                                                                                <w:top w:val="none" w:sz="0" w:space="0" w:color="auto"/>
                                                                                <w:left w:val="none" w:sz="0" w:space="0" w:color="auto"/>
                                                                                <w:bottom w:val="none" w:sz="0" w:space="0" w:color="auto"/>
                                                                                <w:right w:val="none" w:sz="0" w:space="0" w:color="auto"/>
                                                                              </w:divBdr>
                                                                              <w:divsChild>
                                                                                <w:div w:id="318734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36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93432">
                                                                  <w:marLeft w:val="0"/>
                                                                  <w:marRight w:val="0"/>
                                                                  <w:marTop w:val="0"/>
                                                                  <w:marBottom w:val="0"/>
                                                                  <w:divBdr>
                                                                    <w:top w:val="none" w:sz="0" w:space="0" w:color="auto"/>
                                                                    <w:left w:val="none" w:sz="0" w:space="0" w:color="auto"/>
                                                                    <w:bottom w:val="none" w:sz="0" w:space="0" w:color="auto"/>
                                                                    <w:right w:val="none" w:sz="0" w:space="0" w:color="auto"/>
                                                                  </w:divBdr>
                                                                  <w:divsChild>
                                                                    <w:div w:id="533033294">
                                                                      <w:marLeft w:val="0"/>
                                                                      <w:marRight w:val="0"/>
                                                                      <w:marTop w:val="0"/>
                                                                      <w:marBottom w:val="0"/>
                                                                      <w:divBdr>
                                                                        <w:top w:val="none" w:sz="0" w:space="0" w:color="auto"/>
                                                                        <w:left w:val="none" w:sz="0" w:space="0" w:color="auto"/>
                                                                        <w:bottom w:val="none" w:sz="0" w:space="0" w:color="auto"/>
                                                                        <w:right w:val="none" w:sz="0" w:space="0" w:color="auto"/>
                                                                      </w:divBdr>
                                                                      <w:divsChild>
                                                                        <w:div w:id="1805927283">
                                                                          <w:marLeft w:val="0"/>
                                                                          <w:marRight w:val="0"/>
                                                                          <w:marTop w:val="0"/>
                                                                          <w:marBottom w:val="0"/>
                                                                          <w:divBdr>
                                                                            <w:top w:val="none" w:sz="0" w:space="0" w:color="auto"/>
                                                                            <w:left w:val="none" w:sz="0" w:space="0" w:color="auto"/>
                                                                            <w:bottom w:val="none" w:sz="0" w:space="0" w:color="auto"/>
                                                                            <w:right w:val="none" w:sz="0" w:space="0" w:color="auto"/>
                                                                          </w:divBdr>
                                                                        </w:div>
                                                                      </w:divsChild>
                                                                    </w:div>
                                                                    <w:div w:id="14101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367053">
      <w:bodyDiv w:val="1"/>
      <w:marLeft w:val="0"/>
      <w:marRight w:val="0"/>
      <w:marTop w:val="0"/>
      <w:marBottom w:val="0"/>
      <w:divBdr>
        <w:top w:val="none" w:sz="0" w:space="0" w:color="auto"/>
        <w:left w:val="none" w:sz="0" w:space="0" w:color="auto"/>
        <w:bottom w:val="none" w:sz="0" w:space="0" w:color="auto"/>
        <w:right w:val="none" w:sz="0" w:space="0" w:color="auto"/>
      </w:divBdr>
    </w:div>
    <w:div w:id="844394370">
      <w:bodyDiv w:val="1"/>
      <w:marLeft w:val="0"/>
      <w:marRight w:val="0"/>
      <w:marTop w:val="0"/>
      <w:marBottom w:val="0"/>
      <w:divBdr>
        <w:top w:val="none" w:sz="0" w:space="0" w:color="auto"/>
        <w:left w:val="none" w:sz="0" w:space="0" w:color="auto"/>
        <w:bottom w:val="none" w:sz="0" w:space="0" w:color="auto"/>
        <w:right w:val="none" w:sz="0" w:space="0" w:color="auto"/>
      </w:divBdr>
      <w:divsChild>
        <w:div w:id="198053246">
          <w:marLeft w:val="0"/>
          <w:marRight w:val="0"/>
          <w:marTop w:val="0"/>
          <w:marBottom w:val="0"/>
          <w:divBdr>
            <w:top w:val="none" w:sz="0" w:space="0" w:color="auto"/>
            <w:left w:val="none" w:sz="0" w:space="0" w:color="auto"/>
            <w:bottom w:val="none" w:sz="0" w:space="0" w:color="auto"/>
            <w:right w:val="none" w:sz="0" w:space="0" w:color="auto"/>
          </w:divBdr>
          <w:divsChild>
            <w:div w:id="1763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2179">
      <w:bodyDiv w:val="1"/>
      <w:marLeft w:val="0"/>
      <w:marRight w:val="0"/>
      <w:marTop w:val="0"/>
      <w:marBottom w:val="0"/>
      <w:divBdr>
        <w:top w:val="none" w:sz="0" w:space="0" w:color="auto"/>
        <w:left w:val="none" w:sz="0" w:space="0" w:color="auto"/>
        <w:bottom w:val="none" w:sz="0" w:space="0" w:color="auto"/>
        <w:right w:val="none" w:sz="0" w:space="0" w:color="auto"/>
      </w:divBdr>
      <w:divsChild>
        <w:div w:id="1803233634">
          <w:marLeft w:val="0"/>
          <w:marRight w:val="0"/>
          <w:marTop w:val="0"/>
          <w:marBottom w:val="0"/>
          <w:divBdr>
            <w:top w:val="none" w:sz="0" w:space="0" w:color="auto"/>
            <w:left w:val="none" w:sz="0" w:space="0" w:color="auto"/>
            <w:bottom w:val="none" w:sz="0" w:space="0" w:color="auto"/>
            <w:right w:val="none" w:sz="0" w:space="0" w:color="auto"/>
          </w:divBdr>
          <w:divsChild>
            <w:div w:id="8071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9786">
      <w:bodyDiv w:val="1"/>
      <w:marLeft w:val="0"/>
      <w:marRight w:val="0"/>
      <w:marTop w:val="0"/>
      <w:marBottom w:val="0"/>
      <w:divBdr>
        <w:top w:val="none" w:sz="0" w:space="0" w:color="auto"/>
        <w:left w:val="none" w:sz="0" w:space="0" w:color="auto"/>
        <w:bottom w:val="none" w:sz="0" w:space="0" w:color="auto"/>
        <w:right w:val="none" w:sz="0" w:space="0" w:color="auto"/>
      </w:divBdr>
      <w:divsChild>
        <w:div w:id="1882086091">
          <w:marLeft w:val="0"/>
          <w:marRight w:val="0"/>
          <w:marTop w:val="0"/>
          <w:marBottom w:val="0"/>
          <w:divBdr>
            <w:top w:val="none" w:sz="0" w:space="0" w:color="auto"/>
            <w:left w:val="none" w:sz="0" w:space="0" w:color="auto"/>
            <w:bottom w:val="none" w:sz="0" w:space="0" w:color="auto"/>
            <w:right w:val="none" w:sz="0" w:space="0" w:color="auto"/>
          </w:divBdr>
          <w:divsChild>
            <w:div w:id="1854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0350">
      <w:bodyDiv w:val="1"/>
      <w:marLeft w:val="0"/>
      <w:marRight w:val="0"/>
      <w:marTop w:val="0"/>
      <w:marBottom w:val="0"/>
      <w:divBdr>
        <w:top w:val="none" w:sz="0" w:space="0" w:color="auto"/>
        <w:left w:val="none" w:sz="0" w:space="0" w:color="auto"/>
        <w:bottom w:val="none" w:sz="0" w:space="0" w:color="auto"/>
        <w:right w:val="none" w:sz="0" w:space="0" w:color="auto"/>
      </w:divBdr>
      <w:divsChild>
        <w:div w:id="704863743">
          <w:marLeft w:val="0"/>
          <w:marRight w:val="0"/>
          <w:marTop w:val="0"/>
          <w:marBottom w:val="0"/>
          <w:divBdr>
            <w:top w:val="none" w:sz="0" w:space="0" w:color="auto"/>
            <w:left w:val="none" w:sz="0" w:space="0" w:color="auto"/>
            <w:bottom w:val="none" w:sz="0" w:space="0" w:color="auto"/>
            <w:right w:val="none" w:sz="0" w:space="0" w:color="auto"/>
          </w:divBdr>
          <w:divsChild>
            <w:div w:id="1617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880">
      <w:bodyDiv w:val="1"/>
      <w:marLeft w:val="0"/>
      <w:marRight w:val="0"/>
      <w:marTop w:val="0"/>
      <w:marBottom w:val="0"/>
      <w:divBdr>
        <w:top w:val="none" w:sz="0" w:space="0" w:color="auto"/>
        <w:left w:val="none" w:sz="0" w:space="0" w:color="auto"/>
        <w:bottom w:val="none" w:sz="0" w:space="0" w:color="auto"/>
        <w:right w:val="none" w:sz="0" w:space="0" w:color="auto"/>
      </w:divBdr>
      <w:divsChild>
        <w:div w:id="235477852">
          <w:marLeft w:val="0"/>
          <w:marRight w:val="0"/>
          <w:marTop w:val="0"/>
          <w:marBottom w:val="0"/>
          <w:divBdr>
            <w:top w:val="none" w:sz="0" w:space="0" w:color="auto"/>
            <w:left w:val="none" w:sz="0" w:space="0" w:color="auto"/>
            <w:bottom w:val="none" w:sz="0" w:space="0" w:color="auto"/>
            <w:right w:val="none" w:sz="0" w:space="0" w:color="auto"/>
          </w:divBdr>
          <w:divsChild>
            <w:div w:id="18692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348">
      <w:bodyDiv w:val="1"/>
      <w:marLeft w:val="0"/>
      <w:marRight w:val="0"/>
      <w:marTop w:val="0"/>
      <w:marBottom w:val="0"/>
      <w:divBdr>
        <w:top w:val="none" w:sz="0" w:space="0" w:color="auto"/>
        <w:left w:val="none" w:sz="0" w:space="0" w:color="auto"/>
        <w:bottom w:val="none" w:sz="0" w:space="0" w:color="auto"/>
        <w:right w:val="none" w:sz="0" w:space="0" w:color="auto"/>
      </w:divBdr>
      <w:divsChild>
        <w:div w:id="363869346">
          <w:marLeft w:val="0"/>
          <w:marRight w:val="0"/>
          <w:marTop w:val="0"/>
          <w:marBottom w:val="0"/>
          <w:divBdr>
            <w:top w:val="none" w:sz="0" w:space="0" w:color="auto"/>
            <w:left w:val="none" w:sz="0" w:space="0" w:color="auto"/>
            <w:bottom w:val="none" w:sz="0" w:space="0" w:color="auto"/>
            <w:right w:val="none" w:sz="0" w:space="0" w:color="auto"/>
          </w:divBdr>
          <w:divsChild>
            <w:div w:id="84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8534">
      <w:bodyDiv w:val="1"/>
      <w:marLeft w:val="0"/>
      <w:marRight w:val="0"/>
      <w:marTop w:val="0"/>
      <w:marBottom w:val="0"/>
      <w:divBdr>
        <w:top w:val="none" w:sz="0" w:space="0" w:color="auto"/>
        <w:left w:val="none" w:sz="0" w:space="0" w:color="auto"/>
        <w:bottom w:val="none" w:sz="0" w:space="0" w:color="auto"/>
        <w:right w:val="none" w:sz="0" w:space="0" w:color="auto"/>
      </w:divBdr>
      <w:divsChild>
        <w:div w:id="133183987">
          <w:marLeft w:val="0"/>
          <w:marRight w:val="0"/>
          <w:marTop w:val="0"/>
          <w:marBottom w:val="0"/>
          <w:divBdr>
            <w:top w:val="none" w:sz="0" w:space="0" w:color="auto"/>
            <w:left w:val="none" w:sz="0" w:space="0" w:color="auto"/>
            <w:bottom w:val="none" w:sz="0" w:space="0" w:color="auto"/>
            <w:right w:val="none" w:sz="0" w:space="0" w:color="auto"/>
          </w:divBdr>
          <w:divsChild>
            <w:div w:id="4678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0260">
      <w:bodyDiv w:val="1"/>
      <w:marLeft w:val="0"/>
      <w:marRight w:val="0"/>
      <w:marTop w:val="0"/>
      <w:marBottom w:val="0"/>
      <w:divBdr>
        <w:top w:val="none" w:sz="0" w:space="0" w:color="auto"/>
        <w:left w:val="none" w:sz="0" w:space="0" w:color="auto"/>
        <w:bottom w:val="none" w:sz="0" w:space="0" w:color="auto"/>
        <w:right w:val="none" w:sz="0" w:space="0" w:color="auto"/>
      </w:divBdr>
      <w:divsChild>
        <w:div w:id="518810026">
          <w:marLeft w:val="0"/>
          <w:marRight w:val="0"/>
          <w:marTop w:val="0"/>
          <w:marBottom w:val="0"/>
          <w:divBdr>
            <w:top w:val="none" w:sz="0" w:space="0" w:color="auto"/>
            <w:left w:val="none" w:sz="0" w:space="0" w:color="auto"/>
            <w:bottom w:val="none" w:sz="0" w:space="0" w:color="auto"/>
            <w:right w:val="none" w:sz="0" w:space="0" w:color="auto"/>
          </w:divBdr>
          <w:divsChild>
            <w:div w:id="20096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4876">
      <w:bodyDiv w:val="1"/>
      <w:marLeft w:val="0"/>
      <w:marRight w:val="0"/>
      <w:marTop w:val="0"/>
      <w:marBottom w:val="0"/>
      <w:divBdr>
        <w:top w:val="none" w:sz="0" w:space="0" w:color="auto"/>
        <w:left w:val="none" w:sz="0" w:space="0" w:color="auto"/>
        <w:bottom w:val="none" w:sz="0" w:space="0" w:color="auto"/>
        <w:right w:val="none" w:sz="0" w:space="0" w:color="auto"/>
      </w:divBdr>
      <w:divsChild>
        <w:div w:id="904101328">
          <w:marLeft w:val="0"/>
          <w:marRight w:val="0"/>
          <w:marTop w:val="0"/>
          <w:marBottom w:val="0"/>
          <w:divBdr>
            <w:top w:val="none" w:sz="0" w:space="0" w:color="auto"/>
            <w:left w:val="none" w:sz="0" w:space="0" w:color="auto"/>
            <w:bottom w:val="none" w:sz="0" w:space="0" w:color="auto"/>
            <w:right w:val="none" w:sz="0" w:space="0" w:color="auto"/>
          </w:divBdr>
          <w:divsChild>
            <w:div w:id="107816330">
              <w:marLeft w:val="0"/>
              <w:marRight w:val="0"/>
              <w:marTop w:val="0"/>
              <w:marBottom w:val="0"/>
              <w:divBdr>
                <w:top w:val="none" w:sz="0" w:space="0" w:color="auto"/>
                <w:left w:val="none" w:sz="0" w:space="0" w:color="auto"/>
                <w:bottom w:val="none" w:sz="0" w:space="0" w:color="auto"/>
                <w:right w:val="none" w:sz="0" w:space="0" w:color="auto"/>
              </w:divBdr>
            </w:div>
            <w:div w:id="511838153">
              <w:marLeft w:val="0"/>
              <w:marRight w:val="0"/>
              <w:marTop w:val="0"/>
              <w:marBottom w:val="0"/>
              <w:divBdr>
                <w:top w:val="none" w:sz="0" w:space="0" w:color="auto"/>
                <w:left w:val="none" w:sz="0" w:space="0" w:color="auto"/>
                <w:bottom w:val="none" w:sz="0" w:space="0" w:color="auto"/>
                <w:right w:val="none" w:sz="0" w:space="0" w:color="auto"/>
              </w:divBdr>
            </w:div>
            <w:div w:id="1448042487">
              <w:marLeft w:val="0"/>
              <w:marRight w:val="0"/>
              <w:marTop w:val="0"/>
              <w:marBottom w:val="0"/>
              <w:divBdr>
                <w:top w:val="none" w:sz="0" w:space="0" w:color="auto"/>
                <w:left w:val="none" w:sz="0" w:space="0" w:color="auto"/>
                <w:bottom w:val="none" w:sz="0" w:space="0" w:color="auto"/>
                <w:right w:val="none" w:sz="0" w:space="0" w:color="auto"/>
              </w:divBdr>
              <w:divsChild>
                <w:div w:id="1014572964">
                  <w:marLeft w:val="0"/>
                  <w:marRight w:val="0"/>
                  <w:marTop w:val="0"/>
                  <w:marBottom w:val="0"/>
                  <w:divBdr>
                    <w:top w:val="none" w:sz="0" w:space="0" w:color="auto"/>
                    <w:left w:val="none" w:sz="0" w:space="0" w:color="auto"/>
                    <w:bottom w:val="none" w:sz="0" w:space="0" w:color="auto"/>
                    <w:right w:val="none" w:sz="0" w:space="0" w:color="auto"/>
                  </w:divBdr>
                  <w:divsChild>
                    <w:div w:id="6033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92848">
      <w:bodyDiv w:val="1"/>
      <w:marLeft w:val="0"/>
      <w:marRight w:val="0"/>
      <w:marTop w:val="0"/>
      <w:marBottom w:val="0"/>
      <w:divBdr>
        <w:top w:val="none" w:sz="0" w:space="0" w:color="auto"/>
        <w:left w:val="none" w:sz="0" w:space="0" w:color="auto"/>
        <w:bottom w:val="none" w:sz="0" w:space="0" w:color="auto"/>
        <w:right w:val="none" w:sz="0" w:space="0" w:color="auto"/>
      </w:divBdr>
    </w:div>
    <w:div w:id="876697248">
      <w:bodyDiv w:val="1"/>
      <w:marLeft w:val="0"/>
      <w:marRight w:val="0"/>
      <w:marTop w:val="0"/>
      <w:marBottom w:val="0"/>
      <w:divBdr>
        <w:top w:val="none" w:sz="0" w:space="0" w:color="auto"/>
        <w:left w:val="none" w:sz="0" w:space="0" w:color="auto"/>
        <w:bottom w:val="none" w:sz="0" w:space="0" w:color="auto"/>
        <w:right w:val="none" w:sz="0" w:space="0" w:color="auto"/>
      </w:divBdr>
      <w:divsChild>
        <w:div w:id="171993407">
          <w:marLeft w:val="0"/>
          <w:marRight w:val="0"/>
          <w:marTop w:val="0"/>
          <w:marBottom w:val="0"/>
          <w:divBdr>
            <w:top w:val="none" w:sz="0" w:space="0" w:color="auto"/>
            <w:left w:val="none" w:sz="0" w:space="0" w:color="auto"/>
            <w:bottom w:val="none" w:sz="0" w:space="0" w:color="auto"/>
            <w:right w:val="none" w:sz="0" w:space="0" w:color="auto"/>
          </w:divBdr>
          <w:divsChild>
            <w:div w:id="16421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939">
      <w:bodyDiv w:val="1"/>
      <w:marLeft w:val="0"/>
      <w:marRight w:val="0"/>
      <w:marTop w:val="0"/>
      <w:marBottom w:val="0"/>
      <w:divBdr>
        <w:top w:val="none" w:sz="0" w:space="0" w:color="auto"/>
        <w:left w:val="none" w:sz="0" w:space="0" w:color="auto"/>
        <w:bottom w:val="none" w:sz="0" w:space="0" w:color="auto"/>
        <w:right w:val="none" w:sz="0" w:space="0" w:color="auto"/>
      </w:divBdr>
    </w:div>
    <w:div w:id="880702046">
      <w:bodyDiv w:val="1"/>
      <w:marLeft w:val="0"/>
      <w:marRight w:val="0"/>
      <w:marTop w:val="0"/>
      <w:marBottom w:val="0"/>
      <w:divBdr>
        <w:top w:val="none" w:sz="0" w:space="0" w:color="auto"/>
        <w:left w:val="none" w:sz="0" w:space="0" w:color="auto"/>
        <w:bottom w:val="none" w:sz="0" w:space="0" w:color="auto"/>
        <w:right w:val="none" w:sz="0" w:space="0" w:color="auto"/>
      </w:divBdr>
      <w:divsChild>
        <w:div w:id="1450707143">
          <w:marLeft w:val="0"/>
          <w:marRight w:val="0"/>
          <w:marTop w:val="0"/>
          <w:marBottom w:val="0"/>
          <w:divBdr>
            <w:top w:val="none" w:sz="0" w:space="0" w:color="auto"/>
            <w:left w:val="none" w:sz="0" w:space="0" w:color="auto"/>
            <w:bottom w:val="none" w:sz="0" w:space="0" w:color="auto"/>
            <w:right w:val="none" w:sz="0" w:space="0" w:color="auto"/>
          </w:divBdr>
          <w:divsChild>
            <w:div w:id="13973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1390">
      <w:bodyDiv w:val="1"/>
      <w:marLeft w:val="0"/>
      <w:marRight w:val="0"/>
      <w:marTop w:val="0"/>
      <w:marBottom w:val="0"/>
      <w:divBdr>
        <w:top w:val="none" w:sz="0" w:space="0" w:color="auto"/>
        <w:left w:val="none" w:sz="0" w:space="0" w:color="auto"/>
        <w:bottom w:val="none" w:sz="0" w:space="0" w:color="auto"/>
        <w:right w:val="none" w:sz="0" w:space="0" w:color="auto"/>
      </w:divBdr>
    </w:div>
    <w:div w:id="882250794">
      <w:bodyDiv w:val="1"/>
      <w:marLeft w:val="0"/>
      <w:marRight w:val="0"/>
      <w:marTop w:val="0"/>
      <w:marBottom w:val="0"/>
      <w:divBdr>
        <w:top w:val="none" w:sz="0" w:space="0" w:color="auto"/>
        <w:left w:val="none" w:sz="0" w:space="0" w:color="auto"/>
        <w:bottom w:val="none" w:sz="0" w:space="0" w:color="auto"/>
        <w:right w:val="none" w:sz="0" w:space="0" w:color="auto"/>
      </w:divBdr>
      <w:divsChild>
        <w:div w:id="776408520">
          <w:marLeft w:val="0"/>
          <w:marRight w:val="0"/>
          <w:marTop w:val="0"/>
          <w:marBottom w:val="0"/>
          <w:divBdr>
            <w:top w:val="none" w:sz="0" w:space="0" w:color="auto"/>
            <w:left w:val="none" w:sz="0" w:space="0" w:color="auto"/>
            <w:bottom w:val="none" w:sz="0" w:space="0" w:color="auto"/>
            <w:right w:val="none" w:sz="0" w:space="0" w:color="auto"/>
          </w:divBdr>
          <w:divsChild>
            <w:div w:id="11284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3463">
      <w:bodyDiv w:val="1"/>
      <w:marLeft w:val="0"/>
      <w:marRight w:val="0"/>
      <w:marTop w:val="0"/>
      <w:marBottom w:val="0"/>
      <w:divBdr>
        <w:top w:val="none" w:sz="0" w:space="0" w:color="auto"/>
        <w:left w:val="none" w:sz="0" w:space="0" w:color="auto"/>
        <w:bottom w:val="none" w:sz="0" w:space="0" w:color="auto"/>
        <w:right w:val="none" w:sz="0" w:space="0" w:color="auto"/>
      </w:divBdr>
      <w:divsChild>
        <w:div w:id="1094938012">
          <w:marLeft w:val="0"/>
          <w:marRight w:val="0"/>
          <w:marTop w:val="0"/>
          <w:marBottom w:val="0"/>
          <w:divBdr>
            <w:top w:val="none" w:sz="0" w:space="0" w:color="auto"/>
            <w:left w:val="none" w:sz="0" w:space="0" w:color="auto"/>
            <w:bottom w:val="none" w:sz="0" w:space="0" w:color="auto"/>
            <w:right w:val="none" w:sz="0" w:space="0" w:color="auto"/>
          </w:divBdr>
          <w:divsChild>
            <w:div w:id="15326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0696">
      <w:bodyDiv w:val="1"/>
      <w:marLeft w:val="0"/>
      <w:marRight w:val="0"/>
      <w:marTop w:val="0"/>
      <w:marBottom w:val="0"/>
      <w:divBdr>
        <w:top w:val="none" w:sz="0" w:space="0" w:color="auto"/>
        <w:left w:val="none" w:sz="0" w:space="0" w:color="auto"/>
        <w:bottom w:val="none" w:sz="0" w:space="0" w:color="auto"/>
        <w:right w:val="none" w:sz="0" w:space="0" w:color="auto"/>
      </w:divBdr>
    </w:div>
    <w:div w:id="895357646">
      <w:bodyDiv w:val="1"/>
      <w:marLeft w:val="0"/>
      <w:marRight w:val="0"/>
      <w:marTop w:val="0"/>
      <w:marBottom w:val="0"/>
      <w:divBdr>
        <w:top w:val="none" w:sz="0" w:space="0" w:color="auto"/>
        <w:left w:val="none" w:sz="0" w:space="0" w:color="auto"/>
        <w:bottom w:val="none" w:sz="0" w:space="0" w:color="auto"/>
        <w:right w:val="none" w:sz="0" w:space="0" w:color="auto"/>
      </w:divBdr>
      <w:divsChild>
        <w:div w:id="514003787">
          <w:marLeft w:val="0"/>
          <w:marRight w:val="0"/>
          <w:marTop w:val="0"/>
          <w:marBottom w:val="0"/>
          <w:divBdr>
            <w:top w:val="none" w:sz="0" w:space="0" w:color="auto"/>
            <w:left w:val="none" w:sz="0" w:space="0" w:color="auto"/>
            <w:bottom w:val="none" w:sz="0" w:space="0" w:color="auto"/>
            <w:right w:val="none" w:sz="0" w:space="0" w:color="auto"/>
          </w:divBdr>
          <w:divsChild>
            <w:div w:id="297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77152">
      <w:bodyDiv w:val="1"/>
      <w:marLeft w:val="0"/>
      <w:marRight w:val="0"/>
      <w:marTop w:val="0"/>
      <w:marBottom w:val="0"/>
      <w:divBdr>
        <w:top w:val="none" w:sz="0" w:space="0" w:color="auto"/>
        <w:left w:val="none" w:sz="0" w:space="0" w:color="auto"/>
        <w:bottom w:val="none" w:sz="0" w:space="0" w:color="auto"/>
        <w:right w:val="none" w:sz="0" w:space="0" w:color="auto"/>
      </w:divBdr>
      <w:divsChild>
        <w:div w:id="338386451">
          <w:marLeft w:val="0"/>
          <w:marRight w:val="0"/>
          <w:marTop w:val="0"/>
          <w:marBottom w:val="0"/>
          <w:divBdr>
            <w:top w:val="none" w:sz="0" w:space="0" w:color="auto"/>
            <w:left w:val="none" w:sz="0" w:space="0" w:color="auto"/>
            <w:bottom w:val="none" w:sz="0" w:space="0" w:color="auto"/>
            <w:right w:val="none" w:sz="0" w:space="0" w:color="auto"/>
          </w:divBdr>
          <w:divsChild>
            <w:div w:id="18404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3009">
      <w:bodyDiv w:val="1"/>
      <w:marLeft w:val="0"/>
      <w:marRight w:val="0"/>
      <w:marTop w:val="0"/>
      <w:marBottom w:val="0"/>
      <w:divBdr>
        <w:top w:val="none" w:sz="0" w:space="0" w:color="auto"/>
        <w:left w:val="none" w:sz="0" w:space="0" w:color="auto"/>
        <w:bottom w:val="none" w:sz="0" w:space="0" w:color="auto"/>
        <w:right w:val="none" w:sz="0" w:space="0" w:color="auto"/>
      </w:divBdr>
    </w:div>
    <w:div w:id="900137222">
      <w:bodyDiv w:val="1"/>
      <w:marLeft w:val="0"/>
      <w:marRight w:val="0"/>
      <w:marTop w:val="0"/>
      <w:marBottom w:val="0"/>
      <w:divBdr>
        <w:top w:val="none" w:sz="0" w:space="0" w:color="auto"/>
        <w:left w:val="none" w:sz="0" w:space="0" w:color="auto"/>
        <w:bottom w:val="none" w:sz="0" w:space="0" w:color="auto"/>
        <w:right w:val="none" w:sz="0" w:space="0" w:color="auto"/>
      </w:divBdr>
      <w:divsChild>
        <w:div w:id="290941417">
          <w:marLeft w:val="0"/>
          <w:marRight w:val="0"/>
          <w:marTop w:val="0"/>
          <w:marBottom w:val="0"/>
          <w:divBdr>
            <w:top w:val="none" w:sz="0" w:space="0" w:color="auto"/>
            <w:left w:val="none" w:sz="0" w:space="0" w:color="auto"/>
            <w:bottom w:val="none" w:sz="0" w:space="0" w:color="auto"/>
            <w:right w:val="none" w:sz="0" w:space="0" w:color="auto"/>
          </w:divBdr>
          <w:divsChild>
            <w:div w:id="486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5930">
      <w:bodyDiv w:val="1"/>
      <w:marLeft w:val="0"/>
      <w:marRight w:val="0"/>
      <w:marTop w:val="0"/>
      <w:marBottom w:val="0"/>
      <w:divBdr>
        <w:top w:val="none" w:sz="0" w:space="0" w:color="auto"/>
        <w:left w:val="none" w:sz="0" w:space="0" w:color="auto"/>
        <w:bottom w:val="none" w:sz="0" w:space="0" w:color="auto"/>
        <w:right w:val="none" w:sz="0" w:space="0" w:color="auto"/>
      </w:divBdr>
      <w:divsChild>
        <w:div w:id="214895595">
          <w:marLeft w:val="0"/>
          <w:marRight w:val="0"/>
          <w:marTop w:val="0"/>
          <w:marBottom w:val="0"/>
          <w:divBdr>
            <w:top w:val="none" w:sz="0" w:space="0" w:color="auto"/>
            <w:left w:val="none" w:sz="0" w:space="0" w:color="auto"/>
            <w:bottom w:val="none" w:sz="0" w:space="0" w:color="auto"/>
            <w:right w:val="none" w:sz="0" w:space="0" w:color="auto"/>
          </w:divBdr>
          <w:divsChild>
            <w:div w:id="476799814">
              <w:marLeft w:val="0"/>
              <w:marRight w:val="0"/>
              <w:marTop w:val="240"/>
              <w:marBottom w:val="0"/>
              <w:divBdr>
                <w:top w:val="none" w:sz="0" w:space="0" w:color="auto"/>
                <w:left w:val="none" w:sz="0" w:space="0" w:color="auto"/>
                <w:bottom w:val="none" w:sz="0" w:space="0" w:color="auto"/>
                <w:right w:val="none" w:sz="0" w:space="0" w:color="auto"/>
              </w:divBdr>
              <w:divsChild>
                <w:div w:id="1097408625">
                  <w:marLeft w:val="0"/>
                  <w:marRight w:val="0"/>
                  <w:marTop w:val="0"/>
                  <w:marBottom w:val="0"/>
                  <w:divBdr>
                    <w:top w:val="none" w:sz="0" w:space="0" w:color="auto"/>
                    <w:left w:val="none" w:sz="0" w:space="0" w:color="auto"/>
                    <w:bottom w:val="none" w:sz="0" w:space="0" w:color="auto"/>
                    <w:right w:val="none" w:sz="0" w:space="0" w:color="auto"/>
                  </w:divBdr>
                </w:div>
              </w:divsChild>
            </w:div>
            <w:div w:id="6804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7665">
      <w:bodyDiv w:val="1"/>
      <w:marLeft w:val="0"/>
      <w:marRight w:val="0"/>
      <w:marTop w:val="0"/>
      <w:marBottom w:val="0"/>
      <w:divBdr>
        <w:top w:val="none" w:sz="0" w:space="0" w:color="auto"/>
        <w:left w:val="none" w:sz="0" w:space="0" w:color="auto"/>
        <w:bottom w:val="none" w:sz="0" w:space="0" w:color="auto"/>
        <w:right w:val="none" w:sz="0" w:space="0" w:color="auto"/>
      </w:divBdr>
      <w:divsChild>
        <w:div w:id="1010988405">
          <w:marLeft w:val="0"/>
          <w:marRight w:val="0"/>
          <w:marTop w:val="0"/>
          <w:marBottom w:val="0"/>
          <w:divBdr>
            <w:top w:val="none" w:sz="0" w:space="0" w:color="auto"/>
            <w:left w:val="none" w:sz="0" w:space="0" w:color="auto"/>
            <w:bottom w:val="none" w:sz="0" w:space="0" w:color="auto"/>
            <w:right w:val="none" w:sz="0" w:space="0" w:color="auto"/>
          </w:divBdr>
          <w:divsChild>
            <w:div w:id="2994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5897">
      <w:bodyDiv w:val="1"/>
      <w:marLeft w:val="0"/>
      <w:marRight w:val="0"/>
      <w:marTop w:val="0"/>
      <w:marBottom w:val="0"/>
      <w:divBdr>
        <w:top w:val="none" w:sz="0" w:space="0" w:color="auto"/>
        <w:left w:val="none" w:sz="0" w:space="0" w:color="auto"/>
        <w:bottom w:val="none" w:sz="0" w:space="0" w:color="auto"/>
        <w:right w:val="none" w:sz="0" w:space="0" w:color="auto"/>
      </w:divBdr>
      <w:divsChild>
        <w:div w:id="604582283">
          <w:marLeft w:val="0"/>
          <w:marRight w:val="0"/>
          <w:marTop w:val="0"/>
          <w:marBottom w:val="0"/>
          <w:divBdr>
            <w:top w:val="none" w:sz="0" w:space="0" w:color="auto"/>
            <w:left w:val="none" w:sz="0" w:space="0" w:color="auto"/>
            <w:bottom w:val="none" w:sz="0" w:space="0" w:color="auto"/>
            <w:right w:val="none" w:sz="0" w:space="0" w:color="auto"/>
          </w:divBdr>
          <w:divsChild>
            <w:div w:id="17086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502">
      <w:bodyDiv w:val="1"/>
      <w:marLeft w:val="0"/>
      <w:marRight w:val="0"/>
      <w:marTop w:val="0"/>
      <w:marBottom w:val="0"/>
      <w:divBdr>
        <w:top w:val="none" w:sz="0" w:space="0" w:color="auto"/>
        <w:left w:val="none" w:sz="0" w:space="0" w:color="auto"/>
        <w:bottom w:val="none" w:sz="0" w:space="0" w:color="auto"/>
        <w:right w:val="none" w:sz="0" w:space="0" w:color="auto"/>
      </w:divBdr>
      <w:divsChild>
        <w:div w:id="1821801959">
          <w:marLeft w:val="0"/>
          <w:marRight w:val="0"/>
          <w:marTop w:val="0"/>
          <w:marBottom w:val="0"/>
          <w:divBdr>
            <w:top w:val="none" w:sz="0" w:space="0" w:color="auto"/>
            <w:left w:val="none" w:sz="0" w:space="0" w:color="auto"/>
            <w:bottom w:val="none" w:sz="0" w:space="0" w:color="auto"/>
            <w:right w:val="none" w:sz="0" w:space="0" w:color="auto"/>
          </w:divBdr>
          <w:divsChild>
            <w:div w:id="16855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6847">
      <w:bodyDiv w:val="1"/>
      <w:marLeft w:val="0"/>
      <w:marRight w:val="0"/>
      <w:marTop w:val="0"/>
      <w:marBottom w:val="0"/>
      <w:divBdr>
        <w:top w:val="none" w:sz="0" w:space="0" w:color="auto"/>
        <w:left w:val="none" w:sz="0" w:space="0" w:color="auto"/>
        <w:bottom w:val="none" w:sz="0" w:space="0" w:color="auto"/>
        <w:right w:val="none" w:sz="0" w:space="0" w:color="auto"/>
      </w:divBdr>
    </w:div>
    <w:div w:id="920256592">
      <w:bodyDiv w:val="1"/>
      <w:marLeft w:val="0"/>
      <w:marRight w:val="0"/>
      <w:marTop w:val="0"/>
      <w:marBottom w:val="0"/>
      <w:divBdr>
        <w:top w:val="none" w:sz="0" w:space="0" w:color="auto"/>
        <w:left w:val="none" w:sz="0" w:space="0" w:color="auto"/>
        <w:bottom w:val="none" w:sz="0" w:space="0" w:color="auto"/>
        <w:right w:val="none" w:sz="0" w:space="0" w:color="auto"/>
      </w:divBdr>
      <w:divsChild>
        <w:div w:id="116994476">
          <w:marLeft w:val="0"/>
          <w:marRight w:val="0"/>
          <w:marTop w:val="0"/>
          <w:marBottom w:val="0"/>
          <w:divBdr>
            <w:top w:val="none" w:sz="0" w:space="0" w:color="auto"/>
            <w:left w:val="none" w:sz="0" w:space="0" w:color="auto"/>
            <w:bottom w:val="none" w:sz="0" w:space="0" w:color="auto"/>
            <w:right w:val="none" w:sz="0" w:space="0" w:color="auto"/>
          </w:divBdr>
          <w:divsChild>
            <w:div w:id="163132245">
              <w:marLeft w:val="0"/>
              <w:marRight w:val="0"/>
              <w:marTop w:val="0"/>
              <w:marBottom w:val="0"/>
              <w:divBdr>
                <w:top w:val="none" w:sz="0" w:space="0" w:color="auto"/>
                <w:left w:val="none" w:sz="0" w:space="0" w:color="auto"/>
                <w:bottom w:val="none" w:sz="0" w:space="0" w:color="auto"/>
                <w:right w:val="none" w:sz="0" w:space="0" w:color="auto"/>
              </w:divBdr>
              <w:divsChild>
                <w:div w:id="1557087380">
                  <w:marLeft w:val="0"/>
                  <w:marRight w:val="0"/>
                  <w:marTop w:val="0"/>
                  <w:marBottom w:val="0"/>
                  <w:divBdr>
                    <w:top w:val="none" w:sz="0" w:space="0" w:color="auto"/>
                    <w:left w:val="none" w:sz="0" w:space="0" w:color="auto"/>
                    <w:bottom w:val="none" w:sz="0" w:space="0" w:color="auto"/>
                    <w:right w:val="none" w:sz="0" w:space="0" w:color="auto"/>
                  </w:divBdr>
                </w:div>
              </w:divsChild>
            </w:div>
            <w:div w:id="448357100">
              <w:marLeft w:val="0"/>
              <w:marRight w:val="0"/>
              <w:marTop w:val="0"/>
              <w:marBottom w:val="0"/>
              <w:divBdr>
                <w:top w:val="none" w:sz="0" w:space="0" w:color="auto"/>
                <w:left w:val="none" w:sz="0" w:space="0" w:color="auto"/>
                <w:bottom w:val="none" w:sz="0" w:space="0" w:color="auto"/>
                <w:right w:val="none" w:sz="0" w:space="0" w:color="auto"/>
              </w:divBdr>
              <w:divsChild>
                <w:div w:id="1613900814">
                  <w:marLeft w:val="0"/>
                  <w:marRight w:val="0"/>
                  <w:marTop w:val="0"/>
                  <w:marBottom w:val="0"/>
                  <w:divBdr>
                    <w:top w:val="none" w:sz="0" w:space="0" w:color="auto"/>
                    <w:left w:val="none" w:sz="0" w:space="0" w:color="auto"/>
                    <w:bottom w:val="none" w:sz="0" w:space="0" w:color="auto"/>
                    <w:right w:val="none" w:sz="0" w:space="0" w:color="auto"/>
                  </w:divBdr>
                </w:div>
              </w:divsChild>
            </w:div>
            <w:div w:id="634680306">
              <w:marLeft w:val="0"/>
              <w:marRight w:val="0"/>
              <w:marTop w:val="0"/>
              <w:marBottom w:val="0"/>
              <w:divBdr>
                <w:top w:val="none" w:sz="0" w:space="0" w:color="auto"/>
                <w:left w:val="none" w:sz="0" w:space="0" w:color="auto"/>
                <w:bottom w:val="none" w:sz="0" w:space="0" w:color="auto"/>
                <w:right w:val="none" w:sz="0" w:space="0" w:color="auto"/>
              </w:divBdr>
              <w:divsChild>
                <w:div w:id="1805928247">
                  <w:marLeft w:val="0"/>
                  <w:marRight w:val="0"/>
                  <w:marTop w:val="0"/>
                  <w:marBottom w:val="0"/>
                  <w:divBdr>
                    <w:top w:val="none" w:sz="0" w:space="0" w:color="auto"/>
                    <w:left w:val="none" w:sz="0" w:space="0" w:color="auto"/>
                    <w:bottom w:val="none" w:sz="0" w:space="0" w:color="auto"/>
                    <w:right w:val="none" w:sz="0" w:space="0" w:color="auto"/>
                  </w:divBdr>
                </w:div>
              </w:divsChild>
            </w:div>
            <w:div w:id="1013847412">
              <w:marLeft w:val="0"/>
              <w:marRight w:val="0"/>
              <w:marTop w:val="0"/>
              <w:marBottom w:val="0"/>
              <w:divBdr>
                <w:top w:val="none" w:sz="0" w:space="0" w:color="auto"/>
                <w:left w:val="none" w:sz="0" w:space="0" w:color="auto"/>
                <w:bottom w:val="none" w:sz="0" w:space="0" w:color="auto"/>
                <w:right w:val="none" w:sz="0" w:space="0" w:color="auto"/>
              </w:divBdr>
            </w:div>
            <w:div w:id="1114400304">
              <w:marLeft w:val="0"/>
              <w:marRight w:val="0"/>
              <w:marTop w:val="0"/>
              <w:marBottom w:val="0"/>
              <w:divBdr>
                <w:top w:val="none" w:sz="0" w:space="0" w:color="auto"/>
                <w:left w:val="none" w:sz="0" w:space="0" w:color="auto"/>
                <w:bottom w:val="none" w:sz="0" w:space="0" w:color="auto"/>
                <w:right w:val="none" w:sz="0" w:space="0" w:color="auto"/>
              </w:divBdr>
              <w:divsChild>
                <w:div w:id="1512987222">
                  <w:marLeft w:val="0"/>
                  <w:marRight w:val="0"/>
                  <w:marTop w:val="0"/>
                  <w:marBottom w:val="0"/>
                  <w:divBdr>
                    <w:top w:val="none" w:sz="0" w:space="0" w:color="auto"/>
                    <w:left w:val="none" w:sz="0" w:space="0" w:color="auto"/>
                    <w:bottom w:val="none" w:sz="0" w:space="0" w:color="auto"/>
                    <w:right w:val="none" w:sz="0" w:space="0" w:color="auto"/>
                  </w:divBdr>
                </w:div>
              </w:divsChild>
            </w:div>
            <w:div w:id="1165701269">
              <w:marLeft w:val="0"/>
              <w:marRight w:val="0"/>
              <w:marTop w:val="0"/>
              <w:marBottom w:val="0"/>
              <w:divBdr>
                <w:top w:val="none" w:sz="0" w:space="0" w:color="auto"/>
                <w:left w:val="none" w:sz="0" w:space="0" w:color="auto"/>
                <w:bottom w:val="none" w:sz="0" w:space="0" w:color="auto"/>
                <w:right w:val="none" w:sz="0" w:space="0" w:color="auto"/>
              </w:divBdr>
              <w:divsChild>
                <w:div w:id="1755056464">
                  <w:marLeft w:val="0"/>
                  <w:marRight w:val="0"/>
                  <w:marTop w:val="0"/>
                  <w:marBottom w:val="0"/>
                  <w:divBdr>
                    <w:top w:val="none" w:sz="0" w:space="0" w:color="auto"/>
                    <w:left w:val="none" w:sz="0" w:space="0" w:color="auto"/>
                    <w:bottom w:val="none" w:sz="0" w:space="0" w:color="auto"/>
                    <w:right w:val="none" w:sz="0" w:space="0" w:color="auto"/>
                  </w:divBdr>
                </w:div>
              </w:divsChild>
            </w:div>
            <w:div w:id="1217157766">
              <w:marLeft w:val="0"/>
              <w:marRight w:val="0"/>
              <w:marTop w:val="0"/>
              <w:marBottom w:val="0"/>
              <w:divBdr>
                <w:top w:val="none" w:sz="0" w:space="0" w:color="auto"/>
                <w:left w:val="none" w:sz="0" w:space="0" w:color="auto"/>
                <w:bottom w:val="none" w:sz="0" w:space="0" w:color="auto"/>
                <w:right w:val="none" w:sz="0" w:space="0" w:color="auto"/>
              </w:divBdr>
              <w:divsChild>
                <w:div w:id="2215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8785">
      <w:bodyDiv w:val="1"/>
      <w:marLeft w:val="0"/>
      <w:marRight w:val="0"/>
      <w:marTop w:val="0"/>
      <w:marBottom w:val="0"/>
      <w:divBdr>
        <w:top w:val="none" w:sz="0" w:space="0" w:color="auto"/>
        <w:left w:val="none" w:sz="0" w:space="0" w:color="auto"/>
        <w:bottom w:val="none" w:sz="0" w:space="0" w:color="auto"/>
        <w:right w:val="none" w:sz="0" w:space="0" w:color="auto"/>
      </w:divBdr>
      <w:divsChild>
        <w:div w:id="521944246">
          <w:marLeft w:val="0"/>
          <w:marRight w:val="0"/>
          <w:marTop w:val="0"/>
          <w:marBottom w:val="0"/>
          <w:divBdr>
            <w:top w:val="none" w:sz="0" w:space="0" w:color="auto"/>
            <w:left w:val="none" w:sz="0" w:space="0" w:color="auto"/>
            <w:bottom w:val="none" w:sz="0" w:space="0" w:color="auto"/>
            <w:right w:val="none" w:sz="0" w:space="0" w:color="auto"/>
          </w:divBdr>
          <w:divsChild>
            <w:div w:id="424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153">
      <w:bodyDiv w:val="1"/>
      <w:marLeft w:val="0"/>
      <w:marRight w:val="0"/>
      <w:marTop w:val="0"/>
      <w:marBottom w:val="0"/>
      <w:divBdr>
        <w:top w:val="none" w:sz="0" w:space="0" w:color="auto"/>
        <w:left w:val="none" w:sz="0" w:space="0" w:color="auto"/>
        <w:bottom w:val="none" w:sz="0" w:space="0" w:color="auto"/>
        <w:right w:val="none" w:sz="0" w:space="0" w:color="auto"/>
      </w:divBdr>
    </w:div>
    <w:div w:id="941495497">
      <w:bodyDiv w:val="1"/>
      <w:marLeft w:val="0"/>
      <w:marRight w:val="0"/>
      <w:marTop w:val="0"/>
      <w:marBottom w:val="0"/>
      <w:divBdr>
        <w:top w:val="none" w:sz="0" w:space="0" w:color="auto"/>
        <w:left w:val="none" w:sz="0" w:space="0" w:color="auto"/>
        <w:bottom w:val="none" w:sz="0" w:space="0" w:color="auto"/>
        <w:right w:val="none" w:sz="0" w:space="0" w:color="auto"/>
      </w:divBdr>
      <w:divsChild>
        <w:div w:id="1357578822">
          <w:marLeft w:val="0"/>
          <w:marRight w:val="0"/>
          <w:marTop w:val="0"/>
          <w:marBottom w:val="0"/>
          <w:divBdr>
            <w:top w:val="none" w:sz="0" w:space="0" w:color="auto"/>
            <w:left w:val="none" w:sz="0" w:space="0" w:color="auto"/>
            <w:bottom w:val="none" w:sz="0" w:space="0" w:color="auto"/>
            <w:right w:val="none" w:sz="0" w:space="0" w:color="auto"/>
          </w:divBdr>
          <w:divsChild>
            <w:div w:id="9209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744">
      <w:bodyDiv w:val="1"/>
      <w:marLeft w:val="0"/>
      <w:marRight w:val="0"/>
      <w:marTop w:val="0"/>
      <w:marBottom w:val="0"/>
      <w:divBdr>
        <w:top w:val="none" w:sz="0" w:space="0" w:color="auto"/>
        <w:left w:val="none" w:sz="0" w:space="0" w:color="auto"/>
        <w:bottom w:val="none" w:sz="0" w:space="0" w:color="auto"/>
        <w:right w:val="none" w:sz="0" w:space="0" w:color="auto"/>
      </w:divBdr>
    </w:div>
    <w:div w:id="943920671">
      <w:bodyDiv w:val="1"/>
      <w:marLeft w:val="0"/>
      <w:marRight w:val="0"/>
      <w:marTop w:val="0"/>
      <w:marBottom w:val="0"/>
      <w:divBdr>
        <w:top w:val="none" w:sz="0" w:space="0" w:color="auto"/>
        <w:left w:val="none" w:sz="0" w:space="0" w:color="auto"/>
        <w:bottom w:val="none" w:sz="0" w:space="0" w:color="auto"/>
        <w:right w:val="none" w:sz="0" w:space="0" w:color="auto"/>
      </w:divBdr>
      <w:divsChild>
        <w:div w:id="1034233870">
          <w:marLeft w:val="0"/>
          <w:marRight w:val="0"/>
          <w:marTop w:val="0"/>
          <w:marBottom w:val="0"/>
          <w:divBdr>
            <w:top w:val="none" w:sz="0" w:space="0" w:color="auto"/>
            <w:left w:val="none" w:sz="0" w:space="0" w:color="auto"/>
            <w:bottom w:val="none" w:sz="0" w:space="0" w:color="auto"/>
            <w:right w:val="none" w:sz="0" w:space="0" w:color="auto"/>
          </w:divBdr>
          <w:divsChild>
            <w:div w:id="5713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452">
      <w:bodyDiv w:val="1"/>
      <w:marLeft w:val="0"/>
      <w:marRight w:val="0"/>
      <w:marTop w:val="0"/>
      <w:marBottom w:val="0"/>
      <w:divBdr>
        <w:top w:val="none" w:sz="0" w:space="0" w:color="auto"/>
        <w:left w:val="none" w:sz="0" w:space="0" w:color="auto"/>
        <w:bottom w:val="none" w:sz="0" w:space="0" w:color="auto"/>
        <w:right w:val="none" w:sz="0" w:space="0" w:color="auto"/>
      </w:divBdr>
      <w:divsChild>
        <w:div w:id="571160031">
          <w:marLeft w:val="0"/>
          <w:marRight w:val="0"/>
          <w:marTop w:val="0"/>
          <w:marBottom w:val="0"/>
          <w:divBdr>
            <w:top w:val="none" w:sz="0" w:space="0" w:color="auto"/>
            <w:left w:val="none" w:sz="0" w:space="0" w:color="auto"/>
            <w:bottom w:val="none" w:sz="0" w:space="0" w:color="auto"/>
            <w:right w:val="none" w:sz="0" w:space="0" w:color="auto"/>
          </w:divBdr>
          <w:divsChild>
            <w:div w:id="33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723">
      <w:bodyDiv w:val="1"/>
      <w:marLeft w:val="0"/>
      <w:marRight w:val="0"/>
      <w:marTop w:val="0"/>
      <w:marBottom w:val="0"/>
      <w:divBdr>
        <w:top w:val="none" w:sz="0" w:space="0" w:color="auto"/>
        <w:left w:val="none" w:sz="0" w:space="0" w:color="auto"/>
        <w:bottom w:val="none" w:sz="0" w:space="0" w:color="auto"/>
        <w:right w:val="none" w:sz="0" w:space="0" w:color="auto"/>
      </w:divBdr>
      <w:divsChild>
        <w:div w:id="192963502">
          <w:marLeft w:val="0"/>
          <w:marRight w:val="0"/>
          <w:marTop w:val="0"/>
          <w:marBottom w:val="0"/>
          <w:divBdr>
            <w:top w:val="none" w:sz="0" w:space="0" w:color="auto"/>
            <w:left w:val="none" w:sz="0" w:space="0" w:color="auto"/>
            <w:bottom w:val="none" w:sz="0" w:space="0" w:color="auto"/>
            <w:right w:val="none" w:sz="0" w:space="0" w:color="auto"/>
          </w:divBdr>
          <w:divsChild>
            <w:div w:id="1804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8701">
      <w:bodyDiv w:val="1"/>
      <w:marLeft w:val="0"/>
      <w:marRight w:val="0"/>
      <w:marTop w:val="0"/>
      <w:marBottom w:val="0"/>
      <w:divBdr>
        <w:top w:val="none" w:sz="0" w:space="0" w:color="auto"/>
        <w:left w:val="none" w:sz="0" w:space="0" w:color="auto"/>
        <w:bottom w:val="none" w:sz="0" w:space="0" w:color="auto"/>
        <w:right w:val="none" w:sz="0" w:space="0" w:color="auto"/>
      </w:divBdr>
    </w:div>
    <w:div w:id="963853124">
      <w:bodyDiv w:val="1"/>
      <w:marLeft w:val="0"/>
      <w:marRight w:val="0"/>
      <w:marTop w:val="0"/>
      <w:marBottom w:val="0"/>
      <w:divBdr>
        <w:top w:val="none" w:sz="0" w:space="0" w:color="auto"/>
        <w:left w:val="none" w:sz="0" w:space="0" w:color="auto"/>
        <w:bottom w:val="none" w:sz="0" w:space="0" w:color="auto"/>
        <w:right w:val="none" w:sz="0" w:space="0" w:color="auto"/>
      </w:divBdr>
      <w:divsChild>
        <w:div w:id="424034377">
          <w:marLeft w:val="0"/>
          <w:marRight w:val="0"/>
          <w:marTop w:val="0"/>
          <w:marBottom w:val="0"/>
          <w:divBdr>
            <w:top w:val="none" w:sz="0" w:space="0" w:color="auto"/>
            <w:left w:val="none" w:sz="0" w:space="0" w:color="auto"/>
            <w:bottom w:val="none" w:sz="0" w:space="0" w:color="auto"/>
            <w:right w:val="none" w:sz="0" w:space="0" w:color="auto"/>
          </w:divBdr>
          <w:divsChild>
            <w:div w:id="7981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6599">
      <w:bodyDiv w:val="1"/>
      <w:marLeft w:val="0"/>
      <w:marRight w:val="0"/>
      <w:marTop w:val="0"/>
      <w:marBottom w:val="0"/>
      <w:divBdr>
        <w:top w:val="none" w:sz="0" w:space="0" w:color="auto"/>
        <w:left w:val="none" w:sz="0" w:space="0" w:color="auto"/>
        <w:bottom w:val="none" w:sz="0" w:space="0" w:color="auto"/>
        <w:right w:val="none" w:sz="0" w:space="0" w:color="auto"/>
      </w:divBdr>
      <w:divsChild>
        <w:div w:id="1114178128">
          <w:marLeft w:val="0"/>
          <w:marRight w:val="0"/>
          <w:marTop w:val="0"/>
          <w:marBottom w:val="0"/>
          <w:divBdr>
            <w:top w:val="none" w:sz="0" w:space="0" w:color="auto"/>
            <w:left w:val="none" w:sz="0" w:space="0" w:color="auto"/>
            <w:bottom w:val="none" w:sz="0" w:space="0" w:color="auto"/>
            <w:right w:val="none" w:sz="0" w:space="0" w:color="auto"/>
          </w:divBdr>
          <w:divsChild>
            <w:div w:id="3367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1091">
      <w:bodyDiv w:val="1"/>
      <w:marLeft w:val="0"/>
      <w:marRight w:val="0"/>
      <w:marTop w:val="0"/>
      <w:marBottom w:val="0"/>
      <w:divBdr>
        <w:top w:val="none" w:sz="0" w:space="0" w:color="auto"/>
        <w:left w:val="none" w:sz="0" w:space="0" w:color="auto"/>
        <w:bottom w:val="none" w:sz="0" w:space="0" w:color="auto"/>
        <w:right w:val="none" w:sz="0" w:space="0" w:color="auto"/>
      </w:divBdr>
      <w:divsChild>
        <w:div w:id="1890262723">
          <w:marLeft w:val="0"/>
          <w:marRight w:val="0"/>
          <w:marTop w:val="0"/>
          <w:marBottom w:val="0"/>
          <w:divBdr>
            <w:top w:val="none" w:sz="0" w:space="0" w:color="auto"/>
            <w:left w:val="none" w:sz="0" w:space="0" w:color="auto"/>
            <w:bottom w:val="none" w:sz="0" w:space="0" w:color="auto"/>
            <w:right w:val="none" w:sz="0" w:space="0" w:color="auto"/>
          </w:divBdr>
          <w:divsChild>
            <w:div w:id="17118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734">
      <w:bodyDiv w:val="1"/>
      <w:marLeft w:val="0"/>
      <w:marRight w:val="0"/>
      <w:marTop w:val="0"/>
      <w:marBottom w:val="0"/>
      <w:divBdr>
        <w:top w:val="none" w:sz="0" w:space="0" w:color="auto"/>
        <w:left w:val="none" w:sz="0" w:space="0" w:color="auto"/>
        <w:bottom w:val="none" w:sz="0" w:space="0" w:color="auto"/>
        <w:right w:val="none" w:sz="0" w:space="0" w:color="auto"/>
      </w:divBdr>
      <w:divsChild>
        <w:div w:id="1721514466">
          <w:marLeft w:val="0"/>
          <w:marRight w:val="0"/>
          <w:marTop w:val="0"/>
          <w:marBottom w:val="0"/>
          <w:divBdr>
            <w:top w:val="none" w:sz="0" w:space="0" w:color="auto"/>
            <w:left w:val="none" w:sz="0" w:space="0" w:color="auto"/>
            <w:bottom w:val="none" w:sz="0" w:space="0" w:color="auto"/>
            <w:right w:val="none" w:sz="0" w:space="0" w:color="auto"/>
          </w:divBdr>
        </w:div>
      </w:divsChild>
    </w:div>
    <w:div w:id="972448206">
      <w:bodyDiv w:val="1"/>
      <w:marLeft w:val="0"/>
      <w:marRight w:val="0"/>
      <w:marTop w:val="0"/>
      <w:marBottom w:val="0"/>
      <w:divBdr>
        <w:top w:val="none" w:sz="0" w:space="0" w:color="auto"/>
        <w:left w:val="none" w:sz="0" w:space="0" w:color="auto"/>
        <w:bottom w:val="none" w:sz="0" w:space="0" w:color="auto"/>
        <w:right w:val="none" w:sz="0" w:space="0" w:color="auto"/>
      </w:divBdr>
      <w:divsChild>
        <w:div w:id="1382054025">
          <w:marLeft w:val="0"/>
          <w:marRight w:val="0"/>
          <w:marTop w:val="0"/>
          <w:marBottom w:val="0"/>
          <w:divBdr>
            <w:top w:val="none" w:sz="0" w:space="0" w:color="auto"/>
            <w:left w:val="none" w:sz="0" w:space="0" w:color="auto"/>
            <w:bottom w:val="none" w:sz="0" w:space="0" w:color="auto"/>
            <w:right w:val="none" w:sz="0" w:space="0" w:color="auto"/>
          </w:divBdr>
          <w:divsChild>
            <w:div w:id="817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7174">
      <w:bodyDiv w:val="1"/>
      <w:marLeft w:val="0"/>
      <w:marRight w:val="0"/>
      <w:marTop w:val="0"/>
      <w:marBottom w:val="0"/>
      <w:divBdr>
        <w:top w:val="none" w:sz="0" w:space="0" w:color="auto"/>
        <w:left w:val="none" w:sz="0" w:space="0" w:color="auto"/>
        <w:bottom w:val="none" w:sz="0" w:space="0" w:color="auto"/>
        <w:right w:val="none" w:sz="0" w:space="0" w:color="auto"/>
      </w:divBdr>
      <w:divsChild>
        <w:div w:id="44570090">
          <w:marLeft w:val="0"/>
          <w:marRight w:val="0"/>
          <w:marTop w:val="0"/>
          <w:marBottom w:val="0"/>
          <w:divBdr>
            <w:top w:val="none" w:sz="0" w:space="0" w:color="auto"/>
            <w:left w:val="none" w:sz="0" w:space="0" w:color="auto"/>
            <w:bottom w:val="none" w:sz="0" w:space="0" w:color="auto"/>
            <w:right w:val="none" w:sz="0" w:space="0" w:color="auto"/>
          </w:divBdr>
          <w:divsChild>
            <w:div w:id="357396358">
              <w:marLeft w:val="0"/>
              <w:marRight w:val="0"/>
              <w:marTop w:val="0"/>
              <w:marBottom w:val="0"/>
              <w:divBdr>
                <w:top w:val="none" w:sz="0" w:space="0" w:color="auto"/>
                <w:left w:val="none" w:sz="0" w:space="0" w:color="auto"/>
                <w:bottom w:val="none" w:sz="0" w:space="0" w:color="auto"/>
                <w:right w:val="none" w:sz="0" w:space="0" w:color="auto"/>
              </w:divBdr>
            </w:div>
            <w:div w:id="831212624">
              <w:marLeft w:val="0"/>
              <w:marRight w:val="0"/>
              <w:marTop w:val="0"/>
              <w:marBottom w:val="0"/>
              <w:divBdr>
                <w:top w:val="none" w:sz="0" w:space="0" w:color="auto"/>
                <w:left w:val="none" w:sz="0" w:space="0" w:color="auto"/>
                <w:bottom w:val="none" w:sz="0" w:space="0" w:color="auto"/>
                <w:right w:val="none" w:sz="0" w:space="0" w:color="auto"/>
              </w:divBdr>
              <w:divsChild>
                <w:div w:id="2031836992">
                  <w:marLeft w:val="0"/>
                  <w:marRight w:val="0"/>
                  <w:marTop w:val="0"/>
                  <w:marBottom w:val="0"/>
                  <w:divBdr>
                    <w:top w:val="none" w:sz="0" w:space="0" w:color="auto"/>
                    <w:left w:val="none" w:sz="0" w:space="0" w:color="auto"/>
                    <w:bottom w:val="none" w:sz="0" w:space="0" w:color="auto"/>
                    <w:right w:val="none" w:sz="0" w:space="0" w:color="auto"/>
                  </w:divBdr>
                </w:div>
              </w:divsChild>
            </w:div>
            <w:div w:id="942303553">
              <w:marLeft w:val="0"/>
              <w:marRight w:val="0"/>
              <w:marTop w:val="0"/>
              <w:marBottom w:val="0"/>
              <w:divBdr>
                <w:top w:val="none" w:sz="0" w:space="0" w:color="auto"/>
                <w:left w:val="none" w:sz="0" w:space="0" w:color="auto"/>
                <w:bottom w:val="none" w:sz="0" w:space="0" w:color="auto"/>
                <w:right w:val="none" w:sz="0" w:space="0" w:color="auto"/>
              </w:divBdr>
              <w:divsChild>
                <w:div w:id="10744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3098">
      <w:bodyDiv w:val="1"/>
      <w:marLeft w:val="0"/>
      <w:marRight w:val="0"/>
      <w:marTop w:val="0"/>
      <w:marBottom w:val="0"/>
      <w:divBdr>
        <w:top w:val="none" w:sz="0" w:space="0" w:color="auto"/>
        <w:left w:val="none" w:sz="0" w:space="0" w:color="auto"/>
        <w:bottom w:val="none" w:sz="0" w:space="0" w:color="auto"/>
        <w:right w:val="none" w:sz="0" w:space="0" w:color="auto"/>
      </w:divBdr>
    </w:div>
    <w:div w:id="9894811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732">
          <w:marLeft w:val="0"/>
          <w:marRight w:val="0"/>
          <w:marTop w:val="0"/>
          <w:marBottom w:val="0"/>
          <w:divBdr>
            <w:top w:val="none" w:sz="0" w:space="0" w:color="auto"/>
            <w:left w:val="none" w:sz="0" w:space="0" w:color="auto"/>
            <w:bottom w:val="none" w:sz="0" w:space="0" w:color="auto"/>
            <w:right w:val="none" w:sz="0" w:space="0" w:color="auto"/>
          </w:divBdr>
          <w:divsChild>
            <w:div w:id="51052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4600">
      <w:bodyDiv w:val="1"/>
      <w:marLeft w:val="0"/>
      <w:marRight w:val="0"/>
      <w:marTop w:val="0"/>
      <w:marBottom w:val="0"/>
      <w:divBdr>
        <w:top w:val="none" w:sz="0" w:space="0" w:color="auto"/>
        <w:left w:val="none" w:sz="0" w:space="0" w:color="auto"/>
        <w:bottom w:val="none" w:sz="0" w:space="0" w:color="auto"/>
        <w:right w:val="none" w:sz="0" w:space="0" w:color="auto"/>
      </w:divBdr>
      <w:divsChild>
        <w:div w:id="1929535910">
          <w:marLeft w:val="0"/>
          <w:marRight w:val="0"/>
          <w:marTop w:val="0"/>
          <w:marBottom w:val="0"/>
          <w:divBdr>
            <w:top w:val="none" w:sz="0" w:space="0" w:color="auto"/>
            <w:left w:val="none" w:sz="0" w:space="0" w:color="auto"/>
            <w:bottom w:val="none" w:sz="0" w:space="0" w:color="auto"/>
            <w:right w:val="none" w:sz="0" w:space="0" w:color="auto"/>
          </w:divBdr>
          <w:divsChild>
            <w:div w:id="5845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2059">
      <w:bodyDiv w:val="1"/>
      <w:marLeft w:val="0"/>
      <w:marRight w:val="0"/>
      <w:marTop w:val="0"/>
      <w:marBottom w:val="0"/>
      <w:divBdr>
        <w:top w:val="none" w:sz="0" w:space="0" w:color="auto"/>
        <w:left w:val="none" w:sz="0" w:space="0" w:color="auto"/>
        <w:bottom w:val="none" w:sz="0" w:space="0" w:color="auto"/>
        <w:right w:val="none" w:sz="0" w:space="0" w:color="auto"/>
      </w:divBdr>
      <w:divsChild>
        <w:div w:id="866869043">
          <w:marLeft w:val="0"/>
          <w:marRight w:val="0"/>
          <w:marTop w:val="0"/>
          <w:marBottom w:val="0"/>
          <w:divBdr>
            <w:top w:val="none" w:sz="0" w:space="0" w:color="auto"/>
            <w:left w:val="none" w:sz="0" w:space="0" w:color="auto"/>
            <w:bottom w:val="none" w:sz="0" w:space="0" w:color="auto"/>
            <w:right w:val="none" w:sz="0" w:space="0" w:color="auto"/>
          </w:divBdr>
          <w:divsChild>
            <w:div w:id="1825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7442">
      <w:bodyDiv w:val="1"/>
      <w:marLeft w:val="0"/>
      <w:marRight w:val="0"/>
      <w:marTop w:val="0"/>
      <w:marBottom w:val="0"/>
      <w:divBdr>
        <w:top w:val="none" w:sz="0" w:space="0" w:color="auto"/>
        <w:left w:val="none" w:sz="0" w:space="0" w:color="auto"/>
        <w:bottom w:val="none" w:sz="0" w:space="0" w:color="auto"/>
        <w:right w:val="none" w:sz="0" w:space="0" w:color="auto"/>
      </w:divBdr>
      <w:divsChild>
        <w:div w:id="1732192043">
          <w:marLeft w:val="0"/>
          <w:marRight w:val="0"/>
          <w:marTop w:val="0"/>
          <w:marBottom w:val="0"/>
          <w:divBdr>
            <w:top w:val="none" w:sz="0" w:space="0" w:color="auto"/>
            <w:left w:val="none" w:sz="0" w:space="0" w:color="auto"/>
            <w:bottom w:val="none" w:sz="0" w:space="0" w:color="auto"/>
            <w:right w:val="none" w:sz="0" w:space="0" w:color="auto"/>
          </w:divBdr>
          <w:divsChild>
            <w:div w:id="1207445738">
              <w:marLeft w:val="0"/>
              <w:marRight w:val="0"/>
              <w:marTop w:val="0"/>
              <w:marBottom w:val="0"/>
              <w:divBdr>
                <w:top w:val="none" w:sz="0" w:space="0" w:color="auto"/>
                <w:left w:val="none" w:sz="0" w:space="0" w:color="auto"/>
                <w:bottom w:val="none" w:sz="0" w:space="0" w:color="auto"/>
                <w:right w:val="none" w:sz="0" w:space="0" w:color="auto"/>
              </w:divBdr>
              <w:divsChild>
                <w:div w:id="1269117767">
                  <w:marLeft w:val="0"/>
                  <w:marRight w:val="0"/>
                  <w:marTop w:val="0"/>
                  <w:marBottom w:val="0"/>
                  <w:divBdr>
                    <w:top w:val="none" w:sz="0" w:space="0" w:color="auto"/>
                    <w:left w:val="none" w:sz="0" w:space="0" w:color="auto"/>
                    <w:bottom w:val="none" w:sz="0" w:space="0" w:color="auto"/>
                    <w:right w:val="none" w:sz="0" w:space="0" w:color="auto"/>
                  </w:divBdr>
                </w:div>
              </w:divsChild>
            </w:div>
            <w:div w:id="1253321630">
              <w:marLeft w:val="0"/>
              <w:marRight w:val="0"/>
              <w:marTop w:val="0"/>
              <w:marBottom w:val="0"/>
              <w:divBdr>
                <w:top w:val="none" w:sz="0" w:space="0" w:color="auto"/>
                <w:left w:val="none" w:sz="0" w:space="0" w:color="auto"/>
                <w:bottom w:val="none" w:sz="0" w:space="0" w:color="auto"/>
                <w:right w:val="none" w:sz="0" w:space="0" w:color="auto"/>
              </w:divBdr>
              <w:divsChild>
                <w:div w:id="1070927051">
                  <w:marLeft w:val="0"/>
                  <w:marRight w:val="0"/>
                  <w:marTop w:val="0"/>
                  <w:marBottom w:val="0"/>
                  <w:divBdr>
                    <w:top w:val="none" w:sz="0" w:space="0" w:color="auto"/>
                    <w:left w:val="none" w:sz="0" w:space="0" w:color="auto"/>
                    <w:bottom w:val="none" w:sz="0" w:space="0" w:color="auto"/>
                    <w:right w:val="none" w:sz="0" w:space="0" w:color="auto"/>
                  </w:divBdr>
                </w:div>
              </w:divsChild>
            </w:div>
            <w:div w:id="13555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431">
      <w:bodyDiv w:val="1"/>
      <w:marLeft w:val="0"/>
      <w:marRight w:val="0"/>
      <w:marTop w:val="0"/>
      <w:marBottom w:val="0"/>
      <w:divBdr>
        <w:top w:val="none" w:sz="0" w:space="0" w:color="auto"/>
        <w:left w:val="none" w:sz="0" w:space="0" w:color="auto"/>
        <w:bottom w:val="none" w:sz="0" w:space="0" w:color="auto"/>
        <w:right w:val="none" w:sz="0" w:space="0" w:color="auto"/>
      </w:divBdr>
      <w:divsChild>
        <w:div w:id="777919248">
          <w:marLeft w:val="0"/>
          <w:marRight w:val="0"/>
          <w:marTop w:val="0"/>
          <w:marBottom w:val="0"/>
          <w:divBdr>
            <w:top w:val="none" w:sz="0" w:space="0" w:color="auto"/>
            <w:left w:val="none" w:sz="0" w:space="0" w:color="auto"/>
            <w:bottom w:val="none" w:sz="0" w:space="0" w:color="auto"/>
            <w:right w:val="none" w:sz="0" w:space="0" w:color="auto"/>
          </w:divBdr>
          <w:divsChild>
            <w:div w:id="15192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2804">
      <w:bodyDiv w:val="1"/>
      <w:marLeft w:val="0"/>
      <w:marRight w:val="0"/>
      <w:marTop w:val="0"/>
      <w:marBottom w:val="0"/>
      <w:divBdr>
        <w:top w:val="none" w:sz="0" w:space="0" w:color="auto"/>
        <w:left w:val="none" w:sz="0" w:space="0" w:color="auto"/>
        <w:bottom w:val="none" w:sz="0" w:space="0" w:color="auto"/>
        <w:right w:val="none" w:sz="0" w:space="0" w:color="auto"/>
      </w:divBdr>
      <w:divsChild>
        <w:div w:id="354427648">
          <w:marLeft w:val="0"/>
          <w:marRight w:val="0"/>
          <w:marTop w:val="0"/>
          <w:marBottom w:val="0"/>
          <w:divBdr>
            <w:top w:val="none" w:sz="0" w:space="0" w:color="auto"/>
            <w:left w:val="none" w:sz="0" w:space="0" w:color="auto"/>
            <w:bottom w:val="none" w:sz="0" w:space="0" w:color="auto"/>
            <w:right w:val="none" w:sz="0" w:space="0" w:color="auto"/>
          </w:divBdr>
          <w:divsChild>
            <w:div w:id="7306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7006">
      <w:bodyDiv w:val="1"/>
      <w:marLeft w:val="0"/>
      <w:marRight w:val="0"/>
      <w:marTop w:val="0"/>
      <w:marBottom w:val="0"/>
      <w:divBdr>
        <w:top w:val="none" w:sz="0" w:space="0" w:color="auto"/>
        <w:left w:val="none" w:sz="0" w:space="0" w:color="auto"/>
        <w:bottom w:val="none" w:sz="0" w:space="0" w:color="auto"/>
        <w:right w:val="none" w:sz="0" w:space="0" w:color="auto"/>
      </w:divBdr>
      <w:divsChild>
        <w:div w:id="132800106">
          <w:marLeft w:val="0"/>
          <w:marRight w:val="0"/>
          <w:marTop w:val="0"/>
          <w:marBottom w:val="0"/>
          <w:divBdr>
            <w:top w:val="none" w:sz="0" w:space="0" w:color="auto"/>
            <w:left w:val="none" w:sz="0" w:space="0" w:color="auto"/>
            <w:bottom w:val="none" w:sz="0" w:space="0" w:color="auto"/>
            <w:right w:val="none" w:sz="0" w:space="0" w:color="auto"/>
          </w:divBdr>
          <w:divsChild>
            <w:div w:id="9646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5633">
      <w:bodyDiv w:val="1"/>
      <w:marLeft w:val="0"/>
      <w:marRight w:val="0"/>
      <w:marTop w:val="0"/>
      <w:marBottom w:val="0"/>
      <w:divBdr>
        <w:top w:val="none" w:sz="0" w:space="0" w:color="auto"/>
        <w:left w:val="none" w:sz="0" w:space="0" w:color="auto"/>
        <w:bottom w:val="none" w:sz="0" w:space="0" w:color="auto"/>
        <w:right w:val="none" w:sz="0" w:space="0" w:color="auto"/>
      </w:divBdr>
      <w:divsChild>
        <w:div w:id="1831560908">
          <w:marLeft w:val="0"/>
          <w:marRight w:val="0"/>
          <w:marTop w:val="0"/>
          <w:marBottom w:val="0"/>
          <w:divBdr>
            <w:top w:val="none" w:sz="0" w:space="0" w:color="auto"/>
            <w:left w:val="none" w:sz="0" w:space="0" w:color="auto"/>
            <w:bottom w:val="none" w:sz="0" w:space="0" w:color="auto"/>
            <w:right w:val="none" w:sz="0" w:space="0" w:color="auto"/>
          </w:divBdr>
          <w:divsChild>
            <w:div w:id="1294941404">
              <w:marLeft w:val="0"/>
              <w:marRight w:val="0"/>
              <w:marTop w:val="0"/>
              <w:marBottom w:val="0"/>
              <w:divBdr>
                <w:top w:val="none" w:sz="0" w:space="0" w:color="auto"/>
                <w:left w:val="none" w:sz="0" w:space="0" w:color="auto"/>
                <w:bottom w:val="none" w:sz="0" w:space="0" w:color="auto"/>
                <w:right w:val="none" w:sz="0" w:space="0" w:color="auto"/>
              </w:divBdr>
            </w:div>
            <w:div w:id="1306424120">
              <w:marLeft w:val="0"/>
              <w:marRight w:val="0"/>
              <w:marTop w:val="0"/>
              <w:marBottom w:val="0"/>
              <w:divBdr>
                <w:top w:val="none" w:sz="0" w:space="0" w:color="auto"/>
                <w:left w:val="none" w:sz="0" w:space="0" w:color="auto"/>
                <w:bottom w:val="none" w:sz="0" w:space="0" w:color="auto"/>
                <w:right w:val="none" w:sz="0" w:space="0" w:color="auto"/>
              </w:divBdr>
              <w:divsChild>
                <w:div w:id="648560870">
                  <w:marLeft w:val="0"/>
                  <w:marRight w:val="0"/>
                  <w:marTop w:val="0"/>
                  <w:marBottom w:val="0"/>
                  <w:divBdr>
                    <w:top w:val="none" w:sz="0" w:space="0" w:color="auto"/>
                    <w:left w:val="none" w:sz="0" w:space="0" w:color="auto"/>
                    <w:bottom w:val="none" w:sz="0" w:space="0" w:color="auto"/>
                    <w:right w:val="none" w:sz="0" w:space="0" w:color="auto"/>
                  </w:divBdr>
                  <w:divsChild>
                    <w:div w:id="17008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4941">
      <w:bodyDiv w:val="1"/>
      <w:marLeft w:val="0"/>
      <w:marRight w:val="0"/>
      <w:marTop w:val="0"/>
      <w:marBottom w:val="0"/>
      <w:divBdr>
        <w:top w:val="none" w:sz="0" w:space="0" w:color="auto"/>
        <w:left w:val="none" w:sz="0" w:space="0" w:color="auto"/>
        <w:bottom w:val="none" w:sz="0" w:space="0" w:color="auto"/>
        <w:right w:val="none" w:sz="0" w:space="0" w:color="auto"/>
      </w:divBdr>
      <w:divsChild>
        <w:div w:id="662245005">
          <w:marLeft w:val="0"/>
          <w:marRight w:val="0"/>
          <w:marTop w:val="0"/>
          <w:marBottom w:val="0"/>
          <w:divBdr>
            <w:top w:val="none" w:sz="0" w:space="0" w:color="auto"/>
            <w:left w:val="none" w:sz="0" w:space="0" w:color="auto"/>
            <w:bottom w:val="none" w:sz="0" w:space="0" w:color="auto"/>
            <w:right w:val="none" w:sz="0" w:space="0" w:color="auto"/>
          </w:divBdr>
          <w:divsChild>
            <w:div w:id="2440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4688">
      <w:bodyDiv w:val="1"/>
      <w:marLeft w:val="0"/>
      <w:marRight w:val="0"/>
      <w:marTop w:val="0"/>
      <w:marBottom w:val="0"/>
      <w:divBdr>
        <w:top w:val="none" w:sz="0" w:space="0" w:color="auto"/>
        <w:left w:val="none" w:sz="0" w:space="0" w:color="auto"/>
        <w:bottom w:val="none" w:sz="0" w:space="0" w:color="auto"/>
        <w:right w:val="none" w:sz="0" w:space="0" w:color="auto"/>
      </w:divBdr>
      <w:divsChild>
        <w:div w:id="1335304890">
          <w:marLeft w:val="0"/>
          <w:marRight w:val="0"/>
          <w:marTop w:val="0"/>
          <w:marBottom w:val="0"/>
          <w:divBdr>
            <w:top w:val="none" w:sz="0" w:space="0" w:color="auto"/>
            <w:left w:val="none" w:sz="0" w:space="0" w:color="auto"/>
            <w:bottom w:val="none" w:sz="0" w:space="0" w:color="auto"/>
            <w:right w:val="none" w:sz="0" w:space="0" w:color="auto"/>
          </w:divBdr>
          <w:divsChild>
            <w:div w:id="7296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7809">
      <w:bodyDiv w:val="1"/>
      <w:marLeft w:val="0"/>
      <w:marRight w:val="0"/>
      <w:marTop w:val="0"/>
      <w:marBottom w:val="0"/>
      <w:divBdr>
        <w:top w:val="none" w:sz="0" w:space="0" w:color="auto"/>
        <w:left w:val="none" w:sz="0" w:space="0" w:color="auto"/>
        <w:bottom w:val="none" w:sz="0" w:space="0" w:color="auto"/>
        <w:right w:val="none" w:sz="0" w:space="0" w:color="auto"/>
      </w:divBdr>
      <w:divsChild>
        <w:div w:id="437869446">
          <w:marLeft w:val="0"/>
          <w:marRight w:val="0"/>
          <w:marTop w:val="0"/>
          <w:marBottom w:val="0"/>
          <w:divBdr>
            <w:top w:val="none" w:sz="0" w:space="0" w:color="auto"/>
            <w:left w:val="none" w:sz="0" w:space="0" w:color="auto"/>
            <w:bottom w:val="none" w:sz="0" w:space="0" w:color="auto"/>
            <w:right w:val="none" w:sz="0" w:space="0" w:color="auto"/>
          </w:divBdr>
          <w:divsChild>
            <w:div w:id="9504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3294">
      <w:bodyDiv w:val="1"/>
      <w:marLeft w:val="0"/>
      <w:marRight w:val="0"/>
      <w:marTop w:val="0"/>
      <w:marBottom w:val="0"/>
      <w:divBdr>
        <w:top w:val="none" w:sz="0" w:space="0" w:color="auto"/>
        <w:left w:val="none" w:sz="0" w:space="0" w:color="auto"/>
        <w:bottom w:val="none" w:sz="0" w:space="0" w:color="auto"/>
        <w:right w:val="none" w:sz="0" w:space="0" w:color="auto"/>
      </w:divBdr>
      <w:divsChild>
        <w:div w:id="3872321">
          <w:marLeft w:val="0"/>
          <w:marRight w:val="0"/>
          <w:marTop w:val="0"/>
          <w:marBottom w:val="0"/>
          <w:divBdr>
            <w:top w:val="none" w:sz="0" w:space="0" w:color="auto"/>
            <w:left w:val="none" w:sz="0" w:space="0" w:color="auto"/>
            <w:bottom w:val="none" w:sz="0" w:space="0" w:color="auto"/>
            <w:right w:val="none" w:sz="0" w:space="0" w:color="auto"/>
          </w:divBdr>
          <w:divsChild>
            <w:div w:id="10635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7075">
      <w:bodyDiv w:val="1"/>
      <w:marLeft w:val="0"/>
      <w:marRight w:val="0"/>
      <w:marTop w:val="0"/>
      <w:marBottom w:val="0"/>
      <w:divBdr>
        <w:top w:val="none" w:sz="0" w:space="0" w:color="auto"/>
        <w:left w:val="none" w:sz="0" w:space="0" w:color="auto"/>
        <w:bottom w:val="none" w:sz="0" w:space="0" w:color="auto"/>
        <w:right w:val="none" w:sz="0" w:space="0" w:color="auto"/>
      </w:divBdr>
      <w:divsChild>
        <w:div w:id="626736864">
          <w:marLeft w:val="0"/>
          <w:marRight w:val="0"/>
          <w:marTop w:val="0"/>
          <w:marBottom w:val="0"/>
          <w:divBdr>
            <w:top w:val="none" w:sz="0" w:space="0" w:color="auto"/>
            <w:left w:val="none" w:sz="0" w:space="0" w:color="auto"/>
            <w:bottom w:val="none" w:sz="0" w:space="0" w:color="auto"/>
            <w:right w:val="none" w:sz="0" w:space="0" w:color="auto"/>
          </w:divBdr>
          <w:divsChild>
            <w:div w:id="15467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7922">
      <w:bodyDiv w:val="1"/>
      <w:marLeft w:val="0"/>
      <w:marRight w:val="0"/>
      <w:marTop w:val="0"/>
      <w:marBottom w:val="0"/>
      <w:divBdr>
        <w:top w:val="none" w:sz="0" w:space="0" w:color="auto"/>
        <w:left w:val="none" w:sz="0" w:space="0" w:color="auto"/>
        <w:bottom w:val="none" w:sz="0" w:space="0" w:color="auto"/>
        <w:right w:val="none" w:sz="0" w:space="0" w:color="auto"/>
      </w:divBdr>
      <w:divsChild>
        <w:div w:id="2011593271">
          <w:marLeft w:val="48"/>
          <w:marRight w:val="0"/>
          <w:marTop w:val="0"/>
          <w:marBottom w:val="0"/>
          <w:divBdr>
            <w:top w:val="none" w:sz="0" w:space="0" w:color="auto"/>
            <w:left w:val="none" w:sz="0" w:space="0" w:color="auto"/>
            <w:bottom w:val="none" w:sz="0" w:space="0" w:color="auto"/>
            <w:right w:val="none" w:sz="0" w:space="0" w:color="auto"/>
          </w:divBdr>
        </w:div>
      </w:divsChild>
    </w:div>
    <w:div w:id="1043214204">
      <w:bodyDiv w:val="1"/>
      <w:marLeft w:val="0"/>
      <w:marRight w:val="0"/>
      <w:marTop w:val="0"/>
      <w:marBottom w:val="0"/>
      <w:divBdr>
        <w:top w:val="none" w:sz="0" w:space="0" w:color="auto"/>
        <w:left w:val="none" w:sz="0" w:space="0" w:color="auto"/>
        <w:bottom w:val="none" w:sz="0" w:space="0" w:color="auto"/>
        <w:right w:val="none" w:sz="0" w:space="0" w:color="auto"/>
      </w:divBdr>
      <w:divsChild>
        <w:div w:id="1038625633">
          <w:marLeft w:val="0"/>
          <w:marRight w:val="0"/>
          <w:marTop w:val="0"/>
          <w:marBottom w:val="0"/>
          <w:divBdr>
            <w:top w:val="none" w:sz="0" w:space="0" w:color="auto"/>
            <w:left w:val="none" w:sz="0" w:space="0" w:color="auto"/>
            <w:bottom w:val="none" w:sz="0" w:space="0" w:color="auto"/>
            <w:right w:val="none" w:sz="0" w:space="0" w:color="auto"/>
          </w:divBdr>
          <w:divsChild>
            <w:div w:id="1085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1015">
      <w:bodyDiv w:val="1"/>
      <w:marLeft w:val="0"/>
      <w:marRight w:val="0"/>
      <w:marTop w:val="0"/>
      <w:marBottom w:val="0"/>
      <w:divBdr>
        <w:top w:val="none" w:sz="0" w:space="0" w:color="auto"/>
        <w:left w:val="none" w:sz="0" w:space="0" w:color="auto"/>
        <w:bottom w:val="none" w:sz="0" w:space="0" w:color="auto"/>
        <w:right w:val="none" w:sz="0" w:space="0" w:color="auto"/>
      </w:divBdr>
    </w:div>
    <w:div w:id="1047414682">
      <w:bodyDiv w:val="1"/>
      <w:marLeft w:val="0"/>
      <w:marRight w:val="0"/>
      <w:marTop w:val="0"/>
      <w:marBottom w:val="0"/>
      <w:divBdr>
        <w:top w:val="none" w:sz="0" w:space="0" w:color="auto"/>
        <w:left w:val="none" w:sz="0" w:space="0" w:color="auto"/>
        <w:bottom w:val="none" w:sz="0" w:space="0" w:color="auto"/>
        <w:right w:val="none" w:sz="0" w:space="0" w:color="auto"/>
      </w:divBdr>
      <w:divsChild>
        <w:div w:id="1056858701">
          <w:marLeft w:val="0"/>
          <w:marRight w:val="0"/>
          <w:marTop w:val="0"/>
          <w:marBottom w:val="0"/>
          <w:divBdr>
            <w:top w:val="none" w:sz="0" w:space="0" w:color="auto"/>
            <w:left w:val="none" w:sz="0" w:space="0" w:color="auto"/>
            <w:bottom w:val="none" w:sz="0" w:space="0" w:color="auto"/>
            <w:right w:val="none" w:sz="0" w:space="0" w:color="auto"/>
          </w:divBdr>
          <w:divsChild>
            <w:div w:id="947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3148">
      <w:bodyDiv w:val="1"/>
      <w:marLeft w:val="0"/>
      <w:marRight w:val="0"/>
      <w:marTop w:val="0"/>
      <w:marBottom w:val="0"/>
      <w:divBdr>
        <w:top w:val="none" w:sz="0" w:space="0" w:color="auto"/>
        <w:left w:val="none" w:sz="0" w:space="0" w:color="auto"/>
        <w:bottom w:val="none" w:sz="0" w:space="0" w:color="auto"/>
        <w:right w:val="none" w:sz="0" w:space="0" w:color="auto"/>
      </w:divBdr>
    </w:div>
    <w:div w:id="1050039329">
      <w:bodyDiv w:val="1"/>
      <w:marLeft w:val="0"/>
      <w:marRight w:val="0"/>
      <w:marTop w:val="0"/>
      <w:marBottom w:val="0"/>
      <w:divBdr>
        <w:top w:val="none" w:sz="0" w:space="0" w:color="auto"/>
        <w:left w:val="none" w:sz="0" w:space="0" w:color="auto"/>
        <w:bottom w:val="none" w:sz="0" w:space="0" w:color="auto"/>
        <w:right w:val="none" w:sz="0" w:space="0" w:color="auto"/>
      </w:divBdr>
    </w:div>
    <w:div w:id="1056930966">
      <w:bodyDiv w:val="1"/>
      <w:marLeft w:val="0"/>
      <w:marRight w:val="0"/>
      <w:marTop w:val="0"/>
      <w:marBottom w:val="0"/>
      <w:divBdr>
        <w:top w:val="none" w:sz="0" w:space="0" w:color="auto"/>
        <w:left w:val="none" w:sz="0" w:space="0" w:color="auto"/>
        <w:bottom w:val="none" w:sz="0" w:space="0" w:color="auto"/>
        <w:right w:val="none" w:sz="0" w:space="0" w:color="auto"/>
      </w:divBdr>
      <w:divsChild>
        <w:div w:id="1834181907">
          <w:marLeft w:val="0"/>
          <w:marRight w:val="0"/>
          <w:marTop w:val="0"/>
          <w:marBottom w:val="0"/>
          <w:divBdr>
            <w:top w:val="none" w:sz="0" w:space="0" w:color="auto"/>
            <w:left w:val="none" w:sz="0" w:space="0" w:color="auto"/>
            <w:bottom w:val="none" w:sz="0" w:space="0" w:color="auto"/>
            <w:right w:val="none" w:sz="0" w:space="0" w:color="auto"/>
          </w:divBdr>
          <w:divsChild>
            <w:div w:id="7778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34">
      <w:bodyDiv w:val="1"/>
      <w:marLeft w:val="0"/>
      <w:marRight w:val="0"/>
      <w:marTop w:val="0"/>
      <w:marBottom w:val="0"/>
      <w:divBdr>
        <w:top w:val="none" w:sz="0" w:space="0" w:color="auto"/>
        <w:left w:val="none" w:sz="0" w:space="0" w:color="auto"/>
        <w:bottom w:val="none" w:sz="0" w:space="0" w:color="auto"/>
        <w:right w:val="none" w:sz="0" w:space="0" w:color="auto"/>
      </w:divBdr>
      <w:divsChild>
        <w:div w:id="1346860802">
          <w:marLeft w:val="0"/>
          <w:marRight w:val="0"/>
          <w:marTop w:val="0"/>
          <w:marBottom w:val="0"/>
          <w:divBdr>
            <w:top w:val="none" w:sz="0" w:space="0" w:color="auto"/>
            <w:left w:val="none" w:sz="0" w:space="0" w:color="auto"/>
            <w:bottom w:val="none" w:sz="0" w:space="0" w:color="auto"/>
            <w:right w:val="none" w:sz="0" w:space="0" w:color="auto"/>
          </w:divBdr>
          <w:divsChild>
            <w:div w:id="1765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688">
      <w:bodyDiv w:val="1"/>
      <w:marLeft w:val="0"/>
      <w:marRight w:val="0"/>
      <w:marTop w:val="0"/>
      <w:marBottom w:val="0"/>
      <w:divBdr>
        <w:top w:val="none" w:sz="0" w:space="0" w:color="auto"/>
        <w:left w:val="none" w:sz="0" w:space="0" w:color="auto"/>
        <w:bottom w:val="none" w:sz="0" w:space="0" w:color="auto"/>
        <w:right w:val="none" w:sz="0" w:space="0" w:color="auto"/>
      </w:divBdr>
      <w:divsChild>
        <w:div w:id="1098797757">
          <w:marLeft w:val="0"/>
          <w:marRight w:val="0"/>
          <w:marTop w:val="0"/>
          <w:marBottom w:val="0"/>
          <w:divBdr>
            <w:top w:val="none" w:sz="0" w:space="0" w:color="auto"/>
            <w:left w:val="none" w:sz="0" w:space="0" w:color="auto"/>
            <w:bottom w:val="none" w:sz="0" w:space="0" w:color="auto"/>
            <w:right w:val="none" w:sz="0" w:space="0" w:color="auto"/>
          </w:divBdr>
          <w:divsChild>
            <w:div w:id="15809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011">
      <w:bodyDiv w:val="1"/>
      <w:marLeft w:val="0"/>
      <w:marRight w:val="0"/>
      <w:marTop w:val="0"/>
      <w:marBottom w:val="0"/>
      <w:divBdr>
        <w:top w:val="none" w:sz="0" w:space="0" w:color="auto"/>
        <w:left w:val="none" w:sz="0" w:space="0" w:color="auto"/>
        <w:bottom w:val="none" w:sz="0" w:space="0" w:color="auto"/>
        <w:right w:val="none" w:sz="0" w:space="0" w:color="auto"/>
      </w:divBdr>
      <w:divsChild>
        <w:div w:id="1997221706">
          <w:marLeft w:val="48"/>
          <w:marRight w:val="0"/>
          <w:marTop w:val="0"/>
          <w:marBottom w:val="0"/>
          <w:divBdr>
            <w:top w:val="none" w:sz="0" w:space="0" w:color="auto"/>
            <w:left w:val="none" w:sz="0" w:space="0" w:color="auto"/>
            <w:bottom w:val="none" w:sz="0" w:space="0" w:color="auto"/>
            <w:right w:val="none" w:sz="0" w:space="0" w:color="auto"/>
          </w:divBdr>
          <w:divsChild>
            <w:div w:id="1769079411">
              <w:marLeft w:val="0"/>
              <w:marRight w:val="0"/>
              <w:marTop w:val="0"/>
              <w:marBottom w:val="0"/>
              <w:divBdr>
                <w:top w:val="none" w:sz="0" w:space="0" w:color="auto"/>
                <w:left w:val="none" w:sz="0" w:space="0" w:color="auto"/>
                <w:bottom w:val="none" w:sz="0" w:space="0" w:color="auto"/>
                <w:right w:val="none" w:sz="0" w:space="0" w:color="auto"/>
              </w:divBdr>
              <w:divsChild>
                <w:div w:id="6821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2378">
      <w:bodyDiv w:val="1"/>
      <w:marLeft w:val="0"/>
      <w:marRight w:val="0"/>
      <w:marTop w:val="0"/>
      <w:marBottom w:val="0"/>
      <w:divBdr>
        <w:top w:val="none" w:sz="0" w:space="0" w:color="auto"/>
        <w:left w:val="none" w:sz="0" w:space="0" w:color="auto"/>
        <w:bottom w:val="none" w:sz="0" w:space="0" w:color="auto"/>
        <w:right w:val="none" w:sz="0" w:space="0" w:color="auto"/>
      </w:divBdr>
      <w:divsChild>
        <w:div w:id="330185677">
          <w:marLeft w:val="0"/>
          <w:marRight w:val="0"/>
          <w:marTop w:val="0"/>
          <w:marBottom w:val="0"/>
          <w:divBdr>
            <w:top w:val="none" w:sz="0" w:space="0" w:color="auto"/>
            <w:left w:val="none" w:sz="0" w:space="0" w:color="auto"/>
            <w:bottom w:val="none" w:sz="0" w:space="0" w:color="auto"/>
            <w:right w:val="none" w:sz="0" w:space="0" w:color="auto"/>
          </w:divBdr>
          <w:divsChild>
            <w:div w:id="14522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8582">
      <w:bodyDiv w:val="1"/>
      <w:marLeft w:val="0"/>
      <w:marRight w:val="0"/>
      <w:marTop w:val="0"/>
      <w:marBottom w:val="0"/>
      <w:divBdr>
        <w:top w:val="none" w:sz="0" w:space="0" w:color="auto"/>
        <w:left w:val="none" w:sz="0" w:space="0" w:color="auto"/>
        <w:bottom w:val="none" w:sz="0" w:space="0" w:color="auto"/>
        <w:right w:val="none" w:sz="0" w:space="0" w:color="auto"/>
      </w:divBdr>
      <w:divsChild>
        <w:div w:id="340856501">
          <w:marLeft w:val="0"/>
          <w:marRight w:val="0"/>
          <w:marTop w:val="0"/>
          <w:marBottom w:val="0"/>
          <w:divBdr>
            <w:top w:val="none" w:sz="0" w:space="0" w:color="auto"/>
            <w:left w:val="single" w:sz="6" w:space="0" w:color="BBBBBB"/>
            <w:bottom w:val="single" w:sz="6" w:space="0" w:color="BBBBBB"/>
            <w:right w:val="single" w:sz="6" w:space="0" w:color="BBBBBB"/>
          </w:divBdr>
          <w:divsChild>
            <w:div w:id="1346594470">
              <w:marLeft w:val="0"/>
              <w:marRight w:val="0"/>
              <w:marTop w:val="0"/>
              <w:marBottom w:val="0"/>
              <w:divBdr>
                <w:top w:val="none" w:sz="0" w:space="0" w:color="auto"/>
                <w:left w:val="none" w:sz="0" w:space="0" w:color="auto"/>
                <w:bottom w:val="none" w:sz="0" w:space="0" w:color="auto"/>
                <w:right w:val="none" w:sz="0" w:space="0" w:color="auto"/>
              </w:divBdr>
              <w:divsChild>
                <w:div w:id="406074173">
                  <w:marLeft w:val="0"/>
                  <w:marRight w:val="0"/>
                  <w:marTop w:val="0"/>
                  <w:marBottom w:val="0"/>
                  <w:divBdr>
                    <w:top w:val="none" w:sz="0" w:space="0" w:color="auto"/>
                    <w:left w:val="none" w:sz="0" w:space="0" w:color="auto"/>
                    <w:bottom w:val="none" w:sz="0" w:space="0" w:color="auto"/>
                    <w:right w:val="none" w:sz="0" w:space="0" w:color="auto"/>
                  </w:divBdr>
                  <w:divsChild>
                    <w:div w:id="1022896221">
                      <w:marLeft w:val="0"/>
                      <w:marRight w:val="0"/>
                      <w:marTop w:val="0"/>
                      <w:marBottom w:val="0"/>
                      <w:divBdr>
                        <w:top w:val="none" w:sz="0" w:space="0" w:color="auto"/>
                        <w:left w:val="none" w:sz="0" w:space="0" w:color="auto"/>
                        <w:bottom w:val="none" w:sz="0" w:space="0" w:color="auto"/>
                        <w:right w:val="none" w:sz="0" w:space="0" w:color="auto"/>
                      </w:divBdr>
                      <w:divsChild>
                        <w:div w:id="894779091">
                          <w:marLeft w:val="0"/>
                          <w:marRight w:val="0"/>
                          <w:marTop w:val="0"/>
                          <w:marBottom w:val="0"/>
                          <w:divBdr>
                            <w:top w:val="none" w:sz="0" w:space="0" w:color="auto"/>
                            <w:left w:val="none" w:sz="0" w:space="0" w:color="auto"/>
                            <w:bottom w:val="none" w:sz="0" w:space="0" w:color="auto"/>
                            <w:right w:val="none" w:sz="0" w:space="0" w:color="auto"/>
                          </w:divBdr>
                          <w:divsChild>
                            <w:div w:id="448015197">
                              <w:marLeft w:val="0"/>
                              <w:marRight w:val="0"/>
                              <w:marTop w:val="0"/>
                              <w:marBottom w:val="0"/>
                              <w:divBdr>
                                <w:top w:val="none" w:sz="0" w:space="0" w:color="auto"/>
                                <w:left w:val="none" w:sz="0" w:space="0" w:color="auto"/>
                                <w:bottom w:val="none" w:sz="0" w:space="0" w:color="auto"/>
                                <w:right w:val="none" w:sz="0" w:space="0" w:color="auto"/>
                              </w:divBdr>
                              <w:divsChild>
                                <w:div w:id="774864612">
                                  <w:marLeft w:val="0"/>
                                  <w:marRight w:val="0"/>
                                  <w:marTop w:val="0"/>
                                  <w:marBottom w:val="0"/>
                                  <w:divBdr>
                                    <w:top w:val="none" w:sz="0" w:space="0" w:color="auto"/>
                                    <w:left w:val="none" w:sz="0" w:space="0" w:color="auto"/>
                                    <w:bottom w:val="none" w:sz="0" w:space="0" w:color="auto"/>
                                    <w:right w:val="none" w:sz="0" w:space="0" w:color="auto"/>
                                  </w:divBdr>
                                  <w:divsChild>
                                    <w:div w:id="715466506">
                                      <w:marLeft w:val="0"/>
                                      <w:marRight w:val="0"/>
                                      <w:marTop w:val="0"/>
                                      <w:marBottom w:val="0"/>
                                      <w:divBdr>
                                        <w:top w:val="none" w:sz="0" w:space="0" w:color="auto"/>
                                        <w:left w:val="none" w:sz="0" w:space="0" w:color="auto"/>
                                        <w:bottom w:val="none" w:sz="0" w:space="0" w:color="auto"/>
                                        <w:right w:val="none" w:sz="0" w:space="0" w:color="auto"/>
                                      </w:divBdr>
                                      <w:divsChild>
                                        <w:div w:id="1954900030">
                                          <w:marLeft w:val="1200"/>
                                          <w:marRight w:val="1200"/>
                                          <w:marTop w:val="0"/>
                                          <w:marBottom w:val="0"/>
                                          <w:divBdr>
                                            <w:top w:val="none" w:sz="0" w:space="0" w:color="auto"/>
                                            <w:left w:val="none" w:sz="0" w:space="0" w:color="auto"/>
                                            <w:bottom w:val="none" w:sz="0" w:space="0" w:color="auto"/>
                                            <w:right w:val="none" w:sz="0" w:space="0" w:color="auto"/>
                                          </w:divBdr>
                                          <w:divsChild>
                                            <w:div w:id="230896266">
                                              <w:marLeft w:val="0"/>
                                              <w:marRight w:val="0"/>
                                              <w:marTop w:val="0"/>
                                              <w:marBottom w:val="0"/>
                                              <w:divBdr>
                                                <w:top w:val="none" w:sz="0" w:space="0" w:color="auto"/>
                                                <w:left w:val="none" w:sz="0" w:space="0" w:color="auto"/>
                                                <w:bottom w:val="none" w:sz="0" w:space="0" w:color="auto"/>
                                                <w:right w:val="none" w:sz="0" w:space="0" w:color="auto"/>
                                              </w:divBdr>
                                              <w:divsChild>
                                                <w:div w:id="2020160716">
                                                  <w:marLeft w:val="0"/>
                                                  <w:marRight w:val="0"/>
                                                  <w:marTop w:val="0"/>
                                                  <w:marBottom w:val="0"/>
                                                  <w:divBdr>
                                                    <w:top w:val="none" w:sz="0" w:space="0" w:color="auto"/>
                                                    <w:left w:val="none" w:sz="0" w:space="0" w:color="auto"/>
                                                    <w:bottom w:val="none" w:sz="0" w:space="0" w:color="auto"/>
                                                    <w:right w:val="none" w:sz="0" w:space="0" w:color="auto"/>
                                                  </w:divBdr>
                                                  <w:divsChild>
                                                    <w:div w:id="1695576292">
                                                      <w:marLeft w:val="0"/>
                                                      <w:marRight w:val="0"/>
                                                      <w:marTop w:val="0"/>
                                                      <w:marBottom w:val="0"/>
                                                      <w:divBdr>
                                                        <w:top w:val="none" w:sz="0" w:space="0" w:color="auto"/>
                                                        <w:left w:val="none" w:sz="0" w:space="0" w:color="auto"/>
                                                        <w:bottom w:val="none" w:sz="0" w:space="0" w:color="auto"/>
                                                        <w:right w:val="none" w:sz="0" w:space="0" w:color="auto"/>
                                                      </w:divBdr>
                                                      <w:divsChild>
                                                        <w:div w:id="435712117">
                                                          <w:marLeft w:val="0"/>
                                                          <w:marRight w:val="0"/>
                                                          <w:marTop w:val="0"/>
                                                          <w:marBottom w:val="0"/>
                                                          <w:divBdr>
                                                            <w:top w:val="none" w:sz="0" w:space="0" w:color="auto"/>
                                                            <w:left w:val="none" w:sz="0" w:space="0" w:color="auto"/>
                                                            <w:bottom w:val="none" w:sz="0" w:space="0" w:color="auto"/>
                                                            <w:right w:val="none" w:sz="0" w:space="0" w:color="auto"/>
                                                          </w:divBdr>
                                                          <w:divsChild>
                                                            <w:div w:id="1404258843">
                                                              <w:marLeft w:val="0"/>
                                                              <w:marRight w:val="0"/>
                                                              <w:marTop w:val="0"/>
                                                              <w:marBottom w:val="0"/>
                                                              <w:divBdr>
                                                                <w:top w:val="none" w:sz="0" w:space="0" w:color="auto"/>
                                                                <w:left w:val="none" w:sz="0" w:space="0" w:color="auto"/>
                                                                <w:bottom w:val="none" w:sz="0" w:space="0" w:color="auto"/>
                                                                <w:right w:val="none" w:sz="0" w:space="0" w:color="auto"/>
                                                              </w:divBdr>
                                                              <w:divsChild>
                                                                <w:div w:id="218907498">
                                                                  <w:marLeft w:val="0"/>
                                                                  <w:marRight w:val="0"/>
                                                                  <w:marTop w:val="0"/>
                                                                  <w:marBottom w:val="0"/>
                                                                  <w:divBdr>
                                                                    <w:top w:val="none" w:sz="0" w:space="0" w:color="auto"/>
                                                                    <w:left w:val="none" w:sz="0" w:space="0" w:color="auto"/>
                                                                    <w:bottom w:val="none" w:sz="0" w:space="0" w:color="auto"/>
                                                                    <w:right w:val="none" w:sz="0" w:space="0" w:color="auto"/>
                                                                  </w:divBdr>
                                                                  <w:divsChild>
                                                                    <w:div w:id="196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1687">
                                                              <w:marLeft w:val="0"/>
                                                              <w:marRight w:val="0"/>
                                                              <w:marTop w:val="0"/>
                                                              <w:marBottom w:val="0"/>
                                                              <w:divBdr>
                                                                <w:top w:val="none" w:sz="0" w:space="0" w:color="auto"/>
                                                                <w:left w:val="none" w:sz="0" w:space="0" w:color="auto"/>
                                                                <w:bottom w:val="none" w:sz="0" w:space="0" w:color="auto"/>
                                                                <w:right w:val="none" w:sz="0" w:space="0" w:color="auto"/>
                                                              </w:divBdr>
                                                              <w:divsChild>
                                                                <w:div w:id="1797406476">
                                                                  <w:marLeft w:val="0"/>
                                                                  <w:marRight w:val="0"/>
                                                                  <w:marTop w:val="0"/>
                                                                  <w:marBottom w:val="0"/>
                                                                  <w:divBdr>
                                                                    <w:top w:val="none" w:sz="0" w:space="0" w:color="auto"/>
                                                                    <w:left w:val="none" w:sz="0" w:space="0" w:color="auto"/>
                                                                    <w:bottom w:val="none" w:sz="0" w:space="0" w:color="auto"/>
                                                                    <w:right w:val="none" w:sz="0" w:space="0" w:color="auto"/>
                                                                  </w:divBdr>
                                                                  <w:divsChild>
                                                                    <w:div w:id="18086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2036">
                                                          <w:marLeft w:val="0"/>
                                                          <w:marRight w:val="0"/>
                                                          <w:marTop w:val="0"/>
                                                          <w:marBottom w:val="0"/>
                                                          <w:divBdr>
                                                            <w:top w:val="none" w:sz="0" w:space="0" w:color="auto"/>
                                                            <w:left w:val="none" w:sz="0" w:space="0" w:color="auto"/>
                                                            <w:bottom w:val="none" w:sz="0" w:space="0" w:color="auto"/>
                                                            <w:right w:val="none" w:sz="0" w:space="0" w:color="auto"/>
                                                          </w:divBdr>
                                                          <w:divsChild>
                                                            <w:div w:id="369303119">
                                                              <w:marLeft w:val="0"/>
                                                              <w:marRight w:val="0"/>
                                                              <w:marTop w:val="0"/>
                                                              <w:marBottom w:val="0"/>
                                                              <w:divBdr>
                                                                <w:top w:val="none" w:sz="0" w:space="0" w:color="auto"/>
                                                                <w:left w:val="none" w:sz="0" w:space="0" w:color="auto"/>
                                                                <w:bottom w:val="none" w:sz="0" w:space="0" w:color="auto"/>
                                                                <w:right w:val="none" w:sz="0" w:space="0" w:color="auto"/>
                                                              </w:divBdr>
                                                              <w:divsChild>
                                                                <w:div w:id="9138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9290">
                                                          <w:marLeft w:val="0"/>
                                                          <w:marRight w:val="0"/>
                                                          <w:marTop w:val="0"/>
                                                          <w:marBottom w:val="0"/>
                                                          <w:divBdr>
                                                            <w:top w:val="none" w:sz="0" w:space="0" w:color="auto"/>
                                                            <w:left w:val="none" w:sz="0" w:space="0" w:color="auto"/>
                                                            <w:bottom w:val="none" w:sz="0" w:space="0" w:color="auto"/>
                                                            <w:right w:val="none" w:sz="0" w:space="0" w:color="auto"/>
                                                          </w:divBdr>
                                                          <w:divsChild>
                                                            <w:div w:id="752968347">
                                                              <w:marLeft w:val="0"/>
                                                              <w:marRight w:val="0"/>
                                                              <w:marTop w:val="0"/>
                                                              <w:marBottom w:val="0"/>
                                                              <w:divBdr>
                                                                <w:top w:val="none" w:sz="0" w:space="0" w:color="auto"/>
                                                                <w:left w:val="none" w:sz="0" w:space="0" w:color="auto"/>
                                                                <w:bottom w:val="none" w:sz="0" w:space="0" w:color="auto"/>
                                                                <w:right w:val="none" w:sz="0" w:space="0" w:color="auto"/>
                                                              </w:divBdr>
                                                              <w:divsChild>
                                                                <w:div w:id="1401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027635">
      <w:bodyDiv w:val="1"/>
      <w:marLeft w:val="0"/>
      <w:marRight w:val="0"/>
      <w:marTop w:val="0"/>
      <w:marBottom w:val="0"/>
      <w:divBdr>
        <w:top w:val="none" w:sz="0" w:space="0" w:color="auto"/>
        <w:left w:val="none" w:sz="0" w:space="0" w:color="auto"/>
        <w:bottom w:val="none" w:sz="0" w:space="0" w:color="auto"/>
        <w:right w:val="none" w:sz="0" w:space="0" w:color="auto"/>
      </w:divBdr>
      <w:divsChild>
        <w:div w:id="1246181258">
          <w:marLeft w:val="0"/>
          <w:marRight w:val="0"/>
          <w:marTop w:val="0"/>
          <w:marBottom w:val="0"/>
          <w:divBdr>
            <w:top w:val="none" w:sz="0" w:space="0" w:color="auto"/>
            <w:left w:val="none" w:sz="0" w:space="0" w:color="auto"/>
            <w:bottom w:val="none" w:sz="0" w:space="0" w:color="auto"/>
            <w:right w:val="none" w:sz="0" w:space="0" w:color="auto"/>
          </w:divBdr>
          <w:divsChild>
            <w:div w:id="16682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3938">
      <w:bodyDiv w:val="1"/>
      <w:marLeft w:val="0"/>
      <w:marRight w:val="0"/>
      <w:marTop w:val="0"/>
      <w:marBottom w:val="0"/>
      <w:divBdr>
        <w:top w:val="none" w:sz="0" w:space="0" w:color="auto"/>
        <w:left w:val="none" w:sz="0" w:space="0" w:color="auto"/>
        <w:bottom w:val="none" w:sz="0" w:space="0" w:color="auto"/>
        <w:right w:val="none" w:sz="0" w:space="0" w:color="auto"/>
      </w:divBdr>
    </w:div>
    <w:div w:id="1072853457">
      <w:bodyDiv w:val="1"/>
      <w:marLeft w:val="0"/>
      <w:marRight w:val="0"/>
      <w:marTop w:val="0"/>
      <w:marBottom w:val="0"/>
      <w:divBdr>
        <w:top w:val="none" w:sz="0" w:space="0" w:color="auto"/>
        <w:left w:val="none" w:sz="0" w:space="0" w:color="auto"/>
        <w:bottom w:val="none" w:sz="0" w:space="0" w:color="auto"/>
        <w:right w:val="none" w:sz="0" w:space="0" w:color="auto"/>
      </w:divBdr>
      <w:divsChild>
        <w:div w:id="1108425123">
          <w:marLeft w:val="0"/>
          <w:marRight w:val="0"/>
          <w:marTop w:val="0"/>
          <w:marBottom w:val="0"/>
          <w:divBdr>
            <w:top w:val="none" w:sz="0" w:space="0" w:color="auto"/>
            <w:left w:val="none" w:sz="0" w:space="0" w:color="auto"/>
            <w:bottom w:val="none" w:sz="0" w:space="0" w:color="auto"/>
            <w:right w:val="none" w:sz="0" w:space="0" w:color="auto"/>
          </w:divBdr>
          <w:divsChild>
            <w:div w:id="1071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18">
      <w:bodyDiv w:val="1"/>
      <w:marLeft w:val="0"/>
      <w:marRight w:val="0"/>
      <w:marTop w:val="0"/>
      <w:marBottom w:val="0"/>
      <w:divBdr>
        <w:top w:val="none" w:sz="0" w:space="0" w:color="auto"/>
        <w:left w:val="none" w:sz="0" w:space="0" w:color="auto"/>
        <w:bottom w:val="none" w:sz="0" w:space="0" w:color="auto"/>
        <w:right w:val="none" w:sz="0" w:space="0" w:color="auto"/>
      </w:divBdr>
      <w:divsChild>
        <w:div w:id="101003416">
          <w:marLeft w:val="0"/>
          <w:marRight w:val="0"/>
          <w:marTop w:val="0"/>
          <w:marBottom w:val="0"/>
          <w:divBdr>
            <w:top w:val="none" w:sz="0" w:space="0" w:color="auto"/>
            <w:left w:val="none" w:sz="0" w:space="0" w:color="auto"/>
            <w:bottom w:val="none" w:sz="0" w:space="0" w:color="auto"/>
            <w:right w:val="none" w:sz="0" w:space="0" w:color="auto"/>
          </w:divBdr>
          <w:divsChild>
            <w:div w:id="7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7301">
      <w:bodyDiv w:val="1"/>
      <w:marLeft w:val="0"/>
      <w:marRight w:val="0"/>
      <w:marTop w:val="0"/>
      <w:marBottom w:val="0"/>
      <w:divBdr>
        <w:top w:val="none" w:sz="0" w:space="0" w:color="auto"/>
        <w:left w:val="none" w:sz="0" w:space="0" w:color="auto"/>
        <w:bottom w:val="none" w:sz="0" w:space="0" w:color="auto"/>
        <w:right w:val="none" w:sz="0" w:space="0" w:color="auto"/>
      </w:divBdr>
      <w:divsChild>
        <w:div w:id="929121230">
          <w:marLeft w:val="0"/>
          <w:marRight w:val="0"/>
          <w:marTop w:val="0"/>
          <w:marBottom w:val="0"/>
          <w:divBdr>
            <w:top w:val="none" w:sz="0" w:space="0" w:color="auto"/>
            <w:left w:val="none" w:sz="0" w:space="0" w:color="auto"/>
            <w:bottom w:val="none" w:sz="0" w:space="0" w:color="auto"/>
            <w:right w:val="none" w:sz="0" w:space="0" w:color="auto"/>
          </w:divBdr>
          <w:divsChild>
            <w:div w:id="4053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462">
      <w:bodyDiv w:val="1"/>
      <w:marLeft w:val="0"/>
      <w:marRight w:val="0"/>
      <w:marTop w:val="0"/>
      <w:marBottom w:val="0"/>
      <w:divBdr>
        <w:top w:val="none" w:sz="0" w:space="0" w:color="auto"/>
        <w:left w:val="none" w:sz="0" w:space="0" w:color="auto"/>
        <w:bottom w:val="none" w:sz="0" w:space="0" w:color="auto"/>
        <w:right w:val="none" w:sz="0" w:space="0" w:color="auto"/>
      </w:divBdr>
      <w:divsChild>
        <w:div w:id="415902758">
          <w:marLeft w:val="0"/>
          <w:marRight w:val="0"/>
          <w:marTop w:val="0"/>
          <w:marBottom w:val="0"/>
          <w:divBdr>
            <w:top w:val="none" w:sz="0" w:space="0" w:color="auto"/>
            <w:left w:val="none" w:sz="0" w:space="0" w:color="auto"/>
            <w:bottom w:val="none" w:sz="0" w:space="0" w:color="auto"/>
            <w:right w:val="none" w:sz="0" w:space="0" w:color="auto"/>
          </w:divBdr>
          <w:divsChild>
            <w:div w:id="1295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5547">
      <w:bodyDiv w:val="1"/>
      <w:marLeft w:val="0"/>
      <w:marRight w:val="0"/>
      <w:marTop w:val="0"/>
      <w:marBottom w:val="0"/>
      <w:divBdr>
        <w:top w:val="none" w:sz="0" w:space="0" w:color="auto"/>
        <w:left w:val="none" w:sz="0" w:space="0" w:color="auto"/>
        <w:bottom w:val="none" w:sz="0" w:space="0" w:color="auto"/>
        <w:right w:val="none" w:sz="0" w:space="0" w:color="auto"/>
      </w:divBdr>
    </w:div>
    <w:div w:id="1094201946">
      <w:bodyDiv w:val="1"/>
      <w:marLeft w:val="0"/>
      <w:marRight w:val="0"/>
      <w:marTop w:val="0"/>
      <w:marBottom w:val="0"/>
      <w:divBdr>
        <w:top w:val="none" w:sz="0" w:space="0" w:color="auto"/>
        <w:left w:val="none" w:sz="0" w:space="0" w:color="auto"/>
        <w:bottom w:val="none" w:sz="0" w:space="0" w:color="auto"/>
        <w:right w:val="none" w:sz="0" w:space="0" w:color="auto"/>
      </w:divBdr>
      <w:divsChild>
        <w:div w:id="1383404453">
          <w:marLeft w:val="0"/>
          <w:marRight w:val="0"/>
          <w:marTop w:val="0"/>
          <w:marBottom w:val="0"/>
          <w:divBdr>
            <w:top w:val="none" w:sz="0" w:space="0" w:color="auto"/>
            <w:left w:val="none" w:sz="0" w:space="0" w:color="auto"/>
            <w:bottom w:val="none" w:sz="0" w:space="0" w:color="auto"/>
            <w:right w:val="none" w:sz="0" w:space="0" w:color="auto"/>
          </w:divBdr>
          <w:divsChild>
            <w:div w:id="9806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296">
      <w:bodyDiv w:val="1"/>
      <w:marLeft w:val="0"/>
      <w:marRight w:val="0"/>
      <w:marTop w:val="0"/>
      <w:marBottom w:val="0"/>
      <w:divBdr>
        <w:top w:val="none" w:sz="0" w:space="0" w:color="auto"/>
        <w:left w:val="none" w:sz="0" w:space="0" w:color="auto"/>
        <w:bottom w:val="none" w:sz="0" w:space="0" w:color="auto"/>
        <w:right w:val="none" w:sz="0" w:space="0" w:color="auto"/>
      </w:divBdr>
    </w:div>
    <w:div w:id="1103265411">
      <w:bodyDiv w:val="1"/>
      <w:marLeft w:val="0"/>
      <w:marRight w:val="0"/>
      <w:marTop w:val="0"/>
      <w:marBottom w:val="0"/>
      <w:divBdr>
        <w:top w:val="none" w:sz="0" w:space="0" w:color="auto"/>
        <w:left w:val="none" w:sz="0" w:space="0" w:color="auto"/>
        <w:bottom w:val="none" w:sz="0" w:space="0" w:color="auto"/>
        <w:right w:val="none" w:sz="0" w:space="0" w:color="auto"/>
      </w:divBdr>
    </w:div>
    <w:div w:id="1103382018">
      <w:bodyDiv w:val="1"/>
      <w:marLeft w:val="0"/>
      <w:marRight w:val="0"/>
      <w:marTop w:val="0"/>
      <w:marBottom w:val="0"/>
      <w:divBdr>
        <w:top w:val="none" w:sz="0" w:space="0" w:color="auto"/>
        <w:left w:val="none" w:sz="0" w:space="0" w:color="auto"/>
        <w:bottom w:val="none" w:sz="0" w:space="0" w:color="auto"/>
        <w:right w:val="none" w:sz="0" w:space="0" w:color="auto"/>
      </w:divBdr>
      <w:divsChild>
        <w:div w:id="110829982">
          <w:marLeft w:val="0"/>
          <w:marRight w:val="0"/>
          <w:marTop w:val="0"/>
          <w:marBottom w:val="0"/>
          <w:divBdr>
            <w:top w:val="none" w:sz="0" w:space="0" w:color="auto"/>
            <w:left w:val="none" w:sz="0" w:space="0" w:color="auto"/>
            <w:bottom w:val="none" w:sz="0" w:space="0" w:color="auto"/>
            <w:right w:val="none" w:sz="0" w:space="0" w:color="auto"/>
          </w:divBdr>
          <w:divsChild>
            <w:div w:id="12780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4315">
      <w:bodyDiv w:val="1"/>
      <w:marLeft w:val="0"/>
      <w:marRight w:val="0"/>
      <w:marTop w:val="0"/>
      <w:marBottom w:val="0"/>
      <w:divBdr>
        <w:top w:val="none" w:sz="0" w:space="0" w:color="auto"/>
        <w:left w:val="none" w:sz="0" w:space="0" w:color="auto"/>
        <w:bottom w:val="none" w:sz="0" w:space="0" w:color="auto"/>
        <w:right w:val="none" w:sz="0" w:space="0" w:color="auto"/>
      </w:divBdr>
      <w:divsChild>
        <w:div w:id="1890143396">
          <w:marLeft w:val="0"/>
          <w:marRight w:val="0"/>
          <w:marTop w:val="0"/>
          <w:marBottom w:val="0"/>
          <w:divBdr>
            <w:top w:val="none" w:sz="0" w:space="0" w:color="auto"/>
            <w:left w:val="none" w:sz="0" w:space="0" w:color="auto"/>
            <w:bottom w:val="none" w:sz="0" w:space="0" w:color="auto"/>
            <w:right w:val="none" w:sz="0" w:space="0" w:color="auto"/>
          </w:divBdr>
          <w:divsChild>
            <w:div w:id="252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2492">
      <w:bodyDiv w:val="1"/>
      <w:marLeft w:val="0"/>
      <w:marRight w:val="0"/>
      <w:marTop w:val="0"/>
      <w:marBottom w:val="0"/>
      <w:divBdr>
        <w:top w:val="none" w:sz="0" w:space="0" w:color="auto"/>
        <w:left w:val="none" w:sz="0" w:space="0" w:color="auto"/>
        <w:bottom w:val="none" w:sz="0" w:space="0" w:color="auto"/>
        <w:right w:val="none" w:sz="0" w:space="0" w:color="auto"/>
      </w:divBdr>
      <w:divsChild>
        <w:div w:id="57092678">
          <w:marLeft w:val="0"/>
          <w:marRight w:val="0"/>
          <w:marTop w:val="0"/>
          <w:marBottom w:val="0"/>
          <w:divBdr>
            <w:top w:val="none" w:sz="0" w:space="0" w:color="auto"/>
            <w:left w:val="none" w:sz="0" w:space="0" w:color="auto"/>
            <w:bottom w:val="none" w:sz="0" w:space="0" w:color="auto"/>
            <w:right w:val="none" w:sz="0" w:space="0" w:color="auto"/>
          </w:divBdr>
          <w:divsChild>
            <w:div w:id="20261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7586">
      <w:bodyDiv w:val="1"/>
      <w:marLeft w:val="0"/>
      <w:marRight w:val="0"/>
      <w:marTop w:val="0"/>
      <w:marBottom w:val="0"/>
      <w:divBdr>
        <w:top w:val="none" w:sz="0" w:space="0" w:color="auto"/>
        <w:left w:val="none" w:sz="0" w:space="0" w:color="auto"/>
        <w:bottom w:val="none" w:sz="0" w:space="0" w:color="auto"/>
        <w:right w:val="none" w:sz="0" w:space="0" w:color="auto"/>
      </w:divBdr>
      <w:divsChild>
        <w:div w:id="1571041422">
          <w:marLeft w:val="0"/>
          <w:marRight w:val="0"/>
          <w:marTop w:val="0"/>
          <w:marBottom w:val="0"/>
          <w:divBdr>
            <w:top w:val="none" w:sz="0" w:space="0" w:color="auto"/>
            <w:left w:val="none" w:sz="0" w:space="0" w:color="auto"/>
            <w:bottom w:val="none" w:sz="0" w:space="0" w:color="auto"/>
            <w:right w:val="none" w:sz="0" w:space="0" w:color="auto"/>
          </w:divBdr>
          <w:divsChild>
            <w:div w:id="11406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1369">
      <w:bodyDiv w:val="1"/>
      <w:marLeft w:val="0"/>
      <w:marRight w:val="0"/>
      <w:marTop w:val="0"/>
      <w:marBottom w:val="0"/>
      <w:divBdr>
        <w:top w:val="none" w:sz="0" w:space="0" w:color="auto"/>
        <w:left w:val="none" w:sz="0" w:space="0" w:color="auto"/>
        <w:bottom w:val="none" w:sz="0" w:space="0" w:color="auto"/>
        <w:right w:val="none" w:sz="0" w:space="0" w:color="auto"/>
      </w:divBdr>
      <w:divsChild>
        <w:div w:id="133181832">
          <w:marLeft w:val="0"/>
          <w:marRight w:val="0"/>
          <w:marTop w:val="0"/>
          <w:marBottom w:val="0"/>
          <w:divBdr>
            <w:top w:val="none" w:sz="0" w:space="0" w:color="auto"/>
            <w:left w:val="none" w:sz="0" w:space="0" w:color="auto"/>
            <w:bottom w:val="none" w:sz="0" w:space="0" w:color="auto"/>
            <w:right w:val="none" w:sz="0" w:space="0" w:color="auto"/>
          </w:divBdr>
          <w:divsChild>
            <w:div w:id="19280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4516">
      <w:bodyDiv w:val="1"/>
      <w:marLeft w:val="0"/>
      <w:marRight w:val="0"/>
      <w:marTop w:val="0"/>
      <w:marBottom w:val="0"/>
      <w:divBdr>
        <w:top w:val="none" w:sz="0" w:space="0" w:color="auto"/>
        <w:left w:val="none" w:sz="0" w:space="0" w:color="auto"/>
        <w:bottom w:val="none" w:sz="0" w:space="0" w:color="auto"/>
        <w:right w:val="none" w:sz="0" w:space="0" w:color="auto"/>
      </w:divBdr>
      <w:divsChild>
        <w:div w:id="1519811728">
          <w:marLeft w:val="0"/>
          <w:marRight w:val="0"/>
          <w:marTop w:val="0"/>
          <w:marBottom w:val="0"/>
          <w:divBdr>
            <w:top w:val="none" w:sz="0" w:space="0" w:color="auto"/>
            <w:left w:val="none" w:sz="0" w:space="0" w:color="auto"/>
            <w:bottom w:val="none" w:sz="0" w:space="0" w:color="auto"/>
            <w:right w:val="none" w:sz="0" w:space="0" w:color="auto"/>
          </w:divBdr>
          <w:divsChild>
            <w:div w:id="15348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4148">
      <w:bodyDiv w:val="1"/>
      <w:marLeft w:val="0"/>
      <w:marRight w:val="0"/>
      <w:marTop w:val="0"/>
      <w:marBottom w:val="0"/>
      <w:divBdr>
        <w:top w:val="none" w:sz="0" w:space="0" w:color="auto"/>
        <w:left w:val="none" w:sz="0" w:space="0" w:color="auto"/>
        <w:bottom w:val="none" w:sz="0" w:space="0" w:color="auto"/>
        <w:right w:val="none" w:sz="0" w:space="0" w:color="auto"/>
      </w:divBdr>
      <w:divsChild>
        <w:div w:id="1143616407">
          <w:marLeft w:val="0"/>
          <w:marRight w:val="0"/>
          <w:marTop w:val="0"/>
          <w:marBottom w:val="0"/>
          <w:divBdr>
            <w:top w:val="none" w:sz="0" w:space="0" w:color="auto"/>
            <w:left w:val="none" w:sz="0" w:space="0" w:color="auto"/>
            <w:bottom w:val="none" w:sz="0" w:space="0" w:color="auto"/>
            <w:right w:val="none" w:sz="0" w:space="0" w:color="auto"/>
          </w:divBdr>
          <w:divsChild>
            <w:div w:id="7556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2711">
      <w:bodyDiv w:val="1"/>
      <w:marLeft w:val="0"/>
      <w:marRight w:val="0"/>
      <w:marTop w:val="0"/>
      <w:marBottom w:val="0"/>
      <w:divBdr>
        <w:top w:val="none" w:sz="0" w:space="0" w:color="auto"/>
        <w:left w:val="none" w:sz="0" w:space="0" w:color="auto"/>
        <w:bottom w:val="none" w:sz="0" w:space="0" w:color="auto"/>
        <w:right w:val="none" w:sz="0" w:space="0" w:color="auto"/>
      </w:divBdr>
      <w:divsChild>
        <w:div w:id="1202749040">
          <w:marLeft w:val="0"/>
          <w:marRight w:val="0"/>
          <w:marTop w:val="0"/>
          <w:marBottom w:val="0"/>
          <w:divBdr>
            <w:top w:val="none" w:sz="0" w:space="0" w:color="auto"/>
            <w:left w:val="none" w:sz="0" w:space="0" w:color="auto"/>
            <w:bottom w:val="none" w:sz="0" w:space="0" w:color="auto"/>
            <w:right w:val="none" w:sz="0" w:space="0" w:color="auto"/>
          </w:divBdr>
          <w:divsChild>
            <w:div w:id="17225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3356">
      <w:bodyDiv w:val="1"/>
      <w:marLeft w:val="0"/>
      <w:marRight w:val="0"/>
      <w:marTop w:val="0"/>
      <w:marBottom w:val="0"/>
      <w:divBdr>
        <w:top w:val="none" w:sz="0" w:space="0" w:color="auto"/>
        <w:left w:val="none" w:sz="0" w:space="0" w:color="auto"/>
        <w:bottom w:val="none" w:sz="0" w:space="0" w:color="auto"/>
        <w:right w:val="none" w:sz="0" w:space="0" w:color="auto"/>
      </w:divBdr>
      <w:divsChild>
        <w:div w:id="1010990004">
          <w:marLeft w:val="0"/>
          <w:marRight w:val="0"/>
          <w:marTop w:val="0"/>
          <w:marBottom w:val="0"/>
          <w:divBdr>
            <w:top w:val="none" w:sz="0" w:space="0" w:color="auto"/>
            <w:left w:val="none" w:sz="0" w:space="0" w:color="auto"/>
            <w:bottom w:val="none" w:sz="0" w:space="0" w:color="auto"/>
            <w:right w:val="none" w:sz="0" w:space="0" w:color="auto"/>
          </w:divBdr>
          <w:divsChild>
            <w:div w:id="12244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921">
      <w:bodyDiv w:val="1"/>
      <w:marLeft w:val="0"/>
      <w:marRight w:val="0"/>
      <w:marTop w:val="0"/>
      <w:marBottom w:val="0"/>
      <w:divBdr>
        <w:top w:val="none" w:sz="0" w:space="0" w:color="auto"/>
        <w:left w:val="none" w:sz="0" w:space="0" w:color="auto"/>
        <w:bottom w:val="none" w:sz="0" w:space="0" w:color="auto"/>
        <w:right w:val="none" w:sz="0" w:space="0" w:color="auto"/>
      </w:divBdr>
      <w:divsChild>
        <w:div w:id="924611854">
          <w:marLeft w:val="0"/>
          <w:marRight w:val="0"/>
          <w:marTop w:val="0"/>
          <w:marBottom w:val="0"/>
          <w:divBdr>
            <w:top w:val="none" w:sz="0" w:space="0" w:color="auto"/>
            <w:left w:val="none" w:sz="0" w:space="0" w:color="auto"/>
            <w:bottom w:val="none" w:sz="0" w:space="0" w:color="auto"/>
            <w:right w:val="none" w:sz="0" w:space="0" w:color="auto"/>
          </w:divBdr>
          <w:divsChild>
            <w:div w:id="13292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2128">
      <w:bodyDiv w:val="1"/>
      <w:marLeft w:val="0"/>
      <w:marRight w:val="0"/>
      <w:marTop w:val="0"/>
      <w:marBottom w:val="0"/>
      <w:divBdr>
        <w:top w:val="none" w:sz="0" w:space="0" w:color="auto"/>
        <w:left w:val="none" w:sz="0" w:space="0" w:color="auto"/>
        <w:bottom w:val="none" w:sz="0" w:space="0" w:color="auto"/>
        <w:right w:val="none" w:sz="0" w:space="0" w:color="auto"/>
      </w:divBdr>
      <w:divsChild>
        <w:div w:id="998265256">
          <w:marLeft w:val="0"/>
          <w:marRight w:val="0"/>
          <w:marTop w:val="0"/>
          <w:marBottom w:val="0"/>
          <w:divBdr>
            <w:top w:val="none" w:sz="0" w:space="0" w:color="auto"/>
            <w:left w:val="none" w:sz="0" w:space="0" w:color="auto"/>
            <w:bottom w:val="none" w:sz="0" w:space="0" w:color="auto"/>
            <w:right w:val="none" w:sz="0" w:space="0" w:color="auto"/>
          </w:divBdr>
          <w:divsChild>
            <w:div w:id="1722436976">
              <w:marLeft w:val="0"/>
              <w:marRight w:val="0"/>
              <w:marTop w:val="0"/>
              <w:marBottom w:val="0"/>
              <w:divBdr>
                <w:top w:val="none" w:sz="0" w:space="0" w:color="auto"/>
                <w:left w:val="none" w:sz="0" w:space="0" w:color="auto"/>
                <w:bottom w:val="none" w:sz="0" w:space="0" w:color="auto"/>
                <w:right w:val="none" w:sz="0" w:space="0" w:color="auto"/>
              </w:divBdr>
              <w:divsChild>
                <w:div w:id="1972050655">
                  <w:marLeft w:val="0"/>
                  <w:marRight w:val="0"/>
                  <w:marTop w:val="0"/>
                  <w:marBottom w:val="0"/>
                  <w:divBdr>
                    <w:top w:val="none" w:sz="0" w:space="0" w:color="auto"/>
                    <w:left w:val="none" w:sz="0" w:space="0" w:color="auto"/>
                    <w:bottom w:val="none" w:sz="0" w:space="0" w:color="auto"/>
                    <w:right w:val="none" w:sz="0" w:space="0" w:color="auto"/>
                  </w:divBdr>
                </w:div>
              </w:divsChild>
            </w:div>
            <w:div w:id="1734810297">
              <w:marLeft w:val="0"/>
              <w:marRight w:val="0"/>
              <w:marTop w:val="0"/>
              <w:marBottom w:val="0"/>
              <w:divBdr>
                <w:top w:val="none" w:sz="0" w:space="0" w:color="auto"/>
                <w:left w:val="none" w:sz="0" w:space="0" w:color="auto"/>
                <w:bottom w:val="none" w:sz="0" w:space="0" w:color="auto"/>
                <w:right w:val="none" w:sz="0" w:space="0" w:color="auto"/>
              </w:divBdr>
            </w:div>
            <w:div w:id="2031249718">
              <w:marLeft w:val="0"/>
              <w:marRight w:val="0"/>
              <w:marTop w:val="0"/>
              <w:marBottom w:val="0"/>
              <w:divBdr>
                <w:top w:val="none" w:sz="0" w:space="0" w:color="auto"/>
                <w:left w:val="none" w:sz="0" w:space="0" w:color="auto"/>
                <w:bottom w:val="none" w:sz="0" w:space="0" w:color="auto"/>
                <w:right w:val="none" w:sz="0" w:space="0" w:color="auto"/>
              </w:divBdr>
              <w:divsChild>
                <w:div w:id="1529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22003">
      <w:bodyDiv w:val="1"/>
      <w:marLeft w:val="0"/>
      <w:marRight w:val="0"/>
      <w:marTop w:val="0"/>
      <w:marBottom w:val="0"/>
      <w:divBdr>
        <w:top w:val="none" w:sz="0" w:space="0" w:color="auto"/>
        <w:left w:val="none" w:sz="0" w:space="0" w:color="auto"/>
        <w:bottom w:val="none" w:sz="0" w:space="0" w:color="auto"/>
        <w:right w:val="none" w:sz="0" w:space="0" w:color="auto"/>
      </w:divBdr>
      <w:divsChild>
        <w:div w:id="1179395320">
          <w:marLeft w:val="0"/>
          <w:marRight w:val="0"/>
          <w:marTop w:val="0"/>
          <w:marBottom w:val="0"/>
          <w:divBdr>
            <w:top w:val="none" w:sz="0" w:space="0" w:color="auto"/>
            <w:left w:val="none" w:sz="0" w:space="0" w:color="auto"/>
            <w:bottom w:val="none" w:sz="0" w:space="0" w:color="auto"/>
            <w:right w:val="none" w:sz="0" w:space="0" w:color="auto"/>
          </w:divBdr>
          <w:divsChild>
            <w:div w:id="6169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5684">
      <w:bodyDiv w:val="1"/>
      <w:marLeft w:val="0"/>
      <w:marRight w:val="0"/>
      <w:marTop w:val="0"/>
      <w:marBottom w:val="0"/>
      <w:divBdr>
        <w:top w:val="none" w:sz="0" w:space="0" w:color="auto"/>
        <w:left w:val="none" w:sz="0" w:space="0" w:color="auto"/>
        <w:bottom w:val="none" w:sz="0" w:space="0" w:color="auto"/>
        <w:right w:val="none" w:sz="0" w:space="0" w:color="auto"/>
      </w:divBdr>
      <w:divsChild>
        <w:div w:id="1930699323">
          <w:marLeft w:val="0"/>
          <w:marRight w:val="0"/>
          <w:marTop w:val="0"/>
          <w:marBottom w:val="0"/>
          <w:divBdr>
            <w:top w:val="none" w:sz="0" w:space="0" w:color="auto"/>
            <w:left w:val="none" w:sz="0" w:space="0" w:color="auto"/>
            <w:bottom w:val="none" w:sz="0" w:space="0" w:color="auto"/>
            <w:right w:val="none" w:sz="0" w:space="0" w:color="auto"/>
          </w:divBdr>
          <w:divsChild>
            <w:div w:id="17796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4760">
      <w:bodyDiv w:val="1"/>
      <w:marLeft w:val="0"/>
      <w:marRight w:val="0"/>
      <w:marTop w:val="0"/>
      <w:marBottom w:val="0"/>
      <w:divBdr>
        <w:top w:val="none" w:sz="0" w:space="0" w:color="auto"/>
        <w:left w:val="none" w:sz="0" w:space="0" w:color="auto"/>
        <w:bottom w:val="none" w:sz="0" w:space="0" w:color="auto"/>
        <w:right w:val="none" w:sz="0" w:space="0" w:color="auto"/>
      </w:divBdr>
    </w:div>
    <w:div w:id="1144077843">
      <w:bodyDiv w:val="1"/>
      <w:marLeft w:val="0"/>
      <w:marRight w:val="0"/>
      <w:marTop w:val="0"/>
      <w:marBottom w:val="0"/>
      <w:divBdr>
        <w:top w:val="none" w:sz="0" w:space="0" w:color="auto"/>
        <w:left w:val="none" w:sz="0" w:space="0" w:color="auto"/>
        <w:bottom w:val="none" w:sz="0" w:space="0" w:color="auto"/>
        <w:right w:val="none" w:sz="0" w:space="0" w:color="auto"/>
      </w:divBdr>
      <w:divsChild>
        <w:div w:id="1966691843">
          <w:marLeft w:val="0"/>
          <w:marRight w:val="0"/>
          <w:marTop w:val="0"/>
          <w:marBottom w:val="0"/>
          <w:divBdr>
            <w:top w:val="none" w:sz="0" w:space="0" w:color="auto"/>
            <w:left w:val="none" w:sz="0" w:space="0" w:color="auto"/>
            <w:bottom w:val="none" w:sz="0" w:space="0" w:color="auto"/>
            <w:right w:val="none" w:sz="0" w:space="0" w:color="auto"/>
          </w:divBdr>
          <w:divsChild>
            <w:div w:id="13785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831">
      <w:bodyDiv w:val="1"/>
      <w:marLeft w:val="0"/>
      <w:marRight w:val="0"/>
      <w:marTop w:val="0"/>
      <w:marBottom w:val="0"/>
      <w:divBdr>
        <w:top w:val="none" w:sz="0" w:space="0" w:color="auto"/>
        <w:left w:val="none" w:sz="0" w:space="0" w:color="auto"/>
        <w:bottom w:val="none" w:sz="0" w:space="0" w:color="auto"/>
        <w:right w:val="none" w:sz="0" w:space="0" w:color="auto"/>
      </w:divBdr>
    </w:div>
    <w:div w:id="1151287155">
      <w:bodyDiv w:val="1"/>
      <w:marLeft w:val="0"/>
      <w:marRight w:val="0"/>
      <w:marTop w:val="0"/>
      <w:marBottom w:val="0"/>
      <w:divBdr>
        <w:top w:val="none" w:sz="0" w:space="0" w:color="auto"/>
        <w:left w:val="none" w:sz="0" w:space="0" w:color="auto"/>
        <w:bottom w:val="none" w:sz="0" w:space="0" w:color="auto"/>
        <w:right w:val="none" w:sz="0" w:space="0" w:color="auto"/>
      </w:divBdr>
      <w:divsChild>
        <w:div w:id="1181310988">
          <w:marLeft w:val="0"/>
          <w:marRight w:val="0"/>
          <w:marTop w:val="0"/>
          <w:marBottom w:val="0"/>
          <w:divBdr>
            <w:top w:val="none" w:sz="0" w:space="0" w:color="auto"/>
            <w:left w:val="none" w:sz="0" w:space="0" w:color="auto"/>
            <w:bottom w:val="none" w:sz="0" w:space="0" w:color="auto"/>
            <w:right w:val="none" w:sz="0" w:space="0" w:color="auto"/>
          </w:divBdr>
          <w:divsChild>
            <w:div w:id="7866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2964">
      <w:bodyDiv w:val="1"/>
      <w:marLeft w:val="0"/>
      <w:marRight w:val="0"/>
      <w:marTop w:val="0"/>
      <w:marBottom w:val="0"/>
      <w:divBdr>
        <w:top w:val="none" w:sz="0" w:space="0" w:color="auto"/>
        <w:left w:val="none" w:sz="0" w:space="0" w:color="auto"/>
        <w:bottom w:val="none" w:sz="0" w:space="0" w:color="auto"/>
        <w:right w:val="none" w:sz="0" w:space="0" w:color="auto"/>
      </w:divBdr>
    </w:div>
    <w:div w:id="1161460321">
      <w:bodyDiv w:val="1"/>
      <w:marLeft w:val="0"/>
      <w:marRight w:val="0"/>
      <w:marTop w:val="0"/>
      <w:marBottom w:val="0"/>
      <w:divBdr>
        <w:top w:val="none" w:sz="0" w:space="0" w:color="auto"/>
        <w:left w:val="none" w:sz="0" w:space="0" w:color="auto"/>
        <w:bottom w:val="none" w:sz="0" w:space="0" w:color="auto"/>
        <w:right w:val="none" w:sz="0" w:space="0" w:color="auto"/>
      </w:divBdr>
      <w:divsChild>
        <w:div w:id="1044988481">
          <w:marLeft w:val="0"/>
          <w:marRight w:val="0"/>
          <w:marTop w:val="0"/>
          <w:marBottom w:val="0"/>
          <w:divBdr>
            <w:top w:val="none" w:sz="0" w:space="0" w:color="auto"/>
            <w:left w:val="none" w:sz="0" w:space="0" w:color="auto"/>
            <w:bottom w:val="none" w:sz="0" w:space="0" w:color="auto"/>
            <w:right w:val="none" w:sz="0" w:space="0" w:color="auto"/>
          </w:divBdr>
          <w:divsChild>
            <w:div w:id="7764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951">
      <w:bodyDiv w:val="1"/>
      <w:marLeft w:val="0"/>
      <w:marRight w:val="0"/>
      <w:marTop w:val="0"/>
      <w:marBottom w:val="0"/>
      <w:divBdr>
        <w:top w:val="none" w:sz="0" w:space="0" w:color="auto"/>
        <w:left w:val="none" w:sz="0" w:space="0" w:color="auto"/>
        <w:bottom w:val="none" w:sz="0" w:space="0" w:color="auto"/>
        <w:right w:val="none" w:sz="0" w:space="0" w:color="auto"/>
      </w:divBdr>
      <w:divsChild>
        <w:div w:id="41174469">
          <w:marLeft w:val="0"/>
          <w:marRight w:val="0"/>
          <w:marTop w:val="0"/>
          <w:marBottom w:val="0"/>
          <w:divBdr>
            <w:top w:val="none" w:sz="0" w:space="0" w:color="auto"/>
            <w:left w:val="none" w:sz="0" w:space="0" w:color="auto"/>
            <w:bottom w:val="none" w:sz="0" w:space="0" w:color="auto"/>
            <w:right w:val="none" w:sz="0" w:space="0" w:color="auto"/>
          </w:divBdr>
          <w:divsChild>
            <w:div w:id="20496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78290">
      <w:bodyDiv w:val="1"/>
      <w:marLeft w:val="0"/>
      <w:marRight w:val="0"/>
      <w:marTop w:val="0"/>
      <w:marBottom w:val="0"/>
      <w:divBdr>
        <w:top w:val="none" w:sz="0" w:space="0" w:color="auto"/>
        <w:left w:val="none" w:sz="0" w:space="0" w:color="auto"/>
        <w:bottom w:val="none" w:sz="0" w:space="0" w:color="auto"/>
        <w:right w:val="none" w:sz="0" w:space="0" w:color="auto"/>
      </w:divBdr>
      <w:divsChild>
        <w:div w:id="965886589">
          <w:marLeft w:val="0"/>
          <w:marRight w:val="0"/>
          <w:marTop w:val="0"/>
          <w:marBottom w:val="0"/>
          <w:divBdr>
            <w:top w:val="none" w:sz="0" w:space="0" w:color="auto"/>
            <w:left w:val="single" w:sz="6" w:space="0" w:color="BBBBBB"/>
            <w:bottom w:val="single" w:sz="6" w:space="0" w:color="BBBBBB"/>
            <w:right w:val="single" w:sz="6" w:space="0" w:color="BBBBBB"/>
          </w:divBdr>
          <w:divsChild>
            <w:div w:id="1888031039">
              <w:marLeft w:val="0"/>
              <w:marRight w:val="0"/>
              <w:marTop w:val="0"/>
              <w:marBottom w:val="0"/>
              <w:divBdr>
                <w:top w:val="none" w:sz="0" w:space="0" w:color="auto"/>
                <w:left w:val="none" w:sz="0" w:space="0" w:color="auto"/>
                <w:bottom w:val="none" w:sz="0" w:space="0" w:color="auto"/>
                <w:right w:val="none" w:sz="0" w:space="0" w:color="auto"/>
              </w:divBdr>
              <w:divsChild>
                <w:div w:id="859470996">
                  <w:marLeft w:val="0"/>
                  <w:marRight w:val="0"/>
                  <w:marTop w:val="0"/>
                  <w:marBottom w:val="0"/>
                  <w:divBdr>
                    <w:top w:val="none" w:sz="0" w:space="0" w:color="auto"/>
                    <w:left w:val="none" w:sz="0" w:space="0" w:color="auto"/>
                    <w:bottom w:val="none" w:sz="0" w:space="0" w:color="auto"/>
                    <w:right w:val="none" w:sz="0" w:space="0" w:color="auto"/>
                  </w:divBdr>
                  <w:divsChild>
                    <w:div w:id="1021273446">
                      <w:marLeft w:val="0"/>
                      <w:marRight w:val="0"/>
                      <w:marTop w:val="0"/>
                      <w:marBottom w:val="0"/>
                      <w:divBdr>
                        <w:top w:val="none" w:sz="0" w:space="0" w:color="auto"/>
                        <w:left w:val="none" w:sz="0" w:space="0" w:color="auto"/>
                        <w:bottom w:val="none" w:sz="0" w:space="0" w:color="auto"/>
                        <w:right w:val="none" w:sz="0" w:space="0" w:color="auto"/>
                      </w:divBdr>
                      <w:divsChild>
                        <w:div w:id="1550998292">
                          <w:marLeft w:val="0"/>
                          <w:marRight w:val="0"/>
                          <w:marTop w:val="0"/>
                          <w:marBottom w:val="0"/>
                          <w:divBdr>
                            <w:top w:val="none" w:sz="0" w:space="0" w:color="auto"/>
                            <w:left w:val="none" w:sz="0" w:space="0" w:color="auto"/>
                            <w:bottom w:val="none" w:sz="0" w:space="0" w:color="auto"/>
                            <w:right w:val="none" w:sz="0" w:space="0" w:color="auto"/>
                          </w:divBdr>
                          <w:divsChild>
                            <w:div w:id="1582450095">
                              <w:marLeft w:val="0"/>
                              <w:marRight w:val="0"/>
                              <w:marTop w:val="0"/>
                              <w:marBottom w:val="0"/>
                              <w:divBdr>
                                <w:top w:val="none" w:sz="0" w:space="0" w:color="auto"/>
                                <w:left w:val="none" w:sz="0" w:space="0" w:color="auto"/>
                                <w:bottom w:val="none" w:sz="0" w:space="0" w:color="auto"/>
                                <w:right w:val="none" w:sz="0" w:space="0" w:color="auto"/>
                              </w:divBdr>
                              <w:divsChild>
                                <w:div w:id="2111733104">
                                  <w:marLeft w:val="0"/>
                                  <w:marRight w:val="0"/>
                                  <w:marTop w:val="0"/>
                                  <w:marBottom w:val="0"/>
                                  <w:divBdr>
                                    <w:top w:val="none" w:sz="0" w:space="0" w:color="auto"/>
                                    <w:left w:val="none" w:sz="0" w:space="0" w:color="auto"/>
                                    <w:bottom w:val="none" w:sz="0" w:space="0" w:color="auto"/>
                                    <w:right w:val="none" w:sz="0" w:space="0" w:color="auto"/>
                                  </w:divBdr>
                                  <w:divsChild>
                                    <w:div w:id="1889755386">
                                      <w:marLeft w:val="0"/>
                                      <w:marRight w:val="0"/>
                                      <w:marTop w:val="0"/>
                                      <w:marBottom w:val="0"/>
                                      <w:divBdr>
                                        <w:top w:val="none" w:sz="0" w:space="0" w:color="auto"/>
                                        <w:left w:val="none" w:sz="0" w:space="0" w:color="auto"/>
                                        <w:bottom w:val="none" w:sz="0" w:space="0" w:color="auto"/>
                                        <w:right w:val="none" w:sz="0" w:space="0" w:color="auto"/>
                                      </w:divBdr>
                                      <w:divsChild>
                                        <w:div w:id="1560752414">
                                          <w:marLeft w:val="1200"/>
                                          <w:marRight w:val="1200"/>
                                          <w:marTop w:val="0"/>
                                          <w:marBottom w:val="0"/>
                                          <w:divBdr>
                                            <w:top w:val="none" w:sz="0" w:space="0" w:color="auto"/>
                                            <w:left w:val="none" w:sz="0" w:space="0" w:color="auto"/>
                                            <w:bottom w:val="none" w:sz="0" w:space="0" w:color="auto"/>
                                            <w:right w:val="none" w:sz="0" w:space="0" w:color="auto"/>
                                          </w:divBdr>
                                          <w:divsChild>
                                            <w:div w:id="2067097690">
                                              <w:marLeft w:val="0"/>
                                              <w:marRight w:val="0"/>
                                              <w:marTop w:val="0"/>
                                              <w:marBottom w:val="0"/>
                                              <w:divBdr>
                                                <w:top w:val="none" w:sz="0" w:space="0" w:color="auto"/>
                                                <w:left w:val="none" w:sz="0" w:space="0" w:color="auto"/>
                                                <w:bottom w:val="none" w:sz="0" w:space="0" w:color="auto"/>
                                                <w:right w:val="none" w:sz="0" w:space="0" w:color="auto"/>
                                              </w:divBdr>
                                              <w:divsChild>
                                                <w:div w:id="2062627136">
                                                  <w:marLeft w:val="0"/>
                                                  <w:marRight w:val="0"/>
                                                  <w:marTop w:val="0"/>
                                                  <w:marBottom w:val="0"/>
                                                  <w:divBdr>
                                                    <w:top w:val="none" w:sz="0" w:space="0" w:color="auto"/>
                                                    <w:left w:val="none" w:sz="0" w:space="0" w:color="auto"/>
                                                    <w:bottom w:val="none" w:sz="0" w:space="0" w:color="auto"/>
                                                    <w:right w:val="none" w:sz="0" w:space="0" w:color="auto"/>
                                                  </w:divBdr>
                                                  <w:divsChild>
                                                    <w:div w:id="1920285366">
                                                      <w:marLeft w:val="0"/>
                                                      <w:marRight w:val="0"/>
                                                      <w:marTop w:val="0"/>
                                                      <w:marBottom w:val="0"/>
                                                      <w:divBdr>
                                                        <w:top w:val="none" w:sz="0" w:space="0" w:color="auto"/>
                                                        <w:left w:val="none" w:sz="0" w:space="0" w:color="auto"/>
                                                        <w:bottom w:val="none" w:sz="0" w:space="0" w:color="auto"/>
                                                        <w:right w:val="none" w:sz="0" w:space="0" w:color="auto"/>
                                                      </w:divBdr>
                                                      <w:divsChild>
                                                        <w:div w:id="1029261457">
                                                          <w:marLeft w:val="0"/>
                                                          <w:marRight w:val="0"/>
                                                          <w:marTop w:val="0"/>
                                                          <w:marBottom w:val="0"/>
                                                          <w:divBdr>
                                                            <w:top w:val="none" w:sz="0" w:space="0" w:color="auto"/>
                                                            <w:left w:val="none" w:sz="0" w:space="0" w:color="auto"/>
                                                            <w:bottom w:val="none" w:sz="0" w:space="0" w:color="auto"/>
                                                            <w:right w:val="none" w:sz="0" w:space="0" w:color="auto"/>
                                                          </w:divBdr>
                                                          <w:divsChild>
                                                            <w:div w:id="1199321937">
                                                              <w:marLeft w:val="0"/>
                                                              <w:marRight w:val="0"/>
                                                              <w:marTop w:val="0"/>
                                                              <w:marBottom w:val="0"/>
                                                              <w:divBdr>
                                                                <w:top w:val="none" w:sz="0" w:space="0" w:color="auto"/>
                                                                <w:left w:val="none" w:sz="0" w:space="0" w:color="auto"/>
                                                                <w:bottom w:val="none" w:sz="0" w:space="0" w:color="auto"/>
                                                                <w:right w:val="none" w:sz="0" w:space="0" w:color="auto"/>
                                                              </w:divBdr>
                                                              <w:divsChild>
                                                                <w:div w:id="181214440">
                                                                  <w:marLeft w:val="0"/>
                                                                  <w:marRight w:val="0"/>
                                                                  <w:marTop w:val="0"/>
                                                                  <w:marBottom w:val="0"/>
                                                                  <w:divBdr>
                                                                    <w:top w:val="none" w:sz="0" w:space="0" w:color="auto"/>
                                                                    <w:left w:val="none" w:sz="0" w:space="0" w:color="auto"/>
                                                                    <w:bottom w:val="none" w:sz="0" w:space="0" w:color="auto"/>
                                                                    <w:right w:val="none" w:sz="0" w:space="0" w:color="auto"/>
                                                                  </w:divBdr>
                                                                  <w:divsChild>
                                                                    <w:div w:id="747262615">
                                                                      <w:marLeft w:val="0"/>
                                                                      <w:marRight w:val="0"/>
                                                                      <w:marTop w:val="0"/>
                                                                      <w:marBottom w:val="0"/>
                                                                      <w:divBdr>
                                                                        <w:top w:val="none" w:sz="0" w:space="0" w:color="auto"/>
                                                                        <w:left w:val="none" w:sz="0" w:space="0" w:color="auto"/>
                                                                        <w:bottom w:val="none" w:sz="0" w:space="0" w:color="auto"/>
                                                                        <w:right w:val="none" w:sz="0" w:space="0" w:color="auto"/>
                                                                      </w:divBdr>
                                                                      <w:divsChild>
                                                                        <w:div w:id="1296985647">
                                                                          <w:marLeft w:val="0"/>
                                                                          <w:marRight w:val="0"/>
                                                                          <w:marTop w:val="0"/>
                                                                          <w:marBottom w:val="0"/>
                                                                          <w:divBdr>
                                                                            <w:top w:val="none" w:sz="0" w:space="0" w:color="auto"/>
                                                                            <w:left w:val="none" w:sz="0" w:space="0" w:color="auto"/>
                                                                            <w:bottom w:val="none" w:sz="0" w:space="0" w:color="auto"/>
                                                                            <w:right w:val="none" w:sz="0" w:space="0" w:color="auto"/>
                                                                          </w:divBdr>
                                                                        </w:div>
                                                                      </w:divsChild>
                                                                    </w:div>
                                                                    <w:div w:id="942299858">
                                                                      <w:marLeft w:val="0"/>
                                                                      <w:marRight w:val="0"/>
                                                                      <w:marTop w:val="0"/>
                                                                      <w:marBottom w:val="0"/>
                                                                      <w:divBdr>
                                                                        <w:top w:val="none" w:sz="0" w:space="0" w:color="auto"/>
                                                                        <w:left w:val="none" w:sz="0" w:space="0" w:color="auto"/>
                                                                        <w:bottom w:val="none" w:sz="0" w:space="0" w:color="auto"/>
                                                                        <w:right w:val="none" w:sz="0" w:space="0" w:color="auto"/>
                                                                      </w:divBdr>
                                                                    </w:div>
                                                                  </w:divsChild>
                                                                </w:div>
                                                                <w:div w:id="182282899">
                                                                  <w:marLeft w:val="0"/>
                                                                  <w:marRight w:val="0"/>
                                                                  <w:marTop w:val="0"/>
                                                                  <w:marBottom w:val="0"/>
                                                                  <w:divBdr>
                                                                    <w:top w:val="none" w:sz="0" w:space="0" w:color="auto"/>
                                                                    <w:left w:val="none" w:sz="0" w:space="0" w:color="auto"/>
                                                                    <w:bottom w:val="none" w:sz="0" w:space="0" w:color="auto"/>
                                                                    <w:right w:val="none" w:sz="0" w:space="0" w:color="auto"/>
                                                                  </w:divBdr>
                                                                  <w:divsChild>
                                                                    <w:div w:id="1935629299">
                                                                      <w:marLeft w:val="0"/>
                                                                      <w:marRight w:val="0"/>
                                                                      <w:marTop w:val="0"/>
                                                                      <w:marBottom w:val="0"/>
                                                                      <w:divBdr>
                                                                        <w:top w:val="none" w:sz="0" w:space="0" w:color="auto"/>
                                                                        <w:left w:val="none" w:sz="0" w:space="0" w:color="auto"/>
                                                                        <w:bottom w:val="none" w:sz="0" w:space="0" w:color="auto"/>
                                                                        <w:right w:val="none" w:sz="0" w:space="0" w:color="auto"/>
                                                                      </w:divBdr>
                                                                      <w:divsChild>
                                                                        <w:div w:id="585115497">
                                                                          <w:marLeft w:val="0"/>
                                                                          <w:marRight w:val="0"/>
                                                                          <w:marTop w:val="0"/>
                                                                          <w:marBottom w:val="0"/>
                                                                          <w:divBdr>
                                                                            <w:top w:val="none" w:sz="0" w:space="0" w:color="auto"/>
                                                                            <w:left w:val="none" w:sz="0" w:space="0" w:color="auto"/>
                                                                            <w:bottom w:val="none" w:sz="0" w:space="0" w:color="auto"/>
                                                                            <w:right w:val="none" w:sz="0" w:space="0" w:color="auto"/>
                                                                          </w:divBdr>
                                                                        </w:div>
                                                                        <w:div w:id="679820450">
                                                                          <w:marLeft w:val="0"/>
                                                                          <w:marRight w:val="0"/>
                                                                          <w:marTop w:val="0"/>
                                                                          <w:marBottom w:val="0"/>
                                                                          <w:divBdr>
                                                                            <w:top w:val="none" w:sz="0" w:space="0" w:color="auto"/>
                                                                            <w:left w:val="none" w:sz="0" w:space="0" w:color="auto"/>
                                                                            <w:bottom w:val="none" w:sz="0" w:space="0" w:color="auto"/>
                                                                            <w:right w:val="none" w:sz="0" w:space="0" w:color="auto"/>
                                                                          </w:divBdr>
                                                                          <w:divsChild>
                                                                            <w:div w:id="1389770059">
                                                                              <w:marLeft w:val="0"/>
                                                                              <w:marRight w:val="0"/>
                                                                              <w:marTop w:val="0"/>
                                                                              <w:marBottom w:val="0"/>
                                                                              <w:divBdr>
                                                                                <w:top w:val="none" w:sz="0" w:space="0" w:color="auto"/>
                                                                                <w:left w:val="none" w:sz="0" w:space="0" w:color="auto"/>
                                                                                <w:bottom w:val="none" w:sz="0" w:space="0" w:color="auto"/>
                                                                                <w:right w:val="none" w:sz="0" w:space="0" w:color="auto"/>
                                                                              </w:divBdr>
                                                                              <w:divsChild>
                                                                                <w:div w:id="166312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0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0464">
                                                                  <w:marLeft w:val="0"/>
                                                                  <w:marRight w:val="0"/>
                                                                  <w:marTop w:val="0"/>
                                                                  <w:marBottom w:val="0"/>
                                                                  <w:divBdr>
                                                                    <w:top w:val="none" w:sz="0" w:space="0" w:color="auto"/>
                                                                    <w:left w:val="none" w:sz="0" w:space="0" w:color="auto"/>
                                                                    <w:bottom w:val="none" w:sz="0" w:space="0" w:color="auto"/>
                                                                    <w:right w:val="none" w:sz="0" w:space="0" w:color="auto"/>
                                                                  </w:divBdr>
                                                                  <w:divsChild>
                                                                    <w:div w:id="218328963">
                                                                      <w:marLeft w:val="0"/>
                                                                      <w:marRight w:val="0"/>
                                                                      <w:marTop w:val="0"/>
                                                                      <w:marBottom w:val="0"/>
                                                                      <w:divBdr>
                                                                        <w:top w:val="none" w:sz="0" w:space="0" w:color="auto"/>
                                                                        <w:left w:val="none" w:sz="0" w:space="0" w:color="auto"/>
                                                                        <w:bottom w:val="none" w:sz="0" w:space="0" w:color="auto"/>
                                                                        <w:right w:val="none" w:sz="0" w:space="0" w:color="auto"/>
                                                                      </w:divBdr>
                                                                    </w:div>
                                                                    <w:div w:id="653802836">
                                                                      <w:marLeft w:val="0"/>
                                                                      <w:marRight w:val="0"/>
                                                                      <w:marTop w:val="0"/>
                                                                      <w:marBottom w:val="0"/>
                                                                      <w:divBdr>
                                                                        <w:top w:val="none" w:sz="0" w:space="0" w:color="auto"/>
                                                                        <w:left w:val="none" w:sz="0" w:space="0" w:color="auto"/>
                                                                        <w:bottom w:val="none" w:sz="0" w:space="0" w:color="auto"/>
                                                                        <w:right w:val="none" w:sz="0" w:space="0" w:color="auto"/>
                                                                      </w:divBdr>
                                                                      <w:divsChild>
                                                                        <w:div w:id="41910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979448">
      <w:bodyDiv w:val="1"/>
      <w:marLeft w:val="0"/>
      <w:marRight w:val="0"/>
      <w:marTop w:val="0"/>
      <w:marBottom w:val="0"/>
      <w:divBdr>
        <w:top w:val="none" w:sz="0" w:space="0" w:color="auto"/>
        <w:left w:val="none" w:sz="0" w:space="0" w:color="auto"/>
        <w:bottom w:val="none" w:sz="0" w:space="0" w:color="auto"/>
        <w:right w:val="none" w:sz="0" w:space="0" w:color="auto"/>
      </w:divBdr>
    </w:div>
    <w:div w:id="1172720148">
      <w:bodyDiv w:val="1"/>
      <w:marLeft w:val="0"/>
      <w:marRight w:val="0"/>
      <w:marTop w:val="0"/>
      <w:marBottom w:val="0"/>
      <w:divBdr>
        <w:top w:val="none" w:sz="0" w:space="0" w:color="auto"/>
        <w:left w:val="none" w:sz="0" w:space="0" w:color="auto"/>
        <w:bottom w:val="none" w:sz="0" w:space="0" w:color="auto"/>
        <w:right w:val="none" w:sz="0" w:space="0" w:color="auto"/>
      </w:divBdr>
      <w:divsChild>
        <w:div w:id="930940460">
          <w:marLeft w:val="0"/>
          <w:marRight w:val="0"/>
          <w:marTop w:val="0"/>
          <w:marBottom w:val="0"/>
          <w:divBdr>
            <w:top w:val="none" w:sz="0" w:space="0" w:color="auto"/>
            <w:left w:val="none" w:sz="0" w:space="0" w:color="auto"/>
            <w:bottom w:val="none" w:sz="0" w:space="0" w:color="auto"/>
            <w:right w:val="none" w:sz="0" w:space="0" w:color="auto"/>
          </w:divBdr>
          <w:divsChild>
            <w:div w:id="14680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0172">
      <w:bodyDiv w:val="1"/>
      <w:marLeft w:val="0"/>
      <w:marRight w:val="0"/>
      <w:marTop w:val="0"/>
      <w:marBottom w:val="0"/>
      <w:divBdr>
        <w:top w:val="none" w:sz="0" w:space="0" w:color="auto"/>
        <w:left w:val="none" w:sz="0" w:space="0" w:color="auto"/>
        <w:bottom w:val="none" w:sz="0" w:space="0" w:color="auto"/>
        <w:right w:val="none" w:sz="0" w:space="0" w:color="auto"/>
      </w:divBdr>
      <w:divsChild>
        <w:div w:id="556673672">
          <w:marLeft w:val="0"/>
          <w:marRight w:val="0"/>
          <w:marTop w:val="0"/>
          <w:marBottom w:val="0"/>
          <w:divBdr>
            <w:top w:val="none" w:sz="0" w:space="0" w:color="auto"/>
            <w:left w:val="none" w:sz="0" w:space="0" w:color="auto"/>
            <w:bottom w:val="none" w:sz="0" w:space="0" w:color="auto"/>
            <w:right w:val="none" w:sz="0" w:space="0" w:color="auto"/>
          </w:divBdr>
          <w:divsChild>
            <w:div w:id="5024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009">
      <w:bodyDiv w:val="1"/>
      <w:marLeft w:val="0"/>
      <w:marRight w:val="0"/>
      <w:marTop w:val="0"/>
      <w:marBottom w:val="0"/>
      <w:divBdr>
        <w:top w:val="none" w:sz="0" w:space="0" w:color="auto"/>
        <w:left w:val="none" w:sz="0" w:space="0" w:color="auto"/>
        <w:bottom w:val="none" w:sz="0" w:space="0" w:color="auto"/>
        <w:right w:val="none" w:sz="0" w:space="0" w:color="auto"/>
      </w:divBdr>
      <w:divsChild>
        <w:div w:id="288781422">
          <w:marLeft w:val="0"/>
          <w:marRight w:val="0"/>
          <w:marTop w:val="0"/>
          <w:marBottom w:val="0"/>
          <w:divBdr>
            <w:top w:val="none" w:sz="0" w:space="0" w:color="auto"/>
            <w:left w:val="none" w:sz="0" w:space="0" w:color="auto"/>
            <w:bottom w:val="none" w:sz="0" w:space="0" w:color="auto"/>
            <w:right w:val="none" w:sz="0" w:space="0" w:color="auto"/>
          </w:divBdr>
          <w:divsChild>
            <w:div w:id="97986792">
              <w:marLeft w:val="0"/>
              <w:marRight w:val="0"/>
              <w:marTop w:val="0"/>
              <w:marBottom w:val="0"/>
              <w:divBdr>
                <w:top w:val="none" w:sz="0" w:space="0" w:color="auto"/>
                <w:left w:val="none" w:sz="0" w:space="0" w:color="auto"/>
                <w:bottom w:val="none" w:sz="0" w:space="0" w:color="auto"/>
                <w:right w:val="none" w:sz="0" w:space="0" w:color="auto"/>
              </w:divBdr>
              <w:divsChild>
                <w:div w:id="79185411">
                  <w:marLeft w:val="0"/>
                  <w:marRight w:val="0"/>
                  <w:marTop w:val="0"/>
                  <w:marBottom w:val="0"/>
                  <w:divBdr>
                    <w:top w:val="none" w:sz="0" w:space="0" w:color="auto"/>
                    <w:left w:val="none" w:sz="0" w:space="0" w:color="auto"/>
                    <w:bottom w:val="none" w:sz="0" w:space="0" w:color="auto"/>
                    <w:right w:val="none" w:sz="0" w:space="0" w:color="auto"/>
                  </w:divBdr>
                </w:div>
              </w:divsChild>
            </w:div>
            <w:div w:id="1450467809">
              <w:marLeft w:val="0"/>
              <w:marRight w:val="0"/>
              <w:marTop w:val="0"/>
              <w:marBottom w:val="0"/>
              <w:divBdr>
                <w:top w:val="none" w:sz="0" w:space="0" w:color="auto"/>
                <w:left w:val="none" w:sz="0" w:space="0" w:color="auto"/>
                <w:bottom w:val="none" w:sz="0" w:space="0" w:color="auto"/>
                <w:right w:val="none" w:sz="0" w:space="0" w:color="auto"/>
              </w:divBdr>
            </w:div>
            <w:div w:id="1474057991">
              <w:marLeft w:val="0"/>
              <w:marRight w:val="0"/>
              <w:marTop w:val="0"/>
              <w:marBottom w:val="0"/>
              <w:divBdr>
                <w:top w:val="none" w:sz="0" w:space="0" w:color="auto"/>
                <w:left w:val="none" w:sz="0" w:space="0" w:color="auto"/>
                <w:bottom w:val="none" w:sz="0" w:space="0" w:color="auto"/>
                <w:right w:val="none" w:sz="0" w:space="0" w:color="auto"/>
              </w:divBdr>
              <w:divsChild>
                <w:div w:id="16549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30">
      <w:bodyDiv w:val="1"/>
      <w:marLeft w:val="0"/>
      <w:marRight w:val="0"/>
      <w:marTop w:val="0"/>
      <w:marBottom w:val="0"/>
      <w:divBdr>
        <w:top w:val="none" w:sz="0" w:space="0" w:color="auto"/>
        <w:left w:val="none" w:sz="0" w:space="0" w:color="auto"/>
        <w:bottom w:val="none" w:sz="0" w:space="0" w:color="auto"/>
        <w:right w:val="none" w:sz="0" w:space="0" w:color="auto"/>
      </w:divBdr>
    </w:div>
    <w:div w:id="1178927443">
      <w:bodyDiv w:val="1"/>
      <w:marLeft w:val="0"/>
      <w:marRight w:val="0"/>
      <w:marTop w:val="0"/>
      <w:marBottom w:val="0"/>
      <w:divBdr>
        <w:top w:val="none" w:sz="0" w:space="0" w:color="auto"/>
        <w:left w:val="none" w:sz="0" w:space="0" w:color="auto"/>
        <w:bottom w:val="none" w:sz="0" w:space="0" w:color="auto"/>
        <w:right w:val="none" w:sz="0" w:space="0" w:color="auto"/>
      </w:divBdr>
      <w:divsChild>
        <w:div w:id="1259483491">
          <w:marLeft w:val="0"/>
          <w:marRight w:val="0"/>
          <w:marTop w:val="0"/>
          <w:marBottom w:val="0"/>
          <w:divBdr>
            <w:top w:val="none" w:sz="0" w:space="0" w:color="auto"/>
            <w:left w:val="none" w:sz="0" w:space="0" w:color="auto"/>
            <w:bottom w:val="none" w:sz="0" w:space="0" w:color="auto"/>
            <w:right w:val="none" w:sz="0" w:space="0" w:color="auto"/>
          </w:divBdr>
          <w:divsChild>
            <w:div w:id="17158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7995">
      <w:bodyDiv w:val="1"/>
      <w:marLeft w:val="0"/>
      <w:marRight w:val="0"/>
      <w:marTop w:val="0"/>
      <w:marBottom w:val="0"/>
      <w:divBdr>
        <w:top w:val="none" w:sz="0" w:space="0" w:color="auto"/>
        <w:left w:val="none" w:sz="0" w:space="0" w:color="auto"/>
        <w:bottom w:val="none" w:sz="0" w:space="0" w:color="auto"/>
        <w:right w:val="none" w:sz="0" w:space="0" w:color="auto"/>
      </w:divBdr>
      <w:divsChild>
        <w:div w:id="697898598">
          <w:marLeft w:val="0"/>
          <w:marRight w:val="0"/>
          <w:marTop w:val="0"/>
          <w:marBottom w:val="0"/>
          <w:divBdr>
            <w:top w:val="none" w:sz="0" w:space="0" w:color="auto"/>
            <w:left w:val="none" w:sz="0" w:space="0" w:color="auto"/>
            <w:bottom w:val="none" w:sz="0" w:space="0" w:color="auto"/>
            <w:right w:val="none" w:sz="0" w:space="0" w:color="auto"/>
          </w:divBdr>
          <w:divsChild>
            <w:div w:id="20898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5947">
      <w:bodyDiv w:val="1"/>
      <w:marLeft w:val="0"/>
      <w:marRight w:val="0"/>
      <w:marTop w:val="0"/>
      <w:marBottom w:val="0"/>
      <w:divBdr>
        <w:top w:val="none" w:sz="0" w:space="0" w:color="auto"/>
        <w:left w:val="none" w:sz="0" w:space="0" w:color="auto"/>
        <w:bottom w:val="none" w:sz="0" w:space="0" w:color="auto"/>
        <w:right w:val="none" w:sz="0" w:space="0" w:color="auto"/>
      </w:divBdr>
      <w:divsChild>
        <w:div w:id="1108088552">
          <w:marLeft w:val="0"/>
          <w:marRight w:val="0"/>
          <w:marTop w:val="0"/>
          <w:marBottom w:val="0"/>
          <w:divBdr>
            <w:top w:val="none" w:sz="0" w:space="0" w:color="auto"/>
            <w:left w:val="none" w:sz="0" w:space="0" w:color="auto"/>
            <w:bottom w:val="none" w:sz="0" w:space="0" w:color="auto"/>
            <w:right w:val="none" w:sz="0" w:space="0" w:color="auto"/>
          </w:divBdr>
          <w:divsChild>
            <w:div w:id="5267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526">
      <w:bodyDiv w:val="1"/>
      <w:marLeft w:val="0"/>
      <w:marRight w:val="0"/>
      <w:marTop w:val="0"/>
      <w:marBottom w:val="0"/>
      <w:divBdr>
        <w:top w:val="none" w:sz="0" w:space="0" w:color="auto"/>
        <w:left w:val="none" w:sz="0" w:space="0" w:color="auto"/>
        <w:bottom w:val="none" w:sz="0" w:space="0" w:color="auto"/>
        <w:right w:val="none" w:sz="0" w:space="0" w:color="auto"/>
      </w:divBdr>
      <w:divsChild>
        <w:div w:id="2125536840">
          <w:marLeft w:val="0"/>
          <w:marRight w:val="0"/>
          <w:marTop w:val="0"/>
          <w:marBottom w:val="0"/>
          <w:divBdr>
            <w:top w:val="none" w:sz="0" w:space="0" w:color="auto"/>
            <w:left w:val="none" w:sz="0" w:space="0" w:color="auto"/>
            <w:bottom w:val="none" w:sz="0" w:space="0" w:color="auto"/>
            <w:right w:val="none" w:sz="0" w:space="0" w:color="auto"/>
          </w:divBdr>
          <w:divsChild>
            <w:div w:id="18461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0663">
      <w:bodyDiv w:val="1"/>
      <w:marLeft w:val="0"/>
      <w:marRight w:val="0"/>
      <w:marTop w:val="0"/>
      <w:marBottom w:val="0"/>
      <w:divBdr>
        <w:top w:val="none" w:sz="0" w:space="0" w:color="auto"/>
        <w:left w:val="none" w:sz="0" w:space="0" w:color="auto"/>
        <w:bottom w:val="none" w:sz="0" w:space="0" w:color="auto"/>
        <w:right w:val="none" w:sz="0" w:space="0" w:color="auto"/>
      </w:divBdr>
      <w:divsChild>
        <w:div w:id="2118017660">
          <w:marLeft w:val="0"/>
          <w:marRight w:val="0"/>
          <w:marTop w:val="0"/>
          <w:marBottom w:val="0"/>
          <w:divBdr>
            <w:top w:val="none" w:sz="0" w:space="0" w:color="auto"/>
            <w:left w:val="none" w:sz="0" w:space="0" w:color="auto"/>
            <w:bottom w:val="none" w:sz="0" w:space="0" w:color="auto"/>
            <w:right w:val="none" w:sz="0" w:space="0" w:color="auto"/>
          </w:divBdr>
          <w:divsChild>
            <w:div w:id="13737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7459">
      <w:bodyDiv w:val="1"/>
      <w:marLeft w:val="0"/>
      <w:marRight w:val="0"/>
      <w:marTop w:val="0"/>
      <w:marBottom w:val="0"/>
      <w:divBdr>
        <w:top w:val="none" w:sz="0" w:space="0" w:color="auto"/>
        <w:left w:val="none" w:sz="0" w:space="0" w:color="auto"/>
        <w:bottom w:val="none" w:sz="0" w:space="0" w:color="auto"/>
        <w:right w:val="none" w:sz="0" w:space="0" w:color="auto"/>
      </w:divBdr>
      <w:divsChild>
        <w:div w:id="471218122">
          <w:marLeft w:val="0"/>
          <w:marRight w:val="0"/>
          <w:marTop w:val="0"/>
          <w:marBottom w:val="0"/>
          <w:divBdr>
            <w:top w:val="none" w:sz="0" w:space="0" w:color="auto"/>
            <w:left w:val="none" w:sz="0" w:space="0" w:color="auto"/>
            <w:bottom w:val="none" w:sz="0" w:space="0" w:color="auto"/>
            <w:right w:val="none" w:sz="0" w:space="0" w:color="auto"/>
          </w:divBdr>
          <w:divsChild>
            <w:div w:id="5031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1808">
      <w:bodyDiv w:val="1"/>
      <w:marLeft w:val="0"/>
      <w:marRight w:val="0"/>
      <w:marTop w:val="0"/>
      <w:marBottom w:val="0"/>
      <w:divBdr>
        <w:top w:val="none" w:sz="0" w:space="0" w:color="auto"/>
        <w:left w:val="none" w:sz="0" w:space="0" w:color="auto"/>
        <w:bottom w:val="none" w:sz="0" w:space="0" w:color="auto"/>
        <w:right w:val="none" w:sz="0" w:space="0" w:color="auto"/>
      </w:divBdr>
      <w:divsChild>
        <w:div w:id="979115549">
          <w:marLeft w:val="0"/>
          <w:marRight w:val="0"/>
          <w:marTop w:val="0"/>
          <w:marBottom w:val="0"/>
          <w:divBdr>
            <w:top w:val="none" w:sz="0" w:space="0" w:color="auto"/>
            <w:left w:val="none" w:sz="0" w:space="0" w:color="auto"/>
            <w:bottom w:val="none" w:sz="0" w:space="0" w:color="auto"/>
            <w:right w:val="none" w:sz="0" w:space="0" w:color="auto"/>
          </w:divBdr>
          <w:divsChild>
            <w:div w:id="3174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6324">
      <w:bodyDiv w:val="1"/>
      <w:marLeft w:val="0"/>
      <w:marRight w:val="0"/>
      <w:marTop w:val="0"/>
      <w:marBottom w:val="0"/>
      <w:divBdr>
        <w:top w:val="none" w:sz="0" w:space="0" w:color="auto"/>
        <w:left w:val="none" w:sz="0" w:space="0" w:color="auto"/>
        <w:bottom w:val="none" w:sz="0" w:space="0" w:color="auto"/>
        <w:right w:val="none" w:sz="0" w:space="0" w:color="auto"/>
      </w:divBdr>
    </w:div>
    <w:div w:id="1207717221">
      <w:bodyDiv w:val="1"/>
      <w:marLeft w:val="0"/>
      <w:marRight w:val="0"/>
      <w:marTop w:val="0"/>
      <w:marBottom w:val="0"/>
      <w:divBdr>
        <w:top w:val="none" w:sz="0" w:space="0" w:color="auto"/>
        <w:left w:val="none" w:sz="0" w:space="0" w:color="auto"/>
        <w:bottom w:val="none" w:sz="0" w:space="0" w:color="auto"/>
        <w:right w:val="none" w:sz="0" w:space="0" w:color="auto"/>
      </w:divBdr>
      <w:divsChild>
        <w:div w:id="1027635994">
          <w:marLeft w:val="0"/>
          <w:marRight w:val="0"/>
          <w:marTop w:val="0"/>
          <w:marBottom w:val="0"/>
          <w:divBdr>
            <w:top w:val="none" w:sz="0" w:space="0" w:color="auto"/>
            <w:left w:val="none" w:sz="0" w:space="0" w:color="auto"/>
            <w:bottom w:val="none" w:sz="0" w:space="0" w:color="auto"/>
            <w:right w:val="none" w:sz="0" w:space="0" w:color="auto"/>
          </w:divBdr>
          <w:divsChild>
            <w:div w:id="12066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5209">
      <w:bodyDiv w:val="1"/>
      <w:marLeft w:val="0"/>
      <w:marRight w:val="0"/>
      <w:marTop w:val="0"/>
      <w:marBottom w:val="0"/>
      <w:divBdr>
        <w:top w:val="none" w:sz="0" w:space="0" w:color="auto"/>
        <w:left w:val="none" w:sz="0" w:space="0" w:color="auto"/>
        <w:bottom w:val="none" w:sz="0" w:space="0" w:color="auto"/>
        <w:right w:val="none" w:sz="0" w:space="0" w:color="auto"/>
      </w:divBdr>
      <w:divsChild>
        <w:div w:id="1353415494">
          <w:marLeft w:val="0"/>
          <w:marRight w:val="0"/>
          <w:marTop w:val="0"/>
          <w:marBottom w:val="0"/>
          <w:divBdr>
            <w:top w:val="none" w:sz="0" w:space="0" w:color="auto"/>
            <w:left w:val="none" w:sz="0" w:space="0" w:color="auto"/>
            <w:bottom w:val="none" w:sz="0" w:space="0" w:color="auto"/>
            <w:right w:val="none" w:sz="0" w:space="0" w:color="auto"/>
          </w:divBdr>
          <w:divsChild>
            <w:div w:id="479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574">
      <w:bodyDiv w:val="1"/>
      <w:marLeft w:val="0"/>
      <w:marRight w:val="0"/>
      <w:marTop w:val="0"/>
      <w:marBottom w:val="0"/>
      <w:divBdr>
        <w:top w:val="none" w:sz="0" w:space="0" w:color="auto"/>
        <w:left w:val="none" w:sz="0" w:space="0" w:color="auto"/>
        <w:bottom w:val="none" w:sz="0" w:space="0" w:color="auto"/>
        <w:right w:val="none" w:sz="0" w:space="0" w:color="auto"/>
      </w:divBdr>
      <w:divsChild>
        <w:div w:id="1073623189">
          <w:marLeft w:val="0"/>
          <w:marRight w:val="0"/>
          <w:marTop w:val="0"/>
          <w:marBottom w:val="0"/>
          <w:divBdr>
            <w:top w:val="none" w:sz="0" w:space="0" w:color="auto"/>
            <w:left w:val="none" w:sz="0" w:space="0" w:color="auto"/>
            <w:bottom w:val="none" w:sz="0" w:space="0" w:color="auto"/>
            <w:right w:val="none" w:sz="0" w:space="0" w:color="auto"/>
          </w:divBdr>
          <w:divsChild>
            <w:div w:id="15809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7026">
      <w:bodyDiv w:val="1"/>
      <w:marLeft w:val="0"/>
      <w:marRight w:val="0"/>
      <w:marTop w:val="0"/>
      <w:marBottom w:val="0"/>
      <w:divBdr>
        <w:top w:val="none" w:sz="0" w:space="0" w:color="auto"/>
        <w:left w:val="none" w:sz="0" w:space="0" w:color="auto"/>
        <w:bottom w:val="none" w:sz="0" w:space="0" w:color="auto"/>
        <w:right w:val="none" w:sz="0" w:space="0" w:color="auto"/>
      </w:divBdr>
    </w:div>
    <w:div w:id="1216502557">
      <w:bodyDiv w:val="1"/>
      <w:marLeft w:val="0"/>
      <w:marRight w:val="0"/>
      <w:marTop w:val="0"/>
      <w:marBottom w:val="0"/>
      <w:divBdr>
        <w:top w:val="none" w:sz="0" w:space="0" w:color="auto"/>
        <w:left w:val="none" w:sz="0" w:space="0" w:color="auto"/>
        <w:bottom w:val="none" w:sz="0" w:space="0" w:color="auto"/>
        <w:right w:val="none" w:sz="0" w:space="0" w:color="auto"/>
      </w:divBdr>
      <w:divsChild>
        <w:div w:id="1411997377">
          <w:marLeft w:val="0"/>
          <w:marRight w:val="0"/>
          <w:marTop w:val="0"/>
          <w:marBottom w:val="0"/>
          <w:divBdr>
            <w:top w:val="none" w:sz="0" w:space="0" w:color="auto"/>
            <w:left w:val="none" w:sz="0" w:space="0" w:color="auto"/>
            <w:bottom w:val="none" w:sz="0" w:space="0" w:color="auto"/>
            <w:right w:val="none" w:sz="0" w:space="0" w:color="auto"/>
          </w:divBdr>
          <w:divsChild>
            <w:div w:id="16644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693">
      <w:bodyDiv w:val="1"/>
      <w:marLeft w:val="0"/>
      <w:marRight w:val="0"/>
      <w:marTop w:val="0"/>
      <w:marBottom w:val="0"/>
      <w:divBdr>
        <w:top w:val="none" w:sz="0" w:space="0" w:color="auto"/>
        <w:left w:val="none" w:sz="0" w:space="0" w:color="auto"/>
        <w:bottom w:val="none" w:sz="0" w:space="0" w:color="auto"/>
        <w:right w:val="none" w:sz="0" w:space="0" w:color="auto"/>
      </w:divBdr>
      <w:divsChild>
        <w:div w:id="1469787948">
          <w:marLeft w:val="0"/>
          <w:marRight w:val="0"/>
          <w:marTop w:val="0"/>
          <w:marBottom w:val="0"/>
          <w:divBdr>
            <w:top w:val="none" w:sz="0" w:space="0" w:color="auto"/>
            <w:left w:val="none" w:sz="0" w:space="0" w:color="auto"/>
            <w:bottom w:val="none" w:sz="0" w:space="0" w:color="auto"/>
            <w:right w:val="none" w:sz="0" w:space="0" w:color="auto"/>
          </w:divBdr>
          <w:divsChild>
            <w:div w:id="339966180">
              <w:marLeft w:val="0"/>
              <w:marRight w:val="0"/>
              <w:marTop w:val="0"/>
              <w:marBottom w:val="0"/>
              <w:divBdr>
                <w:top w:val="none" w:sz="0" w:space="0" w:color="auto"/>
                <w:left w:val="none" w:sz="0" w:space="0" w:color="auto"/>
                <w:bottom w:val="none" w:sz="0" w:space="0" w:color="auto"/>
                <w:right w:val="none" w:sz="0" w:space="0" w:color="auto"/>
              </w:divBdr>
              <w:divsChild>
                <w:div w:id="1867864204">
                  <w:marLeft w:val="0"/>
                  <w:marRight w:val="0"/>
                  <w:marTop w:val="0"/>
                  <w:marBottom w:val="0"/>
                  <w:divBdr>
                    <w:top w:val="none" w:sz="0" w:space="0" w:color="auto"/>
                    <w:left w:val="none" w:sz="0" w:space="0" w:color="auto"/>
                    <w:bottom w:val="none" w:sz="0" w:space="0" w:color="auto"/>
                    <w:right w:val="none" w:sz="0" w:space="0" w:color="auto"/>
                  </w:divBdr>
                </w:div>
              </w:divsChild>
            </w:div>
            <w:div w:id="829448794">
              <w:marLeft w:val="0"/>
              <w:marRight w:val="0"/>
              <w:marTop w:val="0"/>
              <w:marBottom w:val="0"/>
              <w:divBdr>
                <w:top w:val="none" w:sz="0" w:space="0" w:color="auto"/>
                <w:left w:val="none" w:sz="0" w:space="0" w:color="auto"/>
                <w:bottom w:val="none" w:sz="0" w:space="0" w:color="auto"/>
                <w:right w:val="none" w:sz="0" w:space="0" w:color="auto"/>
              </w:divBdr>
              <w:divsChild>
                <w:div w:id="1701852979">
                  <w:marLeft w:val="0"/>
                  <w:marRight w:val="0"/>
                  <w:marTop w:val="0"/>
                  <w:marBottom w:val="0"/>
                  <w:divBdr>
                    <w:top w:val="none" w:sz="0" w:space="0" w:color="auto"/>
                    <w:left w:val="none" w:sz="0" w:space="0" w:color="auto"/>
                    <w:bottom w:val="none" w:sz="0" w:space="0" w:color="auto"/>
                    <w:right w:val="none" w:sz="0" w:space="0" w:color="auto"/>
                  </w:divBdr>
                </w:div>
              </w:divsChild>
            </w:div>
            <w:div w:id="1072391928">
              <w:marLeft w:val="0"/>
              <w:marRight w:val="0"/>
              <w:marTop w:val="0"/>
              <w:marBottom w:val="0"/>
              <w:divBdr>
                <w:top w:val="none" w:sz="0" w:space="0" w:color="auto"/>
                <w:left w:val="none" w:sz="0" w:space="0" w:color="auto"/>
                <w:bottom w:val="none" w:sz="0" w:space="0" w:color="auto"/>
                <w:right w:val="none" w:sz="0" w:space="0" w:color="auto"/>
              </w:divBdr>
            </w:div>
            <w:div w:id="1558664139">
              <w:marLeft w:val="0"/>
              <w:marRight w:val="0"/>
              <w:marTop w:val="0"/>
              <w:marBottom w:val="0"/>
              <w:divBdr>
                <w:top w:val="none" w:sz="0" w:space="0" w:color="auto"/>
                <w:left w:val="none" w:sz="0" w:space="0" w:color="auto"/>
                <w:bottom w:val="none" w:sz="0" w:space="0" w:color="auto"/>
                <w:right w:val="none" w:sz="0" w:space="0" w:color="auto"/>
              </w:divBdr>
              <w:divsChild>
                <w:div w:id="7282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0602">
      <w:bodyDiv w:val="1"/>
      <w:marLeft w:val="0"/>
      <w:marRight w:val="0"/>
      <w:marTop w:val="0"/>
      <w:marBottom w:val="0"/>
      <w:divBdr>
        <w:top w:val="none" w:sz="0" w:space="0" w:color="auto"/>
        <w:left w:val="none" w:sz="0" w:space="0" w:color="auto"/>
        <w:bottom w:val="none" w:sz="0" w:space="0" w:color="auto"/>
        <w:right w:val="none" w:sz="0" w:space="0" w:color="auto"/>
      </w:divBdr>
      <w:divsChild>
        <w:div w:id="1767311172">
          <w:marLeft w:val="0"/>
          <w:marRight w:val="0"/>
          <w:marTop w:val="0"/>
          <w:marBottom w:val="0"/>
          <w:divBdr>
            <w:top w:val="none" w:sz="0" w:space="0" w:color="auto"/>
            <w:left w:val="none" w:sz="0" w:space="0" w:color="auto"/>
            <w:bottom w:val="none" w:sz="0" w:space="0" w:color="auto"/>
            <w:right w:val="none" w:sz="0" w:space="0" w:color="auto"/>
          </w:divBdr>
        </w:div>
        <w:div w:id="1415934256">
          <w:marLeft w:val="0"/>
          <w:marRight w:val="0"/>
          <w:marTop w:val="240"/>
          <w:marBottom w:val="0"/>
          <w:divBdr>
            <w:top w:val="none" w:sz="0" w:space="0" w:color="auto"/>
            <w:left w:val="none" w:sz="0" w:space="0" w:color="auto"/>
            <w:bottom w:val="none" w:sz="0" w:space="0" w:color="auto"/>
            <w:right w:val="none" w:sz="0" w:space="0" w:color="auto"/>
          </w:divBdr>
          <w:divsChild>
            <w:div w:id="997880245">
              <w:marLeft w:val="0"/>
              <w:marRight w:val="0"/>
              <w:marTop w:val="0"/>
              <w:marBottom w:val="0"/>
              <w:divBdr>
                <w:top w:val="none" w:sz="0" w:space="0" w:color="auto"/>
                <w:left w:val="none" w:sz="0" w:space="0" w:color="auto"/>
                <w:bottom w:val="none" w:sz="0" w:space="0" w:color="auto"/>
                <w:right w:val="none" w:sz="0" w:space="0" w:color="auto"/>
              </w:divBdr>
            </w:div>
          </w:divsChild>
        </w:div>
        <w:div w:id="2045514441">
          <w:marLeft w:val="0"/>
          <w:marRight w:val="0"/>
          <w:marTop w:val="240"/>
          <w:marBottom w:val="0"/>
          <w:divBdr>
            <w:top w:val="none" w:sz="0" w:space="0" w:color="auto"/>
            <w:left w:val="none" w:sz="0" w:space="0" w:color="auto"/>
            <w:bottom w:val="none" w:sz="0" w:space="0" w:color="auto"/>
            <w:right w:val="none" w:sz="0" w:space="0" w:color="auto"/>
          </w:divBdr>
        </w:div>
        <w:div w:id="2033267017">
          <w:marLeft w:val="0"/>
          <w:marRight w:val="0"/>
          <w:marTop w:val="240"/>
          <w:marBottom w:val="0"/>
          <w:divBdr>
            <w:top w:val="none" w:sz="0" w:space="0" w:color="auto"/>
            <w:left w:val="none" w:sz="0" w:space="0" w:color="auto"/>
            <w:bottom w:val="none" w:sz="0" w:space="0" w:color="auto"/>
            <w:right w:val="none" w:sz="0" w:space="0" w:color="auto"/>
          </w:divBdr>
          <w:divsChild>
            <w:div w:id="7456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2232">
      <w:bodyDiv w:val="1"/>
      <w:marLeft w:val="0"/>
      <w:marRight w:val="0"/>
      <w:marTop w:val="0"/>
      <w:marBottom w:val="0"/>
      <w:divBdr>
        <w:top w:val="none" w:sz="0" w:space="0" w:color="auto"/>
        <w:left w:val="none" w:sz="0" w:space="0" w:color="auto"/>
        <w:bottom w:val="none" w:sz="0" w:space="0" w:color="auto"/>
        <w:right w:val="none" w:sz="0" w:space="0" w:color="auto"/>
      </w:divBdr>
      <w:divsChild>
        <w:div w:id="1143308205">
          <w:marLeft w:val="0"/>
          <w:marRight w:val="0"/>
          <w:marTop w:val="0"/>
          <w:marBottom w:val="0"/>
          <w:divBdr>
            <w:top w:val="none" w:sz="0" w:space="0" w:color="auto"/>
            <w:left w:val="none" w:sz="0" w:space="0" w:color="auto"/>
            <w:bottom w:val="none" w:sz="0" w:space="0" w:color="auto"/>
            <w:right w:val="none" w:sz="0" w:space="0" w:color="auto"/>
          </w:divBdr>
          <w:divsChild>
            <w:div w:id="11664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2493">
      <w:bodyDiv w:val="1"/>
      <w:marLeft w:val="0"/>
      <w:marRight w:val="0"/>
      <w:marTop w:val="0"/>
      <w:marBottom w:val="0"/>
      <w:divBdr>
        <w:top w:val="none" w:sz="0" w:space="0" w:color="auto"/>
        <w:left w:val="none" w:sz="0" w:space="0" w:color="auto"/>
        <w:bottom w:val="none" w:sz="0" w:space="0" w:color="auto"/>
        <w:right w:val="none" w:sz="0" w:space="0" w:color="auto"/>
      </w:divBdr>
      <w:divsChild>
        <w:div w:id="1841239397">
          <w:marLeft w:val="0"/>
          <w:marRight w:val="0"/>
          <w:marTop w:val="0"/>
          <w:marBottom w:val="0"/>
          <w:divBdr>
            <w:top w:val="none" w:sz="0" w:space="0" w:color="auto"/>
            <w:left w:val="none" w:sz="0" w:space="0" w:color="auto"/>
            <w:bottom w:val="none" w:sz="0" w:space="0" w:color="auto"/>
            <w:right w:val="none" w:sz="0" w:space="0" w:color="auto"/>
          </w:divBdr>
          <w:divsChild>
            <w:div w:id="1982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3149">
      <w:bodyDiv w:val="1"/>
      <w:marLeft w:val="0"/>
      <w:marRight w:val="0"/>
      <w:marTop w:val="0"/>
      <w:marBottom w:val="0"/>
      <w:divBdr>
        <w:top w:val="none" w:sz="0" w:space="0" w:color="auto"/>
        <w:left w:val="none" w:sz="0" w:space="0" w:color="auto"/>
        <w:bottom w:val="none" w:sz="0" w:space="0" w:color="auto"/>
        <w:right w:val="none" w:sz="0" w:space="0" w:color="auto"/>
      </w:divBdr>
      <w:divsChild>
        <w:div w:id="1913269106">
          <w:marLeft w:val="0"/>
          <w:marRight w:val="0"/>
          <w:marTop w:val="0"/>
          <w:marBottom w:val="0"/>
          <w:divBdr>
            <w:top w:val="none" w:sz="0" w:space="0" w:color="auto"/>
            <w:left w:val="none" w:sz="0" w:space="0" w:color="auto"/>
            <w:bottom w:val="none" w:sz="0" w:space="0" w:color="auto"/>
            <w:right w:val="none" w:sz="0" w:space="0" w:color="auto"/>
          </w:divBdr>
          <w:divsChild>
            <w:div w:id="13796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6134">
      <w:bodyDiv w:val="1"/>
      <w:marLeft w:val="0"/>
      <w:marRight w:val="0"/>
      <w:marTop w:val="0"/>
      <w:marBottom w:val="0"/>
      <w:divBdr>
        <w:top w:val="none" w:sz="0" w:space="0" w:color="auto"/>
        <w:left w:val="none" w:sz="0" w:space="0" w:color="auto"/>
        <w:bottom w:val="none" w:sz="0" w:space="0" w:color="auto"/>
        <w:right w:val="none" w:sz="0" w:space="0" w:color="auto"/>
      </w:divBdr>
      <w:divsChild>
        <w:div w:id="295448131">
          <w:marLeft w:val="0"/>
          <w:marRight w:val="0"/>
          <w:marTop w:val="0"/>
          <w:marBottom w:val="0"/>
          <w:divBdr>
            <w:top w:val="none" w:sz="0" w:space="0" w:color="auto"/>
            <w:left w:val="none" w:sz="0" w:space="0" w:color="auto"/>
            <w:bottom w:val="none" w:sz="0" w:space="0" w:color="auto"/>
            <w:right w:val="none" w:sz="0" w:space="0" w:color="auto"/>
          </w:divBdr>
          <w:divsChild>
            <w:div w:id="1995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544">
      <w:bodyDiv w:val="1"/>
      <w:marLeft w:val="0"/>
      <w:marRight w:val="0"/>
      <w:marTop w:val="0"/>
      <w:marBottom w:val="0"/>
      <w:divBdr>
        <w:top w:val="none" w:sz="0" w:space="0" w:color="auto"/>
        <w:left w:val="none" w:sz="0" w:space="0" w:color="auto"/>
        <w:bottom w:val="none" w:sz="0" w:space="0" w:color="auto"/>
        <w:right w:val="none" w:sz="0" w:space="0" w:color="auto"/>
      </w:divBdr>
    </w:div>
    <w:div w:id="1263151788">
      <w:bodyDiv w:val="1"/>
      <w:marLeft w:val="0"/>
      <w:marRight w:val="0"/>
      <w:marTop w:val="0"/>
      <w:marBottom w:val="0"/>
      <w:divBdr>
        <w:top w:val="none" w:sz="0" w:space="0" w:color="auto"/>
        <w:left w:val="none" w:sz="0" w:space="0" w:color="auto"/>
        <w:bottom w:val="none" w:sz="0" w:space="0" w:color="auto"/>
        <w:right w:val="none" w:sz="0" w:space="0" w:color="auto"/>
      </w:divBdr>
      <w:divsChild>
        <w:div w:id="1992177466">
          <w:marLeft w:val="0"/>
          <w:marRight w:val="0"/>
          <w:marTop w:val="0"/>
          <w:marBottom w:val="0"/>
          <w:divBdr>
            <w:top w:val="none" w:sz="0" w:space="0" w:color="auto"/>
            <w:left w:val="none" w:sz="0" w:space="0" w:color="auto"/>
            <w:bottom w:val="none" w:sz="0" w:space="0" w:color="auto"/>
            <w:right w:val="none" w:sz="0" w:space="0" w:color="auto"/>
          </w:divBdr>
          <w:divsChild>
            <w:div w:id="4691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459759">
          <w:marLeft w:val="0"/>
          <w:marRight w:val="0"/>
          <w:marTop w:val="0"/>
          <w:marBottom w:val="0"/>
          <w:divBdr>
            <w:top w:val="none" w:sz="0" w:space="0" w:color="auto"/>
            <w:left w:val="none" w:sz="0" w:space="0" w:color="auto"/>
            <w:bottom w:val="none" w:sz="0" w:space="0" w:color="auto"/>
            <w:right w:val="none" w:sz="0" w:space="0" w:color="auto"/>
          </w:divBdr>
          <w:divsChild>
            <w:div w:id="1994331728">
              <w:marLeft w:val="0"/>
              <w:marRight w:val="0"/>
              <w:marTop w:val="0"/>
              <w:marBottom w:val="0"/>
              <w:divBdr>
                <w:top w:val="none" w:sz="0" w:space="0" w:color="auto"/>
                <w:left w:val="none" w:sz="0" w:space="0" w:color="auto"/>
                <w:bottom w:val="none" w:sz="0" w:space="0" w:color="auto"/>
                <w:right w:val="none" w:sz="0" w:space="0" w:color="auto"/>
              </w:divBdr>
              <w:divsChild>
                <w:div w:id="17746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4675">
      <w:bodyDiv w:val="1"/>
      <w:marLeft w:val="0"/>
      <w:marRight w:val="0"/>
      <w:marTop w:val="0"/>
      <w:marBottom w:val="0"/>
      <w:divBdr>
        <w:top w:val="none" w:sz="0" w:space="0" w:color="auto"/>
        <w:left w:val="none" w:sz="0" w:space="0" w:color="auto"/>
        <w:bottom w:val="none" w:sz="0" w:space="0" w:color="auto"/>
        <w:right w:val="none" w:sz="0" w:space="0" w:color="auto"/>
      </w:divBdr>
      <w:divsChild>
        <w:div w:id="1343125137">
          <w:marLeft w:val="0"/>
          <w:marRight w:val="0"/>
          <w:marTop w:val="0"/>
          <w:marBottom w:val="0"/>
          <w:divBdr>
            <w:top w:val="none" w:sz="0" w:space="0" w:color="auto"/>
            <w:left w:val="none" w:sz="0" w:space="0" w:color="auto"/>
            <w:bottom w:val="none" w:sz="0" w:space="0" w:color="auto"/>
            <w:right w:val="none" w:sz="0" w:space="0" w:color="auto"/>
          </w:divBdr>
          <w:divsChild>
            <w:div w:id="7050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8379">
      <w:bodyDiv w:val="1"/>
      <w:marLeft w:val="0"/>
      <w:marRight w:val="0"/>
      <w:marTop w:val="0"/>
      <w:marBottom w:val="0"/>
      <w:divBdr>
        <w:top w:val="none" w:sz="0" w:space="0" w:color="auto"/>
        <w:left w:val="none" w:sz="0" w:space="0" w:color="auto"/>
        <w:bottom w:val="none" w:sz="0" w:space="0" w:color="auto"/>
        <w:right w:val="none" w:sz="0" w:space="0" w:color="auto"/>
      </w:divBdr>
      <w:divsChild>
        <w:div w:id="709887702">
          <w:marLeft w:val="0"/>
          <w:marRight w:val="0"/>
          <w:marTop w:val="0"/>
          <w:marBottom w:val="0"/>
          <w:divBdr>
            <w:top w:val="none" w:sz="0" w:space="0" w:color="auto"/>
            <w:left w:val="none" w:sz="0" w:space="0" w:color="auto"/>
            <w:bottom w:val="none" w:sz="0" w:space="0" w:color="auto"/>
            <w:right w:val="none" w:sz="0" w:space="0" w:color="auto"/>
          </w:divBdr>
          <w:divsChild>
            <w:div w:id="1897811257">
              <w:marLeft w:val="0"/>
              <w:marRight w:val="0"/>
              <w:marTop w:val="0"/>
              <w:marBottom w:val="0"/>
              <w:divBdr>
                <w:top w:val="none" w:sz="0" w:space="0" w:color="auto"/>
                <w:left w:val="none" w:sz="0" w:space="0" w:color="auto"/>
                <w:bottom w:val="none" w:sz="0" w:space="0" w:color="auto"/>
                <w:right w:val="none" w:sz="0" w:space="0" w:color="auto"/>
              </w:divBdr>
              <w:divsChild>
                <w:div w:id="227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3412">
      <w:bodyDiv w:val="1"/>
      <w:marLeft w:val="0"/>
      <w:marRight w:val="0"/>
      <w:marTop w:val="0"/>
      <w:marBottom w:val="0"/>
      <w:divBdr>
        <w:top w:val="none" w:sz="0" w:space="0" w:color="auto"/>
        <w:left w:val="none" w:sz="0" w:space="0" w:color="auto"/>
        <w:bottom w:val="none" w:sz="0" w:space="0" w:color="auto"/>
        <w:right w:val="none" w:sz="0" w:space="0" w:color="auto"/>
      </w:divBdr>
    </w:div>
    <w:div w:id="1289166606">
      <w:bodyDiv w:val="1"/>
      <w:marLeft w:val="0"/>
      <w:marRight w:val="0"/>
      <w:marTop w:val="0"/>
      <w:marBottom w:val="0"/>
      <w:divBdr>
        <w:top w:val="none" w:sz="0" w:space="0" w:color="auto"/>
        <w:left w:val="none" w:sz="0" w:space="0" w:color="auto"/>
        <w:bottom w:val="none" w:sz="0" w:space="0" w:color="auto"/>
        <w:right w:val="none" w:sz="0" w:space="0" w:color="auto"/>
      </w:divBdr>
      <w:divsChild>
        <w:div w:id="591623812">
          <w:marLeft w:val="0"/>
          <w:marRight w:val="0"/>
          <w:marTop w:val="0"/>
          <w:marBottom w:val="0"/>
          <w:divBdr>
            <w:top w:val="none" w:sz="0" w:space="0" w:color="auto"/>
            <w:left w:val="none" w:sz="0" w:space="0" w:color="auto"/>
            <w:bottom w:val="none" w:sz="0" w:space="0" w:color="auto"/>
            <w:right w:val="none" w:sz="0" w:space="0" w:color="auto"/>
          </w:divBdr>
          <w:divsChild>
            <w:div w:id="14391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5684">
      <w:bodyDiv w:val="1"/>
      <w:marLeft w:val="0"/>
      <w:marRight w:val="0"/>
      <w:marTop w:val="0"/>
      <w:marBottom w:val="0"/>
      <w:divBdr>
        <w:top w:val="none" w:sz="0" w:space="0" w:color="auto"/>
        <w:left w:val="none" w:sz="0" w:space="0" w:color="auto"/>
        <w:bottom w:val="none" w:sz="0" w:space="0" w:color="auto"/>
        <w:right w:val="none" w:sz="0" w:space="0" w:color="auto"/>
      </w:divBdr>
      <w:divsChild>
        <w:div w:id="486558110">
          <w:marLeft w:val="0"/>
          <w:marRight w:val="0"/>
          <w:marTop w:val="0"/>
          <w:marBottom w:val="0"/>
          <w:divBdr>
            <w:top w:val="none" w:sz="0" w:space="0" w:color="auto"/>
            <w:left w:val="none" w:sz="0" w:space="0" w:color="auto"/>
            <w:bottom w:val="none" w:sz="0" w:space="0" w:color="auto"/>
            <w:right w:val="none" w:sz="0" w:space="0" w:color="auto"/>
          </w:divBdr>
          <w:divsChild>
            <w:div w:id="21077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3946">
      <w:bodyDiv w:val="1"/>
      <w:marLeft w:val="0"/>
      <w:marRight w:val="0"/>
      <w:marTop w:val="0"/>
      <w:marBottom w:val="0"/>
      <w:divBdr>
        <w:top w:val="none" w:sz="0" w:space="0" w:color="auto"/>
        <w:left w:val="none" w:sz="0" w:space="0" w:color="auto"/>
        <w:bottom w:val="none" w:sz="0" w:space="0" w:color="auto"/>
        <w:right w:val="none" w:sz="0" w:space="0" w:color="auto"/>
      </w:divBdr>
      <w:divsChild>
        <w:div w:id="604271926">
          <w:marLeft w:val="0"/>
          <w:marRight w:val="0"/>
          <w:marTop w:val="0"/>
          <w:marBottom w:val="0"/>
          <w:divBdr>
            <w:top w:val="none" w:sz="0" w:space="0" w:color="auto"/>
            <w:left w:val="none" w:sz="0" w:space="0" w:color="auto"/>
            <w:bottom w:val="none" w:sz="0" w:space="0" w:color="auto"/>
            <w:right w:val="none" w:sz="0" w:space="0" w:color="auto"/>
          </w:divBdr>
          <w:divsChild>
            <w:div w:id="7983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4979">
      <w:bodyDiv w:val="1"/>
      <w:marLeft w:val="0"/>
      <w:marRight w:val="0"/>
      <w:marTop w:val="0"/>
      <w:marBottom w:val="0"/>
      <w:divBdr>
        <w:top w:val="none" w:sz="0" w:space="0" w:color="auto"/>
        <w:left w:val="none" w:sz="0" w:space="0" w:color="auto"/>
        <w:bottom w:val="none" w:sz="0" w:space="0" w:color="auto"/>
        <w:right w:val="none" w:sz="0" w:space="0" w:color="auto"/>
      </w:divBdr>
      <w:divsChild>
        <w:div w:id="1670599334">
          <w:marLeft w:val="0"/>
          <w:marRight w:val="0"/>
          <w:marTop w:val="0"/>
          <w:marBottom w:val="0"/>
          <w:divBdr>
            <w:top w:val="none" w:sz="0" w:space="0" w:color="auto"/>
            <w:left w:val="none" w:sz="0" w:space="0" w:color="auto"/>
            <w:bottom w:val="none" w:sz="0" w:space="0" w:color="auto"/>
            <w:right w:val="none" w:sz="0" w:space="0" w:color="auto"/>
          </w:divBdr>
          <w:divsChild>
            <w:div w:id="14376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3480">
      <w:bodyDiv w:val="1"/>
      <w:marLeft w:val="0"/>
      <w:marRight w:val="0"/>
      <w:marTop w:val="0"/>
      <w:marBottom w:val="0"/>
      <w:divBdr>
        <w:top w:val="none" w:sz="0" w:space="0" w:color="auto"/>
        <w:left w:val="none" w:sz="0" w:space="0" w:color="auto"/>
        <w:bottom w:val="none" w:sz="0" w:space="0" w:color="auto"/>
        <w:right w:val="none" w:sz="0" w:space="0" w:color="auto"/>
      </w:divBdr>
      <w:divsChild>
        <w:div w:id="1334648783">
          <w:marLeft w:val="0"/>
          <w:marRight w:val="0"/>
          <w:marTop w:val="0"/>
          <w:marBottom w:val="0"/>
          <w:divBdr>
            <w:top w:val="none" w:sz="0" w:space="0" w:color="auto"/>
            <w:left w:val="none" w:sz="0" w:space="0" w:color="auto"/>
            <w:bottom w:val="none" w:sz="0" w:space="0" w:color="auto"/>
            <w:right w:val="none" w:sz="0" w:space="0" w:color="auto"/>
          </w:divBdr>
          <w:divsChild>
            <w:div w:id="19180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3265">
      <w:bodyDiv w:val="1"/>
      <w:marLeft w:val="0"/>
      <w:marRight w:val="0"/>
      <w:marTop w:val="0"/>
      <w:marBottom w:val="0"/>
      <w:divBdr>
        <w:top w:val="none" w:sz="0" w:space="0" w:color="auto"/>
        <w:left w:val="none" w:sz="0" w:space="0" w:color="auto"/>
        <w:bottom w:val="none" w:sz="0" w:space="0" w:color="auto"/>
        <w:right w:val="none" w:sz="0" w:space="0" w:color="auto"/>
      </w:divBdr>
    </w:div>
    <w:div w:id="1316881946">
      <w:bodyDiv w:val="1"/>
      <w:marLeft w:val="0"/>
      <w:marRight w:val="0"/>
      <w:marTop w:val="0"/>
      <w:marBottom w:val="0"/>
      <w:divBdr>
        <w:top w:val="none" w:sz="0" w:space="0" w:color="auto"/>
        <w:left w:val="none" w:sz="0" w:space="0" w:color="auto"/>
        <w:bottom w:val="none" w:sz="0" w:space="0" w:color="auto"/>
        <w:right w:val="none" w:sz="0" w:space="0" w:color="auto"/>
      </w:divBdr>
      <w:divsChild>
        <w:div w:id="168763603">
          <w:marLeft w:val="0"/>
          <w:marRight w:val="0"/>
          <w:marTop w:val="0"/>
          <w:marBottom w:val="0"/>
          <w:divBdr>
            <w:top w:val="none" w:sz="0" w:space="0" w:color="auto"/>
            <w:left w:val="none" w:sz="0" w:space="0" w:color="auto"/>
            <w:bottom w:val="none" w:sz="0" w:space="0" w:color="auto"/>
            <w:right w:val="none" w:sz="0" w:space="0" w:color="auto"/>
          </w:divBdr>
          <w:divsChild>
            <w:div w:id="2097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3955">
      <w:bodyDiv w:val="1"/>
      <w:marLeft w:val="0"/>
      <w:marRight w:val="0"/>
      <w:marTop w:val="0"/>
      <w:marBottom w:val="0"/>
      <w:divBdr>
        <w:top w:val="none" w:sz="0" w:space="0" w:color="auto"/>
        <w:left w:val="none" w:sz="0" w:space="0" w:color="auto"/>
        <w:bottom w:val="none" w:sz="0" w:space="0" w:color="auto"/>
        <w:right w:val="none" w:sz="0" w:space="0" w:color="auto"/>
      </w:divBdr>
      <w:divsChild>
        <w:div w:id="1236092404">
          <w:marLeft w:val="0"/>
          <w:marRight w:val="0"/>
          <w:marTop w:val="0"/>
          <w:marBottom w:val="0"/>
          <w:divBdr>
            <w:top w:val="none" w:sz="0" w:space="0" w:color="auto"/>
            <w:left w:val="none" w:sz="0" w:space="0" w:color="auto"/>
            <w:bottom w:val="none" w:sz="0" w:space="0" w:color="auto"/>
            <w:right w:val="none" w:sz="0" w:space="0" w:color="auto"/>
          </w:divBdr>
          <w:divsChild>
            <w:div w:id="498235399">
              <w:marLeft w:val="0"/>
              <w:marRight w:val="0"/>
              <w:marTop w:val="0"/>
              <w:marBottom w:val="0"/>
              <w:divBdr>
                <w:top w:val="none" w:sz="0" w:space="0" w:color="auto"/>
                <w:left w:val="none" w:sz="0" w:space="0" w:color="auto"/>
                <w:bottom w:val="none" w:sz="0" w:space="0" w:color="auto"/>
                <w:right w:val="none" w:sz="0" w:space="0" w:color="auto"/>
              </w:divBdr>
              <w:divsChild>
                <w:div w:id="770400023">
                  <w:marLeft w:val="0"/>
                  <w:marRight w:val="0"/>
                  <w:marTop w:val="0"/>
                  <w:marBottom w:val="0"/>
                  <w:divBdr>
                    <w:top w:val="none" w:sz="0" w:space="0" w:color="auto"/>
                    <w:left w:val="none" w:sz="0" w:space="0" w:color="auto"/>
                    <w:bottom w:val="none" w:sz="0" w:space="0" w:color="auto"/>
                    <w:right w:val="none" w:sz="0" w:space="0" w:color="auto"/>
                  </w:divBdr>
                </w:div>
              </w:divsChild>
            </w:div>
            <w:div w:id="925262619">
              <w:marLeft w:val="0"/>
              <w:marRight w:val="0"/>
              <w:marTop w:val="0"/>
              <w:marBottom w:val="0"/>
              <w:divBdr>
                <w:top w:val="none" w:sz="0" w:space="0" w:color="auto"/>
                <w:left w:val="none" w:sz="0" w:space="0" w:color="auto"/>
                <w:bottom w:val="none" w:sz="0" w:space="0" w:color="auto"/>
                <w:right w:val="none" w:sz="0" w:space="0" w:color="auto"/>
              </w:divBdr>
              <w:divsChild>
                <w:div w:id="46497315">
                  <w:marLeft w:val="0"/>
                  <w:marRight w:val="0"/>
                  <w:marTop w:val="0"/>
                  <w:marBottom w:val="0"/>
                  <w:divBdr>
                    <w:top w:val="none" w:sz="0" w:space="0" w:color="auto"/>
                    <w:left w:val="none" w:sz="0" w:space="0" w:color="auto"/>
                    <w:bottom w:val="none" w:sz="0" w:space="0" w:color="auto"/>
                    <w:right w:val="none" w:sz="0" w:space="0" w:color="auto"/>
                  </w:divBdr>
                </w:div>
              </w:divsChild>
            </w:div>
            <w:div w:id="13134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2915">
      <w:bodyDiv w:val="1"/>
      <w:marLeft w:val="0"/>
      <w:marRight w:val="0"/>
      <w:marTop w:val="0"/>
      <w:marBottom w:val="0"/>
      <w:divBdr>
        <w:top w:val="none" w:sz="0" w:space="0" w:color="auto"/>
        <w:left w:val="none" w:sz="0" w:space="0" w:color="auto"/>
        <w:bottom w:val="none" w:sz="0" w:space="0" w:color="auto"/>
        <w:right w:val="none" w:sz="0" w:space="0" w:color="auto"/>
      </w:divBdr>
      <w:divsChild>
        <w:div w:id="1517770196">
          <w:marLeft w:val="0"/>
          <w:marRight w:val="0"/>
          <w:marTop w:val="0"/>
          <w:marBottom w:val="0"/>
          <w:divBdr>
            <w:top w:val="none" w:sz="0" w:space="0" w:color="auto"/>
            <w:left w:val="none" w:sz="0" w:space="0" w:color="auto"/>
            <w:bottom w:val="none" w:sz="0" w:space="0" w:color="auto"/>
            <w:right w:val="none" w:sz="0" w:space="0" w:color="auto"/>
          </w:divBdr>
          <w:divsChild>
            <w:div w:id="1369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6255">
      <w:bodyDiv w:val="1"/>
      <w:marLeft w:val="0"/>
      <w:marRight w:val="0"/>
      <w:marTop w:val="0"/>
      <w:marBottom w:val="0"/>
      <w:divBdr>
        <w:top w:val="none" w:sz="0" w:space="0" w:color="auto"/>
        <w:left w:val="none" w:sz="0" w:space="0" w:color="auto"/>
        <w:bottom w:val="none" w:sz="0" w:space="0" w:color="auto"/>
        <w:right w:val="none" w:sz="0" w:space="0" w:color="auto"/>
      </w:divBdr>
      <w:divsChild>
        <w:div w:id="2130970343">
          <w:marLeft w:val="0"/>
          <w:marRight w:val="0"/>
          <w:marTop w:val="0"/>
          <w:marBottom w:val="0"/>
          <w:divBdr>
            <w:top w:val="none" w:sz="0" w:space="0" w:color="auto"/>
            <w:left w:val="none" w:sz="0" w:space="0" w:color="auto"/>
            <w:bottom w:val="none" w:sz="0" w:space="0" w:color="auto"/>
            <w:right w:val="none" w:sz="0" w:space="0" w:color="auto"/>
          </w:divBdr>
          <w:divsChild>
            <w:div w:id="15676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691">
      <w:bodyDiv w:val="1"/>
      <w:marLeft w:val="0"/>
      <w:marRight w:val="0"/>
      <w:marTop w:val="0"/>
      <w:marBottom w:val="0"/>
      <w:divBdr>
        <w:top w:val="none" w:sz="0" w:space="0" w:color="auto"/>
        <w:left w:val="none" w:sz="0" w:space="0" w:color="auto"/>
        <w:bottom w:val="none" w:sz="0" w:space="0" w:color="auto"/>
        <w:right w:val="none" w:sz="0" w:space="0" w:color="auto"/>
      </w:divBdr>
      <w:divsChild>
        <w:div w:id="556167415">
          <w:marLeft w:val="0"/>
          <w:marRight w:val="0"/>
          <w:marTop w:val="0"/>
          <w:marBottom w:val="0"/>
          <w:divBdr>
            <w:top w:val="none" w:sz="0" w:space="0" w:color="auto"/>
            <w:left w:val="none" w:sz="0" w:space="0" w:color="auto"/>
            <w:bottom w:val="none" w:sz="0" w:space="0" w:color="auto"/>
            <w:right w:val="none" w:sz="0" w:space="0" w:color="auto"/>
          </w:divBdr>
          <w:divsChild>
            <w:div w:id="5954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7935">
      <w:bodyDiv w:val="1"/>
      <w:marLeft w:val="0"/>
      <w:marRight w:val="0"/>
      <w:marTop w:val="0"/>
      <w:marBottom w:val="0"/>
      <w:divBdr>
        <w:top w:val="none" w:sz="0" w:space="0" w:color="auto"/>
        <w:left w:val="none" w:sz="0" w:space="0" w:color="auto"/>
        <w:bottom w:val="none" w:sz="0" w:space="0" w:color="auto"/>
        <w:right w:val="none" w:sz="0" w:space="0" w:color="auto"/>
      </w:divBdr>
      <w:divsChild>
        <w:div w:id="1442992813">
          <w:marLeft w:val="0"/>
          <w:marRight w:val="0"/>
          <w:marTop w:val="0"/>
          <w:marBottom w:val="0"/>
          <w:divBdr>
            <w:top w:val="none" w:sz="0" w:space="0" w:color="auto"/>
            <w:left w:val="none" w:sz="0" w:space="0" w:color="auto"/>
            <w:bottom w:val="none" w:sz="0" w:space="0" w:color="auto"/>
            <w:right w:val="none" w:sz="0" w:space="0" w:color="auto"/>
          </w:divBdr>
          <w:divsChild>
            <w:div w:id="13600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32083">
      <w:bodyDiv w:val="1"/>
      <w:marLeft w:val="0"/>
      <w:marRight w:val="0"/>
      <w:marTop w:val="0"/>
      <w:marBottom w:val="0"/>
      <w:divBdr>
        <w:top w:val="none" w:sz="0" w:space="0" w:color="auto"/>
        <w:left w:val="none" w:sz="0" w:space="0" w:color="auto"/>
        <w:bottom w:val="none" w:sz="0" w:space="0" w:color="auto"/>
        <w:right w:val="none" w:sz="0" w:space="0" w:color="auto"/>
      </w:divBdr>
      <w:divsChild>
        <w:div w:id="683482656">
          <w:marLeft w:val="0"/>
          <w:marRight w:val="0"/>
          <w:marTop w:val="0"/>
          <w:marBottom w:val="0"/>
          <w:divBdr>
            <w:top w:val="none" w:sz="0" w:space="0" w:color="auto"/>
            <w:left w:val="none" w:sz="0" w:space="0" w:color="auto"/>
            <w:bottom w:val="none" w:sz="0" w:space="0" w:color="auto"/>
            <w:right w:val="none" w:sz="0" w:space="0" w:color="auto"/>
          </w:divBdr>
          <w:divsChild>
            <w:div w:id="12360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045">
      <w:bodyDiv w:val="1"/>
      <w:marLeft w:val="0"/>
      <w:marRight w:val="0"/>
      <w:marTop w:val="0"/>
      <w:marBottom w:val="0"/>
      <w:divBdr>
        <w:top w:val="none" w:sz="0" w:space="0" w:color="auto"/>
        <w:left w:val="none" w:sz="0" w:space="0" w:color="auto"/>
        <w:bottom w:val="none" w:sz="0" w:space="0" w:color="auto"/>
        <w:right w:val="none" w:sz="0" w:space="0" w:color="auto"/>
      </w:divBdr>
      <w:divsChild>
        <w:div w:id="928931525">
          <w:marLeft w:val="0"/>
          <w:marRight w:val="0"/>
          <w:marTop w:val="0"/>
          <w:marBottom w:val="0"/>
          <w:divBdr>
            <w:top w:val="none" w:sz="0" w:space="0" w:color="auto"/>
            <w:left w:val="none" w:sz="0" w:space="0" w:color="auto"/>
            <w:bottom w:val="none" w:sz="0" w:space="0" w:color="auto"/>
            <w:right w:val="none" w:sz="0" w:space="0" w:color="auto"/>
          </w:divBdr>
          <w:divsChild>
            <w:div w:id="2774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5809">
      <w:bodyDiv w:val="1"/>
      <w:marLeft w:val="0"/>
      <w:marRight w:val="0"/>
      <w:marTop w:val="0"/>
      <w:marBottom w:val="0"/>
      <w:divBdr>
        <w:top w:val="none" w:sz="0" w:space="0" w:color="auto"/>
        <w:left w:val="none" w:sz="0" w:space="0" w:color="auto"/>
        <w:bottom w:val="none" w:sz="0" w:space="0" w:color="auto"/>
        <w:right w:val="none" w:sz="0" w:space="0" w:color="auto"/>
      </w:divBdr>
      <w:divsChild>
        <w:div w:id="1850439327">
          <w:marLeft w:val="0"/>
          <w:marRight w:val="0"/>
          <w:marTop w:val="0"/>
          <w:marBottom w:val="0"/>
          <w:divBdr>
            <w:top w:val="none" w:sz="0" w:space="0" w:color="auto"/>
            <w:left w:val="none" w:sz="0" w:space="0" w:color="auto"/>
            <w:bottom w:val="none" w:sz="0" w:space="0" w:color="auto"/>
            <w:right w:val="none" w:sz="0" w:space="0" w:color="auto"/>
          </w:divBdr>
          <w:divsChild>
            <w:div w:id="19280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1992">
      <w:bodyDiv w:val="1"/>
      <w:marLeft w:val="0"/>
      <w:marRight w:val="0"/>
      <w:marTop w:val="0"/>
      <w:marBottom w:val="0"/>
      <w:divBdr>
        <w:top w:val="none" w:sz="0" w:space="0" w:color="auto"/>
        <w:left w:val="none" w:sz="0" w:space="0" w:color="auto"/>
        <w:bottom w:val="none" w:sz="0" w:space="0" w:color="auto"/>
        <w:right w:val="none" w:sz="0" w:space="0" w:color="auto"/>
      </w:divBdr>
      <w:divsChild>
        <w:div w:id="2014450391">
          <w:marLeft w:val="0"/>
          <w:marRight w:val="0"/>
          <w:marTop w:val="0"/>
          <w:marBottom w:val="0"/>
          <w:divBdr>
            <w:top w:val="none" w:sz="0" w:space="0" w:color="auto"/>
            <w:left w:val="none" w:sz="0" w:space="0" w:color="auto"/>
            <w:bottom w:val="none" w:sz="0" w:space="0" w:color="auto"/>
            <w:right w:val="none" w:sz="0" w:space="0" w:color="auto"/>
          </w:divBdr>
          <w:divsChild>
            <w:div w:id="20405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285">
      <w:bodyDiv w:val="1"/>
      <w:marLeft w:val="0"/>
      <w:marRight w:val="0"/>
      <w:marTop w:val="0"/>
      <w:marBottom w:val="0"/>
      <w:divBdr>
        <w:top w:val="none" w:sz="0" w:space="0" w:color="auto"/>
        <w:left w:val="none" w:sz="0" w:space="0" w:color="auto"/>
        <w:bottom w:val="none" w:sz="0" w:space="0" w:color="auto"/>
        <w:right w:val="none" w:sz="0" w:space="0" w:color="auto"/>
      </w:divBdr>
    </w:div>
    <w:div w:id="1371109089">
      <w:bodyDiv w:val="1"/>
      <w:marLeft w:val="0"/>
      <w:marRight w:val="0"/>
      <w:marTop w:val="0"/>
      <w:marBottom w:val="0"/>
      <w:divBdr>
        <w:top w:val="none" w:sz="0" w:space="0" w:color="auto"/>
        <w:left w:val="none" w:sz="0" w:space="0" w:color="auto"/>
        <w:bottom w:val="none" w:sz="0" w:space="0" w:color="auto"/>
        <w:right w:val="none" w:sz="0" w:space="0" w:color="auto"/>
      </w:divBdr>
      <w:divsChild>
        <w:div w:id="1132015354">
          <w:marLeft w:val="0"/>
          <w:marRight w:val="0"/>
          <w:marTop w:val="0"/>
          <w:marBottom w:val="0"/>
          <w:divBdr>
            <w:top w:val="none" w:sz="0" w:space="0" w:color="auto"/>
            <w:left w:val="none" w:sz="0" w:space="0" w:color="auto"/>
            <w:bottom w:val="none" w:sz="0" w:space="0" w:color="auto"/>
            <w:right w:val="none" w:sz="0" w:space="0" w:color="auto"/>
          </w:divBdr>
          <w:divsChild>
            <w:div w:id="20286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4964">
      <w:bodyDiv w:val="1"/>
      <w:marLeft w:val="0"/>
      <w:marRight w:val="0"/>
      <w:marTop w:val="0"/>
      <w:marBottom w:val="0"/>
      <w:divBdr>
        <w:top w:val="none" w:sz="0" w:space="0" w:color="auto"/>
        <w:left w:val="none" w:sz="0" w:space="0" w:color="auto"/>
        <w:bottom w:val="none" w:sz="0" w:space="0" w:color="auto"/>
        <w:right w:val="none" w:sz="0" w:space="0" w:color="auto"/>
      </w:divBdr>
      <w:divsChild>
        <w:div w:id="1707440619">
          <w:marLeft w:val="0"/>
          <w:marRight w:val="0"/>
          <w:marTop w:val="0"/>
          <w:marBottom w:val="0"/>
          <w:divBdr>
            <w:top w:val="none" w:sz="0" w:space="0" w:color="auto"/>
            <w:left w:val="none" w:sz="0" w:space="0" w:color="auto"/>
            <w:bottom w:val="none" w:sz="0" w:space="0" w:color="auto"/>
            <w:right w:val="none" w:sz="0" w:space="0" w:color="auto"/>
          </w:divBdr>
          <w:divsChild>
            <w:div w:id="20345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6094">
      <w:bodyDiv w:val="1"/>
      <w:marLeft w:val="0"/>
      <w:marRight w:val="0"/>
      <w:marTop w:val="0"/>
      <w:marBottom w:val="0"/>
      <w:divBdr>
        <w:top w:val="none" w:sz="0" w:space="0" w:color="auto"/>
        <w:left w:val="none" w:sz="0" w:space="0" w:color="auto"/>
        <w:bottom w:val="none" w:sz="0" w:space="0" w:color="auto"/>
        <w:right w:val="none" w:sz="0" w:space="0" w:color="auto"/>
      </w:divBdr>
      <w:divsChild>
        <w:div w:id="1221481206">
          <w:marLeft w:val="0"/>
          <w:marRight w:val="0"/>
          <w:marTop w:val="0"/>
          <w:marBottom w:val="0"/>
          <w:divBdr>
            <w:top w:val="none" w:sz="0" w:space="0" w:color="auto"/>
            <w:left w:val="none" w:sz="0" w:space="0" w:color="auto"/>
            <w:bottom w:val="none" w:sz="0" w:space="0" w:color="auto"/>
            <w:right w:val="none" w:sz="0" w:space="0" w:color="auto"/>
          </w:divBdr>
          <w:divsChild>
            <w:div w:id="4769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658">
      <w:bodyDiv w:val="1"/>
      <w:marLeft w:val="0"/>
      <w:marRight w:val="0"/>
      <w:marTop w:val="0"/>
      <w:marBottom w:val="0"/>
      <w:divBdr>
        <w:top w:val="none" w:sz="0" w:space="0" w:color="auto"/>
        <w:left w:val="none" w:sz="0" w:space="0" w:color="auto"/>
        <w:bottom w:val="none" w:sz="0" w:space="0" w:color="auto"/>
        <w:right w:val="none" w:sz="0" w:space="0" w:color="auto"/>
      </w:divBdr>
      <w:divsChild>
        <w:div w:id="1272392829">
          <w:marLeft w:val="0"/>
          <w:marRight w:val="0"/>
          <w:marTop w:val="0"/>
          <w:marBottom w:val="0"/>
          <w:divBdr>
            <w:top w:val="none" w:sz="0" w:space="0" w:color="auto"/>
            <w:left w:val="none" w:sz="0" w:space="0" w:color="auto"/>
            <w:bottom w:val="none" w:sz="0" w:space="0" w:color="auto"/>
            <w:right w:val="none" w:sz="0" w:space="0" w:color="auto"/>
          </w:divBdr>
          <w:divsChild>
            <w:div w:id="1115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4810">
      <w:bodyDiv w:val="1"/>
      <w:marLeft w:val="0"/>
      <w:marRight w:val="0"/>
      <w:marTop w:val="0"/>
      <w:marBottom w:val="0"/>
      <w:divBdr>
        <w:top w:val="none" w:sz="0" w:space="0" w:color="auto"/>
        <w:left w:val="none" w:sz="0" w:space="0" w:color="auto"/>
        <w:bottom w:val="none" w:sz="0" w:space="0" w:color="auto"/>
        <w:right w:val="none" w:sz="0" w:space="0" w:color="auto"/>
      </w:divBdr>
      <w:divsChild>
        <w:div w:id="568468942">
          <w:marLeft w:val="0"/>
          <w:marRight w:val="0"/>
          <w:marTop w:val="0"/>
          <w:marBottom w:val="0"/>
          <w:divBdr>
            <w:top w:val="none" w:sz="0" w:space="0" w:color="auto"/>
            <w:left w:val="none" w:sz="0" w:space="0" w:color="auto"/>
            <w:bottom w:val="none" w:sz="0" w:space="0" w:color="auto"/>
            <w:right w:val="none" w:sz="0" w:space="0" w:color="auto"/>
          </w:divBdr>
          <w:divsChild>
            <w:div w:id="11019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022">
      <w:bodyDiv w:val="1"/>
      <w:marLeft w:val="0"/>
      <w:marRight w:val="0"/>
      <w:marTop w:val="0"/>
      <w:marBottom w:val="0"/>
      <w:divBdr>
        <w:top w:val="none" w:sz="0" w:space="0" w:color="auto"/>
        <w:left w:val="none" w:sz="0" w:space="0" w:color="auto"/>
        <w:bottom w:val="none" w:sz="0" w:space="0" w:color="auto"/>
        <w:right w:val="none" w:sz="0" w:space="0" w:color="auto"/>
      </w:divBdr>
      <w:divsChild>
        <w:div w:id="2141413995">
          <w:marLeft w:val="0"/>
          <w:marRight w:val="0"/>
          <w:marTop w:val="0"/>
          <w:marBottom w:val="0"/>
          <w:divBdr>
            <w:top w:val="none" w:sz="0" w:space="0" w:color="auto"/>
            <w:left w:val="none" w:sz="0" w:space="0" w:color="auto"/>
            <w:bottom w:val="none" w:sz="0" w:space="0" w:color="auto"/>
            <w:right w:val="none" w:sz="0" w:space="0" w:color="auto"/>
          </w:divBdr>
          <w:divsChild>
            <w:div w:id="14218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4165">
      <w:bodyDiv w:val="1"/>
      <w:marLeft w:val="0"/>
      <w:marRight w:val="0"/>
      <w:marTop w:val="0"/>
      <w:marBottom w:val="0"/>
      <w:divBdr>
        <w:top w:val="none" w:sz="0" w:space="0" w:color="auto"/>
        <w:left w:val="none" w:sz="0" w:space="0" w:color="auto"/>
        <w:bottom w:val="none" w:sz="0" w:space="0" w:color="auto"/>
        <w:right w:val="none" w:sz="0" w:space="0" w:color="auto"/>
      </w:divBdr>
      <w:divsChild>
        <w:div w:id="542055571">
          <w:marLeft w:val="0"/>
          <w:marRight w:val="0"/>
          <w:marTop w:val="0"/>
          <w:marBottom w:val="0"/>
          <w:divBdr>
            <w:top w:val="none" w:sz="0" w:space="0" w:color="auto"/>
            <w:left w:val="none" w:sz="0" w:space="0" w:color="auto"/>
            <w:bottom w:val="none" w:sz="0" w:space="0" w:color="auto"/>
            <w:right w:val="none" w:sz="0" w:space="0" w:color="auto"/>
          </w:divBdr>
          <w:divsChild>
            <w:div w:id="1260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8990">
      <w:bodyDiv w:val="1"/>
      <w:marLeft w:val="0"/>
      <w:marRight w:val="0"/>
      <w:marTop w:val="0"/>
      <w:marBottom w:val="0"/>
      <w:divBdr>
        <w:top w:val="none" w:sz="0" w:space="0" w:color="auto"/>
        <w:left w:val="none" w:sz="0" w:space="0" w:color="auto"/>
        <w:bottom w:val="none" w:sz="0" w:space="0" w:color="auto"/>
        <w:right w:val="none" w:sz="0" w:space="0" w:color="auto"/>
      </w:divBdr>
      <w:divsChild>
        <w:div w:id="401875255">
          <w:marLeft w:val="0"/>
          <w:marRight w:val="0"/>
          <w:marTop w:val="0"/>
          <w:marBottom w:val="0"/>
          <w:divBdr>
            <w:top w:val="none" w:sz="0" w:space="0" w:color="auto"/>
            <w:left w:val="none" w:sz="0" w:space="0" w:color="auto"/>
            <w:bottom w:val="none" w:sz="0" w:space="0" w:color="auto"/>
            <w:right w:val="none" w:sz="0" w:space="0" w:color="auto"/>
          </w:divBdr>
          <w:divsChild>
            <w:div w:id="4366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9802">
      <w:bodyDiv w:val="1"/>
      <w:marLeft w:val="30"/>
      <w:marRight w:val="30"/>
      <w:marTop w:val="30"/>
      <w:marBottom w:val="30"/>
      <w:divBdr>
        <w:top w:val="none" w:sz="0" w:space="0" w:color="auto"/>
        <w:left w:val="none" w:sz="0" w:space="0" w:color="auto"/>
        <w:bottom w:val="none" w:sz="0" w:space="0" w:color="auto"/>
        <w:right w:val="none" w:sz="0" w:space="0" w:color="auto"/>
      </w:divBdr>
      <w:divsChild>
        <w:div w:id="71899560">
          <w:marLeft w:val="0"/>
          <w:marRight w:val="0"/>
          <w:marTop w:val="0"/>
          <w:marBottom w:val="0"/>
          <w:divBdr>
            <w:top w:val="none" w:sz="0" w:space="0" w:color="auto"/>
            <w:left w:val="none" w:sz="0" w:space="0" w:color="auto"/>
            <w:bottom w:val="none" w:sz="0" w:space="0" w:color="auto"/>
            <w:right w:val="none" w:sz="0" w:space="0" w:color="auto"/>
          </w:divBdr>
          <w:divsChild>
            <w:div w:id="2015330126">
              <w:marLeft w:val="0"/>
              <w:marRight w:val="0"/>
              <w:marTop w:val="0"/>
              <w:marBottom w:val="0"/>
              <w:divBdr>
                <w:top w:val="none" w:sz="0" w:space="0" w:color="auto"/>
                <w:left w:val="none" w:sz="0" w:space="0" w:color="auto"/>
                <w:bottom w:val="none" w:sz="0" w:space="0" w:color="auto"/>
                <w:right w:val="none" w:sz="0" w:space="0" w:color="auto"/>
              </w:divBdr>
              <w:divsChild>
                <w:div w:id="413667712">
                  <w:marLeft w:val="45"/>
                  <w:marRight w:val="45"/>
                  <w:marTop w:val="45"/>
                  <w:marBottom w:val="45"/>
                  <w:divBdr>
                    <w:top w:val="none" w:sz="0" w:space="0" w:color="auto"/>
                    <w:left w:val="none" w:sz="0" w:space="0" w:color="auto"/>
                    <w:bottom w:val="none" w:sz="0" w:space="0" w:color="auto"/>
                    <w:right w:val="none" w:sz="0" w:space="0" w:color="auto"/>
                  </w:divBdr>
                  <w:divsChild>
                    <w:div w:id="9380660">
                      <w:marLeft w:val="0"/>
                      <w:marRight w:val="0"/>
                      <w:marTop w:val="0"/>
                      <w:marBottom w:val="0"/>
                      <w:divBdr>
                        <w:top w:val="none" w:sz="0" w:space="0" w:color="auto"/>
                        <w:left w:val="none" w:sz="0" w:space="0" w:color="auto"/>
                        <w:bottom w:val="none" w:sz="0" w:space="0" w:color="auto"/>
                        <w:right w:val="none" w:sz="0" w:space="0" w:color="auto"/>
                      </w:divBdr>
                      <w:divsChild>
                        <w:div w:id="2044742374">
                          <w:marLeft w:val="0"/>
                          <w:marRight w:val="0"/>
                          <w:marTop w:val="0"/>
                          <w:marBottom w:val="0"/>
                          <w:divBdr>
                            <w:top w:val="none" w:sz="0" w:space="0" w:color="auto"/>
                            <w:left w:val="none" w:sz="0" w:space="0" w:color="auto"/>
                            <w:bottom w:val="none" w:sz="0" w:space="0" w:color="auto"/>
                            <w:right w:val="none" w:sz="0" w:space="0" w:color="auto"/>
                          </w:divBdr>
                          <w:divsChild>
                            <w:div w:id="2064021509">
                              <w:marLeft w:val="0"/>
                              <w:marRight w:val="0"/>
                              <w:marTop w:val="0"/>
                              <w:marBottom w:val="0"/>
                              <w:divBdr>
                                <w:top w:val="none" w:sz="0" w:space="0" w:color="auto"/>
                                <w:left w:val="none" w:sz="0" w:space="0" w:color="auto"/>
                                <w:bottom w:val="none" w:sz="0" w:space="0" w:color="auto"/>
                                <w:right w:val="none" w:sz="0" w:space="0" w:color="auto"/>
                              </w:divBdr>
                              <w:divsChild>
                                <w:div w:id="1878274888">
                                  <w:marLeft w:val="0"/>
                                  <w:marRight w:val="0"/>
                                  <w:marTop w:val="144"/>
                                  <w:marBottom w:val="144"/>
                                  <w:divBdr>
                                    <w:top w:val="single" w:sz="6" w:space="0" w:color="777777"/>
                                    <w:left w:val="none" w:sz="0" w:space="0" w:color="auto"/>
                                    <w:bottom w:val="none" w:sz="0" w:space="0" w:color="auto"/>
                                    <w:right w:val="none" w:sz="0" w:space="0" w:color="auto"/>
                                  </w:divBdr>
                                </w:div>
                              </w:divsChild>
                            </w:div>
                          </w:divsChild>
                        </w:div>
                      </w:divsChild>
                    </w:div>
                  </w:divsChild>
                </w:div>
              </w:divsChild>
            </w:div>
          </w:divsChild>
        </w:div>
      </w:divsChild>
    </w:div>
    <w:div w:id="1412966481">
      <w:bodyDiv w:val="1"/>
      <w:marLeft w:val="0"/>
      <w:marRight w:val="0"/>
      <w:marTop w:val="0"/>
      <w:marBottom w:val="0"/>
      <w:divBdr>
        <w:top w:val="none" w:sz="0" w:space="0" w:color="auto"/>
        <w:left w:val="none" w:sz="0" w:space="0" w:color="auto"/>
        <w:bottom w:val="none" w:sz="0" w:space="0" w:color="auto"/>
        <w:right w:val="none" w:sz="0" w:space="0" w:color="auto"/>
      </w:divBdr>
      <w:divsChild>
        <w:div w:id="273949727">
          <w:marLeft w:val="0"/>
          <w:marRight w:val="0"/>
          <w:marTop w:val="0"/>
          <w:marBottom w:val="0"/>
          <w:divBdr>
            <w:top w:val="none" w:sz="0" w:space="0" w:color="auto"/>
            <w:left w:val="none" w:sz="0" w:space="0" w:color="auto"/>
            <w:bottom w:val="none" w:sz="0" w:space="0" w:color="auto"/>
            <w:right w:val="none" w:sz="0" w:space="0" w:color="auto"/>
          </w:divBdr>
          <w:divsChild>
            <w:div w:id="5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918">
      <w:bodyDiv w:val="1"/>
      <w:marLeft w:val="0"/>
      <w:marRight w:val="0"/>
      <w:marTop w:val="0"/>
      <w:marBottom w:val="0"/>
      <w:divBdr>
        <w:top w:val="none" w:sz="0" w:space="0" w:color="auto"/>
        <w:left w:val="none" w:sz="0" w:space="0" w:color="auto"/>
        <w:bottom w:val="none" w:sz="0" w:space="0" w:color="auto"/>
        <w:right w:val="none" w:sz="0" w:space="0" w:color="auto"/>
      </w:divBdr>
      <w:divsChild>
        <w:div w:id="1273703676">
          <w:marLeft w:val="0"/>
          <w:marRight w:val="0"/>
          <w:marTop w:val="0"/>
          <w:marBottom w:val="0"/>
          <w:divBdr>
            <w:top w:val="none" w:sz="0" w:space="0" w:color="auto"/>
            <w:left w:val="none" w:sz="0" w:space="0" w:color="auto"/>
            <w:bottom w:val="none" w:sz="0" w:space="0" w:color="auto"/>
            <w:right w:val="none" w:sz="0" w:space="0" w:color="auto"/>
          </w:divBdr>
          <w:divsChild>
            <w:div w:id="11811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7108">
      <w:bodyDiv w:val="1"/>
      <w:marLeft w:val="0"/>
      <w:marRight w:val="0"/>
      <w:marTop w:val="0"/>
      <w:marBottom w:val="0"/>
      <w:divBdr>
        <w:top w:val="none" w:sz="0" w:space="0" w:color="auto"/>
        <w:left w:val="none" w:sz="0" w:space="0" w:color="auto"/>
        <w:bottom w:val="none" w:sz="0" w:space="0" w:color="auto"/>
        <w:right w:val="none" w:sz="0" w:space="0" w:color="auto"/>
      </w:divBdr>
      <w:divsChild>
        <w:div w:id="68577510">
          <w:marLeft w:val="0"/>
          <w:marRight w:val="0"/>
          <w:marTop w:val="0"/>
          <w:marBottom w:val="0"/>
          <w:divBdr>
            <w:top w:val="none" w:sz="0" w:space="0" w:color="auto"/>
            <w:left w:val="none" w:sz="0" w:space="0" w:color="auto"/>
            <w:bottom w:val="none" w:sz="0" w:space="0" w:color="auto"/>
            <w:right w:val="none" w:sz="0" w:space="0" w:color="auto"/>
          </w:divBdr>
          <w:divsChild>
            <w:div w:id="697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8503">
      <w:bodyDiv w:val="1"/>
      <w:marLeft w:val="0"/>
      <w:marRight w:val="0"/>
      <w:marTop w:val="0"/>
      <w:marBottom w:val="0"/>
      <w:divBdr>
        <w:top w:val="none" w:sz="0" w:space="0" w:color="auto"/>
        <w:left w:val="none" w:sz="0" w:space="0" w:color="auto"/>
        <w:bottom w:val="none" w:sz="0" w:space="0" w:color="auto"/>
        <w:right w:val="none" w:sz="0" w:space="0" w:color="auto"/>
      </w:divBdr>
      <w:divsChild>
        <w:div w:id="2107576356">
          <w:marLeft w:val="0"/>
          <w:marRight w:val="0"/>
          <w:marTop w:val="0"/>
          <w:marBottom w:val="0"/>
          <w:divBdr>
            <w:top w:val="none" w:sz="0" w:space="0" w:color="auto"/>
            <w:left w:val="none" w:sz="0" w:space="0" w:color="auto"/>
            <w:bottom w:val="none" w:sz="0" w:space="0" w:color="auto"/>
            <w:right w:val="none" w:sz="0" w:space="0" w:color="auto"/>
          </w:divBdr>
          <w:divsChild>
            <w:div w:id="19610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20">
      <w:bodyDiv w:val="1"/>
      <w:marLeft w:val="0"/>
      <w:marRight w:val="0"/>
      <w:marTop w:val="0"/>
      <w:marBottom w:val="0"/>
      <w:divBdr>
        <w:top w:val="none" w:sz="0" w:space="0" w:color="auto"/>
        <w:left w:val="none" w:sz="0" w:space="0" w:color="auto"/>
        <w:bottom w:val="none" w:sz="0" w:space="0" w:color="auto"/>
        <w:right w:val="none" w:sz="0" w:space="0" w:color="auto"/>
      </w:divBdr>
    </w:div>
    <w:div w:id="14263414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231">
          <w:marLeft w:val="0"/>
          <w:marRight w:val="0"/>
          <w:marTop w:val="0"/>
          <w:marBottom w:val="0"/>
          <w:divBdr>
            <w:top w:val="none" w:sz="0" w:space="0" w:color="auto"/>
            <w:left w:val="none" w:sz="0" w:space="0" w:color="auto"/>
            <w:bottom w:val="none" w:sz="0" w:space="0" w:color="auto"/>
            <w:right w:val="none" w:sz="0" w:space="0" w:color="auto"/>
          </w:divBdr>
          <w:divsChild>
            <w:div w:id="10802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5782">
      <w:bodyDiv w:val="1"/>
      <w:marLeft w:val="0"/>
      <w:marRight w:val="0"/>
      <w:marTop w:val="0"/>
      <w:marBottom w:val="0"/>
      <w:divBdr>
        <w:top w:val="none" w:sz="0" w:space="0" w:color="auto"/>
        <w:left w:val="none" w:sz="0" w:space="0" w:color="auto"/>
        <w:bottom w:val="none" w:sz="0" w:space="0" w:color="auto"/>
        <w:right w:val="none" w:sz="0" w:space="0" w:color="auto"/>
      </w:divBdr>
    </w:div>
    <w:div w:id="1434785764">
      <w:bodyDiv w:val="1"/>
      <w:marLeft w:val="0"/>
      <w:marRight w:val="0"/>
      <w:marTop w:val="0"/>
      <w:marBottom w:val="0"/>
      <w:divBdr>
        <w:top w:val="none" w:sz="0" w:space="0" w:color="auto"/>
        <w:left w:val="none" w:sz="0" w:space="0" w:color="auto"/>
        <w:bottom w:val="none" w:sz="0" w:space="0" w:color="auto"/>
        <w:right w:val="none" w:sz="0" w:space="0" w:color="auto"/>
      </w:divBdr>
      <w:divsChild>
        <w:div w:id="1227060992">
          <w:marLeft w:val="0"/>
          <w:marRight w:val="0"/>
          <w:marTop w:val="0"/>
          <w:marBottom w:val="0"/>
          <w:divBdr>
            <w:top w:val="none" w:sz="0" w:space="0" w:color="auto"/>
            <w:left w:val="none" w:sz="0" w:space="0" w:color="auto"/>
            <w:bottom w:val="none" w:sz="0" w:space="0" w:color="auto"/>
            <w:right w:val="none" w:sz="0" w:space="0" w:color="auto"/>
          </w:divBdr>
          <w:divsChild>
            <w:div w:id="4599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1455">
      <w:bodyDiv w:val="1"/>
      <w:marLeft w:val="0"/>
      <w:marRight w:val="0"/>
      <w:marTop w:val="0"/>
      <w:marBottom w:val="0"/>
      <w:divBdr>
        <w:top w:val="none" w:sz="0" w:space="0" w:color="auto"/>
        <w:left w:val="none" w:sz="0" w:space="0" w:color="auto"/>
        <w:bottom w:val="none" w:sz="0" w:space="0" w:color="auto"/>
        <w:right w:val="none" w:sz="0" w:space="0" w:color="auto"/>
      </w:divBdr>
    </w:div>
    <w:div w:id="1439988327">
      <w:bodyDiv w:val="1"/>
      <w:marLeft w:val="0"/>
      <w:marRight w:val="0"/>
      <w:marTop w:val="0"/>
      <w:marBottom w:val="0"/>
      <w:divBdr>
        <w:top w:val="none" w:sz="0" w:space="0" w:color="auto"/>
        <w:left w:val="none" w:sz="0" w:space="0" w:color="auto"/>
        <w:bottom w:val="none" w:sz="0" w:space="0" w:color="auto"/>
        <w:right w:val="none" w:sz="0" w:space="0" w:color="auto"/>
      </w:divBdr>
      <w:divsChild>
        <w:div w:id="332493260">
          <w:marLeft w:val="0"/>
          <w:marRight w:val="0"/>
          <w:marTop w:val="0"/>
          <w:marBottom w:val="0"/>
          <w:divBdr>
            <w:top w:val="none" w:sz="0" w:space="0" w:color="auto"/>
            <w:left w:val="none" w:sz="0" w:space="0" w:color="auto"/>
            <w:bottom w:val="none" w:sz="0" w:space="0" w:color="auto"/>
            <w:right w:val="none" w:sz="0" w:space="0" w:color="auto"/>
          </w:divBdr>
          <w:divsChild>
            <w:div w:id="27992330">
              <w:marLeft w:val="0"/>
              <w:marRight w:val="0"/>
              <w:marTop w:val="0"/>
              <w:marBottom w:val="0"/>
              <w:divBdr>
                <w:top w:val="none" w:sz="0" w:space="0" w:color="auto"/>
                <w:left w:val="none" w:sz="0" w:space="0" w:color="auto"/>
                <w:bottom w:val="none" w:sz="0" w:space="0" w:color="auto"/>
                <w:right w:val="none" w:sz="0" w:space="0" w:color="auto"/>
              </w:divBdr>
            </w:div>
            <w:div w:id="153380598">
              <w:marLeft w:val="0"/>
              <w:marRight w:val="0"/>
              <w:marTop w:val="0"/>
              <w:marBottom w:val="0"/>
              <w:divBdr>
                <w:top w:val="none" w:sz="0" w:space="0" w:color="auto"/>
                <w:left w:val="none" w:sz="0" w:space="0" w:color="auto"/>
                <w:bottom w:val="none" w:sz="0" w:space="0" w:color="auto"/>
                <w:right w:val="none" w:sz="0" w:space="0" w:color="auto"/>
              </w:divBdr>
              <w:divsChild>
                <w:div w:id="1306660221">
                  <w:marLeft w:val="0"/>
                  <w:marRight w:val="0"/>
                  <w:marTop w:val="0"/>
                  <w:marBottom w:val="0"/>
                  <w:divBdr>
                    <w:top w:val="none" w:sz="0" w:space="0" w:color="auto"/>
                    <w:left w:val="none" w:sz="0" w:space="0" w:color="auto"/>
                    <w:bottom w:val="none" w:sz="0" w:space="0" w:color="auto"/>
                    <w:right w:val="none" w:sz="0" w:space="0" w:color="auto"/>
                  </w:divBdr>
                </w:div>
              </w:divsChild>
            </w:div>
            <w:div w:id="1475413842">
              <w:marLeft w:val="0"/>
              <w:marRight w:val="0"/>
              <w:marTop w:val="0"/>
              <w:marBottom w:val="0"/>
              <w:divBdr>
                <w:top w:val="none" w:sz="0" w:space="0" w:color="auto"/>
                <w:left w:val="none" w:sz="0" w:space="0" w:color="auto"/>
                <w:bottom w:val="none" w:sz="0" w:space="0" w:color="auto"/>
                <w:right w:val="none" w:sz="0" w:space="0" w:color="auto"/>
              </w:divBdr>
              <w:divsChild>
                <w:div w:id="8046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5830">
      <w:bodyDiv w:val="1"/>
      <w:marLeft w:val="0"/>
      <w:marRight w:val="0"/>
      <w:marTop w:val="0"/>
      <w:marBottom w:val="0"/>
      <w:divBdr>
        <w:top w:val="none" w:sz="0" w:space="0" w:color="auto"/>
        <w:left w:val="none" w:sz="0" w:space="0" w:color="auto"/>
        <w:bottom w:val="none" w:sz="0" w:space="0" w:color="auto"/>
        <w:right w:val="none" w:sz="0" w:space="0" w:color="auto"/>
      </w:divBdr>
    </w:div>
    <w:div w:id="1443766759">
      <w:bodyDiv w:val="1"/>
      <w:marLeft w:val="0"/>
      <w:marRight w:val="0"/>
      <w:marTop w:val="0"/>
      <w:marBottom w:val="0"/>
      <w:divBdr>
        <w:top w:val="none" w:sz="0" w:space="0" w:color="auto"/>
        <w:left w:val="none" w:sz="0" w:space="0" w:color="auto"/>
        <w:bottom w:val="none" w:sz="0" w:space="0" w:color="auto"/>
        <w:right w:val="none" w:sz="0" w:space="0" w:color="auto"/>
      </w:divBdr>
      <w:divsChild>
        <w:div w:id="990207779">
          <w:marLeft w:val="0"/>
          <w:marRight w:val="0"/>
          <w:marTop w:val="0"/>
          <w:marBottom w:val="0"/>
          <w:divBdr>
            <w:top w:val="none" w:sz="0" w:space="0" w:color="auto"/>
            <w:left w:val="none" w:sz="0" w:space="0" w:color="auto"/>
            <w:bottom w:val="none" w:sz="0" w:space="0" w:color="auto"/>
            <w:right w:val="none" w:sz="0" w:space="0" w:color="auto"/>
          </w:divBdr>
          <w:divsChild>
            <w:div w:id="751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5392">
      <w:bodyDiv w:val="1"/>
      <w:marLeft w:val="0"/>
      <w:marRight w:val="0"/>
      <w:marTop w:val="0"/>
      <w:marBottom w:val="0"/>
      <w:divBdr>
        <w:top w:val="none" w:sz="0" w:space="0" w:color="auto"/>
        <w:left w:val="none" w:sz="0" w:space="0" w:color="auto"/>
        <w:bottom w:val="none" w:sz="0" w:space="0" w:color="auto"/>
        <w:right w:val="none" w:sz="0" w:space="0" w:color="auto"/>
      </w:divBdr>
    </w:div>
    <w:div w:id="1458262138">
      <w:bodyDiv w:val="1"/>
      <w:marLeft w:val="0"/>
      <w:marRight w:val="0"/>
      <w:marTop w:val="0"/>
      <w:marBottom w:val="0"/>
      <w:divBdr>
        <w:top w:val="none" w:sz="0" w:space="0" w:color="auto"/>
        <w:left w:val="none" w:sz="0" w:space="0" w:color="auto"/>
        <w:bottom w:val="none" w:sz="0" w:space="0" w:color="auto"/>
        <w:right w:val="none" w:sz="0" w:space="0" w:color="auto"/>
      </w:divBdr>
      <w:divsChild>
        <w:div w:id="1775131613">
          <w:marLeft w:val="0"/>
          <w:marRight w:val="0"/>
          <w:marTop w:val="0"/>
          <w:marBottom w:val="0"/>
          <w:divBdr>
            <w:top w:val="none" w:sz="0" w:space="0" w:color="auto"/>
            <w:left w:val="none" w:sz="0" w:space="0" w:color="auto"/>
            <w:bottom w:val="none" w:sz="0" w:space="0" w:color="auto"/>
            <w:right w:val="none" w:sz="0" w:space="0" w:color="auto"/>
          </w:divBdr>
          <w:divsChild>
            <w:div w:id="13241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5250">
      <w:bodyDiv w:val="1"/>
      <w:marLeft w:val="0"/>
      <w:marRight w:val="0"/>
      <w:marTop w:val="0"/>
      <w:marBottom w:val="0"/>
      <w:divBdr>
        <w:top w:val="none" w:sz="0" w:space="0" w:color="auto"/>
        <w:left w:val="none" w:sz="0" w:space="0" w:color="auto"/>
        <w:bottom w:val="none" w:sz="0" w:space="0" w:color="auto"/>
        <w:right w:val="none" w:sz="0" w:space="0" w:color="auto"/>
      </w:divBdr>
      <w:divsChild>
        <w:div w:id="1217467709">
          <w:marLeft w:val="0"/>
          <w:marRight w:val="0"/>
          <w:marTop w:val="0"/>
          <w:marBottom w:val="0"/>
          <w:divBdr>
            <w:top w:val="none" w:sz="0" w:space="0" w:color="auto"/>
            <w:left w:val="none" w:sz="0" w:space="0" w:color="auto"/>
            <w:bottom w:val="none" w:sz="0" w:space="0" w:color="auto"/>
            <w:right w:val="none" w:sz="0" w:space="0" w:color="auto"/>
          </w:divBdr>
          <w:divsChild>
            <w:div w:id="14767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7109">
      <w:bodyDiv w:val="1"/>
      <w:marLeft w:val="0"/>
      <w:marRight w:val="0"/>
      <w:marTop w:val="0"/>
      <w:marBottom w:val="0"/>
      <w:divBdr>
        <w:top w:val="none" w:sz="0" w:space="0" w:color="auto"/>
        <w:left w:val="none" w:sz="0" w:space="0" w:color="auto"/>
        <w:bottom w:val="none" w:sz="0" w:space="0" w:color="auto"/>
        <w:right w:val="none" w:sz="0" w:space="0" w:color="auto"/>
      </w:divBdr>
      <w:divsChild>
        <w:div w:id="487668175">
          <w:marLeft w:val="0"/>
          <w:marRight w:val="0"/>
          <w:marTop w:val="0"/>
          <w:marBottom w:val="0"/>
          <w:divBdr>
            <w:top w:val="none" w:sz="0" w:space="0" w:color="auto"/>
            <w:left w:val="none" w:sz="0" w:space="0" w:color="auto"/>
            <w:bottom w:val="none" w:sz="0" w:space="0" w:color="auto"/>
            <w:right w:val="none" w:sz="0" w:space="0" w:color="auto"/>
          </w:divBdr>
          <w:divsChild>
            <w:div w:id="9513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9169">
      <w:bodyDiv w:val="1"/>
      <w:marLeft w:val="0"/>
      <w:marRight w:val="0"/>
      <w:marTop w:val="0"/>
      <w:marBottom w:val="0"/>
      <w:divBdr>
        <w:top w:val="none" w:sz="0" w:space="0" w:color="auto"/>
        <w:left w:val="none" w:sz="0" w:space="0" w:color="auto"/>
        <w:bottom w:val="none" w:sz="0" w:space="0" w:color="auto"/>
        <w:right w:val="none" w:sz="0" w:space="0" w:color="auto"/>
      </w:divBdr>
      <w:divsChild>
        <w:div w:id="1104961838">
          <w:marLeft w:val="0"/>
          <w:marRight w:val="0"/>
          <w:marTop w:val="0"/>
          <w:marBottom w:val="0"/>
          <w:divBdr>
            <w:top w:val="none" w:sz="0" w:space="0" w:color="auto"/>
            <w:left w:val="none" w:sz="0" w:space="0" w:color="auto"/>
            <w:bottom w:val="none" w:sz="0" w:space="0" w:color="auto"/>
            <w:right w:val="none" w:sz="0" w:space="0" w:color="auto"/>
          </w:divBdr>
          <w:divsChild>
            <w:div w:id="19978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3999">
      <w:bodyDiv w:val="1"/>
      <w:marLeft w:val="0"/>
      <w:marRight w:val="0"/>
      <w:marTop w:val="0"/>
      <w:marBottom w:val="0"/>
      <w:divBdr>
        <w:top w:val="none" w:sz="0" w:space="0" w:color="auto"/>
        <w:left w:val="none" w:sz="0" w:space="0" w:color="auto"/>
        <w:bottom w:val="none" w:sz="0" w:space="0" w:color="auto"/>
        <w:right w:val="none" w:sz="0" w:space="0" w:color="auto"/>
      </w:divBdr>
      <w:divsChild>
        <w:div w:id="1272588039">
          <w:marLeft w:val="0"/>
          <w:marRight w:val="0"/>
          <w:marTop w:val="0"/>
          <w:marBottom w:val="0"/>
          <w:divBdr>
            <w:top w:val="none" w:sz="0" w:space="0" w:color="auto"/>
            <w:left w:val="none" w:sz="0" w:space="0" w:color="auto"/>
            <w:bottom w:val="none" w:sz="0" w:space="0" w:color="auto"/>
            <w:right w:val="none" w:sz="0" w:space="0" w:color="auto"/>
          </w:divBdr>
          <w:divsChild>
            <w:div w:id="3350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869">
      <w:bodyDiv w:val="1"/>
      <w:marLeft w:val="0"/>
      <w:marRight w:val="0"/>
      <w:marTop w:val="0"/>
      <w:marBottom w:val="0"/>
      <w:divBdr>
        <w:top w:val="none" w:sz="0" w:space="0" w:color="auto"/>
        <w:left w:val="none" w:sz="0" w:space="0" w:color="auto"/>
        <w:bottom w:val="none" w:sz="0" w:space="0" w:color="auto"/>
        <w:right w:val="none" w:sz="0" w:space="0" w:color="auto"/>
      </w:divBdr>
      <w:divsChild>
        <w:div w:id="1143237408">
          <w:marLeft w:val="0"/>
          <w:marRight w:val="0"/>
          <w:marTop w:val="0"/>
          <w:marBottom w:val="0"/>
          <w:divBdr>
            <w:top w:val="none" w:sz="0" w:space="0" w:color="auto"/>
            <w:left w:val="none" w:sz="0" w:space="0" w:color="auto"/>
            <w:bottom w:val="none" w:sz="0" w:space="0" w:color="auto"/>
            <w:right w:val="none" w:sz="0" w:space="0" w:color="auto"/>
          </w:divBdr>
          <w:divsChild>
            <w:div w:id="14797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1161">
      <w:bodyDiv w:val="1"/>
      <w:marLeft w:val="0"/>
      <w:marRight w:val="0"/>
      <w:marTop w:val="0"/>
      <w:marBottom w:val="0"/>
      <w:divBdr>
        <w:top w:val="none" w:sz="0" w:space="0" w:color="auto"/>
        <w:left w:val="none" w:sz="0" w:space="0" w:color="auto"/>
        <w:bottom w:val="none" w:sz="0" w:space="0" w:color="auto"/>
        <w:right w:val="none" w:sz="0" w:space="0" w:color="auto"/>
      </w:divBdr>
      <w:divsChild>
        <w:div w:id="1705246882">
          <w:marLeft w:val="0"/>
          <w:marRight w:val="0"/>
          <w:marTop w:val="0"/>
          <w:marBottom w:val="0"/>
          <w:divBdr>
            <w:top w:val="none" w:sz="0" w:space="0" w:color="auto"/>
            <w:left w:val="none" w:sz="0" w:space="0" w:color="auto"/>
            <w:bottom w:val="none" w:sz="0" w:space="0" w:color="auto"/>
            <w:right w:val="none" w:sz="0" w:space="0" w:color="auto"/>
          </w:divBdr>
          <w:divsChild>
            <w:div w:id="1081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8452">
      <w:bodyDiv w:val="1"/>
      <w:marLeft w:val="0"/>
      <w:marRight w:val="0"/>
      <w:marTop w:val="0"/>
      <w:marBottom w:val="0"/>
      <w:divBdr>
        <w:top w:val="none" w:sz="0" w:space="0" w:color="auto"/>
        <w:left w:val="none" w:sz="0" w:space="0" w:color="auto"/>
        <w:bottom w:val="none" w:sz="0" w:space="0" w:color="auto"/>
        <w:right w:val="none" w:sz="0" w:space="0" w:color="auto"/>
      </w:divBdr>
      <w:divsChild>
        <w:div w:id="1161775708">
          <w:marLeft w:val="0"/>
          <w:marRight w:val="0"/>
          <w:marTop w:val="0"/>
          <w:marBottom w:val="0"/>
          <w:divBdr>
            <w:top w:val="none" w:sz="0" w:space="0" w:color="auto"/>
            <w:left w:val="none" w:sz="0" w:space="0" w:color="auto"/>
            <w:bottom w:val="none" w:sz="0" w:space="0" w:color="auto"/>
            <w:right w:val="none" w:sz="0" w:space="0" w:color="auto"/>
          </w:divBdr>
          <w:divsChild>
            <w:div w:id="14233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60334">
      <w:bodyDiv w:val="1"/>
      <w:marLeft w:val="0"/>
      <w:marRight w:val="0"/>
      <w:marTop w:val="0"/>
      <w:marBottom w:val="0"/>
      <w:divBdr>
        <w:top w:val="none" w:sz="0" w:space="0" w:color="auto"/>
        <w:left w:val="none" w:sz="0" w:space="0" w:color="auto"/>
        <w:bottom w:val="none" w:sz="0" w:space="0" w:color="auto"/>
        <w:right w:val="none" w:sz="0" w:space="0" w:color="auto"/>
      </w:divBdr>
      <w:divsChild>
        <w:div w:id="55403262">
          <w:marLeft w:val="0"/>
          <w:marRight w:val="0"/>
          <w:marTop w:val="0"/>
          <w:marBottom w:val="0"/>
          <w:divBdr>
            <w:top w:val="none" w:sz="0" w:space="0" w:color="auto"/>
            <w:left w:val="none" w:sz="0" w:space="0" w:color="auto"/>
            <w:bottom w:val="none" w:sz="0" w:space="0" w:color="auto"/>
            <w:right w:val="none" w:sz="0" w:space="0" w:color="auto"/>
          </w:divBdr>
          <w:divsChild>
            <w:div w:id="6711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713">
      <w:bodyDiv w:val="1"/>
      <w:marLeft w:val="0"/>
      <w:marRight w:val="0"/>
      <w:marTop w:val="0"/>
      <w:marBottom w:val="0"/>
      <w:divBdr>
        <w:top w:val="none" w:sz="0" w:space="0" w:color="auto"/>
        <w:left w:val="none" w:sz="0" w:space="0" w:color="auto"/>
        <w:bottom w:val="none" w:sz="0" w:space="0" w:color="auto"/>
        <w:right w:val="none" w:sz="0" w:space="0" w:color="auto"/>
      </w:divBdr>
      <w:divsChild>
        <w:div w:id="1020471518">
          <w:marLeft w:val="0"/>
          <w:marRight w:val="0"/>
          <w:marTop w:val="0"/>
          <w:marBottom w:val="0"/>
          <w:divBdr>
            <w:top w:val="none" w:sz="0" w:space="0" w:color="auto"/>
            <w:left w:val="none" w:sz="0" w:space="0" w:color="auto"/>
            <w:bottom w:val="none" w:sz="0" w:space="0" w:color="auto"/>
            <w:right w:val="none" w:sz="0" w:space="0" w:color="auto"/>
          </w:divBdr>
          <w:divsChild>
            <w:div w:id="588197321">
              <w:marLeft w:val="0"/>
              <w:marRight w:val="0"/>
              <w:marTop w:val="0"/>
              <w:marBottom w:val="0"/>
              <w:divBdr>
                <w:top w:val="none" w:sz="0" w:space="0" w:color="auto"/>
                <w:left w:val="none" w:sz="0" w:space="0" w:color="auto"/>
                <w:bottom w:val="none" w:sz="0" w:space="0" w:color="auto"/>
                <w:right w:val="none" w:sz="0" w:space="0" w:color="auto"/>
              </w:divBdr>
              <w:divsChild>
                <w:div w:id="631135256">
                  <w:marLeft w:val="0"/>
                  <w:marRight w:val="0"/>
                  <w:marTop w:val="0"/>
                  <w:marBottom w:val="0"/>
                  <w:divBdr>
                    <w:top w:val="none" w:sz="0" w:space="0" w:color="auto"/>
                    <w:left w:val="none" w:sz="0" w:space="0" w:color="auto"/>
                    <w:bottom w:val="none" w:sz="0" w:space="0" w:color="auto"/>
                    <w:right w:val="none" w:sz="0" w:space="0" w:color="auto"/>
                  </w:divBdr>
                </w:div>
              </w:divsChild>
            </w:div>
            <w:div w:id="1151404145">
              <w:marLeft w:val="0"/>
              <w:marRight w:val="0"/>
              <w:marTop w:val="0"/>
              <w:marBottom w:val="0"/>
              <w:divBdr>
                <w:top w:val="none" w:sz="0" w:space="0" w:color="auto"/>
                <w:left w:val="none" w:sz="0" w:space="0" w:color="auto"/>
                <w:bottom w:val="none" w:sz="0" w:space="0" w:color="auto"/>
                <w:right w:val="none" w:sz="0" w:space="0" w:color="auto"/>
              </w:divBdr>
              <w:divsChild>
                <w:div w:id="514423838">
                  <w:marLeft w:val="0"/>
                  <w:marRight w:val="0"/>
                  <w:marTop w:val="0"/>
                  <w:marBottom w:val="0"/>
                  <w:divBdr>
                    <w:top w:val="none" w:sz="0" w:space="0" w:color="auto"/>
                    <w:left w:val="none" w:sz="0" w:space="0" w:color="auto"/>
                    <w:bottom w:val="none" w:sz="0" w:space="0" w:color="auto"/>
                    <w:right w:val="none" w:sz="0" w:space="0" w:color="auto"/>
                  </w:divBdr>
                </w:div>
              </w:divsChild>
            </w:div>
            <w:div w:id="14481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1320">
      <w:bodyDiv w:val="1"/>
      <w:marLeft w:val="0"/>
      <w:marRight w:val="0"/>
      <w:marTop w:val="0"/>
      <w:marBottom w:val="0"/>
      <w:divBdr>
        <w:top w:val="none" w:sz="0" w:space="0" w:color="auto"/>
        <w:left w:val="none" w:sz="0" w:space="0" w:color="auto"/>
        <w:bottom w:val="none" w:sz="0" w:space="0" w:color="auto"/>
        <w:right w:val="none" w:sz="0" w:space="0" w:color="auto"/>
      </w:divBdr>
      <w:divsChild>
        <w:div w:id="995959552">
          <w:marLeft w:val="0"/>
          <w:marRight w:val="0"/>
          <w:marTop w:val="0"/>
          <w:marBottom w:val="0"/>
          <w:divBdr>
            <w:top w:val="none" w:sz="0" w:space="0" w:color="auto"/>
            <w:left w:val="none" w:sz="0" w:space="0" w:color="auto"/>
            <w:bottom w:val="none" w:sz="0" w:space="0" w:color="auto"/>
            <w:right w:val="none" w:sz="0" w:space="0" w:color="auto"/>
          </w:divBdr>
          <w:divsChild>
            <w:div w:id="17451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4417">
      <w:bodyDiv w:val="1"/>
      <w:marLeft w:val="0"/>
      <w:marRight w:val="0"/>
      <w:marTop w:val="0"/>
      <w:marBottom w:val="0"/>
      <w:divBdr>
        <w:top w:val="none" w:sz="0" w:space="0" w:color="auto"/>
        <w:left w:val="none" w:sz="0" w:space="0" w:color="auto"/>
        <w:bottom w:val="none" w:sz="0" w:space="0" w:color="auto"/>
        <w:right w:val="none" w:sz="0" w:space="0" w:color="auto"/>
      </w:divBdr>
      <w:divsChild>
        <w:div w:id="381952486">
          <w:marLeft w:val="0"/>
          <w:marRight w:val="0"/>
          <w:marTop w:val="0"/>
          <w:marBottom w:val="0"/>
          <w:divBdr>
            <w:top w:val="none" w:sz="0" w:space="0" w:color="auto"/>
            <w:left w:val="none" w:sz="0" w:space="0" w:color="auto"/>
            <w:bottom w:val="none" w:sz="0" w:space="0" w:color="auto"/>
            <w:right w:val="none" w:sz="0" w:space="0" w:color="auto"/>
          </w:divBdr>
          <w:divsChild>
            <w:div w:id="1631470484">
              <w:marLeft w:val="0"/>
              <w:marRight w:val="0"/>
              <w:marTop w:val="0"/>
              <w:marBottom w:val="0"/>
              <w:divBdr>
                <w:top w:val="none" w:sz="0" w:space="0" w:color="auto"/>
                <w:left w:val="none" w:sz="0" w:space="0" w:color="auto"/>
                <w:bottom w:val="none" w:sz="0" w:space="0" w:color="auto"/>
                <w:right w:val="none" w:sz="0" w:space="0" w:color="auto"/>
              </w:divBdr>
            </w:div>
          </w:divsChild>
        </w:div>
        <w:div w:id="1285381095">
          <w:marLeft w:val="0"/>
          <w:marRight w:val="0"/>
          <w:marTop w:val="0"/>
          <w:marBottom w:val="0"/>
          <w:divBdr>
            <w:top w:val="none" w:sz="0" w:space="0" w:color="auto"/>
            <w:left w:val="none" w:sz="0" w:space="0" w:color="auto"/>
            <w:bottom w:val="none" w:sz="0" w:space="0" w:color="auto"/>
            <w:right w:val="none" w:sz="0" w:space="0" w:color="auto"/>
          </w:divBdr>
          <w:divsChild>
            <w:div w:id="20845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0657">
      <w:bodyDiv w:val="1"/>
      <w:marLeft w:val="0"/>
      <w:marRight w:val="0"/>
      <w:marTop w:val="0"/>
      <w:marBottom w:val="0"/>
      <w:divBdr>
        <w:top w:val="none" w:sz="0" w:space="0" w:color="auto"/>
        <w:left w:val="none" w:sz="0" w:space="0" w:color="auto"/>
        <w:bottom w:val="none" w:sz="0" w:space="0" w:color="auto"/>
        <w:right w:val="none" w:sz="0" w:space="0" w:color="auto"/>
      </w:divBdr>
      <w:divsChild>
        <w:div w:id="1172988090">
          <w:marLeft w:val="0"/>
          <w:marRight w:val="0"/>
          <w:marTop w:val="0"/>
          <w:marBottom w:val="0"/>
          <w:divBdr>
            <w:top w:val="none" w:sz="0" w:space="0" w:color="auto"/>
            <w:left w:val="none" w:sz="0" w:space="0" w:color="auto"/>
            <w:bottom w:val="none" w:sz="0" w:space="0" w:color="auto"/>
            <w:right w:val="none" w:sz="0" w:space="0" w:color="auto"/>
          </w:divBdr>
          <w:divsChild>
            <w:div w:id="161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5934">
      <w:bodyDiv w:val="1"/>
      <w:marLeft w:val="0"/>
      <w:marRight w:val="0"/>
      <w:marTop w:val="0"/>
      <w:marBottom w:val="0"/>
      <w:divBdr>
        <w:top w:val="none" w:sz="0" w:space="0" w:color="auto"/>
        <w:left w:val="none" w:sz="0" w:space="0" w:color="auto"/>
        <w:bottom w:val="none" w:sz="0" w:space="0" w:color="auto"/>
        <w:right w:val="none" w:sz="0" w:space="0" w:color="auto"/>
      </w:divBdr>
    </w:div>
    <w:div w:id="1498228131">
      <w:bodyDiv w:val="1"/>
      <w:marLeft w:val="0"/>
      <w:marRight w:val="0"/>
      <w:marTop w:val="0"/>
      <w:marBottom w:val="0"/>
      <w:divBdr>
        <w:top w:val="none" w:sz="0" w:space="0" w:color="auto"/>
        <w:left w:val="none" w:sz="0" w:space="0" w:color="auto"/>
        <w:bottom w:val="none" w:sz="0" w:space="0" w:color="auto"/>
        <w:right w:val="none" w:sz="0" w:space="0" w:color="auto"/>
      </w:divBdr>
      <w:divsChild>
        <w:div w:id="18819721">
          <w:marLeft w:val="0"/>
          <w:marRight w:val="0"/>
          <w:marTop w:val="0"/>
          <w:marBottom w:val="0"/>
          <w:divBdr>
            <w:top w:val="none" w:sz="0" w:space="0" w:color="auto"/>
            <w:left w:val="none" w:sz="0" w:space="0" w:color="auto"/>
            <w:bottom w:val="none" w:sz="0" w:space="0" w:color="auto"/>
            <w:right w:val="none" w:sz="0" w:space="0" w:color="auto"/>
          </w:divBdr>
          <w:divsChild>
            <w:div w:id="6319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95553">
      <w:bodyDiv w:val="1"/>
      <w:marLeft w:val="0"/>
      <w:marRight w:val="0"/>
      <w:marTop w:val="0"/>
      <w:marBottom w:val="0"/>
      <w:divBdr>
        <w:top w:val="none" w:sz="0" w:space="0" w:color="auto"/>
        <w:left w:val="none" w:sz="0" w:space="0" w:color="auto"/>
        <w:bottom w:val="none" w:sz="0" w:space="0" w:color="auto"/>
        <w:right w:val="none" w:sz="0" w:space="0" w:color="auto"/>
      </w:divBdr>
    </w:div>
    <w:div w:id="1514765665">
      <w:bodyDiv w:val="1"/>
      <w:marLeft w:val="0"/>
      <w:marRight w:val="0"/>
      <w:marTop w:val="0"/>
      <w:marBottom w:val="0"/>
      <w:divBdr>
        <w:top w:val="none" w:sz="0" w:space="0" w:color="auto"/>
        <w:left w:val="none" w:sz="0" w:space="0" w:color="auto"/>
        <w:bottom w:val="none" w:sz="0" w:space="0" w:color="auto"/>
        <w:right w:val="none" w:sz="0" w:space="0" w:color="auto"/>
      </w:divBdr>
      <w:divsChild>
        <w:div w:id="1923441920">
          <w:marLeft w:val="0"/>
          <w:marRight w:val="0"/>
          <w:marTop w:val="0"/>
          <w:marBottom w:val="0"/>
          <w:divBdr>
            <w:top w:val="none" w:sz="0" w:space="0" w:color="auto"/>
            <w:left w:val="none" w:sz="0" w:space="0" w:color="auto"/>
            <w:bottom w:val="none" w:sz="0" w:space="0" w:color="auto"/>
            <w:right w:val="none" w:sz="0" w:space="0" w:color="auto"/>
          </w:divBdr>
          <w:divsChild>
            <w:div w:id="52973203">
              <w:marLeft w:val="0"/>
              <w:marRight w:val="0"/>
              <w:marTop w:val="0"/>
              <w:marBottom w:val="0"/>
              <w:divBdr>
                <w:top w:val="none" w:sz="0" w:space="0" w:color="auto"/>
                <w:left w:val="none" w:sz="0" w:space="0" w:color="auto"/>
                <w:bottom w:val="none" w:sz="0" w:space="0" w:color="auto"/>
                <w:right w:val="none" w:sz="0" w:space="0" w:color="auto"/>
              </w:divBdr>
              <w:divsChild>
                <w:div w:id="1164397340">
                  <w:marLeft w:val="0"/>
                  <w:marRight w:val="0"/>
                  <w:marTop w:val="0"/>
                  <w:marBottom w:val="0"/>
                  <w:divBdr>
                    <w:top w:val="none" w:sz="0" w:space="0" w:color="auto"/>
                    <w:left w:val="none" w:sz="0" w:space="0" w:color="auto"/>
                    <w:bottom w:val="none" w:sz="0" w:space="0" w:color="auto"/>
                    <w:right w:val="none" w:sz="0" w:space="0" w:color="auto"/>
                  </w:divBdr>
                </w:div>
              </w:divsChild>
            </w:div>
            <w:div w:id="396787572">
              <w:marLeft w:val="0"/>
              <w:marRight w:val="0"/>
              <w:marTop w:val="0"/>
              <w:marBottom w:val="0"/>
              <w:divBdr>
                <w:top w:val="none" w:sz="0" w:space="0" w:color="auto"/>
                <w:left w:val="none" w:sz="0" w:space="0" w:color="auto"/>
                <w:bottom w:val="none" w:sz="0" w:space="0" w:color="auto"/>
                <w:right w:val="none" w:sz="0" w:space="0" w:color="auto"/>
              </w:divBdr>
              <w:divsChild>
                <w:div w:id="568541232">
                  <w:marLeft w:val="0"/>
                  <w:marRight w:val="0"/>
                  <w:marTop w:val="0"/>
                  <w:marBottom w:val="0"/>
                  <w:divBdr>
                    <w:top w:val="none" w:sz="0" w:space="0" w:color="auto"/>
                    <w:left w:val="none" w:sz="0" w:space="0" w:color="auto"/>
                    <w:bottom w:val="none" w:sz="0" w:space="0" w:color="auto"/>
                    <w:right w:val="none" w:sz="0" w:space="0" w:color="auto"/>
                  </w:divBdr>
                </w:div>
              </w:divsChild>
            </w:div>
            <w:div w:id="1971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9610">
      <w:bodyDiv w:val="1"/>
      <w:marLeft w:val="0"/>
      <w:marRight w:val="0"/>
      <w:marTop w:val="0"/>
      <w:marBottom w:val="0"/>
      <w:divBdr>
        <w:top w:val="none" w:sz="0" w:space="0" w:color="auto"/>
        <w:left w:val="none" w:sz="0" w:space="0" w:color="auto"/>
        <w:bottom w:val="none" w:sz="0" w:space="0" w:color="auto"/>
        <w:right w:val="none" w:sz="0" w:space="0" w:color="auto"/>
      </w:divBdr>
    </w:div>
    <w:div w:id="1521968497">
      <w:bodyDiv w:val="1"/>
      <w:marLeft w:val="0"/>
      <w:marRight w:val="0"/>
      <w:marTop w:val="0"/>
      <w:marBottom w:val="0"/>
      <w:divBdr>
        <w:top w:val="none" w:sz="0" w:space="0" w:color="auto"/>
        <w:left w:val="none" w:sz="0" w:space="0" w:color="auto"/>
        <w:bottom w:val="none" w:sz="0" w:space="0" w:color="auto"/>
        <w:right w:val="none" w:sz="0" w:space="0" w:color="auto"/>
      </w:divBdr>
      <w:divsChild>
        <w:div w:id="1468354828">
          <w:marLeft w:val="0"/>
          <w:marRight w:val="0"/>
          <w:marTop w:val="0"/>
          <w:marBottom w:val="0"/>
          <w:divBdr>
            <w:top w:val="none" w:sz="0" w:space="0" w:color="auto"/>
            <w:left w:val="none" w:sz="0" w:space="0" w:color="auto"/>
            <w:bottom w:val="none" w:sz="0" w:space="0" w:color="auto"/>
            <w:right w:val="none" w:sz="0" w:space="0" w:color="auto"/>
          </w:divBdr>
          <w:divsChild>
            <w:div w:id="303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9536">
      <w:bodyDiv w:val="1"/>
      <w:marLeft w:val="0"/>
      <w:marRight w:val="0"/>
      <w:marTop w:val="0"/>
      <w:marBottom w:val="0"/>
      <w:divBdr>
        <w:top w:val="none" w:sz="0" w:space="0" w:color="auto"/>
        <w:left w:val="none" w:sz="0" w:space="0" w:color="auto"/>
        <w:bottom w:val="none" w:sz="0" w:space="0" w:color="auto"/>
        <w:right w:val="none" w:sz="0" w:space="0" w:color="auto"/>
      </w:divBdr>
      <w:divsChild>
        <w:div w:id="745612319">
          <w:marLeft w:val="0"/>
          <w:marRight w:val="0"/>
          <w:marTop w:val="0"/>
          <w:marBottom w:val="0"/>
          <w:divBdr>
            <w:top w:val="none" w:sz="0" w:space="0" w:color="auto"/>
            <w:left w:val="none" w:sz="0" w:space="0" w:color="auto"/>
            <w:bottom w:val="none" w:sz="0" w:space="0" w:color="auto"/>
            <w:right w:val="none" w:sz="0" w:space="0" w:color="auto"/>
          </w:divBdr>
          <w:divsChild>
            <w:div w:id="20367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4955">
      <w:bodyDiv w:val="1"/>
      <w:marLeft w:val="0"/>
      <w:marRight w:val="0"/>
      <w:marTop w:val="0"/>
      <w:marBottom w:val="0"/>
      <w:divBdr>
        <w:top w:val="none" w:sz="0" w:space="0" w:color="auto"/>
        <w:left w:val="none" w:sz="0" w:space="0" w:color="auto"/>
        <w:bottom w:val="none" w:sz="0" w:space="0" w:color="auto"/>
        <w:right w:val="none" w:sz="0" w:space="0" w:color="auto"/>
      </w:divBdr>
      <w:divsChild>
        <w:div w:id="908157054">
          <w:marLeft w:val="0"/>
          <w:marRight w:val="0"/>
          <w:marTop w:val="0"/>
          <w:marBottom w:val="0"/>
          <w:divBdr>
            <w:top w:val="none" w:sz="0" w:space="0" w:color="auto"/>
            <w:left w:val="none" w:sz="0" w:space="0" w:color="auto"/>
            <w:bottom w:val="none" w:sz="0" w:space="0" w:color="auto"/>
            <w:right w:val="none" w:sz="0" w:space="0" w:color="auto"/>
          </w:divBdr>
          <w:divsChild>
            <w:div w:id="12557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5132">
      <w:bodyDiv w:val="1"/>
      <w:marLeft w:val="0"/>
      <w:marRight w:val="0"/>
      <w:marTop w:val="0"/>
      <w:marBottom w:val="0"/>
      <w:divBdr>
        <w:top w:val="none" w:sz="0" w:space="0" w:color="auto"/>
        <w:left w:val="none" w:sz="0" w:space="0" w:color="auto"/>
        <w:bottom w:val="none" w:sz="0" w:space="0" w:color="auto"/>
        <w:right w:val="none" w:sz="0" w:space="0" w:color="auto"/>
      </w:divBdr>
      <w:divsChild>
        <w:div w:id="1186821497">
          <w:marLeft w:val="0"/>
          <w:marRight w:val="0"/>
          <w:marTop w:val="0"/>
          <w:marBottom w:val="0"/>
          <w:divBdr>
            <w:top w:val="none" w:sz="0" w:space="0" w:color="auto"/>
            <w:left w:val="none" w:sz="0" w:space="0" w:color="auto"/>
            <w:bottom w:val="none" w:sz="0" w:space="0" w:color="auto"/>
            <w:right w:val="none" w:sz="0" w:space="0" w:color="auto"/>
          </w:divBdr>
          <w:divsChild>
            <w:div w:id="2023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42382">
      <w:bodyDiv w:val="1"/>
      <w:marLeft w:val="0"/>
      <w:marRight w:val="0"/>
      <w:marTop w:val="0"/>
      <w:marBottom w:val="0"/>
      <w:divBdr>
        <w:top w:val="none" w:sz="0" w:space="0" w:color="auto"/>
        <w:left w:val="none" w:sz="0" w:space="0" w:color="auto"/>
        <w:bottom w:val="none" w:sz="0" w:space="0" w:color="auto"/>
        <w:right w:val="none" w:sz="0" w:space="0" w:color="auto"/>
      </w:divBdr>
      <w:divsChild>
        <w:div w:id="1330449187">
          <w:marLeft w:val="0"/>
          <w:marRight w:val="0"/>
          <w:marTop w:val="0"/>
          <w:marBottom w:val="0"/>
          <w:divBdr>
            <w:top w:val="none" w:sz="0" w:space="0" w:color="auto"/>
            <w:left w:val="none" w:sz="0" w:space="0" w:color="auto"/>
            <w:bottom w:val="none" w:sz="0" w:space="0" w:color="auto"/>
            <w:right w:val="none" w:sz="0" w:space="0" w:color="auto"/>
          </w:divBdr>
          <w:divsChild>
            <w:div w:id="1128359375">
              <w:marLeft w:val="0"/>
              <w:marRight w:val="0"/>
              <w:marTop w:val="0"/>
              <w:marBottom w:val="0"/>
              <w:divBdr>
                <w:top w:val="none" w:sz="0" w:space="0" w:color="auto"/>
                <w:left w:val="none" w:sz="0" w:space="0" w:color="auto"/>
                <w:bottom w:val="none" w:sz="0" w:space="0" w:color="auto"/>
                <w:right w:val="none" w:sz="0" w:space="0" w:color="auto"/>
              </w:divBdr>
              <w:divsChild>
                <w:div w:id="1325166815">
                  <w:marLeft w:val="0"/>
                  <w:marRight w:val="0"/>
                  <w:marTop w:val="0"/>
                  <w:marBottom w:val="0"/>
                  <w:divBdr>
                    <w:top w:val="none" w:sz="0" w:space="0" w:color="auto"/>
                    <w:left w:val="none" w:sz="0" w:space="0" w:color="auto"/>
                    <w:bottom w:val="none" w:sz="0" w:space="0" w:color="auto"/>
                    <w:right w:val="none" w:sz="0" w:space="0" w:color="auto"/>
                  </w:divBdr>
                </w:div>
              </w:divsChild>
            </w:div>
            <w:div w:id="1721006394">
              <w:marLeft w:val="0"/>
              <w:marRight w:val="0"/>
              <w:marTop w:val="0"/>
              <w:marBottom w:val="0"/>
              <w:divBdr>
                <w:top w:val="none" w:sz="0" w:space="0" w:color="auto"/>
                <w:left w:val="none" w:sz="0" w:space="0" w:color="auto"/>
                <w:bottom w:val="none" w:sz="0" w:space="0" w:color="auto"/>
                <w:right w:val="none" w:sz="0" w:space="0" w:color="auto"/>
              </w:divBdr>
              <w:divsChild>
                <w:div w:id="588926313">
                  <w:marLeft w:val="0"/>
                  <w:marRight w:val="0"/>
                  <w:marTop w:val="0"/>
                  <w:marBottom w:val="0"/>
                  <w:divBdr>
                    <w:top w:val="none" w:sz="0" w:space="0" w:color="auto"/>
                    <w:left w:val="none" w:sz="0" w:space="0" w:color="auto"/>
                    <w:bottom w:val="none" w:sz="0" w:space="0" w:color="auto"/>
                    <w:right w:val="none" w:sz="0" w:space="0" w:color="auto"/>
                  </w:divBdr>
                </w:div>
              </w:divsChild>
            </w:div>
            <w:div w:id="17596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1973">
      <w:bodyDiv w:val="1"/>
      <w:marLeft w:val="0"/>
      <w:marRight w:val="0"/>
      <w:marTop w:val="0"/>
      <w:marBottom w:val="0"/>
      <w:divBdr>
        <w:top w:val="none" w:sz="0" w:space="0" w:color="auto"/>
        <w:left w:val="none" w:sz="0" w:space="0" w:color="auto"/>
        <w:bottom w:val="none" w:sz="0" w:space="0" w:color="auto"/>
        <w:right w:val="none" w:sz="0" w:space="0" w:color="auto"/>
      </w:divBdr>
      <w:divsChild>
        <w:div w:id="360975126">
          <w:marLeft w:val="0"/>
          <w:marRight w:val="0"/>
          <w:marTop w:val="0"/>
          <w:marBottom w:val="0"/>
          <w:divBdr>
            <w:top w:val="none" w:sz="0" w:space="0" w:color="auto"/>
            <w:left w:val="none" w:sz="0" w:space="0" w:color="auto"/>
            <w:bottom w:val="none" w:sz="0" w:space="0" w:color="auto"/>
            <w:right w:val="none" w:sz="0" w:space="0" w:color="auto"/>
          </w:divBdr>
          <w:divsChild>
            <w:div w:id="21372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9169">
      <w:bodyDiv w:val="1"/>
      <w:marLeft w:val="0"/>
      <w:marRight w:val="0"/>
      <w:marTop w:val="0"/>
      <w:marBottom w:val="0"/>
      <w:divBdr>
        <w:top w:val="none" w:sz="0" w:space="0" w:color="auto"/>
        <w:left w:val="none" w:sz="0" w:space="0" w:color="auto"/>
        <w:bottom w:val="none" w:sz="0" w:space="0" w:color="auto"/>
        <w:right w:val="none" w:sz="0" w:space="0" w:color="auto"/>
      </w:divBdr>
      <w:divsChild>
        <w:div w:id="721707611">
          <w:marLeft w:val="0"/>
          <w:marRight w:val="0"/>
          <w:marTop w:val="0"/>
          <w:marBottom w:val="0"/>
          <w:divBdr>
            <w:top w:val="none" w:sz="0" w:space="0" w:color="auto"/>
            <w:left w:val="none" w:sz="0" w:space="0" w:color="auto"/>
            <w:bottom w:val="none" w:sz="0" w:space="0" w:color="auto"/>
            <w:right w:val="none" w:sz="0" w:space="0" w:color="auto"/>
          </w:divBdr>
          <w:divsChild>
            <w:div w:id="1188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3768">
      <w:bodyDiv w:val="1"/>
      <w:marLeft w:val="0"/>
      <w:marRight w:val="0"/>
      <w:marTop w:val="0"/>
      <w:marBottom w:val="0"/>
      <w:divBdr>
        <w:top w:val="none" w:sz="0" w:space="0" w:color="auto"/>
        <w:left w:val="none" w:sz="0" w:space="0" w:color="auto"/>
        <w:bottom w:val="none" w:sz="0" w:space="0" w:color="auto"/>
        <w:right w:val="none" w:sz="0" w:space="0" w:color="auto"/>
      </w:divBdr>
      <w:divsChild>
        <w:div w:id="65154160">
          <w:marLeft w:val="0"/>
          <w:marRight w:val="0"/>
          <w:marTop w:val="0"/>
          <w:marBottom w:val="0"/>
          <w:divBdr>
            <w:top w:val="none" w:sz="0" w:space="0" w:color="auto"/>
            <w:left w:val="none" w:sz="0" w:space="0" w:color="auto"/>
            <w:bottom w:val="none" w:sz="0" w:space="0" w:color="auto"/>
            <w:right w:val="none" w:sz="0" w:space="0" w:color="auto"/>
          </w:divBdr>
          <w:divsChild>
            <w:div w:id="1208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020">
      <w:bodyDiv w:val="1"/>
      <w:marLeft w:val="0"/>
      <w:marRight w:val="0"/>
      <w:marTop w:val="0"/>
      <w:marBottom w:val="0"/>
      <w:divBdr>
        <w:top w:val="none" w:sz="0" w:space="0" w:color="auto"/>
        <w:left w:val="none" w:sz="0" w:space="0" w:color="auto"/>
        <w:bottom w:val="none" w:sz="0" w:space="0" w:color="auto"/>
        <w:right w:val="none" w:sz="0" w:space="0" w:color="auto"/>
      </w:divBdr>
      <w:divsChild>
        <w:div w:id="2050522073">
          <w:marLeft w:val="0"/>
          <w:marRight w:val="0"/>
          <w:marTop w:val="0"/>
          <w:marBottom w:val="0"/>
          <w:divBdr>
            <w:top w:val="none" w:sz="0" w:space="0" w:color="auto"/>
            <w:left w:val="none" w:sz="0" w:space="0" w:color="auto"/>
            <w:bottom w:val="none" w:sz="0" w:space="0" w:color="auto"/>
            <w:right w:val="none" w:sz="0" w:space="0" w:color="auto"/>
          </w:divBdr>
          <w:divsChild>
            <w:div w:id="10206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4291">
      <w:bodyDiv w:val="1"/>
      <w:marLeft w:val="0"/>
      <w:marRight w:val="0"/>
      <w:marTop w:val="0"/>
      <w:marBottom w:val="0"/>
      <w:divBdr>
        <w:top w:val="none" w:sz="0" w:space="0" w:color="auto"/>
        <w:left w:val="none" w:sz="0" w:space="0" w:color="auto"/>
        <w:bottom w:val="none" w:sz="0" w:space="0" w:color="auto"/>
        <w:right w:val="none" w:sz="0" w:space="0" w:color="auto"/>
      </w:divBdr>
    </w:div>
    <w:div w:id="1552617153">
      <w:bodyDiv w:val="1"/>
      <w:marLeft w:val="0"/>
      <w:marRight w:val="0"/>
      <w:marTop w:val="0"/>
      <w:marBottom w:val="0"/>
      <w:divBdr>
        <w:top w:val="none" w:sz="0" w:space="0" w:color="auto"/>
        <w:left w:val="none" w:sz="0" w:space="0" w:color="auto"/>
        <w:bottom w:val="none" w:sz="0" w:space="0" w:color="auto"/>
        <w:right w:val="none" w:sz="0" w:space="0" w:color="auto"/>
      </w:divBdr>
      <w:divsChild>
        <w:div w:id="509224621">
          <w:marLeft w:val="0"/>
          <w:marRight w:val="0"/>
          <w:marTop w:val="0"/>
          <w:marBottom w:val="0"/>
          <w:divBdr>
            <w:top w:val="none" w:sz="0" w:space="0" w:color="auto"/>
            <w:left w:val="none" w:sz="0" w:space="0" w:color="auto"/>
            <w:bottom w:val="none" w:sz="0" w:space="0" w:color="auto"/>
            <w:right w:val="none" w:sz="0" w:space="0" w:color="auto"/>
          </w:divBdr>
          <w:divsChild>
            <w:div w:id="1579514079">
              <w:marLeft w:val="0"/>
              <w:marRight w:val="0"/>
              <w:marTop w:val="0"/>
              <w:marBottom w:val="0"/>
              <w:divBdr>
                <w:top w:val="none" w:sz="0" w:space="0" w:color="auto"/>
                <w:left w:val="none" w:sz="0" w:space="0" w:color="auto"/>
                <w:bottom w:val="none" w:sz="0" w:space="0" w:color="auto"/>
                <w:right w:val="none" w:sz="0" w:space="0" w:color="auto"/>
              </w:divBdr>
              <w:divsChild>
                <w:div w:id="1499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5629">
      <w:bodyDiv w:val="1"/>
      <w:marLeft w:val="0"/>
      <w:marRight w:val="0"/>
      <w:marTop w:val="0"/>
      <w:marBottom w:val="0"/>
      <w:divBdr>
        <w:top w:val="none" w:sz="0" w:space="0" w:color="auto"/>
        <w:left w:val="none" w:sz="0" w:space="0" w:color="auto"/>
        <w:bottom w:val="none" w:sz="0" w:space="0" w:color="auto"/>
        <w:right w:val="none" w:sz="0" w:space="0" w:color="auto"/>
      </w:divBdr>
      <w:divsChild>
        <w:div w:id="487983591">
          <w:marLeft w:val="0"/>
          <w:marRight w:val="0"/>
          <w:marTop w:val="0"/>
          <w:marBottom w:val="0"/>
          <w:divBdr>
            <w:top w:val="none" w:sz="0" w:space="0" w:color="auto"/>
            <w:left w:val="none" w:sz="0" w:space="0" w:color="auto"/>
            <w:bottom w:val="none" w:sz="0" w:space="0" w:color="auto"/>
            <w:right w:val="none" w:sz="0" w:space="0" w:color="auto"/>
          </w:divBdr>
          <w:divsChild>
            <w:div w:id="59802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014">
      <w:bodyDiv w:val="1"/>
      <w:marLeft w:val="0"/>
      <w:marRight w:val="0"/>
      <w:marTop w:val="0"/>
      <w:marBottom w:val="0"/>
      <w:divBdr>
        <w:top w:val="none" w:sz="0" w:space="0" w:color="auto"/>
        <w:left w:val="none" w:sz="0" w:space="0" w:color="auto"/>
        <w:bottom w:val="none" w:sz="0" w:space="0" w:color="auto"/>
        <w:right w:val="none" w:sz="0" w:space="0" w:color="auto"/>
      </w:divBdr>
      <w:divsChild>
        <w:div w:id="1314679357">
          <w:marLeft w:val="0"/>
          <w:marRight w:val="0"/>
          <w:marTop w:val="0"/>
          <w:marBottom w:val="0"/>
          <w:divBdr>
            <w:top w:val="none" w:sz="0" w:space="0" w:color="auto"/>
            <w:left w:val="none" w:sz="0" w:space="0" w:color="auto"/>
            <w:bottom w:val="none" w:sz="0" w:space="0" w:color="auto"/>
            <w:right w:val="none" w:sz="0" w:space="0" w:color="auto"/>
          </w:divBdr>
          <w:divsChild>
            <w:div w:id="16577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2582">
      <w:bodyDiv w:val="1"/>
      <w:marLeft w:val="0"/>
      <w:marRight w:val="0"/>
      <w:marTop w:val="0"/>
      <w:marBottom w:val="0"/>
      <w:divBdr>
        <w:top w:val="none" w:sz="0" w:space="0" w:color="auto"/>
        <w:left w:val="none" w:sz="0" w:space="0" w:color="auto"/>
        <w:bottom w:val="none" w:sz="0" w:space="0" w:color="auto"/>
        <w:right w:val="none" w:sz="0" w:space="0" w:color="auto"/>
      </w:divBdr>
    </w:div>
    <w:div w:id="1562011189">
      <w:bodyDiv w:val="1"/>
      <w:marLeft w:val="0"/>
      <w:marRight w:val="0"/>
      <w:marTop w:val="0"/>
      <w:marBottom w:val="0"/>
      <w:divBdr>
        <w:top w:val="none" w:sz="0" w:space="0" w:color="auto"/>
        <w:left w:val="none" w:sz="0" w:space="0" w:color="auto"/>
        <w:bottom w:val="none" w:sz="0" w:space="0" w:color="auto"/>
        <w:right w:val="none" w:sz="0" w:space="0" w:color="auto"/>
      </w:divBdr>
      <w:divsChild>
        <w:div w:id="1878077149">
          <w:marLeft w:val="0"/>
          <w:marRight w:val="0"/>
          <w:marTop w:val="0"/>
          <w:marBottom w:val="0"/>
          <w:divBdr>
            <w:top w:val="none" w:sz="0" w:space="0" w:color="auto"/>
            <w:left w:val="none" w:sz="0" w:space="0" w:color="auto"/>
            <w:bottom w:val="none" w:sz="0" w:space="0" w:color="auto"/>
            <w:right w:val="none" w:sz="0" w:space="0" w:color="auto"/>
          </w:divBdr>
          <w:divsChild>
            <w:div w:id="20851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7806">
      <w:bodyDiv w:val="1"/>
      <w:marLeft w:val="0"/>
      <w:marRight w:val="0"/>
      <w:marTop w:val="0"/>
      <w:marBottom w:val="0"/>
      <w:divBdr>
        <w:top w:val="none" w:sz="0" w:space="0" w:color="auto"/>
        <w:left w:val="none" w:sz="0" w:space="0" w:color="auto"/>
        <w:bottom w:val="none" w:sz="0" w:space="0" w:color="auto"/>
        <w:right w:val="none" w:sz="0" w:space="0" w:color="auto"/>
      </w:divBdr>
      <w:divsChild>
        <w:div w:id="510336845">
          <w:marLeft w:val="0"/>
          <w:marRight w:val="0"/>
          <w:marTop w:val="0"/>
          <w:marBottom w:val="0"/>
          <w:divBdr>
            <w:top w:val="none" w:sz="0" w:space="0" w:color="auto"/>
            <w:left w:val="none" w:sz="0" w:space="0" w:color="auto"/>
            <w:bottom w:val="none" w:sz="0" w:space="0" w:color="auto"/>
            <w:right w:val="none" w:sz="0" w:space="0" w:color="auto"/>
          </w:divBdr>
          <w:divsChild>
            <w:div w:id="2859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0354">
      <w:bodyDiv w:val="1"/>
      <w:marLeft w:val="0"/>
      <w:marRight w:val="0"/>
      <w:marTop w:val="0"/>
      <w:marBottom w:val="0"/>
      <w:divBdr>
        <w:top w:val="none" w:sz="0" w:space="0" w:color="auto"/>
        <w:left w:val="none" w:sz="0" w:space="0" w:color="auto"/>
        <w:bottom w:val="none" w:sz="0" w:space="0" w:color="auto"/>
        <w:right w:val="none" w:sz="0" w:space="0" w:color="auto"/>
      </w:divBdr>
      <w:divsChild>
        <w:div w:id="957181428">
          <w:marLeft w:val="0"/>
          <w:marRight w:val="0"/>
          <w:marTop w:val="0"/>
          <w:marBottom w:val="0"/>
          <w:divBdr>
            <w:top w:val="none" w:sz="0" w:space="0" w:color="auto"/>
            <w:left w:val="none" w:sz="0" w:space="0" w:color="auto"/>
            <w:bottom w:val="none" w:sz="0" w:space="0" w:color="auto"/>
            <w:right w:val="none" w:sz="0" w:space="0" w:color="auto"/>
          </w:divBdr>
          <w:divsChild>
            <w:div w:id="18391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40080">
      <w:bodyDiv w:val="1"/>
      <w:marLeft w:val="0"/>
      <w:marRight w:val="0"/>
      <w:marTop w:val="0"/>
      <w:marBottom w:val="0"/>
      <w:divBdr>
        <w:top w:val="none" w:sz="0" w:space="0" w:color="auto"/>
        <w:left w:val="none" w:sz="0" w:space="0" w:color="auto"/>
        <w:bottom w:val="none" w:sz="0" w:space="0" w:color="auto"/>
        <w:right w:val="none" w:sz="0" w:space="0" w:color="auto"/>
      </w:divBdr>
    </w:div>
    <w:div w:id="1584948056">
      <w:bodyDiv w:val="1"/>
      <w:marLeft w:val="0"/>
      <w:marRight w:val="0"/>
      <w:marTop w:val="0"/>
      <w:marBottom w:val="0"/>
      <w:divBdr>
        <w:top w:val="none" w:sz="0" w:space="0" w:color="auto"/>
        <w:left w:val="none" w:sz="0" w:space="0" w:color="auto"/>
        <w:bottom w:val="none" w:sz="0" w:space="0" w:color="auto"/>
        <w:right w:val="none" w:sz="0" w:space="0" w:color="auto"/>
      </w:divBdr>
      <w:divsChild>
        <w:div w:id="1797404842">
          <w:marLeft w:val="0"/>
          <w:marRight w:val="0"/>
          <w:marTop w:val="0"/>
          <w:marBottom w:val="0"/>
          <w:divBdr>
            <w:top w:val="none" w:sz="0" w:space="0" w:color="auto"/>
            <w:left w:val="none" w:sz="0" w:space="0" w:color="auto"/>
            <w:bottom w:val="none" w:sz="0" w:space="0" w:color="auto"/>
            <w:right w:val="none" w:sz="0" w:space="0" w:color="auto"/>
          </w:divBdr>
          <w:divsChild>
            <w:div w:id="9180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3904">
      <w:bodyDiv w:val="1"/>
      <w:marLeft w:val="0"/>
      <w:marRight w:val="0"/>
      <w:marTop w:val="0"/>
      <w:marBottom w:val="0"/>
      <w:divBdr>
        <w:top w:val="none" w:sz="0" w:space="0" w:color="auto"/>
        <w:left w:val="none" w:sz="0" w:space="0" w:color="auto"/>
        <w:bottom w:val="none" w:sz="0" w:space="0" w:color="auto"/>
        <w:right w:val="none" w:sz="0" w:space="0" w:color="auto"/>
      </w:divBdr>
      <w:divsChild>
        <w:div w:id="2094625816">
          <w:marLeft w:val="0"/>
          <w:marRight w:val="0"/>
          <w:marTop w:val="0"/>
          <w:marBottom w:val="0"/>
          <w:divBdr>
            <w:top w:val="none" w:sz="0" w:space="0" w:color="auto"/>
            <w:left w:val="none" w:sz="0" w:space="0" w:color="auto"/>
            <w:bottom w:val="none" w:sz="0" w:space="0" w:color="auto"/>
            <w:right w:val="none" w:sz="0" w:space="0" w:color="auto"/>
          </w:divBdr>
          <w:divsChild>
            <w:div w:id="7906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6579">
      <w:bodyDiv w:val="1"/>
      <w:marLeft w:val="0"/>
      <w:marRight w:val="0"/>
      <w:marTop w:val="0"/>
      <w:marBottom w:val="0"/>
      <w:divBdr>
        <w:top w:val="none" w:sz="0" w:space="0" w:color="auto"/>
        <w:left w:val="none" w:sz="0" w:space="0" w:color="auto"/>
        <w:bottom w:val="none" w:sz="0" w:space="0" w:color="auto"/>
        <w:right w:val="none" w:sz="0" w:space="0" w:color="auto"/>
      </w:divBdr>
      <w:divsChild>
        <w:div w:id="278922243">
          <w:marLeft w:val="0"/>
          <w:marRight w:val="0"/>
          <w:marTop w:val="0"/>
          <w:marBottom w:val="0"/>
          <w:divBdr>
            <w:top w:val="none" w:sz="0" w:space="0" w:color="auto"/>
            <w:left w:val="none" w:sz="0" w:space="0" w:color="auto"/>
            <w:bottom w:val="none" w:sz="0" w:space="0" w:color="auto"/>
            <w:right w:val="none" w:sz="0" w:space="0" w:color="auto"/>
          </w:divBdr>
          <w:divsChild>
            <w:div w:id="587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662">
      <w:bodyDiv w:val="1"/>
      <w:marLeft w:val="0"/>
      <w:marRight w:val="0"/>
      <w:marTop w:val="0"/>
      <w:marBottom w:val="0"/>
      <w:divBdr>
        <w:top w:val="none" w:sz="0" w:space="0" w:color="auto"/>
        <w:left w:val="none" w:sz="0" w:space="0" w:color="auto"/>
        <w:bottom w:val="none" w:sz="0" w:space="0" w:color="auto"/>
        <w:right w:val="none" w:sz="0" w:space="0" w:color="auto"/>
      </w:divBdr>
      <w:divsChild>
        <w:div w:id="1697385595">
          <w:marLeft w:val="0"/>
          <w:marRight w:val="0"/>
          <w:marTop w:val="0"/>
          <w:marBottom w:val="0"/>
          <w:divBdr>
            <w:top w:val="none" w:sz="0" w:space="0" w:color="auto"/>
            <w:left w:val="none" w:sz="0" w:space="0" w:color="auto"/>
            <w:bottom w:val="none" w:sz="0" w:space="0" w:color="auto"/>
            <w:right w:val="none" w:sz="0" w:space="0" w:color="auto"/>
          </w:divBdr>
          <w:divsChild>
            <w:div w:id="9979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253">
      <w:bodyDiv w:val="1"/>
      <w:marLeft w:val="0"/>
      <w:marRight w:val="0"/>
      <w:marTop w:val="0"/>
      <w:marBottom w:val="0"/>
      <w:divBdr>
        <w:top w:val="none" w:sz="0" w:space="0" w:color="auto"/>
        <w:left w:val="none" w:sz="0" w:space="0" w:color="auto"/>
        <w:bottom w:val="none" w:sz="0" w:space="0" w:color="auto"/>
        <w:right w:val="none" w:sz="0" w:space="0" w:color="auto"/>
      </w:divBdr>
      <w:divsChild>
        <w:div w:id="474300726">
          <w:marLeft w:val="0"/>
          <w:marRight w:val="0"/>
          <w:marTop w:val="0"/>
          <w:marBottom w:val="0"/>
          <w:divBdr>
            <w:top w:val="none" w:sz="0" w:space="0" w:color="auto"/>
            <w:left w:val="none" w:sz="0" w:space="0" w:color="auto"/>
            <w:bottom w:val="none" w:sz="0" w:space="0" w:color="auto"/>
            <w:right w:val="none" w:sz="0" w:space="0" w:color="auto"/>
          </w:divBdr>
          <w:divsChild>
            <w:div w:id="2430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7406">
      <w:bodyDiv w:val="1"/>
      <w:marLeft w:val="0"/>
      <w:marRight w:val="0"/>
      <w:marTop w:val="0"/>
      <w:marBottom w:val="0"/>
      <w:divBdr>
        <w:top w:val="none" w:sz="0" w:space="0" w:color="auto"/>
        <w:left w:val="none" w:sz="0" w:space="0" w:color="auto"/>
        <w:bottom w:val="none" w:sz="0" w:space="0" w:color="auto"/>
        <w:right w:val="none" w:sz="0" w:space="0" w:color="auto"/>
      </w:divBdr>
      <w:divsChild>
        <w:div w:id="1706252347">
          <w:marLeft w:val="0"/>
          <w:marRight w:val="0"/>
          <w:marTop w:val="0"/>
          <w:marBottom w:val="0"/>
          <w:divBdr>
            <w:top w:val="none" w:sz="0" w:space="0" w:color="auto"/>
            <w:left w:val="none" w:sz="0" w:space="0" w:color="auto"/>
            <w:bottom w:val="none" w:sz="0" w:space="0" w:color="auto"/>
            <w:right w:val="none" w:sz="0" w:space="0" w:color="auto"/>
          </w:divBdr>
          <w:divsChild>
            <w:div w:id="6262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8942">
      <w:bodyDiv w:val="1"/>
      <w:marLeft w:val="0"/>
      <w:marRight w:val="0"/>
      <w:marTop w:val="0"/>
      <w:marBottom w:val="0"/>
      <w:divBdr>
        <w:top w:val="none" w:sz="0" w:space="0" w:color="auto"/>
        <w:left w:val="none" w:sz="0" w:space="0" w:color="auto"/>
        <w:bottom w:val="none" w:sz="0" w:space="0" w:color="auto"/>
        <w:right w:val="none" w:sz="0" w:space="0" w:color="auto"/>
      </w:divBdr>
      <w:divsChild>
        <w:div w:id="1721400578">
          <w:marLeft w:val="0"/>
          <w:marRight w:val="0"/>
          <w:marTop w:val="0"/>
          <w:marBottom w:val="0"/>
          <w:divBdr>
            <w:top w:val="none" w:sz="0" w:space="0" w:color="auto"/>
            <w:left w:val="none" w:sz="0" w:space="0" w:color="auto"/>
            <w:bottom w:val="none" w:sz="0" w:space="0" w:color="auto"/>
            <w:right w:val="none" w:sz="0" w:space="0" w:color="auto"/>
          </w:divBdr>
          <w:divsChild>
            <w:div w:id="585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8238">
      <w:bodyDiv w:val="1"/>
      <w:marLeft w:val="0"/>
      <w:marRight w:val="0"/>
      <w:marTop w:val="0"/>
      <w:marBottom w:val="0"/>
      <w:divBdr>
        <w:top w:val="none" w:sz="0" w:space="0" w:color="auto"/>
        <w:left w:val="none" w:sz="0" w:space="0" w:color="auto"/>
        <w:bottom w:val="none" w:sz="0" w:space="0" w:color="auto"/>
        <w:right w:val="none" w:sz="0" w:space="0" w:color="auto"/>
      </w:divBdr>
      <w:divsChild>
        <w:div w:id="2139032659">
          <w:marLeft w:val="0"/>
          <w:marRight w:val="0"/>
          <w:marTop w:val="0"/>
          <w:marBottom w:val="0"/>
          <w:divBdr>
            <w:top w:val="none" w:sz="0" w:space="0" w:color="auto"/>
            <w:left w:val="none" w:sz="0" w:space="0" w:color="auto"/>
            <w:bottom w:val="none" w:sz="0" w:space="0" w:color="auto"/>
            <w:right w:val="none" w:sz="0" w:space="0" w:color="auto"/>
          </w:divBdr>
          <w:divsChild>
            <w:div w:id="627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07272">
      <w:bodyDiv w:val="1"/>
      <w:marLeft w:val="0"/>
      <w:marRight w:val="0"/>
      <w:marTop w:val="0"/>
      <w:marBottom w:val="0"/>
      <w:divBdr>
        <w:top w:val="none" w:sz="0" w:space="0" w:color="auto"/>
        <w:left w:val="none" w:sz="0" w:space="0" w:color="auto"/>
        <w:bottom w:val="none" w:sz="0" w:space="0" w:color="auto"/>
        <w:right w:val="none" w:sz="0" w:space="0" w:color="auto"/>
      </w:divBdr>
      <w:divsChild>
        <w:div w:id="1322345755">
          <w:marLeft w:val="0"/>
          <w:marRight w:val="0"/>
          <w:marTop w:val="0"/>
          <w:marBottom w:val="0"/>
          <w:divBdr>
            <w:top w:val="none" w:sz="0" w:space="0" w:color="auto"/>
            <w:left w:val="none" w:sz="0" w:space="0" w:color="auto"/>
            <w:bottom w:val="none" w:sz="0" w:space="0" w:color="auto"/>
            <w:right w:val="none" w:sz="0" w:space="0" w:color="auto"/>
          </w:divBdr>
          <w:divsChild>
            <w:div w:id="17739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8416">
      <w:bodyDiv w:val="1"/>
      <w:marLeft w:val="0"/>
      <w:marRight w:val="0"/>
      <w:marTop w:val="0"/>
      <w:marBottom w:val="0"/>
      <w:divBdr>
        <w:top w:val="none" w:sz="0" w:space="0" w:color="auto"/>
        <w:left w:val="none" w:sz="0" w:space="0" w:color="auto"/>
        <w:bottom w:val="none" w:sz="0" w:space="0" w:color="auto"/>
        <w:right w:val="none" w:sz="0" w:space="0" w:color="auto"/>
      </w:divBdr>
      <w:divsChild>
        <w:div w:id="322051056">
          <w:marLeft w:val="0"/>
          <w:marRight w:val="0"/>
          <w:marTop w:val="0"/>
          <w:marBottom w:val="0"/>
          <w:divBdr>
            <w:top w:val="none" w:sz="0" w:space="0" w:color="auto"/>
            <w:left w:val="none" w:sz="0" w:space="0" w:color="auto"/>
            <w:bottom w:val="none" w:sz="0" w:space="0" w:color="auto"/>
            <w:right w:val="none" w:sz="0" w:space="0" w:color="auto"/>
          </w:divBdr>
          <w:divsChild>
            <w:div w:id="1989895139">
              <w:marLeft w:val="0"/>
              <w:marRight w:val="0"/>
              <w:marTop w:val="0"/>
              <w:marBottom w:val="0"/>
              <w:divBdr>
                <w:top w:val="none" w:sz="0" w:space="0" w:color="auto"/>
                <w:left w:val="none" w:sz="0" w:space="0" w:color="auto"/>
                <w:bottom w:val="none" w:sz="0" w:space="0" w:color="auto"/>
                <w:right w:val="none" w:sz="0" w:space="0" w:color="auto"/>
              </w:divBdr>
              <w:divsChild>
                <w:div w:id="16422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6229">
      <w:bodyDiv w:val="1"/>
      <w:marLeft w:val="0"/>
      <w:marRight w:val="0"/>
      <w:marTop w:val="0"/>
      <w:marBottom w:val="0"/>
      <w:divBdr>
        <w:top w:val="none" w:sz="0" w:space="0" w:color="auto"/>
        <w:left w:val="none" w:sz="0" w:space="0" w:color="auto"/>
        <w:bottom w:val="none" w:sz="0" w:space="0" w:color="auto"/>
        <w:right w:val="none" w:sz="0" w:space="0" w:color="auto"/>
      </w:divBdr>
      <w:divsChild>
        <w:div w:id="1890798806">
          <w:marLeft w:val="0"/>
          <w:marRight w:val="0"/>
          <w:marTop w:val="0"/>
          <w:marBottom w:val="0"/>
          <w:divBdr>
            <w:top w:val="none" w:sz="0" w:space="0" w:color="auto"/>
            <w:left w:val="none" w:sz="0" w:space="0" w:color="auto"/>
            <w:bottom w:val="none" w:sz="0" w:space="0" w:color="auto"/>
            <w:right w:val="none" w:sz="0" w:space="0" w:color="auto"/>
          </w:divBdr>
          <w:divsChild>
            <w:div w:id="810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8155">
      <w:bodyDiv w:val="1"/>
      <w:marLeft w:val="0"/>
      <w:marRight w:val="0"/>
      <w:marTop w:val="0"/>
      <w:marBottom w:val="0"/>
      <w:divBdr>
        <w:top w:val="none" w:sz="0" w:space="0" w:color="auto"/>
        <w:left w:val="none" w:sz="0" w:space="0" w:color="auto"/>
        <w:bottom w:val="none" w:sz="0" w:space="0" w:color="auto"/>
        <w:right w:val="none" w:sz="0" w:space="0" w:color="auto"/>
      </w:divBdr>
      <w:divsChild>
        <w:div w:id="24646673">
          <w:marLeft w:val="0"/>
          <w:marRight w:val="0"/>
          <w:marTop w:val="0"/>
          <w:marBottom w:val="0"/>
          <w:divBdr>
            <w:top w:val="none" w:sz="0" w:space="0" w:color="auto"/>
            <w:left w:val="none" w:sz="0" w:space="0" w:color="auto"/>
            <w:bottom w:val="none" w:sz="0" w:space="0" w:color="auto"/>
            <w:right w:val="none" w:sz="0" w:space="0" w:color="auto"/>
          </w:divBdr>
          <w:divsChild>
            <w:div w:id="13843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367">
      <w:bodyDiv w:val="1"/>
      <w:marLeft w:val="0"/>
      <w:marRight w:val="0"/>
      <w:marTop w:val="0"/>
      <w:marBottom w:val="0"/>
      <w:divBdr>
        <w:top w:val="none" w:sz="0" w:space="0" w:color="auto"/>
        <w:left w:val="none" w:sz="0" w:space="0" w:color="auto"/>
        <w:bottom w:val="none" w:sz="0" w:space="0" w:color="auto"/>
        <w:right w:val="none" w:sz="0" w:space="0" w:color="auto"/>
      </w:divBdr>
      <w:divsChild>
        <w:div w:id="1219391258">
          <w:marLeft w:val="0"/>
          <w:marRight w:val="0"/>
          <w:marTop w:val="0"/>
          <w:marBottom w:val="0"/>
          <w:divBdr>
            <w:top w:val="none" w:sz="0" w:space="0" w:color="auto"/>
            <w:left w:val="none" w:sz="0" w:space="0" w:color="auto"/>
            <w:bottom w:val="none" w:sz="0" w:space="0" w:color="auto"/>
            <w:right w:val="none" w:sz="0" w:space="0" w:color="auto"/>
          </w:divBdr>
          <w:divsChild>
            <w:div w:id="17869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9904">
      <w:bodyDiv w:val="1"/>
      <w:marLeft w:val="0"/>
      <w:marRight w:val="0"/>
      <w:marTop w:val="0"/>
      <w:marBottom w:val="0"/>
      <w:divBdr>
        <w:top w:val="none" w:sz="0" w:space="0" w:color="auto"/>
        <w:left w:val="none" w:sz="0" w:space="0" w:color="auto"/>
        <w:bottom w:val="none" w:sz="0" w:space="0" w:color="auto"/>
        <w:right w:val="none" w:sz="0" w:space="0" w:color="auto"/>
      </w:divBdr>
      <w:divsChild>
        <w:div w:id="917129450">
          <w:marLeft w:val="0"/>
          <w:marRight w:val="0"/>
          <w:marTop w:val="0"/>
          <w:marBottom w:val="0"/>
          <w:divBdr>
            <w:top w:val="none" w:sz="0" w:space="0" w:color="auto"/>
            <w:left w:val="none" w:sz="0" w:space="0" w:color="auto"/>
            <w:bottom w:val="none" w:sz="0" w:space="0" w:color="auto"/>
            <w:right w:val="none" w:sz="0" w:space="0" w:color="auto"/>
          </w:divBdr>
          <w:divsChild>
            <w:div w:id="116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380">
      <w:bodyDiv w:val="1"/>
      <w:marLeft w:val="0"/>
      <w:marRight w:val="0"/>
      <w:marTop w:val="0"/>
      <w:marBottom w:val="0"/>
      <w:divBdr>
        <w:top w:val="none" w:sz="0" w:space="0" w:color="auto"/>
        <w:left w:val="none" w:sz="0" w:space="0" w:color="auto"/>
        <w:bottom w:val="none" w:sz="0" w:space="0" w:color="auto"/>
        <w:right w:val="none" w:sz="0" w:space="0" w:color="auto"/>
      </w:divBdr>
      <w:divsChild>
        <w:div w:id="2086757265">
          <w:marLeft w:val="0"/>
          <w:marRight w:val="0"/>
          <w:marTop w:val="0"/>
          <w:marBottom w:val="0"/>
          <w:divBdr>
            <w:top w:val="none" w:sz="0" w:space="0" w:color="auto"/>
            <w:left w:val="none" w:sz="0" w:space="0" w:color="auto"/>
            <w:bottom w:val="none" w:sz="0" w:space="0" w:color="auto"/>
            <w:right w:val="none" w:sz="0" w:space="0" w:color="auto"/>
          </w:divBdr>
          <w:divsChild>
            <w:div w:id="20961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123">
      <w:bodyDiv w:val="1"/>
      <w:marLeft w:val="0"/>
      <w:marRight w:val="0"/>
      <w:marTop w:val="0"/>
      <w:marBottom w:val="0"/>
      <w:divBdr>
        <w:top w:val="none" w:sz="0" w:space="0" w:color="auto"/>
        <w:left w:val="none" w:sz="0" w:space="0" w:color="auto"/>
        <w:bottom w:val="none" w:sz="0" w:space="0" w:color="auto"/>
        <w:right w:val="none" w:sz="0" w:space="0" w:color="auto"/>
      </w:divBdr>
      <w:divsChild>
        <w:div w:id="1373072421">
          <w:marLeft w:val="0"/>
          <w:marRight w:val="0"/>
          <w:marTop w:val="0"/>
          <w:marBottom w:val="0"/>
          <w:divBdr>
            <w:top w:val="none" w:sz="0" w:space="0" w:color="auto"/>
            <w:left w:val="none" w:sz="0" w:space="0" w:color="auto"/>
            <w:bottom w:val="none" w:sz="0" w:space="0" w:color="auto"/>
            <w:right w:val="none" w:sz="0" w:space="0" w:color="auto"/>
          </w:divBdr>
          <w:divsChild>
            <w:div w:id="17127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2503">
      <w:bodyDiv w:val="1"/>
      <w:marLeft w:val="0"/>
      <w:marRight w:val="0"/>
      <w:marTop w:val="0"/>
      <w:marBottom w:val="0"/>
      <w:divBdr>
        <w:top w:val="none" w:sz="0" w:space="0" w:color="auto"/>
        <w:left w:val="none" w:sz="0" w:space="0" w:color="auto"/>
        <w:bottom w:val="none" w:sz="0" w:space="0" w:color="auto"/>
        <w:right w:val="none" w:sz="0" w:space="0" w:color="auto"/>
      </w:divBdr>
      <w:divsChild>
        <w:div w:id="1394501378">
          <w:marLeft w:val="0"/>
          <w:marRight w:val="0"/>
          <w:marTop w:val="0"/>
          <w:marBottom w:val="0"/>
          <w:divBdr>
            <w:top w:val="none" w:sz="0" w:space="0" w:color="auto"/>
            <w:left w:val="none" w:sz="0" w:space="0" w:color="auto"/>
            <w:bottom w:val="none" w:sz="0" w:space="0" w:color="auto"/>
            <w:right w:val="none" w:sz="0" w:space="0" w:color="auto"/>
          </w:divBdr>
          <w:divsChild>
            <w:div w:id="3797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7130">
      <w:bodyDiv w:val="1"/>
      <w:marLeft w:val="0"/>
      <w:marRight w:val="0"/>
      <w:marTop w:val="0"/>
      <w:marBottom w:val="0"/>
      <w:divBdr>
        <w:top w:val="none" w:sz="0" w:space="0" w:color="auto"/>
        <w:left w:val="none" w:sz="0" w:space="0" w:color="auto"/>
        <w:bottom w:val="none" w:sz="0" w:space="0" w:color="auto"/>
        <w:right w:val="none" w:sz="0" w:space="0" w:color="auto"/>
      </w:divBdr>
      <w:divsChild>
        <w:div w:id="950361217">
          <w:marLeft w:val="0"/>
          <w:marRight w:val="0"/>
          <w:marTop w:val="0"/>
          <w:marBottom w:val="0"/>
          <w:divBdr>
            <w:top w:val="none" w:sz="0" w:space="0" w:color="auto"/>
            <w:left w:val="none" w:sz="0" w:space="0" w:color="auto"/>
            <w:bottom w:val="none" w:sz="0" w:space="0" w:color="auto"/>
            <w:right w:val="none" w:sz="0" w:space="0" w:color="auto"/>
          </w:divBdr>
          <w:divsChild>
            <w:div w:id="5974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6209">
      <w:bodyDiv w:val="1"/>
      <w:marLeft w:val="0"/>
      <w:marRight w:val="0"/>
      <w:marTop w:val="0"/>
      <w:marBottom w:val="0"/>
      <w:divBdr>
        <w:top w:val="none" w:sz="0" w:space="0" w:color="auto"/>
        <w:left w:val="none" w:sz="0" w:space="0" w:color="auto"/>
        <w:bottom w:val="none" w:sz="0" w:space="0" w:color="auto"/>
        <w:right w:val="none" w:sz="0" w:space="0" w:color="auto"/>
      </w:divBdr>
      <w:divsChild>
        <w:div w:id="4673834">
          <w:marLeft w:val="0"/>
          <w:marRight w:val="0"/>
          <w:marTop w:val="0"/>
          <w:marBottom w:val="0"/>
          <w:divBdr>
            <w:top w:val="none" w:sz="0" w:space="0" w:color="auto"/>
            <w:left w:val="none" w:sz="0" w:space="0" w:color="auto"/>
            <w:bottom w:val="none" w:sz="0" w:space="0" w:color="auto"/>
            <w:right w:val="none" w:sz="0" w:space="0" w:color="auto"/>
          </w:divBdr>
          <w:divsChild>
            <w:div w:id="7472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3001">
      <w:bodyDiv w:val="1"/>
      <w:marLeft w:val="0"/>
      <w:marRight w:val="0"/>
      <w:marTop w:val="0"/>
      <w:marBottom w:val="0"/>
      <w:divBdr>
        <w:top w:val="none" w:sz="0" w:space="0" w:color="auto"/>
        <w:left w:val="none" w:sz="0" w:space="0" w:color="auto"/>
        <w:bottom w:val="none" w:sz="0" w:space="0" w:color="auto"/>
        <w:right w:val="none" w:sz="0" w:space="0" w:color="auto"/>
      </w:divBdr>
      <w:divsChild>
        <w:div w:id="993265804">
          <w:marLeft w:val="0"/>
          <w:marRight w:val="0"/>
          <w:marTop w:val="0"/>
          <w:marBottom w:val="0"/>
          <w:divBdr>
            <w:top w:val="none" w:sz="0" w:space="0" w:color="auto"/>
            <w:left w:val="none" w:sz="0" w:space="0" w:color="auto"/>
            <w:bottom w:val="none" w:sz="0" w:space="0" w:color="auto"/>
            <w:right w:val="none" w:sz="0" w:space="0" w:color="auto"/>
          </w:divBdr>
          <w:divsChild>
            <w:div w:id="4547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2128">
      <w:bodyDiv w:val="1"/>
      <w:marLeft w:val="0"/>
      <w:marRight w:val="0"/>
      <w:marTop w:val="0"/>
      <w:marBottom w:val="0"/>
      <w:divBdr>
        <w:top w:val="none" w:sz="0" w:space="0" w:color="auto"/>
        <w:left w:val="none" w:sz="0" w:space="0" w:color="auto"/>
        <w:bottom w:val="none" w:sz="0" w:space="0" w:color="auto"/>
        <w:right w:val="none" w:sz="0" w:space="0" w:color="auto"/>
      </w:divBdr>
      <w:divsChild>
        <w:div w:id="22633177">
          <w:marLeft w:val="0"/>
          <w:marRight w:val="0"/>
          <w:marTop w:val="0"/>
          <w:marBottom w:val="0"/>
          <w:divBdr>
            <w:top w:val="none" w:sz="0" w:space="0" w:color="auto"/>
            <w:left w:val="none" w:sz="0" w:space="0" w:color="auto"/>
            <w:bottom w:val="none" w:sz="0" w:space="0" w:color="auto"/>
            <w:right w:val="none" w:sz="0" w:space="0" w:color="auto"/>
          </w:divBdr>
          <w:divsChild>
            <w:div w:id="20555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1160">
      <w:bodyDiv w:val="1"/>
      <w:marLeft w:val="0"/>
      <w:marRight w:val="0"/>
      <w:marTop w:val="0"/>
      <w:marBottom w:val="0"/>
      <w:divBdr>
        <w:top w:val="none" w:sz="0" w:space="0" w:color="auto"/>
        <w:left w:val="none" w:sz="0" w:space="0" w:color="auto"/>
        <w:bottom w:val="none" w:sz="0" w:space="0" w:color="auto"/>
        <w:right w:val="none" w:sz="0" w:space="0" w:color="auto"/>
      </w:divBdr>
      <w:divsChild>
        <w:div w:id="721488435">
          <w:marLeft w:val="0"/>
          <w:marRight w:val="0"/>
          <w:marTop w:val="0"/>
          <w:marBottom w:val="0"/>
          <w:divBdr>
            <w:top w:val="none" w:sz="0" w:space="0" w:color="auto"/>
            <w:left w:val="none" w:sz="0" w:space="0" w:color="auto"/>
            <w:bottom w:val="none" w:sz="0" w:space="0" w:color="auto"/>
            <w:right w:val="none" w:sz="0" w:space="0" w:color="auto"/>
          </w:divBdr>
          <w:divsChild>
            <w:div w:id="17245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5909">
      <w:bodyDiv w:val="1"/>
      <w:marLeft w:val="0"/>
      <w:marRight w:val="0"/>
      <w:marTop w:val="0"/>
      <w:marBottom w:val="0"/>
      <w:divBdr>
        <w:top w:val="none" w:sz="0" w:space="0" w:color="auto"/>
        <w:left w:val="none" w:sz="0" w:space="0" w:color="auto"/>
        <w:bottom w:val="none" w:sz="0" w:space="0" w:color="auto"/>
        <w:right w:val="none" w:sz="0" w:space="0" w:color="auto"/>
      </w:divBdr>
    </w:div>
    <w:div w:id="1663463885">
      <w:bodyDiv w:val="1"/>
      <w:marLeft w:val="0"/>
      <w:marRight w:val="0"/>
      <w:marTop w:val="0"/>
      <w:marBottom w:val="0"/>
      <w:divBdr>
        <w:top w:val="none" w:sz="0" w:space="0" w:color="auto"/>
        <w:left w:val="none" w:sz="0" w:space="0" w:color="auto"/>
        <w:bottom w:val="none" w:sz="0" w:space="0" w:color="auto"/>
        <w:right w:val="none" w:sz="0" w:space="0" w:color="auto"/>
      </w:divBdr>
      <w:divsChild>
        <w:div w:id="1444500291">
          <w:marLeft w:val="0"/>
          <w:marRight w:val="0"/>
          <w:marTop w:val="0"/>
          <w:marBottom w:val="0"/>
          <w:divBdr>
            <w:top w:val="none" w:sz="0" w:space="0" w:color="auto"/>
            <w:left w:val="none" w:sz="0" w:space="0" w:color="auto"/>
            <w:bottom w:val="none" w:sz="0" w:space="0" w:color="auto"/>
            <w:right w:val="none" w:sz="0" w:space="0" w:color="auto"/>
          </w:divBdr>
          <w:divsChild>
            <w:div w:id="14754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1472">
      <w:bodyDiv w:val="1"/>
      <w:marLeft w:val="0"/>
      <w:marRight w:val="0"/>
      <w:marTop w:val="0"/>
      <w:marBottom w:val="0"/>
      <w:divBdr>
        <w:top w:val="none" w:sz="0" w:space="0" w:color="auto"/>
        <w:left w:val="none" w:sz="0" w:space="0" w:color="auto"/>
        <w:bottom w:val="none" w:sz="0" w:space="0" w:color="auto"/>
        <w:right w:val="none" w:sz="0" w:space="0" w:color="auto"/>
      </w:divBdr>
      <w:divsChild>
        <w:div w:id="2078355772">
          <w:marLeft w:val="0"/>
          <w:marRight w:val="0"/>
          <w:marTop w:val="0"/>
          <w:marBottom w:val="0"/>
          <w:divBdr>
            <w:top w:val="none" w:sz="0" w:space="0" w:color="auto"/>
            <w:left w:val="none" w:sz="0" w:space="0" w:color="auto"/>
            <w:bottom w:val="none" w:sz="0" w:space="0" w:color="auto"/>
            <w:right w:val="none" w:sz="0" w:space="0" w:color="auto"/>
          </w:divBdr>
          <w:divsChild>
            <w:div w:id="9909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5590">
      <w:bodyDiv w:val="1"/>
      <w:marLeft w:val="0"/>
      <w:marRight w:val="0"/>
      <w:marTop w:val="0"/>
      <w:marBottom w:val="0"/>
      <w:divBdr>
        <w:top w:val="none" w:sz="0" w:space="0" w:color="auto"/>
        <w:left w:val="none" w:sz="0" w:space="0" w:color="auto"/>
        <w:bottom w:val="none" w:sz="0" w:space="0" w:color="auto"/>
        <w:right w:val="none" w:sz="0" w:space="0" w:color="auto"/>
      </w:divBdr>
      <w:divsChild>
        <w:div w:id="529539284">
          <w:marLeft w:val="0"/>
          <w:marRight w:val="0"/>
          <w:marTop w:val="0"/>
          <w:marBottom w:val="0"/>
          <w:divBdr>
            <w:top w:val="none" w:sz="0" w:space="0" w:color="auto"/>
            <w:left w:val="none" w:sz="0" w:space="0" w:color="auto"/>
            <w:bottom w:val="none" w:sz="0" w:space="0" w:color="auto"/>
            <w:right w:val="none" w:sz="0" w:space="0" w:color="auto"/>
          </w:divBdr>
          <w:divsChild>
            <w:div w:id="1982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0005">
      <w:bodyDiv w:val="1"/>
      <w:marLeft w:val="0"/>
      <w:marRight w:val="0"/>
      <w:marTop w:val="0"/>
      <w:marBottom w:val="0"/>
      <w:divBdr>
        <w:top w:val="none" w:sz="0" w:space="0" w:color="auto"/>
        <w:left w:val="none" w:sz="0" w:space="0" w:color="auto"/>
        <w:bottom w:val="none" w:sz="0" w:space="0" w:color="auto"/>
        <w:right w:val="none" w:sz="0" w:space="0" w:color="auto"/>
      </w:divBdr>
      <w:divsChild>
        <w:div w:id="175654102">
          <w:marLeft w:val="0"/>
          <w:marRight w:val="0"/>
          <w:marTop w:val="0"/>
          <w:marBottom w:val="0"/>
          <w:divBdr>
            <w:top w:val="none" w:sz="0" w:space="0" w:color="auto"/>
            <w:left w:val="none" w:sz="0" w:space="0" w:color="auto"/>
            <w:bottom w:val="none" w:sz="0" w:space="0" w:color="auto"/>
            <w:right w:val="none" w:sz="0" w:space="0" w:color="auto"/>
          </w:divBdr>
          <w:divsChild>
            <w:div w:id="15148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4559">
      <w:bodyDiv w:val="1"/>
      <w:marLeft w:val="0"/>
      <w:marRight w:val="0"/>
      <w:marTop w:val="0"/>
      <w:marBottom w:val="0"/>
      <w:divBdr>
        <w:top w:val="none" w:sz="0" w:space="0" w:color="auto"/>
        <w:left w:val="none" w:sz="0" w:space="0" w:color="auto"/>
        <w:bottom w:val="none" w:sz="0" w:space="0" w:color="auto"/>
        <w:right w:val="none" w:sz="0" w:space="0" w:color="auto"/>
      </w:divBdr>
      <w:divsChild>
        <w:div w:id="97025823">
          <w:marLeft w:val="0"/>
          <w:marRight w:val="0"/>
          <w:marTop w:val="0"/>
          <w:marBottom w:val="0"/>
          <w:divBdr>
            <w:top w:val="none" w:sz="0" w:space="0" w:color="auto"/>
            <w:left w:val="none" w:sz="0" w:space="0" w:color="auto"/>
            <w:bottom w:val="none" w:sz="0" w:space="0" w:color="auto"/>
            <w:right w:val="none" w:sz="0" w:space="0" w:color="auto"/>
          </w:divBdr>
          <w:divsChild>
            <w:div w:id="1991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171">
      <w:bodyDiv w:val="1"/>
      <w:marLeft w:val="0"/>
      <w:marRight w:val="0"/>
      <w:marTop w:val="0"/>
      <w:marBottom w:val="0"/>
      <w:divBdr>
        <w:top w:val="none" w:sz="0" w:space="0" w:color="auto"/>
        <w:left w:val="none" w:sz="0" w:space="0" w:color="auto"/>
        <w:bottom w:val="none" w:sz="0" w:space="0" w:color="auto"/>
        <w:right w:val="none" w:sz="0" w:space="0" w:color="auto"/>
      </w:divBdr>
      <w:divsChild>
        <w:div w:id="1432045686">
          <w:marLeft w:val="0"/>
          <w:marRight w:val="0"/>
          <w:marTop w:val="0"/>
          <w:marBottom w:val="0"/>
          <w:divBdr>
            <w:top w:val="none" w:sz="0" w:space="0" w:color="auto"/>
            <w:left w:val="none" w:sz="0" w:space="0" w:color="auto"/>
            <w:bottom w:val="none" w:sz="0" w:space="0" w:color="auto"/>
            <w:right w:val="none" w:sz="0" w:space="0" w:color="auto"/>
          </w:divBdr>
          <w:divsChild>
            <w:div w:id="2679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0277">
      <w:bodyDiv w:val="1"/>
      <w:marLeft w:val="0"/>
      <w:marRight w:val="0"/>
      <w:marTop w:val="0"/>
      <w:marBottom w:val="0"/>
      <w:divBdr>
        <w:top w:val="none" w:sz="0" w:space="0" w:color="auto"/>
        <w:left w:val="none" w:sz="0" w:space="0" w:color="auto"/>
        <w:bottom w:val="none" w:sz="0" w:space="0" w:color="auto"/>
        <w:right w:val="none" w:sz="0" w:space="0" w:color="auto"/>
      </w:divBdr>
      <w:divsChild>
        <w:div w:id="2067758218">
          <w:marLeft w:val="0"/>
          <w:marRight w:val="0"/>
          <w:marTop w:val="0"/>
          <w:marBottom w:val="0"/>
          <w:divBdr>
            <w:top w:val="none" w:sz="0" w:space="0" w:color="auto"/>
            <w:left w:val="none" w:sz="0" w:space="0" w:color="auto"/>
            <w:bottom w:val="none" w:sz="0" w:space="0" w:color="auto"/>
            <w:right w:val="none" w:sz="0" w:space="0" w:color="auto"/>
          </w:divBdr>
          <w:divsChild>
            <w:div w:id="18596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1967">
      <w:bodyDiv w:val="1"/>
      <w:marLeft w:val="0"/>
      <w:marRight w:val="0"/>
      <w:marTop w:val="0"/>
      <w:marBottom w:val="0"/>
      <w:divBdr>
        <w:top w:val="none" w:sz="0" w:space="0" w:color="auto"/>
        <w:left w:val="none" w:sz="0" w:space="0" w:color="auto"/>
        <w:bottom w:val="none" w:sz="0" w:space="0" w:color="auto"/>
        <w:right w:val="none" w:sz="0" w:space="0" w:color="auto"/>
      </w:divBdr>
      <w:divsChild>
        <w:div w:id="310867044">
          <w:marLeft w:val="0"/>
          <w:marRight w:val="0"/>
          <w:marTop w:val="0"/>
          <w:marBottom w:val="0"/>
          <w:divBdr>
            <w:top w:val="none" w:sz="0" w:space="0" w:color="auto"/>
            <w:left w:val="none" w:sz="0" w:space="0" w:color="auto"/>
            <w:bottom w:val="none" w:sz="0" w:space="0" w:color="auto"/>
            <w:right w:val="none" w:sz="0" w:space="0" w:color="auto"/>
          </w:divBdr>
        </w:div>
        <w:div w:id="1040857655">
          <w:marLeft w:val="0"/>
          <w:marRight w:val="0"/>
          <w:marTop w:val="240"/>
          <w:marBottom w:val="0"/>
          <w:divBdr>
            <w:top w:val="none" w:sz="0" w:space="0" w:color="auto"/>
            <w:left w:val="none" w:sz="0" w:space="0" w:color="auto"/>
            <w:bottom w:val="none" w:sz="0" w:space="0" w:color="auto"/>
            <w:right w:val="none" w:sz="0" w:space="0" w:color="auto"/>
          </w:divBdr>
          <w:divsChild>
            <w:div w:id="9702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876">
      <w:bodyDiv w:val="1"/>
      <w:marLeft w:val="0"/>
      <w:marRight w:val="0"/>
      <w:marTop w:val="0"/>
      <w:marBottom w:val="0"/>
      <w:divBdr>
        <w:top w:val="none" w:sz="0" w:space="0" w:color="auto"/>
        <w:left w:val="none" w:sz="0" w:space="0" w:color="auto"/>
        <w:bottom w:val="none" w:sz="0" w:space="0" w:color="auto"/>
        <w:right w:val="none" w:sz="0" w:space="0" w:color="auto"/>
      </w:divBdr>
    </w:div>
    <w:div w:id="1718315550">
      <w:bodyDiv w:val="1"/>
      <w:marLeft w:val="0"/>
      <w:marRight w:val="0"/>
      <w:marTop w:val="0"/>
      <w:marBottom w:val="0"/>
      <w:divBdr>
        <w:top w:val="none" w:sz="0" w:space="0" w:color="auto"/>
        <w:left w:val="none" w:sz="0" w:space="0" w:color="auto"/>
        <w:bottom w:val="none" w:sz="0" w:space="0" w:color="auto"/>
        <w:right w:val="none" w:sz="0" w:space="0" w:color="auto"/>
      </w:divBdr>
    </w:div>
    <w:div w:id="1719238540">
      <w:bodyDiv w:val="1"/>
      <w:marLeft w:val="0"/>
      <w:marRight w:val="0"/>
      <w:marTop w:val="0"/>
      <w:marBottom w:val="0"/>
      <w:divBdr>
        <w:top w:val="none" w:sz="0" w:space="0" w:color="auto"/>
        <w:left w:val="none" w:sz="0" w:space="0" w:color="auto"/>
        <w:bottom w:val="none" w:sz="0" w:space="0" w:color="auto"/>
        <w:right w:val="none" w:sz="0" w:space="0" w:color="auto"/>
      </w:divBdr>
      <w:divsChild>
        <w:div w:id="597904712">
          <w:marLeft w:val="0"/>
          <w:marRight w:val="0"/>
          <w:marTop w:val="0"/>
          <w:marBottom w:val="0"/>
          <w:divBdr>
            <w:top w:val="none" w:sz="0" w:space="0" w:color="auto"/>
            <w:left w:val="none" w:sz="0" w:space="0" w:color="auto"/>
            <w:bottom w:val="none" w:sz="0" w:space="0" w:color="auto"/>
            <w:right w:val="none" w:sz="0" w:space="0" w:color="auto"/>
          </w:divBdr>
          <w:divsChild>
            <w:div w:id="11556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75367">
      <w:bodyDiv w:val="1"/>
      <w:marLeft w:val="0"/>
      <w:marRight w:val="0"/>
      <w:marTop w:val="0"/>
      <w:marBottom w:val="0"/>
      <w:divBdr>
        <w:top w:val="none" w:sz="0" w:space="0" w:color="auto"/>
        <w:left w:val="none" w:sz="0" w:space="0" w:color="auto"/>
        <w:bottom w:val="none" w:sz="0" w:space="0" w:color="auto"/>
        <w:right w:val="none" w:sz="0" w:space="0" w:color="auto"/>
      </w:divBdr>
    </w:div>
    <w:div w:id="1737361977">
      <w:bodyDiv w:val="1"/>
      <w:marLeft w:val="0"/>
      <w:marRight w:val="0"/>
      <w:marTop w:val="0"/>
      <w:marBottom w:val="0"/>
      <w:divBdr>
        <w:top w:val="none" w:sz="0" w:space="0" w:color="auto"/>
        <w:left w:val="none" w:sz="0" w:space="0" w:color="auto"/>
        <w:bottom w:val="none" w:sz="0" w:space="0" w:color="auto"/>
        <w:right w:val="none" w:sz="0" w:space="0" w:color="auto"/>
      </w:divBdr>
      <w:divsChild>
        <w:div w:id="676075868">
          <w:marLeft w:val="0"/>
          <w:marRight w:val="0"/>
          <w:marTop w:val="0"/>
          <w:marBottom w:val="0"/>
          <w:divBdr>
            <w:top w:val="none" w:sz="0" w:space="0" w:color="auto"/>
            <w:left w:val="none" w:sz="0" w:space="0" w:color="auto"/>
            <w:bottom w:val="none" w:sz="0" w:space="0" w:color="auto"/>
            <w:right w:val="none" w:sz="0" w:space="0" w:color="auto"/>
          </w:divBdr>
          <w:divsChild>
            <w:div w:id="6586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8370">
      <w:bodyDiv w:val="1"/>
      <w:marLeft w:val="0"/>
      <w:marRight w:val="0"/>
      <w:marTop w:val="0"/>
      <w:marBottom w:val="0"/>
      <w:divBdr>
        <w:top w:val="none" w:sz="0" w:space="0" w:color="auto"/>
        <w:left w:val="none" w:sz="0" w:space="0" w:color="auto"/>
        <w:bottom w:val="none" w:sz="0" w:space="0" w:color="auto"/>
        <w:right w:val="none" w:sz="0" w:space="0" w:color="auto"/>
      </w:divBdr>
      <w:divsChild>
        <w:div w:id="705954812">
          <w:marLeft w:val="0"/>
          <w:marRight w:val="0"/>
          <w:marTop w:val="0"/>
          <w:marBottom w:val="0"/>
          <w:divBdr>
            <w:top w:val="none" w:sz="0" w:space="0" w:color="auto"/>
            <w:left w:val="none" w:sz="0" w:space="0" w:color="auto"/>
            <w:bottom w:val="none" w:sz="0" w:space="0" w:color="auto"/>
            <w:right w:val="none" w:sz="0" w:space="0" w:color="auto"/>
          </w:divBdr>
          <w:divsChild>
            <w:div w:id="2796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9443">
      <w:bodyDiv w:val="1"/>
      <w:marLeft w:val="0"/>
      <w:marRight w:val="0"/>
      <w:marTop w:val="0"/>
      <w:marBottom w:val="0"/>
      <w:divBdr>
        <w:top w:val="none" w:sz="0" w:space="0" w:color="auto"/>
        <w:left w:val="none" w:sz="0" w:space="0" w:color="auto"/>
        <w:bottom w:val="none" w:sz="0" w:space="0" w:color="auto"/>
        <w:right w:val="none" w:sz="0" w:space="0" w:color="auto"/>
      </w:divBdr>
      <w:divsChild>
        <w:div w:id="1406686864">
          <w:marLeft w:val="0"/>
          <w:marRight w:val="0"/>
          <w:marTop w:val="0"/>
          <w:marBottom w:val="0"/>
          <w:divBdr>
            <w:top w:val="none" w:sz="0" w:space="0" w:color="auto"/>
            <w:left w:val="none" w:sz="0" w:space="0" w:color="auto"/>
            <w:bottom w:val="none" w:sz="0" w:space="0" w:color="auto"/>
            <w:right w:val="none" w:sz="0" w:space="0" w:color="auto"/>
          </w:divBdr>
          <w:divsChild>
            <w:div w:id="7116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5360">
      <w:bodyDiv w:val="1"/>
      <w:marLeft w:val="0"/>
      <w:marRight w:val="0"/>
      <w:marTop w:val="0"/>
      <w:marBottom w:val="0"/>
      <w:divBdr>
        <w:top w:val="none" w:sz="0" w:space="0" w:color="auto"/>
        <w:left w:val="none" w:sz="0" w:space="0" w:color="auto"/>
        <w:bottom w:val="none" w:sz="0" w:space="0" w:color="auto"/>
        <w:right w:val="none" w:sz="0" w:space="0" w:color="auto"/>
      </w:divBdr>
      <w:divsChild>
        <w:div w:id="1812752761">
          <w:marLeft w:val="0"/>
          <w:marRight w:val="0"/>
          <w:marTop w:val="0"/>
          <w:marBottom w:val="0"/>
          <w:divBdr>
            <w:top w:val="none" w:sz="0" w:space="0" w:color="auto"/>
            <w:left w:val="none" w:sz="0" w:space="0" w:color="auto"/>
            <w:bottom w:val="none" w:sz="0" w:space="0" w:color="auto"/>
            <w:right w:val="none" w:sz="0" w:space="0" w:color="auto"/>
          </w:divBdr>
          <w:divsChild>
            <w:div w:id="1608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4469">
      <w:bodyDiv w:val="1"/>
      <w:marLeft w:val="0"/>
      <w:marRight w:val="0"/>
      <w:marTop w:val="0"/>
      <w:marBottom w:val="0"/>
      <w:divBdr>
        <w:top w:val="none" w:sz="0" w:space="0" w:color="auto"/>
        <w:left w:val="none" w:sz="0" w:space="0" w:color="auto"/>
        <w:bottom w:val="none" w:sz="0" w:space="0" w:color="auto"/>
        <w:right w:val="none" w:sz="0" w:space="0" w:color="auto"/>
      </w:divBdr>
      <w:divsChild>
        <w:div w:id="1770926199">
          <w:marLeft w:val="0"/>
          <w:marRight w:val="0"/>
          <w:marTop w:val="0"/>
          <w:marBottom w:val="0"/>
          <w:divBdr>
            <w:top w:val="none" w:sz="0" w:space="0" w:color="auto"/>
            <w:left w:val="none" w:sz="0" w:space="0" w:color="auto"/>
            <w:bottom w:val="none" w:sz="0" w:space="0" w:color="auto"/>
            <w:right w:val="none" w:sz="0" w:space="0" w:color="auto"/>
          </w:divBdr>
          <w:divsChild>
            <w:div w:id="10584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4465">
      <w:bodyDiv w:val="1"/>
      <w:marLeft w:val="0"/>
      <w:marRight w:val="0"/>
      <w:marTop w:val="0"/>
      <w:marBottom w:val="0"/>
      <w:divBdr>
        <w:top w:val="none" w:sz="0" w:space="0" w:color="auto"/>
        <w:left w:val="none" w:sz="0" w:space="0" w:color="auto"/>
        <w:bottom w:val="none" w:sz="0" w:space="0" w:color="auto"/>
        <w:right w:val="none" w:sz="0" w:space="0" w:color="auto"/>
      </w:divBdr>
      <w:divsChild>
        <w:div w:id="1071267337">
          <w:marLeft w:val="0"/>
          <w:marRight w:val="0"/>
          <w:marTop w:val="0"/>
          <w:marBottom w:val="0"/>
          <w:divBdr>
            <w:top w:val="none" w:sz="0" w:space="0" w:color="auto"/>
            <w:left w:val="none" w:sz="0" w:space="0" w:color="auto"/>
            <w:bottom w:val="none" w:sz="0" w:space="0" w:color="auto"/>
            <w:right w:val="none" w:sz="0" w:space="0" w:color="auto"/>
          </w:divBdr>
          <w:divsChild>
            <w:div w:id="5816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8577">
      <w:bodyDiv w:val="1"/>
      <w:marLeft w:val="0"/>
      <w:marRight w:val="0"/>
      <w:marTop w:val="0"/>
      <w:marBottom w:val="0"/>
      <w:divBdr>
        <w:top w:val="none" w:sz="0" w:space="0" w:color="auto"/>
        <w:left w:val="none" w:sz="0" w:space="0" w:color="auto"/>
        <w:bottom w:val="none" w:sz="0" w:space="0" w:color="auto"/>
        <w:right w:val="none" w:sz="0" w:space="0" w:color="auto"/>
      </w:divBdr>
      <w:divsChild>
        <w:div w:id="635451595">
          <w:marLeft w:val="0"/>
          <w:marRight w:val="0"/>
          <w:marTop w:val="0"/>
          <w:marBottom w:val="0"/>
          <w:divBdr>
            <w:top w:val="none" w:sz="0" w:space="0" w:color="auto"/>
            <w:left w:val="none" w:sz="0" w:space="0" w:color="auto"/>
            <w:bottom w:val="none" w:sz="0" w:space="0" w:color="auto"/>
            <w:right w:val="none" w:sz="0" w:space="0" w:color="auto"/>
          </w:divBdr>
          <w:divsChild>
            <w:div w:id="18035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424">
      <w:bodyDiv w:val="1"/>
      <w:marLeft w:val="0"/>
      <w:marRight w:val="0"/>
      <w:marTop w:val="0"/>
      <w:marBottom w:val="0"/>
      <w:divBdr>
        <w:top w:val="none" w:sz="0" w:space="0" w:color="auto"/>
        <w:left w:val="none" w:sz="0" w:space="0" w:color="auto"/>
        <w:bottom w:val="none" w:sz="0" w:space="0" w:color="auto"/>
        <w:right w:val="none" w:sz="0" w:space="0" w:color="auto"/>
      </w:divBdr>
      <w:divsChild>
        <w:div w:id="191697914">
          <w:marLeft w:val="0"/>
          <w:marRight w:val="0"/>
          <w:marTop w:val="0"/>
          <w:marBottom w:val="0"/>
          <w:divBdr>
            <w:top w:val="none" w:sz="0" w:space="0" w:color="auto"/>
            <w:left w:val="none" w:sz="0" w:space="0" w:color="auto"/>
            <w:bottom w:val="none" w:sz="0" w:space="0" w:color="auto"/>
            <w:right w:val="none" w:sz="0" w:space="0" w:color="auto"/>
          </w:divBdr>
          <w:divsChild>
            <w:div w:id="17245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67">
      <w:bodyDiv w:val="1"/>
      <w:marLeft w:val="0"/>
      <w:marRight w:val="0"/>
      <w:marTop w:val="0"/>
      <w:marBottom w:val="0"/>
      <w:divBdr>
        <w:top w:val="none" w:sz="0" w:space="0" w:color="auto"/>
        <w:left w:val="none" w:sz="0" w:space="0" w:color="auto"/>
        <w:bottom w:val="none" w:sz="0" w:space="0" w:color="auto"/>
        <w:right w:val="none" w:sz="0" w:space="0" w:color="auto"/>
      </w:divBdr>
      <w:divsChild>
        <w:div w:id="1840004406">
          <w:marLeft w:val="0"/>
          <w:marRight w:val="0"/>
          <w:marTop w:val="0"/>
          <w:marBottom w:val="0"/>
          <w:divBdr>
            <w:top w:val="none" w:sz="0" w:space="0" w:color="auto"/>
            <w:left w:val="none" w:sz="0" w:space="0" w:color="auto"/>
            <w:bottom w:val="none" w:sz="0" w:space="0" w:color="auto"/>
            <w:right w:val="none" w:sz="0" w:space="0" w:color="auto"/>
          </w:divBdr>
          <w:divsChild>
            <w:div w:id="18160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665">
      <w:bodyDiv w:val="1"/>
      <w:marLeft w:val="0"/>
      <w:marRight w:val="0"/>
      <w:marTop w:val="0"/>
      <w:marBottom w:val="0"/>
      <w:divBdr>
        <w:top w:val="none" w:sz="0" w:space="0" w:color="auto"/>
        <w:left w:val="none" w:sz="0" w:space="0" w:color="auto"/>
        <w:bottom w:val="none" w:sz="0" w:space="0" w:color="auto"/>
        <w:right w:val="none" w:sz="0" w:space="0" w:color="auto"/>
      </w:divBdr>
      <w:divsChild>
        <w:div w:id="2124877971">
          <w:marLeft w:val="0"/>
          <w:marRight w:val="0"/>
          <w:marTop w:val="0"/>
          <w:marBottom w:val="0"/>
          <w:divBdr>
            <w:top w:val="none" w:sz="0" w:space="0" w:color="auto"/>
            <w:left w:val="none" w:sz="0" w:space="0" w:color="auto"/>
            <w:bottom w:val="none" w:sz="0" w:space="0" w:color="auto"/>
            <w:right w:val="none" w:sz="0" w:space="0" w:color="auto"/>
          </w:divBdr>
          <w:divsChild>
            <w:div w:id="639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929">
      <w:bodyDiv w:val="1"/>
      <w:marLeft w:val="0"/>
      <w:marRight w:val="0"/>
      <w:marTop w:val="0"/>
      <w:marBottom w:val="0"/>
      <w:divBdr>
        <w:top w:val="none" w:sz="0" w:space="0" w:color="auto"/>
        <w:left w:val="none" w:sz="0" w:space="0" w:color="auto"/>
        <w:bottom w:val="none" w:sz="0" w:space="0" w:color="auto"/>
        <w:right w:val="none" w:sz="0" w:space="0" w:color="auto"/>
      </w:divBdr>
      <w:divsChild>
        <w:div w:id="2052608242">
          <w:marLeft w:val="0"/>
          <w:marRight w:val="0"/>
          <w:marTop w:val="0"/>
          <w:marBottom w:val="0"/>
          <w:divBdr>
            <w:top w:val="none" w:sz="0" w:space="0" w:color="auto"/>
            <w:left w:val="none" w:sz="0" w:space="0" w:color="auto"/>
            <w:bottom w:val="none" w:sz="0" w:space="0" w:color="auto"/>
            <w:right w:val="none" w:sz="0" w:space="0" w:color="auto"/>
          </w:divBdr>
          <w:divsChild>
            <w:div w:id="10777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677">
      <w:bodyDiv w:val="1"/>
      <w:marLeft w:val="0"/>
      <w:marRight w:val="0"/>
      <w:marTop w:val="0"/>
      <w:marBottom w:val="0"/>
      <w:divBdr>
        <w:top w:val="none" w:sz="0" w:space="0" w:color="auto"/>
        <w:left w:val="none" w:sz="0" w:space="0" w:color="auto"/>
        <w:bottom w:val="none" w:sz="0" w:space="0" w:color="auto"/>
        <w:right w:val="none" w:sz="0" w:space="0" w:color="auto"/>
      </w:divBdr>
      <w:divsChild>
        <w:div w:id="245310950">
          <w:marLeft w:val="0"/>
          <w:marRight w:val="0"/>
          <w:marTop w:val="0"/>
          <w:marBottom w:val="0"/>
          <w:divBdr>
            <w:top w:val="none" w:sz="0" w:space="0" w:color="auto"/>
            <w:left w:val="none" w:sz="0" w:space="0" w:color="auto"/>
            <w:bottom w:val="none" w:sz="0" w:space="0" w:color="auto"/>
            <w:right w:val="none" w:sz="0" w:space="0" w:color="auto"/>
          </w:divBdr>
          <w:divsChild>
            <w:div w:id="20720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6589">
      <w:bodyDiv w:val="1"/>
      <w:marLeft w:val="0"/>
      <w:marRight w:val="0"/>
      <w:marTop w:val="0"/>
      <w:marBottom w:val="0"/>
      <w:divBdr>
        <w:top w:val="none" w:sz="0" w:space="0" w:color="auto"/>
        <w:left w:val="none" w:sz="0" w:space="0" w:color="auto"/>
        <w:bottom w:val="none" w:sz="0" w:space="0" w:color="auto"/>
        <w:right w:val="none" w:sz="0" w:space="0" w:color="auto"/>
      </w:divBdr>
      <w:divsChild>
        <w:div w:id="2057662218">
          <w:marLeft w:val="0"/>
          <w:marRight w:val="0"/>
          <w:marTop w:val="0"/>
          <w:marBottom w:val="0"/>
          <w:divBdr>
            <w:top w:val="none" w:sz="0" w:space="0" w:color="auto"/>
            <w:left w:val="none" w:sz="0" w:space="0" w:color="auto"/>
            <w:bottom w:val="none" w:sz="0" w:space="0" w:color="auto"/>
            <w:right w:val="none" w:sz="0" w:space="0" w:color="auto"/>
          </w:divBdr>
          <w:divsChild>
            <w:div w:id="14083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8560">
      <w:bodyDiv w:val="1"/>
      <w:marLeft w:val="0"/>
      <w:marRight w:val="0"/>
      <w:marTop w:val="0"/>
      <w:marBottom w:val="0"/>
      <w:divBdr>
        <w:top w:val="none" w:sz="0" w:space="0" w:color="auto"/>
        <w:left w:val="none" w:sz="0" w:space="0" w:color="auto"/>
        <w:bottom w:val="none" w:sz="0" w:space="0" w:color="auto"/>
        <w:right w:val="none" w:sz="0" w:space="0" w:color="auto"/>
      </w:divBdr>
      <w:divsChild>
        <w:div w:id="1280601085">
          <w:marLeft w:val="0"/>
          <w:marRight w:val="0"/>
          <w:marTop w:val="0"/>
          <w:marBottom w:val="0"/>
          <w:divBdr>
            <w:top w:val="none" w:sz="0" w:space="0" w:color="auto"/>
            <w:left w:val="none" w:sz="0" w:space="0" w:color="auto"/>
            <w:bottom w:val="none" w:sz="0" w:space="0" w:color="auto"/>
            <w:right w:val="none" w:sz="0" w:space="0" w:color="auto"/>
          </w:divBdr>
          <w:divsChild>
            <w:div w:id="950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129">
      <w:bodyDiv w:val="1"/>
      <w:marLeft w:val="0"/>
      <w:marRight w:val="0"/>
      <w:marTop w:val="0"/>
      <w:marBottom w:val="0"/>
      <w:divBdr>
        <w:top w:val="none" w:sz="0" w:space="0" w:color="auto"/>
        <w:left w:val="none" w:sz="0" w:space="0" w:color="auto"/>
        <w:bottom w:val="none" w:sz="0" w:space="0" w:color="auto"/>
        <w:right w:val="none" w:sz="0" w:space="0" w:color="auto"/>
      </w:divBdr>
      <w:divsChild>
        <w:div w:id="2081098709">
          <w:marLeft w:val="0"/>
          <w:marRight w:val="0"/>
          <w:marTop w:val="0"/>
          <w:marBottom w:val="0"/>
          <w:divBdr>
            <w:top w:val="none" w:sz="0" w:space="0" w:color="auto"/>
            <w:left w:val="none" w:sz="0" w:space="0" w:color="auto"/>
            <w:bottom w:val="none" w:sz="0" w:space="0" w:color="auto"/>
            <w:right w:val="none" w:sz="0" w:space="0" w:color="auto"/>
          </w:divBdr>
          <w:divsChild>
            <w:div w:id="16124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5026">
      <w:bodyDiv w:val="1"/>
      <w:marLeft w:val="0"/>
      <w:marRight w:val="0"/>
      <w:marTop w:val="0"/>
      <w:marBottom w:val="0"/>
      <w:divBdr>
        <w:top w:val="none" w:sz="0" w:space="0" w:color="auto"/>
        <w:left w:val="none" w:sz="0" w:space="0" w:color="auto"/>
        <w:bottom w:val="none" w:sz="0" w:space="0" w:color="auto"/>
        <w:right w:val="none" w:sz="0" w:space="0" w:color="auto"/>
      </w:divBdr>
      <w:divsChild>
        <w:div w:id="1115825371">
          <w:marLeft w:val="0"/>
          <w:marRight w:val="0"/>
          <w:marTop w:val="0"/>
          <w:marBottom w:val="0"/>
          <w:divBdr>
            <w:top w:val="none" w:sz="0" w:space="0" w:color="auto"/>
            <w:left w:val="none" w:sz="0" w:space="0" w:color="auto"/>
            <w:bottom w:val="none" w:sz="0" w:space="0" w:color="auto"/>
            <w:right w:val="none" w:sz="0" w:space="0" w:color="auto"/>
          </w:divBdr>
          <w:divsChild>
            <w:div w:id="10009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1195">
      <w:bodyDiv w:val="1"/>
      <w:marLeft w:val="0"/>
      <w:marRight w:val="0"/>
      <w:marTop w:val="0"/>
      <w:marBottom w:val="0"/>
      <w:divBdr>
        <w:top w:val="none" w:sz="0" w:space="0" w:color="auto"/>
        <w:left w:val="none" w:sz="0" w:space="0" w:color="auto"/>
        <w:bottom w:val="none" w:sz="0" w:space="0" w:color="auto"/>
        <w:right w:val="none" w:sz="0" w:space="0" w:color="auto"/>
      </w:divBdr>
    </w:div>
    <w:div w:id="1791974094">
      <w:bodyDiv w:val="1"/>
      <w:marLeft w:val="0"/>
      <w:marRight w:val="0"/>
      <w:marTop w:val="0"/>
      <w:marBottom w:val="0"/>
      <w:divBdr>
        <w:top w:val="none" w:sz="0" w:space="0" w:color="auto"/>
        <w:left w:val="none" w:sz="0" w:space="0" w:color="auto"/>
        <w:bottom w:val="none" w:sz="0" w:space="0" w:color="auto"/>
        <w:right w:val="none" w:sz="0" w:space="0" w:color="auto"/>
      </w:divBdr>
      <w:divsChild>
        <w:div w:id="211886595">
          <w:marLeft w:val="0"/>
          <w:marRight w:val="0"/>
          <w:marTop w:val="0"/>
          <w:marBottom w:val="0"/>
          <w:divBdr>
            <w:top w:val="none" w:sz="0" w:space="0" w:color="auto"/>
            <w:left w:val="none" w:sz="0" w:space="0" w:color="auto"/>
            <w:bottom w:val="none" w:sz="0" w:space="0" w:color="auto"/>
            <w:right w:val="none" w:sz="0" w:space="0" w:color="auto"/>
          </w:divBdr>
          <w:divsChild>
            <w:div w:id="6036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6087">
      <w:bodyDiv w:val="1"/>
      <w:marLeft w:val="0"/>
      <w:marRight w:val="0"/>
      <w:marTop w:val="0"/>
      <w:marBottom w:val="0"/>
      <w:divBdr>
        <w:top w:val="none" w:sz="0" w:space="0" w:color="auto"/>
        <w:left w:val="none" w:sz="0" w:space="0" w:color="auto"/>
        <w:bottom w:val="none" w:sz="0" w:space="0" w:color="auto"/>
        <w:right w:val="none" w:sz="0" w:space="0" w:color="auto"/>
      </w:divBdr>
      <w:divsChild>
        <w:div w:id="817067726">
          <w:marLeft w:val="0"/>
          <w:marRight w:val="0"/>
          <w:marTop w:val="0"/>
          <w:marBottom w:val="0"/>
          <w:divBdr>
            <w:top w:val="none" w:sz="0" w:space="0" w:color="auto"/>
            <w:left w:val="none" w:sz="0" w:space="0" w:color="auto"/>
            <w:bottom w:val="none" w:sz="0" w:space="0" w:color="auto"/>
            <w:right w:val="none" w:sz="0" w:space="0" w:color="auto"/>
          </w:divBdr>
        </w:div>
      </w:divsChild>
    </w:div>
    <w:div w:id="1795059082">
      <w:bodyDiv w:val="1"/>
      <w:marLeft w:val="0"/>
      <w:marRight w:val="0"/>
      <w:marTop w:val="0"/>
      <w:marBottom w:val="0"/>
      <w:divBdr>
        <w:top w:val="none" w:sz="0" w:space="0" w:color="auto"/>
        <w:left w:val="none" w:sz="0" w:space="0" w:color="auto"/>
        <w:bottom w:val="none" w:sz="0" w:space="0" w:color="auto"/>
        <w:right w:val="none" w:sz="0" w:space="0" w:color="auto"/>
      </w:divBdr>
    </w:div>
    <w:div w:id="1803692235">
      <w:bodyDiv w:val="1"/>
      <w:marLeft w:val="0"/>
      <w:marRight w:val="0"/>
      <w:marTop w:val="0"/>
      <w:marBottom w:val="0"/>
      <w:divBdr>
        <w:top w:val="none" w:sz="0" w:space="0" w:color="auto"/>
        <w:left w:val="none" w:sz="0" w:space="0" w:color="auto"/>
        <w:bottom w:val="none" w:sz="0" w:space="0" w:color="auto"/>
        <w:right w:val="none" w:sz="0" w:space="0" w:color="auto"/>
      </w:divBdr>
    </w:div>
    <w:div w:id="1808282482">
      <w:bodyDiv w:val="1"/>
      <w:marLeft w:val="0"/>
      <w:marRight w:val="0"/>
      <w:marTop w:val="0"/>
      <w:marBottom w:val="0"/>
      <w:divBdr>
        <w:top w:val="none" w:sz="0" w:space="0" w:color="auto"/>
        <w:left w:val="none" w:sz="0" w:space="0" w:color="auto"/>
        <w:bottom w:val="none" w:sz="0" w:space="0" w:color="auto"/>
        <w:right w:val="none" w:sz="0" w:space="0" w:color="auto"/>
      </w:divBdr>
      <w:divsChild>
        <w:div w:id="1032730103">
          <w:marLeft w:val="0"/>
          <w:marRight w:val="0"/>
          <w:marTop w:val="0"/>
          <w:marBottom w:val="0"/>
          <w:divBdr>
            <w:top w:val="none" w:sz="0" w:space="0" w:color="auto"/>
            <w:left w:val="none" w:sz="0" w:space="0" w:color="auto"/>
            <w:bottom w:val="none" w:sz="0" w:space="0" w:color="auto"/>
            <w:right w:val="none" w:sz="0" w:space="0" w:color="auto"/>
          </w:divBdr>
          <w:divsChild>
            <w:div w:id="15523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8900">
      <w:bodyDiv w:val="1"/>
      <w:marLeft w:val="0"/>
      <w:marRight w:val="0"/>
      <w:marTop w:val="0"/>
      <w:marBottom w:val="0"/>
      <w:divBdr>
        <w:top w:val="none" w:sz="0" w:space="0" w:color="auto"/>
        <w:left w:val="none" w:sz="0" w:space="0" w:color="auto"/>
        <w:bottom w:val="none" w:sz="0" w:space="0" w:color="auto"/>
        <w:right w:val="none" w:sz="0" w:space="0" w:color="auto"/>
      </w:divBdr>
      <w:divsChild>
        <w:div w:id="376205756">
          <w:marLeft w:val="0"/>
          <w:marRight w:val="0"/>
          <w:marTop w:val="0"/>
          <w:marBottom w:val="0"/>
          <w:divBdr>
            <w:top w:val="none" w:sz="0" w:space="0" w:color="auto"/>
            <w:left w:val="none" w:sz="0" w:space="0" w:color="auto"/>
            <w:bottom w:val="none" w:sz="0" w:space="0" w:color="auto"/>
            <w:right w:val="none" w:sz="0" w:space="0" w:color="auto"/>
          </w:divBdr>
          <w:divsChild>
            <w:div w:id="75131225">
              <w:marLeft w:val="0"/>
              <w:marRight w:val="0"/>
              <w:marTop w:val="0"/>
              <w:marBottom w:val="0"/>
              <w:divBdr>
                <w:top w:val="none" w:sz="0" w:space="0" w:color="auto"/>
                <w:left w:val="none" w:sz="0" w:space="0" w:color="auto"/>
                <w:bottom w:val="none" w:sz="0" w:space="0" w:color="auto"/>
                <w:right w:val="none" w:sz="0" w:space="0" w:color="auto"/>
              </w:divBdr>
            </w:div>
            <w:div w:id="159197803">
              <w:marLeft w:val="0"/>
              <w:marRight w:val="0"/>
              <w:marTop w:val="0"/>
              <w:marBottom w:val="0"/>
              <w:divBdr>
                <w:top w:val="none" w:sz="0" w:space="0" w:color="auto"/>
                <w:left w:val="none" w:sz="0" w:space="0" w:color="auto"/>
                <w:bottom w:val="none" w:sz="0" w:space="0" w:color="auto"/>
                <w:right w:val="none" w:sz="0" w:space="0" w:color="auto"/>
              </w:divBdr>
            </w:div>
            <w:div w:id="341905196">
              <w:marLeft w:val="0"/>
              <w:marRight w:val="0"/>
              <w:marTop w:val="0"/>
              <w:marBottom w:val="0"/>
              <w:divBdr>
                <w:top w:val="none" w:sz="0" w:space="0" w:color="auto"/>
                <w:left w:val="none" w:sz="0" w:space="0" w:color="auto"/>
                <w:bottom w:val="none" w:sz="0" w:space="0" w:color="auto"/>
                <w:right w:val="none" w:sz="0" w:space="0" w:color="auto"/>
              </w:divBdr>
              <w:divsChild>
                <w:div w:id="1568832821">
                  <w:marLeft w:val="0"/>
                  <w:marRight w:val="0"/>
                  <w:marTop w:val="0"/>
                  <w:marBottom w:val="0"/>
                  <w:divBdr>
                    <w:top w:val="none" w:sz="0" w:space="0" w:color="auto"/>
                    <w:left w:val="none" w:sz="0" w:space="0" w:color="auto"/>
                    <w:bottom w:val="none" w:sz="0" w:space="0" w:color="auto"/>
                    <w:right w:val="none" w:sz="0" w:space="0" w:color="auto"/>
                  </w:divBdr>
                </w:div>
              </w:divsChild>
            </w:div>
            <w:div w:id="683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389">
      <w:bodyDiv w:val="1"/>
      <w:marLeft w:val="0"/>
      <w:marRight w:val="0"/>
      <w:marTop w:val="0"/>
      <w:marBottom w:val="0"/>
      <w:divBdr>
        <w:top w:val="none" w:sz="0" w:space="0" w:color="auto"/>
        <w:left w:val="none" w:sz="0" w:space="0" w:color="auto"/>
        <w:bottom w:val="none" w:sz="0" w:space="0" w:color="auto"/>
        <w:right w:val="none" w:sz="0" w:space="0" w:color="auto"/>
      </w:divBdr>
      <w:divsChild>
        <w:div w:id="229080426">
          <w:marLeft w:val="0"/>
          <w:marRight w:val="0"/>
          <w:marTop w:val="0"/>
          <w:marBottom w:val="0"/>
          <w:divBdr>
            <w:top w:val="none" w:sz="0" w:space="0" w:color="auto"/>
            <w:left w:val="none" w:sz="0" w:space="0" w:color="auto"/>
            <w:bottom w:val="none" w:sz="0" w:space="0" w:color="auto"/>
            <w:right w:val="none" w:sz="0" w:space="0" w:color="auto"/>
          </w:divBdr>
        </w:div>
      </w:divsChild>
    </w:div>
    <w:div w:id="1816022778">
      <w:bodyDiv w:val="1"/>
      <w:marLeft w:val="0"/>
      <w:marRight w:val="0"/>
      <w:marTop w:val="0"/>
      <w:marBottom w:val="0"/>
      <w:divBdr>
        <w:top w:val="none" w:sz="0" w:space="0" w:color="auto"/>
        <w:left w:val="none" w:sz="0" w:space="0" w:color="auto"/>
        <w:bottom w:val="none" w:sz="0" w:space="0" w:color="auto"/>
        <w:right w:val="none" w:sz="0" w:space="0" w:color="auto"/>
      </w:divBdr>
      <w:divsChild>
        <w:div w:id="873157584">
          <w:marLeft w:val="0"/>
          <w:marRight w:val="0"/>
          <w:marTop w:val="0"/>
          <w:marBottom w:val="0"/>
          <w:divBdr>
            <w:top w:val="none" w:sz="0" w:space="0" w:color="auto"/>
            <w:left w:val="none" w:sz="0" w:space="0" w:color="auto"/>
            <w:bottom w:val="none" w:sz="0" w:space="0" w:color="auto"/>
            <w:right w:val="none" w:sz="0" w:space="0" w:color="auto"/>
          </w:divBdr>
          <w:divsChild>
            <w:div w:id="1737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98973">
      <w:bodyDiv w:val="1"/>
      <w:marLeft w:val="0"/>
      <w:marRight w:val="0"/>
      <w:marTop w:val="0"/>
      <w:marBottom w:val="0"/>
      <w:divBdr>
        <w:top w:val="none" w:sz="0" w:space="0" w:color="auto"/>
        <w:left w:val="none" w:sz="0" w:space="0" w:color="auto"/>
        <w:bottom w:val="none" w:sz="0" w:space="0" w:color="auto"/>
        <w:right w:val="none" w:sz="0" w:space="0" w:color="auto"/>
      </w:divBdr>
    </w:div>
    <w:div w:id="1827893948">
      <w:bodyDiv w:val="1"/>
      <w:marLeft w:val="0"/>
      <w:marRight w:val="0"/>
      <w:marTop w:val="0"/>
      <w:marBottom w:val="0"/>
      <w:divBdr>
        <w:top w:val="none" w:sz="0" w:space="0" w:color="auto"/>
        <w:left w:val="none" w:sz="0" w:space="0" w:color="auto"/>
        <w:bottom w:val="none" w:sz="0" w:space="0" w:color="auto"/>
        <w:right w:val="none" w:sz="0" w:space="0" w:color="auto"/>
      </w:divBdr>
      <w:divsChild>
        <w:div w:id="1178078532">
          <w:marLeft w:val="0"/>
          <w:marRight w:val="0"/>
          <w:marTop w:val="0"/>
          <w:marBottom w:val="0"/>
          <w:divBdr>
            <w:top w:val="none" w:sz="0" w:space="0" w:color="auto"/>
            <w:left w:val="none" w:sz="0" w:space="0" w:color="auto"/>
            <w:bottom w:val="none" w:sz="0" w:space="0" w:color="auto"/>
            <w:right w:val="none" w:sz="0" w:space="0" w:color="auto"/>
          </w:divBdr>
          <w:divsChild>
            <w:div w:id="464589085">
              <w:marLeft w:val="0"/>
              <w:marRight w:val="0"/>
              <w:marTop w:val="0"/>
              <w:marBottom w:val="0"/>
              <w:divBdr>
                <w:top w:val="none" w:sz="0" w:space="0" w:color="auto"/>
                <w:left w:val="none" w:sz="0" w:space="0" w:color="auto"/>
                <w:bottom w:val="none" w:sz="0" w:space="0" w:color="auto"/>
                <w:right w:val="none" w:sz="0" w:space="0" w:color="auto"/>
              </w:divBdr>
              <w:divsChild>
                <w:div w:id="1494180061">
                  <w:marLeft w:val="0"/>
                  <w:marRight w:val="0"/>
                  <w:marTop w:val="0"/>
                  <w:marBottom w:val="0"/>
                  <w:divBdr>
                    <w:top w:val="none" w:sz="0" w:space="0" w:color="auto"/>
                    <w:left w:val="none" w:sz="0" w:space="0" w:color="auto"/>
                    <w:bottom w:val="none" w:sz="0" w:space="0" w:color="auto"/>
                    <w:right w:val="none" w:sz="0" w:space="0" w:color="auto"/>
                  </w:divBdr>
                </w:div>
              </w:divsChild>
            </w:div>
            <w:div w:id="1092823419">
              <w:marLeft w:val="0"/>
              <w:marRight w:val="0"/>
              <w:marTop w:val="0"/>
              <w:marBottom w:val="0"/>
              <w:divBdr>
                <w:top w:val="none" w:sz="0" w:space="0" w:color="auto"/>
                <w:left w:val="none" w:sz="0" w:space="0" w:color="auto"/>
                <w:bottom w:val="none" w:sz="0" w:space="0" w:color="auto"/>
                <w:right w:val="none" w:sz="0" w:space="0" w:color="auto"/>
              </w:divBdr>
              <w:divsChild>
                <w:div w:id="1714882315">
                  <w:marLeft w:val="0"/>
                  <w:marRight w:val="0"/>
                  <w:marTop w:val="0"/>
                  <w:marBottom w:val="0"/>
                  <w:divBdr>
                    <w:top w:val="none" w:sz="0" w:space="0" w:color="auto"/>
                    <w:left w:val="none" w:sz="0" w:space="0" w:color="auto"/>
                    <w:bottom w:val="none" w:sz="0" w:space="0" w:color="auto"/>
                    <w:right w:val="none" w:sz="0" w:space="0" w:color="auto"/>
                  </w:divBdr>
                </w:div>
              </w:divsChild>
            </w:div>
            <w:div w:id="1362853402">
              <w:marLeft w:val="0"/>
              <w:marRight w:val="0"/>
              <w:marTop w:val="0"/>
              <w:marBottom w:val="0"/>
              <w:divBdr>
                <w:top w:val="none" w:sz="0" w:space="0" w:color="auto"/>
                <w:left w:val="none" w:sz="0" w:space="0" w:color="auto"/>
                <w:bottom w:val="none" w:sz="0" w:space="0" w:color="auto"/>
                <w:right w:val="none" w:sz="0" w:space="0" w:color="auto"/>
              </w:divBdr>
              <w:divsChild>
                <w:div w:id="378553844">
                  <w:marLeft w:val="0"/>
                  <w:marRight w:val="0"/>
                  <w:marTop w:val="0"/>
                  <w:marBottom w:val="0"/>
                  <w:divBdr>
                    <w:top w:val="none" w:sz="0" w:space="0" w:color="auto"/>
                    <w:left w:val="none" w:sz="0" w:space="0" w:color="auto"/>
                    <w:bottom w:val="none" w:sz="0" w:space="0" w:color="auto"/>
                    <w:right w:val="none" w:sz="0" w:space="0" w:color="auto"/>
                  </w:divBdr>
                </w:div>
              </w:divsChild>
            </w:div>
            <w:div w:id="14787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30513">
      <w:bodyDiv w:val="1"/>
      <w:marLeft w:val="0"/>
      <w:marRight w:val="0"/>
      <w:marTop w:val="0"/>
      <w:marBottom w:val="0"/>
      <w:divBdr>
        <w:top w:val="none" w:sz="0" w:space="0" w:color="auto"/>
        <w:left w:val="none" w:sz="0" w:space="0" w:color="auto"/>
        <w:bottom w:val="none" w:sz="0" w:space="0" w:color="auto"/>
        <w:right w:val="none" w:sz="0" w:space="0" w:color="auto"/>
      </w:divBdr>
      <w:divsChild>
        <w:div w:id="1882013793">
          <w:marLeft w:val="0"/>
          <w:marRight w:val="0"/>
          <w:marTop w:val="0"/>
          <w:marBottom w:val="0"/>
          <w:divBdr>
            <w:top w:val="none" w:sz="0" w:space="0" w:color="auto"/>
            <w:left w:val="none" w:sz="0" w:space="0" w:color="auto"/>
            <w:bottom w:val="none" w:sz="0" w:space="0" w:color="auto"/>
            <w:right w:val="none" w:sz="0" w:space="0" w:color="auto"/>
          </w:divBdr>
          <w:divsChild>
            <w:div w:id="18951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9622">
      <w:bodyDiv w:val="1"/>
      <w:marLeft w:val="0"/>
      <w:marRight w:val="0"/>
      <w:marTop w:val="0"/>
      <w:marBottom w:val="0"/>
      <w:divBdr>
        <w:top w:val="none" w:sz="0" w:space="0" w:color="auto"/>
        <w:left w:val="none" w:sz="0" w:space="0" w:color="auto"/>
        <w:bottom w:val="none" w:sz="0" w:space="0" w:color="auto"/>
        <w:right w:val="none" w:sz="0" w:space="0" w:color="auto"/>
      </w:divBdr>
      <w:divsChild>
        <w:div w:id="1367170181">
          <w:marLeft w:val="0"/>
          <w:marRight w:val="0"/>
          <w:marTop w:val="0"/>
          <w:marBottom w:val="0"/>
          <w:divBdr>
            <w:top w:val="none" w:sz="0" w:space="0" w:color="auto"/>
            <w:left w:val="none" w:sz="0" w:space="0" w:color="auto"/>
            <w:bottom w:val="none" w:sz="0" w:space="0" w:color="auto"/>
            <w:right w:val="none" w:sz="0" w:space="0" w:color="auto"/>
          </w:divBdr>
          <w:divsChild>
            <w:div w:id="1476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9325">
      <w:bodyDiv w:val="1"/>
      <w:marLeft w:val="0"/>
      <w:marRight w:val="0"/>
      <w:marTop w:val="0"/>
      <w:marBottom w:val="0"/>
      <w:divBdr>
        <w:top w:val="none" w:sz="0" w:space="0" w:color="auto"/>
        <w:left w:val="none" w:sz="0" w:space="0" w:color="auto"/>
        <w:bottom w:val="none" w:sz="0" w:space="0" w:color="auto"/>
        <w:right w:val="none" w:sz="0" w:space="0" w:color="auto"/>
      </w:divBdr>
    </w:div>
    <w:div w:id="1842155365">
      <w:bodyDiv w:val="1"/>
      <w:marLeft w:val="0"/>
      <w:marRight w:val="0"/>
      <w:marTop w:val="0"/>
      <w:marBottom w:val="0"/>
      <w:divBdr>
        <w:top w:val="none" w:sz="0" w:space="0" w:color="auto"/>
        <w:left w:val="none" w:sz="0" w:space="0" w:color="auto"/>
        <w:bottom w:val="none" w:sz="0" w:space="0" w:color="auto"/>
        <w:right w:val="none" w:sz="0" w:space="0" w:color="auto"/>
      </w:divBdr>
      <w:divsChild>
        <w:div w:id="323239042">
          <w:marLeft w:val="0"/>
          <w:marRight w:val="0"/>
          <w:marTop w:val="0"/>
          <w:marBottom w:val="0"/>
          <w:divBdr>
            <w:top w:val="none" w:sz="0" w:space="0" w:color="auto"/>
            <w:left w:val="none" w:sz="0" w:space="0" w:color="auto"/>
            <w:bottom w:val="none" w:sz="0" w:space="0" w:color="auto"/>
            <w:right w:val="none" w:sz="0" w:space="0" w:color="auto"/>
          </w:divBdr>
          <w:divsChild>
            <w:div w:id="6104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454">
      <w:bodyDiv w:val="1"/>
      <w:marLeft w:val="0"/>
      <w:marRight w:val="0"/>
      <w:marTop w:val="0"/>
      <w:marBottom w:val="0"/>
      <w:divBdr>
        <w:top w:val="none" w:sz="0" w:space="0" w:color="auto"/>
        <w:left w:val="none" w:sz="0" w:space="0" w:color="auto"/>
        <w:bottom w:val="none" w:sz="0" w:space="0" w:color="auto"/>
        <w:right w:val="none" w:sz="0" w:space="0" w:color="auto"/>
      </w:divBdr>
      <w:divsChild>
        <w:div w:id="1706171760">
          <w:marLeft w:val="0"/>
          <w:marRight w:val="0"/>
          <w:marTop w:val="0"/>
          <w:marBottom w:val="0"/>
          <w:divBdr>
            <w:top w:val="none" w:sz="0" w:space="0" w:color="auto"/>
            <w:left w:val="none" w:sz="0" w:space="0" w:color="auto"/>
            <w:bottom w:val="none" w:sz="0" w:space="0" w:color="auto"/>
            <w:right w:val="none" w:sz="0" w:space="0" w:color="auto"/>
          </w:divBdr>
          <w:divsChild>
            <w:div w:id="9232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5053">
      <w:bodyDiv w:val="1"/>
      <w:marLeft w:val="0"/>
      <w:marRight w:val="0"/>
      <w:marTop w:val="0"/>
      <w:marBottom w:val="0"/>
      <w:divBdr>
        <w:top w:val="none" w:sz="0" w:space="0" w:color="auto"/>
        <w:left w:val="none" w:sz="0" w:space="0" w:color="auto"/>
        <w:bottom w:val="none" w:sz="0" w:space="0" w:color="auto"/>
        <w:right w:val="none" w:sz="0" w:space="0" w:color="auto"/>
      </w:divBdr>
      <w:divsChild>
        <w:div w:id="703865387">
          <w:marLeft w:val="0"/>
          <w:marRight w:val="0"/>
          <w:marTop w:val="0"/>
          <w:marBottom w:val="0"/>
          <w:divBdr>
            <w:top w:val="none" w:sz="0" w:space="0" w:color="auto"/>
            <w:left w:val="none" w:sz="0" w:space="0" w:color="auto"/>
            <w:bottom w:val="none" w:sz="0" w:space="0" w:color="auto"/>
            <w:right w:val="none" w:sz="0" w:space="0" w:color="auto"/>
          </w:divBdr>
          <w:divsChild>
            <w:div w:id="2691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5956">
      <w:bodyDiv w:val="1"/>
      <w:marLeft w:val="0"/>
      <w:marRight w:val="0"/>
      <w:marTop w:val="0"/>
      <w:marBottom w:val="0"/>
      <w:divBdr>
        <w:top w:val="none" w:sz="0" w:space="0" w:color="auto"/>
        <w:left w:val="none" w:sz="0" w:space="0" w:color="auto"/>
        <w:bottom w:val="none" w:sz="0" w:space="0" w:color="auto"/>
        <w:right w:val="none" w:sz="0" w:space="0" w:color="auto"/>
      </w:divBdr>
      <w:divsChild>
        <w:div w:id="207842578">
          <w:marLeft w:val="0"/>
          <w:marRight w:val="0"/>
          <w:marTop w:val="0"/>
          <w:marBottom w:val="0"/>
          <w:divBdr>
            <w:top w:val="none" w:sz="0" w:space="0" w:color="auto"/>
            <w:left w:val="none" w:sz="0" w:space="0" w:color="auto"/>
            <w:bottom w:val="none" w:sz="0" w:space="0" w:color="auto"/>
            <w:right w:val="none" w:sz="0" w:space="0" w:color="auto"/>
          </w:divBdr>
          <w:divsChild>
            <w:div w:id="13051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04">
      <w:bodyDiv w:val="1"/>
      <w:marLeft w:val="0"/>
      <w:marRight w:val="0"/>
      <w:marTop w:val="0"/>
      <w:marBottom w:val="0"/>
      <w:divBdr>
        <w:top w:val="none" w:sz="0" w:space="0" w:color="auto"/>
        <w:left w:val="none" w:sz="0" w:space="0" w:color="auto"/>
        <w:bottom w:val="none" w:sz="0" w:space="0" w:color="auto"/>
        <w:right w:val="none" w:sz="0" w:space="0" w:color="auto"/>
      </w:divBdr>
      <w:divsChild>
        <w:div w:id="736708162">
          <w:marLeft w:val="0"/>
          <w:marRight w:val="0"/>
          <w:marTop w:val="0"/>
          <w:marBottom w:val="0"/>
          <w:divBdr>
            <w:top w:val="none" w:sz="0" w:space="0" w:color="auto"/>
            <w:left w:val="none" w:sz="0" w:space="0" w:color="auto"/>
            <w:bottom w:val="none" w:sz="0" w:space="0" w:color="auto"/>
            <w:right w:val="none" w:sz="0" w:space="0" w:color="auto"/>
          </w:divBdr>
          <w:divsChild>
            <w:div w:id="1504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251">
      <w:bodyDiv w:val="1"/>
      <w:marLeft w:val="0"/>
      <w:marRight w:val="0"/>
      <w:marTop w:val="0"/>
      <w:marBottom w:val="0"/>
      <w:divBdr>
        <w:top w:val="none" w:sz="0" w:space="0" w:color="auto"/>
        <w:left w:val="none" w:sz="0" w:space="0" w:color="auto"/>
        <w:bottom w:val="none" w:sz="0" w:space="0" w:color="auto"/>
        <w:right w:val="none" w:sz="0" w:space="0" w:color="auto"/>
      </w:divBdr>
    </w:div>
    <w:div w:id="1854879820">
      <w:bodyDiv w:val="1"/>
      <w:marLeft w:val="0"/>
      <w:marRight w:val="0"/>
      <w:marTop w:val="0"/>
      <w:marBottom w:val="0"/>
      <w:divBdr>
        <w:top w:val="none" w:sz="0" w:space="0" w:color="auto"/>
        <w:left w:val="none" w:sz="0" w:space="0" w:color="auto"/>
        <w:bottom w:val="none" w:sz="0" w:space="0" w:color="auto"/>
        <w:right w:val="none" w:sz="0" w:space="0" w:color="auto"/>
      </w:divBdr>
      <w:divsChild>
        <w:div w:id="77287809">
          <w:marLeft w:val="0"/>
          <w:marRight w:val="0"/>
          <w:marTop w:val="0"/>
          <w:marBottom w:val="0"/>
          <w:divBdr>
            <w:top w:val="none" w:sz="0" w:space="0" w:color="auto"/>
            <w:left w:val="none" w:sz="0" w:space="0" w:color="auto"/>
            <w:bottom w:val="none" w:sz="0" w:space="0" w:color="auto"/>
            <w:right w:val="none" w:sz="0" w:space="0" w:color="auto"/>
          </w:divBdr>
          <w:divsChild>
            <w:div w:id="17382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346">
      <w:bodyDiv w:val="1"/>
      <w:marLeft w:val="0"/>
      <w:marRight w:val="0"/>
      <w:marTop w:val="0"/>
      <w:marBottom w:val="0"/>
      <w:divBdr>
        <w:top w:val="none" w:sz="0" w:space="0" w:color="auto"/>
        <w:left w:val="none" w:sz="0" w:space="0" w:color="auto"/>
        <w:bottom w:val="none" w:sz="0" w:space="0" w:color="auto"/>
        <w:right w:val="none" w:sz="0" w:space="0" w:color="auto"/>
      </w:divBdr>
      <w:divsChild>
        <w:div w:id="1657761749">
          <w:marLeft w:val="0"/>
          <w:marRight w:val="0"/>
          <w:marTop w:val="0"/>
          <w:marBottom w:val="0"/>
          <w:divBdr>
            <w:top w:val="none" w:sz="0" w:space="0" w:color="auto"/>
            <w:left w:val="none" w:sz="0" w:space="0" w:color="auto"/>
            <w:bottom w:val="none" w:sz="0" w:space="0" w:color="auto"/>
            <w:right w:val="none" w:sz="0" w:space="0" w:color="auto"/>
          </w:divBdr>
          <w:divsChild>
            <w:div w:id="1070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9350">
      <w:bodyDiv w:val="1"/>
      <w:marLeft w:val="0"/>
      <w:marRight w:val="0"/>
      <w:marTop w:val="0"/>
      <w:marBottom w:val="0"/>
      <w:divBdr>
        <w:top w:val="none" w:sz="0" w:space="0" w:color="auto"/>
        <w:left w:val="none" w:sz="0" w:space="0" w:color="auto"/>
        <w:bottom w:val="none" w:sz="0" w:space="0" w:color="auto"/>
        <w:right w:val="none" w:sz="0" w:space="0" w:color="auto"/>
      </w:divBdr>
      <w:divsChild>
        <w:div w:id="1047797011">
          <w:marLeft w:val="0"/>
          <w:marRight w:val="0"/>
          <w:marTop w:val="0"/>
          <w:marBottom w:val="0"/>
          <w:divBdr>
            <w:top w:val="none" w:sz="0" w:space="0" w:color="auto"/>
            <w:left w:val="none" w:sz="0" w:space="0" w:color="auto"/>
            <w:bottom w:val="none" w:sz="0" w:space="0" w:color="auto"/>
            <w:right w:val="none" w:sz="0" w:space="0" w:color="auto"/>
          </w:divBdr>
          <w:divsChild>
            <w:div w:id="3790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13">
      <w:bodyDiv w:val="1"/>
      <w:marLeft w:val="0"/>
      <w:marRight w:val="0"/>
      <w:marTop w:val="0"/>
      <w:marBottom w:val="0"/>
      <w:divBdr>
        <w:top w:val="none" w:sz="0" w:space="0" w:color="auto"/>
        <w:left w:val="none" w:sz="0" w:space="0" w:color="auto"/>
        <w:bottom w:val="none" w:sz="0" w:space="0" w:color="auto"/>
        <w:right w:val="none" w:sz="0" w:space="0" w:color="auto"/>
      </w:divBdr>
      <w:divsChild>
        <w:div w:id="33891143">
          <w:marLeft w:val="0"/>
          <w:marRight w:val="0"/>
          <w:marTop w:val="0"/>
          <w:marBottom w:val="0"/>
          <w:divBdr>
            <w:top w:val="none" w:sz="0" w:space="0" w:color="auto"/>
            <w:left w:val="none" w:sz="0" w:space="0" w:color="auto"/>
            <w:bottom w:val="none" w:sz="0" w:space="0" w:color="auto"/>
            <w:right w:val="none" w:sz="0" w:space="0" w:color="auto"/>
          </w:divBdr>
          <w:divsChild>
            <w:div w:id="6494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2026">
      <w:bodyDiv w:val="1"/>
      <w:marLeft w:val="0"/>
      <w:marRight w:val="0"/>
      <w:marTop w:val="0"/>
      <w:marBottom w:val="0"/>
      <w:divBdr>
        <w:top w:val="none" w:sz="0" w:space="0" w:color="auto"/>
        <w:left w:val="none" w:sz="0" w:space="0" w:color="auto"/>
        <w:bottom w:val="none" w:sz="0" w:space="0" w:color="auto"/>
        <w:right w:val="none" w:sz="0" w:space="0" w:color="auto"/>
      </w:divBdr>
      <w:divsChild>
        <w:div w:id="1282225198">
          <w:marLeft w:val="48"/>
          <w:marRight w:val="0"/>
          <w:marTop w:val="0"/>
          <w:marBottom w:val="0"/>
          <w:divBdr>
            <w:top w:val="none" w:sz="0" w:space="0" w:color="auto"/>
            <w:left w:val="none" w:sz="0" w:space="0" w:color="auto"/>
            <w:bottom w:val="none" w:sz="0" w:space="0" w:color="auto"/>
            <w:right w:val="none" w:sz="0" w:space="0" w:color="auto"/>
          </w:divBdr>
        </w:div>
      </w:divsChild>
    </w:div>
    <w:div w:id="1874028143">
      <w:bodyDiv w:val="1"/>
      <w:marLeft w:val="0"/>
      <w:marRight w:val="0"/>
      <w:marTop w:val="0"/>
      <w:marBottom w:val="0"/>
      <w:divBdr>
        <w:top w:val="none" w:sz="0" w:space="0" w:color="auto"/>
        <w:left w:val="none" w:sz="0" w:space="0" w:color="auto"/>
        <w:bottom w:val="none" w:sz="0" w:space="0" w:color="auto"/>
        <w:right w:val="none" w:sz="0" w:space="0" w:color="auto"/>
      </w:divBdr>
    </w:div>
    <w:div w:id="1877424575">
      <w:bodyDiv w:val="1"/>
      <w:marLeft w:val="0"/>
      <w:marRight w:val="0"/>
      <w:marTop w:val="0"/>
      <w:marBottom w:val="0"/>
      <w:divBdr>
        <w:top w:val="none" w:sz="0" w:space="0" w:color="auto"/>
        <w:left w:val="none" w:sz="0" w:space="0" w:color="auto"/>
        <w:bottom w:val="none" w:sz="0" w:space="0" w:color="auto"/>
        <w:right w:val="none" w:sz="0" w:space="0" w:color="auto"/>
      </w:divBdr>
      <w:divsChild>
        <w:div w:id="1494294767">
          <w:marLeft w:val="0"/>
          <w:marRight w:val="0"/>
          <w:marTop w:val="0"/>
          <w:marBottom w:val="0"/>
          <w:divBdr>
            <w:top w:val="none" w:sz="0" w:space="0" w:color="auto"/>
            <w:left w:val="none" w:sz="0" w:space="0" w:color="auto"/>
            <w:bottom w:val="none" w:sz="0" w:space="0" w:color="auto"/>
            <w:right w:val="none" w:sz="0" w:space="0" w:color="auto"/>
          </w:divBdr>
          <w:divsChild>
            <w:div w:id="13845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83460">
      <w:bodyDiv w:val="1"/>
      <w:marLeft w:val="0"/>
      <w:marRight w:val="0"/>
      <w:marTop w:val="0"/>
      <w:marBottom w:val="0"/>
      <w:divBdr>
        <w:top w:val="none" w:sz="0" w:space="0" w:color="auto"/>
        <w:left w:val="none" w:sz="0" w:space="0" w:color="auto"/>
        <w:bottom w:val="none" w:sz="0" w:space="0" w:color="auto"/>
        <w:right w:val="none" w:sz="0" w:space="0" w:color="auto"/>
      </w:divBdr>
      <w:divsChild>
        <w:div w:id="1656450379">
          <w:marLeft w:val="0"/>
          <w:marRight w:val="0"/>
          <w:marTop w:val="0"/>
          <w:marBottom w:val="0"/>
          <w:divBdr>
            <w:top w:val="none" w:sz="0" w:space="0" w:color="auto"/>
            <w:left w:val="none" w:sz="0" w:space="0" w:color="auto"/>
            <w:bottom w:val="none" w:sz="0" w:space="0" w:color="auto"/>
            <w:right w:val="none" w:sz="0" w:space="0" w:color="auto"/>
          </w:divBdr>
          <w:divsChild>
            <w:div w:id="15731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11011">
      <w:bodyDiv w:val="1"/>
      <w:marLeft w:val="0"/>
      <w:marRight w:val="0"/>
      <w:marTop w:val="0"/>
      <w:marBottom w:val="0"/>
      <w:divBdr>
        <w:top w:val="none" w:sz="0" w:space="0" w:color="auto"/>
        <w:left w:val="none" w:sz="0" w:space="0" w:color="auto"/>
        <w:bottom w:val="none" w:sz="0" w:space="0" w:color="auto"/>
        <w:right w:val="none" w:sz="0" w:space="0" w:color="auto"/>
      </w:divBdr>
      <w:divsChild>
        <w:div w:id="1421415175">
          <w:marLeft w:val="0"/>
          <w:marRight w:val="0"/>
          <w:marTop w:val="0"/>
          <w:marBottom w:val="0"/>
          <w:divBdr>
            <w:top w:val="none" w:sz="0" w:space="0" w:color="auto"/>
            <w:left w:val="none" w:sz="0" w:space="0" w:color="auto"/>
            <w:bottom w:val="none" w:sz="0" w:space="0" w:color="auto"/>
            <w:right w:val="none" w:sz="0" w:space="0" w:color="auto"/>
          </w:divBdr>
          <w:divsChild>
            <w:div w:id="20746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040">
      <w:bodyDiv w:val="1"/>
      <w:marLeft w:val="0"/>
      <w:marRight w:val="0"/>
      <w:marTop w:val="0"/>
      <w:marBottom w:val="0"/>
      <w:divBdr>
        <w:top w:val="none" w:sz="0" w:space="0" w:color="auto"/>
        <w:left w:val="none" w:sz="0" w:space="0" w:color="auto"/>
        <w:bottom w:val="none" w:sz="0" w:space="0" w:color="auto"/>
        <w:right w:val="none" w:sz="0" w:space="0" w:color="auto"/>
      </w:divBdr>
      <w:divsChild>
        <w:div w:id="341933024">
          <w:marLeft w:val="0"/>
          <w:marRight w:val="0"/>
          <w:marTop w:val="0"/>
          <w:marBottom w:val="0"/>
          <w:divBdr>
            <w:top w:val="none" w:sz="0" w:space="0" w:color="auto"/>
            <w:left w:val="none" w:sz="0" w:space="0" w:color="auto"/>
            <w:bottom w:val="none" w:sz="0" w:space="0" w:color="auto"/>
            <w:right w:val="none" w:sz="0" w:space="0" w:color="auto"/>
          </w:divBdr>
          <w:divsChild>
            <w:div w:id="165946008">
              <w:marLeft w:val="0"/>
              <w:marRight w:val="0"/>
              <w:marTop w:val="0"/>
              <w:marBottom w:val="0"/>
              <w:divBdr>
                <w:top w:val="none" w:sz="0" w:space="0" w:color="auto"/>
                <w:left w:val="none" w:sz="0" w:space="0" w:color="auto"/>
                <w:bottom w:val="none" w:sz="0" w:space="0" w:color="auto"/>
                <w:right w:val="none" w:sz="0" w:space="0" w:color="auto"/>
              </w:divBdr>
              <w:divsChild>
                <w:div w:id="249581247">
                  <w:marLeft w:val="0"/>
                  <w:marRight w:val="0"/>
                  <w:marTop w:val="0"/>
                  <w:marBottom w:val="0"/>
                  <w:divBdr>
                    <w:top w:val="none" w:sz="0" w:space="0" w:color="auto"/>
                    <w:left w:val="none" w:sz="0" w:space="0" w:color="auto"/>
                    <w:bottom w:val="none" w:sz="0" w:space="0" w:color="auto"/>
                    <w:right w:val="none" w:sz="0" w:space="0" w:color="auto"/>
                  </w:divBdr>
                </w:div>
              </w:divsChild>
            </w:div>
            <w:div w:id="446239756">
              <w:marLeft w:val="0"/>
              <w:marRight w:val="0"/>
              <w:marTop w:val="0"/>
              <w:marBottom w:val="0"/>
              <w:divBdr>
                <w:top w:val="none" w:sz="0" w:space="0" w:color="auto"/>
                <w:left w:val="none" w:sz="0" w:space="0" w:color="auto"/>
                <w:bottom w:val="none" w:sz="0" w:space="0" w:color="auto"/>
                <w:right w:val="none" w:sz="0" w:space="0" w:color="auto"/>
              </w:divBdr>
            </w:div>
            <w:div w:id="1488786293">
              <w:marLeft w:val="0"/>
              <w:marRight w:val="0"/>
              <w:marTop w:val="0"/>
              <w:marBottom w:val="0"/>
              <w:divBdr>
                <w:top w:val="none" w:sz="0" w:space="0" w:color="auto"/>
                <w:left w:val="none" w:sz="0" w:space="0" w:color="auto"/>
                <w:bottom w:val="none" w:sz="0" w:space="0" w:color="auto"/>
                <w:right w:val="none" w:sz="0" w:space="0" w:color="auto"/>
              </w:divBdr>
              <w:divsChild>
                <w:div w:id="650207534">
                  <w:marLeft w:val="0"/>
                  <w:marRight w:val="0"/>
                  <w:marTop w:val="0"/>
                  <w:marBottom w:val="0"/>
                  <w:divBdr>
                    <w:top w:val="none" w:sz="0" w:space="0" w:color="auto"/>
                    <w:left w:val="none" w:sz="0" w:space="0" w:color="auto"/>
                    <w:bottom w:val="none" w:sz="0" w:space="0" w:color="auto"/>
                    <w:right w:val="none" w:sz="0" w:space="0" w:color="auto"/>
                  </w:divBdr>
                </w:div>
              </w:divsChild>
            </w:div>
            <w:div w:id="20678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5586">
      <w:bodyDiv w:val="1"/>
      <w:marLeft w:val="0"/>
      <w:marRight w:val="0"/>
      <w:marTop w:val="0"/>
      <w:marBottom w:val="0"/>
      <w:divBdr>
        <w:top w:val="none" w:sz="0" w:space="0" w:color="auto"/>
        <w:left w:val="none" w:sz="0" w:space="0" w:color="auto"/>
        <w:bottom w:val="none" w:sz="0" w:space="0" w:color="auto"/>
        <w:right w:val="none" w:sz="0" w:space="0" w:color="auto"/>
      </w:divBdr>
      <w:divsChild>
        <w:div w:id="699748347">
          <w:marLeft w:val="0"/>
          <w:marRight w:val="0"/>
          <w:marTop w:val="0"/>
          <w:marBottom w:val="0"/>
          <w:divBdr>
            <w:top w:val="none" w:sz="0" w:space="0" w:color="auto"/>
            <w:left w:val="none" w:sz="0" w:space="0" w:color="auto"/>
            <w:bottom w:val="none" w:sz="0" w:space="0" w:color="auto"/>
            <w:right w:val="none" w:sz="0" w:space="0" w:color="auto"/>
          </w:divBdr>
          <w:divsChild>
            <w:div w:id="13460113">
              <w:marLeft w:val="0"/>
              <w:marRight w:val="0"/>
              <w:marTop w:val="0"/>
              <w:marBottom w:val="0"/>
              <w:divBdr>
                <w:top w:val="none" w:sz="0" w:space="0" w:color="auto"/>
                <w:left w:val="none" w:sz="0" w:space="0" w:color="auto"/>
                <w:bottom w:val="none" w:sz="0" w:space="0" w:color="auto"/>
                <w:right w:val="none" w:sz="0" w:space="0" w:color="auto"/>
              </w:divBdr>
              <w:divsChild>
                <w:div w:id="1303390778">
                  <w:marLeft w:val="0"/>
                  <w:marRight w:val="0"/>
                  <w:marTop w:val="0"/>
                  <w:marBottom w:val="0"/>
                  <w:divBdr>
                    <w:top w:val="none" w:sz="0" w:space="0" w:color="auto"/>
                    <w:left w:val="none" w:sz="0" w:space="0" w:color="auto"/>
                    <w:bottom w:val="none" w:sz="0" w:space="0" w:color="auto"/>
                    <w:right w:val="none" w:sz="0" w:space="0" w:color="auto"/>
                  </w:divBdr>
                </w:div>
              </w:divsChild>
            </w:div>
            <w:div w:id="982150338">
              <w:marLeft w:val="0"/>
              <w:marRight w:val="0"/>
              <w:marTop w:val="0"/>
              <w:marBottom w:val="0"/>
              <w:divBdr>
                <w:top w:val="none" w:sz="0" w:space="0" w:color="auto"/>
                <w:left w:val="none" w:sz="0" w:space="0" w:color="auto"/>
                <w:bottom w:val="none" w:sz="0" w:space="0" w:color="auto"/>
                <w:right w:val="none" w:sz="0" w:space="0" w:color="auto"/>
              </w:divBdr>
              <w:divsChild>
                <w:div w:id="2086802541">
                  <w:marLeft w:val="0"/>
                  <w:marRight w:val="0"/>
                  <w:marTop w:val="0"/>
                  <w:marBottom w:val="0"/>
                  <w:divBdr>
                    <w:top w:val="none" w:sz="0" w:space="0" w:color="auto"/>
                    <w:left w:val="none" w:sz="0" w:space="0" w:color="auto"/>
                    <w:bottom w:val="none" w:sz="0" w:space="0" w:color="auto"/>
                    <w:right w:val="none" w:sz="0" w:space="0" w:color="auto"/>
                  </w:divBdr>
                </w:div>
              </w:divsChild>
            </w:div>
            <w:div w:id="21058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4428">
      <w:bodyDiv w:val="1"/>
      <w:marLeft w:val="0"/>
      <w:marRight w:val="0"/>
      <w:marTop w:val="0"/>
      <w:marBottom w:val="0"/>
      <w:divBdr>
        <w:top w:val="none" w:sz="0" w:space="0" w:color="auto"/>
        <w:left w:val="none" w:sz="0" w:space="0" w:color="auto"/>
        <w:bottom w:val="none" w:sz="0" w:space="0" w:color="auto"/>
        <w:right w:val="none" w:sz="0" w:space="0" w:color="auto"/>
      </w:divBdr>
      <w:divsChild>
        <w:div w:id="1519931854">
          <w:marLeft w:val="0"/>
          <w:marRight w:val="0"/>
          <w:marTop w:val="0"/>
          <w:marBottom w:val="0"/>
          <w:divBdr>
            <w:top w:val="none" w:sz="0" w:space="0" w:color="auto"/>
            <w:left w:val="none" w:sz="0" w:space="0" w:color="auto"/>
            <w:bottom w:val="none" w:sz="0" w:space="0" w:color="auto"/>
            <w:right w:val="none" w:sz="0" w:space="0" w:color="auto"/>
          </w:divBdr>
          <w:divsChild>
            <w:div w:id="494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5790">
      <w:bodyDiv w:val="1"/>
      <w:marLeft w:val="0"/>
      <w:marRight w:val="0"/>
      <w:marTop w:val="0"/>
      <w:marBottom w:val="0"/>
      <w:divBdr>
        <w:top w:val="none" w:sz="0" w:space="0" w:color="auto"/>
        <w:left w:val="none" w:sz="0" w:space="0" w:color="auto"/>
        <w:bottom w:val="none" w:sz="0" w:space="0" w:color="auto"/>
        <w:right w:val="none" w:sz="0" w:space="0" w:color="auto"/>
      </w:divBdr>
      <w:divsChild>
        <w:div w:id="1545369364">
          <w:marLeft w:val="0"/>
          <w:marRight w:val="0"/>
          <w:marTop w:val="0"/>
          <w:marBottom w:val="0"/>
          <w:divBdr>
            <w:top w:val="none" w:sz="0" w:space="0" w:color="auto"/>
            <w:left w:val="none" w:sz="0" w:space="0" w:color="auto"/>
            <w:bottom w:val="none" w:sz="0" w:space="0" w:color="auto"/>
            <w:right w:val="none" w:sz="0" w:space="0" w:color="auto"/>
          </w:divBdr>
          <w:divsChild>
            <w:div w:id="16455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9479">
      <w:bodyDiv w:val="1"/>
      <w:marLeft w:val="0"/>
      <w:marRight w:val="0"/>
      <w:marTop w:val="0"/>
      <w:marBottom w:val="0"/>
      <w:divBdr>
        <w:top w:val="none" w:sz="0" w:space="0" w:color="auto"/>
        <w:left w:val="none" w:sz="0" w:space="0" w:color="auto"/>
        <w:bottom w:val="none" w:sz="0" w:space="0" w:color="auto"/>
        <w:right w:val="none" w:sz="0" w:space="0" w:color="auto"/>
      </w:divBdr>
      <w:divsChild>
        <w:div w:id="1847592610">
          <w:marLeft w:val="0"/>
          <w:marRight w:val="0"/>
          <w:marTop w:val="0"/>
          <w:marBottom w:val="0"/>
          <w:divBdr>
            <w:top w:val="none" w:sz="0" w:space="0" w:color="auto"/>
            <w:left w:val="none" w:sz="0" w:space="0" w:color="auto"/>
            <w:bottom w:val="none" w:sz="0" w:space="0" w:color="auto"/>
            <w:right w:val="none" w:sz="0" w:space="0" w:color="auto"/>
          </w:divBdr>
          <w:divsChild>
            <w:div w:id="17935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968">
      <w:bodyDiv w:val="1"/>
      <w:marLeft w:val="0"/>
      <w:marRight w:val="0"/>
      <w:marTop w:val="0"/>
      <w:marBottom w:val="0"/>
      <w:divBdr>
        <w:top w:val="none" w:sz="0" w:space="0" w:color="auto"/>
        <w:left w:val="none" w:sz="0" w:space="0" w:color="auto"/>
        <w:bottom w:val="none" w:sz="0" w:space="0" w:color="auto"/>
        <w:right w:val="none" w:sz="0" w:space="0" w:color="auto"/>
      </w:divBdr>
      <w:divsChild>
        <w:div w:id="846553034">
          <w:marLeft w:val="0"/>
          <w:marRight w:val="0"/>
          <w:marTop w:val="0"/>
          <w:marBottom w:val="0"/>
          <w:divBdr>
            <w:top w:val="none" w:sz="0" w:space="0" w:color="auto"/>
            <w:left w:val="none" w:sz="0" w:space="0" w:color="auto"/>
            <w:bottom w:val="none" w:sz="0" w:space="0" w:color="auto"/>
            <w:right w:val="none" w:sz="0" w:space="0" w:color="auto"/>
          </w:divBdr>
          <w:divsChild>
            <w:div w:id="1186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780">
      <w:bodyDiv w:val="1"/>
      <w:marLeft w:val="0"/>
      <w:marRight w:val="0"/>
      <w:marTop w:val="0"/>
      <w:marBottom w:val="0"/>
      <w:divBdr>
        <w:top w:val="none" w:sz="0" w:space="0" w:color="auto"/>
        <w:left w:val="none" w:sz="0" w:space="0" w:color="auto"/>
        <w:bottom w:val="none" w:sz="0" w:space="0" w:color="auto"/>
        <w:right w:val="none" w:sz="0" w:space="0" w:color="auto"/>
      </w:divBdr>
    </w:div>
    <w:div w:id="1902010528">
      <w:bodyDiv w:val="1"/>
      <w:marLeft w:val="0"/>
      <w:marRight w:val="0"/>
      <w:marTop w:val="0"/>
      <w:marBottom w:val="0"/>
      <w:divBdr>
        <w:top w:val="none" w:sz="0" w:space="0" w:color="auto"/>
        <w:left w:val="none" w:sz="0" w:space="0" w:color="auto"/>
        <w:bottom w:val="none" w:sz="0" w:space="0" w:color="auto"/>
        <w:right w:val="none" w:sz="0" w:space="0" w:color="auto"/>
      </w:divBdr>
      <w:divsChild>
        <w:div w:id="2138991483">
          <w:marLeft w:val="0"/>
          <w:marRight w:val="0"/>
          <w:marTop w:val="0"/>
          <w:marBottom w:val="0"/>
          <w:divBdr>
            <w:top w:val="none" w:sz="0" w:space="0" w:color="auto"/>
            <w:left w:val="none" w:sz="0" w:space="0" w:color="auto"/>
            <w:bottom w:val="none" w:sz="0" w:space="0" w:color="auto"/>
            <w:right w:val="none" w:sz="0" w:space="0" w:color="auto"/>
          </w:divBdr>
          <w:divsChild>
            <w:div w:id="17445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031">
      <w:bodyDiv w:val="1"/>
      <w:marLeft w:val="0"/>
      <w:marRight w:val="0"/>
      <w:marTop w:val="0"/>
      <w:marBottom w:val="0"/>
      <w:divBdr>
        <w:top w:val="none" w:sz="0" w:space="0" w:color="auto"/>
        <w:left w:val="none" w:sz="0" w:space="0" w:color="auto"/>
        <w:bottom w:val="none" w:sz="0" w:space="0" w:color="auto"/>
        <w:right w:val="none" w:sz="0" w:space="0" w:color="auto"/>
      </w:divBdr>
    </w:div>
    <w:div w:id="1911033849">
      <w:bodyDiv w:val="1"/>
      <w:marLeft w:val="0"/>
      <w:marRight w:val="0"/>
      <w:marTop w:val="0"/>
      <w:marBottom w:val="0"/>
      <w:divBdr>
        <w:top w:val="none" w:sz="0" w:space="0" w:color="auto"/>
        <w:left w:val="none" w:sz="0" w:space="0" w:color="auto"/>
        <w:bottom w:val="none" w:sz="0" w:space="0" w:color="auto"/>
        <w:right w:val="none" w:sz="0" w:space="0" w:color="auto"/>
      </w:divBdr>
    </w:div>
    <w:div w:id="1911110714">
      <w:bodyDiv w:val="1"/>
      <w:marLeft w:val="0"/>
      <w:marRight w:val="0"/>
      <w:marTop w:val="0"/>
      <w:marBottom w:val="0"/>
      <w:divBdr>
        <w:top w:val="none" w:sz="0" w:space="0" w:color="auto"/>
        <w:left w:val="none" w:sz="0" w:space="0" w:color="auto"/>
        <w:bottom w:val="none" w:sz="0" w:space="0" w:color="auto"/>
        <w:right w:val="none" w:sz="0" w:space="0" w:color="auto"/>
      </w:divBdr>
    </w:div>
    <w:div w:id="1916696139">
      <w:bodyDiv w:val="1"/>
      <w:marLeft w:val="0"/>
      <w:marRight w:val="0"/>
      <w:marTop w:val="0"/>
      <w:marBottom w:val="0"/>
      <w:divBdr>
        <w:top w:val="none" w:sz="0" w:space="0" w:color="auto"/>
        <w:left w:val="none" w:sz="0" w:space="0" w:color="auto"/>
        <w:bottom w:val="none" w:sz="0" w:space="0" w:color="auto"/>
        <w:right w:val="none" w:sz="0" w:space="0" w:color="auto"/>
      </w:divBdr>
    </w:div>
    <w:div w:id="1921596788">
      <w:bodyDiv w:val="1"/>
      <w:marLeft w:val="0"/>
      <w:marRight w:val="0"/>
      <w:marTop w:val="0"/>
      <w:marBottom w:val="0"/>
      <w:divBdr>
        <w:top w:val="none" w:sz="0" w:space="0" w:color="auto"/>
        <w:left w:val="none" w:sz="0" w:space="0" w:color="auto"/>
        <w:bottom w:val="none" w:sz="0" w:space="0" w:color="auto"/>
        <w:right w:val="none" w:sz="0" w:space="0" w:color="auto"/>
      </w:divBdr>
      <w:divsChild>
        <w:div w:id="409473952">
          <w:marLeft w:val="0"/>
          <w:marRight w:val="0"/>
          <w:marTop w:val="0"/>
          <w:marBottom w:val="0"/>
          <w:divBdr>
            <w:top w:val="none" w:sz="0" w:space="0" w:color="auto"/>
            <w:left w:val="none" w:sz="0" w:space="0" w:color="auto"/>
            <w:bottom w:val="none" w:sz="0" w:space="0" w:color="auto"/>
            <w:right w:val="none" w:sz="0" w:space="0" w:color="auto"/>
          </w:divBdr>
          <w:divsChild>
            <w:div w:id="8721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50116">
      <w:bodyDiv w:val="1"/>
      <w:marLeft w:val="0"/>
      <w:marRight w:val="0"/>
      <w:marTop w:val="0"/>
      <w:marBottom w:val="0"/>
      <w:divBdr>
        <w:top w:val="none" w:sz="0" w:space="0" w:color="auto"/>
        <w:left w:val="none" w:sz="0" w:space="0" w:color="auto"/>
        <w:bottom w:val="none" w:sz="0" w:space="0" w:color="auto"/>
        <w:right w:val="none" w:sz="0" w:space="0" w:color="auto"/>
      </w:divBdr>
      <w:divsChild>
        <w:div w:id="1405183036">
          <w:marLeft w:val="0"/>
          <w:marRight w:val="0"/>
          <w:marTop w:val="0"/>
          <w:marBottom w:val="0"/>
          <w:divBdr>
            <w:top w:val="none" w:sz="0" w:space="0" w:color="auto"/>
            <w:left w:val="none" w:sz="0" w:space="0" w:color="auto"/>
            <w:bottom w:val="none" w:sz="0" w:space="0" w:color="auto"/>
            <w:right w:val="none" w:sz="0" w:space="0" w:color="auto"/>
          </w:divBdr>
          <w:divsChild>
            <w:div w:id="2084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274">
      <w:bodyDiv w:val="1"/>
      <w:marLeft w:val="0"/>
      <w:marRight w:val="0"/>
      <w:marTop w:val="0"/>
      <w:marBottom w:val="0"/>
      <w:divBdr>
        <w:top w:val="none" w:sz="0" w:space="0" w:color="auto"/>
        <w:left w:val="none" w:sz="0" w:space="0" w:color="auto"/>
        <w:bottom w:val="none" w:sz="0" w:space="0" w:color="auto"/>
        <w:right w:val="none" w:sz="0" w:space="0" w:color="auto"/>
      </w:divBdr>
      <w:divsChild>
        <w:div w:id="1511480353">
          <w:marLeft w:val="0"/>
          <w:marRight w:val="0"/>
          <w:marTop w:val="0"/>
          <w:marBottom w:val="0"/>
          <w:divBdr>
            <w:top w:val="none" w:sz="0" w:space="0" w:color="auto"/>
            <w:left w:val="none" w:sz="0" w:space="0" w:color="auto"/>
            <w:bottom w:val="none" w:sz="0" w:space="0" w:color="auto"/>
            <w:right w:val="none" w:sz="0" w:space="0" w:color="auto"/>
          </w:divBdr>
          <w:divsChild>
            <w:div w:id="11069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7001">
      <w:bodyDiv w:val="1"/>
      <w:marLeft w:val="0"/>
      <w:marRight w:val="0"/>
      <w:marTop w:val="0"/>
      <w:marBottom w:val="0"/>
      <w:divBdr>
        <w:top w:val="none" w:sz="0" w:space="0" w:color="auto"/>
        <w:left w:val="none" w:sz="0" w:space="0" w:color="auto"/>
        <w:bottom w:val="none" w:sz="0" w:space="0" w:color="auto"/>
        <w:right w:val="none" w:sz="0" w:space="0" w:color="auto"/>
      </w:divBdr>
      <w:divsChild>
        <w:div w:id="1580139546">
          <w:marLeft w:val="0"/>
          <w:marRight w:val="0"/>
          <w:marTop w:val="0"/>
          <w:marBottom w:val="0"/>
          <w:divBdr>
            <w:top w:val="none" w:sz="0" w:space="0" w:color="auto"/>
            <w:left w:val="none" w:sz="0" w:space="0" w:color="auto"/>
            <w:bottom w:val="none" w:sz="0" w:space="0" w:color="auto"/>
            <w:right w:val="none" w:sz="0" w:space="0" w:color="auto"/>
          </w:divBdr>
          <w:divsChild>
            <w:div w:id="211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8925">
      <w:bodyDiv w:val="1"/>
      <w:marLeft w:val="0"/>
      <w:marRight w:val="0"/>
      <w:marTop w:val="0"/>
      <w:marBottom w:val="0"/>
      <w:divBdr>
        <w:top w:val="none" w:sz="0" w:space="0" w:color="auto"/>
        <w:left w:val="none" w:sz="0" w:space="0" w:color="auto"/>
        <w:bottom w:val="none" w:sz="0" w:space="0" w:color="auto"/>
        <w:right w:val="none" w:sz="0" w:space="0" w:color="auto"/>
      </w:divBdr>
      <w:divsChild>
        <w:div w:id="1412583709">
          <w:marLeft w:val="0"/>
          <w:marRight w:val="0"/>
          <w:marTop w:val="0"/>
          <w:marBottom w:val="0"/>
          <w:divBdr>
            <w:top w:val="none" w:sz="0" w:space="0" w:color="auto"/>
            <w:left w:val="none" w:sz="0" w:space="0" w:color="auto"/>
            <w:bottom w:val="none" w:sz="0" w:space="0" w:color="auto"/>
            <w:right w:val="none" w:sz="0" w:space="0" w:color="auto"/>
          </w:divBdr>
          <w:divsChild>
            <w:div w:id="619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2558">
      <w:bodyDiv w:val="1"/>
      <w:marLeft w:val="0"/>
      <w:marRight w:val="0"/>
      <w:marTop w:val="0"/>
      <w:marBottom w:val="0"/>
      <w:divBdr>
        <w:top w:val="none" w:sz="0" w:space="0" w:color="auto"/>
        <w:left w:val="none" w:sz="0" w:space="0" w:color="auto"/>
        <w:bottom w:val="none" w:sz="0" w:space="0" w:color="auto"/>
        <w:right w:val="none" w:sz="0" w:space="0" w:color="auto"/>
      </w:divBdr>
      <w:divsChild>
        <w:div w:id="1393886134">
          <w:marLeft w:val="0"/>
          <w:marRight w:val="0"/>
          <w:marTop w:val="0"/>
          <w:marBottom w:val="0"/>
          <w:divBdr>
            <w:top w:val="none" w:sz="0" w:space="0" w:color="auto"/>
            <w:left w:val="none" w:sz="0" w:space="0" w:color="auto"/>
            <w:bottom w:val="none" w:sz="0" w:space="0" w:color="auto"/>
            <w:right w:val="none" w:sz="0" w:space="0" w:color="auto"/>
          </w:divBdr>
          <w:divsChild>
            <w:div w:id="1246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2501">
      <w:bodyDiv w:val="1"/>
      <w:marLeft w:val="0"/>
      <w:marRight w:val="0"/>
      <w:marTop w:val="0"/>
      <w:marBottom w:val="0"/>
      <w:divBdr>
        <w:top w:val="none" w:sz="0" w:space="0" w:color="auto"/>
        <w:left w:val="none" w:sz="0" w:space="0" w:color="auto"/>
        <w:bottom w:val="none" w:sz="0" w:space="0" w:color="auto"/>
        <w:right w:val="none" w:sz="0" w:space="0" w:color="auto"/>
      </w:divBdr>
      <w:divsChild>
        <w:div w:id="564997083">
          <w:marLeft w:val="0"/>
          <w:marRight w:val="0"/>
          <w:marTop w:val="0"/>
          <w:marBottom w:val="0"/>
          <w:divBdr>
            <w:top w:val="none" w:sz="0" w:space="0" w:color="auto"/>
            <w:left w:val="none" w:sz="0" w:space="0" w:color="auto"/>
            <w:bottom w:val="none" w:sz="0" w:space="0" w:color="auto"/>
            <w:right w:val="none" w:sz="0" w:space="0" w:color="auto"/>
          </w:divBdr>
          <w:divsChild>
            <w:div w:id="9555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6451">
      <w:bodyDiv w:val="1"/>
      <w:marLeft w:val="0"/>
      <w:marRight w:val="0"/>
      <w:marTop w:val="0"/>
      <w:marBottom w:val="0"/>
      <w:divBdr>
        <w:top w:val="none" w:sz="0" w:space="0" w:color="auto"/>
        <w:left w:val="none" w:sz="0" w:space="0" w:color="auto"/>
        <w:bottom w:val="none" w:sz="0" w:space="0" w:color="auto"/>
        <w:right w:val="none" w:sz="0" w:space="0" w:color="auto"/>
      </w:divBdr>
    </w:div>
    <w:div w:id="1941140103">
      <w:bodyDiv w:val="1"/>
      <w:marLeft w:val="0"/>
      <w:marRight w:val="0"/>
      <w:marTop w:val="0"/>
      <w:marBottom w:val="0"/>
      <w:divBdr>
        <w:top w:val="none" w:sz="0" w:space="0" w:color="auto"/>
        <w:left w:val="none" w:sz="0" w:space="0" w:color="auto"/>
        <w:bottom w:val="none" w:sz="0" w:space="0" w:color="auto"/>
        <w:right w:val="none" w:sz="0" w:space="0" w:color="auto"/>
      </w:divBdr>
      <w:divsChild>
        <w:div w:id="605385299">
          <w:marLeft w:val="0"/>
          <w:marRight w:val="0"/>
          <w:marTop w:val="0"/>
          <w:marBottom w:val="0"/>
          <w:divBdr>
            <w:top w:val="none" w:sz="0" w:space="0" w:color="auto"/>
            <w:left w:val="none" w:sz="0" w:space="0" w:color="auto"/>
            <w:bottom w:val="none" w:sz="0" w:space="0" w:color="auto"/>
            <w:right w:val="none" w:sz="0" w:space="0" w:color="auto"/>
          </w:divBdr>
          <w:divsChild>
            <w:div w:id="4260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94780">
      <w:bodyDiv w:val="1"/>
      <w:marLeft w:val="0"/>
      <w:marRight w:val="0"/>
      <w:marTop w:val="0"/>
      <w:marBottom w:val="0"/>
      <w:divBdr>
        <w:top w:val="none" w:sz="0" w:space="0" w:color="auto"/>
        <w:left w:val="none" w:sz="0" w:space="0" w:color="auto"/>
        <w:bottom w:val="none" w:sz="0" w:space="0" w:color="auto"/>
        <w:right w:val="none" w:sz="0" w:space="0" w:color="auto"/>
      </w:divBdr>
      <w:divsChild>
        <w:div w:id="686324424">
          <w:marLeft w:val="0"/>
          <w:marRight w:val="0"/>
          <w:marTop w:val="0"/>
          <w:marBottom w:val="0"/>
          <w:divBdr>
            <w:top w:val="none" w:sz="0" w:space="0" w:color="auto"/>
            <w:left w:val="none" w:sz="0" w:space="0" w:color="auto"/>
            <w:bottom w:val="none" w:sz="0" w:space="0" w:color="auto"/>
            <w:right w:val="none" w:sz="0" w:space="0" w:color="auto"/>
          </w:divBdr>
          <w:divsChild>
            <w:div w:id="442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5025">
      <w:bodyDiv w:val="1"/>
      <w:marLeft w:val="0"/>
      <w:marRight w:val="0"/>
      <w:marTop w:val="0"/>
      <w:marBottom w:val="0"/>
      <w:divBdr>
        <w:top w:val="none" w:sz="0" w:space="0" w:color="auto"/>
        <w:left w:val="none" w:sz="0" w:space="0" w:color="auto"/>
        <w:bottom w:val="none" w:sz="0" w:space="0" w:color="auto"/>
        <w:right w:val="none" w:sz="0" w:space="0" w:color="auto"/>
      </w:divBdr>
      <w:divsChild>
        <w:div w:id="1535338836">
          <w:marLeft w:val="0"/>
          <w:marRight w:val="0"/>
          <w:marTop w:val="0"/>
          <w:marBottom w:val="0"/>
          <w:divBdr>
            <w:top w:val="none" w:sz="0" w:space="0" w:color="auto"/>
            <w:left w:val="none" w:sz="0" w:space="0" w:color="auto"/>
            <w:bottom w:val="none" w:sz="0" w:space="0" w:color="auto"/>
            <w:right w:val="none" w:sz="0" w:space="0" w:color="auto"/>
          </w:divBdr>
          <w:divsChild>
            <w:div w:id="18739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466">
      <w:bodyDiv w:val="1"/>
      <w:marLeft w:val="0"/>
      <w:marRight w:val="0"/>
      <w:marTop w:val="0"/>
      <w:marBottom w:val="0"/>
      <w:divBdr>
        <w:top w:val="none" w:sz="0" w:space="0" w:color="auto"/>
        <w:left w:val="none" w:sz="0" w:space="0" w:color="auto"/>
        <w:bottom w:val="none" w:sz="0" w:space="0" w:color="auto"/>
        <w:right w:val="none" w:sz="0" w:space="0" w:color="auto"/>
      </w:divBdr>
      <w:divsChild>
        <w:div w:id="1038897194">
          <w:marLeft w:val="0"/>
          <w:marRight w:val="0"/>
          <w:marTop w:val="0"/>
          <w:marBottom w:val="0"/>
          <w:divBdr>
            <w:top w:val="none" w:sz="0" w:space="0" w:color="auto"/>
            <w:left w:val="none" w:sz="0" w:space="0" w:color="auto"/>
            <w:bottom w:val="none" w:sz="0" w:space="0" w:color="auto"/>
            <w:right w:val="none" w:sz="0" w:space="0" w:color="auto"/>
          </w:divBdr>
          <w:divsChild>
            <w:div w:id="16353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141">
      <w:bodyDiv w:val="1"/>
      <w:marLeft w:val="0"/>
      <w:marRight w:val="0"/>
      <w:marTop w:val="0"/>
      <w:marBottom w:val="0"/>
      <w:divBdr>
        <w:top w:val="none" w:sz="0" w:space="0" w:color="auto"/>
        <w:left w:val="none" w:sz="0" w:space="0" w:color="auto"/>
        <w:bottom w:val="none" w:sz="0" w:space="0" w:color="auto"/>
        <w:right w:val="none" w:sz="0" w:space="0" w:color="auto"/>
      </w:divBdr>
      <w:divsChild>
        <w:div w:id="552011176">
          <w:marLeft w:val="0"/>
          <w:marRight w:val="0"/>
          <w:marTop w:val="0"/>
          <w:marBottom w:val="0"/>
          <w:divBdr>
            <w:top w:val="none" w:sz="0" w:space="0" w:color="auto"/>
            <w:left w:val="none" w:sz="0" w:space="0" w:color="auto"/>
            <w:bottom w:val="none" w:sz="0" w:space="0" w:color="auto"/>
            <w:right w:val="none" w:sz="0" w:space="0" w:color="auto"/>
          </w:divBdr>
          <w:divsChild>
            <w:div w:id="14182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2728">
      <w:bodyDiv w:val="1"/>
      <w:marLeft w:val="0"/>
      <w:marRight w:val="0"/>
      <w:marTop w:val="0"/>
      <w:marBottom w:val="0"/>
      <w:divBdr>
        <w:top w:val="none" w:sz="0" w:space="0" w:color="auto"/>
        <w:left w:val="none" w:sz="0" w:space="0" w:color="auto"/>
        <w:bottom w:val="none" w:sz="0" w:space="0" w:color="auto"/>
        <w:right w:val="none" w:sz="0" w:space="0" w:color="auto"/>
      </w:divBdr>
      <w:divsChild>
        <w:div w:id="1253205155">
          <w:marLeft w:val="0"/>
          <w:marRight w:val="0"/>
          <w:marTop w:val="0"/>
          <w:marBottom w:val="0"/>
          <w:divBdr>
            <w:top w:val="none" w:sz="0" w:space="0" w:color="auto"/>
            <w:left w:val="none" w:sz="0" w:space="0" w:color="auto"/>
            <w:bottom w:val="none" w:sz="0" w:space="0" w:color="auto"/>
            <w:right w:val="none" w:sz="0" w:space="0" w:color="auto"/>
          </w:divBdr>
          <w:divsChild>
            <w:div w:id="14153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28632">
      <w:bodyDiv w:val="1"/>
      <w:marLeft w:val="0"/>
      <w:marRight w:val="0"/>
      <w:marTop w:val="0"/>
      <w:marBottom w:val="0"/>
      <w:divBdr>
        <w:top w:val="none" w:sz="0" w:space="0" w:color="auto"/>
        <w:left w:val="none" w:sz="0" w:space="0" w:color="auto"/>
        <w:bottom w:val="none" w:sz="0" w:space="0" w:color="auto"/>
        <w:right w:val="none" w:sz="0" w:space="0" w:color="auto"/>
      </w:divBdr>
      <w:divsChild>
        <w:div w:id="645747000">
          <w:marLeft w:val="0"/>
          <w:marRight w:val="0"/>
          <w:marTop w:val="0"/>
          <w:marBottom w:val="0"/>
          <w:divBdr>
            <w:top w:val="none" w:sz="0" w:space="0" w:color="auto"/>
            <w:left w:val="none" w:sz="0" w:space="0" w:color="auto"/>
            <w:bottom w:val="none" w:sz="0" w:space="0" w:color="auto"/>
            <w:right w:val="none" w:sz="0" w:space="0" w:color="auto"/>
          </w:divBdr>
          <w:divsChild>
            <w:div w:id="6973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2947">
      <w:bodyDiv w:val="1"/>
      <w:marLeft w:val="0"/>
      <w:marRight w:val="0"/>
      <w:marTop w:val="0"/>
      <w:marBottom w:val="0"/>
      <w:divBdr>
        <w:top w:val="none" w:sz="0" w:space="0" w:color="auto"/>
        <w:left w:val="none" w:sz="0" w:space="0" w:color="auto"/>
        <w:bottom w:val="none" w:sz="0" w:space="0" w:color="auto"/>
        <w:right w:val="none" w:sz="0" w:space="0" w:color="auto"/>
      </w:divBdr>
      <w:divsChild>
        <w:div w:id="93941991">
          <w:marLeft w:val="0"/>
          <w:marRight w:val="0"/>
          <w:marTop w:val="0"/>
          <w:marBottom w:val="0"/>
          <w:divBdr>
            <w:top w:val="none" w:sz="0" w:space="0" w:color="auto"/>
            <w:left w:val="none" w:sz="0" w:space="0" w:color="auto"/>
            <w:bottom w:val="none" w:sz="0" w:space="0" w:color="auto"/>
            <w:right w:val="none" w:sz="0" w:space="0" w:color="auto"/>
          </w:divBdr>
          <w:divsChild>
            <w:div w:id="1426344532">
              <w:marLeft w:val="0"/>
              <w:marRight w:val="0"/>
              <w:marTop w:val="0"/>
              <w:marBottom w:val="0"/>
              <w:divBdr>
                <w:top w:val="none" w:sz="0" w:space="0" w:color="auto"/>
                <w:left w:val="none" w:sz="0" w:space="0" w:color="auto"/>
                <w:bottom w:val="none" w:sz="0" w:space="0" w:color="auto"/>
                <w:right w:val="none" w:sz="0" w:space="0" w:color="auto"/>
              </w:divBdr>
              <w:divsChild>
                <w:div w:id="1523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4162">
      <w:bodyDiv w:val="1"/>
      <w:marLeft w:val="0"/>
      <w:marRight w:val="0"/>
      <w:marTop w:val="0"/>
      <w:marBottom w:val="0"/>
      <w:divBdr>
        <w:top w:val="none" w:sz="0" w:space="0" w:color="auto"/>
        <w:left w:val="none" w:sz="0" w:space="0" w:color="auto"/>
        <w:bottom w:val="none" w:sz="0" w:space="0" w:color="auto"/>
        <w:right w:val="none" w:sz="0" w:space="0" w:color="auto"/>
      </w:divBdr>
      <w:divsChild>
        <w:div w:id="488594074">
          <w:marLeft w:val="0"/>
          <w:marRight w:val="0"/>
          <w:marTop w:val="0"/>
          <w:marBottom w:val="0"/>
          <w:divBdr>
            <w:top w:val="none" w:sz="0" w:space="0" w:color="auto"/>
            <w:left w:val="none" w:sz="0" w:space="0" w:color="auto"/>
            <w:bottom w:val="none" w:sz="0" w:space="0" w:color="auto"/>
            <w:right w:val="none" w:sz="0" w:space="0" w:color="auto"/>
          </w:divBdr>
          <w:divsChild>
            <w:div w:id="324942843">
              <w:marLeft w:val="0"/>
              <w:marRight w:val="0"/>
              <w:marTop w:val="0"/>
              <w:marBottom w:val="0"/>
              <w:divBdr>
                <w:top w:val="none" w:sz="0" w:space="0" w:color="auto"/>
                <w:left w:val="none" w:sz="0" w:space="0" w:color="auto"/>
                <w:bottom w:val="none" w:sz="0" w:space="0" w:color="auto"/>
                <w:right w:val="none" w:sz="0" w:space="0" w:color="auto"/>
              </w:divBdr>
            </w:div>
            <w:div w:id="1075081284">
              <w:marLeft w:val="0"/>
              <w:marRight w:val="0"/>
              <w:marTop w:val="0"/>
              <w:marBottom w:val="0"/>
              <w:divBdr>
                <w:top w:val="none" w:sz="0" w:space="0" w:color="auto"/>
                <w:left w:val="none" w:sz="0" w:space="0" w:color="auto"/>
                <w:bottom w:val="none" w:sz="0" w:space="0" w:color="auto"/>
                <w:right w:val="none" w:sz="0" w:space="0" w:color="auto"/>
              </w:divBdr>
              <w:divsChild>
                <w:div w:id="102312434">
                  <w:marLeft w:val="0"/>
                  <w:marRight w:val="0"/>
                  <w:marTop w:val="0"/>
                  <w:marBottom w:val="0"/>
                  <w:divBdr>
                    <w:top w:val="none" w:sz="0" w:space="0" w:color="auto"/>
                    <w:left w:val="none" w:sz="0" w:space="0" w:color="auto"/>
                    <w:bottom w:val="none" w:sz="0" w:space="0" w:color="auto"/>
                    <w:right w:val="none" w:sz="0" w:space="0" w:color="auto"/>
                  </w:divBdr>
                </w:div>
              </w:divsChild>
            </w:div>
            <w:div w:id="1671983742">
              <w:marLeft w:val="0"/>
              <w:marRight w:val="0"/>
              <w:marTop w:val="0"/>
              <w:marBottom w:val="0"/>
              <w:divBdr>
                <w:top w:val="none" w:sz="0" w:space="0" w:color="auto"/>
                <w:left w:val="none" w:sz="0" w:space="0" w:color="auto"/>
                <w:bottom w:val="none" w:sz="0" w:space="0" w:color="auto"/>
                <w:right w:val="none" w:sz="0" w:space="0" w:color="auto"/>
              </w:divBdr>
              <w:divsChild>
                <w:div w:id="7749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8046">
      <w:bodyDiv w:val="1"/>
      <w:marLeft w:val="0"/>
      <w:marRight w:val="0"/>
      <w:marTop w:val="0"/>
      <w:marBottom w:val="0"/>
      <w:divBdr>
        <w:top w:val="none" w:sz="0" w:space="0" w:color="auto"/>
        <w:left w:val="none" w:sz="0" w:space="0" w:color="auto"/>
        <w:bottom w:val="none" w:sz="0" w:space="0" w:color="auto"/>
        <w:right w:val="none" w:sz="0" w:space="0" w:color="auto"/>
      </w:divBdr>
      <w:divsChild>
        <w:div w:id="420951167">
          <w:marLeft w:val="0"/>
          <w:marRight w:val="0"/>
          <w:marTop w:val="0"/>
          <w:marBottom w:val="0"/>
          <w:divBdr>
            <w:top w:val="none" w:sz="0" w:space="0" w:color="auto"/>
            <w:left w:val="none" w:sz="0" w:space="0" w:color="auto"/>
            <w:bottom w:val="none" w:sz="0" w:space="0" w:color="auto"/>
            <w:right w:val="none" w:sz="0" w:space="0" w:color="auto"/>
          </w:divBdr>
          <w:divsChild>
            <w:div w:id="2030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79844">
      <w:bodyDiv w:val="1"/>
      <w:marLeft w:val="0"/>
      <w:marRight w:val="0"/>
      <w:marTop w:val="0"/>
      <w:marBottom w:val="0"/>
      <w:divBdr>
        <w:top w:val="none" w:sz="0" w:space="0" w:color="auto"/>
        <w:left w:val="none" w:sz="0" w:space="0" w:color="auto"/>
        <w:bottom w:val="none" w:sz="0" w:space="0" w:color="auto"/>
        <w:right w:val="none" w:sz="0" w:space="0" w:color="auto"/>
      </w:divBdr>
    </w:div>
    <w:div w:id="2001152066">
      <w:bodyDiv w:val="1"/>
      <w:marLeft w:val="0"/>
      <w:marRight w:val="0"/>
      <w:marTop w:val="0"/>
      <w:marBottom w:val="0"/>
      <w:divBdr>
        <w:top w:val="none" w:sz="0" w:space="0" w:color="auto"/>
        <w:left w:val="none" w:sz="0" w:space="0" w:color="auto"/>
        <w:bottom w:val="none" w:sz="0" w:space="0" w:color="auto"/>
        <w:right w:val="none" w:sz="0" w:space="0" w:color="auto"/>
      </w:divBdr>
      <w:divsChild>
        <w:div w:id="329213105">
          <w:marLeft w:val="0"/>
          <w:marRight w:val="0"/>
          <w:marTop w:val="0"/>
          <w:marBottom w:val="0"/>
          <w:divBdr>
            <w:top w:val="none" w:sz="0" w:space="0" w:color="auto"/>
            <w:left w:val="none" w:sz="0" w:space="0" w:color="auto"/>
            <w:bottom w:val="none" w:sz="0" w:space="0" w:color="auto"/>
            <w:right w:val="none" w:sz="0" w:space="0" w:color="auto"/>
          </w:divBdr>
          <w:divsChild>
            <w:div w:id="1276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5287">
      <w:bodyDiv w:val="1"/>
      <w:marLeft w:val="0"/>
      <w:marRight w:val="0"/>
      <w:marTop w:val="0"/>
      <w:marBottom w:val="0"/>
      <w:divBdr>
        <w:top w:val="none" w:sz="0" w:space="0" w:color="auto"/>
        <w:left w:val="none" w:sz="0" w:space="0" w:color="auto"/>
        <w:bottom w:val="none" w:sz="0" w:space="0" w:color="auto"/>
        <w:right w:val="none" w:sz="0" w:space="0" w:color="auto"/>
      </w:divBdr>
      <w:divsChild>
        <w:div w:id="737245295">
          <w:marLeft w:val="0"/>
          <w:marRight w:val="0"/>
          <w:marTop w:val="0"/>
          <w:marBottom w:val="0"/>
          <w:divBdr>
            <w:top w:val="none" w:sz="0" w:space="0" w:color="auto"/>
            <w:left w:val="none" w:sz="0" w:space="0" w:color="auto"/>
            <w:bottom w:val="none" w:sz="0" w:space="0" w:color="auto"/>
            <w:right w:val="none" w:sz="0" w:space="0" w:color="auto"/>
          </w:divBdr>
          <w:divsChild>
            <w:div w:id="3345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0461">
      <w:bodyDiv w:val="1"/>
      <w:marLeft w:val="0"/>
      <w:marRight w:val="0"/>
      <w:marTop w:val="0"/>
      <w:marBottom w:val="0"/>
      <w:divBdr>
        <w:top w:val="none" w:sz="0" w:space="0" w:color="auto"/>
        <w:left w:val="none" w:sz="0" w:space="0" w:color="auto"/>
        <w:bottom w:val="none" w:sz="0" w:space="0" w:color="auto"/>
        <w:right w:val="none" w:sz="0" w:space="0" w:color="auto"/>
      </w:divBdr>
      <w:divsChild>
        <w:div w:id="494226023">
          <w:marLeft w:val="0"/>
          <w:marRight w:val="0"/>
          <w:marTop w:val="0"/>
          <w:marBottom w:val="0"/>
          <w:divBdr>
            <w:top w:val="none" w:sz="0" w:space="0" w:color="auto"/>
            <w:left w:val="none" w:sz="0" w:space="0" w:color="auto"/>
            <w:bottom w:val="none" w:sz="0" w:space="0" w:color="auto"/>
            <w:right w:val="none" w:sz="0" w:space="0" w:color="auto"/>
          </w:divBdr>
          <w:divsChild>
            <w:div w:id="13435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1735">
      <w:bodyDiv w:val="1"/>
      <w:marLeft w:val="0"/>
      <w:marRight w:val="0"/>
      <w:marTop w:val="0"/>
      <w:marBottom w:val="0"/>
      <w:divBdr>
        <w:top w:val="none" w:sz="0" w:space="0" w:color="auto"/>
        <w:left w:val="none" w:sz="0" w:space="0" w:color="auto"/>
        <w:bottom w:val="none" w:sz="0" w:space="0" w:color="auto"/>
        <w:right w:val="none" w:sz="0" w:space="0" w:color="auto"/>
      </w:divBdr>
      <w:divsChild>
        <w:div w:id="1797406918">
          <w:marLeft w:val="0"/>
          <w:marRight w:val="0"/>
          <w:marTop w:val="0"/>
          <w:marBottom w:val="0"/>
          <w:divBdr>
            <w:top w:val="none" w:sz="0" w:space="0" w:color="auto"/>
            <w:left w:val="none" w:sz="0" w:space="0" w:color="auto"/>
            <w:bottom w:val="none" w:sz="0" w:space="0" w:color="auto"/>
            <w:right w:val="none" w:sz="0" w:space="0" w:color="auto"/>
          </w:divBdr>
          <w:divsChild>
            <w:div w:id="432745816">
              <w:marLeft w:val="0"/>
              <w:marRight w:val="0"/>
              <w:marTop w:val="0"/>
              <w:marBottom w:val="0"/>
              <w:divBdr>
                <w:top w:val="none" w:sz="0" w:space="0" w:color="auto"/>
                <w:left w:val="none" w:sz="0" w:space="0" w:color="auto"/>
                <w:bottom w:val="none" w:sz="0" w:space="0" w:color="auto"/>
                <w:right w:val="none" w:sz="0" w:space="0" w:color="auto"/>
              </w:divBdr>
              <w:divsChild>
                <w:div w:id="757992529">
                  <w:marLeft w:val="0"/>
                  <w:marRight w:val="0"/>
                  <w:marTop w:val="0"/>
                  <w:marBottom w:val="0"/>
                  <w:divBdr>
                    <w:top w:val="none" w:sz="0" w:space="0" w:color="auto"/>
                    <w:left w:val="none" w:sz="0" w:space="0" w:color="auto"/>
                    <w:bottom w:val="none" w:sz="0" w:space="0" w:color="auto"/>
                    <w:right w:val="none" w:sz="0" w:space="0" w:color="auto"/>
                  </w:divBdr>
                </w:div>
              </w:divsChild>
            </w:div>
            <w:div w:id="602763481">
              <w:marLeft w:val="0"/>
              <w:marRight w:val="0"/>
              <w:marTop w:val="0"/>
              <w:marBottom w:val="0"/>
              <w:divBdr>
                <w:top w:val="none" w:sz="0" w:space="0" w:color="auto"/>
                <w:left w:val="none" w:sz="0" w:space="0" w:color="auto"/>
                <w:bottom w:val="none" w:sz="0" w:space="0" w:color="auto"/>
                <w:right w:val="none" w:sz="0" w:space="0" w:color="auto"/>
              </w:divBdr>
            </w:div>
            <w:div w:id="726687375">
              <w:marLeft w:val="0"/>
              <w:marRight w:val="0"/>
              <w:marTop w:val="0"/>
              <w:marBottom w:val="0"/>
              <w:divBdr>
                <w:top w:val="none" w:sz="0" w:space="0" w:color="auto"/>
                <w:left w:val="none" w:sz="0" w:space="0" w:color="auto"/>
                <w:bottom w:val="none" w:sz="0" w:space="0" w:color="auto"/>
                <w:right w:val="none" w:sz="0" w:space="0" w:color="auto"/>
              </w:divBdr>
              <w:divsChild>
                <w:div w:id="259917292">
                  <w:marLeft w:val="0"/>
                  <w:marRight w:val="0"/>
                  <w:marTop w:val="0"/>
                  <w:marBottom w:val="0"/>
                  <w:divBdr>
                    <w:top w:val="none" w:sz="0" w:space="0" w:color="auto"/>
                    <w:left w:val="none" w:sz="0" w:space="0" w:color="auto"/>
                    <w:bottom w:val="none" w:sz="0" w:space="0" w:color="auto"/>
                    <w:right w:val="none" w:sz="0" w:space="0" w:color="auto"/>
                  </w:divBdr>
                </w:div>
              </w:divsChild>
            </w:div>
            <w:div w:id="1045327810">
              <w:marLeft w:val="0"/>
              <w:marRight w:val="0"/>
              <w:marTop w:val="0"/>
              <w:marBottom w:val="0"/>
              <w:divBdr>
                <w:top w:val="none" w:sz="0" w:space="0" w:color="auto"/>
                <w:left w:val="none" w:sz="0" w:space="0" w:color="auto"/>
                <w:bottom w:val="none" w:sz="0" w:space="0" w:color="auto"/>
                <w:right w:val="none" w:sz="0" w:space="0" w:color="auto"/>
              </w:divBdr>
              <w:divsChild>
                <w:div w:id="10075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2522">
      <w:bodyDiv w:val="1"/>
      <w:marLeft w:val="0"/>
      <w:marRight w:val="0"/>
      <w:marTop w:val="0"/>
      <w:marBottom w:val="0"/>
      <w:divBdr>
        <w:top w:val="none" w:sz="0" w:space="0" w:color="auto"/>
        <w:left w:val="none" w:sz="0" w:space="0" w:color="auto"/>
        <w:bottom w:val="none" w:sz="0" w:space="0" w:color="auto"/>
        <w:right w:val="none" w:sz="0" w:space="0" w:color="auto"/>
      </w:divBdr>
      <w:divsChild>
        <w:div w:id="1891914801">
          <w:marLeft w:val="0"/>
          <w:marRight w:val="0"/>
          <w:marTop w:val="0"/>
          <w:marBottom w:val="0"/>
          <w:divBdr>
            <w:top w:val="none" w:sz="0" w:space="0" w:color="auto"/>
            <w:left w:val="none" w:sz="0" w:space="0" w:color="auto"/>
            <w:bottom w:val="none" w:sz="0" w:space="0" w:color="auto"/>
            <w:right w:val="none" w:sz="0" w:space="0" w:color="auto"/>
          </w:divBdr>
          <w:divsChild>
            <w:div w:id="527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0225">
      <w:bodyDiv w:val="1"/>
      <w:marLeft w:val="0"/>
      <w:marRight w:val="0"/>
      <w:marTop w:val="0"/>
      <w:marBottom w:val="0"/>
      <w:divBdr>
        <w:top w:val="none" w:sz="0" w:space="0" w:color="auto"/>
        <w:left w:val="none" w:sz="0" w:space="0" w:color="auto"/>
        <w:bottom w:val="none" w:sz="0" w:space="0" w:color="auto"/>
        <w:right w:val="none" w:sz="0" w:space="0" w:color="auto"/>
      </w:divBdr>
      <w:divsChild>
        <w:div w:id="650793599">
          <w:marLeft w:val="0"/>
          <w:marRight w:val="0"/>
          <w:marTop w:val="0"/>
          <w:marBottom w:val="0"/>
          <w:divBdr>
            <w:top w:val="none" w:sz="0" w:space="0" w:color="auto"/>
            <w:left w:val="none" w:sz="0" w:space="0" w:color="auto"/>
            <w:bottom w:val="none" w:sz="0" w:space="0" w:color="auto"/>
            <w:right w:val="none" w:sz="0" w:space="0" w:color="auto"/>
          </w:divBdr>
          <w:divsChild>
            <w:div w:id="13295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243">
      <w:bodyDiv w:val="1"/>
      <w:marLeft w:val="0"/>
      <w:marRight w:val="0"/>
      <w:marTop w:val="0"/>
      <w:marBottom w:val="0"/>
      <w:divBdr>
        <w:top w:val="none" w:sz="0" w:space="0" w:color="auto"/>
        <w:left w:val="none" w:sz="0" w:space="0" w:color="auto"/>
        <w:bottom w:val="none" w:sz="0" w:space="0" w:color="auto"/>
        <w:right w:val="none" w:sz="0" w:space="0" w:color="auto"/>
      </w:divBdr>
    </w:div>
    <w:div w:id="2040232226">
      <w:bodyDiv w:val="1"/>
      <w:marLeft w:val="0"/>
      <w:marRight w:val="0"/>
      <w:marTop w:val="0"/>
      <w:marBottom w:val="0"/>
      <w:divBdr>
        <w:top w:val="none" w:sz="0" w:space="0" w:color="auto"/>
        <w:left w:val="none" w:sz="0" w:space="0" w:color="auto"/>
        <w:bottom w:val="none" w:sz="0" w:space="0" w:color="auto"/>
        <w:right w:val="none" w:sz="0" w:space="0" w:color="auto"/>
      </w:divBdr>
    </w:div>
    <w:div w:id="2042780668">
      <w:bodyDiv w:val="1"/>
      <w:marLeft w:val="0"/>
      <w:marRight w:val="0"/>
      <w:marTop w:val="0"/>
      <w:marBottom w:val="0"/>
      <w:divBdr>
        <w:top w:val="none" w:sz="0" w:space="0" w:color="auto"/>
        <w:left w:val="none" w:sz="0" w:space="0" w:color="auto"/>
        <w:bottom w:val="none" w:sz="0" w:space="0" w:color="auto"/>
        <w:right w:val="none" w:sz="0" w:space="0" w:color="auto"/>
      </w:divBdr>
      <w:divsChild>
        <w:div w:id="1985616581">
          <w:marLeft w:val="0"/>
          <w:marRight w:val="0"/>
          <w:marTop w:val="0"/>
          <w:marBottom w:val="0"/>
          <w:divBdr>
            <w:top w:val="none" w:sz="0" w:space="0" w:color="auto"/>
            <w:left w:val="none" w:sz="0" w:space="0" w:color="auto"/>
            <w:bottom w:val="none" w:sz="0" w:space="0" w:color="auto"/>
            <w:right w:val="none" w:sz="0" w:space="0" w:color="auto"/>
          </w:divBdr>
          <w:divsChild>
            <w:div w:id="3623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7127">
      <w:bodyDiv w:val="1"/>
      <w:marLeft w:val="0"/>
      <w:marRight w:val="0"/>
      <w:marTop w:val="0"/>
      <w:marBottom w:val="0"/>
      <w:divBdr>
        <w:top w:val="none" w:sz="0" w:space="0" w:color="auto"/>
        <w:left w:val="none" w:sz="0" w:space="0" w:color="auto"/>
        <w:bottom w:val="none" w:sz="0" w:space="0" w:color="auto"/>
        <w:right w:val="none" w:sz="0" w:space="0" w:color="auto"/>
      </w:divBdr>
      <w:divsChild>
        <w:div w:id="1448626101">
          <w:marLeft w:val="0"/>
          <w:marRight w:val="0"/>
          <w:marTop w:val="0"/>
          <w:marBottom w:val="0"/>
          <w:divBdr>
            <w:top w:val="none" w:sz="0" w:space="0" w:color="auto"/>
            <w:left w:val="none" w:sz="0" w:space="0" w:color="auto"/>
            <w:bottom w:val="none" w:sz="0" w:space="0" w:color="auto"/>
            <w:right w:val="none" w:sz="0" w:space="0" w:color="auto"/>
          </w:divBdr>
          <w:divsChild>
            <w:div w:id="810168638">
              <w:marLeft w:val="0"/>
              <w:marRight w:val="0"/>
              <w:marTop w:val="0"/>
              <w:marBottom w:val="0"/>
              <w:divBdr>
                <w:top w:val="none" w:sz="0" w:space="0" w:color="auto"/>
                <w:left w:val="none" w:sz="0" w:space="0" w:color="auto"/>
                <w:bottom w:val="none" w:sz="0" w:space="0" w:color="auto"/>
                <w:right w:val="none" w:sz="0" w:space="0" w:color="auto"/>
              </w:divBdr>
            </w:div>
            <w:div w:id="1571303436">
              <w:marLeft w:val="0"/>
              <w:marRight w:val="0"/>
              <w:marTop w:val="0"/>
              <w:marBottom w:val="0"/>
              <w:divBdr>
                <w:top w:val="none" w:sz="0" w:space="0" w:color="auto"/>
                <w:left w:val="none" w:sz="0" w:space="0" w:color="auto"/>
                <w:bottom w:val="none" w:sz="0" w:space="0" w:color="auto"/>
                <w:right w:val="none" w:sz="0" w:space="0" w:color="auto"/>
              </w:divBdr>
              <w:divsChild>
                <w:div w:id="497115515">
                  <w:marLeft w:val="0"/>
                  <w:marRight w:val="0"/>
                  <w:marTop w:val="0"/>
                  <w:marBottom w:val="0"/>
                  <w:divBdr>
                    <w:top w:val="none" w:sz="0" w:space="0" w:color="auto"/>
                    <w:left w:val="none" w:sz="0" w:space="0" w:color="auto"/>
                    <w:bottom w:val="none" w:sz="0" w:space="0" w:color="auto"/>
                    <w:right w:val="none" w:sz="0" w:space="0" w:color="auto"/>
                  </w:divBdr>
                </w:div>
              </w:divsChild>
            </w:div>
            <w:div w:id="1678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8680">
      <w:bodyDiv w:val="1"/>
      <w:marLeft w:val="0"/>
      <w:marRight w:val="0"/>
      <w:marTop w:val="0"/>
      <w:marBottom w:val="0"/>
      <w:divBdr>
        <w:top w:val="none" w:sz="0" w:space="0" w:color="auto"/>
        <w:left w:val="none" w:sz="0" w:space="0" w:color="auto"/>
        <w:bottom w:val="none" w:sz="0" w:space="0" w:color="auto"/>
        <w:right w:val="none" w:sz="0" w:space="0" w:color="auto"/>
      </w:divBdr>
      <w:divsChild>
        <w:div w:id="242767654">
          <w:marLeft w:val="0"/>
          <w:marRight w:val="0"/>
          <w:marTop w:val="0"/>
          <w:marBottom w:val="0"/>
          <w:divBdr>
            <w:top w:val="none" w:sz="0" w:space="0" w:color="auto"/>
            <w:left w:val="none" w:sz="0" w:space="0" w:color="auto"/>
            <w:bottom w:val="none" w:sz="0" w:space="0" w:color="auto"/>
            <w:right w:val="none" w:sz="0" w:space="0" w:color="auto"/>
          </w:divBdr>
          <w:divsChild>
            <w:div w:id="230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4977">
      <w:bodyDiv w:val="1"/>
      <w:marLeft w:val="0"/>
      <w:marRight w:val="0"/>
      <w:marTop w:val="0"/>
      <w:marBottom w:val="0"/>
      <w:divBdr>
        <w:top w:val="none" w:sz="0" w:space="0" w:color="auto"/>
        <w:left w:val="none" w:sz="0" w:space="0" w:color="auto"/>
        <w:bottom w:val="none" w:sz="0" w:space="0" w:color="auto"/>
        <w:right w:val="none" w:sz="0" w:space="0" w:color="auto"/>
      </w:divBdr>
    </w:div>
    <w:div w:id="2066025777">
      <w:bodyDiv w:val="1"/>
      <w:marLeft w:val="0"/>
      <w:marRight w:val="0"/>
      <w:marTop w:val="0"/>
      <w:marBottom w:val="0"/>
      <w:divBdr>
        <w:top w:val="none" w:sz="0" w:space="0" w:color="auto"/>
        <w:left w:val="none" w:sz="0" w:space="0" w:color="auto"/>
        <w:bottom w:val="none" w:sz="0" w:space="0" w:color="auto"/>
        <w:right w:val="none" w:sz="0" w:space="0" w:color="auto"/>
      </w:divBdr>
      <w:divsChild>
        <w:div w:id="349572397">
          <w:marLeft w:val="0"/>
          <w:marRight w:val="0"/>
          <w:marTop w:val="0"/>
          <w:marBottom w:val="0"/>
          <w:divBdr>
            <w:top w:val="none" w:sz="0" w:space="0" w:color="auto"/>
            <w:left w:val="none" w:sz="0" w:space="0" w:color="auto"/>
            <w:bottom w:val="none" w:sz="0" w:space="0" w:color="auto"/>
            <w:right w:val="none" w:sz="0" w:space="0" w:color="auto"/>
          </w:divBdr>
          <w:divsChild>
            <w:div w:id="7036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3887">
      <w:bodyDiv w:val="1"/>
      <w:marLeft w:val="0"/>
      <w:marRight w:val="0"/>
      <w:marTop w:val="0"/>
      <w:marBottom w:val="0"/>
      <w:divBdr>
        <w:top w:val="none" w:sz="0" w:space="0" w:color="auto"/>
        <w:left w:val="none" w:sz="0" w:space="0" w:color="auto"/>
        <w:bottom w:val="none" w:sz="0" w:space="0" w:color="auto"/>
        <w:right w:val="none" w:sz="0" w:space="0" w:color="auto"/>
      </w:divBdr>
      <w:divsChild>
        <w:div w:id="1207988485">
          <w:marLeft w:val="0"/>
          <w:marRight w:val="0"/>
          <w:marTop w:val="0"/>
          <w:marBottom w:val="0"/>
          <w:divBdr>
            <w:top w:val="none" w:sz="0" w:space="0" w:color="auto"/>
            <w:left w:val="none" w:sz="0" w:space="0" w:color="auto"/>
            <w:bottom w:val="none" w:sz="0" w:space="0" w:color="auto"/>
            <w:right w:val="none" w:sz="0" w:space="0" w:color="auto"/>
          </w:divBdr>
          <w:divsChild>
            <w:div w:id="863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9652">
      <w:bodyDiv w:val="1"/>
      <w:marLeft w:val="0"/>
      <w:marRight w:val="0"/>
      <w:marTop w:val="0"/>
      <w:marBottom w:val="0"/>
      <w:divBdr>
        <w:top w:val="none" w:sz="0" w:space="0" w:color="auto"/>
        <w:left w:val="none" w:sz="0" w:space="0" w:color="auto"/>
        <w:bottom w:val="none" w:sz="0" w:space="0" w:color="auto"/>
        <w:right w:val="none" w:sz="0" w:space="0" w:color="auto"/>
      </w:divBdr>
      <w:divsChild>
        <w:div w:id="1264679931">
          <w:marLeft w:val="0"/>
          <w:marRight w:val="0"/>
          <w:marTop w:val="0"/>
          <w:marBottom w:val="0"/>
          <w:divBdr>
            <w:top w:val="none" w:sz="0" w:space="0" w:color="auto"/>
            <w:left w:val="none" w:sz="0" w:space="0" w:color="auto"/>
            <w:bottom w:val="none" w:sz="0" w:space="0" w:color="auto"/>
            <w:right w:val="none" w:sz="0" w:space="0" w:color="auto"/>
          </w:divBdr>
          <w:divsChild>
            <w:div w:id="580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211">
      <w:bodyDiv w:val="1"/>
      <w:marLeft w:val="0"/>
      <w:marRight w:val="0"/>
      <w:marTop w:val="0"/>
      <w:marBottom w:val="0"/>
      <w:divBdr>
        <w:top w:val="none" w:sz="0" w:space="0" w:color="auto"/>
        <w:left w:val="none" w:sz="0" w:space="0" w:color="auto"/>
        <w:bottom w:val="none" w:sz="0" w:space="0" w:color="auto"/>
        <w:right w:val="none" w:sz="0" w:space="0" w:color="auto"/>
      </w:divBdr>
      <w:divsChild>
        <w:div w:id="555361082">
          <w:marLeft w:val="0"/>
          <w:marRight w:val="0"/>
          <w:marTop w:val="0"/>
          <w:marBottom w:val="0"/>
          <w:divBdr>
            <w:top w:val="none" w:sz="0" w:space="0" w:color="auto"/>
            <w:left w:val="none" w:sz="0" w:space="0" w:color="auto"/>
            <w:bottom w:val="none" w:sz="0" w:space="0" w:color="auto"/>
            <w:right w:val="none" w:sz="0" w:space="0" w:color="auto"/>
          </w:divBdr>
          <w:divsChild>
            <w:div w:id="9402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98">
      <w:bodyDiv w:val="1"/>
      <w:marLeft w:val="0"/>
      <w:marRight w:val="0"/>
      <w:marTop w:val="0"/>
      <w:marBottom w:val="0"/>
      <w:divBdr>
        <w:top w:val="none" w:sz="0" w:space="0" w:color="auto"/>
        <w:left w:val="none" w:sz="0" w:space="0" w:color="auto"/>
        <w:bottom w:val="none" w:sz="0" w:space="0" w:color="auto"/>
        <w:right w:val="none" w:sz="0" w:space="0" w:color="auto"/>
      </w:divBdr>
    </w:div>
    <w:div w:id="2075616252">
      <w:bodyDiv w:val="1"/>
      <w:marLeft w:val="0"/>
      <w:marRight w:val="0"/>
      <w:marTop w:val="0"/>
      <w:marBottom w:val="0"/>
      <w:divBdr>
        <w:top w:val="none" w:sz="0" w:space="0" w:color="auto"/>
        <w:left w:val="none" w:sz="0" w:space="0" w:color="auto"/>
        <w:bottom w:val="none" w:sz="0" w:space="0" w:color="auto"/>
        <w:right w:val="none" w:sz="0" w:space="0" w:color="auto"/>
      </w:divBdr>
      <w:divsChild>
        <w:div w:id="1677414459">
          <w:marLeft w:val="0"/>
          <w:marRight w:val="0"/>
          <w:marTop w:val="0"/>
          <w:marBottom w:val="0"/>
          <w:divBdr>
            <w:top w:val="none" w:sz="0" w:space="0" w:color="auto"/>
            <w:left w:val="none" w:sz="0" w:space="0" w:color="auto"/>
            <w:bottom w:val="none" w:sz="0" w:space="0" w:color="auto"/>
            <w:right w:val="none" w:sz="0" w:space="0" w:color="auto"/>
          </w:divBdr>
          <w:divsChild>
            <w:div w:id="5889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656">
      <w:bodyDiv w:val="1"/>
      <w:marLeft w:val="0"/>
      <w:marRight w:val="0"/>
      <w:marTop w:val="0"/>
      <w:marBottom w:val="0"/>
      <w:divBdr>
        <w:top w:val="none" w:sz="0" w:space="0" w:color="auto"/>
        <w:left w:val="none" w:sz="0" w:space="0" w:color="auto"/>
        <w:bottom w:val="none" w:sz="0" w:space="0" w:color="auto"/>
        <w:right w:val="none" w:sz="0" w:space="0" w:color="auto"/>
      </w:divBdr>
      <w:divsChild>
        <w:div w:id="1346399156">
          <w:marLeft w:val="0"/>
          <w:marRight w:val="0"/>
          <w:marTop w:val="0"/>
          <w:marBottom w:val="0"/>
          <w:divBdr>
            <w:top w:val="none" w:sz="0" w:space="0" w:color="auto"/>
            <w:left w:val="none" w:sz="0" w:space="0" w:color="auto"/>
            <w:bottom w:val="none" w:sz="0" w:space="0" w:color="auto"/>
            <w:right w:val="none" w:sz="0" w:space="0" w:color="auto"/>
          </w:divBdr>
          <w:divsChild>
            <w:div w:id="3086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50421">
      <w:bodyDiv w:val="1"/>
      <w:marLeft w:val="0"/>
      <w:marRight w:val="0"/>
      <w:marTop w:val="0"/>
      <w:marBottom w:val="0"/>
      <w:divBdr>
        <w:top w:val="none" w:sz="0" w:space="0" w:color="auto"/>
        <w:left w:val="none" w:sz="0" w:space="0" w:color="auto"/>
        <w:bottom w:val="none" w:sz="0" w:space="0" w:color="auto"/>
        <w:right w:val="none" w:sz="0" w:space="0" w:color="auto"/>
      </w:divBdr>
    </w:div>
    <w:div w:id="2084791224">
      <w:bodyDiv w:val="1"/>
      <w:marLeft w:val="0"/>
      <w:marRight w:val="0"/>
      <w:marTop w:val="0"/>
      <w:marBottom w:val="0"/>
      <w:divBdr>
        <w:top w:val="none" w:sz="0" w:space="0" w:color="auto"/>
        <w:left w:val="none" w:sz="0" w:space="0" w:color="auto"/>
        <w:bottom w:val="none" w:sz="0" w:space="0" w:color="auto"/>
        <w:right w:val="none" w:sz="0" w:space="0" w:color="auto"/>
      </w:divBdr>
      <w:divsChild>
        <w:div w:id="4133429">
          <w:marLeft w:val="0"/>
          <w:marRight w:val="0"/>
          <w:marTop w:val="0"/>
          <w:marBottom w:val="0"/>
          <w:divBdr>
            <w:top w:val="none" w:sz="0" w:space="0" w:color="auto"/>
            <w:left w:val="none" w:sz="0" w:space="0" w:color="auto"/>
            <w:bottom w:val="none" w:sz="0" w:space="0" w:color="auto"/>
            <w:right w:val="none" w:sz="0" w:space="0" w:color="auto"/>
          </w:divBdr>
          <w:divsChild>
            <w:div w:id="6157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476">
      <w:bodyDiv w:val="1"/>
      <w:marLeft w:val="0"/>
      <w:marRight w:val="0"/>
      <w:marTop w:val="0"/>
      <w:marBottom w:val="0"/>
      <w:divBdr>
        <w:top w:val="none" w:sz="0" w:space="0" w:color="auto"/>
        <w:left w:val="none" w:sz="0" w:space="0" w:color="auto"/>
        <w:bottom w:val="none" w:sz="0" w:space="0" w:color="auto"/>
        <w:right w:val="none" w:sz="0" w:space="0" w:color="auto"/>
      </w:divBdr>
      <w:divsChild>
        <w:div w:id="536742906">
          <w:marLeft w:val="0"/>
          <w:marRight w:val="0"/>
          <w:marTop w:val="0"/>
          <w:marBottom w:val="0"/>
          <w:divBdr>
            <w:top w:val="none" w:sz="0" w:space="0" w:color="auto"/>
            <w:left w:val="none" w:sz="0" w:space="0" w:color="auto"/>
            <w:bottom w:val="none" w:sz="0" w:space="0" w:color="auto"/>
            <w:right w:val="none" w:sz="0" w:space="0" w:color="auto"/>
          </w:divBdr>
          <w:divsChild>
            <w:div w:id="10358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3833">
      <w:bodyDiv w:val="1"/>
      <w:marLeft w:val="0"/>
      <w:marRight w:val="0"/>
      <w:marTop w:val="0"/>
      <w:marBottom w:val="0"/>
      <w:divBdr>
        <w:top w:val="none" w:sz="0" w:space="0" w:color="auto"/>
        <w:left w:val="none" w:sz="0" w:space="0" w:color="auto"/>
        <w:bottom w:val="none" w:sz="0" w:space="0" w:color="auto"/>
        <w:right w:val="none" w:sz="0" w:space="0" w:color="auto"/>
      </w:divBdr>
      <w:divsChild>
        <w:div w:id="703215306">
          <w:marLeft w:val="0"/>
          <w:marRight w:val="0"/>
          <w:marTop w:val="0"/>
          <w:marBottom w:val="0"/>
          <w:divBdr>
            <w:top w:val="none" w:sz="0" w:space="0" w:color="auto"/>
            <w:left w:val="none" w:sz="0" w:space="0" w:color="auto"/>
            <w:bottom w:val="none" w:sz="0" w:space="0" w:color="auto"/>
            <w:right w:val="none" w:sz="0" w:space="0" w:color="auto"/>
          </w:divBdr>
          <w:divsChild>
            <w:div w:id="9537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3382">
      <w:bodyDiv w:val="1"/>
      <w:marLeft w:val="0"/>
      <w:marRight w:val="0"/>
      <w:marTop w:val="0"/>
      <w:marBottom w:val="0"/>
      <w:divBdr>
        <w:top w:val="none" w:sz="0" w:space="0" w:color="auto"/>
        <w:left w:val="none" w:sz="0" w:space="0" w:color="auto"/>
        <w:bottom w:val="none" w:sz="0" w:space="0" w:color="auto"/>
        <w:right w:val="none" w:sz="0" w:space="0" w:color="auto"/>
      </w:divBdr>
    </w:div>
    <w:div w:id="2097704881">
      <w:bodyDiv w:val="1"/>
      <w:marLeft w:val="0"/>
      <w:marRight w:val="0"/>
      <w:marTop w:val="0"/>
      <w:marBottom w:val="0"/>
      <w:divBdr>
        <w:top w:val="none" w:sz="0" w:space="0" w:color="auto"/>
        <w:left w:val="none" w:sz="0" w:space="0" w:color="auto"/>
        <w:bottom w:val="none" w:sz="0" w:space="0" w:color="auto"/>
        <w:right w:val="none" w:sz="0" w:space="0" w:color="auto"/>
      </w:divBdr>
      <w:divsChild>
        <w:div w:id="205801307">
          <w:marLeft w:val="0"/>
          <w:marRight w:val="0"/>
          <w:marTop w:val="0"/>
          <w:marBottom w:val="0"/>
          <w:divBdr>
            <w:top w:val="none" w:sz="0" w:space="0" w:color="auto"/>
            <w:left w:val="none" w:sz="0" w:space="0" w:color="auto"/>
            <w:bottom w:val="none" w:sz="0" w:space="0" w:color="auto"/>
            <w:right w:val="none" w:sz="0" w:space="0" w:color="auto"/>
          </w:divBdr>
          <w:divsChild>
            <w:div w:id="11731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3139">
      <w:bodyDiv w:val="1"/>
      <w:marLeft w:val="0"/>
      <w:marRight w:val="0"/>
      <w:marTop w:val="0"/>
      <w:marBottom w:val="0"/>
      <w:divBdr>
        <w:top w:val="none" w:sz="0" w:space="0" w:color="auto"/>
        <w:left w:val="none" w:sz="0" w:space="0" w:color="auto"/>
        <w:bottom w:val="none" w:sz="0" w:space="0" w:color="auto"/>
        <w:right w:val="none" w:sz="0" w:space="0" w:color="auto"/>
      </w:divBdr>
      <w:divsChild>
        <w:div w:id="2097747909">
          <w:marLeft w:val="0"/>
          <w:marRight w:val="0"/>
          <w:marTop w:val="0"/>
          <w:marBottom w:val="0"/>
          <w:divBdr>
            <w:top w:val="none" w:sz="0" w:space="0" w:color="auto"/>
            <w:left w:val="none" w:sz="0" w:space="0" w:color="auto"/>
            <w:bottom w:val="none" w:sz="0" w:space="0" w:color="auto"/>
            <w:right w:val="none" w:sz="0" w:space="0" w:color="auto"/>
          </w:divBdr>
          <w:divsChild>
            <w:div w:id="15895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9488">
      <w:bodyDiv w:val="1"/>
      <w:marLeft w:val="0"/>
      <w:marRight w:val="0"/>
      <w:marTop w:val="0"/>
      <w:marBottom w:val="0"/>
      <w:divBdr>
        <w:top w:val="none" w:sz="0" w:space="0" w:color="auto"/>
        <w:left w:val="none" w:sz="0" w:space="0" w:color="auto"/>
        <w:bottom w:val="none" w:sz="0" w:space="0" w:color="auto"/>
        <w:right w:val="none" w:sz="0" w:space="0" w:color="auto"/>
      </w:divBdr>
      <w:divsChild>
        <w:div w:id="454442832">
          <w:marLeft w:val="0"/>
          <w:marRight w:val="0"/>
          <w:marTop w:val="0"/>
          <w:marBottom w:val="0"/>
          <w:divBdr>
            <w:top w:val="none" w:sz="0" w:space="0" w:color="auto"/>
            <w:left w:val="none" w:sz="0" w:space="0" w:color="auto"/>
            <w:bottom w:val="none" w:sz="0" w:space="0" w:color="auto"/>
            <w:right w:val="none" w:sz="0" w:space="0" w:color="auto"/>
          </w:divBdr>
          <w:divsChild>
            <w:div w:id="21198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1597">
      <w:bodyDiv w:val="1"/>
      <w:marLeft w:val="0"/>
      <w:marRight w:val="0"/>
      <w:marTop w:val="0"/>
      <w:marBottom w:val="0"/>
      <w:divBdr>
        <w:top w:val="none" w:sz="0" w:space="0" w:color="auto"/>
        <w:left w:val="none" w:sz="0" w:space="0" w:color="auto"/>
        <w:bottom w:val="none" w:sz="0" w:space="0" w:color="auto"/>
        <w:right w:val="none" w:sz="0" w:space="0" w:color="auto"/>
      </w:divBdr>
    </w:div>
    <w:div w:id="2110537593">
      <w:bodyDiv w:val="1"/>
      <w:marLeft w:val="0"/>
      <w:marRight w:val="0"/>
      <w:marTop w:val="0"/>
      <w:marBottom w:val="0"/>
      <w:divBdr>
        <w:top w:val="none" w:sz="0" w:space="0" w:color="auto"/>
        <w:left w:val="none" w:sz="0" w:space="0" w:color="auto"/>
        <w:bottom w:val="none" w:sz="0" w:space="0" w:color="auto"/>
        <w:right w:val="none" w:sz="0" w:space="0" w:color="auto"/>
      </w:divBdr>
    </w:div>
    <w:div w:id="2113426897">
      <w:bodyDiv w:val="1"/>
      <w:marLeft w:val="0"/>
      <w:marRight w:val="0"/>
      <w:marTop w:val="0"/>
      <w:marBottom w:val="0"/>
      <w:divBdr>
        <w:top w:val="none" w:sz="0" w:space="0" w:color="auto"/>
        <w:left w:val="none" w:sz="0" w:space="0" w:color="auto"/>
        <w:bottom w:val="none" w:sz="0" w:space="0" w:color="auto"/>
        <w:right w:val="none" w:sz="0" w:space="0" w:color="auto"/>
      </w:divBdr>
      <w:divsChild>
        <w:div w:id="688726205">
          <w:marLeft w:val="0"/>
          <w:marRight w:val="0"/>
          <w:marTop w:val="0"/>
          <w:marBottom w:val="0"/>
          <w:divBdr>
            <w:top w:val="none" w:sz="0" w:space="0" w:color="auto"/>
            <w:left w:val="none" w:sz="0" w:space="0" w:color="auto"/>
            <w:bottom w:val="none" w:sz="0" w:space="0" w:color="auto"/>
            <w:right w:val="none" w:sz="0" w:space="0" w:color="auto"/>
          </w:divBdr>
          <w:divsChild>
            <w:div w:id="16256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1113">
      <w:bodyDiv w:val="1"/>
      <w:marLeft w:val="0"/>
      <w:marRight w:val="0"/>
      <w:marTop w:val="0"/>
      <w:marBottom w:val="0"/>
      <w:divBdr>
        <w:top w:val="none" w:sz="0" w:space="0" w:color="auto"/>
        <w:left w:val="none" w:sz="0" w:space="0" w:color="auto"/>
        <w:bottom w:val="none" w:sz="0" w:space="0" w:color="auto"/>
        <w:right w:val="none" w:sz="0" w:space="0" w:color="auto"/>
      </w:divBdr>
      <w:divsChild>
        <w:div w:id="1779719878">
          <w:marLeft w:val="0"/>
          <w:marRight w:val="0"/>
          <w:marTop w:val="0"/>
          <w:marBottom w:val="0"/>
          <w:divBdr>
            <w:top w:val="none" w:sz="0" w:space="0" w:color="auto"/>
            <w:left w:val="none" w:sz="0" w:space="0" w:color="auto"/>
            <w:bottom w:val="none" w:sz="0" w:space="0" w:color="auto"/>
            <w:right w:val="none" w:sz="0" w:space="0" w:color="auto"/>
          </w:divBdr>
          <w:divsChild>
            <w:div w:id="11688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0643">
      <w:bodyDiv w:val="1"/>
      <w:marLeft w:val="0"/>
      <w:marRight w:val="0"/>
      <w:marTop w:val="0"/>
      <w:marBottom w:val="0"/>
      <w:divBdr>
        <w:top w:val="none" w:sz="0" w:space="0" w:color="auto"/>
        <w:left w:val="none" w:sz="0" w:space="0" w:color="auto"/>
        <w:bottom w:val="none" w:sz="0" w:space="0" w:color="auto"/>
        <w:right w:val="none" w:sz="0" w:space="0" w:color="auto"/>
      </w:divBdr>
    </w:div>
    <w:div w:id="2124691658">
      <w:bodyDiv w:val="1"/>
      <w:marLeft w:val="0"/>
      <w:marRight w:val="0"/>
      <w:marTop w:val="0"/>
      <w:marBottom w:val="0"/>
      <w:divBdr>
        <w:top w:val="none" w:sz="0" w:space="0" w:color="auto"/>
        <w:left w:val="none" w:sz="0" w:space="0" w:color="auto"/>
        <w:bottom w:val="none" w:sz="0" w:space="0" w:color="auto"/>
        <w:right w:val="none" w:sz="0" w:space="0" w:color="auto"/>
      </w:divBdr>
      <w:divsChild>
        <w:div w:id="385304811">
          <w:marLeft w:val="0"/>
          <w:marRight w:val="0"/>
          <w:marTop w:val="0"/>
          <w:marBottom w:val="0"/>
          <w:divBdr>
            <w:top w:val="none" w:sz="0" w:space="0" w:color="auto"/>
            <w:left w:val="none" w:sz="0" w:space="0" w:color="auto"/>
            <w:bottom w:val="none" w:sz="0" w:space="0" w:color="auto"/>
            <w:right w:val="none" w:sz="0" w:space="0" w:color="auto"/>
          </w:divBdr>
          <w:divsChild>
            <w:div w:id="7583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0404">
      <w:bodyDiv w:val="1"/>
      <w:marLeft w:val="0"/>
      <w:marRight w:val="0"/>
      <w:marTop w:val="0"/>
      <w:marBottom w:val="0"/>
      <w:divBdr>
        <w:top w:val="none" w:sz="0" w:space="0" w:color="auto"/>
        <w:left w:val="none" w:sz="0" w:space="0" w:color="auto"/>
        <w:bottom w:val="none" w:sz="0" w:space="0" w:color="auto"/>
        <w:right w:val="none" w:sz="0" w:space="0" w:color="auto"/>
      </w:divBdr>
      <w:divsChild>
        <w:div w:id="583346312">
          <w:marLeft w:val="0"/>
          <w:marRight w:val="0"/>
          <w:marTop w:val="0"/>
          <w:marBottom w:val="0"/>
          <w:divBdr>
            <w:top w:val="none" w:sz="0" w:space="0" w:color="auto"/>
            <w:left w:val="none" w:sz="0" w:space="0" w:color="auto"/>
            <w:bottom w:val="none" w:sz="0" w:space="0" w:color="auto"/>
            <w:right w:val="none" w:sz="0" w:space="0" w:color="auto"/>
          </w:divBdr>
        </w:div>
      </w:divsChild>
    </w:div>
    <w:div w:id="2130120793">
      <w:bodyDiv w:val="1"/>
      <w:marLeft w:val="0"/>
      <w:marRight w:val="0"/>
      <w:marTop w:val="0"/>
      <w:marBottom w:val="0"/>
      <w:divBdr>
        <w:top w:val="none" w:sz="0" w:space="0" w:color="auto"/>
        <w:left w:val="none" w:sz="0" w:space="0" w:color="auto"/>
        <w:bottom w:val="none" w:sz="0" w:space="0" w:color="auto"/>
        <w:right w:val="none" w:sz="0" w:space="0" w:color="auto"/>
      </w:divBdr>
      <w:divsChild>
        <w:div w:id="1580213020">
          <w:marLeft w:val="0"/>
          <w:marRight w:val="0"/>
          <w:marTop w:val="0"/>
          <w:marBottom w:val="0"/>
          <w:divBdr>
            <w:top w:val="none" w:sz="0" w:space="0" w:color="auto"/>
            <w:left w:val="none" w:sz="0" w:space="0" w:color="auto"/>
            <w:bottom w:val="none" w:sz="0" w:space="0" w:color="auto"/>
            <w:right w:val="none" w:sz="0" w:space="0" w:color="auto"/>
          </w:divBdr>
          <w:divsChild>
            <w:div w:id="7984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2096">
      <w:bodyDiv w:val="1"/>
      <w:marLeft w:val="0"/>
      <w:marRight w:val="0"/>
      <w:marTop w:val="0"/>
      <w:marBottom w:val="0"/>
      <w:divBdr>
        <w:top w:val="none" w:sz="0" w:space="0" w:color="auto"/>
        <w:left w:val="none" w:sz="0" w:space="0" w:color="auto"/>
        <w:bottom w:val="none" w:sz="0" w:space="0" w:color="auto"/>
        <w:right w:val="none" w:sz="0" w:space="0" w:color="auto"/>
      </w:divBdr>
      <w:divsChild>
        <w:div w:id="315494931">
          <w:marLeft w:val="0"/>
          <w:marRight w:val="0"/>
          <w:marTop w:val="0"/>
          <w:marBottom w:val="0"/>
          <w:divBdr>
            <w:top w:val="none" w:sz="0" w:space="0" w:color="auto"/>
            <w:left w:val="none" w:sz="0" w:space="0" w:color="auto"/>
            <w:bottom w:val="none" w:sz="0" w:space="0" w:color="auto"/>
            <w:right w:val="none" w:sz="0" w:space="0" w:color="auto"/>
          </w:divBdr>
          <w:divsChild>
            <w:div w:id="3769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3303">
      <w:bodyDiv w:val="1"/>
      <w:marLeft w:val="0"/>
      <w:marRight w:val="0"/>
      <w:marTop w:val="0"/>
      <w:marBottom w:val="0"/>
      <w:divBdr>
        <w:top w:val="none" w:sz="0" w:space="0" w:color="auto"/>
        <w:left w:val="none" w:sz="0" w:space="0" w:color="auto"/>
        <w:bottom w:val="none" w:sz="0" w:space="0" w:color="auto"/>
        <w:right w:val="none" w:sz="0" w:space="0" w:color="auto"/>
      </w:divBdr>
      <w:divsChild>
        <w:div w:id="1879392240">
          <w:marLeft w:val="0"/>
          <w:marRight w:val="0"/>
          <w:marTop w:val="0"/>
          <w:marBottom w:val="0"/>
          <w:divBdr>
            <w:top w:val="none" w:sz="0" w:space="0" w:color="auto"/>
            <w:left w:val="none" w:sz="0" w:space="0" w:color="auto"/>
            <w:bottom w:val="none" w:sz="0" w:space="0" w:color="auto"/>
            <w:right w:val="none" w:sz="0" w:space="0" w:color="auto"/>
          </w:divBdr>
          <w:divsChild>
            <w:div w:id="953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5279">
      <w:bodyDiv w:val="1"/>
      <w:marLeft w:val="0"/>
      <w:marRight w:val="0"/>
      <w:marTop w:val="0"/>
      <w:marBottom w:val="0"/>
      <w:divBdr>
        <w:top w:val="none" w:sz="0" w:space="0" w:color="auto"/>
        <w:left w:val="none" w:sz="0" w:space="0" w:color="auto"/>
        <w:bottom w:val="none" w:sz="0" w:space="0" w:color="auto"/>
        <w:right w:val="none" w:sz="0" w:space="0" w:color="auto"/>
      </w:divBdr>
      <w:divsChild>
        <w:div w:id="1603680473">
          <w:marLeft w:val="0"/>
          <w:marRight w:val="0"/>
          <w:marTop w:val="0"/>
          <w:marBottom w:val="0"/>
          <w:divBdr>
            <w:top w:val="none" w:sz="0" w:space="0" w:color="auto"/>
            <w:left w:val="none" w:sz="0" w:space="0" w:color="auto"/>
            <w:bottom w:val="none" w:sz="0" w:space="0" w:color="auto"/>
            <w:right w:val="none" w:sz="0" w:space="0" w:color="auto"/>
          </w:divBdr>
          <w:divsChild>
            <w:div w:id="1668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SUP%20Macros%202016\Opin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A640-D904-4DFA-999E-B66F9EF7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OpinionStyles</Template>
  <TotalTime>25</TotalTime>
  <Pages>96</Pages>
  <Words>22984</Words>
  <Characters>131014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People v. Dora Buenrostro-S073823-12-3-18</vt:lpstr>
    </vt:vector>
  </TitlesOfParts>
  <Company>State of California</Company>
  <LinksUpToDate>false</LinksUpToDate>
  <CharactersWithSpaces>153691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v. Dora Buenrostro-S073823-12-3-18</dc:title>
  <dc:creator>SUPREME CT-MAJOP</dc:creator>
  <cp:lastModifiedBy>Supreme Court User</cp:lastModifiedBy>
  <cp:revision>12</cp:revision>
  <cp:lastPrinted>2018-11-30T20:22:00Z</cp:lastPrinted>
  <dcterms:created xsi:type="dcterms:W3CDTF">2018-11-30T18:24:00Z</dcterms:created>
  <dcterms:modified xsi:type="dcterms:W3CDTF">2018-11-30T22:53:00Z</dcterms:modified>
</cp:coreProperties>
</file>