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827B2C" w:rsidRPr="00827B2C" w:rsidP="00827B2C" w14:paraId="42637FA7" w14:textId="3C438BA7">
      <w:pPr>
        <w:tabs>
          <w:tab w:val="left" w:pos="1440"/>
          <w:tab w:val="left" w:pos="4680"/>
          <w:tab w:val="center" w:pos="7200"/>
        </w:tabs>
        <w:spacing w:line="400" w:lineRule="exact"/>
        <w:rPr>
          <w:rFonts w:ascii="Century Schoolbook" w:hAnsi="Century Schoolbook"/>
          <w:sz w:val="20"/>
        </w:rPr>
      </w:pPr>
      <w:bookmarkStart w:id="0" w:name="_GoBack"/>
      <w:bookmarkEnd w:id="0"/>
      <w:r>
        <w:rPr>
          <w:rFonts w:ascii="Century Schoolbook" w:hAnsi="Century Schoolbook"/>
          <w:sz w:val="20"/>
        </w:rPr>
        <w:t>Filed 6/24/20</w:t>
      </w:r>
    </w:p>
    <w:p w:rsidR="00712768" w:rsidP="00E57D1B" w14:paraId="75EEDD15" w14:textId="7D124EBC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b/>
          <w:sz w:val="36"/>
          <w:szCs w:val="36"/>
        </w:rPr>
      </w:pPr>
      <w:r w:rsidRPr="008C5ED8">
        <w:rPr>
          <w:rFonts w:ascii="Century Schoolbook" w:hAnsi="Century Schoolbook"/>
          <w:b/>
          <w:sz w:val="36"/>
          <w:szCs w:val="36"/>
        </w:rPr>
        <w:t xml:space="preserve">IN THE SUPREME COURT OF </w:t>
      </w:r>
    </w:p>
    <w:p w:rsidR="00712768" w:rsidRPr="008C5ED8" w:rsidP="00E57D1B" w14:paraId="67A46696" w14:textId="77777777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36"/>
          <w:szCs w:val="36"/>
        </w:rPr>
      </w:pPr>
      <w:r w:rsidRPr="008C5ED8">
        <w:rPr>
          <w:rFonts w:ascii="Century Schoolbook" w:hAnsi="Century Schoolbook"/>
          <w:b/>
          <w:sz w:val="36"/>
          <w:szCs w:val="36"/>
        </w:rPr>
        <w:t>CALIFORNIA</w:t>
      </w:r>
    </w:p>
    <w:p w:rsidR="00712768" w:rsidRPr="008C5ED8" w:rsidP="00E57D1B" w14:paraId="2900815A" w14:textId="77777777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</w:rPr>
      </w:pPr>
    </w:p>
    <w:p w:rsidR="00712768" w:rsidRPr="00BE1AB5" w:rsidP="00E57D1B" w14:paraId="2C04C159" w14:textId="75CA2FDA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THE PEOPLE</w:t>
      </w:r>
      <w:r w:rsidRPr="00BE1AB5">
        <w:rPr>
          <w:rFonts w:ascii="Century Schoolbook" w:hAnsi="Century Schoolbook"/>
          <w:sz w:val="27"/>
          <w:szCs w:val="27"/>
        </w:rPr>
        <w:t>,</w:t>
      </w:r>
    </w:p>
    <w:p w:rsidR="00712768" w:rsidRPr="00BE1AB5" w:rsidP="00E57D1B" w14:paraId="4D7A4335" w14:textId="311D9DDE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Plaintiff and Respondent</w:t>
      </w:r>
      <w:r w:rsidRPr="00BE1AB5">
        <w:rPr>
          <w:rFonts w:ascii="Century Schoolbook" w:hAnsi="Century Schoolbook"/>
          <w:sz w:val="27"/>
          <w:szCs w:val="27"/>
        </w:rPr>
        <w:t>,</w:t>
      </w:r>
    </w:p>
    <w:p w:rsidR="00712768" w:rsidRPr="00BE1AB5" w:rsidP="00E57D1B" w14:paraId="667113DB" w14:textId="7777777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v.</w:t>
      </w:r>
    </w:p>
    <w:p w:rsidR="00712768" w:rsidRPr="00BE1AB5" w:rsidP="00E57D1B" w14:paraId="1B139CF7" w14:textId="797B1F99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caps/>
          <w:sz w:val="27"/>
          <w:szCs w:val="27"/>
        </w:rPr>
        <w:t>ALFRED FLORES III</w:t>
      </w:r>
      <w:r w:rsidRPr="00BE1AB5">
        <w:rPr>
          <w:rFonts w:ascii="Century Schoolbook" w:hAnsi="Century Schoolbook"/>
          <w:sz w:val="27"/>
          <w:szCs w:val="27"/>
        </w:rPr>
        <w:t>,</w:t>
      </w:r>
    </w:p>
    <w:p w:rsidR="00712768" w:rsidRPr="00BE1AB5" w:rsidP="00E57D1B" w14:paraId="518C7D00" w14:textId="36DD29C8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Defendant and Appellant.</w:t>
      </w:r>
    </w:p>
    <w:p w:rsidR="00712768" w:rsidRPr="00BE1AB5" w:rsidP="00E57D1B" w14:paraId="15A44DA2" w14:textId="7777777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</w:p>
    <w:p w:rsidR="0065393D" w:rsidRPr="00BE1AB5" w:rsidP="00E57D1B" w14:paraId="16E981DD" w14:textId="7C5B2AE8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S</w:t>
      </w:r>
      <w:r>
        <w:rPr>
          <w:rFonts w:ascii="Century Schoolbook" w:hAnsi="Century Schoolbook"/>
          <w:sz w:val="27"/>
          <w:szCs w:val="27"/>
        </w:rPr>
        <w:t>116307</w:t>
      </w:r>
    </w:p>
    <w:p w:rsidR="00712768" w:rsidRPr="00BE1AB5" w:rsidP="00E57D1B" w14:paraId="462B5C93" w14:textId="7777777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</w:p>
    <w:p w:rsidR="00712768" w:rsidRPr="00BE1AB5" w:rsidP="00E57D1B" w14:paraId="088B557D" w14:textId="64760431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San Bernardino</w:t>
      </w:r>
      <w:r w:rsidRPr="00BE1AB5">
        <w:rPr>
          <w:rFonts w:ascii="Century Schoolbook" w:hAnsi="Century Schoolbook"/>
          <w:sz w:val="27"/>
          <w:szCs w:val="27"/>
        </w:rPr>
        <w:t xml:space="preserve"> County Superior Court</w:t>
      </w:r>
    </w:p>
    <w:p w:rsidR="00712768" w:rsidRPr="00BE1AB5" w:rsidP="00E57D1B" w14:paraId="645B46F8" w14:textId="351B88C8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FVA-015023</w:t>
      </w:r>
    </w:p>
    <w:p w:rsidR="00712768" w:rsidRPr="00BE1AB5" w:rsidP="00712768" w14:paraId="1CBE7887" w14:textId="77777777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</w:p>
    <w:p w:rsidR="00712768" w:rsidRPr="008C5ED8" w:rsidP="00712768" w14:paraId="5222A41D" w14:textId="77777777">
      <w:pP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</w:rPr>
      </w:pPr>
    </w:p>
    <w:p w:rsidR="00712768" w:rsidRPr="005161D8" w:rsidP="001E1697" w14:paraId="15FEDAE8" w14:textId="7D77A83A">
      <w:pPr>
        <w:pStyle w:val="Text"/>
        <w:spacing w:before="360" w:after="240" w:line="360" w:lineRule="auto"/>
        <w:ind w:firstLine="0"/>
        <w:jc w:val="center"/>
        <w:rPr>
          <w:rFonts w:ascii="Century Schoolbook" w:hAnsi="Century Schoolbook"/>
          <w:b/>
          <w:sz w:val="27"/>
          <w:szCs w:val="27"/>
        </w:rPr>
      </w:pPr>
      <w:bookmarkStart w:id="1" w:name="plaintiff"/>
      <w:bookmarkStart w:id="2" w:name="appealnum"/>
      <w:bookmarkEnd w:id="1"/>
      <w:bookmarkEnd w:id="2"/>
      <w:r w:rsidRPr="005161D8">
        <w:rPr>
          <w:rFonts w:ascii="Century Schoolbook" w:hAnsi="Century Schoolbook"/>
          <w:b/>
          <w:sz w:val="27"/>
          <w:szCs w:val="27"/>
        </w:rPr>
        <w:t xml:space="preserve">ORDER </w:t>
      </w:r>
      <w:r>
        <w:rPr>
          <w:rFonts w:ascii="Century Schoolbook" w:hAnsi="Century Schoolbook"/>
          <w:b/>
          <w:sz w:val="27"/>
          <w:szCs w:val="27"/>
        </w:rPr>
        <w:t>MODIFYING OPINION</w:t>
      </w:r>
    </w:p>
    <w:p w:rsidR="00712768" w:rsidRPr="001E1697" w:rsidP="00E57D1B" w14:paraId="6D20BF1C" w14:textId="77777777">
      <w:pPr>
        <w:pStyle w:val="Text"/>
        <w:spacing w:line="400" w:lineRule="exact"/>
        <w:ind w:firstLine="0"/>
        <w:jc w:val="both"/>
        <w:rPr>
          <w:rFonts w:ascii="Century Schoolbook" w:hAnsi="Century Schoolbook"/>
          <w:sz w:val="27"/>
          <w:szCs w:val="27"/>
        </w:rPr>
      </w:pPr>
      <w:r w:rsidRPr="005161D8">
        <w:rPr>
          <w:rFonts w:ascii="Century Schoolbook" w:hAnsi="Century Schoolbook"/>
          <w:sz w:val="27"/>
          <w:szCs w:val="27"/>
        </w:rPr>
        <w:t xml:space="preserve">THE </w:t>
      </w:r>
      <w:r w:rsidRPr="001E1697">
        <w:rPr>
          <w:rFonts w:ascii="Century Schoolbook" w:hAnsi="Century Schoolbook"/>
          <w:sz w:val="27"/>
          <w:szCs w:val="27"/>
        </w:rPr>
        <w:t>COURT:</w:t>
      </w:r>
    </w:p>
    <w:p w:rsidR="00C476E5" w:rsidP="007D3098" w14:paraId="6595A647" w14:textId="50F7E635">
      <w:pPr>
        <w:pStyle w:val="Text"/>
        <w:spacing w:line="400" w:lineRule="exact"/>
        <w:ind w:firstLine="720"/>
        <w:jc w:val="both"/>
        <w:rPr>
          <w:rFonts w:ascii="Century Schoolbook" w:hAnsi="Century Schoolbook"/>
          <w:sz w:val="27"/>
          <w:szCs w:val="27"/>
        </w:rPr>
      </w:pPr>
      <w:r w:rsidRPr="001E1697">
        <w:rPr>
          <w:rFonts w:ascii="Century Schoolbook" w:hAnsi="Century Schoolbook"/>
          <w:sz w:val="27"/>
          <w:szCs w:val="27"/>
        </w:rPr>
        <w:t xml:space="preserve">The opinion in this matter filed </w:t>
      </w:r>
      <w:r w:rsidRPr="001E1697" w:rsidR="0065393D">
        <w:rPr>
          <w:rFonts w:ascii="Century Schoolbook" w:hAnsi="Century Schoolbook"/>
          <w:sz w:val="27"/>
          <w:szCs w:val="27"/>
        </w:rPr>
        <w:t>May 4</w:t>
      </w:r>
      <w:r w:rsidRPr="001E1697">
        <w:rPr>
          <w:rFonts w:ascii="Century Schoolbook" w:hAnsi="Century Schoolbook"/>
          <w:sz w:val="27"/>
          <w:szCs w:val="27"/>
        </w:rPr>
        <w:t>, 2020</w:t>
      </w:r>
      <w:r w:rsidR="00856CC3">
        <w:rPr>
          <w:rFonts w:ascii="Century Schoolbook" w:hAnsi="Century Schoolbook"/>
          <w:sz w:val="27"/>
          <w:szCs w:val="27"/>
        </w:rPr>
        <w:t xml:space="preserve">, </w:t>
      </w:r>
      <w:r>
        <w:rPr>
          <w:rFonts w:ascii="Century Schoolbook" w:hAnsi="Century Schoolbook"/>
          <w:sz w:val="27"/>
          <w:szCs w:val="27"/>
        </w:rPr>
        <w:t xml:space="preserve">and </w:t>
      </w:r>
      <w:r w:rsidR="00856CC3">
        <w:rPr>
          <w:rFonts w:ascii="Century Schoolbook" w:hAnsi="Century Schoolbook"/>
          <w:sz w:val="27"/>
          <w:szCs w:val="27"/>
        </w:rPr>
        <w:t>appearing at 9 Cal.5th 371,</w:t>
      </w:r>
      <w:r w:rsidRPr="001E1697" w:rsidR="0065393D">
        <w:rPr>
          <w:rFonts w:ascii="Century Schoolbook" w:hAnsi="Century Schoolbook"/>
          <w:sz w:val="27"/>
          <w:szCs w:val="27"/>
        </w:rPr>
        <w:t xml:space="preserve"> </w:t>
      </w:r>
      <w:r w:rsidRPr="001E1697">
        <w:rPr>
          <w:rFonts w:ascii="Century Schoolbook" w:hAnsi="Century Schoolbook"/>
          <w:sz w:val="27"/>
          <w:szCs w:val="27"/>
        </w:rPr>
        <w:t>is modified as follows:</w:t>
      </w:r>
      <w:r w:rsidR="001E1697">
        <w:rPr>
          <w:rFonts w:ascii="Century Schoolbook" w:hAnsi="Century Schoolbook"/>
          <w:sz w:val="27"/>
          <w:szCs w:val="27"/>
        </w:rPr>
        <w:t xml:space="preserve">  </w:t>
      </w:r>
    </w:p>
    <w:p w:rsidR="0065393D" w:rsidRPr="00E57D1B" w:rsidP="00E57D1B" w14:paraId="3B7E272B" w14:textId="07B808B8">
      <w:pPr>
        <w:pStyle w:val="Text"/>
        <w:spacing w:line="400" w:lineRule="exact"/>
        <w:ind w:firstLine="720"/>
        <w:jc w:val="both"/>
        <w:rPr>
          <w:rFonts w:ascii="Century Schoolbook" w:hAnsi="Century Schoolbook"/>
          <w:color w:val="000000"/>
          <w:sz w:val="27"/>
        </w:rPr>
      </w:pPr>
      <w:r w:rsidRPr="001E1697">
        <w:rPr>
          <w:rFonts w:ascii="Century Schoolbook" w:hAnsi="Century Schoolbook"/>
          <w:sz w:val="27"/>
          <w:szCs w:val="27"/>
        </w:rPr>
        <w:t xml:space="preserve">On </w:t>
      </w:r>
      <w:r w:rsidRPr="00856CC3">
        <w:rPr>
          <w:rFonts w:ascii="Century Schoolbook" w:hAnsi="Century Schoolbook"/>
          <w:sz w:val="27"/>
          <w:szCs w:val="27"/>
        </w:rPr>
        <w:t xml:space="preserve">page </w:t>
      </w:r>
      <w:r w:rsidR="00805857">
        <w:rPr>
          <w:rFonts w:ascii="Century Schoolbook" w:hAnsi="Century Schoolbook"/>
          <w:sz w:val="27"/>
          <w:szCs w:val="27"/>
        </w:rPr>
        <w:t>417</w:t>
      </w:r>
      <w:r w:rsidRPr="001E1697">
        <w:rPr>
          <w:rFonts w:ascii="Century Schoolbook" w:hAnsi="Century Schoolbook"/>
          <w:sz w:val="27"/>
          <w:szCs w:val="27"/>
        </w:rPr>
        <w:t xml:space="preserve">, replace the </w:t>
      </w:r>
      <w:r w:rsidR="001E1697">
        <w:rPr>
          <w:rFonts w:ascii="Century Schoolbook" w:hAnsi="Century Schoolbook"/>
          <w:sz w:val="27"/>
          <w:szCs w:val="27"/>
        </w:rPr>
        <w:t xml:space="preserve">words </w:t>
      </w:r>
      <w:r w:rsidRPr="001E1697">
        <w:rPr>
          <w:rFonts w:ascii="Century Schoolbook" w:hAnsi="Century Schoolbook"/>
          <w:sz w:val="27"/>
          <w:szCs w:val="27"/>
        </w:rPr>
        <w:t>“</w:t>
      </w:r>
      <w:r w:rsidRPr="001E1697">
        <w:rPr>
          <w:rFonts w:ascii="Century Schoolbook" w:hAnsi="Century Schoolbook"/>
          <w:color w:val="000000"/>
          <w:sz w:val="27"/>
          <w:szCs w:val="27"/>
        </w:rPr>
        <w:t>To protect suspects’ Fifth and Sixth Amendment rights” with “To protect suspects’ Fifth Amendment rights</w:t>
      </w:r>
      <w:r w:rsidR="001E1697">
        <w:rPr>
          <w:rFonts w:ascii="Century Schoolbook" w:hAnsi="Century Schoolbook"/>
          <w:color w:val="000000"/>
          <w:sz w:val="27"/>
          <w:szCs w:val="27"/>
        </w:rPr>
        <w:t>.</w:t>
      </w:r>
      <w:r w:rsidRPr="001E1697">
        <w:rPr>
          <w:rFonts w:ascii="Century Schoolbook" w:hAnsi="Century Schoolbook"/>
          <w:color w:val="000000"/>
          <w:sz w:val="27"/>
          <w:szCs w:val="27"/>
        </w:rPr>
        <w:t>”</w:t>
      </w:r>
    </w:p>
    <w:p w:rsidR="00E4688B" w:rsidP="007D3098" w14:paraId="50B6F266" w14:textId="5950E847">
      <w:pPr>
        <w:pStyle w:val="Text"/>
        <w:spacing w:line="400" w:lineRule="exact"/>
        <w:ind w:firstLine="720"/>
        <w:jc w:val="both"/>
        <w:rPr>
          <w:rFonts w:ascii="Century Schoolbook" w:hAnsi="Century Schoolbook"/>
          <w:color w:val="000000"/>
          <w:sz w:val="27"/>
          <w:szCs w:val="27"/>
        </w:rPr>
      </w:pPr>
      <w:r>
        <w:rPr>
          <w:rFonts w:ascii="Century Schoolbook" w:hAnsi="Century Schoolbook"/>
          <w:color w:val="000000"/>
          <w:sz w:val="27"/>
          <w:szCs w:val="27"/>
        </w:rPr>
        <w:t>This modification does not affect the judgment.</w:t>
      </w:r>
    </w:p>
    <w:p w:rsidR="001C191D" w:rsidRPr="00E57D1B" w:rsidP="00E57D1B" w14:paraId="53392A0B" w14:textId="0CD670CB">
      <w:pPr>
        <w:pStyle w:val="Text"/>
        <w:spacing w:line="400" w:lineRule="exact"/>
        <w:ind w:firstLine="720"/>
        <w:jc w:val="both"/>
        <w:rPr>
          <w:rFonts w:ascii="Century Schoolbook" w:hAnsi="Century Schoolbook"/>
          <w:sz w:val="27"/>
        </w:rPr>
      </w:pPr>
      <w:r>
        <w:rPr>
          <w:rFonts w:ascii="Century Schoolbook" w:hAnsi="Century Schoolbook"/>
          <w:color w:val="000000"/>
          <w:sz w:val="27"/>
          <w:szCs w:val="27"/>
        </w:rPr>
        <w:t xml:space="preserve">Defendant’s </w:t>
      </w:r>
      <w:r w:rsidR="00C34330">
        <w:rPr>
          <w:rFonts w:ascii="Century Schoolbook" w:hAnsi="Century Schoolbook"/>
          <w:color w:val="000000"/>
          <w:sz w:val="27"/>
          <w:szCs w:val="27"/>
        </w:rPr>
        <w:t>May 20, 2020</w:t>
      </w:r>
      <w:r w:rsidR="00951A48">
        <w:rPr>
          <w:rFonts w:ascii="Century Schoolbook" w:hAnsi="Century Schoolbook"/>
          <w:color w:val="000000"/>
          <w:sz w:val="27"/>
          <w:szCs w:val="27"/>
        </w:rPr>
        <w:t>,</w:t>
      </w:r>
      <w:r w:rsidR="00C34330">
        <w:rPr>
          <w:rFonts w:ascii="Century Schoolbook" w:hAnsi="Century Schoolbook"/>
          <w:color w:val="000000"/>
          <w:sz w:val="27"/>
          <w:szCs w:val="27"/>
        </w:rPr>
        <w:t xml:space="preserve"> </w:t>
      </w:r>
      <w:r w:rsidR="00723B32">
        <w:rPr>
          <w:rFonts w:ascii="Century Schoolbook" w:hAnsi="Century Schoolbook"/>
          <w:color w:val="000000"/>
          <w:sz w:val="27"/>
          <w:szCs w:val="27"/>
        </w:rPr>
        <w:t>request for further service</w:t>
      </w:r>
      <w:r>
        <w:rPr>
          <w:rFonts w:ascii="Century Schoolbook" w:hAnsi="Century Schoolbook"/>
          <w:color w:val="000000"/>
          <w:sz w:val="27"/>
          <w:szCs w:val="27"/>
        </w:rPr>
        <w:t xml:space="preserve"> is denied.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800" w:left="1800" w:header="720" w:footer="720" w:gutter="0"/>
      <w:paperSrc w:first="1" w:other="1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08E" w14:paraId="097C3A2C" w14:textId="77777777">
    <w:pPr>
      <w:spacing w:before="480" w:line="1" w:lineRule="exact"/>
      <w:rPr>
        <w:rFonts w:ascii="Univers (W1)" w:hAnsi="Univers (W1)"/>
      </w:rPr>
    </w:pPr>
  </w:p>
  <w:p w:rsidR="00A9308E" w14:paraId="7DD05A62" w14:textId="77777777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>page \* arabic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08E" w14:paraId="53311714" w14:textId="77777777">
    <w:pPr>
      <w:spacing w:before="480" w:line="1" w:lineRule="exact"/>
    </w:pPr>
  </w:p>
  <w:p w:rsidR="00A9308E" w14:paraId="1D4F4677" w14:textId="77777777">
    <w:pPr>
      <w:tabs>
        <w:tab w:val="center" w:pos="4680"/>
        <w:tab w:val="right" w:pos="9360"/>
      </w:tabs>
    </w:pPr>
    <w:r>
      <w:tab/>
    </w:r>
    <w:r>
      <w:fldChar w:fldCharType="begin"/>
    </w:r>
    <w:r>
      <w:instrText>page \* arabic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207F" w14:paraId="04BF1BC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207F" w14:paraId="23C9694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207F" w14:paraId="088F3DF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207F" w14:paraId="0844ABC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E1"/>
    <w:rsid w:val="00017B54"/>
    <w:rsid w:val="00022295"/>
    <w:rsid w:val="000627D1"/>
    <w:rsid w:val="000828E3"/>
    <w:rsid w:val="00087145"/>
    <w:rsid w:val="00092F28"/>
    <w:rsid w:val="000C2109"/>
    <w:rsid w:val="000D6402"/>
    <w:rsid w:val="000E56EA"/>
    <w:rsid w:val="00145B6E"/>
    <w:rsid w:val="001905B5"/>
    <w:rsid w:val="001A6310"/>
    <w:rsid w:val="001A7183"/>
    <w:rsid w:val="001B6399"/>
    <w:rsid w:val="001C191D"/>
    <w:rsid w:val="001E12C1"/>
    <w:rsid w:val="001E1697"/>
    <w:rsid w:val="00221B80"/>
    <w:rsid w:val="00244191"/>
    <w:rsid w:val="00264B7A"/>
    <w:rsid w:val="00271BE8"/>
    <w:rsid w:val="00274567"/>
    <w:rsid w:val="002B29AA"/>
    <w:rsid w:val="002F565F"/>
    <w:rsid w:val="00306CDE"/>
    <w:rsid w:val="00314569"/>
    <w:rsid w:val="0031593C"/>
    <w:rsid w:val="00370B0A"/>
    <w:rsid w:val="0038516A"/>
    <w:rsid w:val="003A6CEC"/>
    <w:rsid w:val="003F65E5"/>
    <w:rsid w:val="003F734F"/>
    <w:rsid w:val="00406890"/>
    <w:rsid w:val="00434BF4"/>
    <w:rsid w:val="00465D9A"/>
    <w:rsid w:val="004C60AD"/>
    <w:rsid w:val="00510E20"/>
    <w:rsid w:val="005161D8"/>
    <w:rsid w:val="00546013"/>
    <w:rsid w:val="00585D11"/>
    <w:rsid w:val="00645598"/>
    <w:rsid w:val="0065393D"/>
    <w:rsid w:val="006C2D7A"/>
    <w:rsid w:val="006E627B"/>
    <w:rsid w:val="006F5F9A"/>
    <w:rsid w:val="00712768"/>
    <w:rsid w:val="00723B32"/>
    <w:rsid w:val="00730CC2"/>
    <w:rsid w:val="00733FC4"/>
    <w:rsid w:val="00734C5A"/>
    <w:rsid w:val="0074246A"/>
    <w:rsid w:val="00751B89"/>
    <w:rsid w:val="00783E48"/>
    <w:rsid w:val="00787D1A"/>
    <w:rsid w:val="00792EE0"/>
    <w:rsid w:val="007B5423"/>
    <w:rsid w:val="007D3098"/>
    <w:rsid w:val="007F378D"/>
    <w:rsid w:val="00805857"/>
    <w:rsid w:val="00827B2C"/>
    <w:rsid w:val="00843553"/>
    <w:rsid w:val="00852AA2"/>
    <w:rsid w:val="00856CC3"/>
    <w:rsid w:val="00884F98"/>
    <w:rsid w:val="008850D4"/>
    <w:rsid w:val="008C5ED8"/>
    <w:rsid w:val="00906EC7"/>
    <w:rsid w:val="009122E1"/>
    <w:rsid w:val="009163CE"/>
    <w:rsid w:val="00951A48"/>
    <w:rsid w:val="009A556F"/>
    <w:rsid w:val="009F4F9D"/>
    <w:rsid w:val="00A20352"/>
    <w:rsid w:val="00A5182E"/>
    <w:rsid w:val="00A52C02"/>
    <w:rsid w:val="00A677A5"/>
    <w:rsid w:val="00A9308E"/>
    <w:rsid w:val="00A9592C"/>
    <w:rsid w:val="00AA1A5B"/>
    <w:rsid w:val="00AC466F"/>
    <w:rsid w:val="00B10D17"/>
    <w:rsid w:val="00B2766B"/>
    <w:rsid w:val="00B52C7C"/>
    <w:rsid w:val="00B956C4"/>
    <w:rsid w:val="00BD62A3"/>
    <w:rsid w:val="00BE1AB5"/>
    <w:rsid w:val="00BE6A02"/>
    <w:rsid w:val="00BF7D56"/>
    <w:rsid w:val="00C20740"/>
    <w:rsid w:val="00C246A6"/>
    <w:rsid w:val="00C34330"/>
    <w:rsid w:val="00C44E3A"/>
    <w:rsid w:val="00C476E5"/>
    <w:rsid w:val="00CB6014"/>
    <w:rsid w:val="00CE718B"/>
    <w:rsid w:val="00CF07C7"/>
    <w:rsid w:val="00CF2A2E"/>
    <w:rsid w:val="00D3556B"/>
    <w:rsid w:val="00D42F36"/>
    <w:rsid w:val="00D74C37"/>
    <w:rsid w:val="00D84E32"/>
    <w:rsid w:val="00D9207F"/>
    <w:rsid w:val="00DB7486"/>
    <w:rsid w:val="00DD1A66"/>
    <w:rsid w:val="00DF1595"/>
    <w:rsid w:val="00E013A3"/>
    <w:rsid w:val="00E02495"/>
    <w:rsid w:val="00E25AE1"/>
    <w:rsid w:val="00E4688B"/>
    <w:rsid w:val="00E57D1B"/>
    <w:rsid w:val="00E634BF"/>
    <w:rsid w:val="00E778CD"/>
    <w:rsid w:val="00E95D9C"/>
    <w:rsid w:val="00ED06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character" w:styleId="CommentReference">
    <w:name w:val="annotation reference"/>
    <w:basedOn w:val="DefaultParagraphFont"/>
    <w:uiPriority w:val="99"/>
    <w:semiHidden/>
    <w:unhideWhenUsed/>
    <w:rsid w:val="00787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D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D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D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1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B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D2DD-BDB8-4E13-AF0A-09FE4041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2020-06-25T17:38:56Z</dcterms:created>
  <dcterms:modified xsi:type="dcterms:W3CDTF">2020-06-25T17:38:56Z</dcterms:modified>
</cp:coreProperties>
</file>