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11C" w:rsidP="00307672" w:rsidRDefault="00307672" w14:paraId="4EC0715D" w14:textId="34187D7F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454D38">
        <w:rPr>
          <w:color w:val="000000" w:themeColor="text1"/>
          <w:sz w:val="26"/>
          <w:szCs w:val="26"/>
        </w:rPr>
        <w:t>A</w:t>
      </w:r>
    </w:p>
    <w:p w:rsidRPr="0046465F" w:rsidR="00281017" w:rsidP="00307672" w:rsidRDefault="0032411C" w14:paraId="249E4985" w14:textId="7C481B90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Judicial Council of California</w:t>
      </w:r>
    </w:p>
    <w:p w:rsidR="00307672" w:rsidP="00307672" w:rsidRDefault="00307672" w14:paraId="3BEFF12A" w14:textId="5CF0337D">
      <w:pPr>
        <w:pStyle w:val="Heading10"/>
        <w:keepNext w:val="0"/>
        <w:ind w:right="288"/>
      </w:pPr>
      <w:r>
        <w:t>Administrative Rules Governing</w:t>
      </w:r>
      <w:r w:rsidR="0032411C">
        <w:t xml:space="preserve"> Request for Proposals</w:t>
      </w:r>
    </w:p>
    <w:p w:rsidR="002916EB" w:rsidP="00307672" w:rsidRDefault="002916EB" w14:paraId="5789E04E" w14:textId="18F728CD">
      <w:pPr>
        <w:pStyle w:val="Heading10"/>
        <w:keepNext w:val="0"/>
        <w:ind w:right="288"/>
      </w:pPr>
      <w:r>
        <w:t>(</w:t>
      </w:r>
      <w:r w:rsidR="00E92A5F">
        <w:t>Non-it sERVICES)</w:t>
      </w:r>
    </w:p>
    <w:p w:rsidR="00E92A5F" w:rsidP="00307672" w:rsidRDefault="00E92A5F" w14:paraId="5CE50362" w14:textId="77777777">
      <w:pPr>
        <w:pStyle w:val="Heading10"/>
        <w:keepNext w:val="0"/>
        <w:ind w:right="288"/>
      </w:pPr>
    </w:p>
    <w:p w:rsidRPr="0046465F" w:rsidR="00307672" w:rsidP="00307672" w:rsidRDefault="00307672" w14:paraId="633CBA86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Pr="0046465F"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hint="eastAsia" w:ascii="Times New Roman Bold" w:hAnsi="Times New Roman Bold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hint="eastAsia" w:ascii="Times New Roman Bold" w:hAnsi="Times New Roman Bold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Pr="0046465F" w:rsidR="00307672" w:rsidP="00307672" w:rsidRDefault="00307672" w14:paraId="2BCC8E88" w14:textId="330F2B31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w:history="1" r:id="rId7">
        <w:r w:rsidRPr="009A073F" w:rsidR="009A073F">
          <w:rPr>
            <w:rStyle w:val="Hyperlink"/>
            <w:iCs/>
          </w:rPr>
          <w:t>solicitations@jud.ca.gov</w:t>
        </w:r>
      </w:hyperlink>
      <w:r w:rsidR="009F0DED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Pr="0046465F" w:rsidR="00307672" w:rsidP="00307672" w:rsidRDefault="00307672" w14:paraId="6184C7CD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 w14:paraId="3DF1FFDB" w14:textId="7EA65ED1">
      <w:pPr>
        <w:pStyle w:val="ExhibitC2"/>
        <w:numPr>
          <w:numId w:val="0"/>
        </w:numPr>
        <w:spacing w:before="120" w:after="120"/>
        <w:ind w:left="720"/>
        <w:rPr>
          <w:color w:val="000000" w:themeColor="text1"/>
        </w:rPr>
      </w:pPr>
      <w:r w:rsidRPr="2A0A8E95" w:rsidR="00307672">
        <w:rPr>
          <w:color w:val="000000" w:themeColor="text1" w:themeTint="FF" w:themeShade="FF"/>
        </w:rPr>
        <w:t>Proposers interested i</w:t>
      </w:r>
      <w:r w:rsidRPr="2A0A8E95" w:rsidR="00307672">
        <w:rPr>
          <w:color w:val="000000" w:themeColor="text1" w:themeTint="FF" w:themeShade="FF"/>
        </w:rPr>
        <w:t>n respondi</w:t>
      </w:r>
      <w:r w:rsidRPr="2A0A8E95" w:rsidR="00307672">
        <w:rPr>
          <w:color w:val="000000" w:themeColor="text1" w:themeTint="FF" w:themeShade="FF"/>
        </w:rPr>
        <w:t>ng to the RFP</w:t>
      </w:r>
      <w:r w:rsidRPr="2A0A8E95" w:rsidR="00307672">
        <w:rPr>
          <w:color w:val="000000" w:themeColor="text1" w:themeTint="FF" w:themeShade="FF"/>
        </w:rPr>
        <w:t xml:space="preserve"> may submit questions via email to the Solicitations Mailb</w:t>
      </w:r>
      <w:r w:rsidRPr="2A0A8E95" w:rsidR="00307672">
        <w:rPr>
          <w:color w:val="000000" w:themeColor="text1" w:themeTint="FF" w:themeShade="FF"/>
        </w:rPr>
        <w:t>ox</w:t>
      </w:r>
      <w:r w:rsidRPr="2A0A8E95" w:rsidR="00F071CE">
        <w:rPr>
          <w:color w:val="000000" w:themeColor="text1" w:themeTint="FF" w:themeShade="FF"/>
        </w:rPr>
        <w:t xml:space="preserve"> </w:t>
      </w:r>
      <w:r w:rsidRPr="2A0A8E95" w:rsidR="00307672">
        <w:rPr>
          <w:color w:val="000000" w:themeColor="text1" w:themeTint="FF" w:themeShade="FF"/>
        </w:rPr>
        <w:t>on procedural matters related to the RFP or requests for clarification or m</w:t>
      </w:r>
      <w:r w:rsidRPr="2A0A8E95" w:rsidR="00307672">
        <w:rPr>
          <w:color w:val="000000" w:themeColor="text1" w:themeTint="FF" w:themeShade="FF"/>
        </w:rPr>
        <w:t xml:space="preserve">odification of </w:t>
      </w:r>
      <w:r w:rsidRPr="2A0A8E95" w:rsidR="00CC3379">
        <w:rPr>
          <w:color w:val="000000" w:themeColor="text1" w:themeTint="FF" w:themeShade="FF"/>
        </w:rPr>
        <w:t>the</w:t>
      </w:r>
      <w:r w:rsidRPr="2A0A8E95" w:rsidR="00307672">
        <w:rPr>
          <w:color w:val="000000" w:themeColor="text1" w:themeTint="FF" w:themeShade="FF"/>
        </w:rPr>
        <w:t xml:space="preserve"> RFP</w:t>
      </w:r>
      <w:r w:rsidRPr="2A0A8E95" w:rsidR="00307672">
        <w:rPr>
          <w:color w:val="000000" w:themeColor="text1" w:themeTint="FF" w:themeShade="FF"/>
        </w:rPr>
        <w:t xml:space="preserve"> no later than the </w:t>
      </w:r>
      <w:r w:rsidRPr="2A0A8E95" w:rsidR="00307672">
        <w:rPr>
          <w:color w:val="000000" w:themeColor="text1" w:themeTint="FF" w:themeShade="FF"/>
        </w:rPr>
        <w:t>deadline for questions</w:t>
      </w:r>
      <w:r w:rsidRPr="2A0A8E95" w:rsidR="00307672">
        <w:rPr>
          <w:color w:val="000000" w:themeColor="text1" w:themeTint="FF" w:themeShade="FF"/>
        </w:rPr>
        <w:t xml:space="preserve"> listed </w:t>
      </w:r>
      <w:r w:rsidRPr="2A0A8E95" w:rsidR="00B5411A">
        <w:rPr>
          <w:color w:val="000000" w:themeColor="text1" w:themeTint="FF" w:themeShade="FF"/>
        </w:rPr>
        <w:t>in</w:t>
      </w:r>
      <w:r w:rsidRPr="2A0A8E95" w:rsidR="00307672">
        <w:rPr>
          <w:color w:val="000000" w:themeColor="text1" w:themeTint="FF" w:themeShade="FF"/>
        </w:rPr>
        <w:t xml:space="preserve"> the </w:t>
      </w:r>
      <w:r w:rsidRPr="2A0A8E95" w:rsidR="00F071CE">
        <w:rPr>
          <w:color w:val="000000" w:themeColor="text1" w:themeTint="FF" w:themeShade="FF"/>
        </w:rPr>
        <w:t>timeline</w:t>
      </w:r>
      <w:r w:rsidRPr="2A0A8E95" w:rsidR="00307672">
        <w:rPr>
          <w:color w:val="000000" w:themeColor="text1" w:themeTint="FF" w:themeShade="FF"/>
        </w:rPr>
        <w:t xml:space="preserve"> of </w:t>
      </w:r>
      <w:r w:rsidRPr="2A0A8E95" w:rsidR="00CC3379">
        <w:rPr>
          <w:color w:val="000000" w:themeColor="text1" w:themeTint="FF" w:themeShade="FF"/>
        </w:rPr>
        <w:t>the</w:t>
      </w:r>
      <w:r w:rsidRPr="2A0A8E95" w:rsidR="00307672">
        <w:rPr>
          <w:color w:val="000000" w:themeColor="text1" w:themeTint="FF" w:themeShade="FF"/>
        </w:rPr>
        <w:t xml:space="preserve"> RFP</w:t>
      </w:r>
      <w:r w:rsidRPr="2A0A8E95" w:rsidR="00307672">
        <w:rPr>
          <w:color w:val="000000" w:themeColor="text1" w:themeTint="FF" w:themeShade="FF"/>
        </w:rPr>
        <w:t xml:space="preserve">. </w:t>
      </w:r>
      <w:r w:rsidRPr="2A0A8E95" w:rsidR="00DC590A">
        <w:rPr>
          <w:color w:val="000000" w:themeColor="text1" w:themeTint="FF" w:themeShade="FF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 w:rsidRPr="2A0A8E95" w:rsidR="00307672">
        <w:rPr>
          <w:color w:val="000000" w:themeColor="text1" w:themeTint="FF" w:themeShade="FF"/>
        </w:rPr>
        <w:t>If the P</w:t>
      </w:r>
      <w:r w:rsidRPr="2A0A8E95" w:rsidR="00307672">
        <w:rPr>
          <w:color w:val="000000" w:themeColor="text1" w:themeTint="FF" w:themeShade="FF"/>
        </w:rPr>
        <w:t xml:space="preserve">roposer is requesting a change, the request must set forth </w:t>
      </w:r>
      <w:r w:rsidRPr="2A0A8E95" w:rsidR="00307672">
        <w:rPr>
          <w:color w:val="000000" w:themeColor="text1" w:themeTint="FF" w:themeShade="FF"/>
        </w:rPr>
        <w:t>the recommended change and the P</w:t>
      </w:r>
      <w:r w:rsidRPr="2A0A8E95" w:rsidR="00307672">
        <w:rPr>
          <w:color w:val="000000" w:themeColor="text1" w:themeTint="FF" w:themeShade="FF"/>
        </w:rPr>
        <w:t>roposer’s reasons for proposing the change</w:t>
      </w:r>
      <w:r w:rsidRPr="2A0A8E95" w:rsidR="00307672">
        <w:rPr>
          <w:color w:val="000000" w:themeColor="text1" w:themeTint="FF" w:themeShade="FF"/>
        </w:rPr>
        <w:t xml:space="preserve">. </w:t>
      </w:r>
      <w:r w:rsidRPr="2A0A8E95" w:rsidR="00307672">
        <w:rPr>
          <w:color w:val="000000" w:themeColor="text1" w:themeTint="FF" w:themeShade="FF"/>
        </w:rPr>
        <w:t xml:space="preserve">Questions or requests submitted after the </w:t>
      </w:r>
      <w:r w:rsidRPr="2A0A8E95" w:rsidR="00307672">
        <w:rPr>
          <w:color w:val="000000" w:themeColor="text1" w:themeTint="FF" w:themeShade="FF"/>
        </w:rPr>
        <w:t>deadline for questions</w:t>
      </w:r>
      <w:r w:rsidRPr="2A0A8E95" w:rsidR="00307672">
        <w:rPr>
          <w:color w:val="000000" w:themeColor="text1" w:themeTint="FF" w:themeShade="FF"/>
        </w:rPr>
        <w:t xml:space="preserve"> will not be answered</w:t>
      </w:r>
      <w:r w:rsidRPr="2A0A8E95" w:rsidR="00307672">
        <w:rPr>
          <w:color w:val="000000" w:themeColor="text1" w:themeTint="FF" w:themeShade="FF"/>
        </w:rPr>
        <w:t xml:space="preserve">. </w:t>
      </w:r>
      <w:r w:rsidRPr="2A0A8E95" w:rsidR="00307672">
        <w:rPr>
          <w:color w:val="000000" w:themeColor="text1" w:themeTint="FF" w:themeShade="FF"/>
        </w:rPr>
        <w:t xml:space="preserve">Without disclosing the source of the question or request, a copy of the questions and the </w:t>
      </w:r>
      <w:r w:rsidRPr="2A0A8E95" w:rsidR="00F65844">
        <w:rPr>
          <w:color w:val="000000" w:themeColor="text1" w:themeTint="FF" w:themeShade="FF"/>
        </w:rPr>
        <w:t>JBE</w:t>
      </w:r>
      <w:r w:rsidRPr="2A0A8E95" w:rsidR="00307672">
        <w:rPr>
          <w:color w:val="000000" w:themeColor="text1" w:themeTint="FF" w:themeShade="FF"/>
        </w:rPr>
        <w:t>’s responses will be made available</w:t>
      </w:r>
      <w:r w:rsidRPr="2A0A8E95" w:rsidR="00C556E8">
        <w:rPr>
          <w:color w:val="000000" w:themeColor="text1" w:themeTint="FF" w:themeShade="FF"/>
        </w:rPr>
        <w:t xml:space="preserve"> </w:t>
      </w:r>
      <w:r w:rsidRPr="2A0A8E95" w:rsidR="00C556E8">
        <w:rPr>
          <w:color w:val="000000" w:themeColor="text1" w:themeTint="FF" w:themeShade="FF"/>
        </w:rPr>
        <w:t>prior to the</w:t>
      </w:r>
      <w:r w:rsidRPr="2A0A8E95" w:rsidR="00C556E8">
        <w:rPr>
          <w:color w:val="FF0000"/>
        </w:rPr>
        <w:t xml:space="preserve"> </w:t>
      </w:r>
      <w:r w:rsidRPr="2A0A8E95" w:rsidR="00C556E8">
        <w:rPr>
          <w:color w:val="000000" w:themeColor="text1" w:themeTint="FF" w:themeShade="FF"/>
        </w:rPr>
        <w:t>proposal due date and time</w:t>
      </w:r>
      <w:r w:rsidRPr="2A0A8E95" w:rsidR="00307672">
        <w:rPr>
          <w:color w:val="000000" w:themeColor="text1" w:themeTint="FF" w:themeShade="FF"/>
        </w:rPr>
        <w:t>.</w:t>
      </w:r>
    </w:p>
    <w:p w:rsidRPr="0046465F" w:rsidR="00307672" w:rsidP="00307672" w:rsidRDefault="00307672" w14:paraId="07F13C1E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Pr="0046465F" w:rsidR="00307672" w:rsidP="00307672" w:rsidRDefault="00307672" w14:paraId="4C9C1048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Pr="0046465F" w:rsidR="00307672" w:rsidP="00307672" w:rsidRDefault="00307672" w14:paraId="1A297BA4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>
        <w:rPr>
          <w:color w:val="000000" w:themeColor="text1"/>
        </w:rPr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Pr="0046465F" w:rsidR="00307672" w:rsidP="00307672" w:rsidRDefault="00307672" w14:paraId="4479021E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Pr="0046465F" w:rsidR="00307672" w:rsidP="00307672" w:rsidRDefault="00307672" w14:paraId="715313EF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Pr="0078310E" w:rsidR="001B30D0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Pr="0078310E" w:rsidR="001B30D0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Pr="0078310E" w:rsidR="001B30D0">
        <w:rPr>
          <w:color w:val="000000" w:themeColor="text1"/>
        </w:rPr>
        <w:t>.</w:t>
      </w:r>
    </w:p>
    <w:p w:rsidRPr="0046465F" w:rsidR="00307672" w:rsidP="00307672" w:rsidRDefault="00307672" w14:paraId="1B30AC44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>
        <w:rPr>
          <w:color w:val="000000" w:themeColor="text1"/>
        </w:rPr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Pr="0046465F" w:rsidR="00307672" w:rsidP="00307672" w:rsidRDefault="00307672" w14:paraId="354D6AAB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Pr="0046465F" w:rsidR="00307672" w:rsidP="00307672" w:rsidRDefault="00307672" w14:paraId="76020446" w14:textId="77777777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Pr="0046465F" w:rsidR="00307672" w:rsidP="00307672" w:rsidRDefault="00307672" w14:paraId="466AEFAF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Pr="0046465F" w:rsidR="00307672" w:rsidP="00307672" w:rsidRDefault="00307672" w14:paraId="0F79E8F7" w14:textId="77777777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Pr="0046465F" w:rsidR="00307672" w:rsidP="00307672" w:rsidRDefault="002B34E4" w14:paraId="52EAFDC8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Pr="00C32AF4" w:rsidR="00C32AF4" w:rsidP="00C32AF4" w:rsidRDefault="00C32AF4" w14:paraId="1C16C863" w14:textId="77777777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Pr="007166BF" w:rsid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:rsidR="00C32AF4" w:rsidP="00C32AF4" w:rsidRDefault="00307672" w14:paraId="31123291" w14:textId="77777777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Pr="00C32AF4" w:rsidR="004D7CA0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Pr="00C32AF4" w:rsidR="004D7CA0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Pr="00C32AF4" w:rsidR="004D7CA0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Pr="00244A69" w:rsidR="004D7CA0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Pr="00244A69" w:rsidR="004D7CA0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Pr="0046465F" w:rsidR="00307672" w:rsidP="00C32AF4" w:rsidRDefault="008011C2" w14:paraId="222AABC9" w14:textId="77777777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 w:rsidR="00307672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Pr="0046465F" w:rsidR="00307672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Pr="0046465F" w:rsidR="00307672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Pr="0046465F" w:rsidR="00307672" w:rsidP="00307672" w:rsidRDefault="001B30D0" w14:paraId="5A0CFFF5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Pr="0046465F" w:rsidR="00307672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Pr="00D33AE9" w:rsidR="00307672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Pr="0046465F" w:rsidR="00307672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Pr="0046465F" w:rsidR="00307672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Pr="0046465F" w:rsidR="00307672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Pr="0046465F" w:rsidR="00307672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Pr="0046465F" w:rsidR="00307672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Pr="0046465F" w:rsidR="00307672">
        <w:rPr>
          <w:color w:val="000000" w:themeColor="text1"/>
        </w:rPr>
        <w:t>roposer’s proposal.</w:t>
      </w:r>
    </w:p>
    <w:p w:rsidRPr="0046465F" w:rsidR="00307672" w:rsidP="00307672" w:rsidRDefault="00307672" w14:paraId="3FC42DD9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Pr="0046465F" w:rsidR="00307672" w:rsidP="00307672" w:rsidRDefault="00307672" w14:paraId="641FC17C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Pr="0046465F" w:rsidR="00307672" w:rsidP="00307672" w:rsidRDefault="00471CA0" w14:paraId="314EA237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Pr="0046465F" w:rsidR="00307672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Pr="0046465F" w:rsidR="00307672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Pr="0046465F" w:rsidR="00307672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Pr="0046465F" w:rsidR="00307672">
        <w:rPr>
          <w:color w:val="000000" w:themeColor="text1"/>
        </w:rPr>
        <w:t>.</w:t>
      </w:r>
    </w:p>
    <w:p w:rsidR="00307672" w:rsidP="00307672" w:rsidRDefault="00C86969" w14:paraId="30B1EE99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Pr="0046465F" w:rsidR="00307672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Pr="0046465F" w:rsidR="00307672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Pr="0046465F" w:rsidR="00307672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Pr="0046465F" w:rsidR="00307672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P="00307672" w:rsidRDefault="00C86969" w14:paraId="351B3C86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</w:r>
      <w:r w:rsidR="004D26FC">
        <w:rPr>
          <w:color w:val="000000" w:themeColor="text1"/>
        </w:rPr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Pr="0046465F" w:rsidR="00307672" w:rsidP="00307672" w:rsidRDefault="00307672" w14:paraId="70EDAB75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Pr="0046465F" w:rsidR="00307672" w:rsidP="00307672" w:rsidRDefault="00307672" w14:paraId="68D78BFB" w14:textId="77777777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Pr="0046465F" w:rsidR="00307672" w:rsidP="00307672" w:rsidRDefault="00307672" w14:paraId="30220C5A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Pr="0046465F" w:rsidR="00307672" w:rsidP="00307672" w:rsidRDefault="00307672" w14:paraId="2540AF50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Pr="0046465F" w:rsidR="00307672" w:rsidP="00307672" w:rsidRDefault="00307672" w14:paraId="3D926901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Pr="00471CA0" w:rsidR="00F662AA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Pr="0046465F" w:rsidR="00307672" w:rsidP="00307672" w:rsidRDefault="00307672" w14:paraId="34D31625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:rsidRPr="0046465F" w:rsidR="00307672" w:rsidP="00307672" w:rsidRDefault="00307672" w14:paraId="2105478F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:rsidRPr="0046465F" w:rsidR="00307672" w:rsidP="00307672" w:rsidRDefault="00113EFB" w14:paraId="629702AD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>
        <w:rPr>
          <w:color w:val="000000" w:themeColor="text1"/>
        </w:rPr>
        <w:t>A P</w:t>
      </w:r>
      <w:r w:rsidRPr="0046465F" w:rsidR="00307672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Pr="0046465F" w:rsidR="00307672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Pr="0046465F" w:rsidR="00113EFB" w:rsidP="00113EFB" w:rsidRDefault="00113EFB" w14:paraId="564E9CDC" w14:textId="13ADB5B9">
      <w:pPr>
        <w:pStyle w:val="ExhibitC2"/>
        <w:numPr>
          <w:ilvl w:val="1"/>
          <w:numId w:val="0"/>
        </w:numPr>
        <w:spacing w:before="120" w:after="120"/>
        <w:ind w:left="1440" w:hanging="720"/>
        <w:rPr>
          <w:color w:val="000000" w:themeColor="text1"/>
        </w:rPr>
      </w:pPr>
      <w:r w:rsidRPr="106544C2">
        <w:rPr>
          <w:color w:val="000000" w:themeColor="text1"/>
        </w:rPr>
        <w:t>C.</w:t>
      </w:r>
      <w:r>
        <w:tab/>
      </w:r>
      <w:r w:rsidRPr="106544C2">
        <w:rPr>
          <w:color w:val="000000" w:themeColor="text1"/>
        </w:rPr>
        <w:t xml:space="preserve">The </w:t>
      </w:r>
      <w:r w:rsidRPr="106544C2" w:rsidR="00F65844">
        <w:rPr>
          <w:color w:val="000000" w:themeColor="text1"/>
        </w:rPr>
        <w:t>JBE</w:t>
      </w:r>
      <w:r w:rsidRPr="106544C2">
        <w:rPr>
          <w:color w:val="000000" w:themeColor="text1"/>
        </w:rPr>
        <w:t xml:space="preserve"> will make a reasonable effort to execute any contract based on </w:t>
      </w:r>
      <w:r w:rsidRPr="106544C2" w:rsidR="00CC3379">
        <w:rPr>
          <w:color w:val="000000" w:themeColor="text1"/>
        </w:rPr>
        <w:t>the</w:t>
      </w:r>
      <w:r w:rsidRPr="106544C2">
        <w:rPr>
          <w:color w:val="000000" w:themeColor="text1"/>
        </w:rPr>
        <w:t xml:space="preserve"> RFP within </w:t>
      </w:r>
      <w:r w:rsidRPr="106544C2" w:rsidR="5337DED0">
        <w:rPr>
          <w:color w:val="000000" w:themeColor="text1"/>
        </w:rPr>
        <w:t>ninety</w:t>
      </w:r>
      <w:r w:rsidRPr="106544C2">
        <w:rPr>
          <w:color w:val="000000" w:themeColor="text1"/>
        </w:rPr>
        <w:t xml:space="preserve"> (</w:t>
      </w:r>
      <w:r w:rsidRPr="106544C2" w:rsidR="2CB26434">
        <w:rPr>
          <w:color w:val="000000" w:themeColor="text1"/>
        </w:rPr>
        <w:t>90</w:t>
      </w:r>
      <w:r w:rsidRPr="106544C2">
        <w:rPr>
          <w:color w:val="000000" w:themeColor="text1"/>
        </w:rPr>
        <w:t>) days of selecting a proposal that best meets its requirements. However, exceptions taken by a Proposer may delay execution of a contract.</w:t>
      </w:r>
    </w:p>
    <w:p w:rsidRPr="0046465F" w:rsidR="00307672" w:rsidP="00307672" w:rsidRDefault="00212091" w14:paraId="20E480FC" w14:textId="77777777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Pr="0046465F" w:rsidR="00307672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Pr="0046465F" w:rsidR="00307672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Pr="0046465F" w:rsidR="00307672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Pr="0046465F" w:rsidR="00307672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Pr="0046465F" w:rsidR="00307672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Pr="0046465F" w:rsidR="00307672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Pr="0046465F" w:rsidR="00307672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Pr="0046465F" w:rsidR="00307672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Pr="0046465F" w:rsidR="00307672">
        <w:rPr>
          <w:color w:val="000000" w:themeColor="text1"/>
        </w:rPr>
        <w:t xml:space="preserve"> own risk.</w:t>
      </w:r>
    </w:p>
    <w:p w:rsidRPr="0046465F" w:rsidR="00307672" w:rsidP="00307672" w:rsidRDefault="00307672" w14:paraId="79350DF3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Pr="0046465F" w:rsidR="00307672" w:rsidP="00307672" w:rsidRDefault="00307672" w14:paraId="03650B48" w14:textId="77777777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Pr="0046465F" w:rsidR="00307672" w:rsidP="00307672" w:rsidRDefault="00307672" w14:paraId="566E8120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Pr="0046465F" w:rsidR="00693F86" w:rsidP="00065EC2" w:rsidRDefault="00693F86" w14:paraId="685C9CC3" w14:textId="49D4DF78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250259">
        <w:rPr>
          <w:color w:val="000000" w:themeColor="text1"/>
        </w:rPr>
        <w:t>the Judicial Council Senior Manager, Business Services</w:t>
      </w:r>
      <w:r w:rsidRPr="0046465F">
        <w:rPr>
          <w:color w:val="000000" w:themeColor="text1"/>
        </w:rPr>
        <w:t>.</w:t>
      </w:r>
    </w:p>
    <w:p w:rsidRPr="0046465F" w:rsidR="00307672" w:rsidP="00307672" w:rsidRDefault="00307672" w14:paraId="43F6D382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P="00307672" w:rsidRDefault="00307672" w14:paraId="6F1D06ED" w14:textId="77777777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</w:t>
      </w:r>
      <w:r w:rsidRPr="00C46D7F">
        <w:rPr>
          <w:b w:val="0"/>
          <w:caps w:val="0"/>
          <w:color w:val="000000" w:themeColor="text1"/>
        </w:rPr>
        <w:lastRenderedPageBreak/>
        <w:t xml:space="preserve">shall be made and become effective at the time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</w:t>
      </w:r>
      <w:proofErr w:type="gramStart"/>
      <w:r w:rsidRPr="00C46D7F">
        <w:rPr>
          <w:b w:val="0"/>
          <w:caps w:val="0"/>
          <w:color w:val="000000" w:themeColor="text1"/>
        </w:rPr>
        <w:t>tenders</w:t>
      </w:r>
      <w:proofErr w:type="gramEnd"/>
      <w:r w:rsidRPr="00C46D7F">
        <w:rPr>
          <w:b w:val="0"/>
          <w:caps w:val="0"/>
          <w:color w:val="000000" w:themeColor="text1"/>
        </w:rPr>
        <w:t xml:space="preserve">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Pr="00C46D7F" w:rsidR="00307672" w:rsidP="00307672" w:rsidRDefault="00307672" w14:paraId="479FB718" w14:textId="77777777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P="00307672" w:rsidRDefault="00307672" w14:paraId="553FFD71" w14:textId="77777777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Pr="00C46D7F" w:rsidR="00307672" w:rsidP="00307672" w:rsidRDefault="00307672" w14:paraId="12EABD35" w14:textId="77777777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P="00307672" w:rsidRDefault="00307672" w14:paraId="526955F9" w14:textId="77777777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Pr="0046465F" w:rsidR="00CD614D" w:rsidP="00CD614D" w:rsidRDefault="00EE33CB" w14:paraId="2E140262" w14:textId="77777777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P="00CD614D" w:rsidRDefault="00CD614D" w14:paraId="50AC23AC" w14:textId="520483D5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C81870">
        <w:rPr>
          <w:b w:val="0"/>
          <w:caps w:val="0"/>
          <w:color w:val="000000" w:themeColor="text1"/>
        </w:rPr>
        <w:t xml:space="preserve"> Judicial Council Access Coordinator</w:t>
      </w:r>
      <w:r w:rsidR="002D24CD">
        <w:rPr>
          <w:b w:val="0"/>
          <w:caps w:val="0"/>
          <w:color w:val="000000" w:themeColor="text1"/>
        </w:rPr>
        <w:t xml:space="preserve">: </w:t>
      </w:r>
      <w:hyperlink w:history="1" r:id="rId8">
        <w:r w:rsidRPr="004B24DE" w:rsidR="002D24CD">
          <w:rPr>
            <w:rStyle w:val="Hyperlink"/>
            <w:b w:val="0"/>
            <w:caps w:val="0"/>
          </w:rPr>
          <w:t>jccaccesscoordinator@jud.ca.gov</w:t>
        </w:r>
      </w:hyperlink>
      <w:r w:rsidR="002D24CD">
        <w:rPr>
          <w:b w:val="0"/>
          <w:caps w:val="0"/>
          <w:color w:val="000000" w:themeColor="text1"/>
        </w:rPr>
        <w:t xml:space="preserve">. </w:t>
      </w:r>
    </w:p>
    <w:p w:rsidR="00B55792" w:rsidP="00CD614D" w:rsidRDefault="00B55792" w14:paraId="124275B2" w14:textId="1AA9F60C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p w:rsidRPr="00B55792" w:rsidR="00B55792" w:rsidP="00B55792" w:rsidRDefault="00B55792" w14:paraId="0550EFAC" w14:textId="51F7DB4E">
      <w:pPr>
        <w:pStyle w:val="Heading10"/>
        <w:keepNext w:val="0"/>
        <w:ind w:left="720" w:right="288" w:firstLine="0"/>
        <w:rPr>
          <w:bCs w:val="0"/>
          <w:caps w:val="0"/>
          <w:color w:val="000000" w:themeColor="text1"/>
        </w:rPr>
      </w:pPr>
      <w:r w:rsidRPr="00B55792">
        <w:rPr>
          <w:bCs w:val="0"/>
          <w:caps w:val="0"/>
          <w:color w:val="000000" w:themeColor="text1"/>
        </w:rPr>
        <w:t>END OF ATTACHMENT A</w:t>
      </w:r>
    </w:p>
    <w:sectPr w:rsidRPr="00B55792" w:rsidR="00B55792" w:rsidSect="0088206E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679D" w:rsidP="00FE3A85" w:rsidRDefault="0055679D" w14:paraId="2426E781" w14:textId="77777777">
      <w:r>
        <w:separator/>
      </w:r>
    </w:p>
  </w:endnote>
  <w:endnote w:type="continuationSeparator" w:id="0">
    <w:p w:rsidR="0055679D" w:rsidP="00FE3A85" w:rsidRDefault="0055679D" w14:paraId="2D5067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662" w:rsidP="00A56662" w:rsidRDefault="00A56662" w14:paraId="2BDCEF82" w14:textId="55E99083">
    <w:pPr>
      <w:pStyle w:val="Footer"/>
      <w:tabs>
        <w:tab w:val="clear" w:pos="4680"/>
        <w:tab w:val="clear" w:pos="9360"/>
      </w:tabs>
      <w:jc w:val="center"/>
    </w:pPr>
    <w:r w:rsidRPr="00A56662">
      <w:rPr>
        <w:caps/>
      </w:rPr>
      <w:fldChar w:fldCharType="begin"/>
    </w:r>
    <w:r w:rsidRPr="00A56662">
      <w:rPr>
        <w:caps/>
      </w:rPr>
      <w:instrText xml:space="preserve"> PAGE   \* MERGEFORMAT </w:instrText>
    </w:r>
    <w:r w:rsidRPr="00A56662">
      <w:rPr>
        <w:caps/>
      </w:rPr>
      <w:fldChar w:fldCharType="separate"/>
    </w:r>
    <w:r w:rsidRPr="00A56662">
      <w:rPr>
        <w:caps/>
        <w:noProof/>
      </w:rPr>
      <w:t>2</w:t>
    </w:r>
    <w:r w:rsidRPr="00A56662">
      <w:rPr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679D" w:rsidP="00FE3A85" w:rsidRDefault="0055679D" w14:paraId="40D4A315" w14:textId="77777777">
      <w:r>
        <w:separator/>
      </w:r>
    </w:p>
  </w:footnote>
  <w:footnote w:type="continuationSeparator" w:id="0">
    <w:p w:rsidR="0055679D" w:rsidP="00FE3A85" w:rsidRDefault="0055679D" w14:paraId="50B743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23366" w:rsidR="00323366" w:rsidP="00323366" w:rsidRDefault="00323366" w14:paraId="0B9F9559" w14:textId="77777777">
    <w:pPr>
      <w:tabs>
        <w:tab w:val="center" w:pos="4680"/>
        <w:tab w:val="right" w:pos="9360"/>
      </w:tabs>
      <w:rPr>
        <w:sz w:val="20"/>
        <w:szCs w:val="20"/>
      </w:rPr>
    </w:pPr>
    <w:r w:rsidRPr="00323366">
      <w:rPr>
        <w:sz w:val="20"/>
        <w:szCs w:val="20"/>
      </w:rPr>
      <w:t>Request for Proposals</w:t>
    </w:r>
  </w:p>
  <w:p w:rsidRPr="00323366" w:rsidR="00323366" w:rsidP="00323366" w:rsidRDefault="00323366" w14:paraId="04313BE5" w14:textId="52FF8DBB">
    <w:pPr>
      <w:tabs>
        <w:tab w:val="center" w:pos="4680"/>
        <w:tab w:val="right" w:pos="9360"/>
      </w:tabs>
      <w:rPr>
        <w:sz w:val="20"/>
        <w:szCs w:val="20"/>
      </w:rPr>
    </w:pPr>
    <w:r w:rsidRPr="00323366">
      <w:rPr>
        <w:sz w:val="20"/>
        <w:szCs w:val="20"/>
      </w:rPr>
      <w:t xml:space="preserve">RFP Number: </w:t>
    </w:r>
    <w:r w:rsidRPr="00493D88" w:rsidR="00493D88">
      <w:rPr>
        <w:sz w:val="20"/>
        <w:szCs w:val="20"/>
      </w:rPr>
      <w:t>RFP-FS-2023-06-JP</w:t>
    </w:r>
  </w:p>
  <w:p w:rsidR="00323366" w:rsidP="00323366" w:rsidRDefault="00323366" w14:paraId="7B350528" w14:textId="69B84015">
    <w:pPr>
      <w:tabs>
        <w:tab w:val="center" w:pos="4680"/>
        <w:tab w:val="right" w:pos="9360"/>
      </w:tabs>
      <w:rPr>
        <w:sz w:val="20"/>
        <w:szCs w:val="20"/>
      </w:rPr>
    </w:pPr>
    <w:r w:rsidRPr="00323366">
      <w:rPr>
        <w:sz w:val="20"/>
        <w:szCs w:val="20"/>
      </w:rPr>
      <w:t xml:space="preserve">RFP Title: </w:t>
    </w:r>
    <w:r w:rsidRPr="00293B6D" w:rsidR="00293B6D">
      <w:rPr>
        <w:sz w:val="20"/>
        <w:szCs w:val="20"/>
      </w:rPr>
      <w:t>Statewide On-Site Solar and Battery Energy Storage Program</w:t>
    </w:r>
  </w:p>
  <w:p w:rsidRPr="006B4BBB" w:rsidR="008665A0" w:rsidRDefault="008665A0" w14:paraId="00B82222" w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7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5A6D"/>
    <w:rsid w:val="00010C38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22F4A"/>
    <w:rsid w:val="00235CFB"/>
    <w:rsid w:val="00250259"/>
    <w:rsid w:val="00270E60"/>
    <w:rsid w:val="00281017"/>
    <w:rsid w:val="002916EB"/>
    <w:rsid w:val="00293B6D"/>
    <w:rsid w:val="002B34E4"/>
    <w:rsid w:val="002D24CD"/>
    <w:rsid w:val="002D4186"/>
    <w:rsid w:val="002D4705"/>
    <w:rsid w:val="00307672"/>
    <w:rsid w:val="00310851"/>
    <w:rsid w:val="00323366"/>
    <w:rsid w:val="0032411C"/>
    <w:rsid w:val="0034217D"/>
    <w:rsid w:val="003631CE"/>
    <w:rsid w:val="003A05BD"/>
    <w:rsid w:val="003A29FC"/>
    <w:rsid w:val="003A4098"/>
    <w:rsid w:val="00410195"/>
    <w:rsid w:val="0043413E"/>
    <w:rsid w:val="00454D38"/>
    <w:rsid w:val="00471CA0"/>
    <w:rsid w:val="00472189"/>
    <w:rsid w:val="00493D88"/>
    <w:rsid w:val="004A09AA"/>
    <w:rsid w:val="004A3467"/>
    <w:rsid w:val="004C4568"/>
    <w:rsid w:val="004D26FC"/>
    <w:rsid w:val="004D7CA0"/>
    <w:rsid w:val="00502034"/>
    <w:rsid w:val="005257FA"/>
    <w:rsid w:val="0055679D"/>
    <w:rsid w:val="005A0893"/>
    <w:rsid w:val="005A75FE"/>
    <w:rsid w:val="005B4CC2"/>
    <w:rsid w:val="005D4542"/>
    <w:rsid w:val="005F46B8"/>
    <w:rsid w:val="005F5B7A"/>
    <w:rsid w:val="00610157"/>
    <w:rsid w:val="00612D33"/>
    <w:rsid w:val="00633DA3"/>
    <w:rsid w:val="0065558F"/>
    <w:rsid w:val="00693F86"/>
    <w:rsid w:val="006B4BBB"/>
    <w:rsid w:val="006D02D3"/>
    <w:rsid w:val="006E4998"/>
    <w:rsid w:val="006F5CF6"/>
    <w:rsid w:val="0071240B"/>
    <w:rsid w:val="007166BF"/>
    <w:rsid w:val="0079644F"/>
    <w:rsid w:val="007B72B5"/>
    <w:rsid w:val="007F6FB5"/>
    <w:rsid w:val="008011C2"/>
    <w:rsid w:val="00801D07"/>
    <w:rsid w:val="008036AF"/>
    <w:rsid w:val="00806692"/>
    <w:rsid w:val="00825C56"/>
    <w:rsid w:val="008472CB"/>
    <w:rsid w:val="008665A0"/>
    <w:rsid w:val="00875A22"/>
    <w:rsid w:val="0088206E"/>
    <w:rsid w:val="008A7439"/>
    <w:rsid w:val="008D5BD5"/>
    <w:rsid w:val="009520B1"/>
    <w:rsid w:val="00952710"/>
    <w:rsid w:val="00964F6F"/>
    <w:rsid w:val="00980791"/>
    <w:rsid w:val="009931F5"/>
    <w:rsid w:val="009A073F"/>
    <w:rsid w:val="009D1BBC"/>
    <w:rsid w:val="009D21D7"/>
    <w:rsid w:val="009E086E"/>
    <w:rsid w:val="009F0DED"/>
    <w:rsid w:val="00A1373D"/>
    <w:rsid w:val="00A24954"/>
    <w:rsid w:val="00A56662"/>
    <w:rsid w:val="00A830A3"/>
    <w:rsid w:val="00A94588"/>
    <w:rsid w:val="00AA1F23"/>
    <w:rsid w:val="00AB12FC"/>
    <w:rsid w:val="00AB5D79"/>
    <w:rsid w:val="00AC6D76"/>
    <w:rsid w:val="00B5411A"/>
    <w:rsid w:val="00B55792"/>
    <w:rsid w:val="00BA46D4"/>
    <w:rsid w:val="00BD3DD2"/>
    <w:rsid w:val="00BE1679"/>
    <w:rsid w:val="00BF2464"/>
    <w:rsid w:val="00C13807"/>
    <w:rsid w:val="00C32AF4"/>
    <w:rsid w:val="00C556E8"/>
    <w:rsid w:val="00C56F44"/>
    <w:rsid w:val="00C70747"/>
    <w:rsid w:val="00C81870"/>
    <w:rsid w:val="00C840A8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2A5F"/>
    <w:rsid w:val="00E958F0"/>
    <w:rsid w:val="00EC678F"/>
    <w:rsid w:val="00EC757F"/>
    <w:rsid w:val="00ED55FC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  <w:rsid w:val="106544C2"/>
    <w:rsid w:val="2A0A8E95"/>
    <w:rsid w:val="2CB26434"/>
    <w:rsid w:val="5337D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F658EA"/>
  <w15:docId w15:val="{46F5BFD0-A4E2-4DCE-A196-DD88AF4D73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7672"/>
    <w:pPr>
      <w:spacing w:line="240" w:lineRule="auto"/>
    </w:pPr>
    <w:rPr>
      <w:rFonts w:ascii="Times New Roman" w:hAnsi="Times New Roman" w:eastAsia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hAnsiTheme="majorHAnsi" w:eastAsiaTheme="maj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80391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80391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080391"/>
    <w:rPr>
      <w:rFonts w:asciiTheme="majorHAnsi" w:hAnsiTheme="majorHAnsi" w:eastAsiaTheme="majorEastAsia"/>
      <w:b/>
      <w:b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0391"/>
    <w:rPr>
      <w:rFonts w:asciiTheme="majorHAnsi" w:hAnsiTheme="majorHAnsi" w:eastAsiaTheme="majorEastAsia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080391"/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styleId="SubtitleChar" w:customStyle="1">
    <w:name w:val="Subtitle Char"/>
    <w:basedOn w:val="DefaultParagraphFont"/>
    <w:link w:val="Subtitle"/>
    <w:uiPriority w:val="11"/>
    <w:rsid w:val="00080391"/>
    <w:rPr>
      <w:rFonts w:asciiTheme="majorHAnsi" w:hAnsiTheme="majorHAnsi" w:eastAsiaTheme="maj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ExhibitA1" w:customStyle="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styleId="Heading10" w:customStyle="1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eastAsia="Times New Roman"/>
      <w:b/>
      <w:bCs/>
      <w:caps/>
    </w:rPr>
  </w:style>
  <w:style w:type="paragraph" w:styleId="ExhibitC1" w:customStyle="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styleId="ExhibitC2" w:customStyle="1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styleId="ExhibitC3" w:customStyle="1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styleId="ExhibitC4" w:customStyle="1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styleId="ExhibitC5" w:customStyle="1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styleId="ExhibitC6" w:customStyle="1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styleId="ExhibitC7" w:customStyle="1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5D79"/>
    <w:rPr>
      <w:rFonts w:ascii="Times New Roman" w:hAnsi="Times New Roman" w:eastAsia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5D79"/>
    <w:rPr>
      <w:rFonts w:ascii="Times New Roman" w:hAnsi="Times New Roman" w:eastAsia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5D79"/>
    <w:rPr>
      <w:rFonts w:ascii="Tahoma" w:hAnsi="Tahoma" w:eastAsia="Times New Roman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hAnsi="Times New Roman" w:eastAsia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E3A85"/>
    <w:rPr>
      <w:rFonts w:ascii="Times New Roman" w:hAnsi="Times New Roman" w:eastAsia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E3A85"/>
    <w:rPr>
      <w:rFonts w:ascii="Times New Roman" w:hAnsi="Times New Roman" w:eastAsia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F0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ccaccesscoordinator@jud.ca.gov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solicitations@jud.ca.gov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Administrative Office of the Courts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Todd Torr</dc:creator>
  <lastModifiedBy>Candace Wong</lastModifiedBy>
  <revision>35</revision>
  <dcterms:created xsi:type="dcterms:W3CDTF">2021-03-05T16:38:00.0000000Z</dcterms:created>
  <dcterms:modified xsi:type="dcterms:W3CDTF">2023-07-21T00:35:32.3270146Z</dcterms:modified>
</coreProperties>
</file>