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DD73" w14:textId="68276E67" w:rsidR="00DB255C" w:rsidRPr="006224B7" w:rsidRDefault="00DB255C" w:rsidP="005214C7">
      <w:pPr>
        <w:rPr>
          <w:rFonts w:ascii="Times New Roman" w:hAnsi="Times New Roman" w:cs="Times New Roman"/>
          <w:sz w:val="24"/>
          <w:szCs w:val="24"/>
        </w:rPr>
      </w:pPr>
    </w:p>
    <w:p w14:paraId="26D36E21" w14:textId="77777777" w:rsidR="00DB255C" w:rsidRPr="006224B7" w:rsidRDefault="00DB255C">
      <w:pPr>
        <w:jc w:val="center"/>
        <w:rPr>
          <w:rFonts w:ascii="Times New Roman" w:hAnsi="Times New Roman" w:cs="Times New Roman"/>
          <w:sz w:val="24"/>
          <w:szCs w:val="24"/>
        </w:rPr>
      </w:pPr>
    </w:p>
    <w:p w14:paraId="1834C14E" w14:textId="77777777" w:rsidR="00DB255C" w:rsidRPr="006224B7" w:rsidRDefault="00DB255C">
      <w:pPr>
        <w:jc w:val="center"/>
        <w:rPr>
          <w:rFonts w:ascii="Times New Roman" w:hAnsi="Times New Roman" w:cs="Times New Roman"/>
          <w:sz w:val="24"/>
          <w:szCs w:val="24"/>
        </w:rPr>
      </w:pPr>
    </w:p>
    <w:p w14:paraId="3AE89498" w14:textId="77777777" w:rsidR="00DB255C" w:rsidRPr="006224B7" w:rsidRDefault="00DB255C">
      <w:pPr>
        <w:jc w:val="center"/>
        <w:rPr>
          <w:rFonts w:ascii="Times New Roman" w:hAnsi="Times New Roman" w:cs="Times New Roman"/>
          <w:sz w:val="24"/>
          <w:szCs w:val="24"/>
        </w:rPr>
      </w:pPr>
    </w:p>
    <w:p w14:paraId="07995B19" w14:textId="3AD32452" w:rsidR="00DB255C" w:rsidRPr="006224B7" w:rsidRDefault="00DB255C">
      <w:pPr>
        <w:jc w:val="center"/>
        <w:rPr>
          <w:rFonts w:ascii="Times New Roman" w:hAnsi="Times New Roman" w:cs="Times New Roman"/>
          <w:sz w:val="24"/>
          <w:szCs w:val="24"/>
        </w:rPr>
      </w:pPr>
    </w:p>
    <w:p w14:paraId="21487353" w14:textId="77777777" w:rsidR="00DB255C" w:rsidRPr="006224B7" w:rsidRDefault="00DB255C">
      <w:pPr>
        <w:jc w:val="center"/>
        <w:rPr>
          <w:rFonts w:ascii="Times New Roman" w:hAnsi="Times New Roman" w:cs="Times New Roman"/>
          <w:sz w:val="24"/>
          <w:szCs w:val="24"/>
        </w:rPr>
      </w:pPr>
    </w:p>
    <w:p w14:paraId="737CF531" w14:textId="77777777" w:rsidR="00DB255C" w:rsidRPr="006224B7" w:rsidRDefault="00DB255C">
      <w:pPr>
        <w:jc w:val="center"/>
        <w:rPr>
          <w:rFonts w:ascii="Times New Roman" w:hAnsi="Times New Roman" w:cs="Times New Roman"/>
          <w:sz w:val="24"/>
          <w:szCs w:val="24"/>
        </w:rPr>
      </w:pPr>
    </w:p>
    <w:p w14:paraId="1BD741ED" w14:textId="77777777" w:rsidR="00DB255C" w:rsidRPr="006224B7" w:rsidRDefault="00DB255C">
      <w:pPr>
        <w:jc w:val="center"/>
        <w:rPr>
          <w:rFonts w:ascii="Times New Roman" w:hAnsi="Times New Roman" w:cs="Times New Roman"/>
          <w:b/>
          <w:sz w:val="24"/>
          <w:szCs w:val="24"/>
        </w:rPr>
      </w:pPr>
    </w:p>
    <w:p w14:paraId="2C08F4F2" w14:textId="2E92AF06" w:rsidR="00DB255C" w:rsidRPr="006224B7" w:rsidRDefault="00DB255C">
      <w:pPr>
        <w:jc w:val="center"/>
        <w:rPr>
          <w:rFonts w:ascii="Times New Roman" w:hAnsi="Times New Roman" w:cs="Times New Roman"/>
          <w:b/>
          <w:sz w:val="24"/>
          <w:szCs w:val="24"/>
        </w:rPr>
      </w:pPr>
    </w:p>
    <w:p w14:paraId="6EA9A534" w14:textId="77777777" w:rsidR="00DB255C" w:rsidRPr="006224B7" w:rsidRDefault="00DB255C">
      <w:pPr>
        <w:jc w:val="center"/>
        <w:rPr>
          <w:rFonts w:ascii="Times New Roman" w:hAnsi="Times New Roman" w:cs="Times New Roman"/>
          <w:b/>
          <w:sz w:val="24"/>
          <w:szCs w:val="24"/>
        </w:rPr>
      </w:pPr>
    </w:p>
    <w:p w14:paraId="7D33AC0E" w14:textId="77777777" w:rsidR="00DB255C" w:rsidRPr="006224B7" w:rsidRDefault="00DB255C">
      <w:pPr>
        <w:jc w:val="center"/>
        <w:rPr>
          <w:rFonts w:ascii="Times New Roman" w:hAnsi="Times New Roman" w:cs="Times New Roman"/>
          <w:b/>
          <w:sz w:val="24"/>
          <w:szCs w:val="24"/>
        </w:rPr>
      </w:pPr>
    </w:p>
    <w:p w14:paraId="425C9224" w14:textId="290C57EF" w:rsidR="00DB255C" w:rsidRPr="008F3626" w:rsidRDefault="76827ACD" w:rsidP="006D5BFD">
      <w:pPr>
        <w:spacing w:line="300" w:lineRule="atLeast"/>
        <w:jc w:val="center"/>
        <w:outlineLvl w:val="0"/>
        <w:rPr>
          <w:rFonts w:ascii="Times New Roman" w:hAnsi="Times New Roman" w:cs="Times New Roman"/>
          <w:b/>
          <w:bCs/>
          <w:sz w:val="24"/>
          <w:szCs w:val="24"/>
        </w:rPr>
      </w:pPr>
      <w:bookmarkStart w:id="0" w:name="_Toc88483517"/>
      <w:bookmarkStart w:id="1" w:name="_Toc89259425"/>
      <w:bookmarkStart w:id="2" w:name="_Toc89848321"/>
      <w:r w:rsidRPr="667EAC5C">
        <w:rPr>
          <w:rFonts w:ascii="Times New Roman" w:hAnsi="Times New Roman" w:cs="Times New Roman"/>
          <w:b/>
          <w:bCs/>
          <w:sz w:val="24"/>
          <w:szCs w:val="24"/>
        </w:rPr>
        <w:t xml:space="preserve">SITE LICENSE AGREEMENT FOR </w:t>
      </w:r>
      <w:r w:rsidR="25E79A1A" w:rsidRPr="667EAC5C">
        <w:rPr>
          <w:rFonts w:ascii="Times New Roman" w:hAnsi="Times New Roman" w:cs="Times New Roman"/>
          <w:b/>
          <w:bCs/>
          <w:sz w:val="24"/>
          <w:szCs w:val="24"/>
        </w:rPr>
        <w:t xml:space="preserve">SOLAR </w:t>
      </w:r>
      <w:r w:rsidRPr="667EAC5C">
        <w:rPr>
          <w:rFonts w:ascii="Times New Roman" w:hAnsi="Times New Roman" w:cs="Times New Roman"/>
          <w:b/>
          <w:bCs/>
          <w:sz w:val="24"/>
          <w:szCs w:val="24"/>
        </w:rPr>
        <w:t>PHOTOVOLTAIC</w:t>
      </w:r>
      <w:r w:rsidR="4AC3C96B" w:rsidRPr="667EAC5C">
        <w:rPr>
          <w:rFonts w:ascii="Times New Roman" w:hAnsi="Times New Roman" w:cs="Times New Roman"/>
          <w:b/>
          <w:bCs/>
          <w:sz w:val="24"/>
          <w:szCs w:val="24"/>
        </w:rPr>
        <w:t xml:space="preserve"> </w:t>
      </w:r>
      <w:r w:rsidR="054E09F4" w:rsidRPr="667EAC5C">
        <w:rPr>
          <w:rFonts w:ascii="Times New Roman" w:hAnsi="Times New Roman" w:cs="Times New Roman"/>
          <w:b/>
          <w:bCs/>
          <w:sz w:val="24"/>
          <w:szCs w:val="24"/>
        </w:rPr>
        <w:t xml:space="preserve">AND </w:t>
      </w:r>
      <w:r w:rsidR="4AC3C96B" w:rsidRPr="667EAC5C">
        <w:rPr>
          <w:rFonts w:ascii="Times New Roman" w:hAnsi="Times New Roman" w:cs="Times New Roman"/>
          <w:b/>
          <w:bCs/>
          <w:sz w:val="24"/>
          <w:szCs w:val="24"/>
        </w:rPr>
        <w:t>B</w:t>
      </w:r>
      <w:r w:rsidR="21E936E4" w:rsidRPr="667EAC5C">
        <w:rPr>
          <w:rFonts w:ascii="Times New Roman" w:hAnsi="Times New Roman" w:cs="Times New Roman"/>
          <w:b/>
          <w:bCs/>
          <w:sz w:val="24"/>
          <w:szCs w:val="24"/>
        </w:rPr>
        <w:t>ATTERY</w:t>
      </w:r>
      <w:r w:rsidRPr="667EAC5C">
        <w:rPr>
          <w:rFonts w:ascii="Times New Roman" w:hAnsi="Times New Roman" w:cs="Times New Roman"/>
          <w:b/>
          <w:bCs/>
          <w:sz w:val="24"/>
          <w:szCs w:val="24"/>
        </w:rPr>
        <w:t xml:space="preserve"> </w:t>
      </w:r>
      <w:r w:rsidR="7F3B7CE2" w:rsidRPr="667EAC5C">
        <w:rPr>
          <w:rFonts w:ascii="Times New Roman" w:hAnsi="Times New Roman" w:cs="Times New Roman"/>
          <w:b/>
          <w:bCs/>
          <w:sz w:val="24"/>
          <w:szCs w:val="24"/>
        </w:rPr>
        <w:t xml:space="preserve">ENERGY </w:t>
      </w:r>
      <w:r w:rsidR="21E936E4" w:rsidRPr="667EAC5C">
        <w:rPr>
          <w:rFonts w:ascii="Times New Roman" w:hAnsi="Times New Roman" w:cs="Times New Roman"/>
          <w:b/>
          <w:bCs/>
          <w:sz w:val="24"/>
          <w:szCs w:val="24"/>
        </w:rPr>
        <w:t>STORAGE</w:t>
      </w:r>
      <w:r w:rsidR="7F3B7CE2" w:rsidRPr="667EAC5C">
        <w:rPr>
          <w:rFonts w:ascii="Times New Roman" w:hAnsi="Times New Roman" w:cs="Times New Roman"/>
          <w:b/>
          <w:bCs/>
          <w:sz w:val="24"/>
          <w:szCs w:val="24"/>
        </w:rPr>
        <w:t xml:space="preserve"> </w:t>
      </w:r>
      <w:r w:rsidRPr="667EAC5C">
        <w:rPr>
          <w:rFonts w:ascii="Times New Roman" w:hAnsi="Times New Roman" w:cs="Times New Roman"/>
          <w:b/>
          <w:bCs/>
          <w:sz w:val="24"/>
          <w:szCs w:val="24"/>
        </w:rPr>
        <w:t>SYSTEM</w:t>
      </w:r>
      <w:r w:rsidR="7F3B7CE2" w:rsidRPr="667EAC5C">
        <w:rPr>
          <w:rFonts w:ascii="Times New Roman" w:hAnsi="Times New Roman" w:cs="Times New Roman"/>
          <w:b/>
          <w:bCs/>
          <w:sz w:val="24"/>
          <w:szCs w:val="24"/>
        </w:rPr>
        <w:t xml:space="preserve"> </w:t>
      </w:r>
      <w:r w:rsidR="201CC3F2" w:rsidRPr="667EAC5C">
        <w:rPr>
          <w:rFonts w:ascii="Times New Roman" w:hAnsi="Times New Roman" w:cs="Times New Roman"/>
          <w:b/>
          <w:bCs/>
          <w:sz w:val="24"/>
          <w:szCs w:val="24"/>
        </w:rPr>
        <w:t>(</w:t>
      </w:r>
      <w:r w:rsidR="00185311" w:rsidRPr="00F426AC">
        <w:rPr>
          <w:rFonts w:ascii="Times New Roman" w:hAnsi="Times New Roman" w:cs="Times New Roman"/>
          <w:b/>
          <w:sz w:val="24"/>
          <w:szCs w:val="24"/>
        </w:rPr>
        <w:t>“</w:t>
      </w:r>
      <w:r w:rsidR="201CC3F2" w:rsidRPr="667EAC5C">
        <w:rPr>
          <w:rFonts w:ascii="Times New Roman" w:hAnsi="Times New Roman" w:cs="Times New Roman"/>
          <w:b/>
          <w:bCs/>
          <w:sz w:val="24"/>
          <w:szCs w:val="24"/>
        </w:rPr>
        <w:t>SYSTEM</w:t>
      </w:r>
      <w:r w:rsidR="00185311" w:rsidRPr="00F426AC">
        <w:rPr>
          <w:rFonts w:ascii="Times New Roman" w:hAnsi="Times New Roman" w:cs="Times New Roman"/>
          <w:b/>
          <w:sz w:val="24"/>
          <w:szCs w:val="24"/>
        </w:rPr>
        <w:t>”</w:t>
      </w:r>
      <w:r w:rsidR="201CC3F2" w:rsidRPr="667EAC5C">
        <w:rPr>
          <w:rFonts w:ascii="Times New Roman" w:hAnsi="Times New Roman" w:cs="Times New Roman"/>
          <w:b/>
          <w:bCs/>
          <w:sz w:val="24"/>
          <w:szCs w:val="24"/>
        </w:rPr>
        <w:t>)</w:t>
      </w:r>
      <w:bookmarkEnd w:id="0"/>
      <w:bookmarkEnd w:id="1"/>
      <w:bookmarkEnd w:id="2"/>
    </w:p>
    <w:p w14:paraId="745F4F0F" w14:textId="77777777" w:rsidR="00DB255C" w:rsidRPr="008F3626" w:rsidRDefault="00DB255C" w:rsidP="006D5BFD">
      <w:pPr>
        <w:spacing w:line="300" w:lineRule="atLeast"/>
        <w:jc w:val="center"/>
        <w:rPr>
          <w:rFonts w:ascii="Times New Roman" w:hAnsi="Times New Roman" w:cs="Times New Roman"/>
          <w:b/>
          <w:sz w:val="24"/>
          <w:szCs w:val="24"/>
        </w:rPr>
      </w:pPr>
    </w:p>
    <w:p w14:paraId="0768E671" w14:textId="77777777" w:rsidR="00DB255C" w:rsidRPr="008F3626" w:rsidRDefault="00DB255C" w:rsidP="006D5BFD">
      <w:pPr>
        <w:tabs>
          <w:tab w:val="left" w:pos="3546"/>
        </w:tabs>
        <w:spacing w:line="300" w:lineRule="atLeast"/>
        <w:jc w:val="center"/>
        <w:rPr>
          <w:rFonts w:ascii="Times New Roman" w:hAnsi="Times New Roman" w:cs="Times New Roman"/>
          <w:b/>
          <w:sz w:val="24"/>
          <w:szCs w:val="24"/>
        </w:rPr>
      </w:pPr>
    </w:p>
    <w:p w14:paraId="5E5D376B" w14:textId="77777777" w:rsidR="00DB255C" w:rsidRPr="008F3626" w:rsidRDefault="00DB255C" w:rsidP="006D5BFD">
      <w:pPr>
        <w:spacing w:line="300" w:lineRule="atLeast"/>
        <w:jc w:val="center"/>
        <w:rPr>
          <w:rFonts w:ascii="Times New Roman" w:hAnsi="Times New Roman" w:cs="Times New Roman"/>
          <w:b/>
          <w:sz w:val="24"/>
          <w:szCs w:val="24"/>
        </w:rPr>
      </w:pPr>
    </w:p>
    <w:p w14:paraId="3923F0D1" w14:textId="77777777" w:rsidR="00DB255C" w:rsidRPr="008F3626" w:rsidRDefault="00DB255C" w:rsidP="006D5BFD">
      <w:pPr>
        <w:spacing w:line="300" w:lineRule="atLeast"/>
        <w:jc w:val="center"/>
        <w:outlineLvl w:val="0"/>
        <w:rPr>
          <w:rFonts w:ascii="Times New Roman" w:hAnsi="Times New Roman" w:cs="Times New Roman"/>
          <w:b/>
          <w:sz w:val="24"/>
          <w:szCs w:val="24"/>
        </w:rPr>
      </w:pPr>
      <w:bookmarkStart w:id="3" w:name="_Toc88483518"/>
      <w:bookmarkStart w:id="4" w:name="_Toc89259426"/>
      <w:bookmarkStart w:id="5" w:name="_Toc89848322"/>
      <w:r w:rsidRPr="008F3626">
        <w:rPr>
          <w:rFonts w:ascii="Times New Roman" w:hAnsi="Times New Roman" w:cs="Times New Roman"/>
          <w:b/>
          <w:sz w:val="24"/>
          <w:szCs w:val="24"/>
        </w:rPr>
        <w:t>AGREEMENT NUMBER:   __________________</w:t>
      </w:r>
      <w:bookmarkEnd w:id="3"/>
      <w:bookmarkEnd w:id="4"/>
      <w:bookmarkEnd w:id="5"/>
    </w:p>
    <w:p w14:paraId="643BD6AB" w14:textId="0AA75FAB" w:rsidR="00DB255C" w:rsidRPr="008F3626" w:rsidRDefault="00DB255C" w:rsidP="006D5BFD">
      <w:pPr>
        <w:spacing w:after="120" w:line="300" w:lineRule="atLeast"/>
        <w:jc w:val="center"/>
        <w:rPr>
          <w:rFonts w:ascii="Times New Roman" w:hAnsi="Times New Roman" w:cs="Times New Roman"/>
          <w:b/>
          <w:sz w:val="24"/>
          <w:szCs w:val="24"/>
        </w:rPr>
      </w:pPr>
      <w:r w:rsidRPr="008F3626">
        <w:rPr>
          <w:rFonts w:ascii="Times New Roman" w:hAnsi="Times New Roman" w:cs="Times New Roman"/>
          <w:b/>
          <w:sz w:val="24"/>
          <w:szCs w:val="24"/>
        </w:rPr>
        <w:t>(</w:t>
      </w:r>
      <w:r w:rsidR="001D7011" w:rsidRPr="008F3626">
        <w:rPr>
          <w:rFonts w:ascii="Times New Roman" w:hAnsi="Times New Roman" w:cs="Times New Roman"/>
          <w:b/>
          <w:sz w:val="24"/>
          <w:szCs w:val="24"/>
        </w:rPr>
        <w:t>Licensee</w:t>
      </w:r>
      <w:r w:rsidRPr="008F3626">
        <w:rPr>
          <w:rFonts w:ascii="Times New Roman" w:hAnsi="Times New Roman" w:cs="Times New Roman"/>
          <w:b/>
          <w:sz w:val="24"/>
          <w:szCs w:val="24"/>
        </w:rPr>
        <w:t>)</w:t>
      </w:r>
    </w:p>
    <w:p w14:paraId="66A7557B" w14:textId="77777777" w:rsidR="00DB255C" w:rsidRPr="008F3626" w:rsidRDefault="00DB255C" w:rsidP="006D5BFD">
      <w:pPr>
        <w:spacing w:line="300" w:lineRule="atLeast"/>
        <w:jc w:val="center"/>
        <w:rPr>
          <w:rFonts w:ascii="Times New Roman" w:hAnsi="Times New Roman" w:cs="Times New Roman"/>
          <w:b/>
          <w:sz w:val="24"/>
          <w:szCs w:val="24"/>
        </w:rPr>
      </w:pPr>
    </w:p>
    <w:p w14:paraId="3C873716" w14:textId="77777777" w:rsidR="00DB255C" w:rsidRPr="008F3626" w:rsidRDefault="00DB255C" w:rsidP="006D5BFD">
      <w:pPr>
        <w:spacing w:line="300" w:lineRule="atLeast"/>
        <w:jc w:val="center"/>
        <w:rPr>
          <w:rFonts w:ascii="Times New Roman" w:hAnsi="Times New Roman" w:cs="Times New Roman"/>
          <w:b/>
          <w:sz w:val="24"/>
          <w:szCs w:val="24"/>
        </w:rPr>
      </w:pPr>
    </w:p>
    <w:p w14:paraId="2A5913F2" w14:textId="77777777" w:rsidR="00DB255C" w:rsidRPr="008F3626" w:rsidRDefault="00DB255C" w:rsidP="006D5BFD">
      <w:pPr>
        <w:spacing w:line="300" w:lineRule="atLeast"/>
        <w:jc w:val="center"/>
        <w:rPr>
          <w:rFonts w:ascii="Times New Roman" w:hAnsi="Times New Roman" w:cs="Times New Roman"/>
          <w:b/>
          <w:sz w:val="24"/>
          <w:szCs w:val="24"/>
        </w:rPr>
      </w:pPr>
    </w:p>
    <w:p w14:paraId="365EF34C" w14:textId="77777777" w:rsidR="00DB255C" w:rsidRPr="008F3626" w:rsidRDefault="00DB255C" w:rsidP="006D5BFD">
      <w:pPr>
        <w:spacing w:line="300" w:lineRule="atLeast"/>
        <w:jc w:val="center"/>
        <w:outlineLvl w:val="0"/>
        <w:rPr>
          <w:rFonts w:ascii="Times New Roman" w:hAnsi="Times New Roman" w:cs="Times New Roman"/>
          <w:b/>
          <w:sz w:val="24"/>
          <w:szCs w:val="24"/>
        </w:rPr>
      </w:pPr>
      <w:bookmarkStart w:id="6" w:name="_Toc88483519"/>
      <w:bookmarkStart w:id="7" w:name="_Toc89259427"/>
      <w:bookmarkStart w:id="8" w:name="_Toc89848323"/>
      <w:r w:rsidRPr="008F3626">
        <w:rPr>
          <w:rFonts w:ascii="Times New Roman" w:hAnsi="Times New Roman" w:cs="Times New Roman"/>
          <w:b/>
          <w:sz w:val="24"/>
          <w:szCs w:val="24"/>
        </w:rPr>
        <w:t>FOR THE LICENSED AREA LOCATED AT</w:t>
      </w:r>
      <w:bookmarkEnd w:id="6"/>
      <w:bookmarkEnd w:id="7"/>
      <w:bookmarkEnd w:id="8"/>
    </w:p>
    <w:p w14:paraId="73A86FEA" w14:textId="77777777" w:rsidR="00DB255C" w:rsidRPr="008F3626" w:rsidRDefault="00DB255C" w:rsidP="006D5BFD">
      <w:pPr>
        <w:spacing w:line="300" w:lineRule="atLeast"/>
        <w:jc w:val="center"/>
        <w:rPr>
          <w:rFonts w:ascii="Times New Roman" w:hAnsi="Times New Roman" w:cs="Times New Roman"/>
          <w:b/>
          <w:sz w:val="24"/>
          <w:szCs w:val="24"/>
        </w:rPr>
      </w:pPr>
    </w:p>
    <w:p w14:paraId="1FDA64E3" w14:textId="77777777" w:rsidR="00DB255C" w:rsidRPr="008F3626" w:rsidRDefault="00DB255C" w:rsidP="006D5BFD">
      <w:pPr>
        <w:spacing w:line="300" w:lineRule="atLeast"/>
        <w:jc w:val="center"/>
        <w:rPr>
          <w:rFonts w:ascii="Times New Roman" w:hAnsi="Times New Roman" w:cs="Times New Roman"/>
          <w:b/>
          <w:sz w:val="24"/>
          <w:szCs w:val="24"/>
        </w:rPr>
      </w:pPr>
      <w:r w:rsidRPr="008F3626">
        <w:rPr>
          <w:rFonts w:ascii="Times New Roman" w:hAnsi="Times New Roman" w:cs="Times New Roman"/>
          <w:b/>
          <w:sz w:val="24"/>
          <w:szCs w:val="24"/>
        </w:rPr>
        <w:t>(SITE) _______________, (CITY) ______________, CA, (ZIP) ____</w:t>
      </w:r>
    </w:p>
    <w:p w14:paraId="185D1C21" w14:textId="77777777" w:rsidR="00DB255C" w:rsidRPr="008F3626" w:rsidRDefault="00DB255C" w:rsidP="006D5BFD">
      <w:pPr>
        <w:spacing w:line="300" w:lineRule="atLeast"/>
        <w:jc w:val="center"/>
        <w:rPr>
          <w:rFonts w:ascii="Times New Roman" w:hAnsi="Times New Roman" w:cs="Times New Roman"/>
          <w:b/>
          <w:sz w:val="24"/>
          <w:szCs w:val="24"/>
        </w:rPr>
      </w:pPr>
    </w:p>
    <w:p w14:paraId="470CD24A" w14:textId="77777777" w:rsidR="00DB255C" w:rsidRPr="008F3626" w:rsidRDefault="00DB255C" w:rsidP="006D5BFD">
      <w:pPr>
        <w:spacing w:line="300" w:lineRule="atLeast"/>
        <w:jc w:val="center"/>
        <w:rPr>
          <w:rFonts w:ascii="Times New Roman" w:hAnsi="Times New Roman" w:cs="Times New Roman"/>
          <w:b/>
          <w:sz w:val="24"/>
          <w:szCs w:val="24"/>
        </w:rPr>
      </w:pPr>
    </w:p>
    <w:p w14:paraId="51EC327B" w14:textId="77777777" w:rsidR="00DB255C" w:rsidRPr="008F3626" w:rsidRDefault="00DB255C" w:rsidP="006D5BFD">
      <w:pPr>
        <w:spacing w:line="300" w:lineRule="atLeast"/>
        <w:jc w:val="center"/>
        <w:rPr>
          <w:rFonts w:ascii="Times New Roman" w:hAnsi="Times New Roman" w:cs="Times New Roman"/>
          <w:b/>
          <w:sz w:val="24"/>
          <w:szCs w:val="24"/>
        </w:rPr>
      </w:pPr>
    </w:p>
    <w:p w14:paraId="6D596B1A" w14:textId="77777777" w:rsidR="00DB255C" w:rsidRPr="008F3626" w:rsidRDefault="00DB255C" w:rsidP="006D5BFD">
      <w:pPr>
        <w:spacing w:line="300" w:lineRule="atLeast"/>
        <w:jc w:val="center"/>
        <w:rPr>
          <w:rFonts w:ascii="Times New Roman" w:hAnsi="Times New Roman" w:cs="Times New Roman"/>
          <w:b/>
          <w:sz w:val="24"/>
          <w:szCs w:val="24"/>
        </w:rPr>
      </w:pPr>
    </w:p>
    <w:p w14:paraId="1A6EBD28" w14:textId="77777777" w:rsidR="00DB255C" w:rsidRPr="008F3626" w:rsidRDefault="00DB255C" w:rsidP="006D5BFD">
      <w:pPr>
        <w:spacing w:line="300" w:lineRule="atLeast"/>
        <w:jc w:val="center"/>
        <w:rPr>
          <w:rFonts w:ascii="Times New Roman" w:hAnsi="Times New Roman" w:cs="Times New Roman"/>
          <w:b/>
          <w:sz w:val="24"/>
          <w:szCs w:val="24"/>
        </w:rPr>
      </w:pPr>
    </w:p>
    <w:p w14:paraId="255B72FC" w14:textId="22D90134" w:rsidR="00DB255C" w:rsidRPr="008F3626" w:rsidRDefault="00DB255C" w:rsidP="006D5BFD">
      <w:pPr>
        <w:spacing w:line="300" w:lineRule="atLeast"/>
        <w:jc w:val="center"/>
        <w:outlineLvl w:val="0"/>
        <w:rPr>
          <w:rFonts w:ascii="Times New Roman" w:hAnsi="Times New Roman" w:cs="Times New Roman"/>
          <w:b/>
          <w:sz w:val="24"/>
          <w:szCs w:val="24"/>
        </w:rPr>
      </w:pPr>
      <w:bookmarkStart w:id="9" w:name="_Toc88483520"/>
      <w:bookmarkStart w:id="10" w:name="_Toc89259428"/>
      <w:bookmarkStart w:id="11" w:name="_Toc89848324"/>
      <w:r w:rsidRPr="008F3626">
        <w:rPr>
          <w:rFonts w:ascii="Times New Roman" w:hAnsi="Times New Roman" w:cs="Times New Roman"/>
          <w:b/>
          <w:sz w:val="24"/>
          <w:szCs w:val="24"/>
        </w:rPr>
        <w:t>DATED: ___________, 20___</w:t>
      </w:r>
      <w:bookmarkEnd w:id="9"/>
      <w:bookmarkEnd w:id="10"/>
      <w:bookmarkEnd w:id="11"/>
    </w:p>
    <w:p w14:paraId="40570404" w14:textId="77777777" w:rsidR="00DB255C" w:rsidRPr="008F3626" w:rsidRDefault="00DB255C">
      <w:pPr>
        <w:rPr>
          <w:rFonts w:ascii="Times New Roman" w:hAnsi="Times New Roman" w:cs="Times New Roman"/>
          <w:sz w:val="24"/>
          <w:szCs w:val="24"/>
        </w:rPr>
      </w:pPr>
    </w:p>
    <w:p w14:paraId="6541D874" w14:textId="77777777" w:rsidR="00DB255C" w:rsidRPr="008F3626" w:rsidRDefault="00DB255C">
      <w:pPr>
        <w:rPr>
          <w:rFonts w:ascii="Times New Roman" w:hAnsi="Times New Roman" w:cs="Times New Roman"/>
          <w:sz w:val="24"/>
          <w:szCs w:val="24"/>
        </w:rPr>
      </w:pPr>
    </w:p>
    <w:p w14:paraId="2A19D387" w14:textId="77777777" w:rsidR="00DB255C" w:rsidRPr="008F3626" w:rsidRDefault="00DB255C">
      <w:pPr>
        <w:rPr>
          <w:rFonts w:ascii="Times New Roman" w:hAnsi="Times New Roman" w:cs="Times New Roman"/>
          <w:sz w:val="24"/>
          <w:szCs w:val="24"/>
        </w:rPr>
      </w:pPr>
    </w:p>
    <w:p w14:paraId="3BD49F69" w14:textId="77777777" w:rsidR="00DB255C" w:rsidRPr="008F3626" w:rsidRDefault="00DB255C">
      <w:pPr>
        <w:rPr>
          <w:rFonts w:ascii="Times New Roman" w:hAnsi="Times New Roman" w:cs="Times New Roman"/>
          <w:sz w:val="24"/>
          <w:szCs w:val="24"/>
        </w:rPr>
      </w:pPr>
    </w:p>
    <w:p w14:paraId="66F44FEA" w14:textId="77777777" w:rsidR="00DB255C" w:rsidRPr="008F3626" w:rsidRDefault="00DB255C">
      <w:pPr>
        <w:rPr>
          <w:rFonts w:ascii="Times New Roman" w:hAnsi="Times New Roman" w:cs="Times New Roman"/>
          <w:sz w:val="24"/>
          <w:szCs w:val="24"/>
        </w:rPr>
      </w:pPr>
    </w:p>
    <w:p w14:paraId="45AABCDE" w14:textId="77777777" w:rsidR="00DB255C" w:rsidRPr="008F3626" w:rsidRDefault="00DB255C">
      <w:pPr>
        <w:rPr>
          <w:rFonts w:ascii="Times New Roman" w:hAnsi="Times New Roman" w:cs="Times New Roman"/>
          <w:sz w:val="24"/>
          <w:szCs w:val="24"/>
        </w:rPr>
      </w:pPr>
    </w:p>
    <w:p w14:paraId="421C69F7" w14:textId="77777777" w:rsidR="00DB255C" w:rsidRPr="008F3626" w:rsidRDefault="00DB255C">
      <w:pPr>
        <w:rPr>
          <w:rFonts w:ascii="Times New Roman" w:hAnsi="Times New Roman" w:cs="Times New Roman"/>
          <w:sz w:val="24"/>
          <w:szCs w:val="24"/>
        </w:rPr>
      </w:pPr>
    </w:p>
    <w:p w14:paraId="5719EFFC" w14:textId="77777777" w:rsidR="00DB255C" w:rsidRPr="008F3626" w:rsidRDefault="00DB255C">
      <w:pPr>
        <w:rPr>
          <w:rFonts w:ascii="Times New Roman" w:hAnsi="Times New Roman" w:cs="Times New Roman"/>
          <w:sz w:val="24"/>
          <w:szCs w:val="24"/>
        </w:rPr>
      </w:pPr>
    </w:p>
    <w:p w14:paraId="19188CC9" w14:textId="77777777" w:rsidR="00DB255C" w:rsidRPr="006224B7" w:rsidRDefault="00DB255C">
      <w:pPr>
        <w:rPr>
          <w:rFonts w:ascii="Times New Roman" w:hAnsi="Times New Roman" w:cs="Times New Roman"/>
          <w:sz w:val="24"/>
          <w:szCs w:val="24"/>
        </w:rPr>
        <w:sectPr w:rsidR="00DB255C" w:rsidRPr="006224B7">
          <w:pgSz w:w="12240" w:h="15840" w:code="1"/>
          <w:pgMar w:top="1440" w:right="1440" w:bottom="1440" w:left="1440" w:header="720" w:footer="720" w:gutter="0"/>
          <w:pgNumType w:start="1"/>
          <w:cols w:space="720"/>
          <w:docGrid w:linePitch="360"/>
        </w:sectPr>
      </w:pPr>
    </w:p>
    <w:p w14:paraId="7DE4FE3E" w14:textId="77777777" w:rsidR="00375133" w:rsidRPr="008F3626" w:rsidRDefault="00375133" w:rsidP="00375133">
      <w:pPr>
        <w:spacing w:after="240"/>
        <w:jc w:val="center"/>
        <w:rPr>
          <w:rFonts w:ascii="Times New Roman" w:hAnsi="Times New Roman" w:cs="Times New Roman"/>
          <w:b/>
          <w:sz w:val="24"/>
          <w:szCs w:val="24"/>
        </w:rPr>
      </w:pPr>
      <w:r w:rsidRPr="008F3626">
        <w:rPr>
          <w:rFonts w:ascii="Times New Roman" w:hAnsi="Times New Roman" w:cs="Times New Roman"/>
          <w:b/>
          <w:sz w:val="24"/>
          <w:szCs w:val="24"/>
        </w:rPr>
        <w:lastRenderedPageBreak/>
        <w:t>TABLE OF CONTENTS</w:t>
      </w:r>
    </w:p>
    <w:p w14:paraId="54FA9033" w14:textId="59384E7C" w:rsidR="00375133" w:rsidRPr="00854CF3" w:rsidRDefault="00375133" w:rsidP="00375133">
      <w:pPr>
        <w:pStyle w:val="TOC1"/>
        <w:rPr>
          <w:rFonts w:eastAsiaTheme="minorEastAsia"/>
          <w:smallCaps/>
        </w:rPr>
      </w:pPr>
      <w:r w:rsidRPr="00854CF3">
        <w:rPr>
          <w:smallCaps/>
        </w:rPr>
        <w:fldChar w:fldCharType="begin"/>
      </w:r>
      <w:r w:rsidRPr="00854CF3">
        <w:rPr>
          <w:smallCaps/>
        </w:rPr>
        <w:instrText xml:space="preserve"> TOC \o "1-2" \u </w:instrText>
      </w:r>
      <w:r w:rsidRPr="00854CF3">
        <w:rPr>
          <w:smallCaps/>
        </w:rPr>
        <w:fldChar w:fldCharType="separate"/>
      </w:r>
      <w:r w:rsidRPr="00854CF3">
        <w:rPr>
          <w:smallCaps/>
        </w:rPr>
        <w:t>1.</w:t>
      </w:r>
      <w:r w:rsidRPr="00854CF3">
        <w:rPr>
          <w:rFonts w:eastAsiaTheme="minorEastAsia"/>
          <w:smallCaps/>
        </w:rPr>
        <w:tab/>
      </w:r>
      <w:r w:rsidRPr="00854CF3">
        <w:rPr>
          <w:smallCaps/>
        </w:rPr>
        <w:t>EXHIBITS, DEFINITIONS, AND COMPLIANCE WITH SPPA</w:t>
      </w:r>
      <w:r w:rsidRPr="00854CF3">
        <w:rPr>
          <w:smallCaps/>
        </w:rPr>
        <w:tab/>
      </w:r>
      <w:r w:rsidRPr="00854CF3">
        <w:rPr>
          <w:smallCaps/>
        </w:rPr>
        <w:fldChar w:fldCharType="begin"/>
      </w:r>
      <w:r w:rsidRPr="00854CF3">
        <w:rPr>
          <w:smallCaps/>
        </w:rPr>
        <w:instrText xml:space="preserve"> PAGEREF _Toc89848325 \h </w:instrText>
      </w:r>
      <w:r w:rsidRPr="00854CF3">
        <w:rPr>
          <w:smallCaps/>
        </w:rPr>
      </w:r>
      <w:r w:rsidRPr="00854CF3">
        <w:rPr>
          <w:smallCaps/>
        </w:rPr>
        <w:fldChar w:fldCharType="separate"/>
      </w:r>
      <w:r w:rsidR="007438BA">
        <w:rPr>
          <w:smallCaps/>
        </w:rPr>
        <w:t>1</w:t>
      </w:r>
      <w:r w:rsidRPr="00854CF3">
        <w:rPr>
          <w:smallCaps/>
        </w:rPr>
        <w:fldChar w:fldCharType="end"/>
      </w:r>
    </w:p>
    <w:p w14:paraId="2B7AE226" w14:textId="71C73DFA" w:rsidR="00375133" w:rsidRPr="00854CF3" w:rsidRDefault="00375133" w:rsidP="000B6A0C">
      <w:pPr>
        <w:pStyle w:val="TOC2"/>
        <w:rPr>
          <w:rFonts w:eastAsiaTheme="minorEastAsia"/>
        </w:rPr>
      </w:pPr>
      <w:r w:rsidRPr="00854CF3">
        <w:t>1.1.</w:t>
      </w:r>
      <w:r w:rsidRPr="00854CF3">
        <w:rPr>
          <w:rFonts w:eastAsiaTheme="minorEastAsia"/>
        </w:rPr>
        <w:tab/>
      </w:r>
      <w:r w:rsidRPr="00854CF3">
        <w:t>Exhibits</w:t>
      </w:r>
      <w:r w:rsidRPr="00854CF3">
        <w:tab/>
      </w:r>
      <w:r w:rsidRPr="00854CF3">
        <w:fldChar w:fldCharType="begin"/>
      </w:r>
      <w:r w:rsidRPr="00854CF3">
        <w:instrText xml:space="preserve"> PAGEREF _Toc89848326 \h </w:instrText>
      </w:r>
      <w:r w:rsidRPr="00854CF3">
        <w:fldChar w:fldCharType="separate"/>
      </w:r>
      <w:r w:rsidR="007438BA">
        <w:t>1</w:t>
      </w:r>
      <w:r w:rsidRPr="00854CF3">
        <w:fldChar w:fldCharType="end"/>
      </w:r>
    </w:p>
    <w:p w14:paraId="24429BAE" w14:textId="69E3DF2B" w:rsidR="00375133" w:rsidRPr="00854CF3" w:rsidRDefault="00375133" w:rsidP="000B6A0C">
      <w:pPr>
        <w:pStyle w:val="TOC2"/>
        <w:rPr>
          <w:rFonts w:eastAsiaTheme="minorEastAsia"/>
        </w:rPr>
      </w:pPr>
      <w:r w:rsidRPr="00854CF3">
        <w:t>1.2.</w:t>
      </w:r>
      <w:r w:rsidRPr="00854CF3">
        <w:rPr>
          <w:rFonts w:eastAsiaTheme="minorEastAsia"/>
        </w:rPr>
        <w:tab/>
      </w:r>
      <w:r w:rsidRPr="00854CF3">
        <w:t>Definitions</w:t>
      </w:r>
      <w:r w:rsidRPr="00854CF3">
        <w:tab/>
      </w:r>
      <w:r w:rsidRPr="00854CF3">
        <w:fldChar w:fldCharType="begin"/>
      </w:r>
      <w:r w:rsidRPr="00854CF3">
        <w:instrText xml:space="preserve"> PAGEREF _Toc89848327 \h </w:instrText>
      </w:r>
      <w:r w:rsidRPr="00854CF3">
        <w:fldChar w:fldCharType="separate"/>
      </w:r>
      <w:r w:rsidR="007438BA">
        <w:t>2</w:t>
      </w:r>
      <w:r w:rsidRPr="00854CF3">
        <w:fldChar w:fldCharType="end"/>
      </w:r>
    </w:p>
    <w:p w14:paraId="2A5B2DD1" w14:textId="0FE0EA42" w:rsidR="00375133" w:rsidRPr="00854CF3" w:rsidRDefault="00375133" w:rsidP="000B6A0C">
      <w:pPr>
        <w:pStyle w:val="TOC2"/>
        <w:rPr>
          <w:rFonts w:eastAsiaTheme="minorEastAsia"/>
        </w:rPr>
      </w:pPr>
      <w:r w:rsidRPr="00854CF3">
        <w:t>1.3.</w:t>
      </w:r>
      <w:r w:rsidRPr="00854CF3">
        <w:rPr>
          <w:rFonts w:eastAsiaTheme="minorEastAsia"/>
        </w:rPr>
        <w:tab/>
      </w:r>
      <w:r w:rsidRPr="00854CF3">
        <w:t>Compliance with SPPA, including Remedies.</w:t>
      </w:r>
      <w:r w:rsidRPr="00854CF3">
        <w:tab/>
      </w:r>
      <w:r w:rsidRPr="00854CF3">
        <w:fldChar w:fldCharType="begin"/>
      </w:r>
      <w:r w:rsidRPr="00854CF3">
        <w:instrText xml:space="preserve"> PAGEREF _Toc89848328 \h </w:instrText>
      </w:r>
      <w:r w:rsidRPr="00854CF3">
        <w:fldChar w:fldCharType="separate"/>
      </w:r>
      <w:r w:rsidR="007438BA">
        <w:t>2</w:t>
      </w:r>
      <w:r w:rsidRPr="00854CF3">
        <w:fldChar w:fldCharType="end"/>
      </w:r>
    </w:p>
    <w:p w14:paraId="06F968F8" w14:textId="65D7B72A" w:rsidR="00375133" w:rsidRPr="00854CF3" w:rsidRDefault="00375133" w:rsidP="00375133">
      <w:pPr>
        <w:pStyle w:val="TOC1"/>
        <w:rPr>
          <w:rFonts w:eastAsiaTheme="minorEastAsia"/>
          <w:smallCaps/>
        </w:rPr>
      </w:pPr>
      <w:r w:rsidRPr="00854CF3">
        <w:rPr>
          <w:smallCaps/>
        </w:rPr>
        <w:t>2.</w:t>
      </w:r>
      <w:r w:rsidRPr="00854CF3">
        <w:rPr>
          <w:rFonts w:eastAsiaTheme="minorEastAsia"/>
          <w:smallCaps/>
        </w:rPr>
        <w:tab/>
      </w:r>
      <w:r w:rsidRPr="00854CF3">
        <w:rPr>
          <w:smallCaps/>
        </w:rPr>
        <w:t>TERM</w:t>
      </w:r>
      <w:r w:rsidRPr="00854CF3">
        <w:rPr>
          <w:smallCaps/>
        </w:rPr>
        <w:tab/>
      </w:r>
      <w:r w:rsidRPr="00854CF3">
        <w:rPr>
          <w:smallCaps/>
        </w:rPr>
        <w:fldChar w:fldCharType="begin"/>
      </w:r>
      <w:r w:rsidRPr="00854CF3">
        <w:rPr>
          <w:smallCaps/>
        </w:rPr>
        <w:instrText xml:space="preserve"> PAGEREF _Toc89848329 \h </w:instrText>
      </w:r>
      <w:r w:rsidRPr="00854CF3">
        <w:rPr>
          <w:smallCaps/>
        </w:rPr>
      </w:r>
      <w:r w:rsidRPr="00854CF3">
        <w:rPr>
          <w:smallCaps/>
        </w:rPr>
        <w:fldChar w:fldCharType="separate"/>
      </w:r>
      <w:r w:rsidR="007438BA">
        <w:rPr>
          <w:smallCaps/>
        </w:rPr>
        <w:t>3</w:t>
      </w:r>
      <w:r w:rsidRPr="00854CF3">
        <w:rPr>
          <w:smallCaps/>
        </w:rPr>
        <w:fldChar w:fldCharType="end"/>
      </w:r>
    </w:p>
    <w:p w14:paraId="293CB4DB" w14:textId="0F3B145D" w:rsidR="00375133" w:rsidRPr="00854CF3" w:rsidRDefault="00375133" w:rsidP="000B6A0C">
      <w:pPr>
        <w:pStyle w:val="TOC2"/>
        <w:rPr>
          <w:rFonts w:eastAsiaTheme="minorEastAsia"/>
        </w:rPr>
      </w:pPr>
      <w:r w:rsidRPr="00854CF3">
        <w:t>2.1.</w:t>
      </w:r>
      <w:r w:rsidRPr="00854CF3">
        <w:rPr>
          <w:rFonts w:eastAsiaTheme="minorEastAsia"/>
        </w:rPr>
        <w:tab/>
      </w:r>
      <w:r w:rsidRPr="00854CF3">
        <w:t>Term</w:t>
      </w:r>
      <w:r w:rsidRPr="00854CF3">
        <w:tab/>
      </w:r>
      <w:r w:rsidRPr="00854CF3">
        <w:fldChar w:fldCharType="begin"/>
      </w:r>
      <w:r w:rsidRPr="00854CF3">
        <w:instrText xml:space="preserve"> PAGEREF _Toc89848330 \h </w:instrText>
      </w:r>
      <w:r w:rsidRPr="00854CF3">
        <w:fldChar w:fldCharType="separate"/>
      </w:r>
      <w:r w:rsidR="007438BA">
        <w:t>3</w:t>
      </w:r>
      <w:r w:rsidRPr="00854CF3">
        <w:fldChar w:fldCharType="end"/>
      </w:r>
    </w:p>
    <w:p w14:paraId="18F30955" w14:textId="661732C7" w:rsidR="00375133" w:rsidRPr="00854CF3" w:rsidRDefault="00375133" w:rsidP="000B6A0C">
      <w:pPr>
        <w:pStyle w:val="TOC2"/>
        <w:rPr>
          <w:rFonts w:eastAsiaTheme="minorEastAsia"/>
        </w:rPr>
      </w:pPr>
      <w:r w:rsidRPr="00854CF3">
        <w:t>2.2.</w:t>
      </w:r>
      <w:r w:rsidRPr="00854CF3">
        <w:rPr>
          <w:rFonts w:eastAsiaTheme="minorEastAsia"/>
        </w:rPr>
        <w:tab/>
      </w:r>
      <w:r w:rsidRPr="00854CF3">
        <w:t>No Post-Termination Use Right.</w:t>
      </w:r>
      <w:r w:rsidRPr="00854CF3">
        <w:tab/>
      </w:r>
      <w:r w:rsidRPr="00854CF3">
        <w:fldChar w:fldCharType="begin"/>
      </w:r>
      <w:r w:rsidRPr="00854CF3">
        <w:instrText xml:space="preserve"> PAGEREF _Toc89848331 \h </w:instrText>
      </w:r>
      <w:r w:rsidRPr="00854CF3">
        <w:fldChar w:fldCharType="separate"/>
      </w:r>
      <w:r w:rsidR="007438BA">
        <w:t>3</w:t>
      </w:r>
      <w:r w:rsidRPr="00854CF3">
        <w:fldChar w:fldCharType="end"/>
      </w:r>
    </w:p>
    <w:p w14:paraId="3EB9B834" w14:textId="699E9574" w:rsidR="00375133" w:rsidRPr="00854CF3" w:rsidRDefault="00375133" w:rsidP="00375133">
      <w:pPr>
        <w:pStyle w:val="TOC1"/>
        <w:rPr>
          <w:rFonts w:eastAsiaTheme="minorEastAsia"/>
          <w:smallCaps/>
        </w:rPr>
      </w:pPr>
      <w:r w:rsidRPr="00854CF3">
        <w:rPr>
          <w:smallCaps/>
        </w:rPr>
        <w:t>3.</w:t>
      </w:r>
      <w:r w:rsidRPr="00854CF3">
        <w:rPr>
          <w:rFonts w:eastAsiaTheme="minorEastAsia"/>
          <w:smallCaps/>
        </w:rPr>
        <w:tab/>
      </w:r>
      <w:r w:rsidRPr="00854CF3">
        <w:rPr>
          <w:smallCaps/>
        </w:rPr>
        <w:t>GRANT OF LICENSE AND PERMITTED AND PROHIBITED USE</w:t>
      </w:r>
      <w:r w:rsidRPr="00854CF3">
        <w:rPr>
          <w:smallCaps/>
        </w:rPr>
        <w:tab/>
      </w:r>
      <w:r w:rsidRPr="00854CF3">
        <w:rPr>
          <w:smallCaps/>
        </w:rPr>
        <w:fldChar w:fldCharType="begin"/>
      </w:r>
      <w:r w:rsidRPr="00854CF3">
        <w:rPr>
          <w:smallCaps/>
        </w:rPr>
        <w:instrText xml:space="preserve"> PAGEREF _Toc89848332 \h </w:instrText>
      </w:r>
      <w:r w:rsidRPr="00854CF3">
        <w:rPr>
          <w:smallCaps/>
        </w:rPr>
      </w:r>
      <w:r w:rsidRPr="00854CF3">
        <w:rPr>
          <w:smallCaps/>
        </w:rPr>
        <w:fldChar w:fldCharType="separate"/>
      </w:r>
      <w:r w:rsidR="007438BA">
        <w:rPr>
          <w:smallCaps/>
        </w:rPr>
        <w:t>3</w:t>
      </w:r>
      <w:r w:rsidRPr="00854CF3">
        <w:rPr>
          <w:smallCaps/>
        </w:rPr>
        <w:fldChar w:fldCharType="end"/>
      </w:r>
    </w:p>
    <w:p w14:paraId="75DC70D0" w14:textId="241F798C" w:rsidR="00375133" w:rsidRPr="00854CF3" w:rsidRDefault="00375133" w:rsidP="000B6A0C">
      <w:pPr>
        <w:pStyle w:val="TOC2"/>
        <w:rPr>
          <w:rFonts w:eastAsiaTheme="minorEastAsia"/>
        </w:rPr>
      </w:pPr>
      <w:r w:rsidRPr="00854CF3">
        <w:t>3.1.</w:t>
      </w:r>
      <w:r w:rsidRPr="00854CF3">
        <w:rPr>
          <w:rFonts w:eastAsiaTheme="minorEastAsia"/>
        </w:rPr>
        <w:tab/>
      </w:r>
      <w:r w:rsidRPr="00854CF3">
        <w:t>Permitted Use and Maintenance of Licensed Area.</w:t>
      </w:r>
      <w:r w:rsidRPr="00854CF3">
        <w:tab/>
      </w:r>
      <w:r w:rsidRPr="00854CF3">
        <w:fldChar w:fldCharType="begin"/>
      </w:r>
      <w:r w:rsidRPr="00854CF3">
        <w:instrText xml:space="preserve"> PAGEREF _Toc89848333 \h </w:instrText>
      </w:r>
      <w:r w:rsidRPr="00854CF3">
        <w:fldChar w:fldCharType="separate"/>
      </w:r>
      <w:r w:rsidR="007438BA">
        <w:t>3</w:t>
      </w:r>
      <w:r w:rsidRPr="00854CF3">
        <w:fldChar w:fldCharType="end"/>
      </w:r>
    </w:p>
    <w:p w14:paraId="24E0D82C" w14:textId="5A765AE6" w:rsidR="00375133" w:rsidRPr="00854CF3" w:rsidRDefault="00375133" w:rsidP="000B6A0C">
      <w:pPr>
        <w:pStyle w:val="TOC2"/>
        <w:rPr>
          <w:rFonts w:eastAsiaTheme="minorEastAsia"/>
        </w:rPr>
      </w:pPr>
      <w:r w:rsidRPr="00854CF3">
        <w:t>3.2.</w:t>
      </w:r>
      <w:r w:rsidRPr="00854CF3">
        <w:rPr>
          <w:rFonts w:eastAsiaTheme="minorEastAsia"/>
        </w:rPr>
        <w:tab/>
      </w:r>
      <w:r w:rsidRPr="00854CF3">
        <w:t>No Judicial Council Warranties.</w:t>
      </w:r>
      <w:r w:rsidRPr="00854CF3">
        <w:tab/>
      </w:r>
      <w:r w:rsidRPr="00854CF3">
        <w:fldChar w:fldCharType="begin"/>
      </w:r>
      <w:r w:rsidRPr="00854CF3">
        <w:instrText xml:space="preserve"> PAGEREF _Toc89848334 \h </w:instrText>
      </w:r>
      <w:r w:rsidRPr="00854CF3">
        <w:fldChar w:fldCharType="separate"/>
      </w:r>
      <w:r w:rsidR="007438BA">
        <w:t>3</w:t>
      </w:r>
      <w:r w:rsidRPr="00854CF3">
        <w:fldChar w:fldCharType="end"/>
      </w:r>
    </w:p>
    <w:p w14:paraId="60D1C628" w14:textId="10465922" w:rsidR="00375133" w:rsidRPr="00854CF3" w:rsidRDefault="00375133" w:rsidP="000B6A0C">
      <w:pPr>
        <w:pStyle w:val="TOC2"/>
        <w:rPr>
          <w:rFonts w:eastAsiaTheme="minorEastAsia"/>
        </w:rPr>
      </w:pPr>
      <w:r w:rsidRPr="00854CF3">
        <w:t>3.3.</w:t>
      </w:r>
      <w:r w:rsidRPr="00854CF3">
        <w:rPr>
          <w:rFonts w:eastAsiaTheme="minorEastAsia"/>
        </w:rPr>
        <w:tab/>
      </w:r>
      <w:r w:rsidRPr="00854CF3">
        <w:t>Licensee Waiver.</w:t>
      </w:r>
      <w:r w:rsidRPr="00854CF3">
        <w:tab/>
      </w:r>
      <w:r w:rsidRPr="00854CF3">
        <w:fldChar w:fldCharType="begin"/>
      </w:r>
      <w:r w:rsidRPr="00854CF3">
        <w:instrText xml:space="preserve"> PAGEREF _Toc89848335 \h </w:instrText>
      </w:r>
      <w:r w:rsidRPr="00854CF3">
        <w:fldChar w:fldCharType="separate"/>
      </w:r>
      <w:r w:rsidR="007438BA">
        <w:t>4</w:t>
      </w:r>
      <w:r w:rsidRPr="00854CF3">
        <w:fldChar w:fldCharType="end"/>
      </w:r>
    </w:p>
    <w:p w14:paraId="6AABD2E2" w14:textId="31CD612A" w:rsidR="00375133" w:rsidRPr="00854CF3" w:rsidRDefault="00375133" w:rsidP="000B6A0C">
      <w:pPr>
        <w:pStyle w:val="TOC2"/>
        <w:rPr>
          <w:rFonts w:eastAsiaTheme="minorEastAsia"/>
        </w:rPr>
      </w:pPr>
      <w:r w:rsidRPr="00854CF3">
        <w:t>3.4.</w:t>
      </w:r>
      <w:r w:rsidRPr="00854CF3">
        <w:rPr>
          <w:rFonts w:eastAsiaTheme="minorEastAsia"/>
        </w:rPr>
        <w:tab/>
      </w:r>
      <w:r w:rsidRPr="00854CF3">
        <w:t>Limitation on Use.</w:t>
      </w:r>
      <w:r w:rsidRPr="00854CF3">
        <w:tab/>
      </w:r>
      <w:r w:rsidRPr="00854CF3">
        <w:fldChar w:fldCharType="begin"/>
      </w:r>
      <w:r w:rsidRPr="00854CF3">
        <w:instrText xml:space="preserve"> PAGEREF _Toc89848336 \h </w:instrText>
      </w:r>
      <w:r w:rsidRPr="00854CF3">
        <w:fldChar w:fldCharType="separate"/>
      </w:r>
      <w:r w:rsidR="007438BA">
        <w:t>5</w:t>
      </w:r>
      <w:r w:rsidRPr="00854CF3">
        <w:fldChar w:fldCharType="end"/>
      </w:r>
    </w:p>
    <w:p w14:paraId="5CC60696" w14:textId="609AFF30" w:rsidR="00375133" w:rsidRPr="00854CF3" w:rsidRDefault="00375133" w:rsidP="000B6A0C">
      <w:pPr>
        <w:pStyle w:val="TOC2"/>
        <w:rPr>
          <w:rFonts w:eastAsiaTheme="minorEastAsia"/>
        </w:rPr>
      </w:pPr>
      <w:r w:rsidRPr="00854CF3">
        <w:t>3.5.</w:t>
      </w:r>
      <w:r w:rsidRPr="00854CF3">
        <w:rPr>
          <w:rFonts w:eastAsiaTheme="minorEastAsia"/>
        </w:rPr>
        <w:tab/>
      </w:r>
      <w:r w:rsidRPr="00854CF3">
        <w:t>Prohibited Uses.</w:t>
      </w:r>
      <w:r w:rsidRPr="00854CF3">
        <w:tab/>
      </w:r>
      <w:r w:rsidRPr="00854CF3">
        <w:fldChar w:fldCharType="begin"/>
      </w:r>
      <w:r w:rsidRPr="00854CF3">
        <w:instrText xml:space="preserve"> PAGEREF _Toc89848337 \h </w:instrText>
      </w:r>
      <w:r w:rsidRPr="00854CF3">
        <w:fldChar w:fldCharType="separate"/>
      </w:r>
      <w:r w:rsidR="007438BA">
        <w:t>5</w:t>
      </w:r>
      <w:r w:rsidRPr="00854CF3">
        <w:fldChar w:fldCharType="end"/>
      </w:r>
    </w:p>
    <w:p w14:paraId="33F78435" w14:textId="73BD2E0C" w:rsidR="00375133" w:rsidRPr="00854CF3" w:rsidRDefault="00375133" w:rsidP="000B6A0C">
      <w:pPr>
        <w:pStyle w:val="TOC2"/>
        <w:rPr>
          <w:rFonts w:eastAsiaTheme="minorEastAsia"/>
        </w:rPr>
      </w:pPr>
      <w:r w:rsidRPr="00854CF3">
        <w:t>3.6.</w:t>
      </w:r>
      <w:r w:rsidRPr="00854CF3">
        <w:rPr>
          <w:rFonts w:eastAsiaTheme="minorEastAsia"/>
        </w:rPr>
        <w:tab/>
      </w:r>
      <w:r w:rsidRPr="00854CF3">
        <w:t>Permittees Access.</w:t>
      </w:r>
      <w:r w:rsidRPr="00854CF3">
        <w:tab/>
      </w:r>
      <w:r w:rsidRPr="00854CF3">
        <w:fldChar w:fldCharType="begin"/>
      </w:r>
      <w:r w:rsidRPr="00854CF3">
        <w:instrText xml:space="preserve"> PAGEREF _Toc89848338 \h </w:instrText>
      </w:r>
      <w:r w:rsidRPr="00854CF3">
        <w:fldChar w:fldCharType="separate"/>
      </w:r>
      <w:r w:rsidR="007438BA">
        <w:t>6</w:t>
      </w:r>
      <w:r w:rsidRPr="00854CF3">
        <w:fldChar w:fldCharType="end"/>
      </w:r>
    </w:p>
    <w:p w14:paraId="3997A551" w14:textId="17B25F42" w:rsidR="00375133" w:rsidRPr="00854CF3" w:rsidRDefault="00375133" w:rsidP="000B6A0C">
      <w:pPr>
        <w:pStyle w:val="TOC2"/>
        <w:rPr>
          <w:rFonts w:eastAsiaTheme="minorEastAsia"/>
        </w:rPr>
      </w:pPr>
      <w:r w:rsidRPr="00854CF3">
        <w:t>3.7.</w:t>
      </w:r>
      <w:r w:rsidRPr="00854CF3">
        <w:rPr>
          <w:rFonts w:eastAsiaTheme="minorEastAsia"/>
        </w:rPr>
        <w:tab/>
      </w:r>
      <w:r w:rsidRPr="00854CF3">
        <w:t>License Area Signage</w:t>
      </w:r>
      <w:r w:rsidR="007438BA">
        <w:t xml:space="preserve"> </w:t>
      </w:r>
      <w:r w:rsidR="00973770">
        <w:t>and</w:t>
      </w:r>
      <w:r w:rsidRPr="00854CF3">
        <w:t xml:space="preserve"> Lighting.  </w:t>
      </w:r>
      <w:r w:rsidRPr="00854CF3">
        <w:tab/>
      </w:r>
      <w:r w:rsidRPr="00854CF3">
        <w:fldChar w:fldCharType="begin"/>
      </w:r>
      <w:r w:rsidRPr="00854CF3">
        <w:instrText xml:space="preserve"> PAGEREF _Toc89848339 \h </w:instrText>
      </w:r>
      <w:r w:rsidRPr="00854CF3">
        <w:fldChar w:fldCharType="separate"/>
      </w:r>
      <w:r w:rsidR="007438BA">
        <w:t>6</w:t>
      </w:r>
      <w:r w:rsidRPr="00854CF3">
        <w:fldChar w:fldCharType="end"/>
      </w:r>
    </w:p>
    <w:p w14:paraId="09ADF9E2" w14:textId="7810A07E" w:rsidR="00375133" w:rsidRPr="00854CF3" w:rsidRDefault="00375133" w:rsidP="000B6A0C">
      <w:pPr>
        <w:pStyle w:val="TOC2"/>
        <w:rPr>
          <w:rFonts w:eastAsiaTheme="minorEastAsia"/>
        </w:rPr>
      </w:pPr>
      <w:r w:rsidRPr="00854CF3">
        <w:t>3.8.</w:t>
      </w:r>
      <w:r w:rsidRPr="00854CF3">
        <w:rPr>
          <w:rFonts w:eastAsiaTheme="minorEastAsia"/>
        </w:rPr>
        <w:tab/>
      </w:r>
      <w:r w:rsidRPr="00854CF3">
        <w:t>Security.</w:t>
      </w:r>
      <w:r w:rsidRPr="00854CF3">
        <w:tab/>
      </w:r>
      <w:r w:rsidRPr="00854CF3">
        <w:fldChar w:fldCharType="begin"/>
      </w:r>
      <w:r w:rsidRPr="00854CF3">
        <w:instrText xml:space="preserve"> PAGEREF _Toc89848340 \h </w:instrText>
      </w:r>
      <w:r w:rsidRPr="00854CF3">
        <w:fldChar w:fldCharType="separate"/>
      </w:r>
      <w:r w:rsidR="007438BA">
        <w:t>6</w:t>
      </w:r>
      <w:r w:rsidRPr="00854CF3">
        <w:fldChar w:fldCharType="end"/>
      </w:r>
    </w:p>
    <w:p w14:paraId="72580454" w14:textId="1D99B74A" w:rsidR="00375133" w:rsidRPr="00854CF3" w:rsidRDefault="00375133" w:rsidP="000B6A0C">
      <w:pPr>
        <w:pStyle w:val="TOC2"/>
        <w:rPr>
          <w:rFonts w:eastAsiaTheme="minorEastAsia"/>
        </w:rPr>
      </w:pPr>
      <w:r w:rsidRPr="00854CF3">
        <w:t>3.9.</w:t>
      </w:r>
      <w:r w:rsidRPr="00854CF3">
        <w:rPr>
          <w:rFonts w:eastAsiaTheme="minorEastAsia"/>
        </w:rPr>
        <w:tab/>
      </w:r>
      <w:r w:rsidRPr="00854CF3">
        <w:t>No Interference/Quiet Enjoyment.</w:t>
      </w:r>
      <w:r w:rsidRPr="00854CF3">
        <w:tab/>
      </w:r>
      <w:r w:rsidRPr="00854CF3">
        <w:fldChar w:fldCharType="begin"/>
      </w:r>
      <w:r w:rsidRPr="00854CF3">
        <w:instrText xml:space="preserve"> PAGEREF _Toc89848341 \h </w:instrText>
      </w:r>
      <w:r w:rsidRPr="00854CF3">
        <w:fldChar w:fldCharType="separate"/>
      </w:r>
      <w:r w:rsidR="007438BA">
        <w:t>6</w:t>
      </w:r>
      <w:r w:rsidRPr="00854CF3">
        <w:fldChar w:fldCharType="end"/>
      </w:r>
    </w:p>
    <w:p w14:paraId="35AAF151" w14:textId="3FFC2FC6" w:rsidR="00375133" w:rsidRPr="00854CF3" w:rsidRDefault="00375133" w:rsidP="000B6A0C">
      <w:pPr>
        <w:pStyle w:val="TOC2"/>
        <w:rPr>
          <w:rFonts w:eastAsiaTheme="minorEastAsia"/>
        </w:rPr>
      </w:pPr>
      <w:r w:rsidRPr="00854CF3">
        <w:t>3.10.</w:t>
      </w:r>
      <w:r w:rsidRPr="00854CF3">
        <w:rPr>
          <w:rFonts w:eastAsiaTheme="minorEastAsia"/>
        </w:rPr>
        <w:tab/>
      </w:r>
      <w:r w:rsidRPr="00854CF3">
        <w:t>Applicable Laws and Regulations.</w:t>
      </w:r>
      <w:r w:rsidRPr="00854CF3">
        <w:tab/>
      </w:r>
      <w:r w:rsidRPr="00854CF3">
        <w:fldChar w:fldCharType="begin"/>
      </w:r>
      <w:r w:rsidRPr="00854CF3">
        <w:instrText xml:space="preserve"> PAGEREF _Toc89848342 \h </w:instrText>
      </w:r>
      <w:r w:rsidRPr="00854CF3">
        <w:fldChar w:fldCharType="separate"/>
      </w:r>
      <w:r w:rsidR="007438BA">
        <w:t>7</w:t>
      </w:r>
      <w:r w:rsidRPr="00854CF3">
        <w:fldChar w:fldCharType="end"/>
      </w:r>
    </w:p>
    <w:p w14:paraId="79F8925B" w14:textId="7E60DAD3" w:rsidR="00375133" w:rsidRPr="00854CF3" w:rsidRDefault="00375133" w:rsidP="000B6A0C">
      <w:pPr>
        <w:pStyle w:val="TOC2"/>
        <w:rPr>
          <w:rFonts w:eastAsiaTheme="minorEastAsia"/>
        </w:rPr>
      </w:pPr>
      <w:r w:rsidRPr="00854CF3">
        <w:t>3.11.</w:t>
      </w:r>
      <w:r w:rsidRPr="00854CF3">
        <w:rPr>
          <w:rFonts w:eastAsiaTheme="minorEastAsia"/>
        </w:rPr>
        <w:tab/>
      </w:r>
      <w:r w:rsidRPr="00854CF3">
        <w:t>Hazardous Material.</w:t>
      </w:r>
      <w:r w:rsidRPr="00854CF3">
        <w:tab/>
        <w:t>7</w:t>
      </w:r>
    </w:p>
    <w:p w14:paraId="50139668" w14:textId="42F812CE" w:rsidR="00375133" w:rsidRPr="00854CF3" w:rsidRDefault="00375133" w:rsidP="000B6A0C">
      <w:pPr>
        <w:pStyle w:val="TOC2"/>
        <w:rPr>
          <w:rFonts w:eastAsiaTheme="minorEastAsia"/>
        </w:rPr>
      </w:pPr>
      <w:r w:rsidRPr="00854CF3">
        <w:t>3.12.</w:t>
      </w:r>
      <w:r w:rsidRPr="00854CF3">
        <w:rPr>
          <w:rFonts w:eastAsiaTheme="minorEastAsia"/>
        </w:rPr>
        <w:tab/>
      </w:r>
      <w:r w:rsidRPr="00854CF3">
        <w:t>Violation of Law.</w:t>
      </w:r>
      <w:r w:rsidRPr="00854CF3">
        <w:tab/>
      </w:r>
      <w:r w:rsidRPr="00854CF3">
        <w:fldChar w:fldCharType="begin"/>
      </w:r>
      <w:r w:rsidRPr="00854CF3">
        <w:instrText xml:space="preserve"> PAGEREF _Toc89848344 \h </w:instrText>
      </w:r>
      <w:r w:rsidRPr="00854CF3">
        <w:fldChar w:fldCharType="separate"/>
      </w:r>
      <w:r w:rsidR="007438BA">
        <w:t>10</w:t>
      </w:r>
      <w:r w:rsidRPr="00854CF3">
        <w:fldChar w:fldCharType="end"/>
      </w:r>
    </w:p>
    <w:p w14:paraId="1A7DFC9C" w14:textId="1CB3F7B1" w:rsidR="00375133" w:rsidRPr="00854CF3" w:rsidRDefault="00375133" w:rsidP="000B6A0C">
      <w:pPr>
        <w:pStyle w:val="TOC2"/>
        <w:rPr>
          <w:rFonts w:eastAsiaTheme="minorEastAsia"/>
        </w:rPr>
      </w:pPr>
      <w:r w:rsidRPr="00854CF3">
        <w:t>3.13.</w:t>
      </w:r>
      <w:r w:rsidRPr="00854CF3">
        <w:rPr>
          <w:rFonts w:eastAsiaTheme="minorEastAsia"/>
        </w:rPr>
        <w:tab/>
      </w:r>
      <w:r w:rsidRPr="00854CF3">
        <w:t>No Infringement.</w:t>
      </w:r>
      <w:r w:rsidRPr="00854CF3">
        <w:tab/>
      </w:r>
      <w:r w:rsidRPr="00854CF3">
        <w:fldChar w:fldCharType="begin"/>
      </w:r>
      <w:r w:rsidRPr="00854CF3">
        <w:instrText xml:space="preserve"> PAGEREF _Toc89848345 \h </w:instrText>
      </w:r>
      <w:r w:rsidRPr="00854CF3">
        <w:fldChar w:fldCharType="separate"/>
      </w:r>
      <w:r w:rsidR="007438BA">
        <w:t>10</w:t>
      </w:r>
      <w:r w:rsidRPr="00854CF3">
        <w:fldChar w:fldCharType="end"/>
      </w:r>
    </w:p>
    <w:p w14:paraId="6E50A491" w14:textId="79D3301C" w:rsidR="00375133" w:rsidRPr="00854CF3" w:rsidRDefault="00375133" w:rsidP="000B6A0C">
      <w:pPr>
        <w:pStyle w:val="TOC2"/>
        <w:rPr>
          <w:rFonts w:eastAsiaTheme="minorEastAsia"/>
        </w:rPr>
      </w:pPr>
      <w:r w:rsidRPr="00854CF3">
        <w:t>3.14.</w:t>
      </w:r>
      <w:r w:rsidRPr="00854CF3">
        <w:rPr>
          <w:rFonts w:eastAsiaTheme="minorEastAsia"/>
        </w:rPr>
        <w:tab/>
      </w:r>
      <w:r w:rsidRPr="00854CF3">
        <w:t>Air Quality – Dust Control Plan.</w:t>
      </w:r>
      <w:r w:rsidRPr="00854CF3">
        <w:tab/>
      </w:r>
      <w:r w:rsidRPr="00854CF3">
        <w:fldChar w:fldCharType="begin"/>
      </w:r>
      <w:r w:rsidRPr="00854CF3">
        <w:instrText xml:space="preserve"> PAGEREF _Toc89848346 \h </w:instrText>
      </w:r>
      <w:r w:rsidRPr="00854CF3">
        <w:fldChar w:fldCharType="separate"/>
      </w:r>
      <w:r w:rsidR="007438BA">
        <w:t>10</w:t>
      </w:r>
      <w:r w:rsidRPr="00854CF3">
        <w:fldChar w:fldCharType="end"/>
      </w:r>
    </w:p>
    <w:p w14:paraId="26C63BD9" w14:textId="5D9FBEDC" w:rsidR="00375133" w:rsidRPr="00854CF3" w:rsidRDefault="00375133" w:rsidP="00375133">
      <w:pPr>
        <w:pStyle w:val="TOC1"/>
        <w:rPr>
          <w:rFonts w:eastAsiaTheme="minorEastAsia"/>
          <w:smallCaps/>
        </w:rPr>
      </w:pPr>
      <w:r w:rsidRPr="00854CF3">
        <w:rPr>
          <w:smallCaps/>
        </w:rPr>
        <w:t>4.</w:t>
      </w:r>
      <w:r w:rsidRPr="00854CF3">
        <w:rPr>
          <w:rFonts w:eastAsiaTheme="minorEastAsia"/>
          <w:smallCaps/>
        </w:rPr>
        <w:tab/>
      </w:r>
      <w:r w:rsidRPr="00854CF3">
        <w:rPr>
          <w:smallCaps/>
        </w:rPr>
        <w:t>LICENSEE NON-ENCUMBRANCE IN FACILITY, SITE AND LICENSED AREA, SUBORDINATION</w:t>
      </w:r>
      <w:r w:rsidRPr="00854CF3">
        <w:rPr>
          <w:smallCaps/>
        </w:rPr>
        <w:tab/>
      </w:r>
      <w:r w:rsidRPr="00854CF3">
        <w:rPr>
          <w:smallCaps/>
        </w:rPr>
        <w:fldChar w:fldCharType="begin"/>
      </w:r>
      <w:r w:rsidRPr="00854CF3">
        <w:rPr>
          <w:smallCaps/>
        </w:rPr>
        <w:instrText xml:space="preserve"> PAGEREF _Toc89848347 \h </w:instrText>
      </w:r>
      <w:r w:rsidRPr="00854CF3">
        <w:rPr>
          <w:smallCaps/>
        </w:rPr>
      </w:r>
      <w:r w:rsidRPr="00854CF3">
        <w:rPr>
          <w:smallCaps/>
        </w:rPr>
        <w:fldChar w:fldCharType="separate"/>
      </w:r>
      <w:r w:rsidR="007438BA">
        <w:rPr>
          <w:smallCaps/>
        </w:rPr>
        <w:t>11</w:t>
      </w:r>
      <w:r w:rsidRPr="00854CF3">
        <w:rPr>
          <w:smallCaps/>
        </w:rPr>
        <w:fldChar w:fldCharType="end"/>
      </w:r>
    </w:p>
    <w:p w14:paraId="1DF2C056" w14:textId="000211EA" w:rsidR="00375133" w:rsidRPr="00854CF3" w:rsidRDefault="00375133" w:rsidP="000B6A0C">
      <w:pPr>
        <w:pStyle w:val="TOC2"/>
        <w:rPr>
          <w:rFonts w:eastAsiaTheme="minorEastAsia"/>
        </w:rPr>
      </w:pPr>
      <w:r w:rsidRPr="00854CF3">
        <w:t>4.1.</w:t>
      </w:r>
      <w:r w:rsidRPr="00854CF3">
        <w:rPr>
          <w:rFonts w:eastAsiaTheme="minorEastAsia"/>
        </w:rPr>
        <w:tab/>
      </w:r>
      <w:r w:rsidRPr="00854CF3">
        <w:t>Non-Encumbrance and Subordination to Senior Security Documents.</w:t>
      </w:r>
      <w:r w:rsidRPr="00854CF3">
        <w:tab/>
      </w:r>
      <w:r w:rsidRPr="00854CF3">
        <w:fldChar w:fldCharType="begin"/>
      </w:r>
      <w:r w:rsidRPr="00854CF3">
        <w:instrText xml:space="preserve"> PAGEREF _Toc89848348 \h </w:instrText>
      </w:r>
      <w:r w:rsidRPr="00854CF3">
        <w:fldChar w:fldCharType="separate"/>
      </w:r>
      <w:r w:rsidR="007438BA">
        <w:t>11</w:t>
      </w:r>
      <w:r w:rsidRPr="00854CF3">
        <w:fldChar w:fldCharType="end"/>
      </w:r>
    </w:p>
    <w:p w14:paraId="04C9682E" w14:textId="4A78CB50" w:rsidR="00375133" w:rsidRPr="00854CF3" w:rsidRDefault="00375133" w:rsidP="000B6A0C">
      <w:pPr>
        <w:pStyle w:val="TOC2"/>
        <w:rPr>
          <w:rFonts w:eastAsiaTheme="minorEastAsia"/>
        </w:rPr>
      </w:pPr>
      <w:r w:rsidRPr="00854CF3">
        <w:t>4.2.</w:t>
      </w:r>
      <w:r w:rsidRPr="00854CF3">
        <w:rPr>
          <w:rFonts w:eastAsiaTheme="minorEastAsia"/>
        </w:rPr>
        <w:tab/>
      </w:r>
      <w:r w:rsidRPr="00854CF3">
        <w:t>Licensee Personal Property Security Interest.</w:t>
      </w:r>
      <w:r w:rsidRPr="00854CF3">
        <w:tab/>
      </w:r>
      <w:r w:rsidRPr="00854CF3">
        <w:fldChar w:fldCharType="begin"/>
      </w:r>
      <w:r w:rsidRPr="00854CF3">
        <w:instrText xml:space="preserve"> PAGEREF _Toc89848349 \h </w:instrText>
      </w:r>
      <w:r w:rsidRPr="00854CF3">
        <w:fldChar w:fldCharType="separate"/>
      </w:r>
      <w:r w:rsidR="007438BA">
        <w:t>11</w:t>
      </w:r>
      <w:r w:rsidRPr="00854CF3">
        <w:fldChar w:fldCharType="end"/>
      </w:r>
    </w:p>
    <w:p w14:paraId="3DAE6462" w14:textId="40CBF847" w:rsidR="00375133" w:rsidRPr="00854CF3" w:rsidRDefault="00375133" w:rsidP="000B6A0C">
      <w:pPr>
        <w:pStyle w:val="TOC2"/>
        <w:rPr>
          <w:rFonts w:eastAsiaTheme="minorEastAsia"/>
        </w:rPr>
      </w:pPr>
      <w:r w:rsidRPr="00854CF3">
        <w:t>4.3.</w:t>
      </w:r>
      <w:r w:rsidRPr="00854CF3">
        <w:rPr>
          <w:rFonts w:eastAsiaTheme="minorEastAsia"/>
        </w:rPr>
        <w:tab/>
      </w:r>
      <w:r w:rsidRPr="00854CF3">
        <w:t>No Lien in Licensed Area.</w:t>
      </w:r>
      <w:r w:rsidRPr="00854CF3">
        <w:tab/>
      </w:r>
      <w:r w:rsidRPr="00854CF3">
        <w:fldChar w:fldCharType="begin"/>
      </w:r>
      <w:r w:rsidRPr="00854CF3">
        <w:instrText xml:space="preserve"> PAGEREF _Toc89848350 \h </w:instrText>
      </w:r>
      <w:r w:rsidRPr="00854CF3">
        <w:fldChar w:fldCharType="separate"/>
      </w:r>
      <w:r w:rsidR="007438BA">
        <w:t>12</w:t>
      </w:r>
      <w:r w:rsidRPr="00854CF3">
        <w:fldChar w:fldCharType="end"/>
      </w:r>
    </w:p>
    <w:p w14:paraId="664DDBDD" w14:textId="6FB14058" w:rsidR="00375133" w:rsidRPr="00854CF3" w:rsidRDefault="00375133" w:rsidP="00375133">
      <w:pPr>
        <w:pStyle w:val="TOC1"/>
        <w:rPr>
          <w:rFonts w:eastAsiaTheme="minorEastAsia"/>
          <w:smallCaps/>
        </w:rPr>
      </w:pPr>
      <w:r w:rsidRPr="00854CF3">
        <w:rPr>
          <w:smallCaps/>
        </w:rPr>
        <w:t>5.</w:t>
      </w:r>
      <w:r w:rsidRPr="00854CF3">
        <w:rPr>
          <w:rFonts w:eastAsiaTheme="minorEastAsia"/>
          <w:smallCaps/>
        </w:rPr>
        <w:tab/>
      </w:r>
      <w:r w:rsidR="005A636C">
        <w:rPr>
          <w:rFonts w:eastAsiaTheme="minorEastAsia"/>
          <w:smallCaps/>
        </w:rPr>
        <w:t xml:space="preserve">SLA </w:t>
      </w:r>
      <w:r w:rsidR="00CF72F5">
        <w:rPr>
          <w:rFonts w:eastAsiaTheme="minorEastAsia"/>
          <w:smallCaps/>
        </w:rPr>
        <w:t xml:space="preserve">AND </w:t>
      </w:r>
      <w:r w:rsidRPr="00854CF3">
        <w:rPr>
          <w:smallCaps/>
        </w:rPr>
        <w:t>SYSTEM ASSIGNMENT AND FINANCING</w:t>
      </w:r>
      <w:r w:rsidRPr="00854CF3">
        <w:rPr>
          <w:smallCaps/>
        </w:rPr>
        <w:tab/>
      </w:r>
      <w:r w:rsidRPr="00854CF3">
        <w:rPr>
          <w:smallCaps/>
        </w:rPr>
        <w:fldChar w:fldCharType="begin"/>
      </w:r>
      <w:r w:rsidRPr="00854CF3">
        <w:rPr>
          <w:smallCaps/>
        </w:rPr>
        <w:instrText xml:space="preserve"> PAGEREF _Toc89848351 \h </w:instrText>
      </w:r>
      <w:r w:rsidRPr="00854CF3">
        <w:rPr>
          <w:smallCaps/>
        </w:rPr>
      </w:r>
      <w:r w:rsidRPr="00854CF3">
        <w:rPr>
          <w:smallCaps/>
        </w:rPr>
        <w:fldChar w:fldCharType="separate"/>
      </w:r>
      <w:r w:rsidR="007438BA">
        <w:rPr>
          <w:smallCaps/>
        </w:rPr>
        <w:t>12</w:t>
      </w:r>
      <w:r w:rsidRPr="00854CF3">
        <w:rPr>
          <w:smallCaps/>
        </w:rPr>
        <w:fldChar w:fldCharType="end"/>
      </w:r>
    </w:p>
    <w:p w14:paraId="53F8AC70" w14:textId="512EE32C" w:rsidR="00375133" w:rsidRPr="00854CF3" w:rsidRDefault="00375133" w:rsidP="000B6A0C">
      <w:pPr>
        <w:pStyle w:val="TOC2"/>
        <w:rPr>
          <w:rFonts w:eastAsiaTheme="minorEastAsia"/>
        </w:rPr>
      </w:pPr>
      <w:r w:rsidRPr="00854CF3">
        <w:t>5.1.</w:t>
      </w:r>
      <w:r w:rsidRPr="00854CF3">
        <w:rPr>
          <w:rFonts w:eastAsiaTheme="minorEastAsia"/>
        </w:rPr>
        <w:tab/>
      </w:r>
      <w:r w:rsidRPr="00854CF3">
        <w:t>S</w:t>
      </w:r>
      <w:r w:rsidR="00CF72F5">
        <w:t>LA</w:t>
      </w:r>
      <w:r w:rsidRPr="00854CF3">
        <w:t xml:space="preserve"> Assignment</w:t>
      </w:r>
      <w:r w:rsidRPr="00854CF3">
        <w:tab/>
      </w:r>
      <w:r w:rsidRPr="00854CF3">
        <w:fldChar w:fldCharType="begin"/>
      </w:r>
      <w:r w:rsidRPr="00854CF3">
        <w:instrText xml:space="preserve"> PAGEREF _Toc89848352 \h </w:instrText>
      </w:r>
      <w:r w:rsidRPr="00854CF3">
        <w:fldChar w:fldCharType="separate"/>
      </w:r>
      <w:r w:rsidR="007438BA">
        <w:t>12</w:t>
      </w:r>
      <w:r w:rsidRPr="00854CF3">
        <w:fldChar w:fldCharType="end"/>
      </w:r>
    </w:p>
    <w:p w14:paraId="05FC27E5" w14:textId="11D429F1" w:rsidR="00375133" w:rsidRPr="00854CF3" w:rsidRDefault="00375133" w:rsidP="000B6A0C">
      <w:pPr>
        <w:pStyle w:val="TOC2"/>
        <w:rPr>
          <w:rFonts w:eastAsiaTheme="minorEastAsia"/>
        </w:rPr>
      </w:pPr>
      <w:r w:rsidRPr="00854CF3">
        <w:t>5.2.</w:t>
      </w:r>
      <w:r w:rsidRPr="00854CF3">
        <w:rPr>
          <w:rFonts w:eastAsiaTheme="minorEastAsia"/>
        </w:rPr>
        <w:tab/>
      </w:r>
      <w:r w:rsidRPr="00854CF3">
        <w:t>Judicial Council Approval.</w:t>
      </w:r>
      <w:r w:rsidRPr="00854CF3">
        <w:tab/>
      </w:r>
      <w:r w:rsidRPr="00854CF3">
        <w:fldChar w:fldCharType="begin"/>
      </w:r>
      <w:r w:rsidRPr="00854CF3">
        <w:instrText xml:space="preserve"> PAGEREF _Toc89848353 \h </w:instrText>
      </w:r>
      <w:r w:rsidRPr="00854CF3">
        <w:fldChar w:fldCharType="separate"/>
      </w:r>
      <w:r w:rsidR="007438BA">
        <w:t>13</w:t>
      </w:r>
      <w:r w:rsidRPr="00854CF3">
        <w:fldChar w:fldCharType="end"/>
      </w:r>
    </w:p>
    <w:p w14:paraId="3593428D" w14:textId="75DC62DD" w:rsidR="00375133" w:rsidRPr="00854CF3" w:rsidRDefault="00375133" w:rsidP="000B6A0C">
      <w:pPr>
        <w:pStyle w:val="TOC2"/>
        <w:rPr>
          <w:rFonts w:eastAsiaTheme="minorEastAsia"/>
        </w:rPr>
      </w:pPr>
      <w:r w:rsidRPr="00854CF3">
        <w:t>5.3.</w:t>
      </w:r>
      <w:r w:rsidRPr="00854CF3">
        <w:rPr>
          <w:rFonts w:eastAsiaTheme="minorEastAsia"/>
        </w:rPr>
        <w:tab/>
      </w:r>
      <w:r w:rsidRPr="00854CF3">
        <w:t>System Financing</w:t>
      </w:r>
      <w:r w:rsidRPr="00854CF3">
        <w:tab/>
      </w:r>
      <w:r w:rsidRPr="00854CF3">
        <w:fldChar w:fldCharType="begin"/>
      </w:r>
      <w:r w:rsidRPr="00854CF3">
        <w:instrText xml:space="preserve"> PAGEREF _Toc89848354 \h </w:instrText>
      </w:r>
      <w:r w:rsidRPr="00854CF3">
        <w:fldChar w:fldCharType="separate"/>
      </w:r>
      <w:r w:rsidR="007438BA">
        <w:t>13</w:t>
      </w:r>
      <w:r w:rsidRPr="00854CF3">
        <w:fldChar w:fldCharType="end"/>
      </w:r>
    </w:p>
    <w:p w14:paraId="6D6CE433" w14:textId="2F55A98E" w:rsidR="00375133" w:rsidRPr="00854CF3" w:rsidRDefault="00375133" w:rsidP="000B6A0C">
      <w:pPr>
        <w:pStyle w:val="TOC2"/>
        <w:rPr>
          <w:rFonts w:eastAsiaTheme="minorEastAsia"/>
        </w:rPr>
      </w:pPr>
      <w:r w:rsidRPr="00854CF3">
        <w:t>5.4.</w:t>
      </w:r>
      <w:r w:rsidRPr="00854CF3">
        <w:rPr>
          <w:rFonts w:eastAsiaTheme="minorEastAsia"/>
        </w:rPr>
        <w:tab/>
      </w:r>
      <w:r w:rsidRPr="00854CF3">
        <w:t>Collateral Assignment.</w:t>
      </w:r>
      <w:r w:rsidRPr="00854CF3">
        <w:tab/>
      </w:r>
      <w:r w:rsidRPr="00854CF3">
        <w:fldChar w:fldCharType="begin"/>
      </w:r>
      <w:r w:rsidRPr="00854CF3">
        <w:instrText xml:space="preserve"> PAGEREF _Toc89848355 \h </w:instrText>
      </w:r>
      <w:r w:rsidRPr="00854CF3">
        <w:fldChar w:fldCharType="separate"/>
      </w:r>
      <w:r w:rsidR="007438BA">
        <w:t>14</w:t>
      </w:r>
      <w:r w:rsidRPr="00854CF3">
        <w:fldChar w:fldCharType="end"/>
      </w:r>
    </w:p>
    <w:p w14:paraId="057B7596" w14:textId="056A410B" w:rsidR="00375133" w:rsidRPr="00854CF3" w:rsidRDefault="00375133" w:rsidP="000B6A0C">
      <w:pPr>
        <w:pStyle w:val="TOC2"/>
        <w:rPr>
          <w:rFonts w:eastAsiaTheme="minorEastAsia"/>
        </w:rPr>
      </w:pPr>
      <w:r w:rsidRPr="00854CF3">
        <w:t>5.5.</w:t>
      </w:r>
      <w:r w:rsidRPr="00854CF3">
        <w:rPr>
          <w:rFonts w:eastAsiaTheme="minorEastAsia"/>
        </w:rPr>
        <w:tab/>
      </w:r>
      <w:r w:rsidRPr="00854CF3">
        <w:t>Judicial Council Consent and Estoppel Certificate.</w:t>
      </w:r>
      <w:r w:rsidRPr="00854CF3">
        <w:tab/>
      </w:r>
      <w:r w:rsidRPr="00854CF3">
        <w:fldChar w:fldCharType="begin"/>
      </w:r>
      <w:r w:rsidRPr="00854CF3">
        <w:instrText xml:space="preserve"> PAGEREF _Toc89848356 \h </w:instrText>
      </w:r>
      <w:r w:rsidRPr="00854CF3">
        <w:fldChar w:fldCharType="separate"/>
      </w:r>
      <w:r w:rsidR="007438BA">
        <w:t>14</w:t>
      </w:r>
      <w:r w:rsidRPr="00854CF3">
        <w:fldChar w:fldCharType="end"/>
      </w:r>
    </w:p>
    <w:p w14:paraId="6C5AB51C" w14:textId="40998147" w:rsidR="00375133" w:rsidRPr="00854CF3" w:rsidRDefault="00375133" w:rsidP="000B6A0C">
      <w:pPr>
        <w:pStyle w:val="TOC2"/>
        <w:rPr>
          <w:rFonts w:eastAsiaTheme="minorEastAsia"/>
        </w:rPr>
      </w:pPr>
      <w:r w:rsidRPr="00854CF3">
        <w:t>5.6.</w:t>
      </w:r>
      <w:r w:rsidRPr="00854CF3">
        <w:rPr>
          <w:rFonts w:eastAsiaTheme="minorEastAsia"/>
        </w:rPr>
        <w:tab/>
      </w:r>
      <w:r w:rsidRPr="00854CF3">
        <w:t>Licensee’s Default Under Financing Agreements.</w:t>
      </w:r>
      <w:r w:rsidRPr="00854CF3">
        <w:tab/>
      </w:r>
      <w:r w:rsidRPr="00854CF3">
        <w:fldChar w:fldCharType="begin"/>
      </w:r>
      <w:r w:rsidRPr="00854CF3">
        <w:instrText xml:space="preserve"> PAGEREF _Toc89848357 \h </w:instrText>
      </w:r>
      <w:r w:rsidRPr="00854CF3">
        <w:fldChar w:fldCharType="separate"/>
      </w:r>
      <w:r w:rsidR="007438BA">
        <w:t>14</w:t>
      </w:r>
      <w:r w:rsidRPr="00854CF3">
        <w:fldChar w:fldCharType="end"/>
      </w:r>
    </w:p>
    <w:p w14:paraId="6EE2E729" w14:textId="3AEAAB6E" w:rsidR="00375133" w:rsidRPr="00854CF3" w:rsidRDefault="00375133" w:rsidP="00375133">
      <w:pPr>
        <w:pStyle w:val="TOC1"/>
        <w:rPr>
          <w:rFonts w:eastAsiaTheme="minorEastAsia"/>
          <w:smallCaps/>
        </w:rPr>
      </w:pPr>
      <w:r w:rsidRPr="00854CF3">
        <w:rPr>
          <w:smallCaps/>
        </w:rPr>
        <w:t>6.</w:t>
      </w:r>
      <w:r w:rsidRPr="00854CF3">
        <w:rPr>
          <w:rFonts w:eastAsiaTheme="minorEastAsia"/>
          <w:smallCaps/>
        </w:rPr>
        <w:tab/>
      </w:r>
      <w:r w:rsidRPr="00854CF3">
        <w:rPr>
          <w:smallCaps/>
        </w:rPr>
        <w:t>OWNERSHIP OF SYSTEM</w:t>
      </w:r>
      <w:r w:rsidRPr="00854CF3">
        <w:rPr>
          <w:smallCaps/>
        </w:rPr>
        <w:tab/>
      </w:r>
      <w:r w:rsidRPr="00854CF3">
        <w:rPr>
          <w:smallCaps/>
        </w:rPr>
        <w:fldChar w:fldCharType="begin"/>
      </w:r>
      <w:r w:rsidRPr="00854CF3">
        <w:rPr>
          <w:smallCaps/>
        </w:rPr>
        <w:instrText xml:space="preserve"> PAGEREF _Toc89848358 \h </w:instrText>
      </w:r>
      <w:r w:rsidRPr="00854CF3">
        <w:rPr>
          <w:smallCaps/>
        </w:rPr>
      </w:r>
      <w:r w:rsidRPr="00854CF3">
        <w:rPr>
          <w:smallCaps/>
        </w:rPr>
        <w:fldChar w:fldCharType="separate"/>
      </w:r>
      <w:r w:rsidR="007438BA">
        <w:rPr>
          <w:smallCaps/>
        </w:rPr>
        <w:t>15</w:t>
      </w:r>
      <w:r w:rsidRPr="00854CF3">
        <w:rPr>
          <w:smallCaps/>
        </w:rPr>
        <w:fldChar w:fldCharType="end"/>
      </w:r>
    </w:p>
    <w:p w14:paraId="11CAF0A1" w14:textId="65725F58" w:rsidR="00375133" w:rsidRPr="00854CF3" w:rsidRDefault="00375133" w:rsidP="000B6A0C">
      <w:pPr>
        <w:pStyle w:val="TOC2"/>
        <w:rPr>
          <w:rFonts w:eastAsiaTheme="minorEastAsia"/>
        </w:rPr>
      </w:pPr>
      <w:r w:rsidRPr="00854CF3">
        <w:t>6.1.</w:t>
      </w:r>
      <w:r w:rsidRPr="00854CF3">
        <w:rPr>
          <w:rFonts w:eastAsiaTheme="minorEastAsia"/>
        </w:rPr>
        <w:tab/>
      </w:r>
      <w:r w:rsidRPr="00854CF3">
        <w:t>Title to System.</w:t>
      </w:r>
      <w:r w:rsidRPr="00854CF3">
        <w:tab/>
      </w:r>
      <w:r w:rsidRPr="00854CF3">
        <w:fldChar w:fldCharType="begin"/>
      </w:r>
      <w:r w:rsidRPr="00854CF3">
        <w:instrText xml:space="preserve"> PAGEREF _Toc89848359 \h </w:instrText>
      </w:r>
      <w:r w:rsidRPr="00854CF3">
        <w:fldChar w:fldCharType="separate"/>
      </w:r>
      <w:r w:rsidR="007438BA">
        <w:t>15</w:t>
      </w:r>
      <w:r w:rsidRPr="00854CF3">
        <w:fldChar w:fldCharType="end"/>
      </w:r>
    </w:p>
    <w:p w14:paraId="317E1726" w14:textId="4A7C00A3" w:rsidR="00375133" w:rsidRPr="00854CF3" w:rsidRDefault="00375133" w:rsidP="000B6A0C">
      <w:pPr>
        <w:pStyle w:val="TOC2"/>
        <w:rPr>
          <w:rFonts w:eastAsiaTheme="minorEastAsia"/>
        </w:rPr>
      </w:pPr>
      <w:r w:rsidRPr="00854CF3">
        <w:t>6.2.</w:t>
      </w:r>
      <w:r w:rsidRPr="00854CF3">
        <w:rPr>
          <w:rFonts w:eastAsiaTheme="minorEastAsia"/>
        </w:rPr>
        <w:tab/>
      </w:r>
      <w:r w:rsidRPr="00854CF3">
        <w:t>Filings..</w:t>
      </w:r>
      <w:r w:rsidRPr="00854CF3">
        <w:tab/>
      </w:r>
      <w:r w:rsidRPr="00854CF3">
        <w:fldChar w:fldCharType="begin"/>
      </w:r>
      <w:r w:rsidRPr="00854CF3">
        <w:instrText xml:space="preserve"> PAGEREF _Toc89848360 \h </w:instrText>
      </w:r>
      <w:r w:rsidRPr="00854CF3">
        <w:fldChar w:fldCharType="separate"/>
      </w:r>
      <w:r w:rsidR="007438BA">
        <w:t>15</w:t>
      </w:r>
      <w:r w:rsidRPr="00854CF3">
        <w:fldChar w:fldCharType="end"/>
      </w:r>
    </w:p>
    <w:p w14:paraId="4D4ACB4B" w14:textId="0699C01C" w:rsidR="00375133" w:rsidRPr="00854CF3" w:rsidRDefault="00375133" w:rsidP="000B6A0C">
      <w:pPr>
        <w:pStyle w:val="TOC2"/>
        <w:rPr>
          <w:rFonts w:eastAsiaTheme="minorEastAsia"/>
        </w:rPr>
      </w:pPr>
      <w:r w:rsidRPr="00854CF3">
        <w:t>6.3.</w:t>
      </w:r>
      <w:r w:rsidRPr="00854CF3">
        <w:rPr>
          <w:rFonts w:eastAsiaTheme="minorEastAsia"/>
        </w:rPr>
        <w:tab/>
      </w:r>
      <w:r w:rsidRPr="00854CF3">
        <w:t>Security Interests in System.</w:t>
      </w:r>
      <w:r w:rsidRPr="00854CF3">
        <w:tab/>
      </w:r>
      <w:r w:rsidRPr="00854CF3">
        <w:fldChar w:fldCharType="begin"/>
      </w:r>
      <w:r w:rsidRPr="00854CF3">
        <w:instrText xml:space="preserve"> PAGEREF _Toc89848361 \h </w:instrText>
      </w:r>
      <w:r w:rsidRPr="00854CF3">
        <w:fldChar w:fldCharType="separate"/>
      </w:r>
      <w:r w:rsidR="007438BA">
        <w:t>15</w:t>
      </w:r>
      <w:r w:rsidRPr="00854CF3">
        <w:fldChar w:fldCharType="end"/>
      </w:r>
    </w:p>
    <w:p w14:paraId="4965E8D1" w14:textId="61577EA7" w:rsidR="00375133" w:rsidRPr="00854CF3" w:rsidRDefault="00375133" w:rsidP="000B6A0C">
      <w:pPr>
        <w:pStyle w:val="TOC2"/>
        <w:rPr>
          <w:rFonts w:eastAsiaTheme="minorEastAsia"/>
        </w:rPr>
      </w:pPr>
      <w:r w:rsidRPr="00854CF3">
        <w:t>6.4.</w:t>
      </w:r>
      <w:r w:rsidRPr="00854CF3">
        <w:rPr>
          <w:rFonts w:eastAsiaTheme="minorEastAsia"/>
        </w:rPr>
        <w:tab/>
      </w:r>
      <w:r w:rsidRPr="00854CF3">
        <w:t>No Fixture.</w:t>
      </w:r>
      <w:r w:rsidRPr="00854CF3">
        <w:tab/>
      </w:r>
      <w:r w:rsidRPr="00854CF3">
        <w:fldChar w:fldCharType="begin"/>
      </w:r>
      <w:r w:rsidRPr="00854CF3">
        <w:instrText xml:space="preserve"> PAGEREF _Toc89848362 \h </w:instrText>
      </w:r>
      <w:r w:rsidRPr="00854CF3">
        <w:fldChar w:fldCharType="separate"/>
      </w:r>
      <w:r w:rsidR="007438BA">
        <w:t>16</w:t>
      </w:r>
      <w:r w:rsidRPr="00854CF3">
        <w:fldChar w:fldCharType="end"/>
      </w:r>
    </w:p>
    <w:p w14:paraId="65A17B55" w14:textId="1EB81C74" w:rsidR="00375133" w:rsidRPr="00854CF3" w:rsidRDefault="00375133" w:rsidP="000B6A0C">
      <w:pPr>
        <w:pStyle w:val="TOC2"/>
        <w:rPr>
          <w:rFonts w:eastAsiaTheme="minorEastAsia"/>
        </w:rPr>
      </w:pPr>
      <w:r w:rsidRPr="00854CF3">
        <w:t>6.5.</w:t>
      </w:r>
      <w:r w:rsidRPr="00854CF3">
        <w:rPr>
          <w:rFonts w:eastAsiaTheme="minorEastAsia"/>
        </w:rPr>
        <w:tab/>
      </w:r>
      <w:r w:rsidRPr="00854CF3">
        <w:t>No Recording.</w:t>
      </w:r>
      <w:r w:rsidRPr="00854CF3">
        <w:tab/>
      </w:r>
      <w:r w:rsidRPr="00854CF3">
        <w:fldChar w:fldCharType="begin"/>
      </w:r>
      <w:r w:rsidRPr="00854CF3">
        <w:instrText xml:space="preserve"> PAGEREF _Toc89848363 \h </w:instrText>
      </w:r>
      <w:r w:rsidRPr="00854CF3">
        <w:fldChar w:fldCharType="separate"/>
      </w:r>
      <w:r w:rsidR="007438BA">
        <w:t>16</w:t>
      </w:r>
      <w:r w:rsidRPr="00854CF3">
        <w:fldChar w:fldCharType="end"/>
      </w:r>
    </w:p>
    <w:p w14:paraId="7F054ACF" w14:textId="5D080972" w:rsidR="00375133" w:rsidRPr="00854CF3" w:rsidRDefault="00375133" w:rsidP="000B6A0C">
      <w:pPr>
        <w:pStyle w:val="TOC2"/>
        <w:rPr>
          <w:rFonts w:eastAsiaTheme="minorEastAsia"/>
        </w:rPr>
      </w:pPr>
      <w:r w:rsidRPr="00854CF3">
        <w:t>6.6.</w:t>
      </w:r>
      <w:r w:rsidRPr="00854CF3">
        <w:rPr>
          <w:rFonts w:eastAsiaTheme="minorEastAsia"/>
        </w:rPr>
        <w:tab/>
      </w:r>
      <w:r w:rsidRPr="00854CF3">
        <w:t>Existing Liens.</w:t>
      </w:r>
      <w:r w:rsidRPr="00854CF3">
        <w:tab/>
      </w:r>
      <w:r w:rsidRPr="00854CF3">
        <w:fldChar w:fldCharType="begin"/>
      </w:r>
      <w:r w:rsidRPr="00854CF3">
        <w:instrText xml:space="preserve"> PAGEREF _Toc89848364 \h </w:instrText>
      </w:r>
      <w:r w:rsidRPr="00854CF3">
        <w:fldChar w:fldCharType="separate"/>
      </w:r>
      <w:r w:rsidR="007438BA">
        <w:t>16</w:t>
      </w:r>
      <w:r w:rsidRPr="00854CF3">
        <w:fldChar w:fldCharType="end"/>
      </w:r>
    </w:p>
    <w:p w14:paraId="0913ECBA" w14:textId="1A6110E3" w:rsidR="00375133" w:rsidRPr="00854CF3" w:rsidRDefault="00375133" w:rsidP="00375133">
      <w:pPr>
        <w:pStyle w:val="TOC1"/>
        <w:rPr>
          <w:rFonts w:eastAsiaTheme="minorEastAsia"/>
          <w:smallCaps/>
        </w:rPr>
      </w:pPr>
      <w:r w:rsidRPr="00854CF3">
        <w:rPr>
          <w:smallCaps/>
        </w:rPr>
        <w:lastRenderedPageBreak/>
        <w:t>7.</w:t>
      </w:r>
      <w:r w:rsidRPr="00854CF3">
        <w:rPr>
          <w:rFonts w:eastAsiaTheme="minorEastAsia"/>
          <w:smallCaps/>
        </w:rPr>
        <w:tab/>
      </w:r>
      <w:r w:rsidRPr="00854CF3">
        <w:rPr>
          <w:smallCaps/>
        </w:rPr>
        <w:t>DESIGN REQUIREMENTS; CONDITIONS PRECEDENT</w:t>
      </w:r>
      <w:r w:rsidRPr="00854CF3">
        <w:rPr>
          <w:smallCaps/>
        </w:rPr>
        <w:tab/>
      </w:r>
      <w:r w:rsidRPr="00854CF3">
        <w:rPr>
          <w:smallCaps/>
        </w:rPr>
        <w:fldChar w:fldCharType="begin"/>
      </w:r>
      <w:r w:rsidRPr="00854CF3">
        <w:rPr>
          <w:smallCaps/>
        </w:rPr>
        <w:instrText xml:space="preserve"> PAGEREF _Toc89848365 \h </w:instrText>
      </w:r>
      <w:r w:rsidRPr="00854CF3">
        <w:rPr>
          <w:smallCaps/>
        </w:rPr>
      </w:r>
      <w:r w:rsidRPr="00854CF3">
        <w:rPr>
          <w:smallCaps/>
        </w:rPr>
        <w:fldChar w:fldCharType="separate"/>
      </w:r>
      <w:r w:rsidR="007438BA">
        <w:rPr>
          <w:smallCaps/>
        </w:rPr>
        <w:t>16</w:t>
      </w:r>
      <w:r w:rsidRPr="00854CF3">
        <w:rPr>
          <w:smallCaps/>
        </w:rPr>
        <w:fldChar w:fldCharType="end"/>
      </w:r>
    </w:p>
    <w:p w14:paraId="5C6D430E" w14:textId="3BBA5ECE" w:rsidR="00375133" w:rsidRPr="00854CF3" w:rsidRDefault="00375133" w:rsidP="000B6A0C">
      <w:pPr>
        <w:pStyle w:val="TOC2"/>
        <w:rPr>
          <w:rFonts w:eastAsiaTheme="minorEastAsia"/>
        </w:rPr>
      </w:pPr>
      <w:r w:rsidRPr="00854CF3">
        <w:t>7.1.</w:t>
      </w:r>
      <w:r w:rsidRPr="00854CF3">
        <w:rPr>
          <w:rFonts w:eastAsiaTheme="minorEastAsia"/>
        </w:rPr>
        <w:tab/>
      </w:r>
      <w:r w:rsidRPr="00854CF3">
        <w:t>General.</w:t>
      </w:r>
      <w:r w:rsidRPr="00854CF3">
        <w:tab/>
      </w:r>
      <w:r w:rsidRPr="00854CF3">
        <w:fldChar w:fldCharType="begin"/>
      </w:r>
      <w:r w:rsidRPr="00854CF3">
        <w:instrText xml:space="preserve"> PAGEREF _Toc89848366 \h </w:instrText>
      </w:r>
      <w:r w:rsidRPr="00854CF3">
        <w:fldChar w:fldCharType="separate"/>
      </w:r>
      <w:r w:rsidR="007438BA">
        <w:t>16</w:t>
      </w:r>
      <w:r w:rsidRPr="00854CF3">
        <w:fldChar w:fldCharType="end"/>
      </w:r>
    </w:p>
    <w:p w14:paraId="66B265B9" w14:textId="174E964C" w:rsidR="00375133" w:rsidRPr="00854CF3" w:rsidRDefault="00375133" w:rsidP="000B6A0C">
      <w:pPr>
        <w:pStyle w:val="TOC2"/>
        <w:rPr>
          <w:rFonts w:eastAsiaTheme="minorEastAsia"/>
        </w:rPr>
      </w:pPr>
      <w:r w:rsidRPr="00854CF3">
        <w:t>7.2.</w:t>
      </w:r>
      <w:r w:rsidRPr="00854CF3">
        <w:rPr>
          <w:rFonts w:eastAsiaTheme="minorEastAsia"/>
        </w:rPr>
        <w:tab/>
      </w:r>
      <w:r w:rsidRPr="00854CF3">
        <w:t>CEQA Compliance.</w:t>
      </w:r>
      <w:r w:rsidRPr="00854CF3">
        <w:tab/>
      </w:r>
      <w:r w:rsidRPr="00854CF3">
        <w:fldChar w:fldCharType="begin"/>
      </w:r>
      <w:r w:rsidRPr="00854CF3">
        <w:instrText xml:space="preserve"> PAGEREF _Toc89848367 \h </w:instrText>
      </w:r>
      <w:r w:rsidRPr="00854CF3">
        <w:fldChar w:fldCharType="separate"/>
      </w:r>
      <w:r w:rsidR="007438BA">
        <w:t>16</w:t>
      </w:r>
      <w:r w:rsidRPr="00854CF3">
        <w:fldChar w:fldCharType="end"/>
      </w:r>
    </w:p>
    <w:p w14:paraId="64F54ACA" w14:textId="42A93349" w:rsidR="00375133" w:rsidRPr="00854CF3" w:rsidRDefault="00375133" w:rsidP="000B6A0C">
      <w:pPr>
        <w:pStyle w:val="TOC2"/>
        <w:rPr>
          <w:rFonts w:eastAsiaTheme="minorEastAsia"/>
        </w:rPr>
      </w:pPr>
      <w:r w:rsidRPr="00854CF3">
        <w:t>7.3.</w:t>
      </w:r>
      <w:r w:rsidRPr="00854CF3">
        <w:rPr>
          <w:rFonts w:eastAsiaTheme="minorEastAsia"/>
        </w:rPr>
        <w:tab/>
      </w:r>
      <w:r w:rsidRPr="00854CF3">
        <w:t>System Requirements</w:t>
      </w:r>
      <w:r w:rsidRPr="00854CF3">
        <w:tab/>
      </w:r>
      <w:r w:rsidRPr="00854CF3">
        <w:fldChar w:fldCharType="begin"/>
      </w:r>
      <w:r w:rsidRPr="00854CF3">
        <w:instrText xml:space="preserve"> PAGEREF _Toc89848368 \h </w:instrText>
      </w:r>
      <w:r w:rsidRPr="00854CF3">
        <w:fldChar w:fldCharType="separate"/>
      </w:r>
      <w:r w:rsidR="007438BA">
        <w:t>16</w:t>
      </w:r>
      <w:r w:rsidRPr="00854CF3">
        <w:fldChar w:fldCharType="end"/>
      </w:r>
    </w:p>
    <w:p w14:paraId="31430665" w14:textId="468EE6E0" w:rsidR="00375133" w:rsidRPr="00854CF3" w:rsidRDefault="00375133" w:rsidP="000B6A0C">
      <w:pPr>
        <w:pStyle w:val="TOC2"/>
        <w:rPr>
          <w:rFonts w:eastAsiaTheme="minorEastAsia"/>
        </w:rPr>
      </w:pPr>
      <w:r w:rsidRPr="00854CF3">
        <w:t>7.4.</w:t>
      </w:r>
      <w:r w:rsidRPr="00854CF3">
        <w:rPr>
          <w:rFonts w:eastAsiaTheme="minorEastAsia"/>
        </w:rPr>
        <w:tab/>
      </w:r>
      <w:r w:rsidRPr="00854CF3">
        <w:t>Permits.</w:t>
      </w:r>
      <w:r w:rsidRPr="00854CF3">
        <w:tab/>
      </w:r>
      <w:r w:rsidRPr="00854CF3">
        <w:fldChar w:fldCharType="begin"/>
      </w:r>
      <w:r w:rsidRPr="00854CF3">
        <w:instrText xml:space="preserve"> PAGEREF _Toc89848371 \h </w:instrText>
      </w:r>
      <w:r w:rsidRPr="00854CF3">
        <w:fldChar w:fldCharType="separate"/>
      </w:r>
      <w:r w:rsidR="007438BA">
        <w:t>18</w:t>
      </w:r>
      <w:r w:rsidRPr="00854CF3">
        <w:fldChar w:fldCharType="end"/>
      </w:r>
    </w:p>
    <w:p w14:paraId="73591074" w14:textId="5C452223" w:rsidR="00375133" w:rsidRPr="00854CF3" w:rsidRDefault="00375133" w:rsidP="000B6A0C">
      <w:pPr>
        <w:pStyle w:val="TOC2"/>
      </w:pPr>
      <w:r w:rsidRPr="00854CF3">
        <w:t>7.5.</w:t>
      </w:r>
      <w:r w:rsidRPr="00854CF3">
        <w:rPr>
          <w:rFonts w:eastAsiaTheme="minorEastAsia"/>
        </w:rPr>
        <w:tab/>
      </w:r>
      <w:r w:rsidRPr="00854CF3">
        <w:t>System Design and Plan Approval</w:t>
      </w:r>
      <w:r w:rsidRPr="00854CF3">
        <w:tab/>
      </w:r>
      <w:r w:rsidRPr="00854CF3">
        <w:fldChar w:fldCharType="begin"/>
      </w:r>
      <w:r w:rsidRPr="00854CF3">
        <w:instrText xml:space="preserve"> PAGEREF _Toc89848372 \h </w:instrText>
      </w:r>
      <w:r w:rsidRPr="00854CF3">
        <w:fldChar w:fldCharType="separate"/>
      </w:r>
      <w:r w:rsidR="007438BA">
        <w:t>18</w:t>
      </w:r>
      <w:r w:rsidRPr="00854CF3">
        <w:fldChar w:fldCharType="end"/>
      </w:r>
    </w:p>
    <w:p w14:paraId="3AD92216" w14:textId="7D6F632E" w:rsidR="00375133" w:rsidRPr="00854CF3" w:rsidRDefault="00375133" w:rsidP="000B6A0C">
      <w:pPr>
        <w:pStyle w:val="TOC2"/>
      </w:pPr>
      <w:r w:rsidRPr="00854CF3">
        <w:t>7.6.</w:t>
      </w:r>
      <w:r w:rsidRPr="00854CF3">
        <w:tab/>
        <w:t>Reserved</w:t>
      </w:r>
      <w:r w:rsidRPr="00854CF3">
        <w:tab/>
      </w:r>
      <w:r w:rsidRPr="00854CF3">
        <w:fldChar w:fldCharType="begin"/>
      </w:r>
      <w:r w:rsidRPr="00854CF3">
        <w:instrText xml:space="preserve"> PAGEREF _Toc89848374 \h </w:instrText>
      </w:r>
      <w:r w:rsidRPr="00854CF3">
        <w:fldChar w:fldCharType="separate"/>
      </w:r>
      <w:r w:rsidR="007438BA">
        <w:t>19</w:t>
      </w:r>
      <w:r w:rsidRPr="00854CF3">
        <w:fldChar w:fldCharType="end"/>
      </w:r>
    </w:p>
    <w:p w14:paraId="36FD67DB" w14:textId="7CCD1ABB" w:rsidR="00375133" w:rsidRPr="00854CF3" w:rsidRDefault="00375133" w:rsidP="000B6A0C">
      <w:pPr>
        <w:pStyle w:val="TOC2"/>
        <w:rPr>
          <w:rFonts w:eastAsiaTheme="minorEastAsia"/>
        </w:rPr>
      </w:pPr>
      <w:r w:rsidRPr="00854CF3">
        <w:t>7.7.</w:t>
      </w:r>
      <w:r w:rsidRPr="00854CF3">
        <w:rPr>
          <w:rFonts w:eastAsiaTheme="minorEastAsia"/>
        </w:rPr>
        <w:tab/>
      </w:r>
      <w:r w:rsidRPr="00854CF3">
        <w:t xml:space="preserve">Transaction Fees. </w:t>
      </w:r>
      <w:r w:rsidRPr="00854CF3">
        <w:tab/>
      </w:r>
      <w:r w:rsidRPr="00854CF3">
        <w:fldChar w:fldCharType="begin"/>
      </w:r>
      <w:r w:rsidRPr="00854CF3">
        <w:instrText xml:space="preserve"> PAGEREF _Toc89848374 \h </w:instrText>
      </w:r>
      <w:r w:rsidRPr="00854CF3">
        <w:fldChar w:fldCharType="separate"/>
      </w:r>
      <w:r w:rsidR="007438BA">
        <w:t>19</w:t>
      </w:r>
      <w:r w:rsidRPr="00854CF3">
        <w:fldChar w:fldCharType="end"/>
      </w:r>
    </w:p>
    <w:p w14:paraId="32860970" w14:textId="5F608527" w:rsidR="00375133" w:rsidRPr="00854CF3" w:rsidRDefault="00375133" w:rsidP="000B6A0C">
      <w:pPr>
        <w:pStyle w:val="TOC2"/>
        <w:rPr>
          <w:rFonts w:eastAsiaTheme="minorEastAsia"/>
        </w:rPr>
      </w:pPr>
      <w:r w:rsidRPr="00854CF3">
        <w:t>7.8.</w:t>
      </w:r>
      <w:r w:rsidRPr="00854CF3">
        <w:rPr>
          <w:rFonts w:eastAsiaTheme="minorEastAsia"/>
        </w:rPr>
        <w:tab/>
      </w:r>
      <w:r w:rsidRPr="00854CF3">
        <w:t>Form of Submittals.</w:t>
      </w:r>
      <w:r w:rsidRPr="00854CF3">
        <w:tab/>
      </w:r>
      <w:r w:rsidRPr="00854CF3">
        <w:fldChar w:fldCharType="begin"/>
      </w:r>
      <w:r w:rsidRPr="00854CF3">
        <w:instrText xml:space="preserve"> PAGEREF _Toc89848375 \h </w:instrText>
      </w:r>
      <w:r w:rsidRPr="00854CF3">
        <w:fldChar w:fldCharType="separate"/>
      </w:r>
      <w:r w:rsidR="007438BA">
        <w:t>19</w:t>
      </w:r>
      <w:r w:rsidRPr="00854CF3">
        <w:fldChar w:fldCharType="end"/>
      </w:r>
    </w:p>
    <w:p w14:paraId="5B24CF19" w14:textId="18FAC15B" w:rsidR="00375133" w:rsidRPr="00854CF3" w:rsidRDefault="00375133" w:rsidP="000B6A0C">
      <w:pPr>
        <w:pStyle w:val="TOC2"/>
        <w:rPr>
          <w:rFonts w:eastAsiaTheme="minorEastAsia"/>
        </w:rPr>
      </w:pPr>
      <w:r w:rsidRPr="00854CF3">
        <w:t>7.9.</w:t>
      </w:r>
      <w:r w:rsidRPr="00854CF3">
        <w:rPr>
          <w:rFonts w:eastAsiaTheme="minorEastAsia"/>
        </w:rPr>
        <w:tab/>
      </w:r>
      <w:r w:rsidRPr="00854CF3">
        <w:t>Associated Agreements</w:t>
      </w:r>
      <w:r w:rsidRPr="00854CF3">
        <w:tab/>
      </w:r>
      <w:r w:rsidRPr="00854CF3">
        <w:fldChar w:fldCharType="begin"/>
      </w:r>
      <w:r w:rsidRPr="00854CF3">
        <w:instrText xml:space="preserve"> PAGEREF _Toc89848376 \h </w:instrText>
      </w:r>
      <w:r w:rsidRPr="00854CF3">
        <w:fldChar w:fldCharType="separate"/>
      </w:r>
      <w:r w:rsidR="007438BA">
        <w:t>19</w:t>
      </w:r>
      <w:r w:rsidRPr="00854CF3">
        <w:fldChar w:fldCharType="end"/>
      </w:r>
    </w:p>
    <w:p w14:paraId="2E29E1E0" w14:textId="1AC66A12" w:rsidR="00375133" w:rsidRPr="00854CF3" w:rsidRDefault="00375133" w:rsidP="00375133">
      <w:pPr>
        <w:pStyle w:val="TOC1"/>
        <w:rPr>
          <w:rFonts w:eastAsiaTheme="minorEastAsia"/>
          <w:smallCaps/>
        </w:rPr>
      </w:pPr>
      <w:r w:rsidRPr="00854CF3">
        <w:rPr>
          <w:smallCaps/>
        </w:rPr>
        <w:t>8.</w:t>
      </w:r>
      <w:r w:rsidRPr="00854CF3">
        <w:rPr>
          <w:rFonts w:eastAsiaTheme="minorEastAsia"/>
          <w:smallCaps/>
        </w:rPr>
        <w:tab/>
      </w:r>
      <w:r w:rsidRPr="00854CF3">
        <w:rPr>
          <w:smallCaps/>
        </w:rPr>
        <w:t>SYSTEM CONSTRUCTION AND INSTALLATION</w:t>
      </w:r>
      <w:r w:rsidRPr="00854CF3">
        <w:rPr>
          <w:smallCaps/>
        </w:rPr>
        <w:tab/>
      </w:r>
      <w:r w:rsidRPr="00854CF3">
        <w:rPr>
          <w:smallCaps/>
        </w:rPr>
        <w:fldChar w:fldCharType="begin"/>
      </w:r>
      <w:r w:rsidRPr="00854CF3">
        <w:rPr>
          <w:smallCaps/>
        </w:rPr>
        <w:instrText xml:space="preserve"> PAGEREF _Toc89848377 \h </w:instrText>
      </w:r>
      <w:r w:rsidRPr="00854CF3">
        <w:rPr>
          <w:smallCaps/>
        </w:rPr>
      </w:r>
      <w:r w:rsidRPr="00854CF3">
        <w:rPr>
          <w:smallCaps/>
        </w:rPr>
        <w:fldChar w:fldCharType="separate"/>
      </w:r>
      <w:r w:rsidR="007438BA">
        <w:rPr>
          <w:smallCaps/>
        </w:rPr>
        <w:t>21</w:t>
      </w:r>
      <w:r w:rsidRPr="00854CF3">
        <w:rPr>
          <w:smallCaps/>
        </w:rPr>
        <w:fldChar w:fldCharType="end"/>
      </w:r>
    </w:p>
    <w:p w14:paraId="17CB2884" w14:textId="5327B85B" w:rsidR="00375133" w:rsidRPr="00854CF3" w:rsidRDefault="00375133" w:rsidP="000B6A0C">
      <w:pPr>
        <w:pStyle w:val="TOC2"/>
        <w:rPr>
          <w:rFonts w:eastAsiaTheme="minorEastAsia"/>
        </w:rPr>
      </w:pPr>
      <w:r w:rsidRPr="00854CF3">
        <w:t>8.1.</w:t>
      </w:r>
      <w:r w:rsidRPr="00854CF3">
        <w:rPr>
          <w:rFonts w:eastAsiaTheme="minorEastAsia"/>
        </w:rPr>
        <w:tab/>
      </w:r>
      <w:r w:rsidRPr="00854CF3">
        <w:t>Judicial Council Approval.</w:t>
      </w:r>
      <w:r w:rsidRPr="00854CF3">
        <w:tab/>
      </w:r>
      <w:r w:rsidRPr="00854CF3">
        <w:fldChar w:fldCharType="begin"/>
      </w:r>
      <w:r w:rsidRPr="00854CF3">
        <w:instrText xml:space="preserve"> PAGEREF _Toc89848378 \h </w:instrText>
      </w:r>
      <w:r w:rsidRPr="00854CF3">
        <w:fldChar w:fldCharType="separate"/>
      </w:r>
      <w:r w:rsidR="007438BA">
        <w:t>21</w:t>
      </w:r>
      <w:r w:rsidRPr="00854CF3">
        <w:fldChar w:fldCharType="end"/>
      </w:r>
    </w:p>
    <w:p w14:paraId="67DE1722" w14:textId="45D0BDA7" w:rsidR="00375133" w:rsidRPr="00854CF3" w:rsidRDefault="00375133" w:rsidP="000B6A0C">
      <w:pPr>
        <w:pStyle w:val="TOC2"/>
        <w:rPr>
          <w:rFonts w:eastAsiaTheme="minorEastAsia"/>
        </w:rPr>
      </w:pPr>
      <w:r w:rsidRPr="00854CF3">
        <w:t>8.2.</w:t>
      </w:r>
      <w:r w:rsidRPr="00854CF3">
        <w:rPr>
          <w:rFonts w:eastAsiaTheme="minorEastAsia"/>
        </w:rPr>
        <w:tab/>
      </w:r>
      <w:r w:rsidRPr="00854CF3">
        <w:t>Construction Start Date.</w:t>
      </w:r>
      <w:r w:rsidRPr="00854CF3">
        <w:tab/>
      </w:r>
      <w:r w:rsidRPr="00854CF3">
        <w:fldChar w:fldCharType="begin"/>
      </w:r>
      <w:r w:rsidRPr="00854CF3">
        <w:instrText xml:space="preserve"> PAGEREF _Toc89848379 \h </w:instrText>
      </w:r>
      <w:r w:rsidRPr="00854CF3">
        <w:fldChar w:fldCharType="separate"/>
      </w:r>
      <w:r w:rsidR="007438BA">
        <w:t>22</w:t>
      </w:r>
      <w:r w:rsidRPr="00854CF3">
        <w:fldChar w:fldCharType="end"/>
      </w:r>
    </w:p>
    <w:p w14:paraId="4E2A629F" w14:textId="0470CA58" w:rsidR="00375133" w:rsidRPr="00854CF3" w:rsidRDefault="00375133" w:rsidP="000B6A0C">
      <w:pPr>
        <w:pStyle w:val="TOC2"/>
        <w:rPr>
          <w:rFonts w:eastAsiaTheme="minorEastAsia"/>
        </w:rPr>
      </w:pPr>
      <w:r w:rsidRPr="00854CF3">
        <w:t>8.3.</w:t>
      </w:r>
      <w:r w:rsidRPr="00854CF3">
        <w:rPr>
          <w:rFonts w:eastAsiaTheme="minorEastAsia"/>
        </w:rPr>
        <w:tab/>
      </w:r>
      <w:r w:rsidRPr="00854CF3">
        <w:t>Completion of System.</w:t>
      </w:r>
      <w:r w:rsidRPr="00854CF3">
        <w:tab/>
      </w:r>
      <w:r w:rsidRPr="00854CF3">
        <w:fldChar w:fldCharType="begin"/>
      </w:r>
      <w:r w:rsidRPr="00854CF3">
        <w:instrText xml:space="preserve"> PAGEREF _Toc89848380 \h </w:instrText>
      </w:r>
      <w:r w:rsidRPr="00854CF3">
        <w:fldChar w:fldCharType="separate"/>
      </w:r>
      <w:r w:rsidR="007438BA">
        <w:t>22</w:t>
      </w:r>
      <w:r w:rsidRPr="00854CF3">
        <w:fldChar w:fldCharType="end"/>
      </w:r>
    </w:p>
    <w:p w14:paraId="4B163D7C" w14:textId="449724B0" w:rsidR="00375133" w:rsidRPr="00854CF3" w:rsidRDefault="00375133" w:rsidP="000B6A0C">
      <w:pPr>
        <w:pStyle w:val="TOC2"/>
        <w:rPr>
          <w:rFonts w:eastAsiaTheme="minorEastAsia"/>
        </w:rPr>
      </w:pPr>
      <w:r w:rsidRPr="00854CF3">
        <w:t>8.4.</w:t>
      </w:r>
      <w:r w:rsidRPr="00854CF3">
        <w:rPr>
          <w:rFonts w:eastAsiaTheme="minorEastAsia"/>
        </w:rPr>
        <w:tab/>
      </w:r>
      <w:r w:rsidRPr="00854CF3">
        <w:t>Extensions of Dates.</w:t>
      </w:r>
      <w:r w:rsidRPr="00854CF3">
        <w:tab/>
      </w:r>
      <w:r w:rsidRPr="00854CF3">
        <w:fldChar w:fldCharType="begin"/>
      </w:r>
      <w:r w:rsidRPr="00854CF3">
        <w:instrText xml:space="preserve"> PAGEREF _Toc89848381 \h </w:instrText>
      </w:r>
      <w:r w:rsidRPr="00854CF3">
        <w:fldChar w:fldCharType="separate"/>
      </w:r>
      <w:r w:rsidR="007438BA">
        <w:t>22</w:t>
      </w:r>
      <w:r w:rsidRPr="00854CF3">
        <w:fldChar w:fldCharType="end"/>
      </w:r>
    </w:p>
    <w:p w14:paraId="2F41A214" w14:textId="1667A53F" w:rsidR="00375133" w:rsidRPr="00854CF3" w:rsidRDefault="00375133" w:rsidP="000B6A0C">
      <w:pPr>
        <w:pStyle w:val="TOC2"/>
        <w:rPr>
          <w:rFonts w:eastAsiaTheme="minorEastAsia"/>
        </w:rPr>
      </w:pPr>
      <w:r w:rsidRPr="00854CF3">
        <w:t>8.5.</w:t>
      </w:r>
      <w:r w:rsidRPr="00854CF3">
        <w:rPr>
          <w:rFonts w:eastAsiaTheme="minorEastAsia"/>
        </w:rPr>
        <w:tab/>
      </w:r>
      <w:r w:rsidRPr="00854CF3">
        <w:t>Liquidated Damages for Delay.</w:t>
      </w:r>
      <w:r w:rsidRPr="00854CF3">
        <w:tab/>
      </w:r>
      <w:r w:rsidRPr="00854CF3">
        <w:fldChar w:fldCharType="begin"/>
      </w:r>
      <w:r w:rsidRPr="00854CF3">
        <w:instrText xml:space="preserve"> PAGEREF _Toc89848382 \h </w:instrText>
      </w:r>
      <w:r w:rsidRPr="00854CF3">
        <w:fldChar w:fldCharType="separate"/>
      </w:r>
      <w:r w:rsidR="007438BA">
        <w:t>22</w:t>
      </w:r>
      <w:r w:rsidRPr="00854CF3">
        <w:fldChar w:fldCharType="end"/>
      </w:r>
    </w:p>
    <w:p w14:paraId="03F39F8D" w14:textId="71EBEB40" w:rsidR="00375133" w:rsidRPr="00854CF3" w:rsidRDefault="00375133" w:rsidP="000B6A0C">
      <w:pPr>
        <w:pStyle w:val="TOC2"/>
        <w:rPr>
          <w:rFonts w:eastAsiaTheme="minorEastAsia"/>
        </w:rPr>
      </w:pPr>
      <w:r w:rsidRPr="00854CF3">
        <w:t>8.6.</w:t>
      </w:r>
      <w:r w:rsidRPr="00854CF3">
        <w:rPr>
          <w:rFonts w:eastAsiaTheme="minorEastAsia"/>
        </w:rPr>
        <w:tab/>
      </w:r>
      <w:r w:rsidRPr="00854CF3">
        <w:t>Notice of Commercial Operation Date (COD).</w:t>
      </w:r>
      <w:r w:rsidRPr="00854CF3">
        <w:tab/>
      </w:r>
      <w:r w:rsidRPr="00854CF3">
        <w:fldChar w:fldCharType="begin"/>
      </w:r>
      <w:r w:rsidRPr="00854CF3">
        <w:instrText xml:space="preserve"> PAGEREF _Toc89848383 \h </w:instrText>
      </w:r>
      <w:r w:rsidRPr="00854CF3">
        <w:fldChar w:fldCharType="separate"/>
      </w:r>
      <w:r w:rsidR="007438BA">
        <w:t>22</w:t>
      </w:r>
      <w:r w:rsidRPr="00854CF3">
        <w:fldChar w:fldCharType="end"/>
      </w:r>
    </w:p>
    <w:p w14:paraId="343CA63C" w14:textId="3C6700B4" w:rsidR="00375133" w:rsidRPr="00854CF3" w:rsidRDefault="00375133" w:rsidP="000B6A0C">
      <w:pPr>
        <w:pStyle w:val="TOC2"/>
        <w:rPr>
          <w:rFonts w:eastAsiaTheme="minorEastAsia"/>
        </w:rPr>
      </w:pPr>
      <w:r w:rsidRPr="00854CF3">
        <w:t>8.7.</w:t>
      </w:r>
      <w:r w:rsidRPr="00854CF3">
        <w:rPr>
          <w:rFonts w:eastAsiaTheme="minorEastAsia"/>
        </w:rPr>
        <w:tab/>
      </w:r>
      <w:r w:rsidRPr="00854CF3">
        <w:t>Punch List..</w:t>
      </w:r>
      <w:r w:rsidRPr="00854CF3">
        <w:tab/>
      </w:r>
      <w:r w:rsidRPr="00854CF3">
        <w:fldChar w:fldCharType="begin"/>
      </w:r>
      <w:r w:rsidRPr="00854CF3">
        <w:instrText xml:space="preserve"> PAGEREF _Toc89848384 \h </w:instrText>
      </w:r>
      <w:r w:rsidRPr="00854CF3">
        <w:fldChar w:fldCharType="separate"/>
      </w:r>
      <w:r w:rsidR="007438BA">
        <w:t>23</w:t>
      </w:r>
      <w:r w:rsidRPr="00854CF3">
        <w:fldChar w:fldCharType="end"/>
      </w:r>
    </w:p>
    <w:p w14:paraId="15C2269D" w14:textId="5A11C35B" w:rsidR="00375133" w:rsidRPr="00854CF3" w:rsidRDefault="00375133" w:rsidP="000B6A0C">
      <w:pPr>
        <w:pStyle w:val="TOC2"/>
        <w:rPr>
          <w:rFonts w:eastAsiaTheme="minorEastAsia"/>
        </w:rPr>
      </w:pPr>
      <w:r w:rsidRPr="00854CF3">
        <w:t>8.8.</w:t>
      </w:r>
      <w:r w:rsidRPr="00854CF3">
        <w:rPr>
          <w:rFonts w:eastAsiaTheme="minorEastAsia"/>
        </w:rPr>
        <w:tab/>
      </w:r>
      <w:r w:rsidRPr="00854CF3">
        <w:t>Project Manual.</w:t>
      </w:r>
      <w:r w:rsidRPr="00854CF3">
        <w:tab/>
      </w:r>
      <w:r w:rsidRPr="00854CF3">
        <w:fldChar w:fldCharType="begin"/>
      </w:r>
      <w:r w:rsidRPr="00854CF3">
        <w:instrText xml:space="preserve"> PAGEREF _Toc89848385 \h </w:instrText>
      </w:r>
      <w:r w:rsidRPr="00854CF3">
        <w:fldChar w:fldCharType="separate"/>
      </w:r>
      <w:r w:rsidR="007438BA">
        <w:t>23</w:t>
      </w:r>
      <w:r w:rsidRPr="00854CF3">
        <w:fldChar w:fldCharType="end"/>
      </w:r>
    </w:p>
    <w:p w14:paraId="54500E34" w14:textId="37C88611" w:rsidR="00375133" w:rsidRPr="00854CF3" w:rsidRDefault="00375133" w:rsidP="000B6A0C">
      <w:pPr>
        <w:pStyle w:val="TOC2"/>
        <w:rPr>
          <w:rFonts w:eastAsiaTheme="minorEastAsia"/>
        </w:rPr>
      </w:pPr>
      <w:r w:rsidRPr="00854CF3">
        <w:t>8.9.</w:t>
      </w:r>
      <w:r w:rsidRPr="00854CF3">
        <w:rPr>
          <w:rFonts w:eastAsiaTheme="minorEastAsia"/>
        </w:rPr>
        <w:tab/>
      </w:r>
      <w:r w:rsidRPr="00854CF3">
        <w:t>Alterations.</w:t>
      </w:r>
      <w:r w:rsidRPr="00854CF3">
        <w:tab/>
      </w:r>
      <w:r w:rsidRPr="00854CF3">
        <w:fldChar w:fldCharType="begin"/>
      </w:r>
      <w:r w:rsidRPr="00854CF3">
        <w:instrText xml:space="preserve"> PAGEREF _Toc89848386 \h </w:instrText>
      </w:r>
      <w:r w:rsidRPr="00854CF3">
        <w:fldChar w:fldCharType="separate"/>
      </w:r>
      <w:r w:rsidR="007438BA">
        <w:t>23</w:t>
      </w:r>
      <w:r w:rsidRPr="00854CF3">
        <w:fldChar w:fldCharType="end"/>
      </w:r>
    </w:p>
    <w:p w14:paraId="1E3DD16F" w14:textId="09FAB133" w:rsidR="00375133" w:rsidRPr="00854CF3" w:rsidRDefault="00375133" w:rsidP="000B6A0C">
      <w:pPr>
        <w:pStyle w:val="TOC2"/>
        <w:rPr>
          <w:rFonts w:eastAsiaTheme="minorEastAsia"/>
        </w:rPr>
      </w:pPr>
      <w:r w:rsidRPr="00854CF3">
        <w:t>8.10.</w:t>
      </w:r>
      <w:r w:rsidRPr="00854CF3">
        <w:rPr>
          <w:rFonts w:eastAsiaTheme="minorEastAsia"/>
        </w:rPr>
        <w:tab/>
      </w:r>
      <w:r w:rsidRPr="00854CF3">
        <w:t>Inspection of System.</w:t>
      </w:r>
      <w:r w:rsidRPr="00854CF3">
        <w:tab/>
      </w:r>
      <w:r w:rsidRPr="00854CF3">
        <w:fldChar w:fldCharType="begin"/>
      </w:r>
      <w:r w:rsidRPr="00854CF3">
        <w:instrText xml:space="preserve"> PAGEREF _Toc89848387 \h </w:instrText>
      </w:r>
      <w:r w:rsidRPr="00854CF3">
        <w:fldChar w:fldCharType="separate"/>
      </w:r>
      <w:r w:rsidR="007438BA">
        <w:t>24</w:t>
      </w:r>
      <w:r w:rsidRPr="00854CF3">
        <w:fldChar w:fldCharType="end"/>
      </w:r>
    </w:p>
    <w:p w14:paraId="4498626B" w14:textId="6E53BC6E" w:rsidR="00375133" w:rsidRPr="00854CF3" w:rsidRDefault="00375133" w:rsidP="000B6A0C">
      <w:pPr>
        <w:pStyle w:val="TOC2"/>
        <w:rPr>
          <w:rFonts w:eastAsiaTheme="minorEastAsia"/>
        </w:rPr>
      </w:pPr>
      <w:r w:rsidRPr="00854CF3">
        <w:t>8.11.</w:t>
      </w:r>
      <w:r w:rsidRPr="00854CF3">
        <w:rPr>
          <w:rFonts w:eastAsiaTheme="minorEastAsia"/>
        </w:rPr>
        <w:tab/>
      </w:r>
      <w:r w:rsidRPr="00854CF3">
        <w:t>As-Built Drawings.</w:t>
      </w:r>
      <w:r w:rsidRPr="00854CF3">
        <w:tab/>
      </w:r>
      <w:r w:rsidRPr="00854CF3">
        <w:fldChar w:fldCharType="begin"/>
      </w:r>
      <w:r w:rsidRPr="00854CF3">
        <w:instrText xml:space="preserve"> PAGEREF _Toc89848388 \h </w:instrText>
      </w:r>
      <w:r w:rsidRPr="00854CF3">
        <w:fldChar w:fldCharType="separate"/>
      </w:r>
      <w:r w:rsidR="007438BA">
        <w:t>24</w:t>
      </w:r>
      <w:r w:rsidRPr="00854CF3">
        <w:fldChar w:fldCharType="end"/>
      </w:r>
    </w:p>
    <w:p w14:paraId="25048D92" w14:textId="0B513E48" w:rsidR="00375133" w:rsidRPr="00854CF3" w:rsidRDefault="00375133" w:rsidP="000B6A0C">
      <w:pPr>
        <w:pStyle w:val="TOC2"/>
        <w:rPr>
          <w:rFonts w:eastAsiaTheme="minorEastAsia"/>
        </w:rPr>
      </w:pPr>
      <w:r w:rsidRPr="00854CF3">
        <w:t>8.12.</w:t>
      </w:r>
      <w:r w:rsidRPr="00854CF3">
        <w:rPr>
          <w:rFonts w:eastAsiaTheme="minorEastAsia"/>
        </w:rPr>
        <w:tab/>
      </w:r>
      <w:r w:rsidRPr="00854CF3">
        <w:t>System Design and Installation Process and Milestones.</w:t>
      </w:r>
      <w:r w:rsidRPr="00854CF3">
        <w:tab/>
      </w:r>
      <w:r w:rsidRPr="00854CF3">
        <w:fldChar w:fldCharType="begin"/>
      </w:r>
      <w:r w:rsidRPr="00854CF3">
        <w:instrText xml:space="preserve"> PAGEREF _Toc89848389 \h </w:instrText>
      </w:r>
      <w:r w:rsidRPr="00854CF3">
        <w:fldChar w:fldCharType="separate"/>
      </w:r>
      <w:r w:rsidR="007438BA">
        <w:t>24</w:t>
      </w:r>
      <w:r w:rsidRPr="00854CF3">
        <w:fldChar w:fldCharType="end"/>
      </w:r>
    </w:p>
    <w:p w14:paraId="3AB7E6B1" w14:textId="1226A8DC" w:rsidR="00375133" w:rsidRPr="00854CF3" w:rsidRDefault="00375133" w:rsidP="000B6A0C">
      <w:pPr>
        <w:pStyle w:val="TOC2"/>
        <w:rPr>
          <w:rFonts w:eastAsiaTheme="minorEastAsia"/>
        </w:rPr>
      </w:pPr>
      <w:r w:rsidRPr="00854CF3">
        <w:t>8.13.</w:t>
      </w:r>
      <w:r w:rsidRPr="00854CF3">
        <w:rPr>
          <w:rFonts w:eastAsiaTheme="minorEastAsia"/>
        </w:rPr>
        <w:tab/>
      </w:r>
      <w:r w:rsidRPr="00854CF3">
        <w:t>No Judicial Council Responsibility.</w:t>
      </w:r>
      <w:r w:rsidRPr="00854CF3">
        <w:tab/>
      </w:r>
      <w:r w:rsidRPr="00854CF3">
        <w:fldChar w:fldCharType="begin"/>
      </w:r>
      <w:r w:rsidRPr="00854CF3">
        <w:instrText xml:space="preserve"> PAGEREF _Toc89848390 \h </w:instrText>
      </w:r>
      <w:r w:rsidRPr="00854CF3">
        <w:fldChar w:fldCharType="separate"/>
      </w:r>
      <w:r w:rsidR="007438BA">
        <w:t>24</w:t>
      </w:r>
      <w:r w:rsidRPr="00854CF3">
        <w:fldChar w:fldCharType="end"/>
      </w:r>
    </w:p>
    <w:p w14:paraId="3C19E72C" w14:textId="63B68A64" w:rsidR="00375133" w:rsidRPr="00854CF3" w:rsidRDefault="00375133" w:rsidP="000B6A0C">
      <w:pPr>
        <w:pStyle w:val="TOC2"/>
        <w:rPr>
          <w:rFonts w:eastAsiaTheme="minorEastAsia"/>
        </w:rPr>
      </w:pPr>
      <w:r w:rsidRPr="00854CF3">
        <w:t>8.14.</w:t>
      </w:r>
      <w:r w:rsidRPr="00854CF3">
        <w:rPr>
          <w:rFonts w:eastAsiaTheme="minorEastAsia"/>
        </w:rPr>
        <w:tab/>
      </w:r>
      <w:r w:rsidRPr="00854CF3">
        <w:t>Licensee Liability for Damage to Facility or Site.</w:t>
      </w:r>
      <w:r w:rsidRPr="00854CF3">
        <w:tab/>
      </w:r>
      <w:r w:rsidRPr="00854CF3">
        <w:fldChar w:fldCharType="begin"/>
      </w:r>
      <w:r w:rsidRPr="00854CF3">
        <w:instrText xml:space="preserve"> PAGEREF _Toc89848391 \h </w:instrText>
      </w:r>
      <w:r w:rsidRPr="00854CF3">
        <w:fldChar w:fldCharType="separate"/>
      </w:r>
      <w:r w:rsidR="007438BA">
        <w:t>24</w:t>
      </w:r>
      <w:r w:rsidRPr="00854CF3">
        <w:fldChar w:fldCharType="end"/>
      </w:r>
    </w:p>
    <w:p w14:paraId="48C658C7" w14:textId="1B3C4EE1" w:rsidR="00375133" w:rsidRPr="00854CF3" w:rsidRDefault="00375133" w:rsidP="000B6A0C">
      <w:pPr>
        <w:pStyle w:val="TOC2"/>
        <w:rPr>
          <w:rFonts w:eastAsiaTheme="minorEastAsia"/>
        </w:rPr>
      </w:pPr>
      <w:r w:rsidRPr="00854CF3">
        <w:t>8.15.</w:t>
      </w:r>
      <w:r w:rsidRPr="00854CF3">
        <w:rPr>
          <w:rFonts w:eastAsiaTheme="minorEastAsia"/>
        </w:rPr>
        <w:tab/>
      </w:r>
      <w:r w:rsidRPr="00854CF3">
        <w:t>System Additions.</w:t>
      </w:r>
      <w:r w:rsidRPr="00854CF3">
        <w:tab/>
      </w:r>
      <w:r w:rsidRPr="00854CF3">
        <w:fldChar w:fldCharType="begin"/>
      </w:r>
      <w:r w:rsidRPr="00854CF3">
        <w:instrText xml:space="preserve"> PAGEREF _Toc89848392 \h </w:instrText>
      </w:r>
      <w:r w:rsidRPr="00854CF3">
        <w:fldChar w:fldCharType="separate"/>
      </w:r>
      <w:r w:rsidR="007438BA">
        <w:t>24</w:t>
      </w:r>
      <w:r w:rsidRPr="00854CF3">
        <w:fldChar w:fldCharType="end"/>
      </w:r>
    </w:p>
    <w:p w14:paraId="7C48A34E" w14:textId="7CAB7FA5" w:rsidR="00375133" w:rsidRPr="00854CF3" w:rsidRDefault="00375133" w:rsidP="000B6A0C">
      <w:pPr>
        <w:pStyle w:val="TOC2"/>
        <w:rPr>
          <w:rFonts w:eastAsiaTheme="minorEastAsia"/>
        </w:rPr>
      </w:pPr>
      <w:r w:rsidRPr="00854CF3">
        <w:t>8.16.</w:t>
      </w:r>
      <w:r w:rsidRPr="00854CF3">
        <w:rPr>
          <w:rFonts w:eastAsiaTheme="minorEastAsia"/>
        </w:rPr>
        <w:tab/>
      </w:r>
      <w:r w:rsidRPr="00854CF3">
        <w:t>Prevailing Wage..</w:t>
      </w:r>
      <w:r w:rsidRPr="00854CF3">
        <w:tab/>
      </w:r>
      <w:r w:rsidRPr="00854CF3">
        <w:fldChar w:fldCharType="begin"/>
      </w:r>
      <w:r w:rsidRPr="00854CF3">
        <w:instrText xml:space="preserve"> PAGEREF _Toc89848393 \h </w:instrText>
      </w:r>
      <w:r w:rsidRPr="00854CF3">
        <w:fldChar w:fldCharType="separate"/>
      </w:r>
      <w:r w:rsidR="007438BA">
        <w:t>25</w:t>
      </w:r>
      <w:r w:rsidRPr="00854CF3">
        <w:fldChar w:fldCharType="end"/>
      </w:r>
    </w:p>
    <w:p w14:paraId="09ADDF73" w14:textId="4F8DC00D" w:rsidR="00375133" w:rsidRPr="00854CF3" w:rsidRDefault="00375133" w:rsidP="00375133">
      <w:pPr>
        <w:pStyle w:val="TOC1"/>
        <w:rPr>
          <w:rFonts w:eastAsiaTheme="minorEastAsia"/>
          <w:smallCaps/>
        </w:rPr>
      </w:pPr>
      <w:r w:rsidRPr="00854CF3">
        <w:rPr>
          <w:smallCaps/>
        </w:rPr>
        <w:t>9.</w:t>
      </w:r>
      <w:r w:rsidRPr="00854CF3">
        <w:rPr>
          <w:rFonts w:eastAsiaTheme="minorEastAsia"/>
          <w:smallCaps/>
        </w:rPr>
        <w:tab/>
      </w:r>
      <w:r w:rsidRPr="00854CF3">
        <w:rPr>
          <w:smallCaps/>
        </w:rPr>
        <w:t>INSURANCE</w:t>
      </w:r>
      <w:r w:rsidRPr="00854CF3">
        <w:rPr>
          <w:smallCaps/>
        </w:rPr>
        <w:tab/>
      </w:r>
      <w:r w:rsidRPr="00854CF3">
        <w:rPr>
          <w:smallCaps/>
        </w:rPr>
        <w:fldChar w:fldCharType="begin"/>
      </w:r>
      <w:r w:rsidRPr="00854CF3">
        <w:rPr>
          <w:smallCaps/>
        </w:rPr>
        <w:instrText xml:space="preserve"> PAGEREF _Toc89848394 \h </w:instrText>
      </w:r>
      <w:r w:rsidRPr="00854CF3">
        <w:rPr>
          <w:smallCaps/>
        </w:rPr>
      </w:r>
      <w:r w:rsidRPr="00854CF3">
        <w:rPr>
          <w:smallCaps/>
        </w:rPr>
        <w:fldChar w:fldCharType="separate"/>
      </w:r>
      <w:r w:rsidR="007438BA">
        <w:rPr>
          <w:smallCaps/>
        </w:rPr>
        <w:t>25</w:t>
      </w:r>
      <w:r w:rsidRPr="00854CF3">
        <w:rPr>
          <w:smallCaps/>
        </w:rPr>
        <w:fldChar w:fldCharType="end"/>
      </w:r>
    </w:p>
    <w:p w14:paraId="6E61F8D8" w14:textId="029936AA" w:rsidR="00375133" w:rsidRPr="00854CF3" w:rsidRDefault="00375133" w:rsidP="000B6A0C">
      <w:pPr>
        <w:pStyle w:val="TOC2"/>
        <w:rPr>
          <w:rFonts w:eastAsiaTheme="minorEastAsia"/>
        </w:rPr>
      </w:pPr>
      <w:r w:rsidRPr="00854CF3">
        <w:t>9.1.</w:t>
      </w:r>
      <w:r w:rsidRPr="00854CF3">
        <w:rPr>
          <w:rFonts w:eastAsiaTheme="minorEastAsia"/>
        </w:rPr>
        <w:tab/>
      </w:r>
      <w:r w:rsidRPr="00854CF3">
        <w:t>No Judicial Council Obligation to Insure.</w:t>
      </w:r>
      <w:r w:rsidRPr="00854CF3">
        <w:tab/>
      </w:r>
      <w:r w:rsidRPr="00854CF3">
        <w:fldChar w:fldCharType="begin"/>
      </w:r>
      <w:r w:rsidRPr="00854CF3">
        <w:instrText xml:space="preserve"> PAGEREF _Toc89848395 \h </w:instrText>
      </w:r>
      <w:r w:rsidRPr="00854CF3">
        <w:fldChar w:fldCharType="separate"/>
      </w:r>
      <w:r w:rsidR="007438BA">
        <w:t>25</w:t>
      </w:r>
      <w:r w:rsidRPr="00854CF3">
        <w:fldChar w:fldCharType="end"/>
      </w:r>
    </w:p>
    <w:p w14:paraId="3F946DE8" w14:textId="13CE6E58" w:rsidR="00375133" w:rsidRPr="00854CF3" w:rsidRDefault="00375133" w:rsidP="000B6A0C">
      <w:pPr>
        <w:pStyle w:val="TOC2"/>
        <w:rPr>
          <w:rFonts w:eastAsiaTheme="minorEastAsia"/>
        </w:rPr>
      </w:pPr>
      <w:r w:rsidRPr="00854CF3">
        <w:t>9.2.</w:t>
      </w:r>
      <w:r w:rsidRPr="00854CF3">
        <w:rPr>
          <w:rFonts w:eastAsiaTheme="minorEastAsia"/>
        </w:rPr>
        <w:tab/>
      </w:r>
      <w:r w:rsidRPr="00854CF3">
        <w:t>Licensee’s Insurance Obligations.</w:t>
      </w:r>
      <w:r w:rsidRPr="00854CF3">
        <w:tab/>
      </w:r>
      <w:r w:rsidRPr="00854CF3">
        <w:fldChar w:fldCharType="begin"/>
      </w:r>
      <w:r w:rsidRPr="00854CF3">
        <w:instrText xml:space="preserve"> PAGEREF _Toc89848396 \h </w:instrText>
      </w:r>
      <w:r w:rsidRPr="00854CF3">
        <w:fldChar w:fldCharType="separate"/>
      </w:r>
      <w:r w:rsidR="007438BA">
        <w:t>25</w:t>
      </w:r>
      <w:r w:rsidRPr="00854CF3">
        <w:fldChar w:fldCharType="end"/>
      </w:r>
    </w:p>
    <w:p w14:paraId="3C492570" w14:textId="5444DC45" w:rsidR="00375133" w:rsidRPr="00854CF3" w:rsidRDefault="00375133" w:rsidP="000B6A0C">
      <w:pPr>
        <w:pStyle w:val="TOC2"/>
        <w:rPr>
          <w:rFonts w:eastAsiaTheme="minorEastAsia"/>
        </w:rPr>
      </w:pPr>
      <w:r w:rsidRPr="00854CF3">
        <w:t>9.3.</w:t>
      </w:r>
      <w:r w:rsidRPr="00854CF3">
        <w:rPr>
          <w:rFonts w:eastAsiaTheme="minorEastAsia"/>
        </w:rPr>
        <w:tab/>
      </w:r>
      <w:r w:rsidRPr="00854CF3">
        <w:t>Minimum Scope of Insurance.</w:t>
      </w:r>
      <w:r w:rsidRPr="00854CF3">
        <w:tab/>
      </w:r>
      <w:r w:rsidRPr="00854CF3">
        <w:fldChar w:fldCharType="begin"/>
      </w:r>
      <w:r w:rsidRPr="00854CF3">
        <w:instrText xml:space="preserve"> PAGEREF _Toc89848397 \h </w:instrText>
      </w:r>
      <w:r w:rsidRPr="00854CF3">
        <w:fldChar w:fldCharType="separate"/>
      </w:r>
      <w:r w:rsidR="007438BA">
        <w:t>26</w:t>
      </w:r>
      <w:r w:rsidRPr="00854CF3">
        <w:fldChar w:fldCharType="end"/>
      </w:r>
    </w:p>
    <w:p w14:paraId="5D2E1074" w14:textId="0B749CB6" w:rsidR="00375133" w:rsidRPr="00854CF3" w:rsidRDefault="00375133" w:rsidP="000B6A0C">
      <w:pPr>
        <w:pStyle w:val="TOC2"/>
        <w:rPr>
          <w:rFonts w:eastAsiaTheme="minorEastAsia"/>
        </w:rPr>
      </w:pPr>
      <w:r w:rsidRPr="00854CF3">
        <w:t>9.4.</w:t>
      </w:r>
      <w:r w:rsidRPr="00854CF3">
        <w:rPr>
          <w:rFonts w:eastAsiaTheme="minorEastAsia"/>
        </w:rPr>
        <w:tab/>
      </w:r>
      <w:r w:rsidRPr="00854CF3">
        <w:t>Minimum Limits of Insurance.</w:t>
      </w:r>
      <w:r w:rsidRPr="00854CF3">
        <w:tab/>
      </w:r>
      <w:r w:rsidRPr="00854CF3">
        <w:fldChar w:fldCharType="begin"/>
      </w:r>
      <w:r w:rsidRPr="00854CF3">
        <w:instrText xml:space="preserve"> PAGEREF _Toc89848398 \h </w:instrText>
      </w:r>
      <w:r w:rsidRPr="00854CF3">
        <w:fldChar w:fldCharType="separate"/>
      </w:r>
      <w:r w:rsidR="007438BA">
        <w:t>26</w:t>
      </w:r>
      <w:r w:rsidRPr="00854CF3">
        <w:fldChar w:fldCharType="end"/>
      </w:r>
    </w:p>
    <w:p w14:paraId="4B3A1904" w14:textId="61AA0645" w:rsidR="00375133" w:rsidRPr="00854CF3" w:rsidRDefault="00375133" w:rsidP="000B6A0C">
      <w:pPr>
        <w:pStyle w:val="TOC2"/>
        <w:rPr>
          <w:rFonts w:eastAsiaTheme="minorEastAsia"/>
        </w:rPr>
      </w:pPr>
      <w:r w:rsidRPr="00854CF3">
        <w:t>9.5.</w:t>
      </w:r>
      <w:r w:rsidRPr="00854CF3">
        <w:rPr>
          <w:rFonts w:eastAsiaTheme="minorEastAsia"/>
        </w:rPr>
        <w:tab/>
      </w:r>
      <w:r w:rsidRPr="00854CF3">
        <w:t>Deductibles and Self-Insure Retentions.</w:t>
      </w:r>
      <w:r w:rsidRPr="00854CF3">
        <w:tab/>
      </w:r>
      <w:r w:rsidRPr="00854CF3">
        <w:fldChar w:fldCharType="begin"/>
      </w:r>
      <w:r w:rsidRPr="00854CF3">
        <w:instrText xml:space="preserve"> PAGEREF _Toc89848399 \h </w:instrText>
      </w:r>
      <w:r w:rsidRPr="00854CF3">
        <w:fldChar w:fldCharType="separate"/>
      </w:r>
      <w:r w:rsidR="007438BA">
        <w:t>28</w:t>
      </w:r>
      <w:r w:rsidRPr="00854CF3">
        <w:fldChar w:fldCharType="end"/>
      </w:r>
    </w:p>
    <w:p w14:paraId="0EDE975B" w14:textId="128BFD40" w:rsidR="00375133" w:rsidRPr="00854CF3" w:rsidRDefault="00375133" w:rsidP="000B6A0C">
      <w:pPr>
        <w:pStyle w:val="TOC2"/>
        <w:rPr>
          <w:rFonts w:eastAsiaTheme="minorEastAsia"/>
        </w:rPr>
      </w:pPr>
      <w:r w:rsidRPr="00854CF3">
        <w:t>9.6.</w:t>
      </w:r>
      <w:r w:rsidRPr="00854CF3">
        <w:rPr>
          <w:rFonts w:eastAsiaTheme="minorEastAsia"/>
        </w:rPr>
        <w:tab/>
      </w:r>
      <w:r w:rsidRPr="00854CF3">
        <w:t>Subcontractor(s).</w:t>
      </w:r>
      <w:r w:rsidRPr="00854CF3">
        <w:tab/>
      </w:r>
      <w:r w:rsidRPr="00854CF3">
        <w:fldChar w:fldCharType="begin"/>
      </w:r>
      <w:r w:rsidRPr="00854CF3">
        <w:instrText xml:space="preserve"> PAGEREF _Toc89848400 \h </w:instrText>
      </w:r>
      <w:r w:rsidRPr="00854CF3">
        <w:fldChar w:fldCharType="separate"/>
      </w:r>
      <w:r w:rsidR="007438BA">
        <w:t>28</w:t>
      </w:r>
      <w:r w:rsidRPr="00854CF3">
        <w:fldChar w:fldCharType="end"/>
      </w:r>
    </w:p>
    <w:p w14:paraId="0C613CED" w14:textId="6E4C341A" w:rsidR="00375133" w:rsidRPr="00854CF3" w:rsidRDefault="00375133" w:rsidP="000B6A0C">
      <w:pPr>
        <w:pStyle w:val="TOC2"/>
        <w:rPr>
          <w:rFonts w:eastAsiaTheme="minorEastAsia"/>
        </w:rPr>
      </w:pPr>
      <w:r w:rsidRPr="00854CF3">
        <w:t>9.7.</w:t>
      </w:r>
      <w:r w:rsidRPr="00854CF3">
        <w:rPr>
          <w:rFonts w:eastAsiaTheme="minorEastAsia"/>
        </w:rPr>
        <w:tab/>
      </w:r>
      <w:r w:rsidRPr="00854CF3">
        <w:t>Earthquake.</w:t>
      </w:r>
      <w:r w:rsidRPr="00854CF3">
        <w:tab/>
      </w:r>
      <w:r w:rsidRPr="00854CF3">
        <w:fldChar w:fldCharType="begin"/>
      </w:r>
      <w:r w:rsidRPr="00854CF3">
        <w:instrText xml:space="preserve"> PAGEREF _Toc89848401 \h </w:instrText>
      </w:r>
      <w:r w:rsidRPr="00854CF3">
        <w:fldChar w:fldCharType="separate"/>
      </w:r>
      <w:r w:rsidR="007438BA">
        <w:t>28</w:t>
      </w:r>
      <w:r w:rsidRPr="00854CF3">
        <w:fldChar w:fldCharType="end"/>
      </w:r>
    </w:p>
    <w:p w14:paraId="096B12CA" w14:textId="17EA94CD" w:rsidR="00375133" w:rsidRPr="00854CF3" w:rsidRDefault="00375133" w:rsidP="000B6A0C">
      <w:pPr>
        <w:pStyle w:val="TOC2"/>
        <w:rPr>
          <w:rFonts w:eastAsiaTheme="minorEastAsia"/>
        </w:rPr>
      </w:pPr>
      <w:r w:rsidRPr="00854CF3">
        <w:t>9.8.</w:t>
      </w:r>
      <w:r w:rsidRPr="00854CF3">
        <w:rPr>
          <w:rFonts w:eastAsiaTheme="minorEastAsia"/>
        </w:rPr>
        <w:tab/>
      </w:r>
      <w:r w:rsidRPr="00854CF3">
        <w:t>Other Insurance Provisions</w:t>
      </w:r>
      <w:r w:rsidRPr="00854CF3">
        <w:tab/>
      </w:r>
      <w:r w:rsidRPr="00854CF3">
        <w:fldChar w:fldCharType="begin"/>
      </w:r>
      <w:r w:rsidRPr="00854CF3">
        <w:instrText xml:space="preserve"> PAGEREF _Toc89848402 \h </w:instrText>
      </w:r>
      <w:r w:rsidRPr="00854CF3">
        <w:fldChar w:fldCharType="separate"/>
      </w:r>
      <w:r w:rsidR="007438BA">
        <w:t>28</w:t>
      </w:r>
      <w:r w:rsidRPr="00854CF3">
        <w:fldChar w:fldCharType="end"/>
      </w:r>
    </w:p>
    <w:p w14:paraId="6BBC75D2" w14:textId="4D9916F8" w:rsidR="00375133" w:rsidRPr="00854CF3" w:rsidRDefault="00375133" w:rsidP="00375133">
      <w:pPr>
        <w:pStyle w:val="TOC1"/>
        <w:rPr>
          <w:rFonts w:eastAsiaTheme="minorEastAsia"/>
          <w:smallCaps/>
        </w:rPr>
      </w:pPr>
      <w:r w:rsidRPr="00854CF3">
        <w:rPr>
          <w:smallCaps/>
        </w:rPr>
        <w:t>10.</w:t>
      </w:r>
      <w:r w:rsidRPr="00854CF3">
        <w:rPr>
          <w:rFonts w:eastAsiaTheme="minorEastAsia"/>
          <w:smallCaps/>
        </w:rPr>
        <w:tab/>
      </w:r>
      <w:r w:rsidRPr="00854CF3">
        <w:rPr>
          <w:smallCaps/>
        </w:rPr>
        <w:t>JUDICIAL COUNCIL OBLIGATIONS</w:t>
      </w:r>
      <w:r w:rsidRPr="00854CF3">
        <w:rPr>
          <w:smallCaps/>
        </w:rPr>
        <w:tab/>
      </w:r>
      <w:r w:rsidRPr="00854CF3">
        <w:rPr>
          <w:smallCaps/>
        </w:rPr>
        <w:fldChar w:fldCharType="begin"/>
      </w:r>
      <w:r w:rsidRPr="00854CF3">
        <w:rPr>
          <w:smallCaps/>
        </w:rPr>
        <w:instrText xml:space="preserve"> PAGEREF _Toc89848403 \h </w:instrText>
      </w:r>
      <w:r w:rsidRPr="00854CF3">
        <w:rPr>
          <w:smallCaps/>
        </w:rPr>
      </w:r>
      <w:r w:rsidRPr="00854CF3">
        <w:rPr>
          <w:smallCaps/>
        </w:rPr>
        <w:fldChar w:fldCharType="separate"/>
      </w:r>
      <w:r w:rsidR="007438BA">
        <w:rPr>
          <w:smallCaps/>
        </w:rPr>
        <w:t>29</w:t>
      </w:r>
      <w:r w:rsidRPr="00854CF3">
        <w:rPr>
          <w:smallCaps/>
        </w:rPr>
        <w:fldChar w:fldCharType="end"/>
      </w:r>
    </w:p>
    <w:p w14:paraId="3800DA19" w14:textId="433896C6" w:rsidR="00375133" w:rsidRPr="00854CF3" w:rsidRDefault="00375133" w:rsidP="000B6A0C">
      <w:pPr>
        <w:pStyle w:val="TOC2"/>
        <w:rPr>
          <w:rFonts w:eastAsiaTheme="minorEastAsia"/>
        </w:rPr>
      </w:pPr>
      <w:r w:rsidRPr="00854CF3">
        <w:t>10.1.</w:t>
      </w:r>
      <w:r w:rsidRPr="00854CF3">
        <w:rPr>
          <w:rFonts w:eastAsiaTheme="minorEastAsia"/>
        </w:rPr>
        <w:tab/>
      </w:r>
      <w:r w:rsidRPr="00854CF3">
        <w:t>General.</w:t>
      </w:r>
      <w:r w:rsidRPr="00854CF3">
        <w:tab/>
      </w:r>
      <w:r w:rsidRPr="00854CF3">
        <w:fldChar w:fldCharType="begin"/>
      </w:r>
      <w:r w:rsidRPr="00854CF3">
        <w:instrText xml:space="preserve"> PAGEREF _Toc89848404 \h </w:instrText>
      </w:r>
      <w:r w:rsidRPr="00854CF3">
        <w:fldChar w:fldCharType="separate"/>
      </w:r>
      <w:r w:rsidR="007438BA">
        <w:t>29</w:t>
      </w:r>
      <w:r w:rsidRPr="00854CF3">
        <w:fldChar w:fldCharType="end"/>
      </w:r>
    </w:p>
    <w:p w14:paraId="13BBBEA3" w14:textId="436398C5" w:rsidR="00375133" w:rsidRPr="00854CF3" w:rsidRDefault="00375133" w:rsidP="000B6A0C">
      <w:pPr>
        <w:pStyle w:val="TOC2"/>
        <w:rPr>
          <w:rFonts w:eastAsiaTheme="minorEastAsia"/>
        </w:rPr>
      </w:pPr>
      <w:r w:rsidRPr="00854CF3">
        <w:t>10.2.</w:t>
      </w:r>
      <w:r w:rsidRPr="00854CF3">
        <w:rPr>
          <w:rFonts w:eastAsiaTheme="minorEastAsia"/>
        </w:rPr>
        <w:tab/>
      </w:r>
      <w:r w:rsidRPr="00854CF3">
        <w:t>Notice of Damage.</w:t>
      </w:r>
      <w:r w:rsidRPr="00854CF3">
        <w:tab/>
      </w:r>
      <w:r w:rsidRPr="00854CF3">
        <w:fldChar w:fldCharType="begin"/>
      </w:r>
      <w:r w:rsidRPr="00854CF3">
        <w:instrText xml:space="preserve"> PAGEREF _Toc89848405 \h </w:instrText>
      </w:r>
      <w:r w:rsidRPr="00854CF3">
        <w:fldChar w:fldCharType="separate"/>
      </w:r>
      <w:r w:rsidR="007438BA">
        <w:t>29</w:t>
      </w:r>
      <w:r w:rsidRPr="00854CF3">
        <w:fldChar w:fldCharType="end"/>
      </w:r>
    </w:p>
    <w:p w14:paraId="248D269E" w14:textId="1CEB381C" w:rsidR="00375133" w:rsidRPr="00854CF3" w:rsidRDefault="00375133" w:rsidP="000B6A0C">
      <w:pPr>
        <w:pStyle w:val="TOC2"/>
        <w:rPr>
          <w:rFonts w:eastAsiaTheme="minorEastAsia"/>
        </w:rPr>
      </w:pPr>
      <w:r w:rsidRPr="00854CF3">
        <w:t>10.3.</w:t>
      </w:r>
      <w:r w:rsidRPr="00854CF3">
        <w:rPr>
          <w:rFonts w:eastAsiaTheme="minorEastAsia"/>
        </w:rPr>
        <w:tab/>
      </w:r>
      <w:r w:rsidRPr="00854CF3">
        <w:t>Liens. .</w:t>
      </w:r>
      <w:r w:rsidRPr="00854CF3">
        <w:tab/>
      </w:r>
      <w:r w:rsidRPr="00854CF3">
        <w:fldChar w:fldCharType="begin"/>
      </w:r>
      <w:r w:rsidRPr="00854CF3">
        <w:instrText xml:space="preserve"> PAGEREF _Toc89848406 \h </w:instrText>
      </w:r>
      <w:r w:rsidRPr="00854CF3">
        <w:fldChar w:fldCharType="separate"/>
      </w:r>
      <w:r w:rsidR="007438BA">
        <w:t>30</w:t>
      </w:r>
      <w:r w:rsidRPr="00854CF3">
        <w:fldChar w:fldCharType="end"/>
      </w:r>
    </w:p>
    <w:p w14:paraId="560F461A" w14:textId="199280DB" w:rsidR="00375133" w:rsidRPr="00854CF3" w:rsidRDefault="00375133" w:rsidP="000B6A0C">
      <w:pPr>
        <w:pStyle w:val="TOC2"/>
        <w:rPr>
          <w:rFonts w:eastAsiaTheme="minorEastAsia"/>
        </w:rPr>
      </w:pPr>
      <w:r w:rsidRPr="00854CF3">
        <w:t>10.4.</w:t>
      </w:r>
      <w:r w:rsidRPr="00854CF3">
        <w:rPr>
          <w:rFonts w:eastAsiaTheme="minorEastAsia"/>
        </w:rPr>
        <w:tab/>
      </w:r>
      <w:r w:rsidRPr="00854CF3">
        <w:t>Estoppel Certificate.</w:t>
      </w:r>
      <w:r w:rsidRPr="00854CF3">
        <w:tab/>
      </w:r>
      <w:r w:rsidRPr="00854CF3">
        <w:fldChar w:fldCharType="begin"/>
      </w:r>
      <w:r w:rsidRPr="00854CF3">
        <w:instrText xml:space="preserve"> PAGEREF _Toc89848407 \h </w:instrText>
      </w:r>
      <w:r w:rsidRPr="00854CF3">
        <w:fldChar w:fldCharType="separate"/>
      </w:r>
      <w:r w:rsidR="007438BA">
        <w:t>30</w:t>
      </w:r>
      <w:r w:rsidRPr="00854CF3">
        <w:fldChar w:fldCharType="end"/>
      </w:r>
    </w:p>
    <w:p w14:paraId="230130F5" w14:textId="7A8568CC" w:rsidR="00375133" w:rsidRPr="00854CF3" w:rsidRDefault="00375133" w:rsidP="000B6A0C">
      <w:pPr>
        <w:pStyle w:val="TOC2"/>
        <w:rPr>
          <w:rFonts w:eastAsiaTheme="minorEastAsia"/>
        </w:rPr>
      </w:pPr>
      <w:r w:rsidRPr="00854CF3">
        <w:t>10.5.</w:t>
      </w:r>
      <w:r w:rsidRPr="00854CF3">
        <w:rPr>
          <w:rFonts w:eastAsiaTheme="minorEastAsia"/>
        </w:rPr>
        <w:tab/>
      </w:r>
      <w:r w:rsidRPr="00854CF3">
        <w:t>No Relocation Assistance.</w:t>
      </w:r>
      <w:r w:rsidRPr="00854CF3">
        <w:tab/>
      </w:r>
      <w:r w:rsidRPr="00854CF3">
        <w:fldChar w:fldCharType="begin"/>
      </w:r>
      <w:r w:rsidRPr="00854CF3">
        <w:instrText xml:space="preserve"> PAGEREF _Toc89848408 \h </w:instrText>
      </w:r>
      <w:r w:rsidRPr="00854CF3">
        <w:fldChar w:fldCharType="separate"/>
      </w:r>
      <w:r w:rsidR="007438BA">
        <w:t>30</w:t>
      </w:r>
      <w:r w:rsidRPr="00854CF3">
        <w:fldChar w:fldCharType="end"/>
      </w:r>
    </w:p>
    <w:p w14:paraId="7FBFF4DA" w14:textId="3AA3BADC" w:rsidR="00375133" w:rsidRPr="00854CF3" w:rsidRDefault="00375133" w:rsidP="00375133">
      <w:pPr>
        <w:pStyle w:val="TOC1"/>
        <w:rPr>
          <w:rFonts w:eastAsiaTheme="minorEastAsia"/>
          <w:smallCaps/>
        </w:rPr>
      </w:pPr>
      <w:r w:rsidRPr="00854CF3">
        <w:rPr>
          <w:smallCaps/>
        </w:rPr>
        <w:t>11.</w:t>
      </w:r>
      <w:r w:rsidRPr="00854CF3">
        <w:rPr>
          <w:rFonts w:eastAsiaTheme="minorEastAsia"/>
          <w:smallCaps/>
        </w:rPr>
        <w:tab/>
      </w:r>
      <w:r w:rsidRPr="00854CF3">
        <w:rPr>
          <w:smallCaps/>
        </w:rPr>
        <w:t>REMOVAL OF SYSTEM AND RESTORATION OF LICENSED AREA</w:t>
      </w:r>
      <w:r w:rsidRPr="00854CF3">
        <w:rPr>
          <w:smallCaps/>
        </w:rPr>
        <w:tab/>
      </w:r>
      <w:r w:rsidRPr="00854CF3">
        <w:rPr>
          <w:smallCaps/>
        </w:rPr>
        <w:fldChar w:fldCharType="begin"/>
      </w:r>
      <w:r w:rsidRPr="00854CF3">
        <w:rPr>
          <w:smallCaps/>
        </w:rPr>
        <w:instrText xml:space="preserve"> PAGEREF _Toc89848409 \h </w:instrText>
      </w:r>
      <w:r w:rsidRPr="00854CF3">
        <w:rPr>
          <w:smallCaps/>
        </w:rPr>
      </w:r>
      <w:r w:rsidRPr="00854CF3">
        <w:rPr>
          <w:smallCaps/>
        </w:rPr>
        <w:fldChar w:fldCharType="separate"/>
      </w:r>
      <w:r w:rsidR="007438BA">
        <w:rPr>
          <w:smallCaps/>
        </w:rPr>
        <w:t>30</w:t>
      </w:r>
      <w:r w:rsidRPr="00854CF3">
        <w:rPr>
          <w:smallCaps/>
        </w:rPr>
        <w:fldChar w:fldCharType="end"/>
      </w:r>
    </w:p>
    <w:p w14:paraId="022144D6" w14:textId="7A07323F" w:rsidR="00375133" w:rsidRPr="00854CF3" w:rsidRDefault="00375133" w:rsidP="000B6A0C">
      <w:pPr>
        <w:pStyle w:val="TOC2"/>
        <w:rPr>
          <w:rFonts w:eastAsiaTheme="minorEastAsia"/>
        </w:rPr>
      </w:pPr>
      <w:r w:rsidRPr="00854CF3">
        <w:t>11.1.</w:t>
      </w:r>
      <w:r w:rsidRPr="00854CF3">
        <w:rPr>
          <w:rFonts w:eastAsiaTheme="minorEastAsia"/>
        </w:rPr>
        <w:tab/>
      </w:r>
      <w:r w:rsidRPr="00854CF3">
        <w:t>System Removal and Licensed Area Restoration.</w:t>
      </w:r>
      <w:r w:rsidRPr="00854CF3">
        <w:tab/>
      </w:r>
      <w:r w:rsidRPr="00854CF3">
        <w:fldChar w:fldCharType="begin"/>
      </w:r>
      <w:r w:rsidRPr="00854CF3">
        <w:instrText xml:space="preserve"> PAGEREF _Toc89848410 \h </w:instrText>
      </w:r>
      <w:r w:rsidRPr="00854CF3">
        <w:fldChar w:fldCharType="separate"/>
      </w:r>
      <w:r w:rsidR="007438BA">
        <w:t>30</w:t>
      </w:r>
      <w:r w:rsidRPr="00854CF3">
        <w:fldChar w:fldCharType="end"/>
      </w:r>
    </w:p>
    <w:p w14:paraId="515A801C" w14:textId="36597E69" w:rsidR="00375133" w:rsidRPr="00854CF3" w:rsidRDefault="00375133" w:rsidP="000B6A0C">
      <w:pPr>
        <w:pStyle w:val="TOC2"/>
        <w:rPr>
          <w:rFonts w:eastAsiaTheme="minorEastAsia"/>
        </w:rPr>
      </w:pPr>
      <w:r w:rsidRPr="00854CF3">
        <w:lastRenderedPageBreak/>
        <w:t>11.2.</w:t>
      </w:r>
      <w:r w:rsidRPr="00854CF3">
        <w:rPr>
          <w:rFonts w:eastAsiaTheme="minorEastAsia"/>
        </w:rPr>
        <w:tab/>
      </w:r>
      <w:r w:rsidRPr="00854CF3">
        <w:t>Security for System Removal.</w:t>
      </w:r>
      <w:r w:rsidRPr="00854CF3">
        <w:tab/>
      </w:r>
      <w:r w:rsidRPr="00854CF3">
        <w:fldChar w:fldCharType="begin"/>
      </w:r>
      <w:r w:rsidRPr="00854CF3">
        <w:instrText xml:space="preserve"> PAGEREF _Toc89848411 \h </w:instrText>
      </w:r>
      <w:r w:rsidRPr="00854CF3">
        <w:fldChar w:fldCharType="separate"/>
      </w:r>
      <w:r w:rsidR="007438BA">
        <w:t>30</w:t>
      </w:r>
      <w:r w:rsidRPr="00854CF3">
        <w:fldChar w:fldCharType="end"/>
      </w:r>
    </w:p>
    <w:p w14:paraId="17F19F1F" w14:textId="72E2D0D8" w:rsidR="00375133" w:rsidRPr="00854CF3" w:rsidRDefault="00375133" w:rsidP="000B6A0C">
      <w:pPr>
        <w:pStyle w:val="TOC2"/>
        <w:rPr>
          <w:rFonts w:eastAsiaTheme="minorEastAsia"/>
        </w:rPr>
      </w:pPr>
      <w:r w:rsidRPr="00854CF3">
        <w:t>11.3.</w:t>
      </w:r>
      <w:r w:rsidRPr="00854CF3">
        <w:rPr>
          <w:rFonts w:eastAsiaTheme="minorEastAsia"/>
        </w:rPr>
        <w:tab/>
      </w:r>
      <w:r w:rsidRPr="00854CF3">
        <w:t>End of Term; Judicial Council Purchase Option.</w:t>
      </w:r>
      <w:r w:rsidRPr="00854CF3">
        <w:tab/>
      </w:r>
      <w:r w:rsidRPr="00854CF3">
        <w:fldChar w:fldCharType="begin"/>
      </w:r>
      <w:r w:rsidRPr="00854CF3">
        <w:instrText xml:space="preserve"> PAGEREF _Toc89848412 \h </w:instrText>
      </w:r>
      <w:r w:rsidRPr="00854CF3">
        <w:fldChar w:fldCharType="separate"/>
      </w:r>
      <w:r w:rsidR="007438BA">
        <w:t>31</w:t>
      </w:r>
      <w:r w:rsidRPr="00854CF3">
        <w:fldChar w:fldCharType="end"/>
      </w:r>
    </w:p>
    <w:p w14:paraId="2B7236CA" w14:textId="0CC55F0C" w:rsidR="00375133" w:rsidRPr="00854CF3" w:rsidRDefault="00375133" w:rsidP="000B6A0C">
      <w:pPr>
        <w:pStyle w:val="TOC2"/>
        <w:rPr>
          <w:rFonts w:eastAsiaTheme="minorEastAsia"/>
        </w:rPr>
      </w:pPr>
      <w:r w:rsidRPr="00854CF3">
        <w:t>11.4.</w:t>
      </w:r>
      <w:r w:rsidRPr="00854CF3">
        <w:rPr>
          <w:rFonts w:eastAsiaTheme="minorEastAsia"/>
        </w:rPr>
        <w:tab/>
      </w:r>
      <w:r w:rsidRPr="00854CF3">
        <w:t>Judicial Council Option to Retain System on Licensee default.</w:t>
      </w:r>
      <w:r w:rsidRPr="00854CF3">
        <w:tab/>
      </w:r>
      <w:r w:rsidRPr="00854CF3">
        <w:fldChar w:fldCharType="begin"/>
      </w:r>
      <w:r w:rsidRPr="00854CF3">
        <w:instrText xml:space="preserve"> PAGEREF _Toc89848413 \h </w:instrText>
      </w:r>
      <w:r w:rsidRPr="00854CF3">
        <w:fldChar w:fldCharType="separate"/>
      </w:r>
      <w:r w:rsidR="007438BA">
        <w:t>31</w:t>
      </w:r>
      <w:r w:rsidRPr="00854CF3">
        <w:fldChar w:fldCharType="end"/>
      </w:r>
    </w:p>
    <w:p w14:paraId="57ACA4A5" w14:textId="362C0B7C" w:rsidR="00375133" w:rsidRPr="00854CF3" w:rsidRDefault="00375133" w:rsidP="000B6A0C">
      <w:pPr>
        <w:pStyle w:val="TOC2"/>
        <w:rPr>
          <w:rFonts w:eastAsiaTheme="minorEastAsia"/>
        </w:rPr>
      </w:pPr>
      <w:r w:rsidRPr="00854CF3">
        <w:t>11.5.</w:t>
      </w:r>
      <w:r w:rsidRPr="00854CF3">
        <w:rPr>
          <w:rFonts w:eastAsiaTheme="minorEastAsia"/>
        </w:rPr>
        <w:tab/>
      </w:r>
      <w:r w:rsidRPr="00854CF3">
        <w:t>Clear Title.</w:t>
      </w:r>
      <w:r w:rsidRPr="00854CF3">
        <w:tab/>
      </w:r>
      <w:r w:rsidRPr="00854CF3">
        <w:fldChar w:fldCharType="begin"/>
      </w:r>
      <w:r w:rsidRPr="00854CF3">
        <w:instrText xml:space="preserve"> PAGEREF _Toc89848414 \h </w:instrText>
      </w:r>
      <w:r w:rsidRPr="00854CF3">
        <w:fldChar w:fldCharType="separate"/>
      </w:r>
      <w:r w:rsidR="007438BA">
        <w:t>32</w:t>
      </w:r>
      <w:r w:rsidRPr="00854CF3">
        <w:fldChar w:fldCharType="end"/>
      </w:r>
    </w:p>
    <w:p w14:paraId="15352FCD" w14:textId="614C46FA" w:rsidR="00375133" w:rsidRPr="00854CF3" w:rsidRDefault="00375133" w:rsidP="00375133">
      <w:pPr>
        <w:pStyle w:val="TOC1"/>
        <w:rPr>
          <w:rFonts w:eastAsiaTheme="minorEastAsia"/>
          <w:smallCaps/>
        </w:rPr>
      </w:pPr>
      <w:r w:rsidRPr="00854CF3">
        <w:rPr>
          <w:smallCaps/>
        </w:rPr>
        <w:t>12.</w:t>
      </w:r>
      <w:r w:rsidRPr="00854CF3">
        <w:rPr>
          <w:rFonts w:eastAsiaTheme="minorEastAsia"/>
          <w:smallCaps/>
        </w:rPr>
        <w:tab/>
      </w:r>
      <w:r w:rsidRPr="00854CF3">
        <w:rPr>
          <w:smallCaps/>
        </w:rPr>
        <w:t>RIGHT OF FIRST OFFER AND FIRST REFUSAL</w:t>
      </w:r>
      <w:r w:rsidRPr="00854CF3">
        <w:rPr>
          <w:smallCaps/>
        </w:rPr>
        <w:tab/>
      </w:r>
      <w:r w:rsidRPr="00854CF3">
        <w:rPr>
          <w:smallCaps/>
        </w:rPr>
        <w:fldChar w:fldCharType="begin"/>
      </w:r>
      <w:r w:rsidRPr="00854CF3">
        <w:rPr>
          <w:smallCaps/>
        </w:rPr>
        <w:instrText xml:space="preserve"> PAGEREF _Toc89848415 \h </w:instrText>
      </w:r>
      <w:r w:rsidRPr="00854CF3">
        <w:rPr>
          <w:smallCaps/>
        </w:rPr>
      </w:r>
      <w:r w:rsidRPr="00854CF3">
        <w:rPr>
          <w:smallCaps/>
        </w:rPr>
        <w:fldChar w:fldCharType="separate"/>
      </w:r>
      <w:r w:rsidR="007438BA">
        <w:rPr>
          <w:smallCaps/>
        </w:rPr>
        <w:t>32</w:t>
      </w:r>
      <w:r w:rsidRPr="00854CF3">
        <w:rPr>
          <w:smallCaps/>
        </w:rPr>
        <w:fldChar w:fldCharType="end"/>
      </w:r>
    </w:p>
    <w:p w14:paraId="7559DB04" w14:textId="27C725F7" w:rsidR="00672F6A" w:rsidRDefault="00577E80" w:rsidP="000B6A0C">
      <w:pPr>
        <w:pStyle w:val="TOC2"/>
      </w:pPr>
      <w:r>
        <w:t>12.1</w:t>
      </w:r>
      <w:r>
        <w:tab/>
        <w:t>Judicial Council Purchase Option</w:t>
      </w:r>
      <w:r>
        <w:tab/>
        <w:t>32</w:t>
      </w:r>
    </w:p>
    <w:p w14:paraId="3477877E" w14:textId="3DE67DCB" w:rsidR="00375133" w:rsidRPr="00854CF3" w:rsidRDefault="00375133" w:rsidP="000B6A0C">
      <w:pPr>
        <w:pStyle w:val="TOC2"/>
        <w:rPr>
          <w:rFonts w:eastAsiaTheme="minorEastAsia"/>
        </w:rPr>
      </w:pPr>
      <w:r w:rsidRPr="00854CF3">
        <w:t>12.</w:t>
      </w:r>
      <w:r w:rsidR="00672F6A">
        <w:t>2</w:t>
      </w:r>
      <w:r w:rsidRPr="00854CF3">
        <w:t>.</w:t>
      </w:r>
      <w:r w:rsidRPr="00854CF3">
        <w:rPr>
          <w:rFonts w:eastAsiaTheme="minorEastAsia"/>
        </w:rPr>
        <w:tab/>
      </w:r>
      <w:r w:rsidRPr="00854CF3">
        <w:t>Right of First Offer and First Refusal.</w:t>
      </w:r>
      <w:r w:rsidRPr="00854CF3">
        <w:tab/>
      </w:r>
      <w:r w:rsidRPr="00854CF3">
        <w:fldChar w:fldCharType="begin"/>
      </w:r>
      <w:r w:rsidRPr="00854CF3">
        <w:instrText xml:space="preserve"> PAGEREF _Toc89848416 \h </w:instrText>
      </w:r>
      <w:r w:rsidRPr="00854CF3">
        <w:fldChar w:fldCharType="separate"/>
      </w:r>
      <w:r w:rsidR="007438BA">
        <w:t>3</w:t>
      </w:r>
      <w:r w:rsidRPr="00854CF3">
        <w:fldChar w:fldCharType="end"/>
      </w:r>
      <w:r w:rsidR="00577E80">
        <w:t>3</w:t>
      </w:r>
    </w:p>
    <w:p w14:paraId="6895B334" w14:textId="702B9566" w:rsidR="00375133" w:rsidRPr="00854CF3" w:rsidRDefault="00375133" w:rsidP="000B6A0C">
      <w:pPr>
        <w:pStyle w:val="TOC2"/>
        <w:rPr>
          <w:rFonts w:eastAsiaTheme="minorEastAsia"/>
        </w:rPr>
      </w:pPr>
      <w:r w:rsidRPr="00854CF3">
        <w:t>12.</w:t>
      </w:r>
      <w:r w:rsidR="00672F6A">
        <w:t>3</w:t>
      </w:r>
      <w:r w:rsidRPr="00854CF3">
        <w:t>.</w:t>
      </w:r>
      <w:r w:rsidRPr="00854CF3">
        <w:rPr>
          <w:rFonts w:eastAsiaTheme="minorEastAsia"/>
        </w:rPr>
        <w:tab/>
      </w:r>
      <w:r w:rsidRPr="00854CF3">
        <w:t xml:space="preserve">Judicial Council’s Failure to Exercise its Right of First Refusal.  </w:t>
      </w:r>
      <w:r w:rsidRPr="00854CF3">
        <w:tab/>
      </w:r>
      <w:r w:rsidRPr="00854CF3">
        <w:fldChar w:fldCharType="begin"/>
      </w:r>
      <w:r w:rsidRPr="00854CF3">
        <w:instrText xml:space="preserve"> PAGEREF _Toc89848417 \h </w:instrText>
      </w:r>
      <w:r w:rsidRPr="00854CF3">
        <w:fldChar w:fldCharType="separate"/>
      </w:r>
      <w:r w:rsidR="007438BA">
        <w:t>33</w:t>
      </w:r>
      <w:r w:rsidRPr="00854CF3">
        <w:fldChar w:fldCharType="end"/>
      </w:r>
    </w:p>
    <w:p w14:paraId="5208C834" w14:textId="0F3BB0DF" w:rsidR="00375133" w:rsidRPr="00854CF3" w:rsidRDefault="00375133" w:rsidP="000B6A0C">
      <w:pPr>
        <w:pStyle w:val="TOC2"/>
        <w:rPr>
          <w:rFonts w:eastAsiaTheme="minorEastAsia"/>
        </w:rPr>
      </w:pPr>
      <w:r w:rsidRPr="00854CF3">
        <w:t>12.</w:t>
      </w:r>
      <w:r w:rsidR="00672F6A">
        <w:t>4</w:t>
      </w:r>
      <w:r w:rsidRPr="00854CF3">
        <w:t>.</w:t>
      </w:r>
      <w:r w:rsidRPr="00854CF3">
        <w:rPr>
          <w:rFonts w:eastAsiaTheme="minorEastAsia"/>
        </w:rPr>
        <w:tab/>
      </w:r>
      <w:r w:rsidRPr="00854CF3">
        <w:t>Judicial Council Acceptance.</w:t>
      </w:r>
      <w:r w:rsidRPr="00854CF3">
        <w:tab/>
      </w:r>
      <w:r w:rsidRPr="00854CF3">
        <w:fldChar w:fldCharType="begin"/>
      </w:r>
      <w:r w:rsidRPr="00854CF3">
        <w:instrText xml:space="preserve"> PAGEREF _Toc89848418 \h </w:instrText>
      </w:r>
      <w:r w:rsidRPr="00854CF3">
        <w:fldChar w:fldCharType="separate"/>
      </w:r>
      <w:r w:rsidR="007438BA">
        <w:t>33</w:t>
      </w:r>
      <w:r w:rsidRPr="00854CF3">
        <w:fldChar w:fldCharType="end"/>
      </w:r>
    </w:p>
    <w:p w14:paraId="35F54576" w14:textId="29C2C75A" w:rsidR="00375133" w:rsidRPr="00854CF3" w:rsidRDefault="00375133" w:rsidP="000B6A0C">
      <w:pPr>
        <w:pStyle w:val="TOC2"/>
        <w:rPr>
          <w:rFonts w:eastAsiaTheme="minorEastAsia"/>
        </w:rPr>
      </w:pPr>
      <w:r w:rsidRPr="00854CF3">
        <w:t>12.</w:t>
      </w:r>
      <w:r w:rsidR="00672F6A">
        <w:t>5</w:t>
      </w:r>
      <w:r w:rsidRPr="00854CF3">
        <w:t>.</w:t>
      </w:r>
      <w:r w:rsidRPr="00854CF3">
        <w:rPr>
          <w:rFonts w:eastAsiaTheme="minorEastAsia"/>
        </w:rPr>
        <w:tab/>
      </w:r>
      <w:r w:rsidRPr="00854CF3">
        <w:t>Assignment of Licensee Contracts to Judicial Council.</w:t>
      </w:r>
      <w:r w:rsidRPr="00854CF3">
        <w:tab/>
      </w:r>
      <w:r w:rsidRPr="00854CF3">
        <w:fldChar w:fldCharType="begin"/>
      </w:r>
      <w:r w:rsidRPr="00854CF3">
        <w:instrText xml:space="preserve"> PAGEREF _Toc89848419 \h </w:instrText>
      </w:r>
      <w:r w:rsidRPr="00854CF3">
        <w:fldChar w:fldCharType="separate"/>
      </w:r>
      <w:r w:rsidR="007438BA">
        <w:t>34</w:t>
      </w:r>
      <w:r w:rsidRPr="00854CF3">
        <w:fldChar w:fldCharType="end"/>
      </w:r>
    </w:p>
    <w:p w14:paraId="1D76A027" w14:textId="69A3B538" w:rsidR="00375133" w:rsidRPr="00854CF3" w:rsidRDefault="00375133" w:rsidP="000B6A0C">
      <w:pPr>
        <w:pStyle w:val="TOC2"/>
        <w:rPr>
          <w:rFonts w:eastAsiaTheme="minorEastAsia"/>
        </w:rPr>
      </w:pPr>
      <w:r w:rsidRPr="00854CF3">
        <w:t>12.</w:t>
      </w:r>
      <w:r w:rsidR="00672F6A">
        <w:t>6</w:t>
      </w:r>
      <w:r w:rsidRPr="00854CF3">
        <w:t>.</w:t>
      </w:r>
      <w:r w:rsidRPr="00854CF3">
        <w:rPr>
          <w:rFonts w:eastAsiaTheme="minorEastAsia"/>
        </w:rPr>
        <w:tab/>
      </w:r>
      <w:r w:rsidRPr="00854CF3">
        <w:t>System Lessor.</w:t>
      </w:r>
      <w:r w:rsidRPr="00854CF3">
        <w:tab/>
      </w:r>
      <w:r w:rsidRPr="00854CF3">
        <w:fldChar w:fldCharType="begin"/>
      </w:r>
      <w:r w:rsidRPr="00854CF3">
        <w:instrText xml:space="preserve"> PAGEREF _Toc89848420 \h </w:instrText>
      </w:r>
      <w:r w:rsidRPr="00854CF3">
        <w:fldChar w:fldCharType="separate"/>
      </w:r>
      <w:r w:rsidR="007438BA">
        <w:t>34</w:t>
      </w:r>
      <w:r w:rsidRPr="00854CF3">
        <w:fldChar w:fldCharType="end"/>
      </w:r>
    </w:p>
    <w:p w14:paraId="6AEABB4D" w14:textId="5CDA8F2F" w:rsidR="00375133" w:rsidRPr="00854CF3" w:rsidRDefault="00375133" w:rsidP="00375133">
      <w:pPr>
        <w:pStyle w:val="TOC1"/>
        <w:rPr>
          <w:rFonts w:eastAsiaTheme="minorEastAsia"/>
          <w:smallCaps/>
        </w:rPr>
      </w:pPr>
      <w:r w:rsidRPr="00854CF3">
        <w:rPr>
          <w:smallCaps/>
        </w:rPr>
        <w:t>13.</w:t>
      </w:r>
      <w:r w:rsidRPr="00854CF3">
        <w:rPr>
          <w:rFonts w:eastAsiaTheme="minorEastAsia"/>
          <w:smallCaps/>
        </w:rPr>
        <w:tab/>
      </w:r>
      <w:r w:rsidRPr="00854CF3">
        <w:rPr>
          <w:smallCaps/>
        </w:rPr>
        <w:t>DEFAULTS AND REMEDIES</w:t>
      </w:r>
      <w:r w:rsidRPr="00854CF3">
        <w:rPr>
          <w:smallCaps/>
        </w:rPr>
        <w:tab/>
      </w:r>
      <w:r w:rsidRPr="00854CF3">
        <w:rPr>
          <w:smallCaps/>
        </w:rPr>
        <w:fldChar w:fldCharType="begin"/>
      </w:r>
      <w:r w:rsidRPr="00854CF3">
        <w:rPr>
          <w:smallCaps/>
        </w:rPr>
        <w:instrText xml:space="preserve"> PAGEREF _Toc89848421 \h </w:instrText>
      </w:r>
      <w:r w:rsidRPr="00854CF3">
        <w:rPr>
          <w:smallCaps/>
        </w:rPr>
      </w:r>
      <w:r w:rsidRPr="00854CF3">
        <w:rPr>
          <w:smallCaps/>
        </w:rPr>
        <w:fldChar w:fldCharType="separate"/>
      </w:r>
      <w:r w:rsidR="007438BA">
        <w:rPr>
          <w:smallCaps/>
        </w:rPr>
        <w:t>34</w:t>
      </w:r>
      <w:r w:rsidRPr="00854CF3">
        <w:rPr>
          <w:smallCaps/>
        </w:rPr>
        <w:fldChar w:fldCharType="end"/>
      </w:r>
    </w:p>
    <w:p w14:paraId="4A206F95" w14:textId="5D03F46C" w:rsidR="00375133" w:rsidRPr="00854CF3" w:rsidRDefault="00375133" w:rsidP="000B6A0C">
      <w:pPr>
        <w:pStyle w:val="TOC2"/>
        <w:rPr>
          <w:rFonts w:eastAsiaTheme="minorEastAsia"/>
        </w:rPr>
      </w:pPr>
      <w:r w:rsidRPr="00854CF3">
        <w:t>13.1.</w:t>
      </w:r>
      <w:r w:rsidRPr="00854CF3">
        <w:rPr>
          <w:rFonts w:eastAsiaTheme="minorEastAsia"/>
        </w:rPr>
        <w:tab/>
      </w:r>
      <w:r w:rsidRPr="00854CF3">
        <w:t>Events of Default.</w:t>
      </w:r>
      <w:r w:rsidRPr="00854CF3">
        <w:tab/>
      </w:r>
      <w:r w:rsidRPr="00854CF3">
        <w:fldChar w:fldCharType="begin"/>
      </w:r>
      <w:r w:rsidRPr="00854CF3">
        <w:instrText xml:space="preserve"> PAGEREF _Toc89848422 \h </w:instrText>
      </w:r>
      <w:r w:rsidRPr="00854CF3">
        <w:fldChar w:fldCharType="separate"/>
      </w:r>
      <w:r w:rsidR="007438BA">
        <w:t>34</w:t>
      </w:r>
      <w:r w:rsidRPr="00854CF3">
        <w:fldChar w:fldCharType="end"/>
      </w:r>
    </w:p>
    <w:p w14:paraId="596595A6" w14:textId="475533DA" w:rsidR="00375133" w:rsidRPr="00854CF3" w:rsidRDefault="00375133" w:rsidP="000B6A0C">
      <w:pPr>
        <w:pStyle w:val="TOC2"/>
        <w:rPr>
          <w:rFonts w:eastAsiaTheme="minorEastAsia"/>
        </w:rPr>
      </w:pPr>
      <w:r w:rsidRPr="00854CF3">
        <w:t>13.2.</w:t>
      </w:r>
      <w:r w:rsidRPr="00854CF3">
        <w:rPr>
          <w:rFonts w:eastAsiaTheme="minorEastAsia"/>
        </w:rPr>
        <w:tab/>
      </w:r>
      <w:r w:rsidRPr="00854CF3">
        <w:t>Notice of Default.</w:t>
      </w:r>
      <w:r w:rsidRPr="00854CF3">
        <w:tab/>
      </w:r>
      <w:r w:rsidRPr="00854CF3">
        <w:fldChar w:fldCharType="begin"/>
      </w:r>
      <w:r w:rsidRPr="00854CF3">
        <w:instrText xml:space="preserve"> PAGEREF _Toc89848423 \h </w:instrText>
      </w:r>
      <w:r w:rsidRPr="00854CF3">
        <w:fldChar w:fldCharType="separate"/>
      </w:r>
      <w:r w:rsidR="007438BA">
        <w:t>36</w:t>
      </w:r>
      <w:r w:rsidRPr="00854CF3">
        <w:fldChar w:fldCharType="end"/>
      </w:r>
    </w:p>
    <w:p w14:paraId="292AD813" w14:textId="33E6EFAA" w:rsidR="00375133" w:rsidRPr="00854CF3" w:rsidRDefault="00375133" w:rsidP="000B6A0C">
      <w:pPr>
        <w:pStyle w:val="TOC2"/>
        <w:rPr>
          <w:rFonts w:eastAsiaTheme="minorEastAsia"/>
        </w:rPr>
      </w:pPr>
      <w:r w:rsidRPr="00854CF3">
        <w:t>13.3.</w:t>
      </w:r>
      <w:r w:rsidRPr="00854CF3">
        <w:rPr>
          <w:rFonts w:eastAsiaTheme="minorEastAsia"/>
        </w:rPr>
        <w:tab/>
      </w:r>
      <w:r w:rsidRPr="00854CF3">
        <w:t>Remedies for Default.</w:t>
      </w:r>
      <w:r w:rsidRPr="00854CF3">
        <w:tab/>
      </w:r>
      <w:r w:rsidRPr="00854CF3">
        <w:fldChar w:fldCharType="begin"/>
      </w:r>
      <w:r w:rsidRPr="00854CF3">
        <w:instrText xml:space="preserve"> PAGEREF _Toc89848424 \h </w:instrText>
      </w:r>
      <w:r w:rsidRPr="00854CF3">
        <w:fldChar w:fldCharType="separate"/>
      </w:r>
      <w:r w:rsidR="007438BA">
        <w:t>36</w:t>
      </w:r>
      <w:r w:rsidRPr="00854CF3">
        <w:fldChar w:fldCharType="end"/>
      </w:r>
    </w:p>
    <w:p w14:paraId="6BB0116A" w14:textId="3626E446" w:rsidR="00375133" w:rsidRPr="00854CF3" w:rsidRDefault="00375133" w:rsidP="000B6A0C">
      <w:pPr>
        <w:pStyle w:val="TOC2"/>
        <w:rPr>
          <w:rFonts w:eastAsiaTheme="minorEastAsia"/>
        </w:rPr>
      </w:pPr>
      <w:r w:rsidRPr="00854CF3">
        <w:t>13.4.</w:t>
      </w:r>
      <w:r w:rsidRPr="00854CF3">
        <w:rPr>
          <w:rFonts w:eastAsiaTheme="minorEastAsia"/>
        </w:rPr>
        <w:tab/>
      </w:r>
      <w:r w:rsidRPr="00854CF3">
        <w:t>The Judicial Council’s Remedies.</w:t>
      </w:r>
      <w:r w:rsidRPr="00854CF3">
        <w:tab/>
      </w:r>
      <w:r w:rsidRPr="00854CF3">
        <w:fldChar w:fldCharType="begin"/>
      </w:r>
      <w:r w:rsidRPr="00854CF3">
        <w:instrText xml:space="preserve"> PAGEREF _Toc89848425 \h </w:instrText>
      </w:r>
      <w:r w:rsidRPr="00854CF3">
        <w:fldChar w:fldCharType="separate"/>
      </w:r>
      <w:r w:rsidR="007438BA">
        <w:t>36</w:t>
      </w:r>
      <w:r w:rsidRPr="00854CF3">
        <w:fldChar w:fldCharType="end"/>
      </w:r>
    </w:p>
    <w:p w14:paraId="5C98F868" w14:textId="40F9C07F" w:rsidR="00375133" w:rsidRPr="00854CF3" w:rsidRDefault="00375133" w:rsidP="000B6A0C">
      <w:pPr>
        <w:pStyle w:val="TOC2"/>
        <w:rPr>
          <w:rFonts w:eastAsiaTheme="minorEastAsia"/>
        </w:rPr>
      </w:pPr>
      <w:r w:rsidRPr="00854CF3">
        <w:t>13.5.</w:t>
      </w:r>
      <w:r w:rsidRPr="00854CF3">
        <w:rPr>
          <w:rFonts w:eastAsiaTheme="minorEastAsia"/>
        </w:rPr>
        <w:tab/>
      </w:r>
      <w:r w:rsidRPr="00854CF3">
        <w:t>Lender’s Rights.</w:t>
      </w:r>
      <w:r w:rsidRPr="00854CF3">
        <w:tab/>
      </w:r>
      <w:r w:rsidRPr="00854CF3">
        <w:fldChar w:fldCharType="begin"/>
      </w:r>
      <w:r w:rsidRPr="00854CF3">
        <w:instrText xml:space="preserve"> PAGEREF _Toc89848426 \h </w:instrText>
      </w:r>
      <w:r w:rsidRPr="00854CF3">
        <w:fldChar w:fldCharType="separate"/>
      </w:r>
      <w:r w:rsidR="007438BA">
        <w:t>37</w:t>
      </w:r>
      <w:r w:rsidRPr="00854CF3">
        <w:fldChar w:fldCharType="end"/>
      </w:r>
    </w:p>
    <w:p w14:paraId="737E9302" w14:textId="57DC874D" w:rsidR="00375133" w:rsidRPr="00854CF3" w:rsidRDefault="00375133" w:rsidP="000B6A0C">
      <w:pPr>
        <w:pStyle w:val="TOC2"/>
        <w:rPr>
          <w:rFonts w:eastAsiaTheme="minorEastAsia"/>
        </w:rPr>
      </w:pPr>
      <w:r w:rsidRPr="00854CF3">
        <w:t>13.6.</w:t>
      </w:r>
      <w:r w:rsidRPr="00854CF3">
        <w:rPr>
          <w:rFonts w:eastAsiaTheme="minorEastAsia"/>
        </w:rPr>
        <w:tab/>
      </w:r>
      <w:r w:rsidRPr="00854CF3">
        <w:t>Licensee’s Remedies.</w:t>
      </w:r>
      <w:r w:rsidRPr="00854CF3">
        <w:tab/>
      </w:r>
      <w:r w:rsidRPr="00854CF3">
        <w:fldChar w:fldCharType="begin"/>
      </w:r>
      <w:r w:rsidRPr="00854CF3">
        <w:instrText xml:space="preserve"> PAGEREF _Toc89848427 \h </w:instrText>
      </w:r>
      <w:r w:rsidRPr="00854CF3">
        <w:fldChar w:fldCharType="separate"/>
      </w:r>
      <w:r w:rsidR="007438BA">
        <w:t>38</w:t>
      </w:r>
      <w:r w:rsidRPr="00854CF3">
        <w:fldChar w:fldCharType="end"/>
      </w:r>
    </w:p>
    <w:p w14:paraId="59DA9CC6" w14:textId="195F52A6" w:rsidR="00375133" w:rsidRPr="00854CF3" w:rsidRDefault="00375133" w:rsidP="00375133">
      <w:pPr>
        <w:pStyle w:val="TOC1"/>
        <w:rPr>
          <w:rFonts w:eastAsiaTheme="minorEastAsia"/>
          <w:smallCaps/>
        </w:rPr>
      </w:pPr>
      <w:r w:rsidRPr="00854CF3">
        <w:rPr>
          <w:smallCaps/>
        </w:rPr>
        <w:t>14.</w:t>
      </w:r>
      <w:r w:rsidRPr="00854CF3">
        <w:rPr>
          <w:rFonts w:eastAsiaTheme="minorEastAsia"/>
          <w:smallCaps/>
        </w:rPr>
        <w:tab/>
      </w:r>
      <w:r w:rsidRPr="00854CF3">
        <w:rPr>
          <w:smallCaps/>
        </w:rPr>
        <w:t>EARLY TERMINATION</w:t>
      </w:r>
      <w:r w:rsidRPr="00854CF3">
        <w:rPr>
          <w:smallCaps/>
        </w:rPr>
        <w:tab/>
      </w:r>
      <w:r w:rsidRPr="00854CF3">
        <w:rPr>
          <w:smallCaps/>
        </w:rPr>
        <w:fldChar w:fldCharType="begin"/>
      </w:r>
      <w:r w:rsidRPr="00854CF3">
        <w:rPr>
          <w:smallCaps/>
        </w:rPr>
        <w:instrText xml:space="preserve"> PAGEREF _Toc89848428 \h </w:instrText>
      </w:r>
      <w:r w:rsidRPr="00854CF3">
        <w:rPr>
          <w:smallCaps/>
        </w:rPr>
      </w:r>
      <w:r w:rsidRPr="00854CF3">
        <w:rPr>
          <w:smallCaps/>
        </w:rPr>
        <w:fldChar w:fldCharType="separate"/>
      </w:r>
      <w:r w:rsidR="007438BA">
        <w:rPr>
          <w:smallCaps/>
        </w:rPr>
        <w:t>39</w:t>
      </w:r>
      <w:r w:rsidRPr="00854CF3">
        <w:rPr>
          <w:smallCaps/>
        </w:rPr>
        <w:fldChar w:fldCharType="end"/>
      </w:r>
    </w:p>
    <w:p w14:paraId="32BD4B3F" w14:textId="048BD8C4" w:rsidR="00375133" w:rsidRPr="00854CF3" w:rsidRDefault="00375133" w:rsidP="000B6A0C">
      <w:pPr>
        <w:pStyle w:val="TOC2"/>
        <w:rPr>
          <w:rFonts w:eastAsiaTheme="minorEastAsia"/>
        </w:rPr>
      </w:pPr>
      <w:r w:rsidRPr="00854CF3">
        <w:t>14.1.</w:t>
      </w:r>
      <w:r w:rsidRPr="00854CF3">
        <w:rPr>
          <w:rFonts w:eastAsiaTheme="minorEastAsia"/>
        </w:rPr>
        <w:tab/>
      </w:r>
      <w:r w:rsidRPr="00854CF3">
        <w:t>Judicial Council’s Early Termination Rights</w:t>
      </w:r>
      <w:r w:rsidRPr="00854CF3">
        <w:tab/>
      </w:r>
      <w:r w:rsidRPr="00854CF3">
        <w:fldChar w:fldCharType="begin"/>
      </w:r>
      <w:r w:rsidRPr="00854CF3">
        <w:instrText xml:space="preserve"> PAGEREF _Toc89848429 \h </w:instrText>
      </w:r>
      <w:r w:rsidRPr="00854CF3">
        <w:fldChar w:fldCharType="separate"/>
      </w:r>
      <w:r w:rsidR="007438BA">
        <w:t>39</w:t>
      </w:r>
      <w:r w:rsidRPr="00854CF3">
        <w:fldChar w:fldCharType="end"/>
      </w:r>
    </w:p>
    <w:p w14:paraId="22FC7845" w14:textId="2D8027FE" w:rsidR="00375133" w:rsidRPr="00854CF3" w:rsidRDefault="00375133" w:rsidP="000B6A0C">
      <w:pPr>
        <w:pStyle w:val="TOC2"/>
        <w:rPr>
          <w:rFonts w:eastAsiaTheme="minorEastAsia"/>
        </w:rPr>
      </w:pPr>
      <w:r w:rsidRPr="00854CF3">
        <w:t>14.2.</w:t>
      </w:r>
      <w:r w:rsidRPr="00854CF3">
        <w:rPr>
          <w:rFonts w:eastAsiaTheme="minorEastAsia"/>
        </w:rPr>
        <w:tab/>
      </w:r>
      <w:r w:rsidRPr="00854CF3">
        <w:t>Licensee Early Termination Rights.</w:t>
      </w:r>
      <w:r w:rsidRPr="00854CF3">
        <w:tab/>
      </w:r>
      <w:r w:rsidRPr="00854CF3">
        <w:fldChar w:fldCharType="begin"/>
      </w:r>
      <w:r w:rsidRPr="00854CF3">
        <w:instrText xml:space="preserve"> PAGEREF _Toc89848430 \h </w:instrText>
      </w:r>
      <w:r w:rsidRPr="00854CF3">
        <w:fldChar w:fldCharType="separate"/>
      </w:r>
      <w:r w:rsidR="007438BA">
        <w:t>40</w:t>
      </w:r>
      <w:r w:rsidRPr="00854CF3">
        <w:fldChar w:fldCharType="end"/>
      </w:r>
    </w:p>
    <w:p w14:paraId="4A9EB460" w14:textId="77C4AD16" w:rsidR="00375133" w:rsidRPr="00854CF3" w:rsidRDefault="00375133" w:rsidP="000B6A0C">
      <w:pPr>
        <w:pStyle w:val="TOC2"/>
        <w:rPr>
          <w:rFonts w:eastAsiaTheme="minorEastAsia"/>
        </w:rPr>
      </w:pPr>
      <w:r w:rsidRPr="00854CF3">
        <w:t>14.3.</w:t>
      </w:r>
      <w:r w:rsidRPr="00854CF3">
        <w:rPr>
          <w:rFonts w:eastAsiaTheme="minorEastAsia"/>
        </w:rPr>
        <w:tab/>
      </w:r>
      <w:r w:rsidRPr="00854CF3">
        <w:t>Early Termination Due to Force Majeure.</w:t>
      </w:r>
      <w:r w:rsidRPr="00854CF3">
        <w:tab/>
      </w:r>
      <w:r w:rsidRPr="00854CF3">
        <w:fldChar w:fldCharType="begin"/>
      </w:r>
      <w:r w:rsidRPr="00854CF3">
        <w:instrText xml:space="preserve"> PAGEREF _Toc89848431 \h </w:instrText>
      </w:r>
      <w:r w:rsidRPr="00854CF3">
        <w:fldChar w:fldCharType="separate"/>
      </w:r>
      <w:r w:rsidR="007438BA">
        <w:t>40</w:t>
      </w:r>
      <w:r w:rsidRPr="00854CF3">
        <w:fldChar w:fldCharType="end"/>
      </w:r>
    </w:p>
    <w:p w14:paraId="457AA163" w14:textId="2C30381E" w:rsidR="00375133" w:rsidRPr="00854CF3" w:rsidRDefault="00375133" w:rsidP="000B6A0C">
      <w:pPr>
        <w:pStyle w:val="TOC2"/>
        <w:rPr>
          <w:rFonts w:eastAsiaTheme="minorEastAsia"/>
        </w:rPr>
      </w:pPr>
      <w:r w:rsidRPr="00854CF3">
        <w:t>14.4.</w:t>
      </w:r>
      <w:r w:rsidRPr="00854CF3">
        <w:rPr>
          <w:rFonts w:eastAsiaTheme="minorEastAsia"/>
        </w:rPr>
        <w:tab/>
      </w:r>
      <w:r w:rsidRPr="00854CF3">
        <w:t>Permanent Shutdown of the Facility.</w:t>
      </w:r>
      <w:r w:rsidRPr="00854CF3">
        <w:tab/>
      </w:r>
      <w:r w:rsidRPr="00854CF3">
        <w:fldChar w:fldCharType="begin"/>
      </w:r>
      <w:r w:rsidRPr="00854CF3">
        <w:instrText xml:space="preserve"> PAGEREF _Toc89848432 \h </w:instrText>
      </w:r>
      <w:r w:rsidRPr="00854CF3">
        <w:fldChar w:fldCharType="separate"/>
      </w:r>
      <w:r w:rsidR="007438BA">
        <w:t>40</w:t>
      </w:r>
      <w:r w:rsidRPr="00854CF3">
        <w:fldChar w:fldCharType="end"/>
      </w:r>
    </w:p>
    <w:p w14:paraId="0C8E3CFE" w14:textId="15F3BD42" w:rsidR="00375133" w:rsidRPr="00854CF3" w:rsidRDefault="00375133" w:rsidP="000B6A0C">
      <w:pPr>
        <w:pStyle w:val="TOC2"/>
        <w:rPr>
          <w:rFonts w:eastAsiaTheme="minorEastAsia"/>
        </w:rPr>
      </w:pPr>
      <w:r w:rsidRPr="00854CF3">
        <w:t>14.5.</w:t>
      </w:r>
      <w:r w:rsidRPr="00854CF3">
        <w:rPr>
          <w:rFonts w:eastAsiaTheme="minorEastAsia"/>
        </w:rPr>
        <w:tab/>
      </w:r>
      <w:r w:rsidRPr="00854CF3">
        <w:t>Funding Availability.</w:t>
      </w:r>
      <w:r w:rsidRPr="00854CF3">
        <w:tab/>
      </w:r>
      <w:r w:rsidRPr="00854CF3">
        <w:fldChar w:fldCharType="begin"/>
      </w:r>
      <w:r w:rsidRPr="00854CF3">
        <w:instrText xml:space="preserve"> PAGEREF _Toc89848433 \h </w:instrText>
      </w:r>
      <w:r w:rsidRPr="00854CF3">
        <w:fldChar w:fldCharType="separate"/>
      </w:r>
      <w:r w:rsidR="007438BA">
        <w:t>41</w:t>
      </w:r>
      <w:r w:rsidRPr="00854CF3">
        <w:fldChar w:fldCharType="end"/>
      </w:r>
    </w:p>
    <w:p w14:paraId="47C69093" w14:textId="00F2B94E" w:rsidR="00375133" w:rsidRPr="00854CF3" w:rsidRDefault="00375133" w:rsidP="00375133">
      <w:pPr>
        <w:pStyle w:val="TOC1"/>
        <w:rPr>
          <w:rFonts w:eastAsiaTheme="minorEastAsia"/>
          <w:smallCaps/>
        </w:rPr>
      </w:pPr>
      <w:r w:rsidRPr="00854CF3">
        <w:rPr>
          <w:smallCaps/>
        </w:rPr>
        <w:t>15.</w:t>
      </w:r>
      <w:r w:rsidRPr="00854CF3">
        <w:rPr>
          <w:rFonts w:eastAsiaTheme="minorEastAsia"/>
          <w:smallCaps/>
        </w:rPr>
        <w:tab/>
      </w:r>
      <w:r w:rsidRPr="00854CF3">
        <w:rPr>
          <w:smallCaps/>
        </w:rPr>
        <w:t>GENERAL TERMS AND CONDITIONS</w:t>
      </w:r>
      <w:r w:rsidRPr="00854CF3">
        <w:rPr>
          <w:smallCaps/>
        </w:rPr>
        <w:tab/>
      </w:r>
      <w:r w:rsidRPr="00854CF3">
        <w:rPr>
          <w:smallCaps/>
        </w:rPr>
        <w:fldChar w:fldCharType="begin"/>
      </w:r>
      <w:r w:rsidRPr="00854CF3">
        <w:rPr>
          <w:smallCaps/>
        </w:rPr>
        <w:instrText xml:space="preserve"> PAGEREF _Toc89848434 \h </w:instrText>
      </w:r>
      <w:r w:rsidRPr="00854CF3">
        <w:rPr>
          <w:smallCaps/>
        </w:rPr>
      </w:r>
      <w:r w:rsidRPr="00854CF3">
        <w:rPr>
          <w:smallCaps/>
        </w:rPr>
        <w:fldChar w:fldCharType="separate"/>
      </w:r>
      <w:r w:rsidR="007438BA">
        <w:rPr>
          <w:smallCaps/>
        </w:rPr>
        <w:t>42</w:t>
      </w:r>
      <w:r w:rsidRPr="00854CF3">
        <w:rPr>
          <w:smallCaps/>
        </w:rPr>
        <w:fldChar w:fldCharType="end"/>
      </w:r>
    </w:p>
    <w:p w14:paraId="27A52900" w14:textId="09B15770" w:rsidR="00375133" w:rsidRPr="00854CF3" w:rsidRDefault="00375133" w:rsidP="000B6A0C">
      <w:pPr>
        <w:pStyle w:val="TOC2"/>
        <w:rPr>
          <w:rFonts w:eastAsiaTheme="minorEastAsia"/>
        </w:rPr>
      </w:pPr>
      <w:r w:rsidRPr="00854CF3">
        <w:t>15.1.</w:t>
      </w:r>
      <w:r w:rsidRPr="00854CF3">
        <w:rPr>
          <w:rFonts w:eastAsiaTheme="minorEastAsia"/>
        </w:rPr>
        <w:tab/>
      </w:r>
      <w:r w:rsidRPr="00854CF3">
        <w:t>Inspections.</w:t>
      </w:r>
      <w:r w:rsidRPr="00854CF3">
        <w:tab/>
      </w:r>
      <w:r w:rsidRPr="00854CF3">
        <w:fldChar w:fldCharType="begin"/>
      </w:r>
      <w:r w:rsidRPr="00854CF3">
        <w:instrText xml:space="preserve"> PAGEREF _Toc89848435 \h </w:instrText>
      </w:r>
      <w:r w:rsidRPr="00854CF3">
        <w:fldChar w:fldCharType="separate"/>
      </w:r>
      <w:r w:rsidR="007438BA">
        <w:t>42</w:t>
      </w:r>
      <w:r w:rsidRPr="00854CF3">
        <w:fldChar w:fldCharType="end"/>
      </w:r>
    </w:p>
    <w:p w14:paraId="0622B76D" w14:textId="4855F02C" w:rsidR="00375133" w:rsidRPr="00854CF3" w:rsidRDefault="00375133" w:rsidP="000B6A0C">
      <w:pPr>
        <w:pStyle w:val="TOC2"/>
        <w:rPr>
          <w:rFonts w:eastAsiaTheme="minorEastAsia"/>
        </w:rPr>
      </w:pPr>
      <w:r w:rsidRPr="00854CF3">
        <w:t>15.2.</w:t>
      </w:r>
      <w:r w:rsidRPr="00854CF3">
        <w:rPr>
          <w:rFonts w:eastAsiaTheme="minorEastAsia"/>
        </w:rPr>
        <w:tab/>
      </w:r>
      <w:r w:rsidRPr="00854CF3">
        <w:t>Mechanic’s Lien / Stop Notices – Removal of Liens</w:t>
      </w:r>
      <w:r w:rsidRPr="00854CF3">
        <w:tab/>
      </w:r>
      <w:r w:rsidRPr="00854CF3">
        <w:fldChar w:fldCharType="begin"/>
      </w:r>
      <w:r w:rsidRPr="00854CF3">
        <w:instrText xml:space="preserve"> PAGEREF _Toc89848436 \h </w:instrText>
      </w:r>
      <w:r w:rsidRPr="00854CF3">
        <w:fldChar w:fldCharType="separate"/>
      </w:r>
      <w:r w:rsidR="007438BA">
        <w:t>42</w:t>
      </w:r>
      <w:r w:rsidRPr="00854CF3">
        <w:fldChar w:fldCharType="end"/>
      </w:r>
    </w:p>
    <w:p w14:paraId="7CE37C94" w14:textId="1F110B55" w:rsidR="00375133" w:rsidRPr="00854CF3" w:rsidRDefault="00375133" w:rsidP="000B6A0C">
      <w:pPr>
        <w:pStyle w:val="TOC2"/>
        <w:rPr>
          <w:rFonts w:eastAsiaTheme="minorEastAsia"/>
        </w:rPr>
      </w:pPr>
      <w:r w:rsidRPr="00854CF3">
        <w:t>15.3.</w:t>
      </w:r>
      <w:r w:rsidRPr="00854CF3">
        <w:rPr>
          <w:rFonts w:eastAsiaTheme="minorEastAsia"/>
        </w:rPr>
        <w:tab/>
      </w:r>
      <w:r w:rsidRPr="00854CF3">
        <w:t>Protection of Facility, Site and Licensed Area.</w:t>
      </w:r>
      <w:r w:rsidRPr="00854CF3">
        <w:tab/>
      </w:r>
      <w:r w:rsidRPr="00854CF3">
        <w:fldChar w:fldCharType="begin"/>
      </w:r>
      <w:r w:rsidRPr="00854CF3">
        <w:instrText xml:space="preserve"> PAGEREF _Toc89848437 \h </w:instrText>
      </w:r>
      <w:r w:rsidRPr="00854CF3">
        <w:fldChar w:fldCharType="separate"/>
      </w:r>
      <w:r w:rsidR="007438BA">
        <w:t>42</w:t>
      </w:r>
      <w:r w:rsidRPr="00854CF3">
        <w:fldChar w:fldCharType="end"/>
      </w:r>
    </w:p>
    <w:p w14:paraId="3E2F2B82" w14:textId="67F48DAD" w:rsidR="00375133" w:rsidRPr="00854CF3" w:rsidRDefault="00375133" w:rsidP="000B6A0C">
      <w:pPr>
        <w:pStyle w:val="TOC2"/>
        <w:rPr>
          <w:rFonts w:eastAsiaTheme="minorEastAsia"/>
        </w:rPr>
      </w:pPr>
      <w:r w:rsidRPr="00854CF3">
        <w:rPr>
          <w:rFonts w:eastAsia="Arial"/>
        </w:rPr>
        <w:t>15.4.</w:t>
      </w:r>
      <w:r w:rsidRPr="00854CF3">
        <w:rPr>
          <w:rFonts w:eastAsiaTheme="minorEastAsia"/>
        </w:rPr>
        <w:tab/>
      </w:r>
      <w:r w:rsidRPr="00854CF3">
        <w:t>Facility Re-roofing (if roof-mounted System).</w:t>
      </w:r>
      <w:r w:rsidRPr="00854CF3">
        <w:tab/>
      </w:r>
      <w:r w:rsidRPr="00854CF3">
        <w:fldChar w:fldCharType="begin"/>
      </w:r>
      <w:r w:rsidRPr="00854CF3">
        <w:instrText xml:space="preserve"> PAGEREF _Toc89848438 \h </w:instrText>
      </w:r>
      <w:r w:rsidRPr="00854CF3">
        <w:fldChar w:fldCharType="separate"/>
      </w:r>
      <w:r w:rsidR="007438BA">
        <w:t>43</w:t>
      </w:r>
      <w:r w:rsidRPr="00854CF3">
        <w:fldChar w:fldCharType="end"/>
      </w:r>
    </w:p>
    <w:p w14:paraId="32A4E9E0" w14:textId="1D15170D" w:rsidR="00375133" w:rsidRPr="00854CF3" w:rsidRDefault="00375133" w:rsidP="000B6A0C">
      <w:pPr>
        <w:pStyle w:val="TOC2"/>
        <w:rPr>
          <w:rFonts w:eastAsiaTheme="minorEastAsia"/>
        </w:rPr>
      </w:pPr>
      <w:r w:rsidRPr="00854CF3">
        <w:t>15.5.</w:t>
      </w:r>
      <w:r w:rsidRPr="00854CF3">
        <w:rPr>
          <w:rFonts w:eastAsiaTheme="minorEastAsia"/>
        </w:rPr>
        <w:tab/>
      </w:r>
      <w:r w:rsidRPr="00854CF3">
        <w:t>Losses/Damages.</w:t>
      </w:r>
      <w:r w:rsidRPr="00854CF3">
        <w:tab/>
      </w:r>
      <w:r w:rsidRPr="00854CF3">
        <w:fldChar w:fldCharType="begin"/>
      </w:r>
      <w:r w:rsidRPr="00854CF3">
        <w:instrText xml:space="preserve"> PAGEREF _Toc89848439 \h </w:instrText>
      </w:r>
      <w:r w:rsidRPr="00854CF3">
        <w:fldChar w:fldCharType="separate"/>
      </w:r>
      <w:r w:rsidR="007438BA">
        <w:t>43</w:t>
      </w:r>
      <w:r w:rsidRPr="00854CF3">
        <w:fldChar w:fldCharType="end"/>
      </w:r>
    </w:p>
    <w:p w14:paraId="7BAD136F" w14:textId="317FDA8E" w:rsidR="00375133" w:rsidRPr="00854CF3" w:rsidRDefault="00375133" w:rsidP="000B6A0C">
      <w:pPr>
        <w:pStyle w:val="TOC2"/>
        <w:rPr>
          <w:rFonts w:eastAsiaTheme="minorEastAsia"/>
        </w:rPr>
      </w:pPr>
      <w:r w:rsidRPr="00854CF3">
        <w:t>15.6.</w:t>
      </w:r>
      <w:r w:rsidRPr="00854CF3">
        <w:rPr>
          <w:rFonts w:eastAsiaTheme="minorEastAsia"/>
        </w:rPr>
        <w:tab/>
      </w:r>
      <w:r w:rsidRPr="00854CF3">
        <w:t>Health and Safety.</w:t>
      </w:r>
      <w:r w:rsidRPr="00854CF3">
        <w:tab/>
      </w:r>
      <w:r w:rsidRPr="00854CF3">
        <w:fldChar w:fldCharType="begin"/>
      </w:r>
      <w:r w:rsidRPr="00854CF3">
        <w:instrText xml:space="preserve"> PAGEREF _Toc89848440 \h </w:instrText>
      </w:r>
      <w:r w:rsidRPr="00854CF3">
        <w:fldChar w:fldCharType="separate"/>
      </w:r>
      <w:r w:rsidR="007438BA">
        <w:t>43</w:t>
      </w:r>
      <w:r w:rsidRPr="00854CF3">
        <w:fldChar w:fldCharType="end"/>
      </w:r>
    </w:p>
    <w:p w14:paraId="39CF7A18" w14:textId="6E615268" w:rsidR="00375133" w:rsidRPr="00854CF3" w:rsidRDefault="00375133" w:rsidP="000B6A0C">
      <w:pPr>
        <w:pStyle w:val="TOC2"/>
        <w:rPr>
          <w:rFonts w:eastAsiaTheme="minorEastAsia"/>
        </w:rPr>
      </w:pPr>
      <w:r w:rsidRPr="00854CF3">
        <w:t>15.7.</w:t>
      </w:r>
      <w:r w:rsidRPr="00854CF3">
        <w:rPr>
          <w:rFonts w:eastAsiaTheme="minorEastAsia"/>
        </w:rPr>
        <w:tab/>
      </w:r>
      <w:r w:rsidRPr="00854CF3">
        <w:t>Judicial Council System Repair Costs.</w:t>
      </w:r>
      <w:r w:rsidRPr="00854CF3">
        <w:tab/>
      </w:r>
      <w:r w:rsidRPr="00854CF3">
        <w:fldChar w:fldCharType="begin"/>
      </w:r>
      <w:r w:rsidRPr="00854CF3">
        <w:instrText xml:space="preserve"> PAGEREF _Toc89848441 \h </w:instrText>
      </w:r>
      <w:r w:rsidRPr="00854CF3">
        <w:fldChar w:fldCharType="separate"/>
      </w:r>
      <w:r w:rsidR="007438BA">
        <w:t>43</w:t>
      </w:r>
      <w:r w:rsidRPr="00854CF3">
        <w:fldChar w:fldCharType="end"/>
      </w:r>
    </w:p>
    <w:p w14:paraId="678BAC6E" w14:textId="6158FE50" w:rsidR="00375133" w:rsidRPr="00854CF3" w:rsidRDefault="00375133" w:rsidP="000B6A0C">
      <w:pPr>
        <w:pStyle w:val="TOC2"/>
        <w:rPr>
          <w:rFonts w:eastAsiaTheme="minorEastAsia"/>
        </w:rPr>
      </w:pPr>
      <w:r w:rsidRPr="00854CF3">
        <w:t>15.8.</w:t>
      </w:r>
      <w:r w:rsidRPr="00854CF3">
        <w:rPr>
          <w:rFonts w:eastAsiaTheme="minorEastAsia"/>
        </w:rPr>
        <w:tab/>
      </w:r>
      <w:r w:rsidRPr="00854CF3">
        <w:t>Damage Covered by Insurance.</w:t>
      </w:r>
      <w:r w:rsidRPr="00854CF3">
        <w:tab/>
      </w:r>
      <w:r w:rsidRPr="00854CF3">
        <w:fldChar w:fldCharType="begin"/>
      </w:r>
      <w:r w:rsidRPr="00854CF3">
        <w:instrText xml:space="preserve"> PAGEREF _Toc89848442 \h </w:instrText>
      </w:r>
      <w:r w:rsidRPr="00854CF3">
        <w:fldChar w:fldCharType="separate"/>
      </w:r>
      <w:r w:rsidR="007438BA">
        <w:t>43</w:t>
      </w:r>
      <w:r w:rsidRPr="00854CF3">
        <w:fldChar w:fldCharType="end"/>
      </w:r>
    </w:p>
    <w:p w14:paraId="7462DD43" w14:textId="4BB149CD" w:rsidR="00375133" w:rsidRPr="00854CF3" w:rsidRDefault="00375133" w:rsidP="000B6A0C">
      <w:pPr>
        <w:pStyle w:val="TOC2"/>
        <w:rPr>
          <w:rFonts w:eastAsiaTheme="minorEastAsia"/>
        </w:rPr>
      </w:pPr>
      <w:r w:rsidRPr="00854CF3">
        <w:t>15.9.</w:t>
      </w:r>
      <w:r w:rsidRPr="00854CF3">
        <w:rPr>
          <w:rFonts w:eastAsiaTheme="minorEastAsia"/>
        </w:rPr>
        <w:tab/>
      </w:r>
      <w:r w:rsidRPr="00854CF3">
        <w:t>Condemnation.</w:t>
      </w:r>
      <w:r w:rsidRPr="00854CF3">
        <w:tab/>
      </w:r>
      <w:r w:rsidRPr="00854CF3">
        <w:fldChar w:fldCharType="begin"/>
      </w:r>
      <w:r w:rsidRPr="00854CF3">
        <w:instrText xml:space="preserve"> PAGEREF _Toc89848443 \h </w:instrText>
      </w:r>
      <w:r w:rsidRPr="00854CF3">
        <w:fldChar w:fldCharType="separate"/>
      </w:r>
      <w:r w:rsidR="007438BA">
        <w:t>44</w:t>
      </w:r>
      <w:r w:rsidRPr="00854CF3">
        <w:fldChar w:fldCharType="end"/>
      </w:r>
    </w:p>
    <w:p w14:paraId="0FCF435C" w14:textId="3790E22E" w:rsidR="00375133" w:rsidRPr="00854CF3" w:rsidRDefault="00375133" w:rsidP="000B6A0C">
      <w:pPr>
        <w:pStyle w:val="TOC2"/>
        <w:rPr>
          <w:rFonts w:eastAsiaTheme="minorEastAsia"/>
        </w:rPr>
      </w:pPr>
      <w:r w:rsidRPr="00854CF3">
        <w:t>15.10.</w:t>
      </w:r>
      <w:r w:rsidRPr="00854CF3">
        <w:rPr>
          <w:rFonts w:eastAsiaTheme="minorEastAsia"/>
        </w:rPr>
        <w:tab/>
      </w:r>
      <w:r w:rsidRPr="00854CF3">
        <w:t>Limitation on Liability and Licensee Indemnification.</w:t>
      </w:r>
      <w:r w:rsidRPr="00854CF3">
        <w:tab/>
      </w:r>
      <w:r w:rsidRPr="00854CF3">
        <w:fldChar w:fldCharType="begin"/>
      </w:r>
      <w:r w:rsidRPr="00854CF3">
        <w:instrText xml:space="preserve"> PAGEREF _Toc89848444 \h </w:instrText>
      </w:r>
      <w:r w:rsidRPr="00854CF3">
        <w:fldChar w:fldCharType="separate"/>
      </w:r>
      <w:r w:rsidR="007438BA">
        <w:t>45</w:t>
      </w:r>
      <w:r w:rsidRPr="00854CF3">
        <w:fldChar w:fldCharType="end"/>
      </w:r>
    </w:p>
    <w:p w14:paraId="1D57E92E" w14:textId="110CD9B7" w:rsidR="00375133" w:rsidRPr="00854CF3" w:rsidRDefault="00375133" w:rsidP="00375133">
      <w:pPr>
        <w:pStyle w:val="TOC1"/>
        <w:rPr>
          <w:rFonts w:eastAsiaTheme="minorEastAsia"/>
          <w:smallCaps/>
        </w:rPr>
      </w:pPr>
      <w:r w:rsidRPr="00854CF3">
        <w:rPr>
          <w:smallCaps/>
        </w:rPr>
        <w:t>16.</w:t>
      </w:r>
      <w:r w:rsidRPr="00854CF3">
        <w:rPr>
          <w:rFonts w:eastAsiaTheme="minorEastAsia"/>
          <w:smallCaps/>
        </w:rPr>
        <w:tab/>
      </w:r>
      <w:r w:rsidRPr="00854CF3">
        <w:rPr>
          <w:smallCaps/>
        </w:rPr>
        <w:t>OTHER TERMS AND CONDITIONS</w:t>
      </w:r>
      <w:r w:rsidRPr="00854CF3">
        <w:rPr>
          <w:smallCaps/>
        </w:rPr>
        <w:tab/>
      </w:r>
      <w:r w:rsidRPr="00854CF3">
        <w:rPr>
          <w:smallCaps/>
        </w:rPr>
        <w:fldChar w:fldCharType="begin"/>
      </w:r>
      <w:r w:rsidRPr="00854CF3">
        <w:rPr>
          <w:smallCaps/>
        </w:rPr>
        <w:instrText xml:space="preserve"> PAGEREF _Toc89848445 \h </w:instrText>
      </w:r>
      <w:r w:rsidRPr="00854CF3">
        <w:rPr>
          <w:smallCaps/>
        </w:rPr>
      </w:r>
      <w:r w:rsidRPr="00854CF3">
        <w:rPr>
          <w:smallCaps/>
        </w:rPr>
        <w:fldChar w:fldCharType="separate"/>
      </w:r>
      <w:r w:rsidR="007438BA">
        <w:rPr>
          <w:smallCaps/>
        </w:rPr>
        <w:t>45</w:t>
      </w:r>
      <w:r w:rsidRPr="00854CF3">
        <w:rPr>
          <w:smallCaps/>
        </w:rPr>
        <w:fldChar w:fldCharType="end"/>
      </w:r>
    </w:p>
    <w:p w14:paraId="50994B7F" w14:textId="32F234F4" w:rsidR="00375133" w:rsidRPr="00854CF3" w:rsidRDefault="00375133" w:rsidP="000B6A0C">
      <w:pPr>
        <w:pStyle w:val="TOC2"/>
        <w:rPr>
          <w:rFonts w:eastAsiaTheme="minorEastAsia"/>
        </w:rPr>
      </w:pPr>
      <w:r w:rsidRPr="00854CF3">
        <w:t>16.1.</w:t>
      </w:r>
      <w:r w:rsidRPr="00854CF3">
        <w:rPr>
          <w:rFonts w:eastAsiaTheme="minorEastAsia"/>
        </w:rPr>
        <w:tab/>
      </w:r>
      <w:r w:rsidRPr="00854CF3">
        <w:t>Notices.</w:t>
      </w:r>
      <w:r w:rsidRPr="00854CF3">
        <w:tab/>
      </w:r>
      <w:r w:rsidRPr="00854CF3">
        <w:fldChar w:fldCharType="begin"/>
      </w:r>
      <w:r w:rsidRPr="00854CF3">
        <w:instrText xml:space="preserve"> PAGEREF _Toc89848446 \h </w:instrText>
      </w:r>
      <w:r w:rsidRPr="00854CF3">
        <w:fldChar w:fldCharType="separate"/>
      </w:r>
      <w:r w:rsidR="007438BA">
        <w:t>45</w:t>
      </w:r>
      <w:r w:rsidRPr="00854CF3">
        <w:fldChar w:fldCharType="end"/>
      </w:r>
    </w:p>
    <w:p w14:paraId="23F23369" w14:textId="6D945F68" w:rsidR="00375133" w:rsidRPr="00854CF3" w:rsidRDefault="00375133" w:rsidP="000B6A0C">
      <w:pPr>
        <w:pStyle w:val="TOC2"/>
        <w:rPr>
          <w:rFonts w:eastAsiaTheme="minorEastAsia"/>
        </w:rPr>
      </w:pPr>
      <w:r w:rsidRPr="00854CF3">
        <w:t>16.2.</w:t>
      </w:r>
      <w:r w:rsidRPr="00854CF3">
        <w:rPr>
          <w:rFonts w:eastAsiaTheme="minorEastAsia"/>
        </w:rPr>
        <w:tab/>
      </w:r>
      <w:r w:rsidRPr="00854CF3">
        <w:t>Amendment.</w:t>
      </w:r>
      <w:r w:rsidRPr="00854CF3">
        <w:tab/>
      </w:r>
      <w:r w:rsidRPr="00854CF3">
        <w:fldChar w:fldCharType="begin"/>
      </w:r>
      <w:r w:rsidRPr="00854CF3">
        <w:instrText xml:space="preserve"> PAGEREF _Toc89848447 \h </w:instrText>
      </w:r>
      <w:r w:rsidRPr="00854CF3">
        <w:fldChar w:fldCharType="separate"/>
      </w:r>
      <w:r w:rsidR="007438BA">
        <w:t>46</w:t>
      </w:r>
      <w:r w:rsidRPr="00854CF3">
        <w:fldChar w:fldCharType="end"/>
      </w:r>
    </w:p>
    <w:p w14:paraId="1DAB08AE" w14:textId="247FEDE3" w:rsidR="00375133" w:rsidRPr="00854CF3" w:rsidRDefault="00375133" w:rsidP="000B6A0C">
      <w:pPr>
        <w:pStyle w:val="TOC2"/>
        <w:rPr>
          <w:rFonts w:eastAsiaTheme="minorEastAsia"/>
        </w:rPr>
      </w:pPr>
      <w:r w:rsidRPr="00854CF3">
        <w:t>16.3.</w:t>
      </w:r>
      <w:r w:rsidRPr="00854CF3">
        <w:rPr>
          <w:rFonts w:eastAsiaTheme="minorEastAsia"/>
        </w:rPr>
        <w:tab/>
      </w:r>
      <w:r w:rsidRPr="00854CF3">
        <w:t>Notification of Change in Parties.</w:t>
      </w:r>
      <w:r w:rsidRPr="00854CF3">
        <w:tab/>
      </w:r>
      <w:r w:rsidRPr="00854CF3">
        <w:fldChar w:fldCharType="begin"/>
      </w:r>
      <w:r w:rsidRPr="00854CF3">
        <w:instrText xml:space="preserve"> PAGEREF _Toc89848448 \h </w:instrText>
      </w:r>
      <w:r w:rsidRPr="00854CF3">
        <w:fldChar w:fldCharType="separate"/>
      </w:r>
      <w:r w:rsidR="007438BA">
        <w:t>46</w:t>
      </w:r>
      <w:r w:rsidRPr="00854CF3">
        <w:fldChar w:fldCharType="end"/>
      </w:r>
    </w:p>
    <w:p w14:paraId="4578C444" w14:textId="5921EF2F" w:rsidR="00375133" w:rsidRPr="00854CF3" w:rsidRDefault="00375133" w:rsidP="000B6A0C">
      <w:pPr>
        <w:pStyle w:val="TOC2"/>
        <w:rPr>
          <w:rFonts w:eastAsiaTheme="minorEastAsia"/>
        </w:rPr>
      </w:pPr>
      <w:r w:rsidRPr="00854CF3">
        <w:t>16.4.</w:t>
      </w:r>
      <w:r w:rsidRPr="00854CF3">
        <w:rPr>
          <w:rFonts w:eastAsiaTheme="minorEastAsia"/>
        </w:rPr>
        <w:tab/>
      </w:r>
      <w:r w:rsidRPr="00854CF3">
        <w:t>Taxes.</w:t>
      </w:r>
      <w:r w:rsidRPr="00854CF3">
        <w:tab/>
      </w:r>
      <w:r w:rsidRPr="00854CF3">
        <w:fldChar w:fldCharType="begin"/>
      </w:r>
      <w:r w:rsidRPr="00854CF3">
        <w:instrText xml:space="preserve"> PAGEREF _Toc89848449 \h </w:instrText>
      </w:r>
      <w:r w:rsidRPr="00854CF3">
        <w:fldChar w:fldCharType="separate"/>
      </w:r>
      <w:r w:rsidR="007438BA">
        <w:t>46</w:t>
      </w:r>
      <w:r w:rsidRPr="00854CF3">
        <w:fldChar w:fldCharType="end"/>
      </w:r>
    </w:p>
    <w:p w14:paraId="450E425D" w14:textId="43307173" w:rsidR="00375133" w:rsidRPr="00854CF3" w:rsidRDefault="00375133" w:rsidP="000B6A0C">
      <w:pPr>
        <w:pStyle w:val="TOC2"/>
        <w:rPr>
          <w:rFonts w:eastAsiaTheme="minorEastAsia"/>
        </w:rPr>
      </w:pPr>
      <w:r w:rsidRPr="00854CF3">
        <w:t>16.5.</w:t>
      </w:r>
      <w:r w:rsidRPr="00854CF3">
        <w:rPr>
          <w:rFonts w:eastAsiaTheme="minorEastAsia"/>
        </w:rPr>
        <w:tab/>
      </w:r>
      <w:r w:rsidRPr="00854CF3">
        <w:t>Audit.</w:t>
      </w:r>
      <w:r w:rsidRPr="00854CF3">
        <w:tab/>
      </w:r>
      <w:r w:rsidRPr="00854CF3">
        <w:fldChar w:fldCharType="begin"/>
      </w:r>
      <w:r w:rsidRPr="00854CF3">
        <w:instrText xml:space="preserve"> PAGEREF _Toc89848450 \h </w:instrText>
      </w:r>
      <w:r w:rsidRPr="00854CF3">
        <w:fldChar w:fldCharType="separate"/>
      </w:r>
      <w:r w:rsidR="007438BA">
        <w:t>46</w:t>
      </w:r>
      <w:r w:rsidRPr="00854CF3">
        <w:fldChar w:fldCharType="end"/>
      </w:r>
    </w:p>
    <w:p w14:paraId="4F14C592" w14:textId="4115C884" w:rsidR="00375133" w:rsidRPr="00854CF3" w:rsidRDefault="00375133" w:rsidP="000B6A0C">
      <w:pPr>
        <w:pStyle w:val="TOC2"/>
        <w:rPr>
          <w:rFonts w:eastAsiaTheme="minorEastAsia"/>
        </w:rPr>
      </w:pPr>
      <w:r w:rsidRPr="00854CF3">
        <w:t>16.6.</w:t>
      </w:r>
      <w:r w:rsidRPr="00854CF3">
        <w:rPr>
          <w:rFonts w:eastAsiaTheme="minorEastAsia"/>
        </w:rPr>
        <w:tab/>
      </w:r>
      <w:r w:rsidRPr="00854CF3">
        <w:t>Integration of Exhibits.</w:t>
      </w:r>
      <w:r w:rsidRPr="00854CF3">
        <w:tab/>
      </w:r>
      <w:r w:rsidRPr="00854CF3">
        <w:fldChar w:fldCharType="begin"/>
      </w:r>
      <w:r w:rsidRPr="00854CF3">
        <w:instrText xml:space="preserve"> PAGEREF _Toc89848451 \h </w:instrText>
      </w:r>
      <w:r w:rsidRPr="00854CF3">
        <w:fldChar w:fldCharType="separate"/>
      </w:r>
      <w:r w:rsidR="007438BA">
        <w:t>47</w:t>
      </w:r>
      <w:r w:rsidRPr="00854CF3">
        <w:fldChar w:fldCharType="end"/>
      </w:r>
    </w:p>
    <w:p w14:paraId="6AEC5F6F" w14:textId="360C72A4" w:rsidR="00375133" w:rsidRPr="00854CF3" w:rsidRDefault="00375133" w:rsidP="000B6A0C">
      <w:pPr>
        <w:pStyle w:val="TOC2"/>
        <w:rPr>
          <w:rFonts w:eastAsiaTheme="minorEastAsia"/>
        </w:rPr>
      </w:pPr>
      <w:r w:rsidRPr="00854CF3">
        <w:t>16.7.</w:t>
      </w:r>
      <w:r w:rsidRPr="00854CF3">
        <w:rPr>
          <w:rFonts w:eastAsiaTheme="minorEastAsia"/>
        </w:rPr>
        <w:tab/>
      </w:r>
      <w:r w:rsidRPr="00854CF3">
        <w:t>Reserved..</w:t>
      </w:r>
      <w:r w:rsidRPr="00854CF3">
        <w:tab/>
      </w:r>
      <w:r w:rsidRPr="00854CF3">
        <w:fldChar w:fldCharType="begin"/>
      </w:r>
      <w:r w:rsidRPr="00854CF3">
        <w:instrText xml:space="preserve"> PAGEREF _Toc89848452 \h </w:instrText>
      </w:r>
      <w:r w:rsidRPr="00854CF3">
        <w:fldChar w:fldCharType="separate"/>
      </w:r>
      <w:r w:rsidR="007438BA">
        <w:t>47</w:t>
      </w:r>
      <w:r w:rsidRPr="00854CF3">
        <w:fldChar w:fldCharType="end"/>
      </w:r>
    </w:p>
    <w:p w14:paraId="091606A9" w14:textId="33267D4E" w:rsidR="00375133" w:rsidRPr="00854CF3" w:rsidRDefault="00375133" w:rsidP="000B6A0C">
      <w:pPr>
        <w:pStyle w:val="TOC2"/>
        <w:rPr>
          <w:rFonts w:eastAsiaTheme="minorEastAsia"/>
        </w:rPr>
      </w:pPr>
      <w:r w:rsidRPr="00854CF3">
        <w:t>16.8.</w:t>
      </w:r>
      <w:r w:rsidRPr="00854CF3">
        <w:rPr>
          <w:rFonts w:eastAsiaTheme="minorEastAsia"/>
        </w:rPr>
        <w:tab/>
      </w:r>
      <w:r w:rsidRPr="00854CF3">
        <w:t>Limited Effect of Waiver.</w:t>
      </w:r>
      <w:r w:rsidRPr="00854CF3">
        <w:tab/>
      </w:r>
      <w:r w:rsidRPr="00854CF3">
        <w:fldChar w:fldCharType="begin"/>
      </w:r>
      <w:r w:rsidRPr="00854CF3">
        <w:instrText xml:space="preserve"> PAGEREF _Toc89848453 \h </w:instrText>
      </w:r>
      <w:r w:rsidRPr="00854CF3">
        <w:fldChar w:fldCharType="separate"/>
      </w:r>
      <w:r w:rsidR="007438BA">
        <w:t>47</w:t>
      </w:r>
      <w:r w:rsidRPr="00854CF3">
        <w:fldChar w:fldCharType="end"/>
      </w:r>
    </w:p>
    <w:p w14:paraId="2D0A3313" w14:textId="6AB93C86" w:rsidR="00375133" w:rsidRPr="00854CF3" w:rsidRDefault="00375133" w:rsidP="000B6A0C">
      <w:pPr>
        <w:pStyle w:val="TOC2"/>
        <w:rPr>
          <w:rFonts w:eastAsiaTheme="minorEastAsia"/>
        </w:rPr>
      </w:pPr>
      <w:r w:rsidRPr="00854CF3">
        <w:lastRenderedPageBreak/>
        <w:t>16.9.</w:t>
      </w:r>
      <w:r w:rsidRPr="00854CF3">
        <w:rPr>
          <w:rFonts w:eastAsiaTheme="minorEastAsia"/>
        </w:rPr>
        <w:tab/>
      </w:r>
      <w:r w:rsidRPr="00854CF3">
        <w:t>Survival of Obligations.</w:t>
      </w:r>
      <w:r w:rsidRPr="00854CF3">
        <w:tab/>
      </w:r>
      <w:r w:rsidRPr="00854CF3">
        <w:fldChar w:fldCharType="begin"/>
      </w:r>
      <w:r w:rsidRPr="00854CF3">
        <w:instrText xml:space="preserve"> PAGEREF _Toc89848454 \h </w:instrText>
      </w:r>
      <w:r w:rsidRPr="00854CF3">
        <w:fldChar w:fldCharType="separate"/>
      </w:r>
      <w:r w:rsidR="007438BA">
        <w:t>47</w:t>
      </w:r>
      <w:r w:rsidRPr="00854CF3">
        <w:fldChar w:fldCharType="end"/>
      </w:r>
    </w:p>
    <w:p w14:paraId="7B5623C9" w14:textId="2AF648AE" w:rsidR="00375133" w:rsidRPr="00854CF3" w:rsidRDefault="00375133" w:rsidP="000B6A0C">
      <w:pPr>
        <w:pStyle w:val="TOC2"/>
        <w:rPr>
          <w:rFonts w:eastAsiaTheme="minorEastAsia"/>
        </w:rPr>
      </w:pPr>
      <w:r w:rsidRPr="00854CF3">
        <w:t>16.10.</w:t>
      </w:r>
      <w:r w:rsidRPr="00854CF3">
        <w:rPr>
          <w:rFonts w:eastAsiaTheme="minorEastAsia"/>
        </w:rPr>
        <w:tab/>
      </w:r>
      <w:r w:rsidRPr="00854CF3">
        <w:t>Relationship of Parties.</w:t>
      </w:r>
      <w:r w:rsidRPr="00854CF3">
        <w:tab/>
      </w:r>
      <w:r w:rsidRPr="00854CF3">
        <w:fldChar w:fldCharType="begin"/>
      </w:r>
      <w:r w:rsidRPr="00854CF3">
        <w:instrText xml:space="preserve"> PAGEREF _Toc89848455 \h </w:instrText>
      </w:r>
      <w:r w:rsidRPr="00854CF3">
        <w:fldChar w:fldCharType="separate"/>
      </w:r>
      <w:r w:rsidR="007438BA">
        <w:t>47</w:t>
      </w:r>
      <w:r w:rsidRPr="00854CF3">
        <w:fldChar w:fldCharType="end"/>
      </w:r>
    </w:p>
    <w:p w14:paraId="32A7C597" w14:textId="019D56CD" w:rsidR="00375133" w:rsidRPr="00854CF3" w:rsidRDefault="00375133" w:rsidP="000B6A0C">
      <w:pPr>
        <w:pStyle w:val="TOC2"/>
        <w:rPr>
          <w:rFonts w:eastAsiaTheme="minorEastAsia"/>
        </w:rPr>
      </w:pPr>
      <w:r w:rsidRPr="00854CF3">
        <w:t>16.11.</w:t>
      </w:r>
      <w:r w:rsidRPr="00854CF3">
        <w:rPr>
          <w:rFonts w:eastAsiaTheme="minorEastAsia"/>
        </w:rPr>
        <w:tab/>
      </w:r>
      <w:r w:rsidRPr="00854CF3">
        <w:t>Independent Status</w:t>
      </w:r>
      <w:r w:rsidRPr="00854CF3">
        <w:tab/>
      </w:r>
      <w:r w:rsidRPr="00854CF3">
        <w:fldChar w:fldCharType="begin"/>
      </w:r>
      <w:r w:rsidRPr="00854CF3">
        <w:instrText xml:space="preserve"> PAGEREF _Toc89848456 \h </w:instrText>
      </w:r>
      <w:r w:rsidRPr="00854CF3">
        <w:fldChar w:fldCharType="separate"/>
      </w:r>
      <w:r w:rsidR="007438BA">
        <w:t>47</w:t>
      </w:r>
      <w:r w:rsidRPr="00854CF3">
        <w:fldChar w:fldCharType="end"/>
      </w:r>
    </w:p>
    <w:p w14:paraId="6953F729" w14:textId="03021F67" w:rsidR="00375133" w:rsidRPr="00854CF3" w:rsidRDefault="00375133" w:rsidP="000B6A0C">
      <w:pPr>
        <w:pStyle w:val="TOC2"/>
        <w:rPr>
          <w:rFonts w:eastAsiaTheme="minorEastAsia"/>
        </w:rPr>
      </w:pPr>
      <w:r w:rsidRPr="00854CF3">
        <w:t>16.12.</w:t>
      </w:r>
      <w:r w:rsidRPr="00854CF3">
        <w:rPr>
          <w:rFonts w:eastAsiaTheme="minorEastAsia"/>
        </w:rPr>
        <w:tab/>
      </w:r>
      <w:r w:rsidRPr="00854CF3">
        <w:t>Successors and Assigns.</w:t>
      </w:r>
      <w:r w:rsidRPr="00854CF3">
        <w:tab/>
      </w:r>
      <w:r w:rsidRPr="00854CF3">
        <w:fldChar w:fldCharType="begin"/>
      </w:r>
      <w:r w:rsidRPr="00854CF3">
        <w:instrText xml:space="preserve"> PAGEREF _Toc89848457 \h </w:instrText>
      </w:r>
      <w:r w:rsidRPr="00854CF3">
        <w:fldChar w:fldCharType="separate"/>
      </w:r>
      <w:r w:rsidR="007438BA">
        <w:t>47</w:t>
      </w:r>
      <w:r w:rsidRPr="00854CF3">
        <w:fldChar w:fldCharType="end"/>
      </w:r>
    </w:p>
    <w:p w14:paraId="553DE0C5" w14:textId="2FFF63EE" w:rsidR="00375133" w:rsidRPr="00854CF3" w:rsidRDefault="00375133" w:rsidP="000B6A0C">
      <w:pPr>
        <w:pStyle w:val="TOC2"/>
        <w:rPr>
          <w:rFonts w:eastAsiaTheme="minorEastAsia"/>
        </w:rPr>
      </w:pPr>
      <w:r w:rsidRPr="00854CF3">
        <w:t>16.13.</w:t>
      </w:r>
      <w:r w:rsidRPr="00854CF3">
        <w:rPr>
          <w:rFonts w:eastAsiaTheme="minorEastAsia"/>
        </w:rPr>
        <w:tab/>
      </w:r>
      <w:r w:rsidRPr="00854CF3">
        <w:t>Licensee Certifications..</w:t>
      </w:r>
      <w:r w:rsidRPr="00854CF3">
        <w:tab/>
      </w:r>
      <w:r w:rsidRPr="00854CF3">
        <w:fldChar w:fldCharType="begin"/>
      </w:r>
      <w:r w:rsidRPr="00854CF3">
        <w:instrText xml:space="preserve"> PAGEREF _Toc89848458 \h </w:instrText>
      </w:r>
      <w:r w:rsidRPr="00854CF3">
        <w:fldChar w:fldCharType="separate"/>
      </w:r>
      <w:r w:rsidR="007438BA">
        <w:t>48</w:t>
      </w:r>
      <w:r w:rsidRPr="00854CF3">
        <w:fldChar w:fldCharType="end"/>
      </w:r>
    </w:p>
    <w:p w14:paraId="41E4CF97" w14:textId="48BC154B" w:rsidR="00375133" w:rsidRPr="00854CF3" w:rsidRDefault="00375133" w:rsidP="000B6A0C">
      <w:pPr>
        <w:pStyle w:val="TOC2"/>
        <w:rPr>
          <w:rFonts w:eastAsiaTheme="minorEastAsia"/>
        </w:rPr>
      </w:pPr>
      <w:r w:rsidRPr="00854CF3">
        <w:t>16.14.</w:t>
      </w:r>
      <w:r w:rsidRPr="00854CF3">
        <w:rPr>
          <w:rFonts w:eastAsiaTheme="minorEastAsia"/>
        </w:rPr>
        <w:tab/>
      </w:r>
      <w:r w:rsidRPr="00854CF3">
        <w:t>Non-Discrimination.</w:t>
      </w:r>
      <w:r w:rsidRPr="00854CF3">
        <w:tab/>
      </w:r>
      <w:r w:rsidRPr="00854CF3">
        <w:fldChar w:fldCharType="begin"/>
      </w:r>
      <w:r w:rsidRPr="00854CF3">
        <w:instrText xml:space="preserve"> PAGEREF _Toc89848459 \h </w:instrText>
      </w:r>
      <w:r w:rsidRPr="00854CF3">
        <w:fldChar w:fldCharType="separate"/>
      </w:r>
      <w:r w:rsidR="007438BA">
        <w:t>48</w:t>
      </w:r>
      <w:r w:rsidRPr="00854CF3">
        <w:fldChar w:fldCharType="end"/>
      </w:r>
    </w:p>
    <w:p w14:paraId="01FCAE86" w14:textId="29C6A5E3" w:rsidR="00375133" w:rsidRPr="00854CF3" w:rsidRDefault="00375133" w:rsidP="000B6A0C">
      <w:pPr>
        <w:pStyle w:val="TOC2"/>
        <w:rPr>
          <w:rFonts w:eastAsiaTheme="minorEastAsia"/>
        </w:rPr>
      </w:pPr>
      <w:r w:rsidRPr="00854CF3">
        <w:t>16.15.</w:t>
      </w:r>
      <w:r w:rsidRPr="00854CF3">
        <w:rPr>
          <w:rFonts w:eastAsiaTheme="minorEastAsia"/>
        </w:rPr>
        <w:tab/>
      </w:r>
      <w:r w:rsidRPr="00854CF3">
        <w:t>Employment of Undocumented Aliens.</w:t>
      </w:r>
      <w:r w:rsidRPr="00854CF3">
        <w:tab/>
      </w:r>
      <w:r w:rsidRPr="00854CF3">
        <w:fldChar w:fldCharType="begin"/>
      </w:r>
      <w:r w:rsidRPr="00854CF3">
        <w:instrText xml:space="preserve"> PAGEREF _Toc89848460 \h </w:instrText>
      </w:r>
      <w:r w:rsidRPr="00854CF3">
        <w:fldChar w:fldCharType="separate"/>
      </w:r>
      <w:r w:rsidR="007438BA">
        <w:t>48</w:t>
      </w:r>
      <w:r w:rsidRPr="00854CF3">
        <w:fldChar w:fldCharType="end"/>
      </w:r>
    </w:p>
    <w:p w14:paraId="55BFF5EA" w14:textId="7F2F3CC4" w:rsidR="00375133" w:rsidRPr="00854CF3" w:rsidRDefault="00375133" w:rsidP="000B6A0C">
      <w:pPr>
        <w:pStyle w:val="TOC2"/>
        <w:rPr>
          <w:rFonts w:eastAsiaTheme="minorEastAsia"/>
        </w:rPr>
      </w:pPr>
      <w:r w:rsidRPr="00854CF3">
        <w:t>16.16.</w:t>
      </w:r>
      <w:r w:rsidRPr="00854CF3">
        <w:rPr>
          <w:rFonts w:eastAsiaTheme="minorEastAsia"/>
        </w:rPr>
        <w:tab/>
      </w:r>
      <w:r w:rsidRPr="00854CF3">
        <w:t>Child Support Compliance Act.</w:t>
      </w:r>
      <w:r w:rsidRPr="00854CF3">
        <w:tab/>
      </w:r>
      <w:r w:rsidRPr="00854CF3">
        <w:fldChar w:fldCharType="begin"/>
      </w:r>
      <w:r w:rsidRPr="00854CF3">
        <w:instrText xml:space="preserve"> PAGEREF _Toc89848461 \h </w:instrText>
      </w:r>
      <w:r w:rsidRPr="00854CF3">
        <w:fldChar w:fldCharType="separate"/>
      </w:r>
      <w:r w:rsidR="007438BA">
        <w:t>48</w:t>
      </w:r>
      <w:r w:rsidRPr="00854CF3">
        <w:fldChar w:fldCharType="end"/>
      </w:r>
    </w:p>
    <w:p w14:paraId="4049E46E" w14:textId="3FBB6C08" w:rsidR="00375133" w:rsidRPr="00854CF3" w:rsidRDefault="00375133" w:rsidP="000B6A0C">
      <w:pPr>
        <w:pStyle w:val="TOC2"/>
        <w:rPr>
          <w:rFonts w:eastAsiaTheme="minorEastAsia"/>
        </w:rPr>
      </w:pPr>
      <w:r w:rsidRPr="00854CF3">
        <w:t>16.17.</w:t>
      </w:r>
      <w:r w:rsidRPr="00854CF3">
        <w:rPr>
          <w:rFonts w:eastAsiaTheme="minorEastAsia"/>
        </w:rPr>
        <w:tab/>
      </w:r>
      <w:r w:rsidRPr="00854CF3">
        <w:t>Dispute Resolution.</w:t>
      </w:r>
      <w:r w:rsidRPr="00854CF3">
        <w:tab/>
      </w:r>
      <w:r w:rsidRPr="00854CF3">
        <w:fldChar w:fldCharType="begin"/>
      </w:r>
      <w:r w:rsidRPr="00854CF3">
        <w:instrText xml:space="preserve"> PAGEREF _Toc89848462 \h </w:instrText>
      </w:r>
      <w:r w:rsidRPr="00854CF3">
        <w:fldChar w:fldCharType="separate"/>
      </w:r>
      <w:r w:rsidR="007438BA">
        <w:t>49</w:t>
      </w:r>
      <w:r w:rsidRPr="00854CF3">
        <w:fldChar w:fldCharType="end"/>
      </w:r>
    </w:p>
    <w:p w14:paraId="6DCD394F" w14:textId="03C9E3B9" w:rsidR="00375133" w:rsidRPr="00854CF3" w:rsidRDefault="00375133" w:rsidP="000B6A0C">
      <w:pPr>
        <w:pStyle w:val="TOC2"/>
        <w:rPr>
          <w:rFonts w:eastAsiaTheme="minorEastAsia"/>
        </w:rPr>
      </w:pPr>
      <w:r w:rsidRPr="00854CF3">
        <w:t>16.18.</w:t>
      </w:r>
      <w:r w:rsidRPr="00854CF3">
        <w:rPr>
          <w:rFonts w:eastAsiaTheme="minorEastAsia"/>
        </w:rPr>
        <w:tab/>
      </w:r>
      <w:r w:rsidRPr="00854CF3">
        <w:t>Severability; Unenforceable Provision.</w:t>
      </w:r>
      <w:r w:rsidRPr="00854CF3">
        <w:tab/>
      </w:r>
      <w:r w:rsidRPr="00854CF3">
        <w:fldChar w:fldCharType="begin"/>
      </w:r>
      <w:r w:rsidRPr="00854CF3">
        <w:instrText xml:space="preserve"> PAGEREF _Toc89848463 \h </w:instrText>
      </w:r>
      <w:r w:rsidRPr="00854CF3">
        <w:fldChar w:fldCharType="separate"/>
      </w:r>
      <w:r w:rsidR="007438BA">
        <w:t>49</w:t>
      </w:r>
      <w:r w:rsidRPr="00854CF3">
        <w:fldChar w:fldCharType="end"/>
      </w:r>
    </w:p>
    <w:p w14:paraId="751C745F" w14:textId="5D7C90C9" w:rsidR="00375133" w:rsidRPr="00854CF3" w:rsidRDefault="00375133" w:rsidP="000B6A0C">
      <w:pPr>
        <w:pStyle w:val="TOC2"/>
        <w:rPr>
          <w:rFonts w:eastAsiaTheme="minorEastAsia"/>
        </w:rPr>
      </w:pPr>
      <w:r w:rsidRPr="00854CF3">
        <w:t>16.19.</w:t>
      </w:r>
      <w:r w:rsidRPr="00854CF3">
        <w:rPr>
          <w:rFonts w:eastAsiaTheme="minorEastAsia"/>
        </w:rPr>
        <w:tab/>
      </w:r>
      <w:r w:rsidRPr="00854CF3">
        <w:t>Governing Law.</w:t>
      </w:r>
      <w:r w:rsidRPr="00854CF3">
        <w:tab/>
      </w:r>
      <w:r w:rsidRPr="00854CF3">
        <w:fldChar w:fldCharType="begin"/>
      </w:r>
      <w:r w:rsidRPr="00854CF3">
        <w:instrText xml:space="preserve"> PAGEREF _Toc89848464 \h </w:instrText>
      </w:r>
      <w:r w:rsidRPr="00854CF3">
        <w:fldChar w:fldCharType="separate"/>
      </w:r>
      <w:r w:rsidR="007438BA">
        <w:t>49</w:t>
      </w:r>
      <w:r w:rsidRPr="00854CF3">
        <w:fldChar w:fldCharType="end"/>
      </w:r>
    </w:p>
    <w:p w14:paraId="5FA95745" w14:textId="2A859144" w:rsidR="00375133" w:rsidRPr="00854CF3" w:rsidRDefault="00375133" w:rsidP="000B6A0C">
      <w:pPr>
        <w:pStyle w:val="TOC2"/>
        <w:rPr>
          <w:rFonts w:eastAsiaTheme="minorEastAsia"/>
        </w:rPr>
      </w:pPr>
      <w:r w:rsidRPr="00854CF3">
        <w:t>16.20.</w:t>
      </w:r>
      <w:r w:rsidRPr="00854CF3">
        <w:rPr>
          <w:rFonts w:eastAsiaTheme="minorEastAsia"/>
        </w:rPr>
        <w:tab/>
      </w:r>
      <w:r w:rsidRPr="00854CF3">
        <w:t>Press Releases..</w:t>
      </w:r>
      <w:r w:rsidRPr="00854CF3">
        <w:tab/>
      </w:r>
      <w:r w:rsidRPr="00854CF3">
        <w:fldChar w:fldCharType="begin"/>
      </w:r>
      <w:r w:rsidRPr="00854CF3">
        <w:instrText xml:space="preserve"> PAGEREF _Toc89848465 \h </w:instrText>
      </w:r>
      <w:r w:rsidRPr="00854CF3">
        <w:fldChar w:fldCharType="separate"/>
      </w:r>
      <w:r w:rsidR="007438BA">
        <w:t>49</w:t>
      </w:r>
      <w:r w:rsidRPr="00854CF3">
        <w:fldChar w:fldCharType="end"/>
      </w:r>
    </w:p>
    <w:p w14:paraId="7E85EE85" w14:textId="06EBDA98" w:rsidR="00375133" w:rsidRPr="00854CF3" w:rsidRDefault="00375133" w:rsidP="000B6A0C">
      <w:pPr>
        <w:pStyle w:val="TOC2"/>
        <w:rPr>
          <w:rFonts w:eastAsiaTheme="minorEastAsia"/>
        </w:rPr>
      </w:pPr>
      <w:r w:rsidRPr="00854CF3">
        <w:t>16.21.</w:t>
      </w:r>
      <w:r w:rsidRPr="00854CF3">
        <w:rPr>
          <w:rFonts w:eastAsiaTheme="minorEastAsia"/>
        </w:rPr>
        <w:tab/>
      </w:r>
      <w:r w:rsidRPr="00854CF3">
        <w:t>Confidentiality of Information</w:t>
      </w:r>
      <w:r w:rsidRPr="00854CF3">
        <w:tab/>
      </w:r>
      <w:r w:rsidRPr="00854CF3">
        <w:fldChar w:fldCharType="begin"/>
      </w:r>
      <w:r w:rsidRPr="00854CF3">
        <w:instrText xml:space="preserve"> PAGEREF _Toc89848466 \h </w:instrText>
      </w:r>
      <w:r w:rsidRPr="00854CF3">
        <w:fldChar w:fldCharType="separate"/>
      </w:r>
      <w:r w:rsidR="007438BA">
        <w:t>50</w:t>
      </w:r>
      <w:r w:rsidRPr="00854CF3">
        <w:fldChar w:fldCharType="end"/>
      </w:r>
    </w:p>
    <w:p w14:paraId="731C5934" w14:textId="6E754F49" w:rsidR="00375133" w:rsidRPr="00854CF3" w:rsidRDefault="00375133" w:rsidP="000B6A0C">
      <w:pPr>
        <w:pStyle w:val="TOC2"/>
        <w:rPr>
          <w:rFonts w:eastAsiaTheme="minorEastAsia"/>
        </w:rPr>
      </w:pPr>
      <w:r w:rsidRPr="00854CF3">
        <w:t>16.22.</w:t>
      </w:r>
      <w:r w:rsidRPr="00854CF3">
        <w:rPr>
          <w:rFonts w:eastAsiaTheme="minorEastAsia"/>
        </w:rPr>
        <w:tab/>
      </w:r>
      <w:r w:rsidRPr="00854CF3">
        <w:t>Endorsement.</w:t>
      </w:r>
      <w:r w:rsidRPr="00854CF3">
        <w:tab/>
      </w:r>
      <w:r w:rsidRPr="00854CF3">
        <w:fldChar w:fldCharType="begin"/>
      </w:r>
      <w:r w:rsidRPr="00854CF3">
        <w:instrText xml:space="preserve"> PAGEREF _Toc89848467 \h </w:instrText>
      </w:r>
      <w:r w:rsidRPr="00854CF3">
        <w:fldChar w:fldCharType="separate"/>
      </w:r>
      <w:r w:rsidR="007438BA">
        <w:t>51</w:t>
      </w:r>
      <w:r w:rsidRPr="00854CF3">
        <w:fldChar w:fldCharType="end"/>
      </w:r>
    </w:p>
    <w:p w14:paraId="21970785" w14:textId="4367EA4E" w:rsidR="00375133" w:rsidRPr="00854CF3" w:rsidRDefault="00375133" w:rsidP="000B6A0C">
      <w:pPr>
        <w:pStyle w:val="TOC2"/>
        <w:rPr>
          <w:rFonts w:eastAsiaTheme="minorEastAsia"/>
        </w:rPr>
      </w:pPr>
      <w:r w:rsidRPr="00854CF3">
        <w:t>16.23.</w:t>
      </w:r>
      <w:r w:rsidRPr="00854CF3">
        <w:rPr>
          <w:rFonts w:eastAsiaTheme="minorEastAsia"/>
        </w:rPr>
        <w:tab/>
      </w:r>
      <w:r w:rsidRPr="00854CF3">
        <w:t>Covenant Against Gratuities.</w:t>
      </w:r>
      <w:r w:rsidRPr="00854CF3">
        <w:tab/>
      </w:r>
      <w:r w:rsidRPr="00854CF3">
        <w:fldChar w:fldCharType="begin"/>
      </w:r>
      <w:r w:rsidRPr="00854CF3">
        <w:instrText xml:space="preserve"> PAGEREF _Toc89848468 \h </w:instrText>
      </w:r>
      <w:r w:rsidRPr="00854CF3">
        <w:fldChar w:fldCharType="separate"/>
      </w:r>
      <w:r w:rsidR="007438BA">
        <w:t>51</w:t>
      </w:r>
      <w:r w:rsidRPr="00854CF3">
        <w:fldChar w:fldCharType="end"/>
      </w:r>
    </w:p>
    <w:p w14:paraId="3A0834E3" w14:textId="5003A0D7" w:rsidR="00375133" w:rsidRPr="00854CF3" w:rsidRDefault="00375133" w:rsidP="000B6A0C">
      <w:pPr>
        <w:pStyle w:val="TOC2"/>
        <w:rPr>
          <w:rFonts w:eastAsiaTheme="minorEastAsia"/>
        </w:rPr>
      </w:pPr>
      <w:r w:rsidRPr="00854CF3">
        <w:t>16.24.</w:t>
      </w:r>
      <w:r w:rsidRPr="00854CF3">
        <w:rPr>
          <w:rFonts w:eastAsiaTheme="minorEastAsia"/>
        </w:rPr>
        <w:tab/>
      </w:r>
      <w:r w:rsidRPr="00854CF3">
        <w:t>No Conflict with the SLA.</w:t>
      </w:r>
      <w:r w:rsidRPr="00854CF3">
        <w:tab/>
      </w:r>
      <w:r w:rsidRPr="00854CF3">
        <w:fldChar w:fldCharType="begin"/>
      </w:r>
      <w:r w:rsidRPr="00854CF3">
        <w:instrText xml:space="preserve"> PAGEREF _Toc89848469 \h </w:instrText>
      </w:r>
      <w:r w:rsidRPr="00854CF3">
        <w:fldChar w:fldCharType="separate"/>
      </w:r>
      <w:r w:rsidR="007438BA">
        <w:t>51</w:t>
      </w:r>
      <w:r w:rsidRPr="00854CF3">
        <w:fldChar w:fldCharType="end"/>
      </w:r>
    </w:p>
    <w:p w14:paraId="67E1AB73" w14:textId="0CAFAFD6" w:rsidR="00375133" w:rsidRPr="00854CF3" w:rsidRDefault="00375133" w:rsidP="000B6A0C">
      <w:pPr>
        <w:pStyle w:val="TOC2"/>
      </w:pPr>
      <w:r w:rsidRPr="00854CF3">
        <w:t>16.25.</w:t>
      </w:r>
      <w:r w:rsidRPr="00854CF3">
        <w:rPr>
          <w:rFonts w:eastAsiaTheme="minorEastAsia"/>
        </w:rPr>
        <w:tab/>
      </w:r>
      <w:r w:rsidRPr="00854CF3">
        <w:t>Counterparts.</w:t>
      </w:r>
      <w:r w:rsidRPr="00854CF3">
        <w:tab/>
      </w:r>
      <w:r w:rsidRPr="00854CF3">
        <w:fldChar w:fldCharType="begin"/>
      </w:r>
      <w:r w:rsidRPr="00854CF3">
        <w:instrText xml:space="preserve"> PAGEREF _Toc89848470 \h </w:instrText>
      </w:r>
      <w:r w:rsidRPr="00854CF3">
        <w:fldChar w:fldCharType="separate"/>
      </w:r>
      <w:r w:rsidR="007438BA">
        <w:t>52</w:t>
      </w:r>
      <w:r w:rsidRPr="00854CF3">
        <w:fldChar w:fldCharType="end"/>
      </w:r>
    </w:p>
    <w:p w14:paraId="577B4373" w14:textId="5D18B2BA" w:rsidR="00375133" w:rsidRPr="00854CF3" w:rsidRDefault="00375133" w:rsidP="000B6A0C">
      <w:pPr>
        <w:pStyle w:val="TOC2"/>
        <w:rPr>
          <w:rFonts w:eastAsiaTheme="minorEastAsia"/>
        </w:rPr>
      </w:pPr>
      <w:r w:rsidRPr="00854CF3">
        <w:t>16.26.</w:t>
      </w:r>
      <w:r w:rsidRPr="00854CF3">
        <w:rPr>
          <w:rFonts w:eastAsiaTheme="minorEastAsia"/>
        </w:rPr>
        <w:tab/>
      </w:r>
      <w:r w:rsidRPr="00854CF3">
        <w:t>Timeliness.</w:t>
      </w:r>
      <w:r w:rsidRPr="00854CF3">
        <w:tab/>
      </w:r>
      <w:r w:rsidRPr="00854CF3">
        <w:fldChar w:fldCharType="begin"/>
      </w:r>
      <w:r w:rsidRPr="00854CF3">
        <w:instrText xml:space="preserve"> PAGEREF _Toc89848471 \h </w:instrText>
      </w:r>
      <w:r w:rsidRPr="00854CF3">
        <w:fldChar w:fldCharType="separate"/>
      </w:r>
      <w:r w:rsidR="007438BA">
        <w:t>52</w:t>
      </w:r>
      <w:r w:rsidRPr="00854CF3">
        <w:fldChar w:fldCharType="end"/>
      </w:r>
    </w:p>
    <w:p w14:paraId="2ED78977" w14:textId="2805CF7B" w:rsidR="00375133" w:rsidRPr="00854CF3" w:rsidRDefault="00375133" w:rsidP="000B6A0C">
      <w:pPr>
        <w:pStyle w:val="TOC2"/>
        <w:rPr>
          <w:rFonts w:eastAsiaTheme="minorEastAsia"/>
        </w:rPr>
      </w:pPr>
      <w:r w:rsidRPr="00854CF3">
        <w:t>16.27.</w:t>
      </w:r>
      <w:r w:rsidRPr="00854CF3">
        <w:rPr>
          <w:rFonts w:eastAsiaTheme="minorEastAsia"/>
        </w:rPr>
        <w:tab/>
      </w:r>
      <w:r w:rsidRPr="00854CF3">
        <w:t>Authority.</w:t>
      </w:r>
      <w:r w:rsidRPr="00854CF3">
        <w:tab/>
      </w:r>
      <w:r w:rsidRPr="00854CF3">
        <w:fldChar w:fldCharType="begin"/>
      </w:r>
      <w:r w:rsidRPr="00854CF3">
        <w:instrText xml:space="preserve"> PAGEREF _Toc89848471 \h </w:instrText>
      </w:r>
      <w:r w:rsidRPr="00854CF3">
        <w:fldChar w:fldCharType="separate"/>
      </w:r>
      <w:r w:rsidR="007438BA">
        <w:t>52</w:t>
      </w:r>
      <w:r w:rsidRPr="00854CF3">
        <w:fldChar w:fldCharType="end"/>
      </w:r>
    </w:p>
    <w:p w14:paraId="485CEA58" w14:textId="336349E6" w:rsidR="00375133" w:rsidRDefault="00375133" w:rsidP="00375133">
      <w:pPr>
        <w:spacing w:line="300" w:lineRule="atLeast"/>
        <w:rPr>
          <w:rFonts w:ascii="Times New Roman" w:hAnsi="Times New Roman" w:cs="Times New Roman"/>
          <w:b/>
          <w:bCs/>
          <w:smallCaps/>
          <w:sz w:val="24"/>
          <w:szCs w:val="24"/>
        </w:rPr>
      </w:pPr>
      <w:r w:rsidRPr="00854CF3">
        <w:rPr>
          <w:rFonts w:ascii="Times New Roman" w:hAnsi="Times New Roman" w:cs="Times New Roman"/>
          <w:b/>
          <w:bCs/>
          <w:smallCaps/>
          <w:sz w:val="24"/>
          <w:szCs w:val="24"/>
        </w:rPr>
        <w:fldChar w:fldCharType="end"/>
      </w:r>
    </w:p>
    <w:p w14:paraId="052D2247" w14:textId="77777777" w:rsidR="00854CF3" w:rsidRPr="00854CF3" w:rsidRDefault="00854CF3" w:rsidP="00854CF3">
      <w:pPr>
        <w:rPr>
          <w:rFonts w:ascii="Times New Roman" w:hAnsi="Times New Roman" w:cs="Times New Roman"/>
          <w:sz w:val="24"/>
          <w:szCs w:val="24"/>
        </w:rPr>
      </w:pPr>
    </w:p>
    <w:p w14:paraId="2B026A5C" w14:textId="77777777" w:rsidR="00854CF3" w:rsidRPr="00854CF3" w:rsidRDefault="00854CF3" w:rsidP="00854CF3">
      <w:pPr>
        <w:rPr>
          <w:rFonts w:ascii="Times New Roman" w:hAnsi="Times New Roman" w:cs="Times New Roman"/>
          <w:sz w:val="24"/>
          <w:szCs w:val="24"/>
        </w:rPr>
      </w:pPr>
    </w:p>
    <w:p w14:paraId="08712BCC" w14:textId="77777777" w:rsidR="00854CF3" w:rsidRPr="00854CF3" w:rsidRDefault="00854CF3" w:rsidP="00854CF3">
      <w:pPr>
        <w:rPr>
          <w:rFonts w:ascii="Times New Roman" w:hAnsi="Times New Roman" w:cs="Times New Roman"/>
          <w:sz w:val="24"/>
          <w:szCs w:val="24"/>
        </w:rPr>
      </w:pPr>
    </w:p>
    <w:p w14:paraId="2623BDA7" w14:textId="77777777" w:rsidR="00854CF3" w:rsidRDefault="00854CF3" w:rsidP="00854CF3">
      <w:pPr>
        <w:rPr>
          <w:rFonts w:ascii="Times New Roman" w:hAnsi="Times New Roman" w:cs="Times New Roman"/>
          <w:b/>
          <w:bCs/>
          <w:smallCaps/>
          <w:sz w:val="24"/>
          <w:szCs w:val="24"/>
        </w:rPr>
      </w:pPr>
    </w:p>
    <w:p w14:paraId="02BC5507" w14:textId="77777777" w:rsidR="00375133" w:rsidRDefault="00375133" w:rsidP="003F1586">
      <w:pPr>
        <w:spacing w:line="300" w:lineRule="atLeast"/>
        <w:rPr>
          <w:rFonts w:ascii="Times New Roman" w:hAnsi="Times New Roman" w:cs="Times New Roman"/>
          <w:sz w:val="24"/>
          <w:szCs w:val="24"/>
        </w:rPr>
      </w:pPr>
    </w:p>
    <w:p w14:paraId="3B6E318A" w14:textId="341B8BF2" w:rsidR="00375133" w:rsidRPr="006D5BFD" w:rsidRDefault="00375133" w:rsidP="003F1586">
      <w:pPr>
        <w:spacing w:line="300" w:lineRule="atLeast"/>
        <w:rPr>
          <w:rFonts w:ascii="Times New Roman" w:hAnsi="Times New Roman" w:cs="Times New Roman"/>
          <w:sz w:val="24"/>
          <w:szCs w:val="24"/>
        </w:rPr>
        <w:sectPr w:rsidR="00375133" w:rsidRPr="006D5BFD" w:rsidSect="00751BA7">
          <w:headerReference w:type="default" r:id="rId12"/>
          <w:footerReference w:type="default" r:id="rId13"/>
          <w:headerReference w:type="first" r:id="rId14"/>
          <w:footerReference w:type="first" r:id="rId15"/>
          <w:pgSz w:w="12240" w:h="15840" w:code="1"/>
          <w:pgMar w:top="1008" w:right="1440" w:bottom="864" w:left="1440" w:header="432" w:footer="432" w:gutter="0"/>
          <w:pgNumType w:fmt="lowerRoman" w:start="1"/>
          <w:cols w:space="720"/>
          <w:docGrid w:linePitch="360"/>
        </w:sectPr>
      </w:pPr>
    </w:p>
    <w:p w14:paraId="0D6F5C51" w14:textId="77777777" w:rsidR="00DB255C" w:rsidRPr="000558C1" w:rsidRDefault="00DB255C" w:rsidP="000558C1">
      <w:pPr>
        <w:spacing w:after="240" w:line="300" w:lineRule="atLeast"/>
        <w:jc w:val="center"/>
        <w:rPr>
          <w:rFonts w:ascii="Times New Roman" w:hAnsi="Times New Roman" w:cs="Times New Roman"/>
          <w:b/>
          <w:bCs/>
          <w:sz w:val="24"/>
          <w:szCs w:val="24"/>
        </w:rPr>
      </w:pPr>
      <w:r w:rsidRPr="000558C1">
        <w:rPr>
          <w:rFonts w:ascii="Times New Roman" w:hAnsi="Times New Roman" w:cs="Times New Roman"/>
          <w:b/>
          <w:bCs/>
          <w:sz w:val="24"/>
          <w:szCs w:val="24"/>
        </w:rPr>
        <w:lastRenderedPageBreak/>
        <w:t>SITE LICENSE AGREEMENT</w:t>
      </w:r>
    </w:p>
    <w:p w14:paraId="04355975" w14:textId="78E54336" w:rsidR="00DB255C" w:rsidRPr="00EA4C9A" w:rsidRDefault="00DB255C" w:rsidP="00B5447C">
      <w:pPr>
        <w:pStyle w:val="BodyText"/>
        <w:spacing w:line="300" w:lineRule="atLeast"/>
        <w:rPr>
          <w:rFonts w:ascii="Times New Roman" w:hAnsi="Times New Roman" w:cs="Times New Roman"/>
          <w:sz w:val="24"/>
          <w:szCs w:val="24"/>
        </w:rPr>
      </w:pPr>
      <w:r w:rsidRPr="00EA4C9A">
        <w:rPr>
          <w:rFonts w:ascii="Times New Roman" w:hAnsi="Times New Roman" w:cs="Times New Roman"/>
          <w:sz w:val="24"/>
          <w:szCs w:val="24"/>
        </w:rPr>
        <w:t>This SITE LICENSE AGREEMENT (</w:t>
      </w:r>
      <w:r w:rsidR="00185311" w:rsidRPr="00185311">
        <w:rPr>
          <w:rFonts w:ascii="Times New Roman" w:hAnsi="Times New Roman" w:cs="Times New Roman"/>
          <w:sz w:val="24"/>
          <w:szCs w:val="24"/>
        </w:rPr>
        <w:t>“</w:t>
      </w:r>
      <w:r w:rsidRPr="00EA4C9A">
        <w:rPr>
          <w:rFonts w:ascii="Times New Roman" w:hAnsi="Times New Roman" w:cs="Times New Roman"/>
          <w:sz w:val="24"/>
          <w:szCs w:val="24"/>
        </w:rPr>
        <w:t>SLA</w:t>
      </w:r>
      <w:r w:rsidR="00185311" w:rsidRPr="00185311">
        <w:rPr>
          <w:rFonts w:ascii="Times New Roman" w:hAnsi="Times New Roman" w:cs="Times New Roman"/>
          <w:sz w:val="24"/>
          <w:szCs w:val="24"/>
        </w:rPr>
        <w:t>”</w:t>
      </w:r>
      <w:r w:rsidRPr="00EA4C9A">
        <w:rPr>
          <w:rFonts w:ascii="Times New Roman" w:hAnsi="Times New Roman" w:cs="Times New Roman"/>
          <w:sz w:val="24"/>
          <w:szCs w:val="24"/>
        </w:rPr>
        <w:t>) is dated _________ __, 20__</w:t>
      </w:r>
      <w:r w:rsidR="000558C1">
        <w:rPr>
          <w:rFonts w:ascii="Times New Roman" w:hAnsi="Times New Roman" w:cs="Times New Roman"/>
          <w:sz w:val="24"/>
          <w:szCs w:val="24"/>
        </w:rPr>
        <w:t>,</w:t>
      </w:r>
      <w:r w:rsidRPr="00EA4C9A">
        <w:rPr>
          <w:rFonts w:ascii="Times New Roman" w:hAnsi="Times New Roman" w:cs="Times New Roman"/>
          <w:sz w:val="24"/>
          <w:szCs w:val="24"/>
        </w:rPr>
        <w:t xml:space="preserve"> for reference purposes only and is </w:t>
      </w:r>
      <w:r w:rsidRPr="00EA4C9A">
        <w:rPr>
          <w:rFonts w:ascii="Times New Roman" w:hAnsi="Times New Roman" w:cs="Times New Roman"/>
          <w:sz w:val="24"/>
          <w:szCs w:val="24"/>
        </w:rPr>
        <w:fldChar w:fldCharType="begin"/>
      </w:r>
      <w:r w:rsidRPr="00EA4C9A">
        <w:rPr>
          <w:rFonts w:ascii="Times New Roman" w:hAnsi="Times New Roman" w:cs="Times New Roman"/>
          <w:sz w:val="24"/>
          <w:szCs w:val="24"/>
        </w:rPr>
        <w:fldChar w:fldCharType="end"/>
      </w:r>
      <w:r w:rsidRPr="00EA4C9A">
        <w:rPr>
          <w:rFonts w:ascii="Times New Roman" w:hAnsi="Times New Roman" w:cs="Times New Roman"/>
          <w:sz w:val="24"/>
          <w:szCs w:val="24"/>
        </w:rPr>
        <w:t>by and among the</w:t>
      </w:r>
      <w:r w:rsidRPr="00EA4C9A">
        <w:rPr>
          <w:rFonts w:ascii="Times New Roman" w:hAnsi="Times New Roman" w:cs="Times New Roman"/>
          <w:b/>
          <w:sz w:val="24"/>
          <w:szCs w:val="24"/>
        </w:rPr>
        <w:t xml:space="preserve"> </w:t>
      </w:r>
      <w:r w:rsidR="00C769DE" w:rsidRPr="00EA4C9A">
        <w:rPr>
          <w:rFonts w:ascii="Times New Roman" w:hAnsi="Times New Roman" w:cs="Times New Roman"/>
          <w:sz w:val="24"/>
          <w:szCs w:val="24"/>
        </w:rPr>
        <w:t>Judicial Council</w:t>
      </w:r>
      <w:r w:rsidR="0032479E" w:rsidRPr="00EA4C9A">
        <w:rPr>
          <w:rFonts w:ascii="Times New Roman" w:hAnsi="Times New Roman" w:cs="Times New Roman"/>
          <w:sz w:val="24"/>
          <w:szCs w:val="24"/>
        </w:rPr>
        <w:t xml:space="preserve"> of California</w:t>
      </w:r>
      <w:r w:rsidRPr="00EA4C9A">
        <w:rPr>
          <w:rFonts w:ascii="Times New Roman" w:hAnsi="Times New Roman" w:cs="Times New Roman"/>
          <w:sz w:val="24"/>
          <w:szCs w:val="24"/>
        </w:rPr>
        <w:t xml:space="preserve"> (the </w:t>
      </w:r>
      <w:r w:rsidR="00185311" w:rsidRPr="00185311">
        <w:rPr>
          <w:rFonts w:ascii="Times New Roman" w:hAnsi="Times New Roman" w:cs="Times New Roman"/>
          <w:sz w:val="24"/>
          <w:szCs w:val="24"/>
        </w:rPr>
        <w:t>“</w:t>
      </w:r>
      <w:r w:rsidR="00C769DE" w:rsidRPr="00EA4C9A">
        <w:rPr>
          <w:rFonts w:ascii="Times New Roman" w:hAnsi="Times New Roman" w:cs="Times New Roman"/>
          <w:sz w:val="24"/>
          <w:szCs w:val="24"/>
        </w:rPr>
        <w:t>Judicial Council</w:t>
      </w:r>
      <w:r w:rsidR="00185311" w:rsidRPr="00185311">
        <w:rPr>
          <w:rFonts w:ascii="Times New Roman" w:hAnsi="Times New Roman" w:cs="Times New Roman"/>
          <w:sz w:val="24"/>
          <w:szCs w:val="24"/>
        </w:rPr>
        <w:t>”</w:t>
      </w:r>
      <w:r w:rsidRPr="00EA4C9A">
        <w:rPr>
          <w:rFonts w:ascii="Times New Roman" w:hAnsi="Times New Roman" w:cs="Times New Roman"/>
          <w:sz w:val="24"/>
          <w:szCs w:val="24"/>
        </w:rPr>
        <w:t xml:space="preserve">) and </w:t>
      </w:r>
      <w:r w:rsidRPr="0035276F">
        <w:rPr>
          <w:rFonts w:ascii="Times New Roman" w:hAnsi="Times New Roman"/>
          <w:b/>
          <w:color w:val="000000"/>
          <w:sz w:val="24"/>
        </w:rPr>
        <w:t>_____________________________</w:t>
      </w:r>
      <w:r w:rsidRPr="00EA4C9A">
        <w:rPr>
          <w:rFonts w:ascii="Times New Roman" w:hAnsi="Times New Roman" w:cs="Times New Roman"/>
          <w:sz w:val="24"/>
          <w:szCs w:val="24"/>
        </w:rPr>
        <w:fldChar w:fldCharType="begin"/>
      </w:r>
      <w:r w:rsidRPr="00EA4C9A">
        <w:rPr>
          <w:rFonts w:ascii="Times New Roman" w:hAnsi="Times New Roman" w:cs="Times New Roman"/>
          <w:sz w:val="24"/>
          <w:szCs w:val="24"/>
        </w:rPr>
        <w:fldChar w:fldCharType="end"/>
      </w:r>
      <w:r w:rsidRPr="00EA4C9A">
        <w:rPr>
          <w:rFonts w:ascii="Times New Roman" w:hAnsi="Times New Roman" w:cs="Times New Roman"/>
          <w:sz w:val="24"/>
          <w:szCs w:val="24"/>
        </w:rPr>
        <w:t xml:space="preserve"> (</w:t>
      </w:r>
      <w:r w:rsidR="00185311" w:rsidRPr="00185311">
        <w:rPr>
          <w:rFonts w:ascii="Times New Roman" w:hAnsi="Times New Roman" w:cs="Times New Roman"/>
          <w:sz w:val="24"/>
          <w:szCs w:val="24"/>
        </w:rPr>
        <w:t>“</w:t>
      </w:r>
      <w:r w:rsidR="001D7011" w:rsidRPr="00EA4C9A">
        <w:rPr>
          <w:rFonts w:ascii="Times New Roman" w:hAnsi="Times New Roman" w:cs="Times New Roman"/>
          <w:sz w:val="24"/>
          <w:szCs w:val="24"/>
        </w:rPr>
        <w:t>Licensee</w:t>
      </w:r>
      <w:r w:rsidR="00185311" w:rsidRPr="00185311">
        <w:rPr>
          <w:rFonts w:ascii="Times New Roman" w:hAnsi="Times New Roman" w:cs="Times New Roman"/>
          <w:sz w:val="24"/>
          <w:szCs w:val="24"/>
        </w:rPr>
        <w:t>”</w:t>
      </w:r>
      <w:r w:rsidRPr="00EA4C9A">
        <w:rPr>
          <w:rFonts w:ascii="Times New Roman" w:hAnsi="Times New Roman" w:cs="Times New Roman"/>
          <w:sz w:val="24"/>
          <w:szCs w:val="24"/>
        </w:rPr>
        <w:t>).  The Parties agree as follows:</w:t>
      </w:r>
    </w:p>
    <w:p w14:paraId="0DB5A2AB" w14:textId="77777777" w:rsidR="00DB255C" w:rsidRPr="00EA4C9A" w:rsidRDefault="00DB255C" w:rsidP="00B5447C">
      <w:pPr>
        <w:spacing w:after="240" w:line="300" w:lineRule="atLeast"/>
        <w:jc w:val="center"/>
        <w:rPr>
          <w:rFonts w:ascii="Times New Roman" w:hAnsi="Times New Roman" w:cs="Times New Roman"/>
          <w:b/>
          <w:bCs/>
          <w:sz w:val="24"/>
          <w:szCs w:val="24"/>
        </w:rPr>
      </w:pPr>
      <w:r w:rsidRPr="00EA4C9A">
        <w:rPr>
          <w:rFonts w:ascii="Times New Roman" w:hAnsi="Times New Roman" w:cs="Times New Roman"/>
          <w:b/>
          <w:bCs/>
          <w:sz w:val="24"/>
          <w:szCs w:val="24"/>
        </w:rPr>
        <w:t xml:space="preserve">W I T N E S </w:t>
      </w:r>
      <w:proofErr w:type="spellStart"/>
      <w:r w:rsidRPr="00EA4C9A">
        <w:rPr>
          <w:rFonts w:ascii="Times New Roman" w:hAnsi="Times New Roman" w:cs="Times New Roman"/>
          <w:b/>
          <w:bCs/>
          <w:sz w:val="24"/>
          <w:szCs w:val="24"/>
        </w:rPr>
        <w:t>S</w:t>
      </w:r>
      <w:proofErr w:type="spellEnd"/>
      <w:r w:rsidRPr="00EA4C9A">
        <w:rPr>
          <w:rFonts w:ascii="Times New Roman" w:hAnsi="Times New Roman" w:cs="Times New Roman"/>
          <w:b/>
          <w:bCs/>
          <w:sz w:val="24"/>
          <w:szCs w:val="24"/>
        </w:rPr>
        <w:t xml:space="preserve"> E T H:</w:t>
      </w:r>
    </w:p>
    <w:p w14:paraId="609B4F25" w14:textId="6E5775E8" w:rsidR="00DB255C" w:rsidRPr="00EA4C9A" w:rsidRDefault="00DB255C" w:rsidP="00B5447C">
      <w:pPr>
        <w:pStyle w:val="BodyText"/>
        <w:spacing w:line="300" w:lineRule="atLeast"/>
        <w:rPr>
          <w:rFonts w:ascii="Times New Roman" w:hAnsi="Times New Roman" w:cs="Times New Roman"/>
          <w:i/>
          <w:iCs/>
          <w:sz w:val="24"/>
          <w:szCs w:val="24"/>
        </w:rPr>
      </w:pPr>
      <w:r w:rsidRPr="58AB0717">
        <w:rPr>
          <w:rFonts w:ascii="Times New Roman" w:hAnsi="Times New Roman" w:cs="Times New Roman"/>
          <w:b/>
          <w:bCs/>
          <w:sz w:val="24"/>
          <w:szCs w:val="24"/>
        </w:rPr>
        <w:t>WHEREAS,</w:t>
      </w:r>
      <w:r w:rsidRPr="58AB0717">
        <w:rPr>
          <w:rFonts w:ascii="Times New Roman" w:hAnsi="Times New Roman" w:cs="Times New Roman"/>
          <w:sz w:val="24"/>
          <w:szCs w:val="24"/>
        </w:rPr>
        <w:t xml:space="preserve"> </w:t>
      </w:r>
      <w:r w:rsidR="50F3A4AA" w:rsidRPr="58AB0717">
        <w:rPr>
          <w:rFonts w:ascii="Times New Roman" w:hAnsi="Times New Roman" w:cs="Times New Roman"/>
          <w:sz w:val="24"/>
          <w:szCs w:val="24"/>
        </w:rPr>
        <w:t xml:space="preserve"> the State of California (</w:t>
      </w:r>
      <w:r w:rsidR="00185311" w:rsidRPr="00185311">
        <w:rPr>
          <w:rFonts w:ascii="Times New Roman" w:hAnsi="Times New Roman" w:cs="Times New Roman"/>
          <w:sz w:val="24"/>
          <w:szCs w:val="24"/>
        </w:rPr>
        <w:t>“</w:t>
      </w:r>
      <w:r w:rsidR="50F3A4AA" w:rsidRPr="58AB0717">
        <w:rPr>
          <w:rFonts w:ascii="Times New Roman" w:hAnsi="Times New Roman" w:cs="Times New Roman"/>
          <w:sz w:val="24"/>
          <w:szCs w:val="24"/>
        </w:rPr>
        <w:t>State</w:t>
      </w:r>
      <w:r w:rsidR="00185311" w:rsidRPr="00185311">
        <w:rPr>
          <w:rFonts w:ascii="Times New Roman" w:hAnsi="Times New Roman" w:cs="Times New Roman"/>
          <w:sz w:val="24"/>
          <w:szCs w:val="24"/>
        </w:rPr>
        <w:t>”</w:t>
      </w:r>
      <w:r w:rsidR="50F3A4AA" w:rsidRPr="58AB0717">
        <w:rPr>
          <w:rFonts w:ascii="Times New Roman" w:hAnsi="Times New Roman" w:cs="Times New Roman"/>
          <w:sz w:val="24"/>
          <w:szCs w:val="24"/>
        </w:rPr>
        <w:t xml:space="preserve">) owns the fee simple title to certain real property located at __________________________________, in the City ______________, County of _________, State of California (the </w:t>
      </w:r>
      <w:r w:rsidR="00185311" w:rsidRPr="00185311">
        <w:rPr>
          <w:rFonts w:ascii="Times New Roman" w:hAnsi="Times New Roman" w:cs="Times New Roman"/>
          <w:sz w:val="24"/>
          <w:szCs w:val="24"/>
        </w:rPr>
        <w:t>“</w:t>
      </w:r>
      <w:r w:rsidR="50F3A4AA" w:rsidRPr="58AB0717">
        <w:rPr>
          <w:rFonts w:ascii="Times New Roman" w:hAnsi="Times New Roman" w:cs="Times New Roman"/>
          <w:sz w:val="24"/>
          <w:szCs w:val="24"/>
        </w:rPr>
        <w:t>Site</w:t>
      </w:r>
      <w:r w:rsidR="00185311" w:rsidRPr="00185311">
        <w:rPr>
          <w:rFonts w:ascii="Times New Roman" w:hAnsi="Times New Roman" w:cs="Times New Roman"/>
          <w:sz w:val="24"/>
          <w:szCs w:val="24"/>
        </w:rPr>
        <w:t>”</w:t>
      </w:r>
      <w:r w:rsidR="50F3A4AA" w:rsidRPr="58AB0717">
        <w:rPr>
          <w:rFonts w:ascii="Times New Roman" w:hAnsi="Times New Roman" w:cs="Times New Roman"/>
          <w:sz w:val="24"/>
          <w:szCs w:val="24"/>
        </w:rPr>
        <w:t>) which operates as the _______________________________ (</w:t>
      </w:r>
      <w:r w:rsidR="00185311" w:rsidRPr="00185311">
        <w:rPr>
          <w:rFonts w:ascii="Times New Roman" w:hAnsi="Times New Roman" w:cs="Times New Roman"/>
          <w:sz w:val="24"/>
          <w:szCs w:val="24"/>
        </w:rPr>
        <w:t>“</w:t>
      </w:r>
      <w:r w:rsidR="50F3A4AA" w:rsidRPr="58AB0717">
        <w:rPr>
          <w:rFonts w:ascii="Times New Roman" w:hAnsi="Times New Roman" w:cs="Times New Roman"/>
          <w:sz w:val="24"/>
          <w:szCs w:val="24"/>
        </w:rPr>
        <w:t>Court</w:t>
      </w:r>
      <w:r w:rsidR="00185311" w:rsidRPr="00185311">
        <w:rPr>
          <w:rFonts w:ascii="Times New Roman" w:hAnsi="Times New Roman" w:cs="Times New Roman"/>
          <w:sz w:val="24"/>
          <w:szCs w:val="24"/>
        </w:rPr>
        <w:t>”</w:t>
      </w:r>
      <w:r w:rsidR="50F3A4AA" w:rsidRPr="58AB0717">
        <w:rPr>
          <w:rFonts w:ascii="Times New Roman" w:hAnsi="Times New Roman" w:cs="Times New Roman"/>
          <w:sz w:val="24"/>
          <w:szCs w:val="24"/>
        </w:rPr>
        <w:t>); and</w:t>
      </w:r>
    </w:p>
    <w:p w14:paraId="4CFE6884" w14:textId="039F0795" w:rsidR="58AB0717" w:rsidRPr="000B76A1" w:rsidRDefault="58AB0717" w:rsidP="00B5447C">
      <w:pPr>
        <w:pStyle w:val="BodyText"/>
        <w:spacing w:line="300" w:lineRule="atLeast"/>
        <w:rPr>
          <w:rFonts w:ascii="Times New Roman" w:hAnsi="Times New Roman"/>
          <w:sz w:val="24"/>
        </w:rPr>
      </w:pPr>
      <w:r w:rsidRPr="000B76A1">
        <w:rPr>
          <w:rFonts w:ascii="Times New Roman" w:hAnsi="Times New Roman"/>
          <w:b/>
          <w:sz w:val="24"/>
        </w:rPr>
        <w:t>WHEREAS,</w:t>
      </w:r>
      <w:r w:rsidRPr="000B76A1">
        <w:rPr>
          <w:rFonts w:ascii="Times New Roman" w:hAnsi="Times New Roman"/>
          <w:sz w:val="24"/>
        </w:rPr>
        <w:t xml:space="preserve"> pursuant to the Trial Court Facilities Act of 2002 (SB 1732), and specifically Government Code section 70391, the Judicial Council is empowered by the California Legislature to </w:t>
      </w:r>
      <w:r w:rsidR="00185311" w:rsidRPr="00185311">
        <w:rPr>
          <w:rFonts w:ascii="Times New Roman" w:hAnsi="Times New Roman"/>
          <w:sz w:val="24"/>
        </w:rPr>
        <w:t>“</w:t>
      </w:r>
      <w:r w:rsidRPr="000B76A1">
        <w:rPr>
          <w:rFonts w:ascii="Times New Roman" w:hAnsi="Times New Roman"/>
          <w:sz w:val="24"/>
        </w:rPr>
        <w:t>exercise full responsibility, jurisdiction, control, and authority as an owner would have over trial court facilities</w:t>
      </w:r>
      <w:r w:rsidR="00185311" w:rsidRPr="00185311">
        <w:rPr>
          <w:rFonts w:ascii="Times New Roman" w:hAnsi="Times New Roman"/>
          <w:sz w:val="24"/>
        </w:rPr>
        <w:t>”</w:t>
      </w:r>
      <w:r w:rsidRPr="000B76A1">
        <w:rPr>
          <w:rFonts w:ascii="Times New Roman" w:hAnsi="Times New Roman"/>
          <w:sz w:val="24"/>
        </w:rPr>
        <w:t xml:space="preserve"> and is thereby authorized to enter into this License; and</w:t>
      </w:r>
    </w:p>
    <w:p w14:paraId="4138185B" w14:textId="45C6178D" w:rsidR="00DB255C" w:rsidRPr="00EA4C9A" w:rsidRDefault="00DB255C" w:rsidP="00B5447C">
      <w:pPr>
        <w:pStyle w:val="BodyText"/>
        <w:spacing w:line="300" w:lineRule="atLeast"/>
        <w:rPr>
          <w:rFonts w:ascii="Times New Roman" w:hAnsi="Times New Roman" w:cs="Times New Roman"/>
          <w:i/>
          <w:iCs/>
          <w:sz w:val="24"/>
          <w:szCs w:val="24"/>
        </w:rPr>
      </w:pPr>
      <w:proofErr w:type="gramStart"/>
      <w:r w:rsidRPr="00EA4C9A">
        <w:rPr>
          <w:rFonts w:ascii="Times New Roman" w:hAnsi="Times New Roman" w:cs="Times New Roman"/>
          <w:b/>
          <w:bCs/>
          <w:sz w:val="24"/>
          <w:szCs w:val="24"/>
        </w:rPr>
        <w:t>WHEREAS,</w:t>
      </w:r>
      <w:proofErr w:type="gramEnd"/>
      <w:r w:rsidRPr="00EA4C9A">
        <w:rPr>
          <w:rFonts w:ascii="Times New Roman" w:hAnsi="Times New Roman" w:cs="Times New Roman"/>
          <w:sz w:val="24"/>
          <w:szCs w:val="24"/>
        </w:rPr>
        <w:t xml:space="preserve"> </w:t>
      </w:r>
      <w:r w:rsidR="001D7011" w:rsidRPr="00EA4C9A">
        <w:rPr>
          <w:rFonts w:ascii="Times New Roman" w:hAnsi="Times New Roman" w:cs="Times New Roman"/>
          <w:sz w:val="24"/>
          <w:szCs w:val="24"/>
        </w:rPr>
        <w:t>Licensee</w:t>
      </w:r>
      <w:r w:rsidRPr="00EA4C9A">
        <w:rPr>
          <w:rFonts w:ascii="Times New Roman" w:hAnsi="Times New Roman" w:cs="Times New Roman"/>
          <w:sz w:val="24"/>
          <w:szCs w:val="24"/>
        </w:rPr>
        <w:t xml:space="preserve"> desires to obtain, and the </w:t>
      </w:r>
      <w:r w:rsidR="00C769DE" w:rsidRPr="00EA4C9A">
        <w:rPr>
          <w:rFonts w:ascii="Times New Roman" w:hAnsi="Times New Roman" w:cs="Times New Roman"/>
          <w:sz w:val="24"/>
          <w:szCs w:val="24"/>
        </w:rPr>
        <w:t>Judicial Council</w:t>
      </w:r>
      <w:r w:rsidRPr="00EA4C9A">
        <w:rPr>
          <w:rFonts w:ascii="Times New Roman" w:hAnsi="Times New Roman" w:cs="Times New Roman"/>
          <w:sz w:val="24"/>
          <w:szCs w:val="24"/>
        </w:rPr>
        <w:t xml:space="preserve"> desire</w:t>
      </w:r>
      <w:r w:rsidR="00BE395F" w:rsidRPr="00EA4C9A">
        <w:rPr>
          <w:rFonts w:ascii="Times New Roman" w:hAnsi="Times New Roman" w:cs="Times New Roman"/>
          <w:sz w:val="24"/>
          <w:szCs w:val="24"/>
        </w:rPr>
        <w:t>s</w:t>
      </w:r>
      <w:r w:rsidRPr="00EA4C9A">
        <w:rPr>
          <w:rFonts w:ascii="Times New Roman" w:hAnsi="Times New Roman" w:cs="Times New Roman"/>
          <w:sz w:val="24"/>
          <w:szCs w:val="24"/>
        </w:rPr>
        <w:t xml:space="preserve"> to provide, a non-exclusive revocable license (the </w:t>
      </w:r>
      <w:r w:rsidR="00185311" w:rsidRPr="00185311">
        <w:rPr>
          <w:rFonts w:ascii="Times New Roman" w:hAnsi="Times New Roman" w:cs="Times New Roman"/>
          <w:sz w:val="24"/>
          <w:szCs w:val="24"/>
        </w:rPr>
        <w:t>“</w:t>
      </w:r>
      <w:r w:rsidRPr="00EA4C9A">
        <w:rPr>
          <w:rFonts w:ascii="Times New Roman" w:hAnsi="Times New Roman" w:cs="Times New Roman"/>
          <w:sz w:val="24"/>
          <w:szCs w:val="24"/>
        </w:rPr>
        <w:t>License</w:t>
      </w:r>
      <w:r w:rsidR="00185311" w:rsidRPr="00185311">
        <w:rPr>
          <w:rFonts w:ascii="Times New Roman" w:hAnsi="Times New Roman" w:cs="Times New Roman"/>
          <w:sz w:val="24"/>
          <w:szCs w:val="24"/>
        </w:rPr>
        <w:t>”</w:t>
      </w:r>
      <w:r w:rsidRPr="00EA4C9A">
        <w:rPr>
          <w:rFonts w:ascii="Times New Roman" w:hAnsi="Times New Roman" w:cs="Times New Roman"/>
          <w:sz w:val="24"/>
          <w:szCs w:val="24"/>
        </w:rPr>
        <w:t xml:space="preserve">) to use a designated area of the Site (the </w:t>
      </w:r>
      <w:r w:rsidR="00185311" w:rsidRPr="00185311">
        <w:rPr>
          <w:rFonts w:ascii="Times New Roman" w:hAnsi="Times New Roman" w:cs="Times New Roman"/>
          <w:sz w:val="24"/>
          <w:szCs w:val="24"/>
        </w:rPr>
        <w:t>“</w:t>
      </w:r>
      <w:r w:rsidRPr="00EA4C9A">
        <w:rPr>
          <w:rFonts w:ascii="Times New Roman" w:hAnsi="Times New Roman" w:cs="Times New Roman"/>
          <w:sz w:val="24"/>
          <w:szCs w:val="24"/>
        </w:rPr>
        <w:t>Licensed Area</w:t>
      </w:r>
      <w:r w:rsidR="00185311" w:rsidRPr="00185311">
        <w:rPr>
          <w:rFonts w:ascii="Times New Roman" w:hAnsi="Times New Roman" w:cs="Times New Roman"/>
          <w:sz w:val="24"/>
          <w:szCs w:val="24"/>
        </w:rPr>
        <w:t>”</w:t>
      </w:r>
      <w:r w:rsidRPr="00EA4C9A">
        <w:rPr>
          <w:rFonts w:ascii="Times New Roman" w:hAnsi="Times New Roman" w:cs="Times New Roman"/>
          <w:sz w:val="24"/>
          <w:szCs w:val="24"/>
        </w:rPr>
        <w:t>) to install, construct, maintain</w:t>
      </w:r>
      <w:r w:rsidR="001E22F1" w:rsidRPr="00EA4C9A">
        <w:rPr>
          <w:rFonts w:ascii="Times New Roman" w:hAnsi="Times New Roman" w:cs="Times New Roman"/>
          <w:sz w:val="24"/>
          <w:szCs w:val="24"/>
        </w:rPr>
        <w:t>,</w:t>
      </w:r>
      <w:r w:rsidRPr="00EA4C9A">
        <w:rPr>
          <w:rFonts w:ascii="Times New Roman" w:hAnsi="Times New Roman" w:cs="Times New Roman"/>
          <w:sz w:val="24"/>
          <w:szCs w:val="24"/>
        </w:rPr>
        <w:t xml:space="preserve"> and operate the System, which area is more fully defined and described in Exhibit B; and</w:t>
      </w:r>
    </w:p>
    <w:p w14:paraId="200B33B3" w14:textId="58F77514" w:rsidR="00DB255C" w:rsidRPr="00EA4C9A" w:rsidRDefault="00DB255C" w:rsidP="00B5447C">
      <w:pPr>
        <w:pStyle w:val="BodyText"/>
        <w:spacing w:line="300" w:lineRule="atLeast"/>
        <w:rPr>
          <w:rFonts w:ascii="Times New Roman" w:hAnsi="Times New Roman" w:cs="Times New Roman"/>
          <w:sz w:val="24"/>
          <w:szCs w:val="24"/>
        </w:rPr>
      </w:pPr>
      <w:r w:rsidRPr="50F3A4AA">
        <w:rPr>
          <w:rFonts w:ascii="Times New Roman" w:hAnsi="Times New Roman" w:cs="Times New Roman"/>
          <w:b/>
          <w:bCs/>
          <w:sz w:val="24"/>
          <w:szCs w:val="24"/>
        </w:rPr>
        <w:t>WHEREAS,</w:t>
      </w:r>
      <w:r w:rsidRPr="50F3A4AA">
        <w:rPr>
          <w:rFonts w:ascii="Times New Roman" w:hAnsi="Times New Roman" w:cs="Times New Roman"/>
          <w:sz w:val="24"/>
          <w:szCs w:val="24"/>
        </w:rPr>
        <w:t xml:space="preserve"> upon completion of </w:t>
      </w:r>
      <w:r w:rsidR="00F92461" w:rsidRPr="50F3A4AA">
        <w:rPr>
          <w:rFonts w:ascii="Times New Roman" w:hAnsi="Times New Roman" w:cs="Times New Roman"/>
          <w:sz w:val="24"/>
          <w:szCs w:val="24"/>
        </w:rPr>
        <w:t xml:space="preserve">construction of </w:t>
      </w:r>
      <w:r w:rsidRPr="50F3A4AA">
        <w:rPr>
          <w:rFonts w:ascii="Times New Roman" w:hAnsi="Times New Roman" w:cs="Times New Roman"/>
          <w:sz w:val="24"/>
          <w:szCs w:val="24"/>
        </w:rPr>
        <w:t xml:space="preserve">the System, as more specifically described in Exhibit C, </w:t>
      </w:r>
      <w:r w:rsidR="001D7011" w:rsidRPr="50F3A4AA">
        <w:rPr>
          <w:rFonts w:ascii="Times New Roman" w:hAnsi="Times New Roman" w:cs="Times New Roman"/>
          <w:sz w:val="24"/>
          <w:szCs w:val="24"/>
        </w:rPr>
        <w:t>Licensee</w:t>
      </w:r>
      <w:r w:rsidRPr="50F3A4AA">
        <w:rPr>
          <w:rFonts w:ascii="Times New Roman" w:hAnsi="Times New Roman" w:cs="Times New Roman"/>
          <w:sz w:val="24"/>
          <w:szCs w:val="24"/>
        </w:rPr>
        <w:t xml:space="preserve"> desires to sell, and </w:t>
      </w:r>
      <w:r w:rsidR="00CC4404" w:rsidRPr="50F3A4AA">
        <w:rPr>
          <w:rFonts w:ascii="Times New Roman" w:hAnsi="Times New Roman" w:cs="Times New Roman"/>
          <w:sz w:val="24"/>
          <w:szCs w:val="24"/>
        </w:rPr>
        <w:t xml:space="preserve">the </w:t>
      </w:r>
      <w:r w:rsidR="00C769DE" w:rsidRPr="50F3A4AA">
        <w:rPr>
          <w:rFonts w:ascii="Times New Roman" w:hAnsi="Times New Roman" w:cs="Times New Roman"/>
          <w:sz w:val="24"/>
          <w:szCs w:val="24"/>
        </w:rPr>
        <w:t>Judicial Council</w:t>
      </w:r>
      <w:r w:rsidRPr="50F3A4AA">
        <w:rPr>
          <w:rFonts w:ascii="Times New Roman" w:hAnsi="Times New Roman" w:cs="Times New Roman"/>
          <w:sz w:val="24"/>
          <w:szCs w:val="24"/>
        </w:rPr>
        <w:t xml:space="preserve"> desires to purchase, Electricity; and</w:t>
      </w:r>
    </w:p>
    <w:p w14:paraId="68CB2F4B" w14:textId="50C13E0B" w:rsidR="00DB255C" w:rsidRPr="00EA4C9A" w:rsidRDefault="00DB255C" w:rsidP="00B5447C">
      <w:pPr>
        <w:pStyle w:val="BodyText"/>
        <w:spacing w:line="300" w:lineRule="atLeast"/>
        <w:rPr>
          <w:rFonts w:ascii="Times New Roman" w:hAnsi="Times New Roman" w:cs="Times New Roman"/>
          <w:bCs/>
          <w:sz w:val="24"/>
          <w:szCs w:val="24"/>
        </w:rPr>
      </w:pPr>
      <w:r w:rsidRPr="00EA4C9A">
        <w:rPr>
          <w:rFonts w:ascii="Times New Roman" w:hAnsi="Times New Roman" w:cs="Times New Roman"/>
          <w:b/>
          <w:bCs/>
          <w:sz w:val="24"/>
          <w:szCs w:val="24"/>
        </w:rPr>
        <w:t>WHEREAS</w:t>
      </w:r>
      <w:r w:rsidRPr="00EA4C9A">
        <w:rPr>
          <w:rFonts w:ascii="Times New Roman" w:hAnsi="Times New Roman" w:cs="Times New Roman"/>
          <w:b/>
          <w:sz w:val="24"/>
          <w:szCs w:val="24"/>
        </w:rPr>
        <w:t>,</w:t>
      </w:r>
      <w:r w:rsidRPr="00EA4C9A">
        <w:rPr>
          <w:rFonts w:ascii="Times New Roman" w:hAnsi="Times New Roman" w:cs="Times New Roman"/>
          <w:bCs/>
          <w:sz w:val="24"/>
          <w:szCs w:val="24"/>
        </w:rPr>
        <w:t xml:space="preserve"> </w:t>
      </w:r>
      <w:r w:rsidR="001D7011" w:rsidRPr="00EA4C9A">
        <w:rPr>
          <w:rFonts w:ascii="Times New Roman" w:hAnsi="Times New Roman" w:cs="Times New Roman"/>
          <w:bCs/>
          <w:sz w:val="24"/>
          <w:szCs w:val="24"/>
        </w:rPr>
        <w:t>Licensee</w:t>
      </w:r>
      <w:r w:rsidR="00E9275E" w:rsidRPr="00EA4C9A">
        <w:rPr>
          <w:rFonts w:ascii="Times New Roman" w:hAnsi="Times New Roman" w:cs="Times New Roman"/>
          <w:bCs/>
          <w:sz w:val="24"/>
          <w:szCs w:val="24"/>
        </w:rPr>
        <w:t xml:space="preserve"> </w:t>
      </w:r>
      <w:r w:rsidRPr="00EA4C9A">
        <w:rPr>
          <w:rFonts w:ascii="Times New Roman" w:hAnsi="Times New Roman" w:cs="Times New Roman"/>
          <w:bCs/>
          <w:sz w:val="24"/>
          <w:szCs w:val="24"/>
        </w:rPr>
        <w:t>an</w:t>
      </w:r>
      <w:r w:rsidR="00BE395F" w:rsidRPr="00EA4C9A">
        <w:rPr>
          <w:rFonts w:ascii="Times New Roman" w:hAnsi="Times New Roman" w:cs="Times New Roman"/>
          <w:bCs/>
          <w:sz w:val="24"/>
          <w:szCs w:val="24"/>
        </w:rPr>
        <w:t xml:space="preserve">d </w:t>
      </w:r>
      <w:r w:rsidR="00CC4404" w:rsidRPr="00EA4C9A">
        <w:rPr>
          <w:rFonts w:ascii="Times New Roman" w:hAnsi="Times New Roman" w:cs="Times New Roman"/>
          <w:bCs/>
          <w:sz w:val="24"/>
          <w:szCs w:val="24"/>
        </w:rPr>
        <w:t xml:space="preserve">the </w:t>
      </w:r>
      <w:r w:rsidR="00C769DE" w:rsidRPr="00EA4C9A">
        <w:rPr>
          <w:rFonts w:ascii="Times New Roman" w:hAnsi="Times New Roman" w:cs="Times New Roman"/>
          <w:bCs/>
          <w:sz w:val="24"/>
          <w:szCs w:val="24"/>
        </w:rPr>
        <w:t>Judicial Council</w:t>
      </w:r>
      <w:r w:rsidRPr="00EA4C9A">
        <w:rPr>
          <w:rFonts w:ascii="Times New Roman" w:hAnsi="Times New Roman" w:cs="Times New Roman"/>
          <w:bCs/>
          <w:sz w:val="24"/>
          <w:szCs w:val="24"/>
        </w:rPr>
        <w:t xml:space="preserve"> have this same date entered into the SPPA for the provision of Electricity by </w:t>
      </w:r>
      <w:r w:rsidR="001D7011" w:rsidRPr="00EA4C9A">
        <w:rPr>
          <w:rFonts w:ascii="Times New Roman" w:hAnsi="Times New Roman" w:cs="Times New Roman"/>
          <w:bCs/>
          <w:sz w:val="24"/>
          <w:szCs w:val="24"/>
        </w:rPr>
        <w:t>Licensee</w:t>
      </w:r>
      <w:r w:rsidR="00E9275E" w:rsidRPr="00EA4C9A">
        <w:rPr>
          <w:rFonts w:ascii="Times New Roman" w:hAnsi="Times New Roman" w:cs="Times New Roman"/>
          <w:bCs/>
          <w:sz w:val="24"/>
          <w:szCs w:val="24"/>
        </w:rPr>
        <w:t xml:space="preserve"> </w:t>
      </w:r>
      <w:r w:rsidRPr="00EA4C9A">
        <w:rPr>
          <w:rFonts w:ascii="Times New Roman" w:hAnsi="Times New Roman" w:cs="Times New Roman"/>
          <w:bCs/>
          <w:sz w:val="24"/>
          <w:szCs w:val="24"/>
        </w:rPr>
        <w:t xml:space="preserve">to </w:t>
      </w:r>
      <w:r w:rsidR="00CC4404" w:rsidRPr="00EA4C9A">
        <w:rPr>
          <w:rFonts w:ascii="Times New Roman" w:hAnsi="Times New Roman" w:cs="Times New Roman"/>
          <w:bCs/>
          <w:sz w:val="24"/>
          <w:szCs w:val="24"/>
        </w:rPr>
        <w:t xml:space="preserve">the </w:t>
      </w:r>
      <w:r w:rsidR="00C769DE" w:rsidRPr="00EA4C9A">
        <w:rPr>
          <w:rFonts w:ascii="Times New Roman" w:hAnsi="Times New Roman" w:cs="Times New Roman"/>
          <w:bCs/>
          <w:sz w:val="24"/>
          <w:szCs w:val="24"/>
        </w:rPr>
        <w:t>Judicial Council</w:t>
      </w:r>
      <w:r w:rsidRPr="00EA4C9A">
        <w:rPr>
          <w:rFonts w:ascii="Times New Roman" w:hAnsi="Times New Roman" w:cs="Times New Roman"/>
          <w:bCs/>
          <w:sz w:val="24"/>
          <w:szCs w:val="24"/>
        </w:rPr>
        <w:t>, which SPPA is attached as Exhibit D; and</w:t>
      </w:r>
    </w:p>
    <w:p w14:paraId="55E24535" w14:textId="77777777" w:rsidR="00DB255C" w:rsidRPr="00EA4C9A" w:rsidRDefault="00DB255C" w:rsidP="00B5447C">
      <w:pPr>
        <w:pStyle w:val="BodyText"/>
        <w:spacing w:line="300" w:lineRule="atLeast"/>
        <w:rPr>
          <w:rFonts w:ascii="Times New Roman" w:hAnsi="Times New Roman" w:cs="Times New Roman"/>
          <w:sz w:val="24"/>
          <w:szCs w:val="24"/>
        </w:rPr>
      </w:pPr>
      <w:r w:rsidRPr="00EA4C9A">
        <w:rPr>
          <w:rFonts w:ascii="Times New Roman" w:hAnsi="Times New Roman" w:cs="Times New Roman"/>
          <w:b/>
          <w:bCs/>
          <w:sz w:val="24"/>
          <w:szCs w:val="24"/>
        </w:rPr>
        <w:t>NOW, THEREFORE,</w:t>
      </w:r>
      <w:r w:rsidRPr="00EA4C9A">
        <w:rPr>
          <w:rFonts w:ascii="Times New Roman" w:hAnsi="Times New Roman" w:cs="Times New Roman"/>
          <w:sz w:val="24"/>
          <w:szCs w:val="24"/>
        </w:rPr>
        <w:t xml:space="preserve"> in consideration of the above recitals and mutual promises set forth below, and other good and valuable consideration, the receipt and sufficiency of which are hereby acknowledged, the Parties hereby agree as follows:</w:t>
      </w:r>
    </w:p>
    <w:p w14:paraId="6485F0D9" w14:textId="0562D42B" w:rsidR="00DB255C" w:rsidRPr="00EA4C9A" w:rsidRDefault="00857CD0" w:rsidP="00B5447C">
      <w:pPr>
        <w:pStyle w:val="Heading1"/>
        <w:spacing w:line="300" w:lineRule="atLeast"/>
        <w:rPr>
          <w:rFonts w:ascii="Times New Roman" w:hAnsi="Times New Roman"/>
          <w:b/>
          <w:bCs/>
          <w:sz w:val="24"/>
          <w:szCs w:val="24"/>
        </w:rPr>
      </w:pPr>
      <w:bookmarkStart w:id="12" w:name="_Ref439855689"/>
      <w:bookmarkStart w:id="13" w:name="_Toc361357657"/>
      <w:bookmarkStart w:id="14" w:name="_Toc89848325"/>
      <w:r w:rsidRPr="00EA4C9A">
        <w:rPr>
          <w:rFonts w:ascii="Times New Roman" w:hAnsi="Times New Roman"/>
          <w:b/>
          <w:bCs/>
          <w:sz w:val="24"/>
          <w:szCs w:val="24"/>
        </w:rPr>
        <w:t>EXHIBITS, DEFINITIONS, AND COMPLIANCE WITH SPPA</w:t>
      </w:r>
      <w:bookmarkEnd w:id="12"/>
      <w:bookmarkEnd w:id="13"/>
      <w:bookmarkEnd w:id="14"/>
    </w:p>
    <w:p w14:paraId="2F0BDD4E" w14:textId="651F4610" w:rsidR="25C6076D" w:rsidRPr="00EA4C9A" w:rsidRDefault="25C6076D" w:rsidP="001B47EF">
      <w:pPr>
        <w:pStyle w:val="Heading2"/>
      </w:pPr>
      <w:bookmarkStart w:id="15" w:name="_Toc89848326"/>
      <w:r w:rsidRPr="00EA4C9A">
        <w:rPr>
          <w:b/>
          <w:bCs/>
        </w:rPr>
        <w:t>Exhibits.</w:t>
      </w:r>
      <w:r w:rsidRPr="00EA4C9A">
        <w:t xml:space="preserve"> </w:t>
      </w:r>
      <w:r w:rsidR="001E22F1" w:rsidRPr="00EA4C9A">
        <w:t xml:space="preserve"> </w:t>
      </w:r>
      <w:r w:rsidRPr="00EA4C9A">
        <w:t>The following is a list of Exhibits to this SLA:</w:t>
      </w:r>
      <w:bookmarkEnd w:id="15"/>
    </w:p>
    <w:p w14:paraId="468DA297" w14:textId="086D20F2" w:rsidR="25C6076D" w:rsidRPr="00EA4C9A" w:rsidRDefault="25C6076D" w:rsidP="00B5447C">
      <w:pPr>
        <w:pStyle w:val="BodyText"/>
        <w:spacing w:line="300" w:lineRule="atLeast"/>
        <w:ind w:left="720"/>
        <w:rPr>
          <w:rFonts w:ascii="Times New Roman" w:hAnsi="Times New Roman" w:cs="Times New Roman"/>
          <w:sz w:val="24"/>
          <w:szCs w:val="24"/>
        </w:rPr>
      </w:pPr>
      <w:r w:rsidRPr="00EA4C9A">
        <w:rPr>
          <w:rFonts w:ascii="Times New Roman" w:hAnsi="Times New Roman" w:cs="Times New Roman"/>
          <w:sz w:val="24"/>
          <w:szCs w:val="24"/>
        </w:rPr>
        <w:t>Exhibit A – Definitions</w:t>
      </w:r>
    </w:p>
    <w:p w14:paraId="70B664D3" w14:textId="43692CF4" w:rsidR="25C6076D" w:rsidRPr="00EA4C9A" w:rsidRDefault="25C6076D" w:rsidP="00B5447C">
      <w:pPr>
        <w:pStyle w:val="BodyText"/>
        <w:spacing w:line="300" w:lineRule="atLeast"/>
        <w:ind w:left="720"/>
        <w:rPr>
          <w:rFonts w:ascii="Times New Roman" w:hAnsi="Times New Roman" w:cs="Times New Roman"/>
          <w:sz w:val="24"/>
          <w:szCs w:val="24"/>
        </w:rPr>
      </w:pPr>
      <w:r w:rsidRPr="00EA4C9A">
        <w:rPr>
          <w:rFonts w:ascii="Times New Roman" w:hAnsi="Times New Roman" w:cs="Times New Roman"/>
          <w:sz w:val="24"/>
          <w:szCs w:val="24"/>
        </w:rPr>
        <w:t>Exhibit B</w:t>
      </w:r>
      <w:r w:rsidR="1F8D6971" w:rsidRPr="00EA4C9A">
        <w:rPr>
          <w:rFonts w:ascii="Times New Roman" w:hAnsi="Times New Roman" w:cs="Times New Roman"/>
          <w:sz w:val="24"/>
          <w:szCs w:val="24"/>
        </w:rPr>
        <w:t xml:space="preserve"> – Depiction of Licensed Area</w:t>
      </w:r>
    </w:p>
    <w:p w14:paraId="12CE6927" w14:textId="5BA414F9" w:rsidR="1F8D6971" w:rsidRPr="00EA4C9A" w:rsidRDefault="26526134" w:rsidP="00B5447C">
      <w:pPr>
        <w:pStyle w:val="BodyText"/>
        <w:spacing w:line="300" w:lineRule="atLeast"/>
        <w:ind w:left="720"/>
        <w:rPr>
          <w:rFonts w:ascii="Times New Roman" w:hAnsi="Times New Roman" w:cs="Times New Roman"/>
          <w:sz w:val="24"/>
          <w:szCs w:val="24"/>
        </w:rPr>
      </w:pPr>
      <w:r w:rsidRPr="64E3BC6C">
        <w:rPr>
          <w:rFonts w:ascii="Times New Roman" w:hAnsi="Times New Roman" w:cs="Times New Roman"/>
          <w:sz w:val="24"/>
          <w:szCs w:val="24"/>
        </w:rPr>
        <w:t>Exhibit C – Technology Description</w:t>
      </w:r>
    </w:p>
    <w:p w14:paraId="2635F16A" w14:textId="1AD9489B" w:rsidR="33B42F56" w:rsidRDefault="6970C9C3" w:rsidP="00B5447C">
      <w:pPr>
        <w:pStyle w:val="BodyText"/>
        <w:spacing w:line="300" w:lineRule="atLeast"/>
        <w:ind w:left="720"/>
        <w:rPr>
          <w:rFonts w:ascii="Times New Roman" w:hAnsi="Times New Roman" w:cs="Times New Roman"/>
          <w:sz w:val="24"/>
          <w:szCs w:val="24"/>
        </w:rPr>
      </w:pPr>
      <w:r w:rsidRPr="6D07A2A8">
        <w:rPr>
          <w:rFonts w:ascii="Times New Roman" w:hAnsi="Times New Roman" w:cs="Times New Roman"/>
          <w:sz w:val="24"/>
          <w:szCs w:val="24"/>
        </w:rPr>
        <w:t>Exhibit C</w:t>
      </w:r>
      <w:r w:rsidR="0032123E">
        <w:rPr>
          <w:rFonts w:ascii="Times New Roman" w:hAnsi="Times New Roman" w:cs="Times New Roman"/>
          <w:sz w:val="24"/>
          <w:szCs w:val="24"/>
        </w:rPr>
        <w:t>-</w:t>
      </w:r>
      <w:r w:rsidRPr="6D07A2A8">
        <w:rPr>
          <w:rFonts w:ascii="Times New Roman" w:hAnsi="Times New Roman" w:cs="Times New Roman"/>
          <w:sz w:val="24"/>
          <w:szCs w:val="24"/>
        </w:rPr>
        <w:t xml:space="preserve">1 </w:t>
      </w:r>
      <w:r w:rsidR="00BB33A0" w:rsidRPr="64E3BC6C">
        <w:rPr>
          <w:rFonts w:ascii="Times New Roman" w:hAnsi="Times New Roman" w:cs="Times New Roman"/>
          <w:sz w:val="24"/>
          <w:szCs w:val="24"/>
        </w:rPr>
        <w:t>–</w:t>
      </w:r>
      <w:r w:rsidRPr="6D07A2A8">
        <w:rPr>
          <w:rFonts w:ascii="Times New Roman" w:hAnsi="Times New Roman" w:cs="Times New Roman"/>
          <w:sz w:val="24"/>
          <w:szCs w:val="24"/>
        </w:rPr>
        <w:t xml:space="preserve"> Minimum Requirements</w:t>
      </w:r>
    </w:p>
    <w:p w14:paraId="3AB21007" w14:textId="06356E85" w:rsidR="33B42F56" w:rsidRDefault="6970C9C3" w:rsidP="00B5447C">
      <w:pPr>
        <w:pStyle w:val="BodyText"/>
        <w:spacing w:line="300" w:lineRule="atLeast"/>
        <w:ind w:left="720"/>
        <w:rPr>
          <w:rFonts w:ascii="Times New Roman" w:hAnsi="Times New Roman" w:cs="Times New Roman"/>
          <w:sz w:val="24"/>
          <w:szCs w:val="24"/>
        </w:rPr>
      </w:pPr>
      <w:r w:rsidRPr="6D07A2A8">
        <w:rPr>
          <w:rFonts w:ascii="Times New Roman" w:hAnsi="Times New Roman" w:cs="Times New Roman"/>
          <w:sz w:val="24"/>
          <w:szCs w:val="24"/>
        </w:rPr>
        <w:t>Exhibit C</w:t>
      </w:r>
      <w:r w:rsidR="0032123E">
        <w:rPr>
          <w:rFonts w:ascii="Times New Roman" w:hAnsi="Times New Roman" w:cs="Times New Roman"/>
          <w:sz w:val="24"/>
          <w:szCs w:val="24"/>
        </w:rPr>
        <w:t>-</w:t>
      </w:r>
      <w:r w:rsidRPr="6D07A2A8">
        <w:rPr>
          <w:rFonts w:ascii="Times New Roman" w:hAnsi="Times New Roman" w:cs="Times New Roman"/>
          <w:sz w:val="24"/>
          <w:szCs w:val="24"/>
        </w:rPr>
        <w:t xml:space="preserve">2 </w:t>
      </w:r>
      <w:r w:rsidR="00BB33A0" w:rsidRPr="64E3BC6C">
        <w:rPr>
          <w:rFonts w:ascii="Times New Roman" w:hAnsi="Times New Roman" w:cs="Times New Roman"/>
          <w:sz w:val="24"/>
          <w:szCs w:val="24"/>
        </w:rPr>
        <w:t>–</w:t>
      </w:r>
      <w:r w:rsidRPr="6D07A2A8">
        <w:rPr>
          <w:rFonts w:ascii="Times New Roman" w:hAnsi="Times New Roman" w:cs="Times New Roman"/>
          <w:sz w:val="24"/>
          <w:szCs w:val="24"/>
        </w:rPr>
        <w:t xml:space="preserve"> O&amp;M Services</w:t>
      </w:r>
    </w:p>
    <w:p w14:paraId="14C4435D" w14:textId="56E623D7" w:rsidR="1F8D6971" w:rsidRPr="00EA4C9A" w:rsidRDefault="1F8D6971" w:rsidP="00B5447C">
      <w:pPr>
        <w:pStyle w:val="BodyText"/>
        <w:spacing w:line="300" w:lineRule="atLeast"/>
        <w:ind w:left="720"/>
        <w:rPr>
          <w:rFonts w:ascii="Times New Roman" w:hAnsi="Times New Roman" w:cs="Times New Roman"/>
          <w:sz w:val="24"/>
          <w:szCs w:val="24"/>
        </w:rPr>
      </w:pPr>
      <w:r w:rsidRPr="00EA4C9A">
        <w:rPr>
          <w:rFonts w:ascii="Times New Roman" w:hAnsi="Times New Roman" w:cs="Times New Roman"/>
          <w:sz w:val="24"/>
          <w:szCs w:val="24"/>
        </w:rPr>
        <w:lastRenderedPageBreak/>
        <w:t>Exhibit D – Solar Power Purchase Agreement (SPPA)</w:t>
      </w:r>
    </w:p>
    <w:p w14:paraId="4D870387" w14:textId="59FED0D8" w:rsidR="1F8D6971" w:rsidRPr="00EA4C9A" w:rsidRDefault="1F8D6971" w:rsidP="00B5447C">
      <w:pPr>
        <w:pStyle w:val="BodyText"/>
        <w:spacing w:line="300" w:lineRule="atLeast"/>
        <w:ind w:left="720"/>
        <w:rPr>
          <w:rFonts w:ascii="Times New Roman" w:hAnsi="Times New Roman" w:cs="Times New Roman"/>
          <w:sz w:val="24"/>
          <w:szCs w:val="24"/>
        </w:rPr>
      </w:pPr>
      <w:r w:rsidRPr="007D0757">
        <w:rPr>
          <w:rFonts w:ascii="Times New Roman" w:hAnsi="Times New Roman" w:cs="Times New Roman"/>
          <w:sz w:val="24"/>
          <w:szCs w:val="24"/>
        </w:rPr>
        <w:t>Exhibit E – Licens</w:t>
      </w:r>
      <w:r w:rsidR="00356B7D" w:rsidRPr="007D0757">
        <w:rPr>
          <w:rFonts w:ascii="Times New Roman" w:hAnsi="Times New Roman" w:cs="Times New Roman"/>
          <w:sz w:val="24"/>
          <w:szCs w:val="24"/>
        </w:rPr>
        <w:t>e</w:t>
      </w:r>
      <w:r w:rsidRPr="007D0757">
        <w:rPr>
          <w:rFonts w:ascii="Times New Roman" w:hAnsi="Times New Roman" w:cs="Times New Roman"/>
          <w:sz w:val="24"/>
          <w:szCs w:val="24"/>
        </w:rPr>
        <w:t>e Access Procedures</w:t>
      </w:r>
    </w:p>
    <w:p w14:paraId="35697E73" w14:textId="4D31558D" w:rsidR="1F8D6971" w:rsidRPr="00EA4C9A" w:rsidRDefault="1F8D6971" w:rsidP="00B5447C">
      <w:pPr>
        <w:pStyle w:val="BodyText"/>
        <w:spacing w:line="300" w:lineRule="atLeast"/>
        <w:ind w:left="720"/>
        <w:rPr>
          <w:rFonts w:ascii="Times New Roman" w:hAnsi="Times New Roman" w:cs="Times New Roman"/>
          <w:sz w:val="24"/>
          <w:szCs w:val="24"/>
        </w:rPr>
      </w:pPr>
      <w:r w:rsidRPr="00EA4C9A">
        <w:rPr>
          <w:rFonts w:ascii="Times New Roman" w:hAnsi="Times New Roman" w:cs="Times New Roman"/>
          <w:sz w:val="24"/>
          <w:szCs w:val="24"/>
        </w:rPr>
        <w:t>Exhibit F – Design and Installation Process and Milestone Schedule</w:t>
      </w:r>
    </w:p>
    <w:p w14:paraId="33702DE8" w14:textId="6E290C0B" w:rsidR="1F8D6971" w:rsidRPr="00EA4C9A" w:rsidRDefault="1F8D6971" w:rsidP="00B5447C">
      <w:pPr>
        <w:pStyle w:val="BodyText"/>
        <w:spacing w:line="300" w:lineRule="atLeast"/>
        <w:ind w:left="720"/>
        <w:rPr>
          <w:rFonts w:ascii="Times New Roman" w:hAnsi="Times New Roman" w:cs="Times New Roman"/>
          <w:sz w:val="24"/>
          <w:szCs w:val="24"/>
        </w:rPr>
      </w:pPr>
      <w:r w:rsidRPr="00EA4C9A">
        <w:rPr>
          <w:rFonts w:ascii="Times New Roman" w:hAnsi="Times New Roman" w:cs="Times New Roman"/>
          <w:sz w:val="24"/>
          <w:szCs w:val="24"/>
        </w:rPr>
        <w:t>Exhibit G – Prevailing Wage Certificat</w:t>
      </w:r>
      <w:r w:rsidR="0032123E">
        <w:rPr>
          <w:rFonts w:ascii="Times New Roman" w:hAnsi="Times New Roman" w:cs="Times New Roman"/>
          <w:sz w:val="24"/>
          <w:szCs w:val="24"/>
        </w:rPr>
        <w:t>ion</w:t>
      </w:r>
    </w:p>
    <w:p w14:paraId="5B4B2E1B" w14:textId="75D13F2A" w:rsidR="1F8D6971" w:rsidRPr="00EA4C9A" w:rsidRDefault="1F8D6971" w:rsidP="00B5447C">
      <w:pPr>
        <w:pStyle w:val="BodyText"/>
        <w:spacing w:line="300" w:lineRule="atLeast"/>
        <w:ind w:left="720"/>
        <w:rPr>
          <w:rFonts w:ascii="Times New Roman" w:hAnsi="Times New Roman" w:cs="Times New Roman"/>
          <w:sz w:val="24"/>
          <w:szCs w:val="24"/>
        </w:rPr>
      </w:pPr>
      <w:r w:rsidRPr="00EA4C9A">
        <w:rPr>
          <w:rFonts w:ascii="Times New Roman" w:hAnsi="Times New Roman" w:cs="Times New Roman"/>
          <w:sz w:val="24"/>
          <w:szCs w:val="24"/>
        </w:rPr>
        <w:t>Exhibit H – Prevailing Wage and Labor Requirements</w:t>
      </w:r>
    </w:p>
    <w:p w14:paraId="3DDD81A4" w14:textId="6E9004BD" w:rsidR="1F8D6971" w:rsidRPr="00B66950" w:rsidRDefault="1F8D6971" w:rsidP="00B5447C">
      <w:pPr>
        <w:pStyle w:val="BodyText"/>
        <w:spacing w:line="300" w:lineRule="atLeast"/>
        <w:ind w:left="720"/>
        <w:rPr>
          <w:rFonts w:ascii="Times New Roman" w:hAnsi="Times New Roman" w:cs="Times New Roman"/>
          <w:sz w:val="24"/>
          <w:szCs w:val="24"/>
        </w:rPr>
      </w:pPr>
      <w:r w:rsidRPr="00B66950">
        <w:rPr>
          <w:rFonts w:ascii="Times New Roman" w:hAnsi="Times New Roman" w:cs="Times New Roman"/>
          <w:sz w:val="24"/>
          <w:szCs w:val="24"/>
        </w:rPr>
        <w:t xml:space="preserve">Exhibit I – As-Built Drawings and Other Technical Documents </w:t>
      </w:r>
      <w:r w:rsidR="781696C5" w:rsidRPr="00B66950">
        <w:rPr>
          <w:rFonts w:ascii="Times New Roman" w:hAnsi="Times New Roman" w:cs="Times New Roman"/>
          <w:sz w:val="24"/>
          <w:szCs w:val="24"/>
        </w:rPr>
        <w:t>and Specifics</w:t>
      </w:r>
    </w:p>
    <w:p w14:paraId="1451FE2C" w14:textId="4ADD8EF3" w:rsidR="781696C5" w:rsidRPr="00B66950" w:rsidRDefault="781696C5" w:rsidP="00B5447C">
      <w:pPr>
        <w:pStyle w:val="BodyText"/>
        <w:spacing w:line="300" w:lineRule="atLeast"/>
        <w:ind w:left="720"/>
        <w:rPr>
          <w:rFonts w:ascii="Times New Roman" w:hAnsi="Times New Roman" w:cs="Times New Roman"/>
          <w:sz w:val="24"/>
          <w:szCs w:val="24"/>
        </w:rPr>
      </w:pPr>
      <w:r w:rsidRPr="00B66950">
        <w:rPr>
          <w:rFonts w:ascii="Times New Roman" w:hAnsi="Times New Roman" w:cs="Times New Roman"/>
          <w:sz w:val="24"/>
          <w:szCs w:val="24"/>
        </w:rPr>
        <w:t>Exhibit J –</w:t>
      </w:r>
      <w:r w:rsidR="00BB33A0">
        <w:rPr>
          <w:rFonts w:ascii="Times New Roman" w:hAnsi="Times New Roman" w:cs="Times New Roman"/>
          <w:sz w:val="24"/>
          <w:szCs w:val="24"/>
        </w:rPr>
        <w:t xml:space="preserve"> </w:t>
      </w:r>
      <w:r w:rsidRPr="00B66950">
        <w:rPr>
          <w:rFonts w:ascii="Times New Roman" w:hAnsi="Times New Roman" w:cs="Times New Roman"/>
          <w:sz w:val="24"/>
          <w:szCs w:val="24"/>
        </w:rPr>
        <w:t>General Installation Requirements</w:t>
      </w:r>
    </w:p>
    <w:p w14:paraId="202C3C98" w14:textId="24FEF2DA" w:rsidR="781696C5" w:rsidRPr="00B66950" w:rsidRDefault="781696C5" w:rsidP="00B5447C">
      <w:pPr>
        <w:pStyle w:val="BodyText"/>
        <w:spacing w:line="300" w:lineRule="atLeast"/>
        <w:ind w:left="720"/>
        <w:rPr>
          <w:rFonts w:ascii="Times New Roman" w:hAnsi="Times New Roman" w:cs="Times New Roman"/>
          <w:sz w:val="24"/>
          <w:szCs w:val="24"/>
        </w:rPr>
      </w:pPr>
      <w:r w:rsidRPr="00B66950">
        <w:rPr>
          <w:rFonts w:ascii="Times New Roman" w:hAnsi="Times New Roman" w:cs="Times New Roman"/>
          <w:sz w:val="24"/>
          <w:szCs w:val="24"/>
        </w:rPr>
        <w:t>Exhibit K –</w:t>
      </w:r>
      <w:r w:rsidR="009B7DC4">
        <w:rPr>
          <w:rFonts w:ascii="Times New Roman" w:hAnsi="Times New Roman" w:cs="Times New Roman"/>
          <w:sz w:val="24"/>
          <w:szCs w:val="24"/>
        </w:rPr>
        <w:t xml:space="preserve"> </w:t>
      </w:r>
      <w:r w:rsidRPr="00B66950">
        <w:rPr>
          <w:rFonts w:ascii="Times New Roman" w:hAnsi="Times New Roman" w:cs="Times New Roman"/>
          <w:sz w:val="24"/>
          <w:szCs w:val="24"/>
        </w:rPr>
        <w:t>Minimum Structural Requirements</w:t>
      </w:r>
    </w:p>
    <w:p w14:paraId="0D29987C" w14:textId="2729B88E" w:rsidR="781696C5" w:rsidRPr="00B66950" w:rsidRDefault="781696C5" w:rsidP="00B5447C">
      <w:pPr>
        <w:pStyle w:val="BodyText"/>
        <w:spacing w:line="300" w:lineRule="atLeast"/>
        <w:ind w:left="720"/>
        <w:rPr>
          <w:rFonts w:ascii="Times New Roman" w:hAnsi="Times New Roman" w:cs="Times New Roman"/>
          <w:sz w:val="24"/>
          <w:szCs w:val="24"/>
        </w:rPr>
      </w:pPr>
      <w:r w:rsidRPr="00B66950">
        <w:rPr>
          <w:rFonts w:ascii="Times New Roman" w:hAnsi="Times New Roman" w:cs="Times New Roman"/>
          <w:sz w:val="24"/>
          <w:szCs w:val="24"/>
        </w:rPr>
        <w:t>Exhibit L – Form of Lender Estoppel Certificate for Financing</w:t>
      </w:r>
    </w:p>
    <w:p w14:paraId="7CF8FDB2" w14:textId="175DE54A" w:rsidR="781696C5" w:rsidRPr="00B66950" w:rsidRDefault="781696C5" w:rsidP="00B5447C">
      <w:pPr>
        <w:pStyle w:val="BodyText"/>
        <w:spacing w:line="300" w:lineRule="atLeast"/>
        <w:ind w:left="720"/>
        <w:rPr>
          <w:rFonts w:ascii="Times New Roman" w:hAnsi="Times New Roman" w:cs="Times New Roman"/>
          <w:sz w:val="24"/>
          <w:szCs w:val="24"/>
        </w:rPr>
      </w:pPr>
      <w:r w:rsidRPr="00B66950">
        <w:rPr>
          <w:rFonts w:ascii="Times New Roman" w:hAnsi="Times New Roman" w:cs="Times New Roman"/>
          <w:sz w:val="24"/>
          <w:szCs w:val="24"/>
        </w:rPr>
        <w:t xml:space="preserve">Exhibit M – Form of </w:t>
      </w:r>
      <w:r w:rsidR="00C769DE" w:rsidRPr="00B66950">
        <w:rPr>
          <w:rFonts w:ascii="Times New Roman" w:hAnsi="Times New Roman" w:cs="Times New Roman"/>
          <w:sz w:val="24"/>
          <w:szCs w:val="24"/>
        </w:rPr>
        <w:t>Judicial Council</w:t>
      </w:r>
      <w:r w:rsidRPr="00B66950">
        <w:rPr>
          <w:rFonts w:ascii="Times New Roman" w:hAnsi="Times New Roman" w:cs="Times New Roman"/>
          <w:sz w:val="24"/>
          <w:szCs w:val="24"/>
        </w:rPr>
        <w:t xml:space="preserve"> Estoppel Certificate</w:t>
      </w:r>
    </w:p>
    <w:p w14:paraId="27257CE9" w14:textId="4B402E5D" w:rsidR="348889DE" w:rsidRPr="00B66950" w:rsidRDefault="348889DE" w:rsidP="00B5447C">
      <w:pPr>
        <w:pStyle w:val="BodyText"/>
        <w:spacing w:line="300" w:lineRule="atLeast"/>
        <w:ind w:left="720"/>
        <w:rPr>
          <w:rFonts w:ascii="Times New Roman" w:hAnsi="Times New Roman" w:cs="Times New Roman"/>
          <w:sz w:val="24"/>
          <w:szCs w:val="24"/>
        </w:rPr>
      </w:pPr>
      <w:r w:rsidRPr="00B66950">
        <w:rPr>
          <w:rFonts w:ascii="Times New Roman" w:hAnsi="Times New Roman" w:cs="Times New Roman"/>
          <w:sz w:val="24"/>
          <w:szCs w:val="24"/>
        </w:rPr>
        <w:t xml:space="preserve">Exhibit N – </w:t>
      </w:r>
      <w:r w:rsidR="33D2C9A5" w:rsidRPr="6D07A2A8">
        <w:rPr>
          <w:rFonts w:ascii="Times New Roman" w:hAnsi="Times New Roman" w:cs="Times New Roman"/>
          <w:sz w:val="24"/>
          <w:szCs w:val="24"/>
        </w:rPr>
        <w:t>Reserved</w:t>
      </w:r>
      <w:r w:rsidRPr="00B66950">
        <w:rPr>
          <w:rFonts w:ascii="Times New Roman" w:hAnsi="Times New Roman" w:cs="Times New Roman"/>
          <w:sz w:val="24"/>
          <w:szCs w:val="24"/>
        </w:rPr>
        <w:t xml:space="preserve"> </w:t>
      </w:r>
    </w:p>
    <w:p w14:paraId="4E501DC0" w14:textId="7ABEADB6" w:rsidR="348889DE" w:rsidRPr="00B66950" w:rsidRDefault="348889DE" w:rsidP="00B5447C">
      <w:pPr>
        <w:pStyle w:val="BodyText"/>
        <w:tabs>
          <w:tab w:val="left" w:pos="1080"/>
          <w:tab w:val="left" w:pos="1170"/>
        </w:tabs>
        <w:spacing w:line="300" w:lineRule="atLeast"/>
        <w:ind w:left="720"/>
        <w:rPr>
          <w:rFonts w:ascii="Times New Roman" w:hAnsi="Times New Roman" w:cs="Times New Roman"/>
          <w:sz w:val="24"/>
          <w:szCs w:val="24"/>
        </w:rPr>
      </w:pPr>
      <w:r w:rsidRPr="00B66950">
        <w:rPr>
          <w:rFonts w:ascii="Times New Roman" w:hAnsi="Times New Roman" w:cs="Times New Roman"/>
          <w:sz w:val="24"/>
          <w:szCs w:val="24"/>
        </w:rPr>
        <w:t>Exhibit O – Licensee Certifications</w:t>
      </w:r>
    </w:p>
    <w:p w14:paraId="1348B14A" w14:textId="1794A7FD" w:rsidR="348889DE" w:rsidRDefault="348889DE" w:rsidP="00B5447C">
      <w:pPr>
        <w:pStyle w:val="BodyText"/>
        <w:spacing w:line="300" w:lineRule="atLeast"/>
        <w:ind w:left="720"/>
        <w:rPr>
          <w:rFonts w:ascii="Times New Roman" w:hAnsi="Times New Roman" w:cs="Times New Roman"/>
          <w:sz w:val="24"/>
          <w:szCs w:val="24"/>
        </w:rPr>
      </w:pPr>
      <w:r w:rsidRPr="00B66950">
        <w:rPr>
          <w:rFonts w:ascii="Times New Roman" w:hAnsi="Times New Roman" w:cs="Times New Roman"/>
          <w:sz w:val="24"/>
          <w:szCs w:val="24"/>
        </w:rPr>
        <w:t>Exhibit P – Transaction Fees</w:t>
      </w:r>
    </w:p>
    <w:p w14:paraId="200707C9" w14:textId="77777777" w:rsidR="000957BE" w:rsidRDefault="009B422C" w:rsidP="00B5447C">
      <w:pPr>
        <w:pStyle w:val="BodyText"/>
        <w:spacing w:line="300" w:lineRule="atLeast"/>
        <w:ind w:left="720"/>
        <w:rPr>
          <w:rFonts w:ascii="Times New Roman" w:hAnsi="Times New Roman" w:cs="Times New Roman"/>
          <w:sz w:val="24"/>
          <w:szCs w:val="24"/>
        </w:rPr>
      </w:pPr>
      <w:r>
        <w:rPr>
          <w:rFonts w:ascii="Times New Roman" w:hAnsi="Times New Roman" w:cs="Times New Roman"/>
          <w:sz w:val="24"/>
          <w:szCs w:val="24"/>
        </w:rPr>
        <w:t xml:space="preserve">Exhibit </w:t>
      </w:r>
      <w:r w:rsidR="00185746">
        <w:rPr>
          <w:rFonts w:ascii="Times New Roman" w:hAnsi="Times New Roman" w:cs="Times New Roman"/>
          <w:sz w:val="24"/>
          <w:szCs w:val="24"/>
        </w:rPr>
        <w:t>Q</w:t>
      </w:r>
      <w:r w:rsidR="00185746" w:rsidRPr="00B66950">
        <w:rPr>
          <w:rFonts w:ascii="Times New Roman" w:hAnsi="Times New Roman" w:cs="Times New Roman"/>
          <w:sz w:val="24"/>
          <w:szCs w:val="24"/>
        </w:rPr>
        <w:t xml:space="preserve"> – </w:t>
      </w:r>
      <w:r w:rsidR="00614205">
        <w:rPr>
          <w:rFonts w:ascii="Times New Roman" w:hAnsi="Times New Roman" w:cs="Times New Roman"/>
          <w:sz w:val="24"/>
          <w:szCs w:val="24"/>
        </w:rPr>
        <w:t xml:space="preserve">Internal </w:t>
      </w:r>
      <w:r w:rsidR="00185746">
        <w:rPr>
          <w:rFonts w:ascii="Times New Roman" w:hAnsi="Times New Roman" w:cs="Times New Roman"/>
          <w:sz w:val="24"/>
          <w:szCs w:val="24"/>
        </w:rPr>
        <w:t>Background Check</w:t>
      </w:r>
      <w:r w:rsidR="00614205">
        <w:rPr>
          <w:rFonts w:ascii="Times New Roman" w:hAnsi="Times New Roman" w:cs="Times New Roman"/>
          <w:sz w:val="24"/>
          <w:szCs w:val="24"/>
        </w:rPr>
        <w:t xml:space="preserve"> Policy</w:t>
      </w:r>
    </w:p>
    <w:p w14:paraId="0F498878" w14:textId="23E94E10" w:rsidR="00614205" w:rsidRDefault="00614205" w:rsidP="00B5447C">
      <w:pPr>
        <w:pStyle w:val="BodyText"/>
        <w:spacing w:line="300" w:lineRule="atLeast"/>
        <w:ind w:left="720"/>
        <w:rPr>
          <w:rFonts w:ascii="Times New Roman" w:hAnsi="Times New Roman" w:cs="Times New Roman"/>
          <w:sz w:val="24"/>
          <w:szCs w:val="24"/>
        </w:rPr>
      </w:pPr>
      <w:r>
        <w:rPr>
          <w:rFonts w:ascii="Times New Roman" w:hAnsi="Times New Roman" w:cs="Times New Roman"/>
          <w:sz w:val="24"/>
          <w:szCs w:val="24"/>
        </w:rPr>
        <w:t xml:space="preserve">Exhibit </w:t>
      </w:r>
      <w:r w:rsidR="001215DB">
        <w:rPr>
          <w:rFonts w:ascii="Times New Roman" w:hAnsi="Times New Roman" w:cs="Times New Roman"/>
          <w:sz w:val="24"/>
          <w:szCs w:val="24"/>
        </w:rPr>
        <w:t>R</w:t>
      </w:r>
      <w:r w:rsidR="001215DB" w:rsidRPr="00B66950">
        <w:rPr>
          <w:rFonts w:ascii="Times New Roman" w:hAnsi="Times New Roman" w:cs="Times New Roman"/>
          <w:sz w:val="24"/>
          <w:szCs w:val="24"/>
        </w:rPr>
        <w:t xml:space="preserve"> </w:t>
      </w:r>
      <w:bookmarkStart w:id="16" w:name="_Hlk92896342"/>
      <w:r w:rsidR="001215DB" w:rsidRPr="00B66950">
        <w:rPr>
          <w:rFonts w:ascii="Times New Roman" w:hAnsi="Times New Roman" w:cs="Times New Roman"/>
          <w:sz w:val="24"/>
          <w:szCs w:val="24"/>
        </w:rPr>
        <w:t xml:space="preserve">– </w:t>
      </w:r>
      <w:r w:rsidR="001215DB">
        <w:rPr>
          <w:rFonts w:ascii="Times New Roman" w:hAnsi="Times New Roman" w:cs="Times New Roman"/>
          <w:sz w:val="24"/>
          <w:szCs w:val="24"/>
        </w:rPr>
        <w:t>Judicial Council Tool Control Policy</w:t>
      </w:r>
      <w:bookmarkEnd w:id="16"/>
    </w:p>
    <w:p w14:paraId="48648C36" w14:textId="5307B77F" w:rsidR="00F14C1D" w:rsidRPr="00B66950" w:rsidRDefault="5FDE5A6C" w:rsidP="00B5447C">
      <w:pPr>
        <w:pStyle w:val="BodyText"/>
        <w:spacing w:line="300" w:lineRule="atLeast"/>
        <w:ind w:left="720"/>
        <w:rPr>
          <w:rFonts w:ascii="Times New Roman" w:hAnsi="Times New Roman" w:cs="Times New Roman"/>
          <w:sz w:val="24"/>
          <w:szCs w:val="24"/>
        </w:rPr>
      </w:pPr>
      <w:r w:rsidRPr="50F3A4AA">
        <w:rPr>
          <w:rFonts w:ascii="Times New Roman" w:hAnsi="Times New Roman" w:cs="Times New Roman"/>
          <w:sz w:val="24"/>
          <w:szCs w:val="24"/>
        </w:rPr>
        <w:t xml:space="preserve">Exhibit S </w:t>
      </w:r>
      <w:r w:rsidR="6F7A06AB" w:rsidRPr="50F3A4AA">
        <w:rPr>
          <w:rFonts w:ascii="Times New Roman" w:hAnsi="Times New Roman" w:cs="Times New Roman"/>
          <w:sz w:val="24"/>
          <w:szCs w:val="24"/>
        </w:rPr>
        <w:t xml:space="preserve">– Judicial Council </w:t>
      </w:r>
      <w:r w:rsidR="55F8F08A" w:rsidRPr="50F3A4AA">
        <w:rPr>
          <w:rFonts w:ascii="Times New Roman" w:hAnsi="Times New Roman" w:cs="Times New Roman"/>
          <w:sz w:val="24"/>
          <w:szCs w:val="24"/>
        </w:rPr>
        <w:t>Trenching / Utility Resources Relocation</w:t>
      </w:r>
      <w:r w:rsidR="0F90EA89" w:rsidRPr="50F3A4AA">
        <w:rPr>
          <w:rFonts w:ascii="Times New Roman" w:hAnsi="Times New Roman" w:cs="Times New Roman"/>
          <w:sz w:val="24"/>
          <w:szCs w:val="24"/>
        </w:rPr>
        <w:t xml:space="preserve"> Provisions</w:t>
      </w:r>
    </w:p>
    <w:p w14:paraId="1390BD4A" w14:textId="19E1CB2A" w:rsidR="50F3A4AA" w:rsidRDefault="50F3A4AA" w:rsidP="00B5447C">
      <w:pPr>
        <w:pStyle w:val="BodyText"/>
        <w:spacing w:line="300" w:lineRule="atLeast"/>
        <w:ind w:left="720"/>
        <w:rPr>
          <w:szCs w:val="22"/>
        </w:rPr>
      </w:pPr>
      <w:r w:rsidRPr="50F3A4AA">
        <w:rPr>
          <w:rFonts w:ascii="Times New Roman" w:hAnsi="Times New Roman" w:cs="Times New Roman"/>
          <w:sz w:val="24"/>
          <w:szCs w:val="24"/>
        </w:rPr>
        <w:t xml:space="preserve">Exhibit T </w:t>
      </w:r>
      <w:r w:rsidR="00BB33A0" w:rsidRPr="64E3BC6C">
        <w:rPr>
          <w:rFonts w:ascii="Times New Roman" w:hAnsi="Times New Roman" w:cs="Times New Roman"/>
          <w:sz w:val="24"/>
          <w:szCs w:val="24"/>
        </w:rPr>
        <w:t>–</w:t>
      </w:r>
      <w:r w:rsidRPr="50F3A4AA">
        <w:rPr>
          <w:rFonts w:ascii="Times New Roman" w:hAnsi="Times New Roman" w:cs="Times New Roman"/>
          <w:sz w:val="24"/>
          <w:szCs w:val="24"/>
        </w:rPr>
        <w:t xml:space="preserve"> Contract Termination Schedule</w:t>
      </w:r>
    </w:p>
    <w:p w14:paraId="01759292" w14:textId="7BCFCA1F" w:rsidR="00DB255C" w:rsidRPr="00B66950" w:rsidRDefault="70E39BAD" w:rsidP="001B47EF">
      <w:pPr>
        <w:pStyle w:val="Heading2"/>
      </w:pPr>
      <w:bookmarkStart w:id="17" w:name="_Toc89848327"/>
      <w:bookmarkStart w:id="18" w:name="_Toc361357658"/>
      <w:r w:rsidRPr="00B66950">
        <w:rPr>
          <w:b/>
          <w:bCs/>
        </w:rPr>
        <w:t>Definition</w:t>
      </w:r>
      <w:r w:rsidRPr="00E64591">
        <w:rPr>
          <w:b/>
          <w:bCs/>
        </w:rPr>
        <w:t>s</w:t>
      </w:r>
      <w:r w:rsidRPr="00B66950">
        <w:rPr>
          <w:b/>
          <w:bCs/>
        </w:rPr>
        <w:t>.</w:t>
      </w:r>
      <w:r w:rsidR="4D9E069B" w:rsidRPr="00B66950">
        <w:rPr>
          <w:b/>
          <w:bCs/>
        </w:rPr>
        <w:t xml:space="preserve">  </w:t>
      </w:r>
      <w:r w:rsidRPr="00B66950">
        <w:t>Except as specifically provided to the contrary in this SLA, or unless the context clearly requires otherwise, the capitalized terms in this SLA (including any exhibits, attachments</w:t>
      </w:r>
      <w:r w:rsidR="001E22F1" w:rsidRPr="00B66950">
        <w:t>,</w:t>
      </w:r>
      <w:r w:rsidRPr="00B66950">
        <w:t xml:space="preserve"> and appendices) shall have the meanings set forth in Exhibit A.</w:t>
      </w:r>
      <w:bookmarkEnd w:id="17"/>
      <w:r w:rsidR="6105DCF8" w:rsidRPr="00B66950">
        <w:t xml:space="preserve"> </w:t>
      </w:r>
      <w:bookmarkEnd w:id="18"/>
    </w:p>
    <w:p w14:paraId="1684A76F" w14:textId="6CFC567B" w:rsidR="00DB255C" w:rsidRPr="00B66950" w:rsidRDefault="6ED4CBEC" w:rsidP="001B47EF">
      <w:pPr>
        <w:pStyle w:val="Heading2"/>
      </w:pPr>
      <w:bookmarkStart w:id="19" w:name="_Toc361357659"/>
      <w:bookmarkStart w:id="20" w:name="_Toc89848328"/>
      <w:r w:rsidRPr="64E3BC6C">
        <w:rPr>
          <w:b/>
          <w:bCs/>
        </w:rPr>
        <w:t>Compliance with SPPA, including Remedies.</w:t>
      </w:r>
      <w:r w:rsidR="3B1D1D06" w:rsidRPr="64E3BC6C">
        <w:rPr>
          <w:b/>
          <w:bCs/>
        </w:rPr>
        <w:t xml:space="preserve">  </w:t>
      </w:r>
      <w:r w:rsidRPr="64E3BC6C">
        <w:t xml:space="preserve">The SPPA is hereby incorporated by reference into this SLA.  In particular, any default by </w:t>
      </w:r>
      <w:r w:rsidR="1C7752FB" w:rsidRPr="64E3BC6C">
        <w:t>Licensee</w:t>
      </w:r>
      <w:r w:rsidRPr="64E3BC6C">
        <w:t xml:space="preserve"> or </w:t>
      </w:r>
      <w:r w:rsidR="01D62FCB" w:rsidRPr="64E3BC6C">
        <w:t>L</w:t>
      </w:r>
      <w:r w:rsidR="3BB69CB6" w:rsidRPr="64E3BC6C">
        <w:t>icensee</w:t>
      </w:r>
      <w:r w:rsidR="00E54181">
        <w:t>’s subcontractors</w:t>
      </w:r>
      <w:r w:rsidRPr="64E3BC6C">
        <w:t xml:space="preserve">, as applicable, under the SPPA, shall be deemed a default by </w:t>
      </w:r>
      <w:r w:rsidR="1C7752FB" w:rsidRPr="64E3BC6C">
        <w:t>Licensee</w:t>
      </w:r>
      <w:r w:rsidRPr="64E3BC6C">
        <w:t xml:space="preserve"> under this SLA, and the provisions in the SPPA regarding the Parties’ default, termination, and remedies shall also apply to this SLA.  Should any provision, term</w:t>
      </w:r>
      <w:r w:rsidR="78C288DE" w:rsidRPr="64E3BC6C">
        <w:t>,</w:t>
      </w:r>
      <w:r w:rsidRPr="64E3BC6C">
        <w:t xml:space="preserve"> or requirement in this SLA be in conflict with any provision, term</w:t>
      </w:r>
      <w:r w:rsidR="78C288DE" w:rsidRPr="64E3BC6C">
        <w:t>,</w:t>
      </w:r>
      <w:r w:rsidRPr="64E3BC6C">
        <w:t xml:space="preserve"> or requirement in the SPPA, this SLA shall be controlling.</w:t>
      </w:r>
      <w:bookmarkEnd w:id="19"/>
      <w:bookmarkEnd w:id="20"/>
    </w:p>
    <w:p w14:paraId="7A18103C" w14:textId="77777777" w:rsidR="00DB255C" w:rsidRPr="00B66950" w:rsidRDefault="00DB255C" w:rsidP="00B5447C">
      <w:pPr>
        <w:pStyle w:val="Heading1"/>
        <w:spacing w:line="300" w:lineRule="atLeast"/>
        <w:rPr>
          <w:rFonts w:ascii="Times New Roman" w:hAnsi="Times New Roman"/>
          <w:b/>
          <w:sz w:val="24"/>
          <w:szCs w:val="24"/>
        </w:rPr>
      </w:pPr>
      <w:bookmarkStart w:id="21" w:name="_Toc361357660"/>
      <w:bookmarkStart w:id="22" w:name="_Toc89848329"/>
      <w:r w:rsidRPr="00B66950">
        <w:rPr>
          <w:rFonts w:ascii="Times New Roman" w:hAnsi="Times New Roman"/>
          <w:b/>
          <w:sz w:val="24"/>
          <w:szCs w:val="24"/>
        </w:rPr>
        <w:lastRenderedPageBreak/>
        <w:t>TERM</w:t>
      </w:r>
      <w:bookmarkEnd w:id="21"/>
      <w:bookmarkEnd w:id="22"/>
    </w:p>
    <w:p w14:paraId="0833BB02" w14:textId="7BCDA41D" w:rsidR="00DB255C" w:rsidRPr="004D06F6" w:rsidRDefault="00DB255C" w:rsidP="001B47EF">
      <w:pPr>
        <w:pStyle w:val="Heading2"/>
      </w:pPr>
      <w:bookmarkStart w:id="23" w:name="_Toc361357661"/>
      <w:bookmarkStart w:id="24" w:name="_Toc89848330"/>
      <w:r w:rsidRPr="004D06F6">
        <w:rPr>
          <w:b/>
        </w:rPr>
        <w:t>Term.</w:t>
      </w:r>
      <w:r w:rsidR="003757E2" w:rsidRPr="004D06F6">
        <w:rPr>
          <w:b/>
        </w:rPr>
        <w:t xml:space="preserve">  </w:t>
      </w:r>
      <w:r w:rsidRPr="6D07A2A8">
        <w:t xml:space="preserve">The </w:t>
      </w:r>
      <w:r w:rsidR="0B61C3D1" w:rsidRPr="6D07A2A8">
        <w:t>Initial</w:t>
      </w:r>
      <w:r w:rsidRPr="004D06F6">
        <w:t xml:space="preserve"> Term shall commence on the Effective Date and continue for a period of </w:t>
      </w:r>
      <w:r w:rsidR="63DC59C0" w:rsidRPr="6D07A2A8">
        <w:t xml:space="preserve">_______ </w:t>
      </w:r>
      <w:r w:rsidRPr="6D07A2A8">
        <w:t>(</w:t>
      </w:r>
      <w:r w:rsidR="63DC59C0" w:rsidRPr="6D07A2A8">
        <w:t>___</w:t>
      </w:r>
      <w:r w:rsidRPr="6D07A2A8">
        <w:t>)</w:t>
      </w:r>
      <w:r w:rsidRPr="004D06F6">
        <w:t xml:space="preserve"> years after the Commercial Operation Date, unless terminated earlier pursuant to the provisions in this SLA.  The </w:t>
      </w:r>
      <w:r w:rsidR="00185311" w:rsidRPr="00185311">
        <w:t>“</w:t>
      </w:r>
      <w:r w:rsidRPr="004D06F6">
        <w:t>Termination Date</w:t>
      </w:r>
      <w:r w:rsidR="00185311" w:rsidRPr="00185311">
        <w:t>”</w:t>
      </w:r>
      <w:r w:rsidRPr="004D06F6">
        <w:t xml:space="preserve"> is the date on which this SLA terminates.</w:t>
      </w:r>
      <w:bookmarkEnd w:id="23"/>
      <w:bookmarkEnd w:id="24"/>
      <w:r w:rsidR="00A45E81">
        <w:t xml:space="preserve"> </w:t>
      </w:r>
      <w:r w:rsidR="5FFB4F4F" w:rsidRPr="6D07A2A8">
        <w:t xml:space="preserve"> In the event of termination of the </w:t>
      </w:r>
      <w:r w:rsidR="5FBF68E3" w:rsidRPr="6D07A2A8">
        <w:t>SPPA</w:t>
      </w:r>
      <w:r w:rsidR="5FFB4F4F" w:rsidRPr="6D07A2A8">
        <w:t xml:space="preserve">, this </w:t>
      </w:r>
      <w:r w:rsidR="5FBF68E3" w:rsidRPr="6D07A2A8">
        <w:t>SLA</w:t>
      </w:r>
      <w:r w:rsidR="5FFB4F4F" w:rsidRPr="6D07A2A8">
        <w:t xml:space="preserve"> shall be deemed to terminate as of the same date.  The Parties may agree to up to three (3) additional terms of five (5) years each (an </w:t>
      </w:r>
      <w:r w:rsidR="00185311" w:rsidRPr="00185311">
        <w:t>“</w:t>
      </w:r>
      <w:r w:rsidR="5FFB4F4F" w:rsidRPr="6D07A2A8">
        <w:t>Additional Term</w:t>
      </w:r>
      <w:r w:rsidR="00185311" w:rsidRPr="00185311">
        <w:t>”</w:t>
      </w:r>
      <w:r w:rsidR="5FFB4F4F" w:rsidRPr="6D07A2A8">
        <w:t xml:space="preserve"> and, together with the Initial Term, the </w:t>
      </w:r>
      <w:r w:rsidR="00185311" w:rsidRPr="00185311">
        <w:t>“</w:t>
      </w:r>
      <w:r w:rsidR="5FFB4F4F" w:rsidRPr="6D07A2A8">
        <w:t>Term</w:t>
      </w:r>
      <w:r w:rsidR="00185311" w:rsidRPr="00185311">
        <w:t>”</w:t>
      </w:r>
      <w:r w:rsidR="5FFB4F4F" w:rsidRPr="6D07A2A8">
        <w:t>).</w:t>
      </w:r>
    </w:p>
    <w:p w14:paraId="4399F87E" w14:textId="7ECE72D4" w:rsidR="00DB255C" w:rsidRPr="004D06F6" w:rsidRDefault="50182AD1" w:rsidP="001B47EF">
      <w:pPr>
        <w:pStyle w:val="Heading2"/>
      </w:pPr>
      <w:bookmarkStart w:id="25" w:name="_Toc361357662"/>
      <w:bookmarkStart w:id="26" w:name="_Toc89848331"/>
      <w:r w:rsidRPr="51746760">
        <w:rPr>
          <w:b/>
          <w:bCs/>
        </w:rPr>
        <w:t>No Post-Termination Use Right.</w:t>
      </w:r>
      <w:r w:rsidR="28C5C4B8" w:rsidRPr="51746760">
        <w:rPr>
          <w:b/>
          <w:bCs/>
        </w:rPr>
        <w:t xml:space="preserve">  </w:t>
      </w:r>
      <w:r w:rsidRPr="51746760">
        <w:t xml:space="preserve">This SLA shall terminate as of the Termination Date without any further notice thereof by the </w:t>
      </w:r>
      <w:r w:rsidR="0EB0ACB5" w:rsidRPr="51746760">
        <w:t>Judicial Council</w:t>
      </w:r>
      <w:r w:rsidRPr="51746760">
        <w:t xml:space="preserve">, and </w:t>
      </w:r>
      <w:r w:rsidR="1C7752FB" w:rsidRPr="51746760">
        <w:t>Licensee</w:t>
      </w:r>
      <w:r w:rsidRPr="51746760">
        <w:t xml:space="preserve"> shall have no right to use the Licensed Area after the Termination Date except as expressly provided in this SLA</w:t>
      </w:r>
      <w:r w:rsidR="00C15FC8" w:rsidRPr="51746760">
        <w:t xml:space="preserve">, including but not limited to </w:t>
      </w:r>
      <w:r w:rsidR="00DD57C2">
        <w:t>s</w:t>
      </w:r>
      <w:r w:rsidR="00C15FC8" w:rsidRPr="51746760">
        <w:t>ection 11.1</w:t>
      </w:r>
      <w:r w:rsidRPr="51746760">
        <w:t>.</w:t>
      </w:r>
      <w:bookmarkEnd w:id="25"/>
      <w:bookmarkEnd w:id="26"/>
    </w:p>
    <w:p w14:paraId="04DEDF88" w14:textId="77777777" w:rsidR="00DB255C" w:rsidRPr="00B66950" w:rsidRDefault="00DB255C" w:rsidP="00B5447C">
      <w:pPr>
        <w:pStyle w:val="Heading1"/>
        <w:spacing w:line="300" w:lineRule="atLeast"/>
        <w:rPr>
          <w:rFonts w:ascii="Times New Roman" w:hAnsi="Times New Roman"/>
          <w:b/>
          <w:sz w:val="24"/>
          <w:szCs w:val="24"/>
        </w:rPr>
      </w:pPr>
      <w:bookmarkStart w:id="27" w:name="_Toc361357663"/>
      <w:bookmarkStart w:id="28" w:name="_Toc89848332"/>
      <w:r w:rsidRPr="00B66950">
        <w:rPr>
          <w:rFonts w:ascii="Times New Roman" w:hAnsi="Times New Roman"/>
          <w:b/>
          <w:sz w:val="24"/>
          <w:szCs w:val="24"/>
        </w:rPr>
        <w:t>GRANT OF LICENSE AND PERMITTED AND PROHIBITED USE</w:t>
      </w:r>
      <w:bookmarkEnd w:id="27"/>
      <w:bookmarkEnd w:id="28"/>
    </w:p>
    <w:p w14:paraId="75320B24" w14:textId="1B1DDD9B" w:rsidR="00DB255C" w:rsidRPr="00B66950" w:rsidRDefault="00DB255C" w:rsidP="001B47EF">
      <w:pPr>
        <w:pStyle w:val="Heading2"/>
      </w:pPr>
      <w:bookmarkStart w:id="29" w:name="_Toc361357664"/>
      <w:bookmarkStart w:id="30" w:name="_Toc89848333"/>
      <w:r w:rsidRPr="00B66950">
        <w:rPr>
          <w:b/>
        </w:rPr>
        <w:t>Permitted Use</w:t>
      </w:r>
      <w:r w:rsidR="001271DC" w:rsidRPr="00B66950">
        <w:rPr>
          <w:b/>
        </w:rPr>
        <w:t xml:space="preserve"> and Maintenance of Licensed Area</w:t>
      </w:r>
      <w:r w:rsidRPr="00B66950">
        <w:rPr>
          <w:b/>
        </w:rPr>
        <w:t>.</w:t>
      </w:r>
      <w:r w:rsidR="003757E2" w:rsidRPr="00B66950">
        <w:rPr>
          <w:b/>
        </w:rPr>
        <w:t xml:space="preserve">  </w:t>
      </w:r>
      <w:r w:rsidRPr="00B66950">
        <w:t xml:space="preserve">The </w:t>
      </w:r>
      <w:r w:rsidR="00C769DE" w:rsidRPr="00B66950">
        <w:t>Judicial Council</w:t>
      </w:r>
      <w:r w:rsidRPr="00B66950">
        <w:t xml:space="preserve"> grant</w:t>
      </w:r>
      <w:r w:rsidR="009C64F2" w:rsidRPr="00B66950">
        <w:t>s</w:t>
      </w:r>
      <w:r w:rsidRPr="00B66950">
        <w:t xml:space="preserve"> to </w:t>
      </w:r>
      <w:r w:rsidR="001D7011" w:rsidRPr="00B66950">
        <w:t>Licensee</w:t>
      </w:r>
      <w:r w:rsidRPr="00B66950">
        <w:t xml:space="preserve">, and </w:t>
      </w:r>
      <w:r w:rsidR="0052645B" w:rsidRPr="00B66950">
        <w:t xml:space="preserve">its </w:t>
      </w:r>
      <w:r w:rsidRPr="00B66950">
        <w:t>agents, employees, sub</w:t>
      </w:r>
      <w:r w:rsidR="007B21F9">
        <w:t>con</w:t>
      </w:r>
      <w:r w:rsidR="00495231">
        <w:t>tractor(s)</w:t>
      </w:r>
      <w:r w:rsidRPr="00B66950">
        <w:t xml:space="preserve">, and authorized successors and assigns (collectively the </w:t>
      </w:r>
      <w:r w:rsidR="00185311" w:rsidRPr="00185311">
        <w:t>“</w:t>
      </w:r>
      <w:r w:rsidRPr="00B66950">
        <w:t>Permittees,</w:t>
      </w:r>
      <w:r w:rsidR="00185311" w:rsidRPr="00185311">
        <w:t>”</w:t>
      </w:r>
      <w:r w:rsidRPr="00B66950">
        <w:t xml:space="preserve"> each a </w:t>
      </w:r>
      <w:r w:rsidR="00185311" w:rsidRPr="00185311">
        <w:t>“</w:t>
      </w:r>
      <w:r w:rsidRPr="00B66950">
        <w:t>Permittee</w:t>
      </w:r>
      <w:r w:rsidR="00185311" w:rsidRPr="00185311">
        <w:t>”</w:t>
      </w:r>
      <w:r w:rsidRPr="00B66950">
        <w:t xml:space="preserve">) a non-exclusive and revocable limited license (the </w:t>
      </w:r>
      <w:r w:rsidR="00185311" w:rsidRPr="00185311">
        <w:t>“</w:t>
      </w:r>
      <w:r w:rsidRPr="00B66950">
        <w:t>License</w:t>
      </w:r>
      <w:r w:rsidR="00185311" w:rsidRPr="00185311">
        <w:t>”</w:t>
      </w:r>
      <w:r w:rsidRPr="00B66950">
        <w:t>) to enter upon and use the Licensed Area, together with the right of ingress and egress to and from, under, over</w:t>
      </w:r>
      <w:r w:rsidR="001E22F1" w:rsidRPr="00B66950">
        <w:t>,</w:t>
      </w:r>
      <w:r w:rsidRPr="00B66950">
        <w:t xml:space="preserve"> and across the Licensed Area, for the construction, maintenance</w:t>
      </w:r>
      <w:r w:rsidR="00294E7F" w:rsidRPr="00B66950">
        <w:t>,</w:t>
      </w:r>
      <w:r w:rsidRPr="00B66950">
        <w:t xml:space="preserve"> and operation of the System for the production and transmission and inversion of solar PV generated Electricity under the provisions of this SLA and the SPPA and for no other use or purpose (the </w:t>
      </w:r>
      <w:r w:rsidR="00185311" w:rsidRPr="00185311">
        <w:t>“</w:t>
      </w:r>
      <w:r w:rsidRPr="00B66950">
        <w:t>Permitted Use</w:t>
      </w:r>
      <w:r w:rsidR="00185311" w:rsidRPr="00185311">
        <w:t>”</w:t>
      </w:r>
      <w:r w:rsidRPr="00B66950">
        <w:t>).</w:t>
      </w:r>
      <w:bookmarkEnd w:id="29"/>
      <w:r w:rsidRPr="00B66950">
        <w:t xml:space="preserve"> </w:t>
      </w:r>
      <w:r w:rsidR="00A45E81">
        <w:t xml:space="preserve"> </w:t>
      </w:r>
      <w:r w:rsidRPr="00B66950">
        <w:t xml:space="preserve">In no event shall </w:t>
      </w:r>
      <w:r w:rsidR="001D7011" w:rsidRPr="00B66950">
        <w:t>Licensee</w:t>
      </w:r>
      <w:r w:rsidRPr="00B66950">
        <w:t xml:space="preserve">’s Permitted Use of the Licensed Area upon which a System is located interfere in any way with </w:t>
      </w:r>
      <w:r w:rsidR="009C64F2" w:rsidRPr="00B66950">
        <w:t>Court’s</w:t>
      </w:r>
      <w:r w:rsidRPr="00B66950">
        <w:t xml:space="preserve"> ingress and egress to and from and ongoing use of the parking and driveway areas within the Licensed Area.</w:t>
      </w:r>
      <w:bookmarkEnd w:id="30"/>
      <w:r w:rsidRPr="00B66950">
        <w:t xml:space="preserve"> </w:t>
      </w:r>
    </w:p>
    <w:p w14:paraId="1BE260C3" w14:textId="765667D7" w:rsidR="006545E6" w:rsidRPr="00B66950" w:rsidRDefault="001D7011" w:rsidP="004E2B95">
      <w:pPr>
        <w:pStyle w:val="BodyText"/>
        <w:spacing w:line="300" w:lineRule="atLeast"/>
        <w:ind w:left="1440" w:firstLine="0"/>
        <w:rPr>
          <w:rFonts w:ascii="Times New Roman" w:hAnsi="Times New Roman" w:cs="Times New Roman"/>
          <w:sz w:val="24"/>
          <w:szCs w:val="24"/>
        </w:rPr>
      </w:pPr>
      <w:r w:rsidRPr="00B66950">
        <w:rPr>
          <w:rFonts w:ascii="Times New Roman" w:hAnsi="Times New Roman" w:cs="Times New Roman"/>
          <w:sz w:val="24"/>
          <w:szCs w:val="24"/>
          <w:lang w:eastAsia="en-US"/>
        </w:rPr>
        <w:t>Licensee</w:t>
      </w:r>
      <w:r w:rsidR="006545E6" w:rsidRPr="00B66950">
        <w:rPr>
          <w:rFonts w:ascii="Times New Roman" w:hAnsi="Times New Roman" w:cs="Times New Roman"/>
          <w:sz w:val="24"/>
          <w:szCs w:val="24"/>
          <w:lang w:eastAsia="en-US"/>
        </w:rPr>
        <w:t xml:space="preserve"> shall maintain the Licensed Area, or cause the Licensed Area to be maintained, in a commercially reasonable manner, at its sole expense, in order to maximize the functionality of the System</w:t>
      </w:r>
      <w:r w:rsidR="008D57EB" w:rsidRPr="00B66950">
        <w:rPr>
          <w:rFonts w:ascii="Times New Roman" w:hAnsi="Times New Roman" w:cs="Times New Roman"/>
          <w:sz w:val="24"/>
          <w:szCs w:val="24"/>
          <w:lang w:eastAsia="en-US"/>
        </w:rPr>
        <w:t xml:space="preserve">.  </w:t>
      </w:r>
      <w:r w:rsidR="001F37F2" w:rsidRPr="00B66950">
        <w:rPr>
          <w:rFonts w:ascii="Times New Roman" w:hAnsi="Times New Roman" w:cs="Times New Roman"/>
          <w:sz w:val="24"/>
          <w:szCs w:val="24"/>
          <w:lang w:eastAsia="en-US"/>
        </w:rPr>
        <w:t xml:space="preserve">Notwithstanding the foregoing, </w:t>
      </w:r>
      <w:r w:rsidRPr="00B66950">
        <w:rPr>
          <w:rFonts w:ascii="Times New Roman" w:hAnsi="Times New Roman" w:cs="Times New Roman"/>
          <w:sz w:val="24"/>
          <w:szCs w:val="24"/>
          <w:lang w:eastAsia="en-US"/>
        </w:rPr>
        <w:t>Licensee</w:t>
      </w:r>
      <w:r w:rsidR="001F37F2" w:rsidRPr="00B66950">
        <w:rPr>
          <w:rFonts w:ascii="Times New Roman" w:hAnsi="Times New Roman" w:cs="Times New Roman"/>
          <w:sz w:val="24"/>
          <w:szCs w:val="24"/>
          <w:lang w:eastAsia="en-US"/>
        </w:rPr>
        <w:t xml:space="preserve"> may not remove any trees without the </w:t>
      </w:r>
      <w:r w:rsidR="00C769DE" w:rsidRPr="00B66950">
        <w:rPr>
          <w:rFonts w:ascii="Times New Roman" w:hAnsi="Times New Roman" w:cs="Times New Roman"/>
          <w:sz w:val="24"/>
          <w:szCs w:val="24"/>
          <w:lang w:eastAsia="en-US"/>
        </w:rPr>
        <w:t>Judicial Council</w:t>
      </w:r>
      <w:r w:rsidR="001F37F2" w:rsidRPr="00B66950">
        <w:rPr>
          <w:rFonts w:ascii="Times New Roman" w:hAnsi="Times New Roman" w:cs="Times New Roman"/>
          <w:sz w:val="24"/>
          <w:szCs w:val="24"/>
          <w:lang w:eastAsia="en-US"/>
        </w:rPr>
        <w:t>’s prior written approval.</w:t>
      </w:r>
      <w:r w:rsidR="00FB6448">
        <w:rPr>
          <w:rFonts w:ascii="Times New Roman" w:hAnsi="Times New Roman" w:cs="Times New Roman"/>
          <w:sz w:val="24"/>
          <w:szCs w:val="24"/>
          <w:lang w:eastAsia="en-US"/>
        </w:rPr>
        <w:t xml:space="preserve"> </w:t>
      </w:r>
      <w:r w:rsidR="001F37F2" w:rsidRPr="00B66950">
        <w:rPr>
          <w:rFonts w:ascii="Times New Roman" w:hAnsi="Times New Roman" w:cs="Times New Roman"/>
          <w:sz w:val="24"/>
          <w:szCs w:val="24"/>
          <w:lang w:eastAsia="en-US"/>
        </w:rPr>
        <w:t xml:space="preserve"> </w:t>
      </w:r>
      <w:r w:rsidRPr="00B66950">
        <w:rPr>
          <w:rFonts w:ascii="Times New Roman" w:hAnsi="Times New Roman" w:cs="Times New Roman"/>
          <w:sz w:val="24"/>
          <w:szCs w:val="24"/>
          <w:lang w:eastAsia="en-US"/>
        </w:rPr>
        <w:t>Licensee</w:t>
      </w:r>
      <w:r w:rsidR="006545E6" w:rsidRPr="00B66950">
        <w:rPr>
          <w:rFonts w:ascii="Times New Roman" w:hAnsi="Times New Roman" w:cs="Times New Roman"/>
          <w:sz w:val="24"/>
          <w:szCs w:val="24"/>
          <w:lang w:eastAsia="en-US"/>
        </w:rPr>
        <w:t xml:space="preserve"> shall have no expectation of </w:t>
      </w:r>
      <w:r w:rsidR="00CC4404" w:rsidRPr="00B66950">
        <w:rPr>
          <w:rFonts w:ascii="Times New Roman" w:hAnsi="Times New Roman" w:cs="Times New Roman"/>
          <w:sz w:val="24"/>
          <w:szCs w:val="24"/>
          <w:lang w:eastAsia="en-US"/>
        </w:rPr>
        <w:t xml:space="preserve">the </w:t>
      </w:r>
      <w:r w:rsidR="00C769DE" w:rsidRPr="00B66950">
        <w:rPr>
          <w:rFonts w:ascii="Times New Roman" w:hAnsi="Times New Roman" w:cs="Times New Roman"/>
          <w:sz w:val="24"/>
          <w:szCs w:val="24"/>
          <w:lang w:eastAsia="en-US"/>
        </w:rPr>
        <w:t>Judicial Council</w:t>
      </w:r>
      <w:r w:rsidR="009C64F2" w:rsidRPr="00B66950">
        <w:rPr>
          <w:rFonts w:ascii="Times New Roman" w:hAnsi="Times New Roman" w:cs="Times New Roman"/>
          <w:sz w:val="24"/>
          <w:szCs w:val="24"/>
          <w:lang w:eastAsia="en-US"/>
        </w:rPr>
        <w:t>’s</w:t>
      </w:r>
      <w:r w:rsidR="006545E6" w:rsidRPr="00B66950">
        <w:rPr>
          <w:rFonts w:ascii="Times New Roman" w:hAnsi="Times New Roman" w:cs="Times New Roman"/>
          <w:sz w:val="24"/>
          <w:szCs w:val="24"/>
          <w:lang w:eastAsia="en-US"/>
        </w:rPr>
        <w:t xml:space="preserve"> maintenance of the Licensed Area for vegetation management. </w:t>
      </w:r>
    </w:p>
    <w:p w14:paraId="56A6D5E8" w14:textId="166560C4" w:rsidR="00DB255C" w:rsidRPr="00B66950" w:rsidRDefault="00DB255C" w:rsidP="001B47EF">
      <w:pPr>
        <w:pStyle w:val="Heading2"/>
      </w:pPr>
      <w:bookmarkStart w:id="31" w:name="_Toc361357665"/>
      <w:bookmarkStart w:id="32" w:name="_Toc89848334"/>
      <w:r w:rsidRPr="00B66950">
        <w:rPr>
          <w:b/>
        </w:rPr>
        <w:t xml:space="preserve">No </w:t>
      </w:r>
      <w:r w:rsidR="00C769DE" w:rsidRPr="00B66950">
        <w:rPr>
          <w:b/>
        </w:rPr>
        <w:t>Judicial Council</w:t>
      </w:r>
      <w:r w:rsidRPr="00B66950">
        <w:rPr>
          <w:b/>
        </w:rPr>
        <w:t xml:space="preserve"> Warranties.</w:t>
      </w:r>
      <w:r w:rsidR="003757E2" w:rsidRPr="00B66950">
        <w:t xml:space="preserve">  </w:t>
      </w:r>
      <w:r w:rsidR="001D7011" w:rsidRPr="00B66950">
        <w:t>Licensee</w:t>
      </w:r>
      <w:r w:rsidRPr="00B66950">
        <w:t xml:space="preserve"> acknowledges that the </w:t>
      </w:r>
      <w:r w:rsidR="00C769DE" w:rsidRPr="00B66950">
        <w:t>Judicial Council</w:t>
      </w:r>
      <w:r w:rsidRPr="00B66950">
        <w:t xml:space="preserve"> has</w:t>
      </w:r>
      <w:r w:rsidR="009C64F2" w:rsidRPr="00B66950">
        <w:t xml:space="preserve"> not</w:t>
      </w:r>
      <w:r w:rsidRPr="00B66950">
        <w:t xml:space="preserve"> made any statements or representations or warranties regarding the Licensed Area</w:t>
      </w:r>
      <w:r w:rsidR="00C31477">
        <w:t>’</w:t>
      </w:r>
      <w:r w:rsidRPr="00B66950">
        <w:t xml:space="preserve">s fitness, including existing conditions of any improvements or underground utility locations and subsurface ground conditions, for the Permitted Use, and </w:t>
      </w:r>
      <w:r w:rsidR="001D7011" w:rsidRPr="00B66950">
        <w:t>Licensee</w:t>
      </w:r>
      <w:r w:rsidRPr="00B66950">
        <w:t xml:space="preserve"> agrees that it is not relying upon any statement or representation or warranty by the </w:t>
      </w:r>
      <w:r w:rsidR="00C769DE" w:rsidRPr="00B66950">
        <w:t>Judicial Council</w:t>
      </w:r>
      <w:r w:rsidRPr="00B66950">
        <w:t xml:space="preserve"> or any third party regarding the Licensed Area, the fitness of the Licensed Area for the Permitted Use or any other matter.  </w:t>
      </w:r>
      <w:r w:rsidR="001D7011" w:rsidRPr="00B66950">
        <w:t>Licensee</w:t>
      </w:r>
      <w:r w:rsidRPr="00B66950">
        <w:t xml:space="preserve"> acknowledges and accepts the Licensed Area in </w:t>
      </w:r>
      <w:r w:rsidR="00185311" w:rsidRPr="00185311">
        <w:t>“</w:t>
      </w:r>
      <w:r w:rsidRPr="00B66950">
        <w:t>As-Is Where-Is</w:t>
      </w:r>
      <w:r w:rsidR="00185311" w:rsidRPr="00185311">
        <w:t>”</w:t>
      </w:r>
      <w:r w:rsidRPr="00B66950">
        <w:t xml:space="preserve"> condition.  </w:t>
      </w:r>
      <w:r w:rsidR="001D7011" w:rsidRPr="00B66950">
        <w:t>Licensee</w:t>
      </w:r>
      <w:r w:rsidRPr="00B66950">
        <w:t xml:space="preserve"> has had an opportunity to inspect the Licensed Area and every aspect </w:t>
      </w:r>
      <w:r w:rsidRPr="00B66950">
        <w:lastRenderedPageBreak/>
        <w:t xml:space="preserve">thereof and represents to the </w:t>
      </w:r>
      <w:r w:rsidR="00C769DE" w:rsidRPr="00B66950">
        <w:t>Judicial Council</w:t>
      </w:r>
      <w:r w:rsidRPr="00B66950">
        <w:t xml:space="preserve"> that the Licensed Area is in a condition acceptable to </w:t>
      </w:r>
      <w:r w:rsidR="001D7011" w:rsidRPr="00B66950">
        <w:t>Licensee</w:t>
      </w:r>
      <w:r w:rsidRPr="00B66950">
        <w:t xml:space="preserve"> for the Permitted Use.</w:t>
      </w:r>
      <w:bookmarkEnd w:id="31"/>
      <w:bookmarkEnd w:id="32"/>
    </w:p>
    <w:p w14:paraId="5969008B" w14:textId="7D765852" w:rsidR="00DB255C" w:rsidRDefault="001D7011" w:rsidP="001B47EF">
      <w:pPr>
        <w:pStyle w:val="Heading2"/>
      </w:pPr>
      <w:bookmarkStart w:id="33" w:name="_Toc361357666"/>
      <w:bookmarkStart w:id="34" w:name="_Toc89848335"/>
      <w:r w:rsidRPr="00B66950">
        <w:rPr>
          <w:b/>
        </w:rPr>
        <w:t>Licensee</w:t>
      </w:r>
      <w:r w:rsidR="00DB255C" w:rsidRPr="00B66950">
        <w:rPr>
          <w:b/>
        </w:rPr>
        <w:t xml:space="preserve"> Waiver.</w:t>
      </w:r>
      <w:r w:rsidR="003757E2" w:rsidRPr="00B66950">
        <w:rPr>
          <w:b/>
        </w:rPr>
        <w:t xml:space="preserve">  </w:t>
      </w:r>
      <w:r w:rsidR="00DB255C" w:rsidRPr="00B66950">
        <w:t xml:space="preserve">The </w:t>
      </w:r>
      <w:r w:rsidR="00C769DE" w:rsidRPr="00B66950">
        <w:t>Judicial Council</w:t>
      </w:r>
      <w:r w:rsidR="00DB255C" w:rsidRPr="00B66950">
        <w:t xml:space="preserve"> hereby expressly </w:t>
      </w:r>
      <w:proofErr w:type="gramStart"/>
      <w:r w:rsidR="00DB255C" w:rsidRPr="00B66950">
        <w:t>disclaim</w:t>
      </w:r>
      <w:r w:rsidR="00823706" w:rsidRPr="00B66950">
        <w:t>s</w:t>
      </w:r>
      <w:proofErr w:type="gramEnd"/>
      <w:r w:rsidR="00DB255C" w:rsidRPr="00B66950">
        <w:t xml:space="preserve"> and </w:t>
      </w:r>
      <w:r w:rsidRPr="00B66950">
        <w:t>Licensee</w:t>
      </w:r>
      <w:r w:rsidR="00DB255C" w:rsidRPr="00B66950">
        <w:t xml:space="preserve"> hereby waives all implied warranties regarding the Licensed Area including, without limitation, any warranty of merchantability or warranty of fitness for a particular use or purpose and accepts the Licensed Area, </w:t>
      </w:r>
      <w:r w:rsidR="00185311" w:rsidRPr="00185311">
        <w:t>“</w:t>
      </w:r>
      <w:r w:rsidR="00DB255C" w:rsidRPr="00B66950">
        <w:t>As-Is, Where-Is</w:t>
      </w:r>
      <w:r w:rsidR="00185311" w:rsidRPr="00185311">
        <w:t>.”</w:t>
      </w:r>
      <w:bookmarkEnd w:id="33"/>
      <w:bookmarkEnd w:id="34"/>
    </w:p>
    <w:p w14:paraId="2C46B77A" w14:textId="44665C86" w:rsidR="00DB255C" w:rsidRPr="00B66950" w:rsidRDefault="001D7011" w:rsidP="00B5447C">
      <w:pPr>
        <w:spacing w:line="300" w:lineRule="atLeast"/>
        <w:ind w:left="1710" w:hanging="270"/>
        <w:jc w:val="both"/>
        <w:rPr>
          <w:rFonts w:ascii="Times New Roman" w:hAnsi="Times New Roman" w:cs="Times New Roman"/>
          <w:sz w:val="24"/>
          <w:szCs w:val="24"/>
        </w:rPr>
      </w:pPr>
      <w:r w:rsidRPr="00B66950">
        <w:rPr>
          <w:rFonts w:ascii="Times New Roman" w:hAnsi="Times New Roman" w:cs="Times New Roman"/>
          <w:b/>
          <w:bCs/>
          <w:sz w:val="24"/>
          <w:szCs w:val="24"/>
        </w:rPr>
        <w:t>Licensee</w:t>
      </w:r>
      <w:r w:rsidR="43F30965" w:rsidRPr="00B66950">
        <w:rPr>
          <w:rFonts w:ascii="Times New Roman" w:hAnsi="Times New Roman" w:cs="Times New Roman"/>
          <w:b/>
          <w:bCs/>
          <w:sz w:val="24"/>
          <w:szCs w:val="24"/>
        </w:rPr>
        <w:t xml:space="preserve"> hereby initials this </w:t>
      </w:r>
      <w:r w:rsidR="00DD57C2">
        <w:rPr>
          <w:rFonts w:ascii="Times New Roman" w:hAnsi="Times New Roman" w:cs="Times New Roman"/>
          <w:b/>
          <w:bCs/>
          <w:sz w:val="24"/>
          <w:szCs w:val="24"/>
        </w:rPr>
        <w:t>s</w:t>
      </w:r>
      <w:r w:rsidR="43F30965" w:rsidRPr="00B66950">
        <w:rPr>
          <w:rFonts w:ascii="Times New Roman" w:hAnsi="Times New Roman" w:cs="Times New Roman"/>
          <w:b/>
          <w:bCs/>
          <w:sz w:val="24"/>
          <w:szCs w:val="24"/>
        </w:rPr>
        <w:t>ection to verify this waiver.</w:t>
      </w:r>
      <w:r w:rsidR="00DB255C" w:rsidRPr="00B66950">
        <w:rPr>
          <w:rFonts w:ascii="Times New Roman" w:hAnsi="Times New Roman" w:cs="Times New Roman"/>
          <w:b/>
          <w:sz w:val="24"/>
          <w:szCs w:val="24"/>
        </w:rPr>
        <w:tab/>
      </w:r>
      <w:r w:rsidR="43F30965" w:rsidRPr="00B66950">
        <w:rPr>
          <w:rFonts w:ascii="Times New Roman" w:hAnsi="Times New Roman" w:cs="Times New Roman"/>
          <w:b/>
          <w:bCs/>
          <w:sz w:val="24"/>
          <w:szCs w:val="24"/>
        </w:rPr>
        <w:t xml:space="preserve">      </w:t>
      </w:r>
      <w:r w:rsidR="004F0000" w:rsidRPr="00B66950">
        <w:rPr>
          <w:rFonts w:ascii="Times New Roman" w:hAnsi="Times New Roman" w:cs="Times New Roman"/>
          <w:b/>
          <w:noProof/>
          <w:sz w:val="24"/>
          <w:szCs w:val="24"/>
          <w:u w:val="thick"/>
          <w:bdr w:val="single" w:sz="4" w:space="0" w:color="auto"/>
        </w:rPr>
        <w:drawing>
          <wp:inline distT="0" distB="0" distL="0" distR="0" wp14:anchorId="4570F66F" wp14:editId="055C58D9">
            <wp:extent cx="436245" cy="19855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454" cy="199560"/>
                    </a:xfrm>
                    <a:prstGeom prst="rect">
                      <a:avLst/>
                    </a:prstGeom>
                    <a:noFill/>
                    <a:ln>
                      <a:noFill/>
                    </a:ln>
                  </pic:spPr>
                </pic:pic>
              </a:graphicData>
            </a:graphic>
          </wp:inline>
        </w:drawing>
      </w:r>
      <w:r w:rsidR="00DB255C" w:rsidRPr="00B66950">
        <w:rPr>
          <w:rFonts w:ascii="Times New Roman" w:hAnsi="Times New Roman" w:cs="Times New Roman"/>
          <w:sz w:val="24"/>
          <w:szCs w:val="24"/>
        </w:rPr>
        <w:tab/>
      </w:r>
      <w:r w:rsidR="00DB255C" w:rsidRPr="00B66950">
        <w:rPr>
          <w:rFonts w:ascii="Times New Roman" w:hAnsi="Times New Roman" w:cs="Times New Roman"/>
          <w:sz w:val="24"/>
          <w:szCs w:val="24"/>
        </w:rPr>
        <w:tab/>
      </w:r>
      <w:r w:rsidR="00DB255C" w:rsidRPr="00B66950">
        <w:rPr>
          <w:rFonts w:ascii="Times New Roman" w:hAnsi="Times New Roman" w:cs="Times New Roman"/>
          <w:sz w:val="24"/>
          <w:szCs w:val="24"/>
        </w:rPr>
        <w:tab/>
      </w:r>
      <w:r w:rsidR="00DB255C" w:rsidRPr="00B66950">
        <w:rPr>
          <w:rFonts w:ascii="Times New Roman" w:hAnsi="Times New Roman" w:cs="Times New Roman"/>
          <w:sz w:val="24"/>
          <w:szCs w:val="24"/>
        </w:rPr>
        <w:tab/>
      </w:r>
      <w:r w:rsidR="00DB255C" w:rsidRPr="00B66950">
        <w:rPr>
          <w:rFonts w:ascii="Times New Roman" w:hAnsi="Times New Roman" w:cs="Times New Roman"/>
          <w:sz w:val="24"/>
          <w:szCs w:val="24"/>
        </w:rPr>
        <w:tab/>
      </w:r>
      <w:r w:rsidR="00DB255C" w:rsidRPr="00B66950">
        <w:rPr>
          <w:rFonts w:ascii="Times New Roman" w:hAnsi="Times New Roman" w:cs="Times New Roman"/>
          <w:sz w:val="24"/>
          <w:szCs w:val="24"/>
        </w:rPr>
        <w:tab/>
      </w:r>
      <w:r w:rsidR="00DB255C" w:rsidRPr="00B66950">
        <w:rPr>
          <w:rFonts w:ascii="Times New Roman" w:hAnsi="Times New Roman" w:cs="Times New Roman"/>
          <w:sz w:val="24"/>
          <w:szCs w:val="24"/>
        </w:rPr>
        <w:tab/>
      </w:r>
      <w:r w:rsidR="00DB255C" w:rsidRPr="00B66950">
        <w:rPr>
          <w:rFonts w:ascii="Times New Roman" w:hAnsi="Times New Roman" w:cs="Times New Roman"/>
          <w:sz w:val="24"/>
          <w:szCs w:val="24"/>
        </w:rPr>
        <w:tab/>
      </w:r>
      <w:r w:rsidR="00DB255C" w:rsidRPr="00B66950">
        <w:rPr>
          <w:rFonts w:ascii="Times New Roman" w:hAnsi="Times New Roman" w:cs="Times New Roman"/>
          <w:sz w:val="24"/>
          <w:szCs w:val="24"/>
        </w:rPr>
        <w:tab/>
      </w:r>
      <w:r w:rsidR="00DB255C" w:rsidRPr="00B66950">
        <w:rPr>
          <w:rFonts w:ascii="Times New Roman" w:hAnsi="Times New Roman" w:cs="Times New Roman"/>
          <w:sz w:val="24"/>
          <w:szCs w:val="24"/>
        </w:rPr>
        <w:tab/>
      </w:r>
      <w:r w:rsidR="43F30965" w:rsidRPr="00B66950">
        <w:rPr>
          <w:rFonts w:ascii="Times New Roman" w:hAnsi="Times New Roman" w:cs="Times New Roman"/>
          <w:sz w:val="24"/>
          <w:szCs w:val="24"/>
        </w:rPr>
        <w:t xml:space="preserve">      Initials</w:t>
      </w:r>
    </w:p>
    <w:p w14:paraId="2FF99B23" w14:textId="77777777" w:rsidR="00DB255C" w:rsidRPr="00B66950" w:rsidRDefault="00DB255C" w:rsidP="00B5447C">
      <w:pPr>
        <w:spacing w:line="300" w:lineRule="atLeast"/>
        <w:ind w:firstLine="105"/>
        <w:jc w:val="both"/>
        <w:rPr>
          <w:rFonts w:ascii="Times New Roman" w:hAnsi="Times New Roman" w:cs="Times New Roman"/>
          <w:sz w:val="24"/>
          <w:szCs w:val="24"/>
        </w:rPr>
      </w:pPr>
    </w:p>
    <w:p w14:paraId="15C16310" w14:textId="30FE61CB" w:rsidR="00DB255C" w:rsidRDefault="00294E7F">
      <w:pPr>
        <w:pStyle w:val="Heading3"/>
        <w:numPr>
          <w:ilvl w:val="2"/>
          <w:numId w:val="44"/>
        </w:numPr>
        <w:spacing w:line="300" w:lineRule="atLeast"/>
        <w:ind w:left="2340" w:hanging="900"/>
        <w:rPr>
          <w:rFonts w:ascii="Times New Roman" w:hAnsi="Times New Roman"/>
          <w:sz w:val="24"/>
          <w:szCs w:val="24"/>
        </w:rPr>
      </w:pPr>
      <w:r w:rsidRPr="00B66950">
        <w:rPr>
          <w:rFonts w:ascii="Times New Roman" w:hAnsi="Times New Roman"/>
          <w:b/>
          <w:bCs/>
          <w:sz w:val="24"/>
          <w:szCs w:val="24"/>
        </w:rPr>
        <w:t>Lead-based</w:t>
      </w:r>
      <w:r w:rsidR="00CA7424" w:rsidRPr="00B66950">
        <w:rPr>
          <w:rFonts w:ascii="Times New Roman" w:hAnsi="Times New Roman"/>
          <w:b/>
          <w:bCs/>
          <w:sz w:val="24"/>
          <w:szCs w:val="24"/>
        </w:rPr>
        <w:t xml:space="preserve"> </w:t>
      </w:r>
      <w:r w:rsidR="00DB255C" w:rsidRPr="00B66950">
        <w:rPr>
          <w:rFonts w:ascii="Times New Roman" w:hAnsi="Times New Roman"/>
          <w:b/>
          <w:bCs/>
          <w:sz w:val="24"/>
          <w:szCs w:val="24"/>
        </w:rPr>
        <w:t>Paint Disclaimer.</w:t>
      </w:r>
      <w:r w:rsidR="00D22ABA" w:rsidRPr="00B66950">
        <w:rPr>
          <w:rFonts w:ascii="Times New Roman" w:hAnsi="Times New Roman"/>
          <w:b/>
          <w:bCs/>
          <w:sz w:val="24"/>
          <w:szCs w:val="24"/>
        </w:rPr>
        <w:t xml:space="preserve">  </w:t>
      </w:r>
      <w:r w:rsidR="00DB255C" w:rsidRPr="00B66950">
        <w:rPr>
          <w:rFonts w:ascii="Times New Roman" w:hAnsi="Times New Roman"/>
          <w:sz w:val="24"/>
          <w:szCs w:val="24"/>
        </w:rPr>
        <w:t xml:space="preserve">Except as disclosed by </w:t>
      </w:r>
      <w:r w:rsidR="00CC4404" w:rsidRPr="00B66950">
        <w:rPr>
          <w:rFonts w:ascii="Times New Roman" w:hAnsi="Times New Roman"/>
          <w:sz w:val="24"/>
          <w:szCs w:val="24"/>
        </w:rPr>
        <w:t xml:space="preserve">the </w:t>
      </w:r>
      <w:r w:rsidR="00C769DE" w:rsidRPr="00B66950">
        <w:rPr>
          <w:rFonts w:ascii="Times New Roman" w:hAnsi="Times New Roman"/>
          <w:sz w:val="24"/>
          <w:szCs w:val="24"/>
        </w:rPr>
        <w:t>Judicial Council</w:t>
      </w:r>
      <w:r w:rsidR="00DB255C" w:rsidRPr="00B66950">
        <w:rPr>
          <w:rFonts w:ascii="Times New Roman" w:hAnsi="Times New Roman"/>
          <w:sz w:val="24"/>
          <w:szCs w:val="24"/>
        </w:rPr>
        <w:t xml:space="preserve">, </w:t>
      </w:r>
      <w:r w:rsidR="001D7011" w:rsidRPr="00B66950">
        <w:rPr>
          <w:rFonts w:ascii="Times New Roman" w:hAnsi="Times New Roman"/>
          <w:sz w:val="24"/>
          <w:szCs w:val="24"/>
        </w:rPr>
        <w:t>Licensee</w:t>
      </w:r>
      <w:r w:rsidR="00DB255C" w:rsidRPr="00B66950">
        <w:rPr>
          <w:rFonts w:ascii="Times New Roman" w:hAnsi="Times New Roman"/>
          <w:sz w:val="24"/>
          <w:szCs w:val="24"/>
        </w:rPr>
        <w:t xml:space="preserve">, by acceptance of this SLA, is hereby notified and informed and shall assume that the Licensed Area contains lead-based paint.  </w:t>
      </w:r>
      <w:r w:rsidR="001D7011" w:rsidRPr="00B66950">
        <w:rPr>
          <w:rFonts w:ascii="Times New Roman" w:hAnsi="Times New Roman"/>
          <w:sz w:val="24"/>
          <w:szCs w:val="24"/>
        </w:rPr>
        <w:t>Licensee</w:t>
      </w:r>
      <w:r w:rsidR="00DB255C" w:rsidRPr="00B66950">
        <w:rPr>
          <w:rFonts w:ascii="Times New Roman" w:hAnsi="Times New Roman"/>
          <w:sz w:val="24"/>
          <w:szCs w:val="24"/>
        </w:rPr>
        <w:t xml:space="preserve"> shall be prepared to perform localized abatement in the Licensed Area.  </w:t>
      </w:r>
      <w:r w:rsidR="001D7011" w:rsidRPr="00B66950">
        <w:rPr>
          <w:rFonts w:ascii="Times New Roman" w:hAnsi="Times New Roman"/>
          <w:sz w:val="24"/>
          <w:szCs w:val="24"/>
        </w:rPr>
        <w:t>Licensee</w:t>
      </w:r>
      <w:r w:rsidR="00DB255C" w:rsidRPr="00B66950">
        <w:rPr>
          <w:rFonts w:ascii="Times New Roman" w:hAnsi="Times New Roman"/>
          <w:sz w:val="24"/>
          <w:szCs w:val="24"/>
        </w:rPr>
        <w:t xml:space="preserve"> accepts the Licensed Area in its </w:t>
      </w:r>
      <w:r w:rsidR="00185311" w:rsidRPr="00185311">
        <w:rPr>
          <w:rFonts w:ascii="Times New Roman" w:hAnsi="Times New Roman"/>
          <w:sz w:val="24"/>
          <w:szCs w:val="24"/>
        </w:rPr>
        <w:t>“</w:t>
      </w:r>
      <w:r w:rsidR="00DB255C" w:rsidRPr="00B66950">
        <w:rPr>
          <w:rFonts w:ascii="Times New Roman" w:hAnsi="Times New Roman"/>
          <w:sz w:val="24"/>
          <w:szCs w:val="24"/>
        </w:rPr>
        <w:t>As-Is, Where-Is</w:t>
      </w:r>
      <w:r w:rsidR="00185311" w:rsidRPr="00185311">
        <w:rPr>
          <w:rFonts w:ascii="Times New Roman" w:hAnsi="Times New Roman"/>
          <w:sz w:val="24"/>
          <w:szCs w:val="24"/>
        </w:rPr>
        <w:t>”</w:t>
      </w:r>
      <w:r w:rsidR="00DB255C" w:rsidRPr="00B66950">
        <w:rPr>
          <w:rFonts w:ascii="Times New Roman" w:hAnsi="Times New Roman"/>
          <w:sz w:val="24"/>
          <w:szCs w:val="24"/>
        </w:rPr>
        <w:t xml:space="preserve"> condition and shall hold harmless, indemnify, and defend the </w:t>
      </w:r>
      <w:r w:rsidR="00823706" w:rsidRPr="00B66950">
        <w:rPr>
          <w:rFonts w:ascii="Times New Roman" w:hAnsi="Times New Roman"/>
          <w:sz w:val="24"/>
          <w:szCs w:val="24"/>
        </w:rPr>
        <w:t xml:space="preserve">State, </w:t>
      </w:r>
      <w:r w:rsidR="00CC4404" w:rsidRPr="00B66950">
        <w:rPr>
          <w:rFonts w:ascii="Times New Roman" w:hAnsi="Times New Roman"/>
          <w:sz w:val="24"/>
          <w:szCs w:val="24"/>
        </w:rPr>
        <w:t xml:space="preserve">the </w:t>
      </w:r>
      <w:r w:rsidR="00C769DE" w:rsidRPr="00B66950">
        <w:rPr>
          <w:rFonts w:ascii="Times New Roman" w:hAnsi="Times New Roman"/>
          <w:sz w:val="24"/>
          <w:szCs w:val="24"/>
        </w:rPr>
        <w:t>Judicial Council</w:t>
      </w:r>
      <w:r w:rsidR="00823706" w:rsidRPr="00B66950">
        <w:rPr>
          <w:rFonts w:ascii="Times New Roman" w:hAnsi="Times New Roman"/>
          <w:sz w:val="24"/>
          <w:szCs w:val="24"/>
        </w:rPr>
        <w:t>,</w:t>
      </w:r>
      <w:r w:rsidR="00DB255C" w:rsidRPr="00B66950">
        <w:rPr>
          <w:rFonts w:ascii="Times New Roman" w:hAnsi="Times New Roman"/>
          <w:sz w:val="24"/>
          <w:szCs w:val="24"/>
        </w:rPr>
        <w:t xml:space="preserve"> and </w:t>
      </w:r>
      <w:r w:rsidR="00823706" w:rsidRPr="00B66950">
        <w:rPr>
          <w:rFonts w:ascii="Times New Roman" w:hAnsi="Times New Roman"/>
          <w:sz w:val="24"/>
          <w:szCs w:val="24"/>
        </w:rPr>
        <w:t>Court</w:t>
      </w:r>
      <w:r w:rsidR="00DB255C" w:rsidRPr="00B66950">
        <w:rPr>
          <w:rFonts w:ascii="Times New Roman" w:hAnsi="Times New Roman"/>
          <w:sz w:val="24"/>
          <w:szCs w:val="24"/>
        </w:rPr>
        <w:t>, their officers, agents</w:t>
      </w:r>
      <w:r w:rsidRPr="00B66950">
        <w:rPr>
          <w:rFonts w:ascii="Times New Roman" w:hAnsi="Times New Roman"/>
          <w:sz w:val="24"/>
          <w:szCs w:val="24"/>
        </w:rPr>
        <w:t>,</w:t>
      </w:r>
      <w:r w:rsidR="00DB255C" w:rsidRPr="00B66950">
        <w:rPr>
          <w:rFonts w:ascii="Times New Roman" w:hAnsi="Times New Roman"/>
          <w:sz w:val="24"/>
          <w:szCs w:val="24"/>
        </w:rPr>
        <w:t xml:space="preserve"> and employees from all liability, damages, claims which may occur to any real or personal property or persons by the presence of any lead-based paint currently in or at the Licensed Area.  If lead</w:t>
      </w:r>
      <w:r w:rsidRPr="00B66950">
        <w:rPr>
          <w:rFonts w:ascii="Times New Roman" w:hAnsi="Times New Roman"/>
          <w:sz w:val="24"/>
          <w:szCs w:val="24"/>
        </w:rPr>
        <w:t>-</w:t>
      </w:r>
      <w:r w:rsidR="00DB255C" w:rsidRPr="00B66950">
        <w:rPr>
          <w:rFonts w:ascii="Times New Roman" w:hAnsi="Times New Roman"/>
          <w:sz w:val="24"/>
          <w:szCs w:val="24"/>
        </w:rPr>
        <w:t xml:space="preserve">based paint containment and/or removal will be required as a result of </w:t>
      </w:r>
      <w:r w:rsidR="001D7011" w:rsidRPr="00B66950">
        <w:rPr>
          <w:rFonts w:ascii="Times New Roman" w:hAnsi="Times New Roman"/>
          <w:sz w:val="24"/>
          <w:szCs w:val="24"/>
        </w:rPr>
        <w:t>Licensee</w:t>
      </w:r>
      <w:r w:rsidR="00DB255C" w:rsidRPr="00B66950">
        <w:rPr>
          <w:rFonts w:ascii="Times New Roman" w:hAnsi="Times New Roman"/>
          <w:sz w:val="24"/>
          <w:szCs w:val="24"/>
        </w:rPr>
        <w:t xml:space="preserve">’s installation of the System, </w:t>
      </w:r>
      <w:r w:rsidR="001D7011" w:rsidRPr="00B66950">
        <w:rPr>
          <w:rFonts w:ascii="Times New Roman" w:hAnsi="Times New Roman"/>
          <w:sz w:val="24"/>
          <w:szCs w:val="24"/>
        </w:rPr>
        <w:t>Licensee</w:t>
      </w:r>
      <w:r w:rsidR="00DB255C" w:rsidRPr="00B66950">
        <w:rPr>
          <w:rFonts w:ascii="Times New Roman" w:hAnsi="Times New Roman"/>
          <w:sz w:val="24"/>
          <w:szCs w:val="24"/>
        </w:rPr>
        <w:t xml:space="preserve"> shall not install the System until all </w:t>
      </w:r>
      <w:r w:rsidRPr="00B66950">
        <w:rPr>
          <w:rFonts w:ascii="Times New Roman" w:hAnsi="Times New Roman"/>
          <w:sz w:val="24"/>
          <w:szCs w:val="24"/>
        </w:rPr>
        <w:t xml:space="preserve">lead-based </w:t>
      </w:r>
      <w:r w:rsidR="00DB255C" w:rsidRPr="00B66950">
        <w:rPr>
          <w:rFonts w:ascii="Times New Roman" w:hAnsi="Times New Roman"/>
          <w:sz w:val="24"/>
          <w:szCs w:val="24"/>
        </w:rPr>
        <w:t xml:space="preserve">paint containment and/or removal </w:t>
      </w:r>
      <w:r w:rsidR="00BF7819" w:rsidRPr="00B66950" w:rsidDel="00FE5438">
        <w:rPr>
          <w:rFonts w:ascii="Times New Roman" w:hAnsi="Times New Roman"/>
          <w:sz w:val="24"/>
          <w:szCs w:val="24"/>
        </w:rPr>
        <w:t>work</w:t>
      </w:r>
      <w:r w:rsidR="00DB255C" w:rsidRPr="00B66950">
        <w:rPr>
          <w:rFonts w:ascii="Times New Roman" w:hAnsi="Times New Roman"/>
          <w:sz w:val="24"/>
          <w:szCs w:val="24"/>
        </w:rPr>
        <w:t xml:space="preserve"> is performed and certified as completed by a licensed </w:t>
      </w:r>
      <w:r w:rsidRPr="00B66950">
        <w:rPr>
          <w:rFonts w:ascii="Times New Roman" w:hAnsi="Times New Roman"/>
          <w:sz w:val="24"/>
          <w:szCs w:val="24"/>
        </w:rPr>
        <w:t xml:space="preserve">lead-based </w:t>
      </w:r>
      <w:r w:rsidR="00DB255C" w:rsidRPr="00B66950">
        <w:rPr>
          <w:rFonts w:ascii="Times New Roman" w:hAnsi="Times New Roman"/>
          <w:sz w:val="24"/>
          <w:szCs w:val="24"/>
        </w:rPr>
        <w:t xml:space="preserve">paint </w:t>
      </w:r>
      <w:r w:rsidR="00BF7819" w:rsidRPr="00B66950">
        <w:rPr>
          <w:rFonts w:ascii="Times New Roman" w:hAnsi="Times New Roman"/>
          <w:sz w:val="24"/>
          <w:szCs w:val="24"/>
        </w:rPr>
        <w:t>Licensee</w:t>
      </w:r>
      <w:r w:rsidR="00DB255C" w:rsidRPr="00B66950">
        <w:rPr>
          <w:rFonts w:ascii="Times New Roman" w:hAnsi="Times New Roman"/>
          <w:sz w:val="24"/>
          <w:szCs w:val="24"/>
        </w:rPr>
        <w:t xml:space="preserve"> approved by the </w:t>
      </w:r>
      <w:r w:rsidR="00C769DE" w:rsidRPr="00B66950">
        <w:rPr>
          <w:rFonts w:ascii="Times New Roman" w:hAnsi="Times New Roman"/>
          <w:sz w:val="24"/>
          <w:szCs w:val="24"/>
        </w:rPr>
        <w:t>Judicial Council</w:t>
      </w:r>
      <w:r w:rsidR="00811063" w:rsidRPr="00B66950">
        <w:rPr>
          <w:rFonts w:ascii="Times New Roman" w:hAnsi="Times New Roman"/>
          <w:sz w:val="24"/>
          <w:szCs w:val="24"/>
        </w:rPr>
        <w:t xml:space="preserve"> in accordance with Article 3.11</w:t>
      </w:r>
      <w:r w:rsidR="00DB255C" w:rsidRPr="00B66950">
        <w:rPr>
          <w:rFonts w:ascii="Times New Roman" w:hAnsi="Times New Roman"/>
          <w:sz w:val="24"/>
          <w:szCs w:val="24"/>
        </w:rPr>
        <w:t xml:space="preserve">.  </w:t>
      </w:r>
      <w:r w:rsidR="001D7011" w:rsidRPr="00B66950">
        <w:rPr>
          <w:rFonts w:ascii="Times New Roman" w:hAnsi="Times New Roman"/>
          <w:sz w:val="24"/>
          <w:szCs w:val="24"/>
        </w:rPr>
        <w:t>Licensee</w:t>
      </w:r>
      <w:r w:rsidR="00DB255C" w:rsidRPr="00B66950">
        <w:rPr>
          <w:rFonts w:ascii="Times New Roman" w:hAnsi="Times New Roman"/>
          <w:sz w:val="24"/>
          <w:szCs w:val="24"/>
        </w:rPr>
        <w:t xml:space="preserve"> shall submit copies of the certification of completion of any and all </w:t>
      </w:r>
      <w:r w:rsidRPr="00B66950">
        <w:rPr>
          <w:rFonts w:ascii="Times New Roman" w:hAnsi="Times New Roman"/>
          <w:sz w:val="24"/>
          <w:szCs w:val="24"/>
        </w:rPr>
        <w:t>lead-based</w:t>
      </w:r>
      <w:r w:rsidR="00CA7424" w:rsidRPr="00B66950">
        <w:rPr>
          <w:rFonts w:ascii="Times New Roman" w:hAnsi="Times New Roman"/>
          <w:sz w:val="24"/>
          <w:szCs w:val="24"/>
        </w:rPr>
        <w:t xml:space="preserve"> </w:t>
      </w:r>
      <w:r w:rsidR="00DB255C" w:rsidRPr="00B66950">
        <w:rPr>
          <w:rFonts w:ascii="Times New Roman" w:hAnsi="Times New Roman"/>
          <w:sz w:val="24"/>
          <w:szCs w:val="24"/>
        </w:rPr>
        <w:t xml:space="preserve">paint </w:t>
      </w:r>
      <w:r w:rsidR="00BF7819" w:rsidRPr="00B66950" w:rsidDel="00FE5438">
        <w:rPr>
          <w:rFonts w:ascii="Times New Roman" w:hAnsi="Times New Roman"/>
          <w:sz w:val="24"/>
          <w:szCs w:val="24"/>
        </w:rPr>
        <w:t>work</w:t>
      </w:r>
      <w:r w:rsidR="00DB255C" w:rsidRPr="00B66950">
        <w:rPr>
          <w:rFonts w:ascii="Times New Roman" w:hAnsi="Times New Roman"/>
          <w:sz w:val="24"/>
          <w:szCs w:val="24"/>
        </w:rPr>
        <w:t xml:space="preserve"> to the </w:t>
      </w:r>
      <w:r w:rsidR="00C769DE" w:rsidRPr="00B66950">
        <w:rPr>
          <w:rFonts w:ascii="Times New Roman" w:hAnsi="Times New Roman"/>
          <w:sz w:val="24"/>
          <w:szCs w:val="24"/>
        </w:rPr>
        <w:t>Judicial Council</w:t>
      </w:r>
      <w:r w:rsidR="00DB255C" w:rsidRPr="00B66950">
        <w:rPr>
          <w:rFonts w:ascii="Times New Roman" w:hAnsi="Times New Roman"/>
          <w:sz w:val="24"/>
          <w:szCs w:val="24"/>
        </w:rPr>
        <w:t xml:space="preserve"> pursuant to the Notice provisions in </w:t>
      </w:r>
      <w:r w:rsidR="00DD57C2">
        <w:rPr>
          <w:rFonts w:ascii="Times New Roman" w:hAnsi="Times New Roman"/>
          <w:sz w:val="24"/>
          <w:szCs w:val="24"/>
        </w:rPr>
        <w:t>s</w:t>
      </w:r>
      <w:r w:rsidR="00DB255C" w:rsidRPr="00B66950">
        <w:rPr>
          <w:rFonts w:ascii="Times New Roman" w:hAnsi="Times New Roman"/>
          <w:sz w:val="24"/>
          <w:szCs w:val="24"/>
        </w:rPr>
        <w:t>ection 16.1 prior to the installation of the System at the Licensed Area.</w:t>
      </w:r>
    </w:p>
    <w:p w14:paraId="7FDE7AF8" w14:textId="0518C913" w:rsidR="00E33F49" w:rsidRPr="00E33F49" w:rsidRDefault="00E33F49">
      <w:pPr>
        <w:pStyle w:val="ListParagraph"/>
        <w:numPr>
          <w:ilvl w:val="0"/>
          <w:numId w:val="33"/>
        </w:numPr>
        <w:ind w:left="2340" w:hanging="630"/>
        <w:jc w:val="both"/>
        <w:rPr>
          <w:rFonts w:ascii="Times New Roman" w:hAnsi="Times New Roman" w:cs="Times New Roman"/>
          <w:sz w:val="24"/>
          <w:szCs w:val="24"/>
        </w:rPr>
      </w:pPr>
      <w:r w:rsidRPr="00B66950">
        <w:rPr>
          <w:noProof/>
        </w:rPr>
        <w:drawing>
          <wp:anchor distT="0" distB="0" distL="114300" distR="114300" simplePos="0" relativeHeight="251658241" behindDoc="0" locked="0" layoutInCell="1" allowOverlap="1" wp14:anchorId="15207003" wp14:editId="587C5709">
            <wp:simplePos x="0" y="0"/>
            <wp:positionH relativeFrom="character">
              <wp:posOffset>-495300</wp:posOffset>
            </wp:positionH>
            <wp:positionV relativeFrom="line">
              <wp:posOffset>6350</wp:posOffset>
            </wp:positionV>
            <wp:extent cx="248920" cy="177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V="1">
                      <a:off x="0" y="0"/>
                      <a:ext cx="248920" cy="177800"/>
                    </a:xfrm>
                    <a:prstGeom prst="rect">
                      <a:avLst/>
                    </a:prstGeom>
                    <a:noFill/>
                  </pic:spPr>
                </pic:pic>
              </a:graphicData>
            </a:graphic>
            <wp14:sizeRelH relativeFrom="page">
              <wp14:pctWidth>0</wp14:pctWidth>
            </wp14:sizeRelH>
            <wp14:sizeRelV relativeFrom="page">
              <wp14:pctHeight>0</wp14:pctHeight>
            </wp14:sizeRelV>
          </wp:anchor>
        </w:drawing>
      </w:r>
      <w:r w:rsidRPr="00E33F49">
        <w:rPr>
          <w:rFonts w:ascii="Times New Roman" w:hAnsi="Times New Roman" w:cs="Times New Roman"/>
          <w:b/>
          <w:bCs/>
          <w:sz w:val="24"/>
          <w:szCs w:val="24"/>
        </w:rPr>
        <w:t xml:space="preserve">If checked by the Judicial Council, Licensee hereby initials this </w:t>
      </w:r>
      <w:r w:rsidR="00A754C4">
        <w:rPr>
          <w:rFonts w:ascii="Times New Roman" w:hAnsi="Times New Roman" w:cs="Times New Roman"/>
          <w:b/>
          <w:bCs/>
          <w:sz w:val="24"/>
          <w:szCs w:val="24"/>
        </w:rPr>
        <w:t>s</w:t>
      </w:r>
      <w:r w:rsidRPr="00E33F49">
        <w:rPr>
          <w:rFonts w:ascii="Times New Roman" w:hAnsi="Times New Roman" w:cs="Times New Roman"/>
          <w:b/>
          <w:bCs/>
          <w:sz w:val="24"/>
          <w:szCs w:val="24"/>
        </w:rPr>
        <w:t>ection to verify its agreement with this provision.</w:t>
      </w:r>
      <w:r w:rsidRPr="00E33F49">
        <w:rPr>
          <w:rFonts w:ascii="Times New Roman" w:hAnsi="Times New Roman" w:cs="Times New Roman"/>
          <w:b/>
          <w:sz w:val="24"/>
          <w:szCs w:val="24"/>
        </w:rPr>
        <w:tab/>
        <w:t xml:space="preserve">    </w:t>
      </w:r>
      <w:r w:rsidRPr="00E33F49">
        <w:rPr>
          <w:rFonts w:ascii="Times New Roman" w:hAnsi="Times New Roman" w:cs="Times New Roman"/>
          <w:b/>
          <w:bCs/>
          <w:sz w:val="24"/>
          <w:szCs w:val="24"/>
        </w:rPr>
        <w:t xml:space="preserve"> </w:t>
      </w:r>
      <w:r w:rsidR="0021402B">
        <w:rPr>
          <w:rFonts w:ascii="Times New Roman" w:hAnsi="Times New Roman" w:cs="Times New Roman"/>
          <w:b/>
          <w:bCs/>
          <w:sz w:val="24"/>
          <w:szCs w:val="24"/>
        </w:rPr>
        <w:t xml:space="preserve">  </w:t>
      </w:r>
      <w:r w:rsidRPr="00E33F49">
        <w:rPr>
          <w:rFonts w:ascii="Times New Roman" w:hAnsi="Times New Roman" w:cs="Times New Roman"/>
          <w:b/>
          <w:bCs/>
          <w:sz w:val="24"/>
          <w:szCs w:val="24"/>
        </w:rPr>
        <w:t xml:space="preserve"> </w:t>
      </w:r>
      <w:r w:rsidR="001767ED" w:rsidRPr="00B66950">
        <w:rPr>
          <w:rFonts w:ascii="Times New Roman" w:hAnsi="Times New Roman" w:cs="Times New Roman"/>
          <w:b/>
          <w:noProof/>
          <w:sz w:val="24"/>
          <w:szCs w:val="24"/>
          <w:u w:val="thick"/>
          <w:bdr w:val="single" w:sz="4" w:space="0" w:color="auto"/>
        </w:rPr>
        <w:drawing>
          <wp:inline distT="0" distB="0" distL="0" distR="0" wp14:anchorId="3DBD2C0A" wp14:editId="37D72D1D">
            <wp:extent cx="436245" cy="198555"/>
            <wp:effectExtent l="0" t="0" r="1905" b="0"/>
            <wp:docPr id="884139246" name="Picture 884139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454" cy="199560"/>
                    </a:xfrm>
                    <a:prstGeom prst="rect">
                      <a:avLst/>
                    </a:prstGeom>
                    <a:noFill/>
                    <a:ln>
                      <a:noFill/>
                    </a:ln>
                  </pic:spPr>
                </pic:pic>
              </a:graphicData>
            </a:graphic>
          </wp:inline>
        </w:drawing>
      </w:r>
      <w:r w:rsidRPr="00E33F49">
        <w:rPr>
          <w:rFonts w:ascii="Times New Roman" w:hAnsi="Times New Roman" w:cs="Times New Roman"/>
          <w:sz w:val="24"/>
          <w:szCs w:val="24"/>
        </w:rPr>
        <w:tab/>
      </w:r>
      <w:r w:rsidRPr="00E33F49">
        <w:rPr>
          <w:rFonts w:ascii="Times New Roman" w:hAnsi="Times New Roman" w:cs="Times New Roman"/>
          <w:sz w:val="24"/>
          <w:szCs w:val="24"/>
        </w:rPr>
        <w:tab/>
      </w:r>
      <w:r w:rsidRPr="00E33F49">
        <w:rPr>
          <w:rFonts w:ascii="Times New Roman" w:hAnsi="Times New Roman" w:cs="Times New Roman"/>
          <w:sz w:val="24"/>
          <w:szCs w:val="24"/>
        </w:rPr>
        <w:tab/>
      </w:r>
      <w:r w:rsidRPr="00E33F49">
        <w:rPr>
          <w:rFonts w:ascii="Times New Roman" w:hAnsi="Times New Roman" w:cs="Times New Roman"/>
          <w:sz w:val="24"/>
          <w:szCs w:val="24"/>
        </w:rPr>
        <w:tab/>
      </w:r>
      <w:r w:rsidRPr="00E33F49">
        <w:rPr>
          <w:rFonts w:ascii="Times New Roman" w:hAnsi="Times New Roman" w:cs="Times New Roman"/>
          <w:sz w:val="24"/>
          <w:szCs w:val="24"/>
        </w:rPr>
        <w:tab/>
      </w:r>
      <w:r w:rsidRPr="00E33F49">
        <w:rPr>
          <w:rFonts w:ascii="Times New Roman" w:hAnsi="Times New Roman" w:cs="Times New Roman"/>
          <w:sz w:val="24"/>
          <w:szCs w:val="24"/>
        </w:rPr>
        <w:tab/>
      </w:r>
      <w:r w:rsidRPr="00E33F49">
        <w:rPr>
          <w:rFonts w:ascii="Times New Roman" w:hAnsi="Times New Roman" w:cs="Times New Roman"/>
          <w:sz w:val="24"/>
          <w:szCs w:val="24"/>
        </w:rPr>
        <w:tab/>
      </w:r>
      <w:r w:rsidRPr="00E33F49">
        <w:rPr>
          <w:rFonts w:ascii="Times New Roman" w:hAnsi="Times New Roman" w:cs="Times New Roman"/>
          <w:sz w:val="24"/>
          <w:szCs w:val="24"/>
        </w:rPr>
        <w:tab/>
      </w:r>
      <w:r w:rsidRPr="00E33F49">
        <w:rPr>
          <w:rFonts w:ascii="Times New Roman" w:hAnsi="Times New Roman" w:cs="Times New Roman"/>
          <w:sz w:val="24"/>
          <w:szCs w:val="24"/>
        </w:rPr>
        <w:tab/>
        <w:t xml:space="preserve"> </w:t>
      </w:r>
      <w:r w:rsidR="003B624A">
        <w:rPr>
          <w:rFonts w:ascii="Times New Roman" w:hAnsi="Times New Roman" w:cs="Times New Roman"/>
          <w:sz w:val="24"/>
          <w:szCs w:val="24"/>
        </w:rPr>
        <w:t xml:space="preserve">      </w:t>
      </w:r>
      <w:r w:rsidRPr="00E33F49">
        <w:rPr>
          <w:rFonts w:ascii="Times New Roman" w:hAnsi="Times New Roman" w:cs="Times New Roman"/>
          <w:sz w:val="24"/>
          <w:szCs w:val="24"/>
        </w:rPr>
        <w:t xml:space="preserve"> Initials</w:t>
      </w:r>
    </w:p>
    <w:p w14:paraId="0B98CC33" w14:textId="77777777" w:rsidR="00E33F49" w:rsidRPr="00E33F49" w:rsidRDefault="00E33F49" w:rsidP="00E33F49">
      <w:pPr>
        <w:pStyle w:val="BodyText"/>
        <w:spacing w:after="0"/>
        <w:rPr>
          <w:lang w:eastAsia="en-US"/>
        </w:rPr>
      </w:pPr>
    </w:p>
    <w:p w14:paraId="18026536" w14:textId="5EA797A1" w:rsidR="00DB255C" w:rsidRPr="00B66950" w:rsidRDefault="00DB255C">
      <w:pPr>
        <w:pStyle w:val="Heading3"/>
        <w:numPr>
          <w:ilvl w:val="2"/>
          <w:numId w:val="44"/>
        </w:numPr>
        <w:spacing w:line="300" w:lineRule="atLeast"/>
        <w:ind w:left="2340" w:hanging="900"/>
        <w:rPr>
          <w:rFonts w:ascii="Times New Roman" w:hAnsi="Times New Roman"/>
          <w:sz w:val="24"/>
          <w:szCs w:val="24"/>
        </w:rPr>
      </w:pPr>
      <w:r w:rsidRPr="00A22E71">
        <w:rPr>
          <w:rFonts w:ascii="Times New Roman" w:hAnsi="Times New Roman"/>
          <w:b/>
          <w:bCs/>
          <w:sz w:val="24"/>
          <w:szCs w:val="24"/>
        </w:rPr>
        <w:t>Asbestos Disclaimer.</w:t>
      </w:r>
      <w:r w:rsidR="00D22ABA" w:rsidRPr="00A22E71">
        <w:rPr>
          <w:rFonts w:ascii="Times New Roman" w:hAnsi="Times New Roman"/>
          <w:b/>
          <w:bCs/>
          <w:sz w:val="24"/>
          <w:szCs w:val="24"/>
        </w:rPr>
        <w:t xml:space="preserve">  </w:t>
      </w:r>
      <w:r w:rsidRPr="00A22E71">
        <w:rPr>
          <w:rFonts w:ascii="Times New Roman" w:hAnsi="Times New Roman"/>
          <w:sz w:val="24"/>
          <w:szCs w:val="24"/>
        </w:rPr>
        <w:t xml:space="preserve">Except as disclosed by </w:t>
      </w:r>
      <w:r w:rsidR="00CC4404" w:rsidRPr="00A22E71">
        <w:rPr>
          <w:rFonts w:ascii="Times New Roman" w:hAnsi="Times New Roman"/>
          <w:sz w:val="24"/>
          <w:szCs w:val="24"/>
        </w:rPr>
        <w:t xml:space="preserve">the </w:t>
      </w:r>
      <w:r w:rsidR="00C769DE" w:rsidRPr="00A22E71">
        <w:rPr>
          <w:rFonts w:ascii="Times New Roman" w:hAnsi="Times New Roman"/>
          <w:sz w:val="24"/>
          <w:szCs w:val="24"/>
        </w:rPr>
        <w:t>Judicial Council</w:t>
      </w:r>
      <w:r w:rsidRPr="00A22E71">
        <w:rPr>
          <w:rFonts w:ascii="Times New Roman" w:hAnsi="Times New Roman"/>
          <w:sz w:val="24"/>
          <w:szCs w:val="24"/>
        </w:rPr>
        <w:t xml:space="preserve">, </w:t>
      </w:r>
      <w:r w:rsidR="001D7011" w:rsidRPr="00A22E71">
        <w:rPr>
          <w:rFonts w:ascii="Times New Roman" w:hAnsi="Times New Roman"/>
          <w:sz w:val="24"/>
          <w:szCs w:val="24"/>
        </w:rPr>
        <w:t>Licensee</w:t>
      </w:r>
      <w:r w:rsidRPr="00A22E71">
        <w:rPr>
          <w:rFonts w:ascii="Times New Roman" w:hAnsi="Times New Roman"/>
          <w:sz w:val="24"/>
          <w:szCs w:val="24"/>
        </w:rPr>
        <w:t xml:space="preserve">, by acceptance of this SLA, is hereby notified and informed and shall assume that the Licensed Area contains asbestos.  </w:t>
      </w:r>
      <w:r w:rsidR="001D7011" w:rsidRPr="00A22E71">
        <w:rPr>
          <w:rFonts w:ascii="Times New Roman" w:hAnsi="Times New Roman"/>
          <w:sz w:val="24"/>
          <w:szCs w:val="24"/>
        </w:rPr>
        <w:t>Licensee</w:t>
      </w:r>
      <w:r w:rsidRPr="00B66950">
        <w:rPr>
          <w:rFonts w:ascii="Times New Roman" w:hAnsi="Times New Roman"/>
          <w:sz w:val="24"/>
          <w:szCs w:val="24"/>
        </w:rPr>
        <w:t xml:space="preserve"> shall be prepared to perform localized abatement in the Licensed Area.  </w:t>
      </w:r>
      <w:r w:rsidR="001D7011" w:rsidRPr="00B66950">
        <w:rPr>
          <w:rFonts w:ascii="Times New Roman" w:hAnsi="Times New Roman"/>
          <w:sz w:val="24"/>
          <w:szCs w:val="24"/>
        </w:rPr>
        <w:t>Licensee</w:t>
      </w:r>
      <w:r w:rsidRPr="00B66950">
        <w:rPr>
          <w:rFonts w:ascii="Times New Roman" w:hAnsi="Times New Roman"/>
          <w:sz w:val="24"/>
          <w:szCs w:val="24"/>
        </w:rPr>
        <w:t xml:space="preserve"> accepts the Licensed Area in its </w:t>
      </w:r>
      <w:r w:rsidR="00185311" w:rsidRPr="00185311">
        <w:rPr>
          <w:rFonts w:ascii="Times New Roman" w:hAnsi="Times New Roman"/>
          <w:sz w:val="24"/>
          <w:szCs w:val="24"/>
        </w:rPr>
        <w:t>“</w:t>
      </w:r>
      <w:r w:rsidRPr="00B66950">
        <w:rPr>
          <w:rFonts w:ascii="Times New Roman" w:hAnsi="Times New Roman"/>
          <w:sz w:val="24"/>
          <w:szCs w:val="24"/>
        </w:rPr>
        <w:t>As-Is Where-Is</w:t>
      </w:r>
      <w:r w:rsidR="00185311" w:rsidRPr="00185311">
        <w:rPr>
          <w:rFonts w:ascii="Times New Roman" w:hAnsi="Times New Roman"/>
          <w:sz w:val="24"/>
          <w:szCs w:val="24"/>
        </w:rPr>
        <w:t>”</w:t>
      </w:r>
      <w:r w:rsidRPr="00B66950">
        <w:rPr>
          <w:rFonts w:ascii="Times New Roman" w:hAnsi="Times New Roman"/>
          <w:sz w:val="24"/>
          <w:szCs w:val="24"/>
        </w:rPr>
        <w:t xml:space="preserve"> condition and shall hold harmless, indemnify, and defend the </w:t>
      </w:r>
      <w:r w:rsidR="00535EEB" w:rsidRPr="00B66950">
        <w:rPr>
          <w:rFonts w:ascii="Times New Roman" w:hAnsi="Times New Roman"/>
          <w:sz w:val="24"/>
          <w:szCs w:val="24"/>
        </w:rPr>
        <w:t>State,</w:t>
      </w:r>
      <w:r w:rsidR="00CC4404" w:rsidRPr="00B66950">
        <w:rPr>
          <w:rFonts w:ascii="Times New Roman" w:hAnsi="Times New Roman"/>
          <w:sz w:val="24"/>
          <w:szCs w:val="24"/>
        </w:rPr>
        <w:t xml:space="preserve"> the</w:t>
      </w:r>
      <w:r w:rsidR="00535EEB" w:rsidRPr="00B66950">
        <w:rPr>
          <w:rFonts w:ascii="Times New Roman" w:hAnsi="Times New Roman"/>
          <w:sz w:val="24"/>
          <w:szCs w:val="24"/>
        </w:rPr>
        <w:t xml:space="preserve"> </w:t>
      </w:r>
      <w:r w:rsidR="00C769DE" w:rsidRPr="00B66950">
        <w:rPr>
          <w:rFonts w:ascii="Times New Roman" w:hAnsi="Times New Roman"/>
          <w:sz w:val="24"/>
          <w:szCs w:val="24"/>
        </w:rPr>
        <w:t>Judicial Council</w:t>
      </w:r>
      <w:r w:rsidR="00535EEB" w:rsidRPr="00B66950">
        <w:rPr>
          <w:rFonts w:ascii="Times New Roman" w:hAnsi="Times New Roman"/>
          <w:sz w:val="24"/>
          <w:szCs w:val="24"/>
        </w:rPr>
        <w:t>,</w:t>
      </w:r>
      <w:r w:rsidRPr="00B66950">
        <w:rPr>
          <w:rFonts w:ascii="Times New Roman" w:hAnsi="Times New Roman"/>
          <w:sz w:val="24"/>
          <w:szCs w:val="24"/>
        </w:rPr>
        <w:t xml:space="preserve"> and </w:t>
      </w:r>
      <w:r w:rsidR="00CC4404" w:rsidRPr="00B66950">
        <w:rPr>
          <w:rFonts w:ascii="Times New Roman" w:hAnsi="Times New Roman"/>
          <w:sz w:val="24"/>
          <w:szCs w:val="24"/>
        </w:rPr>
        <w:t xml:space="preserve">the </w:t>
      </w:r>
      <w:r w:rsidR="00823706" w:rsidRPr="00B66950">
        <w:rPr>
          <w:rFonts w:ascii="Times New Roman" w:hAnsi="Times New Roman"/>
          <w:sz w:val="24"/>
          <w:szCs w:val="24"/>
        </w:rPr>
        <w:t>Court</w:t>
      </w:r>
      <w:r w:rsidRPr="00B66950">
        <w:rPr>
          <w:rFonts w:ascii="Times New Roman" w:hAnsi="Times New Roman"/>
          <w:sz w:val="24"/>
          <w:szCs w:val="24"/>
        </w:rPr>
        <w:t>, their officers, agents</w:t>
      </w:r>
      <w:r w:rsidR="00C31477">
        <w:rPr>
          <w:rFonts w:ascii="Times New Roman" w:hAnsi="Times New Roman"/>
          <w:sz w:val="24"/>
          <w:szCs w:val="24"/>
        </w:rPr>
        <w:t>,</w:t>
      </w:r>
      <w:r w:rsidRPr="00B66950">
        <w:rPr>
          <w:rFonts w:ascii="Times New Roman" w:hAnsi="Times New Roman"/>
          <w:sz w:val="24"/>
          <w:szCs w:val="24"/>
        </w:rPr>
        <w:t xml:space="preserve"> and employees from all liability, damage, losses, and claims which may occur to any real or personal property or persons by the presence of any asbestos currently in or at the Licensed Area.  If asbestos containment and/or removal will be required as a result of </w:t>
      </w:r>
      <w:r w:rsidR="001D7011" w:rsidRPr="00B66950">
        <w:rPr>
          <w:rFonts w:ascii="Times New Roman" w:hAnsi="Times New Roman"/>
          <w:sz w:val="24"/>
          <w:szCs w:val="24"/>
        </w:rPr>
        <w:t>Licensee</w:t>
      </w:r>
      <w:r w:rsidRPr="00B66950">
        <w:rPr>
          <w:rFonts w:ascii="Times New Roman" w:hAnsi="Times New Roman"/>
          <w:sz w:val="24"/>
          <w:szCs w:val="24"/>
        </w:rPr>
        <w:t xml:space="preserve">’s installation of the System, </w:t>
      </w:r>
      <w:r w:rsidR="001D7011" w:rsidRPr="00B66950">
        <w:rPr>
          <w:rFonts w:ascii="Times New Roman" w:hAnsi="Times New Roman"/>
          <w:sz w:val="24"/>
          <w:szCs w:val="24"/>
        </w:rPr>
        <w:t>Licensee</w:t>
      </w:r>
      <w:r w:rsidRPr="00B66950">
        <w:rPr>
          <w:rFonts w:ascii="Times New Roman" w:hAnsi="Times New Roman"/>
          <w:sz w:val="24"/>
          <w:szCs w:val="24"/>
        </w:rPr>
        <w:t xml:space="preserve"> shall not install the </w:t>
      </w:r>
      <w:r w:rsidRPr="00B66950">
        <w:rPr>
          <w:rFonts w:ascii="Times New Roman" w:hAnsi="Times New Roman"/>
          <w:sz w:val="24"/>
          <w:szCs w:val="24"/>
        </w:rPr>
        <w:lastRenderedPageBreak/>
        <w:t xml:space="preserve">System until all asbestos containment and/or removal </w:t>
      </w:r>
      <w:r w:rsidR="00BF7819" w:rsidRPr="00B66950" w:rsidDel="00FE5438">
        <w:rPr>
          <w:rFonts w:ascii="Times New Roman" w:hAnsi="Times New Roman"/>
          <w:sz w:val="24"/>
          <w:szCs w:val="24"/>
        </w:rPr>
        <w:t>work</w:t>
      </w:r>
      <w:r w:rsidRPr="00B66950">
        <w:rPr>
          <w:rFonts w:ascii="Times New Roman" w:hAnsi="Times New Roman"/>
          <w:sz w:val="24"/>
          <w:szCs w:val="24"/>
        </w:rPr>
        <w:t xml:space="preserve"> is performed and certified as completed by a licensed asbestos </w:t>
      </w:r>
      <w:r w:rsidR="00911AB4">
        <w:rPr>
          <w:rFonts w:ascii="Times New Roman" w:hAnsi="Times New Roman"/>
          <w:sz w:val="24"/>
          <w:szCs w:val="24"/>
        </w:rPr>
        <w:t>contractor</w:t>
      </w:r>
      <w:r w:rsidRPr="00B66950">
        <w:rPr>
          <w:rFonts w:ascii="Times New Roman" w:hAnsi="Times New Roman"/>
          <w:sz w:val="24"/>
          <w:szCs w:val="24"/>
        </w:rPr>
        <w:t xml:space="preserve"> approved by the </w:t>
      </w:r>
      <w:r w:rsidR="00C769DE" w:rsidRPr="00B66950">
        <w:rPr>
          <w:rFonts w:ascii="Times New Roman" w:hAnsi="Times New Roman"/>
          <w:sz w:val="24"/>
          <w:szCs w:val="24"/>
        </w:rPr>
        <w:t>Judicial Council</w:t>
      </w:r>
      <w:r w:rsidR="002577F6" w:rsidRPr="00B66950">
        <w:rPr>
          <w:rFonts w:ascii="Times New Roman" w:hAnsi="Times New Roman"/>
          <w:sz w:val="24"/>
          <w:szCs w:val="24"/>
        </w:rPr>
        <w:t xml:space="preserve"> in accordance with Article 3.11</w:t>
      </w:r>
      <w:r w:rsidRPr="00B66950">
        <w:rPr>
          <w:rFonts w:ascii="Times New Roman" w:hAnsi="Times New Roman"/>
          <w:sz w:val="24"/>
          <w:szCs w:val="24"/>
        </w:rPr>
        <w:t xml:space="preserve">.  </w:t>
      </w:r>
      <w:r w:rsidR="001D7011" w:rsidRPr="00B66950">
        <w:rPr>
          <w:rFonts w:ascii="Times New Roman" w:hAnsi="Times New Roman"/>
          <w:sz w:val="24"/>
          <w:szCs w:val="24"/>
        </w:rPr>
        <w:t>Licensee</w:t>
      </w:r>
      <w:r w:rsidRPr="00B66950">
        <w:rPr>
          <w:rFonts w:ascii="Times New Roman" w:hAnsi="Times New Roman"/>
          <w:sz w:val="24"/>
          <w:szCs w:val="24"/>
        </w:rPr>
        <w:t xml:space="preserve"> shall submit copies of the certification of completion of any and all asbestos </w:t>
      </w:r>
      <w:r w:rsidR="00BF7819" w:rsidRPr="00B66950" w:rsidDel="00FE5438">
        <w:rPr>
          <w:rFonts w:ascii="Times New Roman" w:hAnsi="Times New Roman"/>
          <w:sz w:val="24"/>
          <w:szCs w:val="24"/>
        </w:rPr>
        <w:t>work</w:t>
      </w:r>
      <w:r w:rsidRPr="00B66950">
        <w:rPr>
          <w:rFonts w:ascii="Times New Roman" w:hAnsi="Times New Roman"/>
          <w:sz w:val="24"/>
          <w:szCs w:val="24"/>
        </w:rPr>
        <w:t xml:space="preserve"> to the </w:t>
      </w:r>
      <w:r w:rsidR="00C769DE" w:rsidRPr="00B66950">
        <w:rPr>
          <w:rFonts w:ascii="Times New Roman" w:hAnsi="Times New Roman"/>
          <w:sz w:val="24"/>
          <w:szCs w:val="24"/>
        </w:rPr>
        <w:t>Judicial Council</w:t>
      </w:r>
      <w:r w:rsidRPr="00B66950">
        <w:rPr>
          <w:rFonts w:ascii="Times New Roman" w:hAnsi="Times New Roman"/>
          <w:sz w:val="24"/>
          <w:szCs w:val="24"/>
        </w:rPr>
        <w:t xml:space="preserve"> pursuant to the Notice provisions in </w:t>
      </w:r>
      <w:r w:rsidR="00DD57C2">
        <w:rPr>
          <w:rFonts w:ascii="Times New Roman" w:hAnsi="Times New Roman"/>
          <w:sz w:val="24"/>
          <w:szCs w:val="24"/>
        </w:rPr>
        <w:t>s</w:t>
      </w:r>
      <w:r w:rsidRPr="00B66950">
        <w:rPr>
          <w:rFonts w:ascii="Times New Roman" w:hAnsi="Times New Roman"/>
          <w:sz w:val="24"/>
          <w:szCs w:val="24"/>
        </w:rPr>
        <w:t>ection 16.1 prior to the installation of the System.</w:t>
      </w:r>
    </w:p>
    <w:p w14:paraId="1DAB1C02" w14:textId="00D7984A" w:rsidR="00555F16" w:rsidRDefault="00E33F49" w:rsidP="004E2B95">
      <w:pPr>
        <w:spacing w:line="300" w:lineRule="atLeast"/>
        <w:ind w:left="2340"/>
        <w:jc w:val="both"/>
        <w:rPr>
          <w:rFonts w:ascii="Times New Roman" w:hAnsi="Times New Roman" w:cs="Times New Roman"/>
          <w:b/>
          <w:sz w:val="24"/>
          <w:szCs w:val="24"/>
        </w:rPr>
      </w:pPr>
      <w:r w:rsidRPr="00B66950">
        <w:rPr>
          <w:rFonts w:ascii="Times New Roman" w:hAnsi="Times New Roman" w:cs="Times New Roman"/>
          <w:noProof/>
          <w:sz w:val="24"/>
          <w:szCs w:val="24"/>
        </w:rPr>
        <w:drawing>
          <wp:anchor distT="0" distB="0" distL="114300" distR="114300" simplePos="0" relativeHeight="251658240" behindDoc="0" locked="0" layoutInCell="1" allowOverlap="1" wp14:anchorId="705C0F86" wp14:editId="2E746C5A">
            <wp:simplePos x="0" y="0"/>
            <wp:positionH relativeFrom="character">
              <wp:posOffset>-434371</wp:posOffset>
            </wp:positionH>
            <wp:positionV relativeFrom="paragraph">
              <wp:posOffset>19138</wp:posOffset>
            </wp:positionV>
            <wp:extent cx="266700" cy="190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pic:spPr>
                </pic:pic>
              </a:graphicData>
            </a:graphic>
            <wp14:sizeRelH relativeFrom="page">
              <wp14:pctWidth>0</wp14:pctWidth>
            </wp14:sizeRelH>
            <wp14:sizeRelV relativeFrom="page">
              <wp14:pctHeight>0</wp14:pctHeight>
            </wp14:sizeRelV>
          </wp:anchor>
        </w:drawing>
      </w:r>
      <w:r w:rsidR="43F30965" w:rsidRPr="00B66950">
        <w:rPr>
          <w:rFonts w:ascii="Times New Roman" w:hAnsi="Times New Roman" w:cs="Times New Roman"/>
          <w:b/>
          <w:bCs/>
          <w:sz w:val="24"/>
          <w:szCs w:val="24"/>
        </w:rPr>
        <w:t xml:space="preserve">If checked by </w:t>
      </w:r>
      <w:r w:rsidR="3C1F4050" w:rsidRPr="00B66950">
        <w:rPr>
          <w:rFonts w:ascii="Times New Roman" w:hAnsi="Times New Roman" w:cs="Times New Roman"/>
          <w:b/>
          <w:bCs/>
          <w:sz w:val="24"/>
          <w:szCs w:val="24"/>
        </w:rPr>
        <w:t>the</w:t>
      </w:r>
      <w:r w:rsidR="003E1C49" w:rsidRPr="00B66950">
        <w:rPr>
          <w:rFonts w:ascii="Times New Roman" w:hAnsi="Times New Roman" w:cs="Times New Roman"/>
          <w:b/>
          <w:bCs/>
          <w:sz w:val="24"/>
          <w:szCs w:val="24"/>
        </w:rPr>
        <w:t xml:space="preserve"> </w:t>
      </w:r>
      <w:r w:rsidR="00C769DE" w:rsidRPr="00B66950">
        <w:rPr>
          <w:rFonts w:ascii="Times New Roman" w:hAnsi="Times New Roman" w:cs="Times New Roman"/>
          <w:b/>
          <w:bCs/>
          <w:sz w:val="24"/>
          <w:szCs w:val="24"/>
        </w:rPr>
        <w:t>Judicial Council</w:t>
      </w:r>
      <w:r w:rsidR="43F30965" w:rsidRPr="00B66950">
        <w:rPr>
          <w:rFonts w:ascii="Times New Roman" w:hAnsi="Times New Roman" w:cs="Times New Roman"/>
          <w:b/>
          <w:bCs/>
          <w:sz w:val="24"/>
          <w:szCs w:val="24"/>
        </w:rPr>
        <w:t xml:space="preserve">, </w:t>
      </w:r>
      <w:r w:rsidR="001D7011" w:rsidRPr="00B66950">
        <w:rPr>
          <w:rFonts w:ascii="Times New Roman" w:hAnsi="Times New Roman" w:cs="Times New Roman"/>
          <w:b/>
          <w:bCs/>
          <w:sz w:val="24"/>
          <w:szCs w:val="24"/>
        </w:rPr>
        <w:t>Licensee</w:t>
      </w:r>
      <w:r w:rsidR="43F30965" w:rsidRPr="00B66950">
        <w:rPr>
          <w:rFonts w:ascii="Times New Roman" w:hAnsi="Times New Roman" w:cs="Times New Roman"/>
          <w:b/>
          <w:bCs/>
          <w:sz w:val="24"/>
          <w:szCs w:val="24"/>
        </w:rPr>
        <w:t xml:space="preserve"> hereby initials this </w:t>
      </w:r>
      <w:r w:rsidR="00DD57C2">
        <w:rPr>
          <w:rFonts w:ascii="Times New Roman" w:hAnsi="Times New Roman" w:cs="Times New Roman"/>
          <w:b/>
          <w:bCs/>
          <w:sz w:val="24"/>
          <w:szCs w:val="24"/>
        </w:rPr>
        <w:t>s</w:t>
      </w:r>
      <w:r w:rsidR="43F30965" w:rsidRPr="00B66950">
        <w:rPr>
          <w:rFonts w:ascii="Times New Roman" w:hAnsi="Times New Roman" w:cs="Times New Roman"/>
          <w:b/>
          <w:bCs/>
          <w:sz w:val="24"/>
          <w:szCs w:val="24"/>
        </w:rPr>
        <w:t>ection</w:t>
      </w:r>
      <w:r>
        <w:rPr>
          <w:rFonts w:ascii="Times New Roman" w:hAnsi="Times New Roman" w:cs="Times New Roman"/>
          <w:b/>
          <w:bCs/>
          <w:sz w:val="24"/>
          <w:szCs w:val="24"/>
        </w:rPr>
        <w:t xml:space="preserve"> </w:t>
      </w:r>
      <w:r w:rsidR="43F30965" w:rsidRPr="00B66950">
        <w:rPr>
          <w:rFonts w:ascii="Times New Roman" w:hAnsi="Times New Roman" w:cs="Times New Roman"/>
          <w:b/>
          <w:bCs/>
          <w:sz w:val="24"/>
          <w:szCs w:val="24"/>
        </w:rPr>
        <w:t>to verify this indemnity and agreement.</w:t>
      </w:r>
      <w:r w:rsidR="0029580A" w:rsidRPr="0029580A">
        <w:rPr>
          <w:rFonts w:ascii="Times New Roman" w:hAnsi="Times New Roman" w:cs="Times New Roman"/>
          <w:b/>
          <w:sz w:val="24"/>
          <w:szCs w:val="24"/>
        </w:rPr>
        <w:t xml:space="preserve"> </w:t>
      </w:r>
      <w:r w:rsidR="0029580A" w:rsidRPr="00B66950">
        <w:rPr>
          <w:rFonts w:ascii="Times New Roman" w:hAnsi="Times New Roman" w:cs="Times New Roman"/>
          <w:b/>
          <w:sz w:val="24"/>
          <w:szCs w:val="24"/>
        </w:rPr>
        <w:tab/>
      </w:r>
      <w:r w:rsidR="00AF5DAB">
        <w:rPr>
          <w:rFonts w:ascii="Times New Roman" w:hAnsi="Times New Roman" w:cs="Times New Roman"/>
          <w:b/>
          <w:sz w:val="24"/>
          <w:szCs w:val="24"/>
        </w:rPr>
        <w:t xml:space="preserve">    </w:t>
      </w:r>
      <w:r w:rsidR="004E2B95">
        <w:rPr>
          <w:rFonts w:ascii="Times New Roman" w:hAnsi="Times New Roman" w:cs="Times New Roman"/>
          <w:b/>
          <w:sz w:val="24"/>
          <w:szCs w:val="24"/>
        </w:rPr>
        <w:t xml:space="preserve"> </w:t>
      </w:r>
      <w:r w:rsidR="00CC31E0">
        <w:rPr>
          <w:rFonts w:ascii="Times New Roman" w:hAnsi="Times New Roman" w:cs="Times New Roman"/>
          <w:b/>
          <w:sz w:val="24"/>
          <w:szCs w:val="24"/>
        </w:rPr>
        <w:t xml:space="preserve"> </w:t>
      </w:r>
      <w:r w:rsidR="00555F16" w:rsidRPr="00B66950">
        <w:rPr>
          <w:rFonts w:ascii="Times New Roman" w:hAnsi="Times New Roman" w:cs="Times New Roman"/>
          <w:b/>
          <w:noProof/>
          <w:sz w:val="24"/>
          <w:szCs w:val="24"/>
          <w:u w:val="thick"/>
          <w:bdr w:val="single" w:sz="4" w:space="0" w:color="auto"/>
        </w:rPr>
        <w:drawing>
          <wp:inline distT="0" distB="0" distL="0" distR="0" wp14:anchorId="69FA128A" wp14:editId="2F5BE521">
            <wp:extent cx="436245" cy="198555"/>
            <wp:effectExtent l="0" t="0" r="1905" b="0"/>
            <wp:docPr id="1090822718" name="Picture 109082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245" cy="198555"/>
                    </a:xfrm>
                    <a:prstGeom prst="rect">
                      <a:avLst/>
                    </a:prstGeom>
                    <a:noFill/>
                    <a:ln>
                      <a:noFill/>
                    </a:ln>
                  </pic:spPr>
                </pic:pic>
              </a:graphicData>
            </a:graphic>
          </wp:inline>
        </w:drawing>
      </w:r>
    </w:p>
    <w:p w14:paraId="7D57E244" w14:textId="16F58DA0" w:rsidR="0029580A" w:rsidRPr="00B66950" w:rsidRDefault="00AF5DAB" w:rsidP="00555F16">
      <w:pPr>
        <w:spacing w:line="300" w:lineRule="atLeast"/>
        <w:ind w:left="738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55F16">
        <w:rPr>
          <w:rFonts w:ascii="Times New Roman" w:hAnsi="Times New Roman" w:cs="Times New Roman"/>
          <w:sz w:val="24"/>
          <w:szCs w:val="24"/>
        </w:rPr>
        <w:t xml:space="preserve"> </w:t>
      </w:r>
      <w:r w:rsidR="003B624A">
        <w:rPr>
          <w:rFonts w:ascii="Times New Roman" w:hAnsi="Times New Roman" w:cs="Times New Roman"/>
          <w:sz w:val="24"/>
          <w:szCs w:val="24"/>
        </w:rPr>
        <w:t xml:space="preserve"> </w:t>
      </w:r>
      <w:r w:rsidR="0029580A" w:rsidRPr="00B66950">
        <w:rPr>
          <w:rFonts w:ascii="Times New Roman" w:hAnsi="Times New Roman" w:cs="Times New Roman"/>
          <w:sz w:val="24"/>
          <w:szCs w:val="24"/>
        </w:rPr>
        <w:t xml:space="preserve"> Initials</w:t>
      </w:r>
    </w:p>
    <w:p w14:paraId="02016D15" w14:textId="2F905433" w:rsidR="00DB255C" w:rsidRPr="00B66950" w:rsidRDefault="00DB255C" w:rsidP="0029580A">
      <w:pPr>
        <w:spacing w:line="300" w:lineRule="atLeast"/>
        <w:ind w:left="2160" w:hanging="720"/>
        <w:jc w:val="both"/>
        <w:rPr>
          <w:rFonts w:ascii="Times New Roman" w:hAnsi="Times New Roman" w:cs="Times New Roman"/>
          <w:sz w:val="24"/>
          <w:szCs w:val="24"/>
        </w:rPr>
      </w:pPr>
    </w:p>
    <w:p w14:paraId="0BC27BD9" w14:textId="5AA20839" w:rsidR="00DB255C" w:rsidRPr="00B66950" w:rsidRDefault="001D7011">
      <w:pPr>
        <w:pStyle w:val="Heading3"/>
        <w:numPr>
          <w:ilvl w:val="2"/>
          <w:numId w:val="44"/>
        </w:numPr>
        <w:spacing w:line="300" w:lineRule="atLeast"/>
        <w:ind w:left="2340" w:hanging="900"/>
        <w:rPr>
          <w:rFonts w:ascii="Times New Roman" w:hAnsi="Times New Roman"/>
          <w:sz w:val="24"/>
          <w:szCs w:val="24"/>
        </w:rPr>
      </w:pPr>
      <w:r w:rsidRPr="50F3A4AA">
        <w:rPr>
          <w:rFonts w:ascii="Times New Roman" w:hAnsi="Times New Roman"/>
          <w:b/>
          <w:bCs/>
          <w:sz w:val="24"/>
          <w:szCs w:val="24"/>
        </w:rPr>
        <w:t>Licensee</w:t>
      </w:r>
      <w:r w:rsidR="00DB255C" w:rsidRPr="50F3A4AA">
        <w:rPr>
          <w:rFonts w:ascii="Times New Roman" w:hAnsi="Times New Roman"/>
          <w:b/>
          <w:bCs/>
          <w:sz w:val="24"/>
          <w:szCs w:val="24"/>
        </w:rPr>
        <w:t xml:space="preserve"> </w:t>
      </w:r>
      <w:r w:rsidR="00D34BA8" w:rsidRPr="50F3A4AA">
        <w:rPr>
          <w:rFonts w:ascii="Times New Roman" w:hAnsi="Times New Roman"/>
          <w:b/>
          <w:bCs/>
          <w:sz w:val="24"/>
          <w:szCs w:val="24"/>
        </w:rPr>
        <w:t>Remediation.</w:t>
      </w:r>
      <w:r w:rsidR="54920FD0" w:rsidRPr="50F3A4AA">
        <w:rPr>
          <w:rFonts w:ascii="Times New Roman" w:hAnsi="Times New Roman"/>
          <w:b/>
          <w:bCs/>
          <w:sz w:val="24"/>
          <w:szCs w:val="24"/>
        </w:rPr>
        <w:t xml:space="preserve"> </w:t>
      </w:r>
      <w:r w:rsidR="00C17DC0" w:rsidRPr="50F3A4AA">
        <w:rPr>
          <w:rFonts w:ascii="Times New Roman" w:hAnsi="Times New Roman"/>
          <w:b/>
          <w:bCs/>
          <w:sz w:val="24"/>
          <w:szCs w:val="24"/>
        </w:rPr>
        <w:t xml:space="preserve"> </w:t>
      </w:r>
      <w:r w:rsidR="00DB255C" w:rsidRPr="50F3A4AA">
        <w:rPr>
          <w:rFonts w:ascii="Times New Roman" w:hAnsi="Times New Roman"/>
          <w:sz w:val="24"/>
          <w:szCs w:val="24"/>
        </w:rPr>
        <w:t xml:space="preserve">If </w:t>
      </w:r>
      <w:r w:rsidR="008D1085" w:rsidRPr="50F3A4AA">
        <w:rPr>
          <w:rFonts w:ascii="Times New Roman" w:hAnsi="Times New Roman"/>
          <w:sz w:val="24"/>
          <w:szCs w:val="24"/>
        </w:rPr>
        <w:t xml:space="preserve">subsurface conditions, </w:t>
      </w:r>
      <w:r w:rsidR="00DB255C" w:rsidRPr="50F3A4AA">
        <w:rPr>
          <w:rFonts w:ascii="Times New Roman" w:hAnsi="Times New Roman"/>
          <w:sz w:val="24"/>
          <w:szCs w:val="24"/>
        </w:rPr>
        <w:t>material</w:t>
      </w:r>
      <w:r w:rsidR="00B733EB" w:rsidRPr="50F3A4AA">
        <w:rPr>
          <w:rFonts w:ascii="Times New Roman" w:hAnsi="Times New Roman"/>
          <w:sz w:val="24"/>
          <w:szCs w:val="24"/>
        </w:rPr>
        <w:t>,</w:t>
      </w:r>
      <w:r w:rsidR="00DB255C" w:rsidRPr="50F3A4AA">
        <w:rPr>
          <w:rFonts w:ascii="Times New Roman" w:hAnsi="Times New Roman"/>
          <w:sz w:val="24"/>
          <w:szCs w:val="24"/>
        </w:rPr>
        <w:t xml:space="preserve"> lead</w:t>
      </w:r>
      <w:r w:rsidR="00B733EB" w:rsidRPr="50F3A4AA">
        <w:rPr>
          <w:rFonts w:ascii="Times New Roman" w:hAnsi="Times New Roman"/>
          <w:sz w:val="24"/>
          <w:szCs w:val="24"/>
        </w:rPr>
        <w:t>,</w:t>
      </w:r>
      <w:r w:rsidR="00DB255C" w:rsidRPr="50F3A4AA">
        <w:rPr>
          <w:rFonts w:ascii="Times New Roman" w:hAnsi="Times New Roman"/>
          <w:sz w:val="24"/>
          <w:szCs w:val="24"/>
        </w:rPr>
        <w:t xml:space="preserve"> or asbestos is found that was not disclosed by </w:t>
      </w:r>
      <w:r w:rsidR="00CC4404" w:rsidRPr="50F3A4AA">
        <w:rPr>
          <w:rFonts w:ascii="Times New Roman" w:hAnsi="Times New Roman"/>
          <w:sz w:val="24"/>
          <w:szCs w:val="24"/>
        </w:rPr>
        <w:t xml:space="preserve">the </w:t>
      </w:r>
      <w:r w:rsidR="00C769DE" w:rsidRPr="50F3A4AA">
        <w:rPr>
          <w:rFonts w:ascii="Times New Roman" w:hAnsi="Times New Roman"/>
          <w:sz w:val="24"/>
          <w:szCs w:val="24"/>
        </w:rPr>
        <w:t>Judicial Council</w:t>
      </w:r>
      <w:r w:rsidR="00DB255C" w:rsidRPr="50F3A4AA">
        <w:rPr>
          <w:rFonts w:ascii="Times New Roman" w:hAnsi="Times New Roman"/>
          <w:sz w:val="24"/>
          <w:szCs w:val="24"/>
        </w:rPr>
        <w:t xml:space="preserve"> to </w:t>
      </w:r>
      <w:r w:rsidRPr="50F3A4AA">
        <w:rPr>
          <w:rFonts w:ascii="Times New Roman" w:hAnsi="Times New Roman"/>
          <w:sz w:val="24"/>
          <w:szCs w:val="24"/>
        </w:rPr>
        <w:t>Licensee</w:t>
      </w:r>
      <w:r w:rsidR="00DB255C" w:rsidRPr="50F3A4AA">
        <w:rPr>
          <w:rFonts w:ascii="Times New Roman" w:hAnsi="Times New Roman"/>
          <w:sz w:val="24"/>
          <w:szCs w:val="24"/>
        </w:rPr>
        <w:t xml:space="preserve"> before the Effective Date, the Parties agree that </w:t>
      </w:r>
      <w:r w:rsidRPr="50F3A4AA">
        <w:rPr>
          <w:rFonts w:ascii="Times New Roman" w:hAnsi="Times New Roman"/>
          <w:sz w:val="24"/>
          <w:szCs w:val="24"/>
        </w:rPr>
        <w:t>Licensee</w:t>
      </w:r>
      <w:r w:rsidR="00DB255C" w:rsidRPr="50F3A4AA">
        <w:rPr>
          <w:rFonts w:ascii="Times New Roman" w:hAnsi="Times New Roman"/>
          <w:sz w:val="24"/>
          <w:szCs w:val="24"/>
        </w:rPr>
        <w:t xml:space="preserve"> shall be responsible for such remediation </w:t>
      </w:r>
      <w:r w:rsidR="003E79B3" w:rsidRPr="50F3A4AA">
        <w:rPr>
          <w:rFonts w:ascii="Times New Roman" w:hAnsi="Times New Roman"/>
          <w:sz w:val="24"/>
          <w:szCs w:val="24"/>
        </w:rPr>
        <w:t>and work</w:t>
      </w:r>
      <w:r w:rsidR="50F3A4AA" w:rsidRPr="50F3A4AA">
        <w:rPr>
          <w:rFonts w:ascii="Times New Roman" w:hAnsi="Times New Roman"/>
          <w:sz w:val="24"/>
          <w:szCs w:val="24"/>
        </w:rPr>
        <w:t xml:space="preserve"> shall be considered an Additional Project Expense as listed in the SPPA</w:t>
      </w:r>
      <w:r w:rsidR="00DB255C" w:rsidRPr="50F3A4AA">
        <w:rPr>
          <w:rFonts w:ascii="Times New Roman" w:hAnsi="Times New Roman"/>
          <w:sz w:val="24"/>
          <w:szCs w:val="24"/>
        </w:rPr>
        <w:t xml:space="preserve">.  If </w:t>
      </w:r>
      <w:r w:rsidR="000160DB" w:rsidRPr="50F3A4AA">
        <w:rPr>
          <w:rFonts w:ascii="Times New Roman" w:hAnsi="Times New Roman"/>
          <w:sz w:val="24"/>
          <w:szCs w:val="24"/>
        </w:rPr>
        <w:t>remediation is required</w:t>
      </w:r>
      <w:r w:rsidR="00DB255C" w:rsidRPr="50F3A4AA">
        <w:rPr>
          <w:rFonts w:ascii="Times New Roman" w:hAnsi="Times New Roman"/>
          <w:sz w:val="24"/>
          <w:szCs w:val="24"/>
        </w:rPr>
        <w:t xml:space="preserve">, then the milestone dates set forth for design and construction in Exhibit F, shall be adjusted for the time required by </w:t>
      </w:r>
      <w:r w:rsidRPr="50F3A4AA">
        <w:rPr>
          <w:rFonts w:ascii="Times New Roman" w:hAnsi="Times New Roman"/>
          <w:sz w:val="24"/>
          <w:szCs w:val="24"/>
        </w:rPr>
        <w:t>Licensee</w:t>
      </w:r>
      <w:r w:rsidR="00DB255C" w:rsidRPr="50F3A4AA">
        <w:rPr>
          <w:rFonts w:ascii="Times New Roman" w:hAnsi="Times New Roman"/>
          <w:sz w:val="24"/>
          <w:szCs w:val="24"/>
        </w:rPr>
        <w:t xml:space="preserve"> to complete the remediation.</w:t>
      </w:r>
      <w:r w:rsidR="00911AB4">
        <w:rPr>
          <w:rFonts w:ascii="Times New Roman" w:hAnsi="Times New Roman"/>
          <w:sz w:val="24"/>
          <w:szCs w:val="24"/>
        </w:rPr>
        <w:t xml:space="preserve"> Provided however, such time adjustment shall not </w:t>
      </w:r>
      <w:r w:rsidR="009E3713">
        <w:rPr>
          <w:rFonts w:ascii="Times New Roman" w:hAnsi="Times New Roman"/>
          <w:sz w:val="24"/>
          <w:szCs w:val="24"/>
        </w:rPr>
        <w:t>excuse</w:t>
      </w:r>
      <w:r w:rsidR="00911AB4">
        <w:rPr>
          <w:rFonts w:ascii="Times New Roman" w:hAnsi="Times New Roman"/>
          <w:sz w:val="24"/>
          <w:szCs w:val="24"/>
        </w:rPr>
        <w:t xml:space="preserve"> Licensee from the requirement in section 3.3 of the SPPA to meet the 3-year PTO deadline and maintain System eligibility for NEM 2.0.</w:t>
      </w:r>
    </w:p>
    <w:p w14:paraId="3F15F6AC" w14:textId="6F12E781" w:rsidR="00DB255C" w:rsidRPr="00B66950" w:rsidRDefault="00DB255C" w:rsidP="001B47EF">
      <w:pPr>
        <w:pStyle w:val="Heading2"/>
      </w:pPr>
      <w:bookmarkStart w:id="35" w:name="_Toc361357667"/>
      <w:bookmarkStart w:id="36" w:name="_Toc89848336"/>
      <w:r w:rsidRPr="00B66950">
        <w:rPr>
          <w:b/>
        </w:rPr>
        <w:t>Limitation on Use.</w:t>
      </w:r>
      <w:r w:rsidR="003757E2" w:rsidRPr="00B66950">
        <w:rPr>
          <w:b/>
        </w:rPr>
        <w:t xml:space="preserve">  </w:t>
      </w:r>
      <w:r w:rsidR="001D7011" w:rsidRPr="00B66950">
        <w:t>Licensee</w:t>
      </w:r>
      <w:r w:rsidRPr="00B66950">
        <w:t xml:space="preserve"> and Permittees shall use the Licensed Area for the Permitted Use only.  </w:t>
      </w:r>
      <w:r w:rsidR="001D7011" w:rsidRPr="00B66950">
        <w:t>Licensee</w:t>
      </w:r>
      <w:r w:rsidRPr="00B66950">
        <w:t xml:space="preserve"> shall not permit or suffer any other use of the Licensed Area or any part thereof by parties or persons other than </w:t>
      </w:r>
      <w:proofErr w:type="gramStart"/>
      <w:r w:rsidRPr="00B66950">
        <w:t>Permittees, or</w:t>
      </w:r>
      <w:proofErr w:type="gramEnd"/>
      <w:r w:rsidRPr="00B66950">
        <w:t xml:space="preserve"> provide the System for the use by parties or persons other than Permittees without first obtaining the </w:t>
      </w:r>
      <w:r w:rsidR="00C769DE" w:rsidRPr="00B66950">
        <w:t>Judicial Council</w:t>
      </w:r>
      <w:r w:rsidRPr="00B66950">
        <w:t xml:space="preserve">’s prior written consent.  No change or Alteration to the Licensed Area, System, or Permitted Use may be made by </w:t>
      </w:r>
      <w:r w:rsidR="001D7011" w:rsidRPr="00B66950">
        <w:t>Licensee</w:t>
      </w:r>
      <w:r w:rsidRPr="00B66950">
        <w:t xml:space="preserve"> without the prior written approval of the </w:t>
      </w:r>
      <w:r w:rsidR="00C769DE" w:rsidRPr="00B66950">
        <w:t>Judicial Council</w:t>
      </w:r>
      <w:r w:rsidRPr="00B66950">
        <w:t xml:space="preserve"> and the SPWB.</w:t>
      </w:r>
      <w:bookmarkEnd w:id="35"/>
      <w:bookmarkEnd w:id="36"/>
    </w:p>
    <w:p w14:paraId="48A4EFDA" w14:textId="251C5E15" w:rsidR="00DB255C" w:rsidRPr="00B66950" w:rsidRDefault="00DB255C" w:rsidP="001B47EF">
      <w:pPr>
        <w:pStyle w:val="Heading2"/>
      </w:pPr>
      <w:bookmarkStart w:id="37" w:name="_Toc361357668"/>
      <w:bookmarkStart w:id="38" w:name="_Toc89848337"/>
      <w:r w:rsidRPr="00B66950">
        <w:rPr>
          <w:b/>
        </w:rPr>
        <w:t>Prohibited Uses.</w:t>
      </w:r>
      <w:r w:rsidR="003757E2" w:rsidRPr="00B66950">
        <w:rPr>
          <w:b/>
        </w:rPr>
        <w:t xml:space="preserve">  </w:t>
      </w:r>
      <w:r w:rsidR="001D7011" w:rsidRPr="00B66950">
        <w:t>Licensee</w:t>
      </w:r>
      <w:r w:rsidRPr="00B66950">
        <w:t xml:space="preserve"> shall not use or allow the Licensed Area to be used for any improper, immoral, or unlawful purposes, nor shall </w:t>
      </w:r>
      <w:r w:rsidR="001D7011" w:rsidRPr="00B66950">
        <w:t>Licensee</w:t>
      </w:r>
      <w:r w:rsidRPr="00B66950">
        <w:t xml:space="preserve"> cause, maintain</w:t>
      </w:r>
      <w:r w:rsidR="00B733EB" w:rsidRPr="00B66950">
        <w:t>,</w:t>
      </w:r>
      <w:r w:rsidRPr="00B66950">
        <w:t xml:space="preserve"> or permit any nuisance in, on</w:t>
      </w:r>
      <w:r w:rsidR="00B733EB" w:rsidRPr="00B66950">
        <w:t>,</w:t>
      </w:r>
      <w:r w:rsidRPr="00B66950">
        <w:t xml:space="preserve"> or about the Licensed Area.  </w:t>
      </w:r>
      <w:r w:rsidR="001D7011" w:rsidRPr="00B66950">
        <w:t>Licensee</w:t>
      </w:r>
      <w:r w:rsidRPr="00B66950">
        <w:t xml:space="preserve"> will not use or allow the Licensed Area to be used for any purpose inconsistent with the Permitted Use or other terms of this SLA or the SPPA.  </w:t>
      </w:r>
      <w:r w:rsidR="001D7011" w:rsidRPr="00B66950">
        <w:t>Licensee</w:t>
      </w:r>
      <w:r w:rsidRPr="00B66950">
        <w:t xml:space="preserve"> will comply with all policies, rules</w:t>
      </w:r>
      <w:r w:rsidR="003E1C49" w:rsidRPr="00B66950">
        <w:t>,</w:t>
      </w:r>
      <w:r w:rsidRPr="00B66950">
        <w:t xml:space="preserve"> and regulations (collectively the </w:t>
      </w:r>
      <w:r w:rsidR="00185311" w:rsidRPr="00185311">
        <w:t>“</w:t>
      </w:r>
      <w:r w:rsidRPr="00B66950">
        <w:t>Regulations</w:t>
      </w:r>
      <w:r w:rsidR="00185311" w:rsidRPr="00185311">
        <w:t>”</w:t>
      </w:r>
      <w:r w:rsidRPr="00B66950">
        <w:t xml:space="preserve">) adopted by </w:t>
      </w:r>
      <w:r w:rsidR="00535EEB" w:rsidRPr="00B66950">
        <w:t xml:space="preserve">the </w:t>
      </w:r>
      <w:r w:rsidR="00C769DE" w:rsidRPr="00B66950">
        <w:t>Judicial Council</w:t>
      </w:r>
      <w:r w:rsidRPr="00B66950">
        <w:t xml:space="preserve"> for the Licensed Area.  Such Regulations shall include, but not be limited to,</w:t>
      </w:r>
      <w:r w:rsidR="00FC6C26" w:rsidRPr="00B66950">
        <w:t xml:space="preserve"> any laws, regulations, policies</w:t>
      </w:r>
      <w:r w:rsidR="00B733EB" w:rsidRPr="00B66950">
        <w:t>,</w:t>
      </w:r>
      <w:r w:rsidR="00FC6C26" w:rsidRPr="00B66950">
        <w:t xml:space="preserve"> or orders pertaining to the Covid-19 pandemic, as well as</w:t>
      </w:r>
      <w:r w:rsidRPr="00B66950">
        <w:t xml:space="preserve"> the prohibition against the possession or use of firearms, liquor</w:t>
      </w:r>
      <w:r w:rsidR="003E1C49" w:rsidRPr="00B66950">
        <w:t>,</w:t>
      </w:r>
      <w:r w:rsidRPr="00B66950">
        <w:t xml:space="preserve"> or illegal drugs.  Any violation of said Regulations may be grounds for immediate termination of this SLA and the SPPA, and removal of </w:t>
      </w:r>
      <w:r w:rsidR="001958E2" w:rsidRPr="00B66950">
        <w:t>Licensee; Licensee</w:t>
      </w:r>
      <w:r w:rsidRPr="00B66950">
        <w:t xml:space="preserve"> shall have the right to remove the System pursuant to </w:t>
      </w:r>
      <w:r w:rsidR="00DD57C2">
        <w:t>s</w:t>
      </w:r>
      <w:r w:rsidRPr="00B66950">
        <w:t xml:space="preserve">ection 11.1 of this SLA.  Upon such removal of the System, </w:t>
      </w:r>
      <w:r w:rsidR="001D7011" w:rsidRPr="00B66950">
        <w:t>Licensee</w:t>
      </w:r>
      <w:r w:rsidRPr="00B66950">
        <w:t xml:space="preserve"> shall have no further right to use the Licensed Area and the </w:t>
      </w:r>
      <w:r w:rsidR="00C769DE" w:rsidRPr="00B66950">
        <w:t>Judicial Council</w:t>
      </w:r>
      <w:r w:rsidRPr="00B66950">
        <w:t xml:space="preserve"> shall </w:t>
      </w:r>
      <w:r w:rsidR="00535EEB" w:rsidRPr="00B66950">
        <w:t xml:space="preserve">not </w:t>
      </w:r>
      <w:r w:rsidRPr="00B66950">
        <w:t xml:space="preserve">have any obligation to pay </w:t>
      </w:r>
      <w:r w:rsidR="001D7011" w:rsidRPr="00B66950">
        <w:t>Licensee</w:t>
      </w:r>
      <w:r w:rsidRPr="00B66950">
        <w:t xml:space="preserve"> </w:t>
      </w:r>
      <w:r w:rsidR="00B00509">
        <w:t>Actual Damages</w:t>
      </w:r>
      <w:r w:rsidRPr="00B66950">
        <w:t>.</w:t>
      </w:r>
      <w:bookmarkEnd w:id="37"/>
      <w:bookmarkEnd w:id="38"/>
    </w:p>
    <w:p w14:paraId="7A9264C5" w14:textId="4A23CBC2" w:rsidR="00DB255C" w:rsidRPr="00B66950" w:rsidRDefault="00DB255C" w:rsidP="001B47EF">
      <w:pPr>
        <w:pStyle w:val="Heading2"/>
      </w:pPr>
      <w:bookmarkStart w:id="39" w:name="_Toc361357669"/>
      <w:bookmarkStart w:id="40" w:name="_Toc89848338"/>
      <w:r w:rsidRPr="00B66950">
        <w:rPr>
          <w:b/>
        </w:rPr>
        <w:lastRenderedPageBreak/>
        <w:t>Permittees Access.</w:t>
      </w:r>
      <w:r w:rsidR="003757E2" w:rsidRPr="00B66950">
        <w:rPr>
          <w:b/>
        </w:rPr>
        <w:t xml:space="preserve">  </w:t>
      </w:r>
      <w:r w:rsidRPr="00B66950">
        <w:t>Permittees</w:t>
      </w:r>
      <w:r w:rsidR="00B47957" w:rsidRPr="00B66950">
        <w:t>’</w:t>
      </w:r>
      <w:r w:rsidRPr="00B66950">
        <w:t xml:space="preserve"> access to the Licensed Area shall be subject to access procedures as set forth in Exhibit E (</w:t>
      </w:r>
      <w:r w:rsidR="004D7CC4" w:rsidRPr="00B66950">
        <w:t>License Access Procedures</w:t>
      </w:r>
      <w:r w:rsidRPr="00B66950">
        <w:t xml:space="preserve">).  Only Permittees shall be permitted access to the Licensed Area; provided that Lender and its employees and agents (all as agents of </w:t>
      </w:r>
      <w:r w:rsidR="001D7011" w:rsidRPr="00B66950">
        <w:t>Licensee</w:t>
      </w:r>
      <w:r w:rsidRPr="00B66950">
        <w:t xml:space="preserve">) shall have access to the Licensed Area once during each </w:t>
      </w:r>
      <w:r w:rsidR="005D0005" w:rsidRPr="00B66950">
        <w:t xml:space="preserve">calendar </w:t>
      </w:r>
      <w:r w:rsidRPr="00B66950">
        <w:t xml:space="preserve">year to inspect the System, subject to the same access requirements as </w:t>
      </w:r>
      <w:r w:rsidR="001D7011" w:rsidRPr="00B66950">
        <w:t>Licensee</w:t>
      </w:r>
      <w:r w:rsidRPr="00B66950">
        <w:t>.</w:t>
      </w:r>
      <w:bookmarkEnd w:id="39"/>
      <w:bookmarkEnd w:id="40"/>
    </w:p>
    <w:p w14:paraId="5D30CCF4" w14:textId="0894D55D" w:rsidR="00DB255C" w:rsidRPr="00B66950" w:rsidRDefault="50182AD1" w:rsidP="001B47EF">
      <w:pPr>
        <w:pStyle w:val="Heading2"/>
      </w:pPr>
      <w:bookmarkStart w:id="41" w:name="_Toc89848339"/>
      <w:bookmarkStart w:id="42" w:name="_Toc361357670"/>
      <w:r w:rsidRPr="00FA4B6F">
        <w:rPr>
          <w:b/>
        </w:rPr>
        <w:t>License Area Signage</w:t>
      </w:r>
      <w:r w:rsidR="00F037F6">
        <w:rPr>
          <w:b/>
        </w:rPr>
        <w:t xml:space="preserve"> and</w:t>
      </w:r>
      <w:r w:rsidRPr="00FA4B6F">
        <w:rPr>
          <w:b/>
        </w:rPr>
        <w:t xml:space="preserve"> Lighting.</w:t>
      </w:r>
      <w:r w:rsidR="329DBCE4" w:rsidRPr="00FA4B6F">
        <w:rPr>
          <w:b/>
        </w:rPr>
        <w:t xml:space="preserve"> </w:t>
      </w:r>
      <w:r w:rsidRPr="00FA4B6F">
        <w:rPr>
          <w:bCs/>
        </w:rPr>
        <w:t xml:space="preserve"> </w:t>
      </w:r>
      <w:r w:rsidR="1C7752FB" w:rsidRPr="00FA4B6F">
        <w:rPr>
          <w:bCs/>
        </w:rPr>
        <w:t>Licensee</w:t>
      </w:r>
      <w:r w:rsidRPr="00FA4B6F">
        <w:rPr>
          <w:bCs/>
        </w:rPr>
        <w:t xml:space="preserve"> shall not erect </w:t>
      </w:r>
      <w:r w:rsidRPr="64E3BC6C">
        <w:t xml:space="preserve">or install any signage or exterior lighting within the License Area without the prior written approval of the </w:t>
      </w:r>
      <w:r w:rsidR="0EB0ACB5" w:rsidRPr="64E3BC6C">
        <w:t>Judicial Council</w:t>
      </w:r>
      <w:r w:rsidRPr="64E3BC6C">
        <w:t xml:space="preserve"> which shall be at the sole discretion of the </w:t>
      </w:r>
      <w:r w:rsidR="0EB0ACB5" w:rsidRPr="64E3BC6C">
        <w:t>Judicial Council</w:t>
      </w:r>
      <w:r w:rsidRPr="64E3BC6C">
        <w:t xml:space="preserve">. </w:t>
      </w:r>
      <w:r w:rsidR="44E2D5F1" w:rsidRPr="64E3BC6C">
        <w:t xml:space="preserve"> </w:t>
      </w:r>
      <w:bookmarkEnd w:id="41"/>
      <w:bookmarkEnd w:id="42"/>
    </w:p>
    <w:p w14:paraId="35CBE933" w14:textId="4F582A3B" w:rsidR="00C07157" w:rsidRPr="00B66950" w:rsidRDefault="00DB255C" w:rsidP="001B47EF">
      <w:pPr>
        <w:pStyle w:val="Heading2"/>
      </w:pPr>
      <w:bookmarkStart w:id="43" w:name="_Toc361357671"/>
      <w:bookmarkStart w:id="44" w:name="_Toc89848340"/>
      <w:r w:rsidRPr="00B66950">
        <w:rPr>
          <w:b/>
        </w:rPr>
        <w:t>Security.</w:t>
      </w:r>
      <w:r w:rsidR="003757E2" w:rsidRPr="00B66950">
        <w:rPr>
          <w:b/>
        </w:rPr>
        <w:t xml:space="preserve">  </w:t>
      </w:r>
      <w:r w:rsidR="001D7011" w:rsidRPr="00B66950">
        <w:t>Licensee</w:t>
      </w:r>
      <w:r w:rsidRPr="00B66950">
        <w:t xml:space="preserve"> shall at all times keep the Licensed Area and all areas of construction and operation adequately secured for safety and security purposes.  </w:t>
      </w:r>
      <w:r w:rsidR="001D7011" w:rsidRPr="00B66950">
        <w:t>Licensee</w:t>
      </w:r>
      <w:r w:rsidRPr="00B66950">
        <w:t xml:space="preserve"> shall coordinate with </w:t>
      </w:r>
      <w:r w:rsidR="00C769DE" w:rsidRPr="00B66950">
        <w:t>Judicial Council</w:t>
      </w:r>
      <w:r w:rsidR="00535EEB" w:rsidRPr="00B66950">
        <w:t xml:space="preserve"> and the Court</w:t>
      </w:r>
      <w:r w:rsidRPr="00B66950">
        <w:t xml:space="preserve"> and comply with all Site security requirements when accessing the Licensed Area as provided in this SLA.  </w:t>
      </w:r>
      <w:r w:rsidR="001D7011" w:rsidRPr="00B66950">
        <w:t>Licensee</w:t>
      </w:r>
      <w:r w:rsidRPr="00B66950">
        <w:t xml:space="preserve"> hereby acknowledges that neither the </w:t>
      </w:r>
      <w:r w:rsidR="00C769DE" w:rsidRPr="00B66950">
        <w:t>Judicial Council</w:t>
      </w:r>
      <w:r w:rsidRPr="00B66950">
        <w:t xml:space="preserve"> nor </w:t>
      </w:r>
      <w:r w:rsidR="00535EEB" w:rsidRPr="00B66950">
        <w:t>the Court</w:t>
      </w:r>
      <w:r w:rsidRPr="00B66950">
        <w:t xml:space="preserve"> shall have any obligation whatsoever to provide guard services or other security measures for the benefit of </w:t>
      </w:r>
      <w:r w:rsidR="001D7011" w:rsidRPr="00B66950">
        <w:t>Licensee</w:t>
      </w:r>
      <w:r w:rsidRPr="00B66950">
        <w:t xml:space="preserve">.  </w:t>
      </w:r>
      <w:r w:rsidR="001D7011" w:rsidRPr="00B66950">
        <w:t>Licensee</w:t>
      </w:r>
      <w:r w:rsidRPr="00B66950">
        <w:t xml:space="preserve"> assumes all responsibility for the protection of Permittees, the System</w:t>
      </w:r>
      <w:r w:rsidR="00D46CB3" w:rsidRPr="00B66950">
        <w:t>,</w:t>
      </w:r>
      <w:r w:rsidRPr="00B66950">
        <w:t xml:space="preserve"> and other personal property of </w:t>
      </w:r>
      <w:r w:rsidR="001D7011" w:rsidRPr="00B66950">
        <w:t>Licensee</w:t>
      </w:r>
      <w:r w:rsidRPr="00B66950">
        <w:t xml:space="preserve"> and of </w:t>
      </w:r>
      <w:r w:rsidR="001D7011" w:rsidRPr="00B66950">
        <w:t>Licensee</w:t>
      </w:r>
      <w:r w:rsidRPr="00B66950">
        <w:t>’s sub</w:t>
      </w:r>
      <w:r w:rsidR="00E017B7">
        <w:t>contractor(s)</w:t>
      </w:r>
      <w:r w:rsidRPr="00B66950">
        <w:t>, agents</w:t>
      </w:r>
      <w:r w:rsidR="00D46CB3" w:rsidRPr="00B66950">
        <w:t>,</w:t>
      </w:r>
      <w:r w:rsidRPr="00B66950">
        <w:t xml:space="preserve"> and invitees from acts of third parties.</w:t>
      </w:r>
      <w:bookmarkStart w:id="45" w:name="_Toc361357672"/>
      <w:bookmarkEnd w:id="43"/>
      <w:bookmarkEnd w:id="44"/>
    </w:p>
    <w:p w14:paraId="3BE83E3F" w14:textId="18DC23A8" w:rsidR="00DB255C" w:rsidRPr="00B66950" w:rsidRDefault="00DB255C" w:rsidP="001B47EF">
      <w:pPr>
        <w:pStyle w:val="Heading2"/>
      </w:pPr>
      <w:bookmarkStart w:id="46" w:name="_Toc89848341"/>
      <w:r w:rsidRPr="00B66950">
        <w:rPr>
          <w:b/>
        </w:rPr>
        <w:t>No Interference/Quiet Enjoyment.</w:t>
      </w:r>
      <w:r w:rsidR="003757E2" w:rsidRPr="00B66950">
        <w:rPr>
          <w:b/>
        </w:rPr>
        <w:t xml:space="preserve">  </w:t>
      </w:r>
      <w:r w:rsidR="001D7011" w:rsidRPr="00B66950">
        <w:t>Licensee</w:t>
      </w:r>
      <w:r w:rsidRPr="00B66950">
        <w:t xml:space="preserve"> shall ensure that use of the Licensed Area for the Permitted Use will not obstruct or interfere with the </w:t>
      </w:r>
      <w:r w:rsidR="00C769DE" w:rsidRPr="00B66950">
        <w:t>Judicial Council</w:t>
      </w:r>
      <w:r w:rsidRPr="00B66950">
        <w:t xml:space="preserve">’s or </w:t>
      </w:r>
      <w:r w:rsidR="00535EEB" w:rsidRPr="00B66950">
        <w:t>Court’s</w:t>
      </w:r>
      <w:r w:rsidRPr="00B66950">
        <w:t xml:space="preserve"> use of the Licensed Area, the Site, the Facility</w:t>
      </w:r>
      <w:r w:rsidR="00D46CB3" w:rsidRPr="00B66950">
        <w:t>,</w:t>
      </w:r>
      <w:r w:rsidRPr="00B66950">
        <w:t xml:space="preserve"> or the rights of any other occupants of the Licensed Area, the Site</w:t>
      </w:r>
      <w:r w:rsidR="00D46CB3" w:rsidRPr="00B66950">
        <w:t>,</w:t>
      </w:r>
      <w:r w:rsidRPr="00B66950">
        <w:t xml:space="preserve"> or the Facility.  </w:t>
      </w:r>
      <w:r w:rsidR="001D7011" w:rsidRPr="00B66950">
        <w:t>Licensee</w:t>
      </w:r>
      <w:r w:rsidRPr="00B66950">
        <w:t xml:space="preserve"> will not injure or annoy any occupants of the Licensed Area, the Site</w:t>
      </w:r>
      <w:r w:rsidR="00D46CB3" w:rsidRPr="00B66950">
        <w:t>,</w:t>
      </w:r>
      <w:r w:rsidRPr="00B66950">
        <w:t xml:space="preserve"> or the Facility.  Such interference shall constitute a default of this SLA.  In the event interference occurs, </w:t>
      </w:r>
      <w:r w:rsidR="001D7011" w:rsidRPr="00B66950">
        <w:t>Licensee</w:t>
      </w:r>
      <w:r w:rsidRPr="00B66950">
        <w:t xml:space="preserve"> agrees to take all reasonable steps necessary to eliminate such interference as promptly as possible upon written notice</w:t>
      </w:r>
      <w:r w:rsidR="008D22A4" w:rsidRPr="00B66950">
        <w:t xml:space="preserve"> thereof</w:t>
      </w:r>
      <w:r w:rsidRPr="00B66950">
        <w:t xml:space="preserve"> by the </w:t>
      </w:r>
      <w:r w:rsidR="00C769DE" w:rsidRPr="00B66950">
        <w:t>Judicial Council</w:t>
      </w:r>
      <w:r w:rsidRPr="00B66950">
        <w:t xml:space="preserve">.  The </w:t>
      </w:r>
      <w:r w:rsidR="00C769DE" w:rsidRPr="00B66950">
        <w:t>Judicial Council</w:t>
      </w:r>
      <w:r w:rsidRPr="00B66950">
        <w:t xml:space="preserve"> reserve</w:t>
      </w:r>
      <w:r w:rsidR="00535EEB" w:rsidRPr="00B66950">
        <w:t>s</w:t>
      </w:r>
      <w:r w:rsidRPr="00B66950">
        <w:t xml:space="preserve"> to </w:t>
      </w:r>
      <w:r w:rsidR="00535EEB" w:rsidRPr="00B66950">
        <w:t>itself</w:t>
      </w:r>
      <w:r w:rsidRPr="00B66950">
        <w:t xml:space="preserve"> all rights in the Licensed Area, including but not limited to, the right to construct, reconstruct, modify</w:t>
      </w:r>
      <w:r w:rsidR="00D46CB3" w:rsidRPr="00B66950">
        <w:t>,</w:t>
      </w:r>
      <w:r w:rsidRPr="00B66950">
        <w:t xml:space="preserve"> or make alterations to the Licensed Area, so long as the exercise of such retained rights do not unreasonably interfere with the Permitted Use.</w:t>
      </w:r>
      <w:bookmarkEnd w:id="45"/>
      <w:bookmarkEnd w:id="46"/>
    </w:p>
    <w:p w14:paraId="57A8D1C6" w14:textId="021EB031" w:rsidR="00DB255C" w:rsidRPr="00B66950" w:rsidRDefault="00DB255C" w:rsidP="001B47EF">
      <w:pPr>
        <w:pStyle w:val="Heading2"/>
      </w:pPr>
      <w:bookmarkStart w:id="47" w:name="_Toc361357673"/>
      <w:bookmarkStart w:id="48" w:name="_Toc88483538"/>
      <w:bookmarkStart w:id="49" w:name="_Toc89848342"/>
      <w:r w:rsidRPr="00B66950">
        <w:rPr>
          <w:b/>
        </w:rPr>
        <w:t>Applicable Laws and Regulations.</w:t>
      </w:r>
      <w:r w:rsidR="003757E2" w:rsidRPr="00B66950">
        <w:rPr>
          <w:b/>
        </w:rPr>
        <w:t xml:space="preserve">  </w:t>
      </w:r>
      <w:r w:rsidRPr="00B66950">
        <w:t xml:space="preserve">All activities conducted by </w:t>
      </w:r>
      <w:r w:rsidR="001D7011" w:rsidRPr="00B66950">
        <w:t>Licensee</w:t>
      </w:r>
      <w:r w:rsidRPr="00B66950">
        <w:t xml:space="preserve"> pursuant to this SLA shall be in compliance with all Applicable Laws and shall be conducted at </w:t>
      </w:r>
      <w:r w:rsidR="001D7011" w:rsidRPr="00B66950">
        <w:t>Licensee</w:t>
      </w:r>
      <w:r w:rsidRPr="00B66950">
        <w:t>’s own cost and expense.  Interpretation and enforcement of the terms of this SLA and the SPPA shall be governed by California law.</w:t>
      </w:r>
      <w:bookmarkEnd w:id="47"/>
      <w:r w:rsidR="00FC6C26" w:rsidRPr="00B66950">
        <w:t xml:space="preserve"> </w:t>
      </w:r>
      <w:r w:rsidR="00D46CB3" w:rsidRPr="00B66950">
        <w:t xml:space="preserve"> </w:t>
      </w:r>
      <w:r w:rsidR="00FC6C26" w:rsidRPr="00B66950">
        <w:t xml:space="preserve">Any contract entered into by </w:t>
      </w:r>
      <w:r w:rsidR="001D7011" w:rsidRPr="00B66950">
        <w:t>Licensee</w:t>
      </w:r>
      <w:r w:rsidR="00FC6C26" w:rsidRPr="00B66950">
        <w:t xml:space="preserve"> for </w:t>
      </w:r>
      <w:r w:rsidR="00BF7819" w:rsidRPr="00B66950" w:rsidDel="00FE5438">
        <w:t>work</w:t>
      </w:r>
      <w:r w:rsidR="00FC6C26" w:rsidRPr="00B66950">
        <w:t xml:space="preserve"> to be performed pursuant to this License shall incorporate this </w:t>
      </w:r>
      <w:r w:rsidR="00DD57C2">
        <w:t>s</w:t>
      </w:r>
      <w:r w:rsidR="00AA70EE" w:rsidRPr="00B66950">
        <w:t>ection</w:t>
      </w:r>
      <w:r w:rsidR="00FC6C26" w:rsidRPr="00B66950">
        <w:t xml:space="preserve"> and </w:t>
      </w:r>
      <w:r w:rsidR="00AA70EE" w:rsidRPr="00B66950">
        <w:t xml:space="preserve">shall </w:t>
      </w:r>
      <w:r w:rsidR="00FC6C26" w:rsidRPr="00B66950">
        <w:t xml:space="preserve">require that </w:t>
      </w:r>
      <w:r w:rsidR="00356864">
        <w:t>subcontractors</w:t>
      </w:r>
      <w:r w:rsidR="00356864" w:rsidRPr="00B66950">
        <w:t xml:space="preserve"> </w:t>
      </w:r>
      <w:r w:rsidR="00AA70EE" w:rsidRPr="00B66950">
        <w:t>comply with all Applicable Laws.</w:t>
      </w:r>
      <w:bookmarkEnd w:id="48"/>
      <w:bookmarkEnd w:id="49"/>
      <w:r w:rsidR="00AA70EE" w:rsidRPr="00B66950">
        <w:t xml:space="preserve"> </w:t>
      </w:r>
    </w:p>
    <w:p w14:paraId="2723827C" w14:textId="77777777" w:rsidR="00956F8D" w:rsidRPr="000B4E13" w:rsidRDefault="00DB255C" w:rsidP="001B47EF">
      <w:pPr>
        <w:pStyle w:val="Heading2"/>
      </w:pPr>
      <w:r w:rsidRPr="000B4E13">
        <w:t>Hazardous Material.</w:t>
      </w:r>
    </w:p>
    <w:p w14:paraId="3C812D15" w14:textId="058B1421" w:rsidR="00E67C80" w:rsidRPr="00B66950" w:rsidRDefault="00E67C80">
      <w:pPr>
        <w:pStyle w:val="Heading3"/>
        <w:numPr>
          <w:ilvl w:val="2"/>
          <w:numId w:val="45"/>
        </w:numPr>
        <w:spacing w:line="300" w:lineRule="atLeast"/>
        <w:ind w:left="2340" w:hanging="900"/>
        <w:rPr>
          <w:rFonts w:ascii="Times New Roman" w:hAnsi="Times New Roman"/>
          <w:sz w:val="24"/>
          <w:szCs w:val="24"/>
        </w:rPr>
      </w:pPr>
      <w:r w:rsidRPr="00B66950">
        <w:rPr>
          <w:rFonts w:ascii="Times New Roman" w:hAnsi="Times New Roman"/>
          <w:b/>
          <w:bCs/>
          <w:sz w:val="24"/>
          <w:szCs w:val="24"/>
        </w:rPr>
        <w:lastRenderedPageBreak/>
        <w:t>General.</w:t>
      </w:r>
      <w:r w:rsidRPr="00B66950">
        <w:rPr>
          <w:rFonts w:ascii="Times New Roman" w:hAnsi="Times New Roman"/>
          <w:sz w:val="24"/>
          <w:szCs w:val="24"/>
        </w:rPr>
        <w:t xml:space="preserve"> </w:t>
      </w:r>
      <w:r>
        <w:rPr>
          <w:rFonts w:ascii="Times New Roman" w:hAnsi="Times New Roman"/>
          <w:sz w:val="24"/>
          <w:szCs w:val="24"/>
        </w:rPr>
        <w:t xml:space="preserve"> </w:t>
      </w:r>
      <w:r w:rsidRPr="00B66950">
        <w:rPr>
          <w:rFonts w:ascii="Times New Roman" w:hAnsi="Times New Roman"/>
          <w:sz w:val="24"/>
          <w:szCs w:val="24"/>
        </w:rPr>
        <w:t>Licensee agrees to comply with all Applicable Laws pertaining to the use, storage, transportation, and disposal of Hazardous Material at the Licensed Area.  Licensee shall indemnify, defend, and hold harmless the State, the Judicial Council, and the Court, including their officers, agents, representatives, and employees from any and all liabilities and costs (including any and all sums paid for settlement of claims, litigation, expenses, attorneys’ fees, consultant and expert fees) of whatever kind or nature, known, or unknown, resulting from any violation of Applicable Laws caused by Licensee or Licensee’s representatives.  In addition, Licensee shall reimburse the Judicial Council for any and all costs related to investigation, clean up and/or fines incurred by the Judicial Council for non-compliance with Applicable Laws that are caused by Licensee or Licensee’s representatives.  The Judicial Council reserve</w:t>
      </w:r>
      <w:r>
        <w:rPr>
          <w:rFonts w:ascii="Times New Roman" w:hAnsi="Times New Roman"/>
          <w:sz w:val="24"/>
          <w:szCs w:val="24"/>
        </w:rPr>
        <w:t>s</w:t>
      </w:r>
      <w:r w:rsidRPr="00B66950">
        <w:rPr>
          <w:rFonts w:ascii="Times New Roman" w:hAnsi="Times New Roman"/>
          <w:sz w:val="24"/>
          <w:szCs w:val="24"/>
        </w:rPr>
        <w:t xml:space="preserve"> the right to inspect the Licensed Area for purposes of verifying compliance with Applicable Laws</w:t>
      </w:r>
      <w:r>
        <w:rPr>
          <w:rFonts w:ascii="Times New Roman" w:hAnsi="Times New Roman"/>
          <w:sz w:val="24"/>
          <w:szCs w:val="24"/>
        </w:rPr>
        <w:t>.</w:t>
      </w:r>
    </w:p>
    <w:p w14:paraId="60FE1AEE" w14:textId="0AD2CD79" w:rsidR="00E67C80" w:rsidRPr="00B66950" w:rsidRDefault="00E67C80">
      <w:pPr>
        <w:pStyle w:val="Heading3"/>
        <w:numPr>
          <w:ilvl w:val="2"/>
          <w:numId w:val="45"/>
        </w:numPr>
        <w:spacing w:line="300" w:lineRule="atLeast"/>
        <w:ind w:left="2340" w:hanging="900"/>
        <w:rPr>
          <w:rFonts w:ascii="Times New Roman" w:hAnsi="Times New Roman"/>
          <w:sz w:val="24"/>
          <w:szCs w:val="24"/>
        </w:rPr>
      </w:pPr>
      <w:r w:rsidRPr="0035276F">
        <w:rPr>
          <w:rFonts w:ascii="Times New Roman" w:hAnsi="Times New Roman"/>
          <w:b/>
          <w:color w:val="111111"/>
          <w:w w:val="105"/>
          <w:sz w:val="24"/>
        </w:rPr>
        <w:t>Cutting, Patching, and Repairing</w:t>
      </w:r>
      <w:r>
        <w:rPr>
          <w:rFonts w:ascii="Times New Roman" w:hAnsi="Times New Roman"/>
          <w:b/>
          <w:color w:val="111111"/>
          <w:w w:val="105"/>
          <w:sz w:val="24"/>
        </w:rPr>
        <w:t xml:space="preserve">. </w:t>
      </w:r>
      <w:r w:rsidRPr="0035276F">
        <w:rPr>
          <w:rFonts w:ascii="Times New Roman" w:hAnsi="Times New Roman"/>
          <w:b/>
          <w:color w:val="111111"/>
          <w:w w:val="105"/>
          <w:sz w:val="24"/>
        </w:rPr>
        <w:t xml:space="preserve"> </w:t>
      </w:r>
      <w:r w:rsidRPr="0035276F">
        <w:rPr>
          <w:rFonts w:ascii="Times New Roman" w:hAnsi="Times New Roman"/>
          <w:color w:val="111111"/>
          <w:w w:val="105"/>
          <w:sz w:val="24"/>
        </w:rPr>
        <w:t xml:space="preserve">Prior to any cutting or removing of existing materials, </w:t>
      </w:r>
      <w:r w:rsidRPr="00B66950">
        <w:rPr>
          <w:rFonts w:ascii="Times New Roman" w:hAnsi="Times New Roman"/>
          <w:sz w:val="24"/>
          <w:szCs w:val="24"/>
        </w:rPr>
        <w:t xml:space="preserve">Licensee </w:t>
      </w:r>
      <w:r w:rsidRPr="0035276F">
        <w:rPr>
          <w:rFonts w:ascii="Times New Roman" w:hAnsi="Times New Roman"/>
          <w:color w:val="111111"/>
          <w:w w:val="105"/>
          <w:sz w:val="24"/>
        </w:rPr>
        <w:t xml:space="preserve">must </w:t>
      </w:r>
      <w:r w:rsidRPr="0035276F">
        <w:rPr>
          <w:rFonts w:ascii="Times New Roman" w:hAnsi="Times New Roman"/>
          <w:color w:val="232323"/>
          <w:w w:val="105"/>
          <w:sz w:val="24"/>
        </w:rPr>
        <w:t xml:space="preserve">ensure </w:t>
      </w:r>
      <w:r w:rsidRPr="0035276F">
        <w:rPr>
          <w:rFonts w:ascii="Times New Roman" w:hAnsi="Times New Roman"/>
          <w:color w:val="111111"/>
          <w:w w:val="105"/>
          <w:sz w:val="24"/>
        </w:rPr>
        <w:t xml:space="preserve">that a hazardous material survey has been completed on all materials disturbed by cutting or removing </w:t>
      </w:r>
      <w:r w:rsidRPr="0035276F">
        <w:rPr>
          <w:rFonts w:ascii="Times New Roman" w:hAnsi="Times New Roman"/>
          <w:color w:val="232323"/>
          <w:w w:val="105"/>
          <w:sz w:val="24"/>
        </w:rPr>
        <w:t>activities.</w:t>
      </w:r>
      <w:r w:rsidR="002E5FE3">
        <w:rPr>
          <w:rFonts w:ascii="Times New Roman" w:hAnsi="Times New Roman"/>
          <w:color w:val="232323"/>
          <w:w w:val="105"/>
          <w:sz w:val="24"/>
        </w:rPr>
        <w:t xml:space="preserve"> </w:t>
      </w:r>
      <w:r w:rsidRPr="0035276F">
        <w:rPr>
          <w:rFonts w:ascii="Times New Roman" w:hAnsi="Times New Roman"/>
          <w:color w:val="232323"/>
          <w:w w:val="105"/>
          <w:sz w:val="24"/>
        </w:rPr>
        <w:t xml:space="preserve"> </w:t>
      </w:r>
      <w:r w:rsidRPr="0035276F">
        <w:rPr>
          <w:rFonts w:ascii="Times New Roman" w:hAnsi="Times New Roman"/>
          <w:color w:val="111111"/>
          <w:w w:val="105"/>
          <w:sz w:val="24"/>
        </w:rPr>
        <w:t xml:space="preserve">Refer to </w:t>
      </w:r>
      <w:r w:rsidR="00A754C4">
        <w:rPr>
          <w:rFonts w:ascii="Times New Roman" w:hAnsi="Times New Roman"/>
          <w:color w:val="111111"/>
          <w:w w:val="105"/>
          <w:sz w:val="24"/>
        </w:rPr>
        <w:t>s</w:t>
      </w:r>
      <w:r w:rsidRPr="0035276F">
        <w:rPr>
          <w:rFonts w:ascii="Times New Roman" w:hAnsi="Times New Roman"/>
          <w:color w:val="111111"/>
          <w:w w:val="105"/>
          <w:sz w:val="24"/>
        </w:rPr>
        <w:t xml:space="preserve">ection 3.11.3 Hazardous Materials for additional detail. </w:t>
      </w:r>
      <w:r w:rsidR="002E5FE3">
        <w:rPr>
          <w:rFonts w:ascii="Times New Roman" w:hAnsi="Times New Roman"/>
          <w:color w:val="111111"/>
          <w:w w:val="105"/>
          <w:sz w:val="24"/>
        </w:rPr>
        <w:t xml:space="preserve"> </w:t>
      </w:r>
      <w:r w:rsidRPr="0035276F">
        <w:rPr>
          <w:rFonts w:ascii="Times New Roman" w:hAnsi="Times New Roman"/>
          <w:color w:val="111111"/>
          <w:w w:val="105"/>
          <w:sz w:val="24"/>
        </w:rPr>
        <w:t xml:space="preserve">By starting cutting or patching operations, the </w:t>
      </w:r>
      <w:r w:rsidRPr="00B66950">
        <w:rPr>
          <w:rFonts w:ascii="Times New Roman" w:hAnsi="Times New Roman"/>
          <w:sz w:val="24"/>
          <w:szCs w:val="24"/>
        </w:rPr>
        <w:t xml:space="preserve">Licensee </w:t>
      </w:r>
      <w:r w:rsidRPr="0035276F">
        <w:rPr>
          <w:rFonts w:ascii="Times New Roman" w:hAnsi="Times New Roman"/>
          <w:color w:val="111111"/>
          <w:w w:val="105"/>
          <w:sz w:val="24"/>
        </w:rPr>
        <w:t xml:space="preserve">acknowledges completion of hazardous material survey results, completion of </w:t>
      </w:r>
      <w:r w:rsidRPr="0035276F">
        <w:rPr>
          <w:rFonts w:ascii="Times New Roman" w:hAnsi="Times New Roman"/>
          <w:color w:val="232323"/>
          <w:w w:val="105"/>
          <w:sz w:val="24"/>
        </w:rPr>
        <w:t xml:space="preserve">abatement </w:t>
      </w:r>
      <w:r w:rsidRPr="0035276F">
        <w:rPr>
          <w:rFonts w:ascii="Times New Roman" w:hAnsi="Times New Roman"/>
          <w:color w:val="111111"/>
          <w:w w:val="105"/>
          <w:sz w:val="24"/>
        </w:rPr>
        <w:t>requirements prior to cutting or removing, acceptance of existing conditions, and the responsibility to restore the cut and patched area to match the original</w:t>
      </w:r>
      <w:r w:rsidRPr="0035276F">
        <w:rPr>
          <w:rFonts w:ascii="Times New Roman" w:hAnsi="Times New Roman"/>
          <w:color w:val="111111"/>
          <w:spacing w:val="15"/>
          <w:w w:val="105"/>
          <w:sz w:val="24"/>
        </w:rPr>
        <w:t xml:space="preserve"> </w:t>
      </w:r>
      <w:r w:rsidRPr="0035276F">
        <w:rPr>
          <w:rFonts w:ascii="Times New Roman" w:hAnsi="Times New Roman"/>
          <w:color w:val="111111"/>
          <w:w w:val="105"/>
          <w:sz w:val="24"/>
        </w:rPr>
        <w:t>conditions.</w:t>
      </w:r>
    </w:p>
    <w:p w14:paraId="0F5C0C7C" w14:textId="59ED029E" w:rsidR="00E67C80" w:rsidRPr="006C0FED" w:rsidRDefault="00E67C80" w:rsidP="00AF5DAB">
      <w:pPr>
        <w:pStyle w:val="Heading4"/>
        <w:tabs>
          <w:tab w:val="clear" w:pos="2880"/>
        </w:tabs>
        <w:spacing w:line="300" w:lineRule="atLeast"/>
        <w:ind w:hanging="540"/>
        <w:rPr>
          <w:rFonts w:ascii="Times New Roman" w:hAnsi="Times New Roman" w:cs="Times New Roman"/>
          <w:sz w:val="24"/>
          <w:szCs w:val="24"/>
        </w:rPr>
      </w:pPr>
      <w:r w:rsidRPr="006C0FED">
        <w:rPr>
          <w:rFonts w:ascii="Times New Roman" w:hAnsi="Times New Roman" w:cs="Times New Roman"/>
          <w:sz w:val="24"/>
          <w:szCs w:val="24"/>
        </w:rPr>
        <w:t xml:space="preserve">Licensee </w:t>
      </w:r>
      <w:r w:rsidRPr="006C0FED">
        <w:rPr>
          <w:rFonts w:ascii="Times New Roman" w:hAnsi="Times New Roman" w:cs="Times New Roman"/>
          <w:w w:val="105"/>
          <w:sz w:val="24"/>
          <w:szCs w:val="24"/>
        </w:rPr>
        <w:t xml:space="preserve">is responsible for all cutting, fitting, or patching required to complete the </w:t>
      </w:r>
      <w:r w:rsidRPr="006C0FED" w:rsidDel="00FE5438">
        <w:rPr>
          <w:rFonts w:ascii="Times New Roman" w:hAnsi="Times New Roman" w:cs="Times New Roman"/>
          <w:w w:val="105"/>
          <w:sz w:val="24"/>
          <w:szCs w:val="24"/>
        </w:rPr>
        <w:t>work</w:t>
      </w:r>
      <w:r w:rsidRPr="006C0FED">
        <w:rPr>
          <w:rFonts w:ascii="Times New Roman" w:hAnsi="Times New Roman" w:cs="Times New Roman"/>
          <w:w w:val="105"/>
          <w:sz w:val="24"/>
          <w:szCs w:val="24"/>
        </w:rPr>
        <w:t xml:space="preserve"> or to make its parts fit together</w:t>
      </w:r>
      <w:r w:rsidRPr="006C0FED">
        <w:rPr>
          <w:rFonts w:ascii="Times New Roman" w:hAnsi="Times New Roman" w:cs="Times New Roman"/>
          <w:spacing w:val="18"/>
          <w:w w:val="105"/>
          <w:sz w:val="24"/>
          <w:szCs w:val="24"/>
        </w:rPr>
        <w:t xml:space="preserve"> </w:t>
      </w:r>
      <w:r w:rsidRPr="006C0FED">
        <w:rPr>
          <w:rFonts w:ascii="Times New Roman" w:hAnsi="Times New Roman" w:cs="Times New Roman"/>
          <w:w w:val="105"/>
          <w:sz w:val="24"/>
          <w:szCs w:val="24"/>
        </w:rPr>
        <w:t>properly.</w:t>
      </w:r>
    </w:p>
    <w:p w14:paraId="59579ED4" w14:textId="77777777" w:rsidR="00E67C80" w:rsidRPr="00B66950" w:rsidRDefault="00E67C80" w:rsidP="00AF5DAB">
      <w:pPr>
        <w:pStyle w:val="Heading4"/>
        <w:tabs>
          <w:tab w:val="clear" w:pos="2880"/>
        </w:tabs>
        <w:spacing w:line="300" w:lineRule="atLeast"/>
        <w:ind w:hanging="540"/>
        <w:rPr>
          <w:rFonts w:ascii="Times New Roman" w:hAnsi="Times New Roman" w:cs="Times New Roman"/>
          <w:sz w:val="24"/>
          <w:szCs w:val="24"/>
        </w:rPr>
      </w:pPr>
      <w:r w:rsidRPr="0035276F">
        <w:rPr>
          <w:rFonts w:ascii="Times New Roman" w:hAnsi="Times New Roman"/>
          <w:color w:val="111111"/>
          <w:w w:val="105"/>
          <w:sz w:val="24"/>
        </w:rPr>
        <w:t xml:space="preserve">The cutting </w:t>
      </w:r>
      <w:r w:rsidRPr="0035276F" w:rsidDel="00FE5438">
        <w:rPr>
          <w:rFonts w:ascii="Times New Roman" w:hAnsi="Times New Roman"/>
          <w:color w:val="111111"/>
          <w:w w:val="105"/>
          <w:sz w:val="24"/>
        </w:rPr>
        <w:t>work</w:t>
      </w:r>
      <w:r w:rsidRPr="0035276F">
        <w:rPr>
          <w:rFonts w:ascii="Times New Roman" w:hAnsi="Times New Roman"/>
          <w:color w:val="111111"/>
          <w:w w:val="105"/>
          <w:sz w:val="24"/>
        </w:rPr>
        <w:t xml:space="preserve"> shall be executed by methods that will </w:t>
      </w:r>
      <w:r w:rsidRPr="0035276F">
        <w:rPr>
          <w:rFonts w:ascii="Times New Roman" w:hAnsi="Times New Roman"/>
          <w:color w:val="232323"/>
          <w:w w:val="105"/>
          <w:sz w:val="24"/>
        </w:rPr>
        <w:t xml:space="preserve">avoid </w:t>
      </w:r>
      <w:r w:rsidRPr="0035276F">
        <w:rPr>
          <w:rFonts w:ascii="Times New Roman" w:hAnsi="Times New Roman"/>
          <w:color w:val="111111"/>
          <w:w w:val="105"/>
          <w:sz w:val="24"/>
        </w:rPr>
        <w:t xml:space="preserve">damage to </w:t>
      </w:r>
      <w:r w:rsidRPr="0035276F">
        <w:rPr>
          <w:rFonts w:ascii="Times New Roman" w:hAnsi="Times New Roman"/>
          <w:color w:val="232323"/>
          <w:w w:val="105"/>
          <w:sz w:val="24"/>
        </w:rPr>
        <w:t xml:space="preserve">surrounding </w:t>
      </w:r>
      <w:r w:rsidRPr="0035276F">
        <w:rPr>
          <w:rFonts w:ascii="Times New Roman" w:hAnsi="Times New Roman"/>
          <w:color w:val="111111"/>
          <w:w w:val="105"/>
          <w:sz w:val="24"/>
        </w:rPr>
        <w:t xml:space="preserve">areas and provides proper </w:t>
      </w:r>
      <w:r w:rsidRPr="0035276F">
        <w:rPr>
          <w:rFonts w:ascii="Times New Roman" w:hAnsi="Times New Roman"/>
          <w:color w:val="232323"/>
          <w:w w:val="105"/>
          <w:sz w:val="24"/>
        </w:rPr>
        <w:t xml:space="preserve">surface </w:t>
      </w:r>
      <w:r w:rsidRPr="0035276F">
        <w:rPr>
          <w:rFonts w:ascii="Times New Roman" w:hAnsi="Times New Roman"/>
          <w:color w:val="111111"/>
          <w:w w:val="105"/>
          <w:sz w:val="24"/>
        </w:rPr>
        <w:t>conditions to receive patching, repairing, and finish</w:t>
      </w:r>
      <w:r w:rsidRPr="0035276F">
        <w:rPr>
          <w:rFonts w:ascii="Times New Roman" w:hAnsi="Times New Roman"/>
          <w:color w:val="111111"/>
          <w:spacing w:val="7"/>
          <w:w w:val="105"/>
          <w:sz w:val="24"/>
        </w:rPr>
        <w:t xml:space="preserve"> </w:t>
      </w:r>
      <w:r w:rsidRPr="0035276F" w:rsidDel="00FE5438">
        <w:rPr>
          <w:rFonts w:ascii="Times New Roman" w:hAnsi="Times New Roman"/>
          <w:color w:val="111111"/>
          <w:w w:val="105"/>
          <w:sz w:val="24"/>
        </w:rPr>
        <w:t>work</w:t>
      </w:r>
      <w:r w:rsidRPr="0035276F">
        <w:rPr>
          <w:rFonts w:ascii="Times New Roman" w:hAnsi="Times New Roman"/>
          <w:color w:val="111111"/>
          <w:w w:val="105"/>
          <w:sz w:val="24"/>
        </w:rPr>
        <w:t>.</w:t>
      </w:r>
    </w:p>
    <w:p w14:paraId="1175042F" w14:textId="34BE8FE2" w:rsidR="00E67C80" w:rsidRPr="0035276F" w:rsidRDefault="00E67C80" w:rsidP="00AF5DAB">
      <w:pPr>
        <w:pStyle w:val="Heading4"/>
        <w:tabs>
          <w:tab w:val="clear" w:pos="2880"/>
        </w:tabs>
        <w:spacing w:line="300" w:lineRule="atLeast"/>
        <w:ind w:hanging="540"/>
        <w:rPr>
          <w:rFonts w:ascii="Times New Roman" w:hAnsi="Times New Roman"/>
          <w:color w:val="111111"/>
          <w:w w:val="105"/>
          <w:sz w:val="24"/>
        </w:rPr>
      </w:pPr>
      <w:r w:rsidRPr="0035276F">
        <w:rPr>
          <w:rFonts w:ascii="Times New Roman" w:hAnsi="Times New Roman"/>
          <w:color w:val="111111"/>
          <w:w w:val="105"/>
          <w:sz w:val="24"/>
        </w:rPr>
        <w:t>Surfaces shall be refinished to match adjacent finishes.</w:t>
      </w:r>
      <w:r w:rsidR="006C0FED">
        <w:rPr>
          <w:rFonts w:ascii="Times New Roman" w:hAnsi="Times New Roman"/>
          <w:color w:val="111111"/>
          <w:w w:val="105"/>
          <w:sz w:val="24"/>
        </w:rPr>
        <w:t xml:space="preserve"> </w:t>
      </w:r>
      <w:r w:rsidRPr="0035276F">
        <w:rPr>
          <w:rFonts w:ascii="Times New Roman" w:hAnsi="Times New Roman"/>
          <w:color w:val="111111"/>
          <w:w w:val="105"/>
          <w:sz w:val="24"/>
        </w:rPr>
        <w:t xml:space="preserve"> For continuous surfaces, refinish to nearest intersection; for an assembly, refinish entire unit.</w:t>
      </w:r>
    </w:p>
    <w:p w14:paraId="512E3865" w14:textId="77777777" w:rsidR="00E67C80" w:rsidRPr="0035276F" w:rsidRDefault="00E67C80" w:rsidP="00AF5DAB">
      <w:pPr>
        <w:pStyle w:val="Heading4"/>
        <w:tabs>
          <w:tab w:val="clear" w:pos="2880"/>
        </w:tabs>
        <w:spacing w:line="300" w:lineRule="atLeast"/>
        <w:ind w:hanging="540"/>
        <w:rPr>
          <w:rFonts w:ascii="Times New Roman" w:hAnsi="Times New Roman"/>
          <w:color w:val="111111"/>
          <w:w w:val="105"/>
          <w:sz w:val="24"/>
        </w:rPr>
      </w:pPr>
      <w:r w:rsidRPr="00B66950">
        <w:rPr>
          <w:rFonts w:ascii="Times New Roman" w:hAnsi="Times New Roman" w:cs="Times New Roman"/>
          <w:sz w:val="24"/>
          <w:szCs w:val="24"/>
        </w:rPr>
        <w:t xml:space="preserve">Licensee </w:t>
      </w:r>
      <w:r w:rsidRPr="0035276F">
        <w:rPr>
          <w:rFonts w:ascii="Times New Roman" w:hAnsi="Times New Roman"/>
          <w:color w:val="111111"/>
          <w:w w:val="105"/>
          <w:sz w:val="24"/>
        </w:rPr>
        <w:t>is responsible for providing supports to assure structural integrity of the surroundings, devices, and methods to protect other portions of the surroundings from damage.</w:t>
      </w:r>
    </w:p>
    <w:p w14:paraId="753652CE" w14:textId="77777777" w:rsidR="00E67C80" w:rsidRPr="0035276F" w:rsidRDefault="00E67C80" w:rsidP="00AF5DAB">
      <w:pPr>
        <w:pStyle w:val="Heading4"/>
        <w:tabs>
          <w:tab w:val="clear" w:pos="2880"/>
        </w:tabs>
        <w:spacing w:line="300" w:lineRule="atLeast"/>
        <w:ind w:hanging="540"/>
        <w:rPr>
          <w:rFonts w:ascii="Times New Roman" w:hAnsi="Times New Roman"/>
          <w:color w:val="111111"/>
          <w:w w:val="105"/>
          <w:sz w:val="24"/>
        </w:rPr>
      </w:pPr>
      <w:r w:rsidRPr="00B66950">
        <w:rPr>
          <w:rFonts w:ascii="Times New Roman" w:hAnsi="Times New Roman" w:cs="Times New Roman"/>
          <w:sz w:val="24"/>
          <w:szCs w:val="24"/>
        </w:rPr>
        <w:t xml:space="preserve">Licensee </w:t>
      </w:r>
      <w:r w:rsidRPr="0035276F">
        <w:rPr>
          <w:rFonts w:ascii="Times New Roman" w:hAnsi="Times New Roman"/>
          <w:color w:val="111111"/>
          <w:w w:val="105"/>
          <w:sz w:val="24"/>
        </w:rPr>
        <w:t xml:space="preserve">must not cut or otherwise alter the </w:t>
      </w:r>
      <w:r w:rsidRPr="0035276F" w:rsidDel="00FE5438">
        <w:rPr>
          <w:rFonts w:ascii="Times New Roman" w:hAnsi="Times New Roman"/>
          <w:color w:val="111111"/>
          <w:w w:val="105"/>
          <w:sz w:val="24"/>
        </w:rPr>
        <w:t>work</w:t>
      </w:r>
      <w:r w:rsidRPr="0035276F">
        <w:rPr>
          <w:rFonts w:ascii="Times New Roman" w:hAnsi="Times New Roman"/>
          <w:color w:val="111111"/>
          <w:w w:val="105"/>
          <w:sz w:val="24"/>
        </w:rPr>
        <w:t xml:space="preserve"> of the Judicial Council or any other Licensee except with the written consent of the Judicial Council.</w:t>
      </w:r>
    </w:p>
    <w:p w14:paraId="33D16179" w14:textId="2F291391" w:rsidR="006C0FED" w:rsidRPr="0035276F" w:rsidRDefault="006C0FED">
      <w:pPr>
        <w:pStyle w:val="Heading3"/>
        <w:numPr>
          <w:ilvl w:val="2"/>
          <w:numId w:val="45"/>
        </w:numPr>
        <w:spacing w:line="300" w:lineRule="atLeast"/>
        <w:ind w:left="2340" w:hanging="900"/>
        <w:rPr>
          <w:rFonts w:ascii="Times New Roman" w:hAnsi="Times New Roman"/>
          <w:color w:val="111111"/>
          <w:w w:val="105"/>
          <w:sz w:val="24"/>
        </w:rPr>
      </w:pPr>
      <w:r w:rsidRPr="0035276F">
        <w:rPr>
          <w:rFonts w:ascii="Times New Roman" w:hAnsi="Times New Roman"/>
          <w:b/>
          <w:color w:val="111111"/>
          <w:w w:val="105"/>
          <w:sz w:val="24"/>
        </w:rPr>
        <w:lastRenderedPageBreak/>
        <w:t>Hazardous Material Treatment</w:t>
      </w:r>
      <w:r>
        <w:rPr>
          <w:rFonts w:ascii="Times New Roman" w:hAnsi="Times New Roman"/>
          <w:b/>
          <w:color w:val="111111"/>
          <w:w w:val="105"/>
          <w:sz w:val="24"/>
        </w:rPr>
        <w:t>.</w:t>
      </w:r>
      <w:r w:rsidRPr="0035276F">
        <w:rPr>
          <w:rFonts w:ascii="Times New Roman" w:hAnsi="Times New Roman"/>
          <w:b/>
          <w:color w:val="111111"/>
          <w:w w:val="105"/>
          <w:sz w:val="24"/>
        </w:rPr>
        <w:t xml:space="preserve"> </w:t>
      </w:r>
      <w:r>
        <w:rPr>
          <w:rFonts w:ascii="Times New Roman" w:hAnsi="Times New Roman"/>
          <w:b/>
          <w:color w:val="111111"/>
          <w:w w:val="105"/>
          <w:sz w:val="24"/>
        </w:rPr>
        <w:t xml:space="preserve"> </w:t>
      </w:r>
      <w:r w:rsidRPr="0035276F">
        <w:rPr>
          <w:rFonts w:ascii="Times New Roman" w:hAnsi="Times New Roman"/>
          <w:color w:val="111111"/>
          <w:w w:val="105"/>
          <w:sz w:val="24"/>
        </w:rPr>
        <w:t xml:space="preserve">Prior to performing any </w:t>
      </w:r>
      <w:r w:rsidRPr="0035276F" w:rsidDel="00FE5438">
        <w:rPr>
          <w:rFonts w:ascii="Times New Roman" w:hAnsi="Times New Roman"/>
          <w:color w:val="111111"/>
          <w:w w:val="105"/>
          <w:sz w:val="24"/>
        </w:rPr>
        <w:t>work</w:t>
      </w:r>
      <w:r w:rsidRPr="0035276F">
        <w:rPr>
          <w:rFonts w:ascii="Times New Roman" w:hAnsi="Times New Roman"/>
          <w:color w:val="111111"/>
          <w:w w:val="105"/>
          <w:sz w:val="24"/>
        </w:rPr>
        <w:t xml:space="preserve"> that would disturb the </w:t>
      </w:r>
      <w:r w:rsidRPr="0035276F">
        <w:rPr>
          <w:rFonts w:ascii="Times New Roman" w:hAnsi="Times New Roman"/>
          <w:color w:val="232323"/>
          <w:w w:val="105"/>
          <w:sz w:val="24"/>
        </w:rPr>
        <w:t xml:space="preserve">existing </w:t>
      </w:r>
      <w:r w:rsidRPr="0035276F">
        <w:rPr>
          <w:rFonts w:ascii="Times New Roman" w:hAnsi="Times New Roman"/>
          <w:color w:val="111111"/>
          <w:w w:val="105"/>
          <w:sz w:val="24"/>
        </w:rPr>
        <w:t xml:space="preserve">conditions (i.e., cutting, removing, etc.), the </w:t>
      </w:r>
      <w:r w:rsidRPr="00B66950">
        <w:rPr>
          <w:rFonts w:ascii="Times New Roman" w:hAnsi="Times New Roman"/>
          <w:sz w:val="24"/>
          <w:szCs w:val="24"/>
        </w:rPr>
        <w:t xml:space="preserve">Licensee </w:t>
      </w:r>
      <w:r w:rsidRPr="0035276F">
        <w:rPr>
          <w:rFonts w:ascii="Times New Roman" w:hAnsi="Times New Roman"/>
          <w:color w:val="232323"/>
          <w:w w:val="105"/>
          <w:sz w:val="24"/>
        </w:rPr>
        <w:t xml:space="preserve">shall </w:t>
      </w:r>
      <w:r w:rsidRPr="0035276F">
        <w:rPr>
          <w:rFonts w:ascii="Times New Roman" w:hAnsi="Times New Roman"/>
          <w:color w:val="111111"/>
          <w:w w:val="105"/>
          <w:sz w:val="24"/>
        </w:rPr>
        <w:t xml:space="preserve">complete a hazardous material survey on all Hazardous Material that will be disturbed prior to the performance of the scope of </w:t>
      </w:r>
      <w:r w:rsidRPr="0035276F" w:rsidDel="00FE5438">
        <w:rPr>
          <w:rFonts w:ascii="Times New Roman" w:hAnsi="Times New Roman"/>
          <w:color w:val="111111"/>
          <w:w w:val="105"/>
          <w:sz w:val="24"/>
        </w:rPr>
        <w:t>work</w:t>
      </w:r>
      <w:r w:rsidRPr="0035276F">
        <w:rPr>
          <w:rFonts w:ascii="Times New Roman" w:hAnsi="Times New Roman"/>
          <w:color w:val="111111"/>
          <w:w w:val="105"/>
          <w:sz w:val="24"/>
        </w:rPr>
        <w:t>.</w:t>
      </w:r>
      <w:r w:rsidR="002E5FE3">
        <w:rPr>
          <w:rFonts w:ascii="Times New Roman" w:hAnsi="Times New Roman"/>
          <w:color w:val="111111"/>
          <w:w w:val="105"/>
          <w:sz w:val="24"/>
        </w:rPr>
        <w:t xml:space="preserve"> </w:t>
      </w:r>
      <w:r w:rsidRPr="0035276F">
        <w:rPr>
          <w:rFonts w:ascii="Times New Roman" w:hAnsi="Times New Roman"/>
          <w:color w:val="111111"/>
          <w:w w:val="105"/>
          <w:sz w:val="24"/>
        </w:rPr>
        <w:t xml:space="preserve"> The </w:t>
      </w:r>
      <w:r w:rsidRPr="00B66950">
        <w:rPr>
          <w:rFonts w:ascii="Times New Roman" w:hAnsi="Times New Roman"/>
          <w:sz w:val="24"/>
          <w:szCs w:val="24"/>
        </w:rPr>
        <w:t xml:space="preserve">Licensee </w:t>
      </w:r>
      <w:r w:rsidRPr="0035276F">
        <w:rPr>
          <w:rFonts w:ascii="Times New Roman" w:hAnsi="Times New Roman"/>
          <w:color w:val="111111"/>
          <w:w w:val="105"/>
          <w:sz w:val="24"/>
        </w:rPr>
        <w:t>will be required to comply with the Judicial Council</w:t>
      </w:r>
      <w:r w:rsidR="002E5FE3">
        <w:rPr>
          <w:rFonts w:ascii="Times New Roman" w:hAnsi="Times New Roman"/>
          <w:color w:val="111111"/>
          <w:w w:val="105"/>
          <w:sz w:val="24"/>
        </w:rPr>
        <w:t>’</w:t>
      </w:r>
      <w:r w:rsidRPr="0035276F">
        <w:rPr>
          <w:rFonts w:ascii="Times New Roman" w:hAnsi="Times New Roman"/>
          <w:color w:val="111111"/>
          <w:w w:val="105"/>
          <w:sz w:val="24"/>
        </w:rPr>
        <w:t>s Asbestos Management Plan and Hazardous Materials Management Process.</w:t>
      </w:r>
      <w:r w:rsidR="002E5FE3">
        <w:rPr>
          <w:rFonts w:ascii="Times New Roman" w:hAnsi="Times New Roman"/>
          <w:color w:val="111111"/>
          <w:w w:val="105"/>
          <w:sz w:val="24"/>
        </w:rPr>
        <w:t xml:space="preserve"> </w:t>
      </w:r>
      <w:r w:rsidRPr="0035276F">
        <w:rPr>
          <w:rFonts w:ascii="Times New Roman" w:hAnsi="Times New Roman"/>
          <w:color w:val="111111"/>
          <w:w w:val="105"/>
          <w:sz w:val="24"/>
        </w:rPr>
        <w:t xml:space="preserve"> The </w:t>
      </w:r>
      <w:r w:rsidRPr="00B66950">
        <w:rPr>
          <w:rFonts w:ascii="Times New Roman" w:hAnsi="Times New Roman"/>
          <w:sz w:val="24"/>
          <w:szCs w:val="24"/>
        </w:rPr>
        <w:t xml:space="preserve">Licensee </w:t>
      </w:r>
      <w:r w:rsidRPr="0035276F">
        <w:rPr>
          <w:rFonts w:ascii="Times New Roman" w:hAnsi="Times New Roman"/>
          <w:color w:val="111111"/>
          <w:w w:val="105"/>
          <w:sz w:val="24"/>
        </w:rPr>
        <w:t xml:space="preserve">will review all test results prior to performing </w:t>
      </w:r>
      <w:r w:rsidRPr="0035276F" w:rsidDel="00FE5438">
        <w:rPr>
          <w:rFonts w:ascii="Times New Roman" w:hAnsi="Times New Roman"/>
          <w:color w:val="111111"/>
          <w:w w:val="105"/>
          <w:sz w:val="24"/>
        </w:rPr>
        <w:t>work</w:t>
      </w:r>
      <w:r w:rsidRPr="0035276F">
        <w:rPr>
          <w:rFonts w:ascii="Times New Roman" w:hAnsi="Times New Roman"/>
          <w:color w:val="111111"/>
          <w:w w:val="105"/>
          <w:sz w:val="24"/>
        </w:rPr>
        <w:t xml:space="preserve">. The </w:t>
      </w:r>
      <w:r w:rsidRPr="00B66950">
        <w:rPr>
          <w:rFonts w:ascii="Times New Roman" w:hAnsi="Times New Roman"/>
          <w:sz w:val="24"/>
          <w:szCs w:val="24"/>
        </w:rPr>
        <w:t xml:space="preserve">Licensee </w:t>
      </w:r>
      <w:r w:rsidRPr="0035276F">
        <w:rPr>
          <w:rFonts w:ascii="Times New Roman" w:hAnsi="Times New Roman"/>
          <w:color w:val="111111"/>
          <w:w w:val="105"/>
          <w:sz w:val="24"/>
        </w:rPr>
        <w:t xml:space="preserve">will be responsible for soliciting and contracting with a licensed abatement </w:t>
      </w:r>
      <w:r>
        <w:rPr>
          <w:rFonts w:ascii="Times New Roman" w:hAnsi="Times New Roman"/>
          <w:color w:val="111111"/>
          <w:w w:val="105"/>
          <w:sz w:val="24"/>
          <w:szCs w:val="24"/>
        </w:rPr>
        <w:t>contractor</w:t>
      </w:r>
      <w:r w:rsidRPr="0035276F">
        <w:rPr>
          <w:rFonts w:ascii="Times New Roman" w:hAnsi="Times New Roman"/>
          <w:color w:val="111111"/>
          <w:w w:val="105"/>
          <w:sz w:val="24"/>
        </w:rPr>
        <w:t xml:space="preserve"> to perform abatement of hazardous material present in accordance </w:t>
      </w:r>
      <w:r w:rsidRPr="0035276F">
        <w:rPr>
          <w:rFonts w:ascii="Times New Roman" w:hAnsi="Times New Roman"/>
          <w:color w:val="232323"/>
          <w:w w:val="105"/>
          <w:sz w:val="24"/>
        </w:rPr>
        <w:t xml:space="preserve">with </w:t>
      </w:r>
      <w:r w:rsidRPr="0035276F">
        <w:rPr>
          <w:rFonts w:ascii="Times New Roman" w:hAnsi="Times New Roman"/>
          <w:color w:val="111111"/>
          <w:w w:val="105"/>
          <w:sz w:val="24"/>
        </w:rPr>
        <w:t xml:space="preserve">all regulatory requirements. </w:t>
      </w:r>
    </w:p>
    <w:p w14:paraId="0295331B" w14:textId="3BD903C9" w:rsidR="006C0FED" w:rsidRPr="002E5FE3" w:rsidRDefault="006C0FED">
      <w:pPr>
        <w:pStyle w:val="Heading4"/>
        <w:numPr>
          <w:ilvl w:val="3"/>
          <w:numId w:val="34"/>
        </w:numPr>
        <w:tabs>
          <w:tab w:val="clear" w:pos="2880"/>
        </w:tabs>
        <w:spacing w:line="300" w:lineRule="atLeast"/>
        <w:ind w:hanging="540"/>
        <w:rPr>
          <w:rFonts w:ascii="Times New Roman" w:hAnsi="Times New Roman" w:cs="Times New Roman"/>
          <w:sz w:val="24"/>
          <w:szCs w:val="24"/>
        </w:rPr>
      </w:pPr>
      <w:r w:rsidRPr="002E5FE3">
        <w:rPr>
          <w:rFonts w:ascii="Times New Roman" w:hAnsi="Times New Roman" w:cs="Times New Roman"/>
          <w:sz w:val="24"/>
          <w:szCs w:val="24"/>
        </w:rPr>
        <w:t xml:space="preserve">Licensee must comply with all federal, State, </w:t>
      </w:r>
      <w:r w:rsidR="00911AB4">
        <w:rPr>
          <w:rFonts w:ascii="Times New Roman" w:hAnsi="Times New Roman" w:cs="Times New Roman"/>
          <w:sz w:val="24"/>
          <w:szCs w:val="24"/>
        </w:rPr>
        <w:t>C</w:t>
      </w:r>
      <w:r w:rsidRPr="002E5FE3">
        <w:rPr>
          <w:rFonts w:ascii="Times New Roman" w:hAnsi="Times New Roman" w:cs="Times New Roman"/>
          <w:sz w:val="24"/>
          <w:szCs w:val="24"/>
        </w:rPr>
        <w:t>ounty and local laws, statutes, ordinances, and other regulations covering the use, storage, transportation, and disposal of any Hazardous Materials on the Project and must obtain all permits and pay all fees and taxes related thereto for all services and materials required to perform the Project.</w:t>
      </w:r>
    </w:p>
    <w:p w14:paraId="30D6459C" w14:textId="0F72F6E9" w:rsidR="006C0FED" w:rsidRPr="002E5FE3" w:rsidRDefault="006C0FED">
      <w:pPr>
        <w:pStyle w:val="Heading4"/>
        <w:numPr>
          <w:ilvl w:val="3"/>
          <w:numId w:val="34"/>
        </w:numPr>
        <w:tabs>
          <w:tab w:val="clear" w:pos="2880"/>
        </w:tabs>
        <w:spacing w:line="300" w:lineRule="atLeast"/>
        <w:ind w:hanging="540"/>
        <w:rPr>
          <w:rFonts w:ascii="Times New Roman" w:hAnsi="Times New Roman" w:cs="Times New Roman"/>
          <w:sz w:val="24"/>
          <w:szCs w:val="24"/>
        </w:rPr>
      </w:pPr>
      <w:r w:rsidRPr="002E5FE3">
        <w:rPr>
          <w:rFonts w:ascii="Times New Roman" w:hAnsi="Times New Roman" w:cs="Times New Roman"/>
          <w:sz w:val="24"/>
          <w:szCs w:val="24"/>
        </w:rPr>
        <w:t xml:space="preserve">Prior to commencing </w:t>
      </w:r>
      <w:r w:rsidRPr="002E5FE3" w:rsidDel="00FE5438">
        <w:rPr>
          <w:rFonts w:ascii="Times New Roman" w:hAnsi="Times New Roman" w:cs="Times New Roman"/>
          <w:sz w:val="24"/>
          <w:szCs w:val="24"/>
        </w:rPr>
        <w:t>work</w:t>
      </w:r>
      <w:r w:rsidRPr="002E5FE3">
        <w:rPr>
          <w:rFonts w:ascii="Times New Roman" w:hAnsi="Times New Roman" w:cs="Times New Roman"/>
          <w:sz w:val="24"/>
          <w:szCs w:val="24"/>
        </w:rPr>
        <w:t xml:space="preserve"> to install the System, Licensee must</w:t>
      </w:r>
      <w:r w:rsidRPr="002E5FE3">
        <w:rPr>
          <w:rFonts w:ascii="Times New Roman" w:hAnsi="Times New Roman" w:cs="Times New Roman"/>
          <w:w w:val="105"/>
          <w:sz w:val="24"/>
          <w:szCs w:val="24"/>
        </w:rPr>
        <w:t xml:space="preserve"> </w:t>
      </w:r>
      <w:r w:rsidRPr="002E5FE3">
        <w:rPr>
          <w:rFonts w:ascii="Times New Roman" w:hAnsi="Times New Roman"/>
          <w:color w:val="232323"/>
          <w:w w:val="105"/>
          <w:sz w:val="24"/>
        </w:rPr>
        <w:t xml:space="preserve">submit </w:t>
      </w:r>
      <w:r w:rsidRPr="002E5FE3">
        <w:rPr>
          <w:rFonts w:ascii="Times New Roman" w:hAnsi="Times New Roman" w:cs="Times New Roman"/>
          <w:w w:val="105"/>
          <w:sz w:val="24"/>
          <w:szCs w:val="24"/>
        </w:rPr>
        <w:t xml:space="preserve">to the Judicial Council three (3) copies of a list of all Hazardous Materials </w:t>
      </w:r>
      <w:r w:rsidRPr="002E5FE3">
        <w:rPr>
          <w:rFonts w:ascii="Times New Roman" w:hAnsi="Times New Roman"/>
          <w:color w:val="232323"/>
          <w:w w:val="105"/>
          <w:sz w:val="24"/>
        </w:rPr>
        <w:t xml:space="preserve">expected </w:t>
      </w:r>
      <w:r w:rsidRPr="002E5FE3">
        <w:rPr>
          <w:rFonts w:ascii="Times New Roman" w:hAnsi="Times New Roman" w:cs="Times New Roman"/>
          <w:w w:val="105"/>
          <w:sz w:val="24"/>
          <w:szCs w:val="24"/>
        </w:rPr>
        <w:t>to be used in the System or its installation.</w:t>
      </w:r>
      <w:r w:rsidR="002E5FE3">
        <w:rPr>
          <w:rFonts w:ascii="Times New Roman" w:hAnsi="Times New Roman" w:cs="Times New Roman"/>
          <w:w w:val="105"/>
          <w:sz w:val="24"/>
          <w:szCs w:val="24"/>
        </w:rPr>
        <w:t xml:space="preserve"> </w:t>
      </w:r>
      <w:r w:rsidRPr="002E5FE3">
        <w:rPr>
          <w:rFonts w:ascii="Times New Roman" w:hAnsi="Times New Roman" w:cs="Times New Roman"/>
          <w:w w:val="105"/>
          <w:sz w:val="24"/>
          <w:szCs w:val="24"/>
        </w:rPr>
        <w:t xml:space="preserve"> </w:t>
      </w:r>
      <w:r w:rsidRPr="002E5FE3">
        <w:rPr>
          <w:rFonts w:ascii="Times New Roman" w:hAnsi="Times New Roman" w:cs="Times New Roman"/>
          <w:sz w:val="24"/>
          <w:szCs w:val="24"/>
        </w:rPr>
        <w:t xml:space="preserve">Licensee </w:t>
      </w:r>
      <w:r w:rsidRPr="002E5FE3">
        <w:rPr>
          <w:rFonts w:ascii="Times New Roman" w:hAnsi="Times New Roman" w:cs="Times New Roman"/>
          <w:w w:val="105"/>
          <w:sz w:val="24"/>
          <w:szCs w:val="24"/>
        </w:rPr>
        <w:t>must keep a</w:t>
      </w:r>
      <w:r w:rsidRPr="002E5FE3">
        <w:rPr>
          <w:rFonts w:ascii="Times New Roman" w:hAnsi="Times New Roman" w:cs="Times New Roman"/>
          <w:spacing w:val="-4"/>
          <w:w w:val="105"/>
          <w:sz w:val="24"/>
          <w:szCs w:val="24"/>
        </w:rPr>
        <w:t xml:space="preserve"> </w:t>
      </w:r>
      <w:r w:rsidRPr="002E5FE3">
        <w:rPr>
          <w:rFonts w:ascii="Times New Roman" w:hAnsi="Times New Roman" w:cs="Times New Roman"/>
          <w:w w:val="105"/>
          <w:sz w:val="24"/>
          <w:szCs w:val="24"/>
        </w:rPr>
        <w:t xml:space="preserve">copy </w:t>
      </w:r>
      <w:r w:rsidRPr="002E5FE3">
        <w:rPr>
          <w:rFonts w:ascii="Times New Roman" w:hAnsi="Times New Roman"/>
          <w:color w:val="131313"/>
          <w:w w:val="105"/>
          <w:sz w:val="24"/>
        </w:rPr>
        <w:t>of the list at the Site.</w:t>
      </w:r>
      <w:r w:rsidR="002E5FE3">
        <w:rPr>
          <w:rFonts w:ascii="Times New Roman" w:hAnsi="Times New Roman"/>
          <w:color w:val="131313"/>
          <w:w w:val="105"/>
          <w:sz w:val="24"/>
        </w:rPr>
        <w:t xml:space="preserve"> </w:t>
      </w:r>
      <w:r w:rsidRPr="002E5FE3">
        <w:rPr>
          <w:rFonts w:ascii="Times New Roman" w:hAnsi="Times New Roman"/>
          <w:color w:val="131313"/>
          <w:w w:val="105"/>
          <w:sz w:val="24"/>
        </w:rPr>
        <w:t xml:space="preserve"> This list must include but not be limited to any cleaners, solvents, paints, or explosive charges used in the installation of the System. </w:t>
      </w:r>
      <w:r w:rsidR="002E5FE3">
        <w:rPr>
          <w:rFonts w:ascii="Times New Roman" w:hAnsi="Times New Roman"/>
          <w:color w:val="131313"/>
          <w:w w:val="105"/>
          <w:sz w:val="24"/>
        </w:rPr>
        <w:t xml:space="preserve"> </w:t>
      </w:r>
      <w:r w:rsidRPr="002E5FE3">
        <w:rPr>
          <w:rFonts w:ascii="Times New Roman" w:hAnsi="Times New Roman" w:cs="Times New Roman"/>
          <w:sz w:val="24"/>
          <w:szCs w:val="24"/>
        </w:rPr>
        <w:t xml:space="preserve">Licensee </w:t>
      </w:r>
      <w:r w:rsidRPr="002E5FE3">
        <w:rPr>
          <w:rFonts w:ascii="Times New Roman" w:hAnsi="Times New Roman"/>
          <w:color w:val="131313"/>
          <w:w w:val="105"/>
          <w:sz w:val="24"/>
        </w:rPr>
        <w:t>must submit one (1) copy of OSHA Safety Data Sheet (</w:t>
      </w:r>
      <w:r w:rsidR="002E5FE3">
        <w:rPr>
          <w:rFonts w:ascii="Times New Roman" w:hAnsi="Times New Roman"/>
          <w:color w:val="131313"/>
          <w:w w:val="105"/>
          <w:sz w:val="24"/>
        </w:rPr>
        <w:t>“</w:t>
      </w:r>
      <w:r w:rsidRPr="002E5FE3">
        <w:rPr>
          <w:rFonts w:ascii="Times New Roman" w:hAnsi="Times New Roman"/>
          <w:color w:val="131313"/>
          <w:w w:val="105"/>
          <w:sz w:val="24"/>
        </w:rPr>
        <w:t>SDS</w:t>
      </w:r>
      <w:r w:rsidR="002E5FE3">
        <w:rPr>
          <w:rFonts w:ascii="Times New Roman" w:hAnsi="Times New Roman"/>
          <w:color w:val="131313"/>
          <w:w w:val="105"/>
          <w:sz w:val="24"/>
        </w:rPr>
        <w:t>”</w:t>
      </w:r>
      <w:r w:rsidRPr="002E5FE3">
        <w:rPr>
          <w:rFonts w:ascii="Times New Roman" w:hAnsi="Times New Roman"/>
          <w:color w:val="131313"/>
          <w:w w:val="105"/>
          <w:sz w:val="24"/>
        </w:rPr>
        <w:t>) for each material listed and must advise every person at or near the Site of these materials, of proper handling, and of proper action in case of accident or exposure.</w:t>
      </w:r>
    </w:p>
    <w:p w14:paraId="2739515C" w14:textId="487707A9" w:rsidR="006C0FED" w:rsidRPr="0035276F" w:rsidRDefault="006C0FED">
      <w:pPr>
        <w:pStyle w:val="Heading4"/>
        <w:numPr>
          <w:ilvl w:val="3"/>
          <w:numId w:val="34"/>
        </w:numPr>
        <w:tabs>
          <w:tab w:val="clear" w:pos="2880"/>
        </w:tabs>
        <w:spacing w:line="300" w:lineRule="atLeast"/>
        <w:ind w:hanging="540"/>
        <w:rPr>
          <w:rFonts w:ascii="Times New Roman" w:hAnsi="Times New Roman"/>
          <w:color w:val="131313"/>
          <w:sz w:val="24"/>
        </w:rPr>
      </w:pPr>
      <w:r w:rsidRPr="00B66950">
        <w:rPr>
          <w:rFonts w:ascii="Times New Roman" w:hAnsi="Times New Roman" w:cs="Times New Roman"/>
          <w:sz w:val="24"/>
          <w:szCs w:val="24"/>
        </w:rPr>
        <w:t xml:space="preserve">Licensee </w:t>
      </w:r>
      <w:r w:rsidRPr="0035276F">
        <w:rPr>
          <w:rFonts w:ascii="Times New Roman" w:hAnsi="Times New Roman"/>
          <w:color w:val="131313"/>
          <w:w w:val="105"/>
          <w:sz w:val="24"/>
        </w:rPr>
        <w:t xml:space="preserve">must safely contain and store all its Hazardous Material, and in the event of spill or discharge, must immediately notify all required federal, State, </w:t>
      </w:r>
      <w:r w:rsidR="00FD62DC">
        <w:rPr>
          <w:rFonts w:ascii="Times New Roman" w:hAnsi="Times New Roman"/>
          <w:color w:val="131313"/>
          <w:w w:val="105"/>
          <w:sz w:val="24"/>
        </w:rPr>
        <w:t>County</w:t>
      </w:r>
      <w:r w:rsidR="002E5FE3">
        <w:rPr>
          <w:rFonts w:ascii="Times New Roman" w:hAnsi="Times New Roman"/>
          <w:color w:val="131313"/>
          <w:w w:val="105"/>
          <w:sz w:val="24"/>
        </w:rPr>
        <w:t>,</w:t>
      </w:r>
      <w:r w:rsidRPr="0035276F">
        <w:rPr>
          <w:rFonts w:ascii="Times New Roman" w:hAnsi="Times New Roman"/>
          <w:color w:val="131313"/>
          <w:w w:val="105"/>
          <w:sz w:val="24"/>
        </w:rPr>
        <w:t xml:space="preserve"> and local agencies including the fire department. </w:t>
      </w:r>
      <w:r w:rsidR="002E5FE3">
        <w:rPr>
          <w:rFonts w:ascii="Times New Roman" w:hAnsi="Times New Roman"/>
          <w:color w:val="131313"/>
          <w:w w:val="105"/>
          <w:sz w:val="24"/>
        </w:rPr>
        <w:t xml:space="preserve"> </w:t>
      </w:r>
      <w:r w:rsidRPr="00B66950">
        <w:rPr>
          <w:rFonts w:ascii="Times New Roman" w:hAnsi="Times New Roman" w:cs="Times New Roman"/>
          <w:sz w:val="24"/>
          <w:szCs w:val="24"/>
        </w:rPr>
        <w:t xml:space="preserve">Licensee </w:t>
      </w:r>
      <w:r w:rsidRPr="0035276F">
        <w:rPr>
          <w:rFonts w:ascii="Times New Roman" w:hAnsi="Times New Roman"/>
          <w:color w:val="131313"/>
          <w:w w:val="105"/>
          <w:sz w:val="24"/>
        </w:rPr>
        <w:t>must protect personnel from exposure and provide treatment as</w:t>
      </w:r>
      <w:r w:rsidRPr="0035276F">
        <w:rPr>
          <w:rFonts w:ascii="Times New Roman" w:hAnsi="Times New Roman"/>
          <w:color w:val="131313"/>
          <w:spacing w:val="17"/>
          <w:w w:val="105"/>
          <w:sz w:val="24"/>
        </w:rPr>
        <w:t xml:space="preserve"> </w:t>
      </w:r>
      <w:r w:rsidRPr="0035276F">
        <w:rPr>
          <w:rFonts w:ascii="Times New Roman" w:hAnsi="Times New Roman"/>
          <w:color w:val="131313"/>
          <w:w w:val="105"/>
          <w:sz w:val="24"/>
        </w:rPr>
        <w:t>necessary.</w:t>
      </w:r>
    </w:p>
    <w:p w14:paraId="5CF2FF2D" w14:textId="77777777" w:rsidR="006C0FED" w:rsidRPr="0035276F" w:rsidRDefault="006C0FED">
      <w:pPr>
        <w:pStyle w:val="Heading4"/>
        <w:numPr>
          <w:ilvl w:val="3"/>
          <w:numId w:val="34"/>
        </w:numPr>
        <w:tabs>
          <w:tab w:val="clear" w:pos="2880"/>
        </w:tabs>
        <w:spacing w:line="300" w:lineRule="atLeast"/>
        <w:ind w:hanging="540"/>
        <w:rPr>
          <w:rFonts w:ascii="Times New Roman" w:hAnsi="Times New Roman"/>
          <w:color w:val="131313"/>
          <w:sz w:val="24"/>
        </w:rPr>
      </w:pPr>
      <w:r w:rsidRPr="00B66950">
        <w:rPr>
          <w:rFonts w:ascii="Times New Roman" w:hAnsi="Times New Roman" w:cs="Times New Roman"/>
          <w:sz w:val="24"/>
          <w:szCs w:val="24"/>
        </w:rPr>
        <w:t xml:space="preserve">Licensee </w:t>
      </w:r>
      <w:r w:rsidRPr="0035276F">
        <w:rPr>
          <w:rFonts w:ascii="Times New Roman" w:hAnsi="Times New Roman"/>
          <w:color w:val="131313"/>
          <w:w w:val="105"/>
          <w:sz w:val="24"/>
        </w:rPr>
        <w:t>must immediately advise the Judicial Council of any potentially Hazardous Material encountered at the Site and must take all necessary action to prevent exposure of personnel until the material is identified and proper action</w:t>
      </w:r>
      <w:r w:rsidRPr="0035276F">
        <w:rPr>
          <w:rFonts w:ascii="Times New Roman" w:hAnsi="Times New Roman"/>
          <w:color w:val="131313"/>
          <w:spacing w:val="21"/>
          <w:w w:val="105"/>
          <w:sz w:val="24"/>
        </w:rPr>
        <w:t xml:space="preserve"> </w:t>
      </w:r>
      <w:r w:rsidRPr="0035276F">
        <w:rPr>
          <w:rFonts w:ascii="Times New Roman" w:hAnsi="Times New Roman"/>
          <w:color w:val="131313"/>
          <w:w w:val="105"/>
          <w:sz w:val="24"/>
        </w:rPr>
        <w:t>can be taken</w:t>
      </w:r>
      <w:r w:rsidRPr="0035276F">
        <w:rPr>
          <w:rFonts w:ascii="Times New Roman" w:hAnsi="Times New Roman"/>
          <w:color w:val="313131"/>
          <w:w w:val="105"/>
          <w:sz w:val="24"/>
        </w:rPr>
        <w:t>.</w:t>
      </w:r>
    </w:p>
    <w:p w14:paraId="7134497F" w14:textId="77777777" w:rsidR="006C0FED" w:rsidRPr="0035276F" w:rsidRDefault="006C0FED">
      <w:pPr>
        <w:pStyle w:val="Heading4"/>
        <w:numPr>
          <w:ilvl w:val="3"/>
          <w:numId w:val="34"/>
        </w:numPr>
        <w:tabs>
          <w:tab w:val="clear" w:pos="2880"/>
        </w:tabs>
        <w:spacing w:line="300" w:lineRule="atLeast"/>
        <w:ind w:hanging="540"/>
        <w:rPr>
          <w:rFonts w:ascii="Times New Roman" w:hAnsi="Times New Roman"/>
          <w:color w:val="131313"/>
          <w:sz w:val="24"/>
        </w:rPr>
      </w:pPr>
      <w:r w:rsidRPr="00B66950">
        <w:rPr>
          <w:rFonts w:ascii="Times New Roman" w:hAnsi="Times New Roman" w:cs="Times New Roman"/>
          <w:sz w:val="24"/>
          <w:szCs w:val="24"/>
        </w:rPr>
        <w:t xml:space="preserve">Licensee </w:t>
      </w:r>
      <w:r w:rsidRPr="0035276F">
        <w:rPr>
          <w:rFonts w:ascii="Times New Roman" w:hAnsi="Times New Roman"/>
          <w:color w:val="131313"/>
          <w:w w:val="105"/>
          <w:sz w:val="24"/>
        </w:rPr>
        <w:t>must not store or use any Hazardous Material near air intakes or doors and windows serving persons on or off the Site without proper protection and safeguards to prevent</w:t>
      </w:r>
      <w:r w:rsidRPr="0035276F">
        <w:rPr>
          <w:rFonts w:ascii="Times New Roman" w:hAnsi="Times New Roman"/>
          <w:color w:val="131313"/>
          <w:spacing w:val="6"/>
          <w:w w:val="105"/>
          <w:sz w:val="24"/>
        </w:rPr>
        <w:t xml:space="preserve"> </w:t>
      </w:r>
      <w:r w:rsidRPr="0035276F">
        <w:rPr>
          <w:rFonts w:ascii="Times New Roman" w:hAnsi="Times New Roman"/>
          <w:color w:val="131313"/>
          <w:w w:val="105"/>
          <w:sz w:val="24"/>
        </w:rPr>
        <w:t>exposure.</w:t>
      </w:r>
    </w:p>
    <w:p w14:paraId="7DF47968" w14:textId="7DCB3969" w:rsidR="006C0FED" w:rsidRPr="0035276F" w:rsidRDefault="006C0FED">
      <w:pPr>
        <w:pStyle w:val="Heading4"/>
        <w:numPr>
          <w:ilvl w:val="3"/>
          <w:numId w:val="34"/>
        </w:numPr>
        <w:tabs>
          <w:tab w:val="clear" w:pos="2880"/>
        </w:tabs>
        <w:spacing w:line="300" w:lineRule="atLeast"/>
        <w:ind w:hanging="540"/>
        <w:rPr>
          <w:rFonts w:ascii="Times New Roman" w:hAnsi="Times New Roman"/>
          <w:color w:val="131313"/>
          <w:w w:val="105"/>
          <w:sz w:val="24"/>
        </w:rPr>
      </w:pPr>
      <w:r w:rsidRPr="00B66950">
        <w:rPr>
          <w:rFonts w:ascii="Times New Roman" w:hAnsi="Times New Roman" w:cs="Times New Roman"/>
          <w:sz w:val="24"/>
          <w:szCs w:val="24"/>
        </w:rPr>
        <w:t xml:space="preserve">Licensee </w:t>
      </w:r>
      <w:r w:rsidRPr="0035276F">
        <w:rPr>
          <w:rFonts w:ascii="Times New Roman" w:hAnsi="Times New Roman"/>
          <w:color w:val="131313"/>
          <w:w w:val="105"/>
          <w:sz w:val="24"/>
        </w:rPr>
        <w:t>must exercise all required precautions and safeguards in the storage</w:t>
      </w:r>
      <w:r w:rsidRPr="0035276F">
        <w:rPr>
          <w:rFonts w:ascii="Times New Roman" w:hAnsi="Times New Roman"/>
          <w:color w:val="313131"/>
          <w:w w:val="105"/>
          <w:sz w:val="24"/>
        </w:rPr>
        <w:t xml:space="preserve">, </w:t>
      </w:r>
      <w:r w:rsidRPr="0035276F">
        <w:rPr>
          <w:rFonts w:ascii="Times New Roman" w:hAnsi="Times New Roman"/>
          <w:color w:val="131313"/>
          <w:w w:val="105"/>
          <w:sz w:val="24"/>
        </w:rPr>
        <w:t xml:space="preserve">use and disposal of Hazardous Materials. </w:t>
      </w:r>
      <w:r w:rsidR="002E5FE3">
        <w:rPr>
          <w:rFonts w:ascii="Times New Roman" w:hAnsi="Times New Roman"/>
          <w:color w:val="131313"/>
          <w:w w:val="105"/>
          <w:sz w:val="24"/>
        </w:rPr>
        <w:t xml:space="preserve"> </w:t>
      </w:r>
      <w:r w:rsidRPr="0035276F">
        <w:rPr>
          <w:rFonts w:ascii="Times New Roman" w:hAnsi="Times New Roman"/>
          <w:color w:val="131313"/>
          <w:w w:val="105"/>
          <w:sz w:val="24"/>
        </w:rPr>
        <w:t xml:space="preserve">Nothing in this Article 3.11, </w:t>
      </w:r>
      <w:r w:rsidR="002E5FE3">
        <w:rPr>
          <w:rFonts w:ascii="Times New Roman" w:hAnsi="Times New Roman"/>
          <w:color w:val="131313"/>
          <w:w w:val="105"/>
          <w:sz w:val="24"/>
        </w:rPr>
        <w:t>“</w:t>
      </w:r>
      <w:r w:rsidRPr="0035276F">
        <w:rPr>
          <w:rFonts w:ascii="Times New Roman" w:hAnsi="Times New Roman"/>
          <w:color w:val="131313"/>
          <w:w w:val="105"/>
          <w:sz w:val="24"/>
        </w:rPr>
        <w:t>Hazardous Material</w:t>
      </w:r>
      <w:r w:rsidR="002E5FE3">
        <w:rPr>
          <w:rFonts w:ascii="Times New Roman" w:hAnsi="Times New Roman"/>
          <w:color w:val="131313"/>
          <w:w w:val="105"/>
          <w:sz w:val="24"/>
        </w:rPr>
        <w:t>,”</w:t>
      </w:r>
      <w:r w:rsidRPr="0035276F">
        <w:rPr>
          <w:rFonts w:ascii="Times New Roman" w:hAnsi="Times New Roman"/>
          <w:color w:val="131313"/>
          <w:w w:val="105"/>
          <w:sz w:val="24"/>
        </w:rPr>
        <w:t xml:space="preserve"> relieves </w:t>
      </w:r>
      <w:r w:rsidRPr="00B66950">
        <w:rPr>
          <w:rFonts w:ascii="Times New Roman" w:hAnsi="Times New Roman" w:cs="Times New Roman"/>
          <w:sz w:val="24"/>
          <w:szCs w:val="24"/>
        </w:rPr>
        <w:t xml:space="preserve">Licensee </w:t>
      </w:r>
      <w:r w:rsidRPr="0035276F">
        <w:rPr>
          <w:rFonts w:ascii="Times New Roman" w:hAnsi="Times New Roman"/>
          <w:color w:val="131313"/>
          <w:w w:val="105"/>
          <w:sz w:val="24"/>
        </w:rPr>
        <w:t xml:space="preserve">of responsibility for compliance with all applicable laws and statutes, or other provisions of this Agreement, particularly </w:t>
      </w:r>
      <w:r w:rsidRPr="00B66950">
        <w:rPr>
          <w:rFonts w:ascii="Times New Roman" w:hAnsi="Times New Roman" w:cs="Times New Roman"/>
          <w:sz w:val="24"/>
          <w:szCs w:val="24"/>
        </w:rPr>
        <w:t xml:space="preserve">Licensee’s </w:t>
      </w:r>
      <w:r w:rsidRPr="0035276F">
        <w:rPr>
          <w:rFonts w:ascii="Times New Roman" w:hAnsi="Times New Roman"/>
          <w:color w:val="131313"/>
          <w:w w:val="105"/>
          <w:sz w:val="24"/>
        </w:rPr>
        <w:t>responsibility for damage and preservation of life and</w:t>
      </w:r>
      <w:r w:rsidRPr="0035276F">
        <w:rPr>
          <w:rFonts w:ascii="Times New Roman" w:hAnsi="Times New Roman"/>
          <w:color w:val="131313"/>
          <w:spacing w:val="-17"/>
          <w:w w:val="105"/>
          <w:sz w:val="24"/>
        </w:rPr>
        <w:t xml:space="preserve"> </w:t>
      </w:r>
      <w:r w:rsidRPr="0035276F">
        <w:rPr>
          <w:rFonts w:ascii="Times New Roman" w:hAnsi="Times New Roman"/>
          <w:color w:val="131313"/>
          <w:w w:val="105"/>
          <w:sz w:val="24"/>
        </w:rPr>
        <w:t>property.</w:t>
      </w:r>
    </w:p>
    <w:p w14:paraId="58F29A36" w14:textId="187D3D1F" w:rsidR="006C0FED" w:rsidRPr="006C0FED" w:rsidRDefault="006C0FED">
      <w:pPr>
        <w:pStyle w:val="Heading4"/>
        <w:numPr>
          <w:ilvl w:val="3"/>
          <w:numId w:val="34"/>
        </w:numPr>
        <w:tabs>
          <w:tab w:val="clear" w:pos="2880"/>
        </w:tabs>
        <w:spacing w:line="300" w:lineRule="atLeast"/>
        <w:ind w:hanging="540"/>
        <w:rPr>
          <w:rFonts w:ascii="Times New Roman" w:hAnsi="Times New Roman" w:cs="Times New Roman"/>
          <w:sz w:val="24"/>
          <w:szCs w:val="24"/>
        </w:rPr>
      </w:pPr>
      <w:r w:rsidRPr="006C0FED">
        <w:rPr>
          <w:rFonts w:ascii="Times New Roman" w:hAnsi="Times New Roman"/>
          <w:color w:val="131313"/>
          <w:w w:val="105"/>
          <w:sz w:val="24"/>
        </w:rPr>
        <w:t xml:space="preserve">The </w:t>
      </w:r>
      <w:r w:rsidRPr="006C0FED">
        <w:rPr>
          <w:rFonts w:ascii="Times New Roman" w:hAnsi="Times New Roman" w:cs="Times New Roman"/>
          <w:sz w:val="24"/>
          <w:szCs w:val="24"/>
        </w:rPr>
        <w:t xml:space="preserve">Licensee </w:t>
      </w:r>
      <w:r w:rsidRPr="006C0FED">
        <w:rPr>
          <w:rFonts w:ascii="Times New Roman" w:hAnsi="Times New Roman"/>
          <w:color w:val="131313"/>
          <w:w w:val="105"/>
          <w:sz w:val="24"/>
        </w:rPr>
        <w:t xml:space="preserve">will be responsible for soliciting </w:t>
      </w:r>
      <w:r w:rsidRPr="006C0FED">
        <w:rPr>
          <w:rFonts w:ascii="Times New Roman" w:hAnsi="Times New Roman"/>
          <w:color w:val="232323"/>
          <w:w w:val="105"/>
          <w:sz w:val="24"/>
        </w:rPr>
        <w:t xml:space="preserve">and </w:t>
      </w:r>
      <w:r w:rsidRPr="006C0FED">
        <w:rPr>
          <w:rFonts w:ascii="Times New Roman" w:hAnsi="Times New Roman"/>
          <w:color w:val="131313"/>
          <w:w w:val="105"/>
          <w:sz w:val="24"/>
        </w:rPr>
        <w:t xml:space="preserve">contracting with a licensed abatement </w:t>
      </w:r>
      <w:r w:rsidRPr="006C0FED">
        <w:rPr>
          <w:rFonts w:ascii="Times New Roman" w:hAnsi="Times New Roman" w:cs="Times New Roman"/>
          <w:color w:val="131313"/>
          <w:w w:val="105"/>
          <w:sz w:val="24"/>
          <w:szCs w:val="24"/>
        </w:rPr>
        <w:t>contractor</w:t>
      </w:r>
      <w:r w:rsidRPr="006C0FED">
        <w:rPr>
          <w:rFonts w:ascii="Times New Roman" w:hAnsi="Times New Roman"/>
          <w:color w:val="131313"/>
          <w:w w:val="105"/>
          <w:sz w:val="24"/>
        </w:rPr>
        <w:t xml:space="preserve"> to perform abatement of Hazardous Material present in accordance with all regulatory requirements</w:t>
      </w:r>
      <w:r w:rsidRPr="006C0FED">
        <w:rPr>
          <w:rFonts w:ascii="Times New Roman" w:hAnsi="Times New Roman"/>
          <w:color w:val="333333"/>
          <w:w w:val="105"/>
          <w:sz w:val="24"/>
        </w:rPr>
        <w:t>.</w:t>
      </w:r>
    </w:p>
    <w:p w14:paraId="3BDEACDB" w14:textId="681070A4" w:rsidR="00D245F0" w:rsidRPr="0035276F" w:rsidRDefault="00D245F0">
      <w:pPr>
        <w:pStyle w:val="Heading3"/>
        <w:numPr>
          <w:ilvl w:val="2"/>
          <w:numId w:val="45"/>
        </w:numPr>
        <w:spacing w:line="300" w:lineRule="atLeast"/>
        <w:ind w:left="2340" w:hanging="900"/>
        <w:rPr>
          <w:rFonts w:ascii="Times New Roman" w:hAnsi="Times New Roman"/>
          <w:color w:val="111111"/>
          <w:sz w:val="24"/>
        </w:rPr>
      </w:pPr>
      <w:r w:rsidRPr="0035276F">
        <w:rPr>
          <w:rFonts w:ascii="Times New Roman" w:hAnsi="Times New Roman"/>
          <w:b/>
          <w:color w:val="111111"/>
          <w:w w:val="105"/>
          <w:sz w:val="24"/>
        </w:rPr>
        <w:t>Prohibited Hazardous Substance or Materials</w:t>
      </w:r>
      <w:r w:rsidR="00B2290E">
        <w:rPr>
          <w:rFonts w:ascii="Times New Roman" w:hAnsi="Times New Roman"/>
          <w:b/>
          <w:color w:val="111111"/>
          <w:w w:val="105"/>
          <w:sz w:val="24"/>
        </w:rPr>
        <w:t>.</w:t>
      </w:r>
      <w:r w:rsidR="00B2290E">
        <w:rPr>
          <w:rFonts w:ascii="Times New Roman" w:hAnsi="Times New Roman"/>
          <w:bCs/>
          <w:color w:val="111111"/>
          <w:w w:val="105"/>
          <w:sz w:val="24"/>
        </w:rPr>
        <w:t xml:space="preserve">  </w:t>
      </w:r>
      <w:r w:rsidR="001D7011" w:rsidRPr="00B66950">
        <w:rPr>
          <w:rFonts w:ascii="Times New Roman" w:hAnsi="Times New Roman"/>
          <w:sz w:val="24"/>
          <w:szCs w:val="24"/>
        </w:rPr>
        <w:t>Licensee</w:t>
      </w:r>
      <w:r w:rsidR="00C5340C" w:rsidRPr="00B66950">
        <w:rPr>
          <w:rFonts w:ascii="Times New Roman" w:hAnsi="Times New Roman"/>
          <w:sz w:val="24"/>
          <w:szCs w:val="24"/>
        </w:rPr>
        <w:t xml:space="preserve"> </w:t>
      </w:r>
      <w:r w:rsidRPr="0035276F">
        <w:rPr>
          <w:rFonts w:ascii="Times New Roman" w:hAnsi="Times New Roman"/>
          <w:color w:val="111111"/>
          <w:w w:val="105"/>
          <w:sz w:val="24"/>
        </w:rPr>
        <w:t>is prohibited from, and will prohibit its Sub</w:t>
      </w:r>
      <w:r w:rsidR="00E017B7" w:rsidRPr="0035276F">
        <w:rPr>
          <w:rFonts w:ascii="Times New Roman" w:hAnsi="Times New Roman"/>
          <w:color w:val="111111"/>
          <w:w w:val="105"/>
          <w:sz w:val="24"/>
        </w:rPr>
        <w:t>contractor(s)</w:t>
      </w:r>
      <w:r w:rsidRPr="0035276F">
        <w:rPr>
          <w:rFonts w:ascii="Times New Roman" w:hAnsi="Times New Roman"/>
          <w:color w:val="111111"/>
          <w:w w:val="105"/>
          <w:sz w:val="24"/>
        </w:rPr>
        <w:t>, and their Sub</w:t>
      </w:r>
      <w:r w:rsidR="00E017B7" w:rsidRPr="0035276F">
        <w:rPr>
          <w:rFonts w:ascii="Times New Roman" w:hAnsi="Times New Roman"/>
          <w:color w:val="111111"/>
          <w:w w:val="105"/>
          <w:sz w:val="24"/>
        </w:rPr>
        <w:t>contractor(s)</w:t>
      </w:r>
      <w:r w:rsidRPr="0035276F">
        <w:rPr>
          <w:rFonts w:ascii="Times New Roman" w:hAnsi="Times New Roman"/>
          <w:color w:val="111111"/>
          <w:w w:val="105"/>
          <w:sz w:val="24"/>
        </w:rPr>
        <w:t xml:space="preserve"> from bringing onto the </w:t>
      </w:r>
      <w:r w:rsidR="00C5340C" w:rsidRPr="0035276F">
        <w:rPr>
          <w:rFonts w:ascii="Times New Roman" w:hAnsi="Times New Roman"/>
          <w:color w:val="111111"/>
          <w:w w:val="105"/>
          <w:sz w:val="24"/>
        </w:rPr>
        <w:t>S</w:t>
      </w:r>
      <w:r w:rsidRPr="0035276F">
        <w:rPr>
          <w:rFonts w:ascii="Times New Roman" w:hAnsi="Times New Roman"/>
          <w:color w:val="111111"/>
          <w:w w:val="105"/>
          <w:sz w:val="24"/>
        </w:rPr>
        <w:t xml:space="preserve">ite or using in the </w:t>
      </w:r>
      <w:r w:rsidR="00EB5E16" w:rsidRPr="0035276F">
        <w:rPr>
          <w:rFonts w:ascii="Times New Roman" w:hAnsi="Times New Roman"/>
          <w:color w:val="111111"/>
          <w:w w:val="105"/>
          <w:sz w:val="24"/>
        </w:rPr>
        <w:t>installation of the System</w:t>
      </w:r>
      <w:r w:rsidRPr="0035276F">
        <w:rPr>
          <w:rFonts w:ascii="Times New Roman" w:hAnsi="Times New Roman"/>
          <w:color w:val="111111"/>
          <w:w w:val="105"/>
          <w:sz w:val="24"/>
        </w:rPr>
        <w:t xml:space="preserve">, any </w:t>
      </w:r>
      <w:r w:rsidR="00EB5E16" w:rsidRPr="0035276F">
        <w:rPr>
          <w:rFonts w:ascii="Times New Roman" w:hAnsi="Times New Roman"/>
          <w:color w:val="111111"/>
          <w:w w:val="105"/>
          <w:sz w:val="24"/>
        </w:rPr>
        <w:t>Hazardous Material</w:t>
      </w:r>
      <w:r w:rsidRPr="0035276F">
        <w:rPr>
          <w:rFonts w:ascii="Times New Roman" w:hAnsi="Times New Roman"/>
          <w:color w:val="111111"/>
          <w:w w:val="105"/>
          <w:sz w:val="24"/>
        </w:rPr>
        <w:t xml:space="preserve"> including, but not limited to, asbestos, asbestos containing material or product, polychlorinated biphenyls (PCB), lead contaminated material, or any substances that are regulated by </w:t>
      </w:r>
      <w:r w:rsidRPr="0035276F">
        <w:rPr>
          <w:rFonts w:ascii="Times New Roman" w:hAnsi="Times New Roman"/>
          <w:color w:val="212121"/>
          <w:w w:val="105"/>
          <w:sz w:val="24"/>
        </w:rPr>
        <w:t xml:space="preserve">any </w:t>
      </w:r>
      <w:r w:rsidRPr="0035276F">
        <w:rPr>
          <w:rFonts w:ascii="Times New Roman" w:hAnsi="Times New Roman"/>
          <w:color w:val="111111"/>
          <w:w w:val="105"/>
          <w:sz w:val="24"/>
        </w:rPr>
        <w:t>governmental entity.</w:t>
      </w:r>
    </w:p>
    <w:p w14:paraId="7C374686" w14:textId="21411054" w:rsidR="00D245F0" w:rsidRPr="002E5FE3" w:rsidRDefault="00D245F0">
      <w:pPr>
        <w:pStyle w:val="Heading4"/>
        <w:numPr>
          <w:ilvl w:val="3"/>
          <w:numId w:val="35"/>
        </w:numPr>
        <w:spacing w:line="300" w:lineRule="atLeast"/>
        <w:ind w:hanging="540"/>
        <w:rPr>
          <w:rFonts w:ascii="Times New Roman" w:hAnsi="Times New Roman" w:cs="Times New Roman"/>
          <w:sz w:val="24"/>
          <w:szCs w:val="24"/>
        </w:rPr>
      </w:pPr>
      <w:r w:rsidRPr="002E5FE3">
        <w:rPr>
          <w:rFonts w:ascii="Times New Roman" w:hAnsi="Times New Roman" w:cs="Times New Roman"/>
          <w:w w:val="105"/>
          <w:sz w:val="24"/>
          <w:szCs w:val="24"/>
        </w:rPr>
        <w:t xml:space="preserve">Should the </w:t>
      </w:r>
      <w:r w:rsidR="001D7011" w:rsidRPr="002E5FE3">
        <w:rPr>
          <w:rFonts w:ascii="Times New Roman" w:hAnsi="Times New Roman" w:cs="Times New Roman"/>
          <w:sz w:val="24"/>
          <w:szCs w:val="24"/>
        </w:rPr>
        <w:t>Licensee</w:t>
      </w:r>
      <w:r w:rsidR="00EB5E16" w:rsidRPr="002E5FE3">
        <w:rPr>
          <w:rFonts w:ascii="Times New Roman" w:hAnsi="Times New Roman" w:cs="Times New Roman"/>
          <w:sz w:val="24"/>
          <w:szCs w:val="24"/>
        </w:rPr>
        <w:t xml:space="preserve"> </w:t>
      </w:r>
      <w:r w:rsidRPr="002E5FE3">
        <w:rPr>
          <w:rFonts w:ascii="Times New Roman" w:hAnsi="Times New Roman" w:cs="Times New Roman"/>
          <w:w w:val="105"/>
          <w:sz w:val="24"/>
          <w:szCs w:val="24"/>
        </w:rPr>
        <w:t>be required to utilize hazardous materials in the</w:t>
      </w:r>
      <w:r w:rsidR="00EB5E16" w:rsidRPr="002E5FE3">
        <w:rPr>
          <w:rFonts w:ascii="Times New Roman" w:hAnsi="Times New Roman" w:cs="Times New Roman"/>
          <w:w w:val="105"/>
          <w:sz w:val="24"/>
          <w:szCs w:val="24"/>
        </w:rPr>
        <w:t xml:space="preserve"> installation of the System </w:t>
      </w:r>
      <w:r w:rsidRPr="002E5FE3">
        <w:rPr>
          <w:rFonts w:ascii="Times New Roman" w:hAnsi="Times New Roman" w:cs="Times New Roman"/>
          <w:w w:val="105"/>
          <w:sz w:val="24"/>
          <w:szCs w:val="24"/>
        </w:rPr>
        <w:t xml:space="preserve">it shall notify the </w:t>
      </w:r>
      <w:r w:rsidR="00C769DE" w:rsidRPr="002E5FE3">
        <w:rPr>
          <w:rFonts w:ascii="Times New Roman" w:hAnsi="Times New Roman" w:cs="Times New Roman"/>
          <w:w w:val="105"/>
          <w:sz w:val="24"/>
          <w:szCs w:val="24"/>
        </w:rPr>
        <w:t>Judicial Council</w:t>
      </w:r>
      <w:r w:rsidRPr="002E5FE3">
        <w:rPr>
          <w:rFonts w:ascii="Times New Roman" w:hAnsi="Times New Roman" w:cs="Times New Roman"/>
          <w:w w:val="105"/>
          <w:sz w:val="24"/>
          <w:szCs w:val="24"/>
        </w:rPr>
        <w:t xml:space="preserve"> of its need to do so</w:t>
      </w:r>
      <w:r w:rsidRPr="002E5FE3">
        <w:rPr>
          <w:rFonts w:ascii="Times New Roman" w:hAnsi="Times New Roman"/>
          <w:color w:val="333333"/>
          <w:w w:val="105"/>
          <w:sz w:val="24"/>
        </w:rPr>
        <w:t xml:space="preserve">, </w:t>
      </w:r>
      <w:r w:rsidRPr="002E5FE3">
        <w:rPr>
          <w:rFonts w:ascii="Times New Roman" w:hAnsi="Times New Roman" w:cs="Times New Roman"/>
          <w:w w:val="105"/>
          <w:sz w:val="24"/>
          <w:szCs w:val="24"/>
        </w:rPr>
        <w:t xml:space="preserve">and the </w:t>
      </w:r>
      <w:r w:rsidR="001D7011" w:rsidRPr="002E5FE3">
        <w:rPr>
          <w:rFonts w:ascii="Times New Roman" w:hAnsi="Times New Roman" w:cs="Times New Roman"/>
          <w:sz w:val="24"/>
          <w:szCs w:val="24"/>
        </w:rPr>
        <w:t>Licensee</w:t>
      </w:r>
      <w:r w:rsidR="00EB5E16" w:rsidRPr="002E5FE3">
        <w:rPr>
          <w:rFonts w:ascii="Times New Roman" w:hAnsi="Times New Roman" w:cs="Times New Roman"/>
          <w:sz w:val="24"/>
          <w:szCs w:val="24"/>
        </w:rPr>
        <w:t xml:space="preserve"> </w:t>
      </w:r>
      <w:r w:rsidRPr="002E5FE3">
        <w:rPr>
          <w:rFonts w:ascii="Times New Roman" w:hAnsi="Times New Roman" w:cs="Times New Roman"/>
          <w:w w:val="105"/>
          <w:sz w:val="24"/>
          <w:szCs w:val="24"/>
        </w:rPr>
        <w:t>shall comply with all applicable laws, ordinances</w:t>
      </w:r>
      <w:r w:rsidRPr="002E5FE3">
        <w:rPr>
          <w:rFonts w:ascii="Times New Roman" w:hAnsi="Times New Roman"/>
          <w:color w:val="333333"/>
          <w:w w:val="105"/>
          <w:sz w:val="24"/>
        </w:rPr>
        <w:t xml:space="preserve">, </w:t>
      </w:r>
      <w:r w:rsidRPr="002E5FE3">
        <w:rPr>
          <w:rFonts w:ascii="Times New Roman" w:hAnsi="Times New Roman" w:cs="Times New Roman"/>
          <w:w w:val="105"/>
          <w:sz w:val="24"/>
          <w:szCs w:val="24"/>
        </w:rPr>
        <w:t xml:space="preserve">rules, regulations, and lawful orders of public authorities regarding the storage </w:t>
      </w:r>
      <w:r w:rsidRPr="002E5FE3">
        <w:rPr>
          <w:rFonts w:ascii="Times New Roman" w:hAnsi="Times New Roman"/>
          <w:color w:val="232323"/>
          <w:w w:val="105"/>
          <w:sz w:val="24"/>
        </w:rPr>
        <w:t xml:space="preserve">and/or </w:t>
      </w:r>
      <w:r w:rsidRPr="002E5FE3">
        <w:rPr>
          <w:rFonts w:ascii="Times New Roman" w:hAnsi="Times New Roman" w:cs="Times New Roman"/>
          <w:w w:val="105"/>
          <w:sz w:val="24"/>
          <w:szCs w:val="24"/>
        </w:rPr>
        <w:t xml:space="preserve">use of explosives or other hazardous materials or </w:t>
      </w:r>
      <w:r w:rsidRPr="002E5FE3">
        <w:rPr>
          <w:rFonts w:ascii="Times New Roman" w:hAnsi="Times New Roman"/>
          <w:color w:val="232323"/>
          <w:w w:val="105"/>
          <w:sz w:val="24"/>
        </w:rPr>
        <w:t xml:space="preserve">equipment </w:t>
      </w:r>
      <w:r w:rsidRPr="002E5FE3">
        <w:rPr>
          <w:rFonts w:ascii="Times New Roman" w:hAnsi="Times New Roman" w:cs="Times New Roman"/>
          <w:w w:val="105"/>
          <w:sz w:val="24"/>
          <w:szCs w:val="24"/>
        </w:rPr>
        <w:t xml:space="preserve">necessary for </w:t>
      </w:r>
      <w:r w:rsidR="00EB5E16" w:rsidRPr="002E5FE3">
        <w:rPr>
          <w:rFonts w:ascii="Times New Roman" w:hAnsi="Times New Roman" w:cs="Times New Roman"/>
          <w:w w:val="105"/>
          <w:sz w:val="24"/>
          <w:szCs w:val="24"/>
        </w:rPr>
        <w:t>the installation of the System</w:t>
      </w:r>
      <w:r w:rsidRPr="002E5FE3">
        <w:rPr>
          <w:rFonts w:ascii="Times New Roman" w:hAnsi="Times New Roman"/>
          <w:color w:val="333333"/>
          <w:spacing w:val="2"/>
          <w:w w:val="105"/>
          <w:sz w:val="24"/>
        </w:rPr>
        <w:t>.</w:t>
      </w:r>
    </w:p>
    <w:p w14:paraId="7B840BBE" w14:textId="1FB4DD00" w:rsidR="00D245F0" w:rsidRPr="00B66950" w:rsidRDefault="001D7011">
      <w:pPr>
        <w:pStyle w:val="Heading4"/>
        <w:numPr>
          <w:ilvl w:val="3"/>
          <w:numId w:val="35"/>
        </w:numPr>
        <w:spacing w:line="300" w:lineRule="atLeast"/>
        <w:ind w:hanging="540"/>
        <w:rPr>
          <w:rFonts w:ascii="Times New Roman" w:hAnsi="Times New Roman" w:cs="Times New Roman"/>
          <w:sz w:val="24"/>
          <w:szCs w:val="24"/>
        </w:rPr>
      </w:pPr>
      <w:r w:rsidRPr="00B66950">
        <w:rPr>
          <w:rFonts w:ascii="Times New Roman" w:hAnsi="Times New Roman" w:cs="Times New Roman"/>
          <w:sz w:val="24"/>
          <w:szCs w:val="24"/>
        </w:rPr>
        <w:t>Licensee</w:t>
      </w:r>
      <w:r w:rsidR="00ED6AF9" w:rsidRPr="00B66950">
        <w:rPr>
          <w:rFonts w:ascii="Times New Roman" w:hAnsi="Times New Roman" w:cs="Times New Roman"/>
          <w:sz w:val="24"/>
          <w:szCs w:val="24"/>
        </w:rPr>
        <w:t xml:space="preserve"> </w:t>
      </w:r>
      <w:r w:rsidR="00D245F0" w:rsidRPr="0035276F">
        <w:rPr>
          <w:rFonts w:ascii="Times New Roman" w:hAnsi="Times New Roman"/>
          <w:color w:val="131313"/>
          <w:w w:val="105"/>
          <w:sz w:val="24"/>
        </w:rPr>
        <w:t xml:space="preserve">must comply with all federal, State, </w:t>
      </w:r>
      <w:r w:rsidR="00FD62DC">
        <w:rPr>
          <w:rFonts w:ascii="Times New Roman" w:hAnsi="Times New Roman"/>
          <w:color w:val="131313"/>
          <w:w w:val="105"/>
          <w:sz w:val="24"/>
        </w:rPr>
        <w:t>County</w:t>
      </w:r>
      <w:r w:rsidR="00B2290E">
        <w:rPr>
          <w:rFonts w:ascii="Times New Roman" w:hAnsi="Times New Roman"/>
          <w:color w:val="131313"/>
          <w:w w:val="105"/>
          <w:sz w:val="24"/>
        </w:rPr>
        <w:t>,</w:t>
      </w:r>
      <w:r w:rsidR="00D245F0" w:rsidRPr="0035276F">
        <w:rPr>
          <w:rFonts w:ascii="Times New Roman" w:hAnsi="Times New Roman"/>
          <w:color w:val="131313"/>
          <w:w w:val="105"/>
          <w:sz w:val="24"/>
        </w:rPr>
        <w:t xml:space="preserve"> and local laws, statutes, </w:t>
      </w:r>
      <w:r w:rsidR="00744E07" w:rsidRPr="0035276F">
        <w:rPr>
          <w:rFonts w:ascii="Times New Roman" w:hAnsi="Times New Roman"/>
          <w:color w:val="131313"/>
          <w:w w:val="105"/>
          <w:sz w:val="24"/>
        </w:rPr>
        <w:t>ordinances,</w:t>
      </w:r>
      <w:r w:rsidR="00D245F0" w:rsidRPr="0035276F">
        <w:rPr>
          <w:rFonts w:ascii="Times New Roman" w:hAnsi="Times New Roman"/>
          <w:color w:val="131313"/>
          <w:w w:val="105"/>
          <w:sz w:val="24"/>
        </w:rPr>
        <w:t xml:space="preserve"> and other regulations covering the use, </w:t>
      </w:r>
      <w:r w:rsidR="00D245F0" w:rsidRPr="00B66950">
        <w:rPr>
          <w:rFonts w:ascii="Times New Roman" w:hAnsi="Times New Roman" w:cs="Times New Roman"/>
          <w:w w:val="105"/>
          <w:sz w:val="24"/>
          <w:szCs w:val="24"/>
        </w:rPr>
        <w:t>storage</w:t>
      </w:r>
      <w:r w:rsidR="00D245F0" w:rsidRPr="0035276F">
        <w:rPr>
          <w:rFonts w:ascii="Times New Roman" w:hAnsi="Times New Roman"/>
          <w:color w:val="131313"/>
          <w:w w:val="105"/>
          <w:sz w:val="24"/>
        </w:rPr>
        <w:t xml:space="preserve">, </w:t>
      </w:r>
      <w:r w:rsidR="00744E07" w:rsidRPr="0035276F">
        <w:rPr>
          <w:rFonts w:ascii="Times New Roman" w:hAnsi="Times New Roman"/>
          <w:color w:val="131313"/>
          <w:w w:val="105"/>
          <w:sz w:val="24"/>
        </w:rPr>
        <w:t>transportation,</w:t>
      </w:r>
      <w:r w:rsidR="00D245F0" w:rsidRPr="0035276F">
        <w:rPr>
          <w:rFonts w:ascii="Times New Roman" w:hAnsi="Times New Roman"/>
          <w:color w:val="131313"/>
          <w:w w:val="105"/>
          <w:sz w:val="24"/>
        </w:rPr>
        <w:t xml:space="preserve"> and disposal of any Hazardous Material on the </w:t>
      </w:r>
      <w:r w:rsidR="00ED6AF9" w:rsidRPr="0035276F">
        <w:rPr>
          <w:rFonts w:ascii="Times New Roman" w:hAnsi="Times New Roman"/>
          <w:color w:val="131313"/>
          <w:w w:val="105"/>
          <w:sz w:val="24"/>
        </w:rPr>
        <w:t>Site</w:t>
      </w:r>
      <w:r w:rsidR="00D245F0" w:rsidRPr="0035276F">
        <w:rPr>
          <w:rFonts w:ascii="Times New Roman" w:hAnsi="Times New Roman"/>
          <w:color w:val="131313"/>
          <w:w w:val="105"/>
          <w:sz w:val="24"/>
        </w:rPr>
        <w:t xml:space="preserve">, and must obtain all permits and pay all </w:t>
      </w:r>
      <w:r w:rsidR="00D245F0" w:rsidRPr="0035276F">
        <w:rPr>
          <w:rFonts w:ascii="Times New Roman" w:hAnsi="Times New Roman"/>
          <w:color w:val="232323"/>
          <w:w w:val="105"/>
          <w:sz w:val="24"/>
        </w:rPr>
        <w:t xml:space="preserve">fees </w:t>
      </w:r>
      <w:r w:rsidR="00D245F0" w:rsidRPr="0035276F">
        <w:rPr>
          <w:rFonts w:ascii="Times New Roman" w:hAnsi="Times New Roman"/>
          <w:color w:val="131313"/>
          <w:w w:val="105"/>
          <w:sz w:val="24"/>
        </w:rPr>
        <w:t xml:space="preserve">and taxes related thereto for all services </w:t>
      </w:r>
      <w:r w:rsidR="00D245F0" w:rsidRPr="0035276F">
        <w:rPr>
          <w:rFonts w:ascii="Times New Roman" w:hAnsi="Times New Roman"/>
          <w:color w:val="232323"/>
          <w:w w:val="105"/>
          <w:sz w:val="24"/>
        </w:rPr>
        <w:t xml:space="preserve">and </w:t>
      </w:r>
      <w:r w:rsidR="00D245F0" w:rsidRPr="0035276F">
        <w:rPr>
          <w:rFonts w:ascii="Times New Roman" w:hAnsi="Times New Roman"/>
          <w:color w:val="131313"/>
          <w:w w:val="105"/>
          <w:sz w:val="24"/>
        </w:rPr>
        <w:t xml:space="preserve">materials required to </w:t>
      </w:r>
      <w:r w:rsidR="004327A2" w:rsidRPr="0035276F">
        <w:rPr>
          <w:rFonts w:ascii="Times New Roman" w:hAnsi="Times New Roman"/>
          <w:color w:val="131313"/>
          <w:w w:val="105"/>
          <w:sz w:val="24"/>
        </w:rPr>
        <w:t xml:space="preserve">construct, </w:t>
      </w:r>
      <w:r w:rsidR="00D14A5C" w:rsidRPr="0035276F">
        <w:rPr>
          <w:rFonts w:ascii="Times New Roman" w:hAnsi="Times New Roman"/>
          <w:color w:val="131313"/>
          <w:w w:val="105"/>
          <w:sz w:val="24"/>
        </w:rPr>
        <w:t>install, operate, or maintain the System</w:t>
      </w:r>
      <w:r w:rsidR="00D245F0" w:rsidRPr="0035276F">
        <w:rPr>
          <w:rFonts w:ascii="Times New Roman" w:hAnsi="Times New Roman"/>
          <w:color w:val="131313"/>
          <w:w w:val="105"/>
          <w:sz w:val="24"/>
        </w:rPr>
        <w:t>.</w:t>
      </w:r>
    </w:p>
    <w:p w14:paraId="2E7061D3" w14:textId="626F1171" w:rsidR="00D245F0" w:rsidRPr="00B66950" w:rsidRDefault="001D7011">
      <w:pPr>
        <w:pStyle w:val="Heading4"/>
        <w:numPr>
          <w:ilvl w:val="3"/>
          <w:numId w:val="35"/>
        </w:numPr>
        <w:spacing w:line="300" w:lineRule="atLeast"/>
        <w:ind w:hanging="540"/>
        <w:rPr>
          <w:rFonts w:ascii="Times New Roman" w:hAnsi="Times New Roman" w:cs="Times New Roman"/>
          <w:sz w:val="24"/>
          <w:szCs w:val="24"/>
        </w:rPr>
      </w:pPr>
      <w:r w:rsidRPr="00B66950">
        <w:rPr>
          <w:rFonts w:ascii="Times New Roman" w:hAnsi="Times New Roman" w:cs="Times New Roman"/>
          <w:sz w:val="24"/>
          <w:szCs w:val="24"/>
        </w:rPr>
        <w:t>Licensee</w:t>
      </w:r>
      <w:r w:rsidR="00D14A5C" w:rsidRPr="00B66950">
        <w:rPr>
          <w:rFonts w:ascii="Times New Roman" w:hAnsi="Times New Roman" w:cs="Times New Roman"/>
          <w:sz w:val="24"/>
          <w:szCs w:val="24"/>
        </w:rPr>
        <w:t xml:space="preserve"> </w:t>
      </w:r>
      <w:r w:rsidR="00D245F0" w:rsidRPr="0035276F">
        <w:rPr>
          <w:rFonts w:ascii="Times New Roman" w:hAnsi="Times New Roman"/>
          <w:color w:val="131313"/>
          <w:w w:val="105"/>
          <w:sz w:val="24"/>
        </w:rPr>
        <w:t xml:space="preserve">must exercise all required precautions and safeguards in the storage, use and disposal of Hazardous </w:t>
      </w:r>
      <w:r w:rsidR="00D245F0" w:rsidRPr="0035276F">
        <w:rPr>
          <w:rFonts w:ascii="Times New Roman" w:hAnsi="Times New Roman"/>
          <w:color w:val="131313"/>
          <w:spacing w:val="2"/>
          <w:w w:val="105"/>
          <w:sz w:val="24"/>
        </w:rPr>
        <w:t>Material</w:t>
      </w:r>
      <w:r w:rsidR="00D245F0" w:rsidRPr="0035276F">
        <w:rPr>
          <w:rFonts w:ascii="Times New Roman" w:hAnsi="Times New Roman"/>
          <w:color w:val="333333"/>
          <w:spacing w:val="2"/>
          <w:w w:val="105"/>
          <w:sz w:val="24"/>
        </w:rPr>
        <w:t xml:space="preserve">. </w:t>
      </w:r>
      <w:r w:rsidR="00B2290E">
        <w:rPr>
          <w:rFonts w:ascii="Times New Roman" w:hAnsi="Times New Roman"/>
          <w:color w:val="333333"/>
          <w:spacing w:val="2"/>
          <w:w w:val="105"/>
          <w:sz w:val="24"/>
        </w:rPr>
        <w:t xml:space="preserve"> </w:t>
      </w:r>
      <w:r w:rsidR="00D245F0" w:rsidRPr="0035276F">
        <w:rPr>
          <w:rFonts w:ascii="Times New Roman" w:hAnsi="Times New Roman"/>
          <w:color w:val="131313"/>
          <w:w w:val="105"/>
          <w:sz w:val="24"/>
        </w:rPr>
        <w:t>Nothing in this Article 3.</w:t>
      </w:r>
      <w:r w:rsidR="00D546AF" w:rsidRPr="0035276F">
        <w:rPr>
          <w:rFonts w:ascii="Times New Roman" w:hAnsi="Times New Roman"/>
          <w:color w:val="131313"/>
          <w:w w:val="105"/>
          <w:sz w:val="24"/>
        </w:rPr>
        <w:t>11</w:t>
      </w:r>
      <w:r w:rsidR="00D245F0" w:rsidRPr="0035276F">
        <w:rPr>
          <w:rFonts w:ascii="Times New Roman" w:hAnsi="Times New Roman"/>
          <w:color w:val="131313"/>
          <w:w w:val="105"/>
          <w:sz w:val="24"/>
        </w:rPr>
        <w:t xml:space="preserve">, </w:t>
      </w:r>
      <w:r w:rsidR="00185311" w:rsidRPr="00185311">
        <w:rPr>
          <w:rFonts w:ascii="Times New Roman" w:hAnsi="Times New Roman"/>
          <w:color w:val="131313"/>
          <w:w w:val="105"/>
          <w:sz w:val="24"/>
        </w:rPr>
        <w:t>“</w:t>
      </w:r>
      <w:r w:rsidR="00D245F0" w:rsidRPr="0035276F">
        <w:rPr>
          <w:rFonts w:ascii="Times New Roman" w:hAnsi="Times New Roman"/>
          <w:color w:val="131313"/>
          <w:w w:val="105"/>
          <w:sz w:val="24"/>
        </w:rPr>
        <w:t>Hazardous Material</w:t>
      </w:r>
      <w:r w:rsidR="00185311" w:rsidRPr="00185311">
        <w:rPr>
          <w:rFonts w:ascii="Times New Roman" w:hAnsi="Times New Roman"/>
          <w:color w:val="131313"/>
          <w:w w:val="105"/>
          <w:sz w:val="24"/>
        </w:rPr>
        <w:t>,”</w:t>
      </w:r>
      <w:r w:rsidR="00D245F0" w:rsidRPr="0035276F">
        <w:rPr>
          <w:rFonts w:ascii="Times New Roman" w:hAnsi="Times New Roman"/>
          <w:color w:val="131313"/>
          <w:w w:val="105"/>
          <w:sz w:val="24"/>
        </w:rPr>
        <w:t xml:space="preserve"> relieves </w:t>
      </w:r>
      <w:r w:rsidRPr="00B66950">
        <w:rPr>
          <w:rFonts w:ascii="Times New Roman" w:hAnsi="Times New Roman" w:cs="Times New Roman"/>
          <w:sz w:val="24"/>
          <w:szCs w:val="24"/>
        </w:rPr>
        <w:t>Licensee</w:t>
      </w:r>
      <w:r w:rsidR="005B1BE1" w:rsidRPr="00B66950">
        <w:rPr>
          <w:rFonts w:ascii="Times New Roman" w:hAnsi="Times New Roman" w:cs="Times New Roman"/>
          <w:sz w:val="24"/>
          <w:szCs w:val="24"/>
        </w:rPr>
        <w:t xml:space="preserve"> </w:t>
      </w:r>
      <w:r w:rsidR="00D245F0" w:rsidRPr="0035276F">
        <w:rPr>
          <w:rFonts w:ascii="Times New Roman" w:hAnsi="Times New Roman"/>
          <w:color w:val="131313"/>
          <w:w w:val="105"/>
          <w:sz w:val="24"/>
        </w:rPr>
        <w:t xml:space="preserve">of responsibility for compliance with all </w:t>
      </w:r>
      <w:r w:rsidR="00D245F0" w:rsidRPr="0035276F">
        <w:rPr>
          <w:rFonts w:ascii="Times New Roman" w:hAnsi="Times New Roman"/>
          <w:color w:val="232323"/>
          <w:w w:val="105"/>
          <w:sz w:val="24"/>
        </w:rPr>
        <w:t xml:space="preserve">applicable </w:t>
      </w:r>
      <w:r w:rsidR="00D245F0" w:rsidRPr="0035276F">
        <w:rPr>
          <w:rFonts w:ascii="Times New Roman" w:hAnsi="Times New Roman"/>
          <w:color w:val="131313"/>
          <w:w w:val="105"/>
          <w:sz w:val="24"/>
        </w:rPr>
        <w:t xml:space="preserve">laws and statutes, or other provisions of this Agreement, particularly </w:t>
      </w:r>
      <w:r w:rsidRPr="00B66950">
        <w:rPr>
          <w:rFonts w:ascii="Times New Roman" w:hAnsi="Times New Roman" w:cs="Times New Roman"/>
          <w:sz w:val="24"/>
          <w:szCs w:val="24"/>
        </w:rPr>
        <w:t>Licensee</w:t>
      </w:r>
      <w:r w:rsidR="00D546AF" w:rsidRPr="00B66950">
        <w:rPr>
          <w:rFonts w:ascii="Times New Roman" w:hAnsi="Times New Roman" w:cs="Times New Roman"/>
          <w:sz w:val="24"/>
          <w:szCs w:val="24"/>
        </w:rPr>
        <w:t xml:space="preserve">’s </w:t>
      </w:r>
      <w:r w:rsidR="00D245F0" w:rsidRPr="0035276F">
        <w:rPr>
          <w:rFonts w:ascii="Times New Roman" w:hAnsi="Times New Roman"/>
          <w:color w:val="131313"/>
          <w:w w:val="105"/>
          <w:sz w:val="24"/>
        </w:rPr>
        <w:t xml:space="preserve">responsibility for damage </w:t>
      </w:r>
      <w:r w:rsidR="00D245F0" w:rsidRPr="0035276F">
        <w:rPr>
          <w:rFonts w:ascii="Times New Roman" w:hAnsi="Times New Roman"/>
          <w:color w:val="232323"/>
          <w:w w:val="105"/>
          <w:sz w:val="24"/>
        </w:rPr>
        <w:t xml:space="preserve">and </w:t>
      </w:r>
      <w:r w:rsidR="00D245F0" w:rsidRPr="0035276F">
        <w:rPr>
          <w:rFonts w:ascii="Times New Roman" w:hAnsi="Times New Roman"/>
          <w:color w:val="131313"/>
          <w:w w:val="105"/>
          <w:sz w:val="24"/>
        </w:rPr>
        <w:t>preservation of life and property.</w:t>
      </w:r>
    </w:p>
    <w:p w14:paraId="0A34D38E" w14:textId="5EAB086C" w:rsidR="00D245F0" w:rsidRPr="00B66950" w:rsidRDefault="001D7011">
      <w:pPr>
        <w:pStyle w:val="Heading4"/>
        <w:numPr>
          <w:ilvl w:val="3"/>
          <w:numId w:val="35"/>
        </w:numPr>
        <w:spacing w:line="300" w:lineRule="atLeast"/>
        <w:ind w:hanging="540"/>
        <w:rPr>
          <w:rFonts w:ascii="Times New Roman" w:hAnsi="Times New Roman" w:cs="Times New Roman"/>
          <w:sz w:val="24"/>
          <w:szCs w:val="24"/>
        </w:rPr>
      </w:pPr>
      <w:r w:rsidRPr="00B66950">
        <w:rPr>
          <w:rFonts w:ascii="Times New Roman" w:hAnsi="Times New Roman" w:cs="Times New Roman"/>
          <w:sz w:val="24"/>
          <w:szCs w:val="24"/>
        </w:rPr>
        <w:t>Licensee</w:t>
      </w:r>
      <w:r w:rsidR="00D546AF" w:rsidRPr="00B66950">
        <w:rPr>
          <w:rFonts w:ascii="Times New Roman" w:hAnsi="Times New Roman" w:cs="Times New Roman"/>
          <w:sz w:val="24"/>
          <w:szCs w:val="24"/>
        </w:rPr>
        <w:t xml:space="preserve"> </w:t>
      </w:r>
      <w:r w:rsidR="00D245F0" w:rsidRPr="0035276F">
        <w:rPr>
          <w:rFonts w:ascii="Times New Roman" w:hAnsi="Times New Roman"/>
          <w:color w:val="131313"/>
          <w:sz w:val="24"/>
        </w:rPr>
        <w:t xml:space="preserve">agrees to comply with </w:t>
      </w:r>
      <w:r w:rsidR="00C769DE" w:rsidRPr="0035276F">
        <w:rPr>
          <w:rFonts w:ascii="Times New Roman" w:hAnsi="Times New Roman"/>
          <w:color w:val="131313"/>
          <w:sz w:val="24"/>
        </w:rPr>
        <w:t>Judicial Council</w:t>
      </w:r>
      <w:r w:rsidR="00B2290E">
        <w:rPr>
          <w:rFonts w:ascii="Times New Roman" w:hAnsi="Times New Roman"/>
          <w:color w:val="131313"/>
          <w:sz w:val="24"/>
        </w:rPr>
        <w:t>’</w:t>
      </w:r>
      <w:r w:rsidR="00D245F0" w:rsidRPr="0035276F">
        <w:rPr>
          <w:rFonts w:ascii="Times New Roman" w:hAnsi="Times New Roman"/>
          <w:color w:val="131313"/>
          <w:sz w:val="24"/>
        </w:rPr>
        <w:t>s Asbestos Management Plan and Hazardous Materials Management Process</w:t>
      </w:r>
      <w:r w:rsidR="00D245F0" w:rsidRPr="0035276F">
        <w:rPr>
          <w:rFonts w:ascii="Times New Roman" w:hAnsi="Times New Roman"/>
          <w:color w:val="333333"/>
          <w:sz w:val="24"/>
        </w:rPr>
        <w:t>.</w:t>
      </w:r>
    </w:p>
    <w:p w14:paraId="30198B62" w14:textId="44E5E54E" w:rsidR="006E5CC8" w:rsidRPr="00B66950" w:rsidRDefault="00DB255C" w:rsidP="001B47EF">
      <w:pPr>
        <w:pStyle w:val="Heading2"/>
      </w:pPr>
      <w:bookmarkStart w:id="50" w:name="_Toc361357675"/>
      <w:bookmarkStart w:id="51" w:name="_Toc89848344"/>
      <w:r w:rsidRPr="00B66950">
        <w:rPr>
          <w:b/>
        </w:rPr>
        <w:t>Violation of Law.</w:t>
      </w:r>
      <w:r w:rsidR="003757E2" w:rsidRPr="00B2290E">
        <w:rPr>
          <w:bCs/>
        </w:rPr>
        <w:t xml:space="preserve">  </w:t>
      </w:r>
      <w:r w:rsidR="001D7011" w:rsidRPr="00B66950">
        <w:t>Licensee</w:t>
      </w:r>
      <w:r w:rsidRPr="00B66950">
        <w:t xml:space="preserve"> shall immediately suspend any use of the System upon notice by the CPUC, CEC</w:t>
      </w:r>
      <w:r w:rsidR="00D46CB3" w:rsidRPr="00B66950">
        <w:t>,</w:t>
      </w:r>
      <w:r w:rsidRPr="00B66950">
        <w:t xml:space="preserve"> or any governmental authority having jurisdiction over any of </w:t>
      </w:r>
      <w:r w:rsidR="001D7011" w:rsidRPr="00B66950">
        <w:t>Licensee</w:t>
      </w:r>
      <w:r w:rsidRPr="00B66950">
        <w:t xml:space="preserve">’s activities under this SLA which constitutes notice of an alleged violation of any Applicable Laws until the violation, if any, is corrected and the applicable governmental authority determines that the violation is corrected.  </w:t>
      </w:r>
      <w:r w:rsidR="001D7011" w:rsidRPr="00B66950">
        <w:t>Licensee</w:t>
      </w:r>
      <w:r w:rsidRPr="00B66950">
        <w:t xml:space="preserve"> shall immediately notify the </w:t>
      </w:r>
      <w:r w:rsidR="00C769DE" w:rsidRPr="00B66950">
        <w:t>Judicial Council</w:t>
      </w:r>
      <w:r w:rsidRPr="00B66950">
        <w:t xml:space="preserve"> regarding any alleged violation.  Failure of </w:t>
      </w:r>
      <w:r w:rsidR="001D7011" w:rsidRPr="00B66950">
        <w:t>Licensee</w:t>
      </w:r>
      <w:r w:rsidRPr="00B66950">
        <w:t xml:space="preserve"> to immediately suspend use of the System and/or to notify the </w:t>
      </w:r>
      <w:r w:rsidR="00C769DE" w:rsidRPr="00B66950">
        <w:t>Judicial Council</w:t>
      </w:r>
      <w:r w:rsidRPr="00B66950">
        <w:t xml:space="preserve"> in accordance with this provision after receiving a notice of a violation of any Applicable Laws or violations posing a risk to public health or safety may be grounds for termination by </w:t>
      </w:r>
      <w:r w:rsidR="007072C8" w:rsidRPr="00B66950">
        <w:t xml:space="preserve">the </w:t>
      </w:r>
      <w:r w:rsidR="00C769DE" w:rsidRPr="00B66950">
        <w:t>Judicial Council</w:t>
      </w:r>
      <w:r w:rsidRPr="00B66950">
        <w:t xml:space="preserve"> of this SLA with no obligation to pay </w:t>
      </w:r>
      <w:r w:rsidR="00B00509">
        <w:t>Actual Damages</w:t>
      </w:r>
      <w:r w:rsidRPr="00B66950">
        <w:t xml:space="preserve"> to </w:t>
      </w:r>
      <w:r w:rsidR="001D7011" w:rsidRPr="00B66950">
        <w:t>Licensee</w:t>
      </w:r>
      <w:r w:rsidRPr="00B66950">
        <w:t xml:space="preserve"> under this SLA; provided, however; </w:t>
      </w:r>
      <w:r w:rsidR="001D7011" w:rsidRPr="00B66950">
        <w:t>Licensee</w:t>
      </w:r>
      <w:r w:rsidRPr="00B66950">
        <w:t xml:space="preserve"> shall have the right to remove the System as provided in this SLA.</w:t>
      </w:r>
      <w:bookmarkStart w:id="52" w:name="_Toc361357676"/>
      <w:bookmarkEnd w:id="50"/>
      <w:bookmarkEnd w:id="51"/>
    </w:p>
    <w:p w14:paraId="5F050213" w14:textId="0F453C5B" w:rsidR="006E5CC8" w:rsidRPr="00D218C5" w:rsidRDefault="00DB255C" w:rsidP="001B47EF">
      <w:pPr>
        <w:pStyle w:val="Heading2"/>
      </w:pPr>
      <w:bookmarkStart w:id="53" w:name="_No_Infringement._LICENSEE"/>
      <w:bookmarkStart w:id="54" w:name="_Ref439855687"/>
      <w:bookmarkStart w:id="55" w:name="_Toc89848345"/>
      <w:bookmarkEnd w:id="53"/>
      <w:r w:rsidRPr="00B66950">
        <w:rPr>
          <w:b/>
        </w:rPr>
        <w:t>No Infringement.</w:t>
      </w:r>
      <w:r w:rsidR="003757E2" w:rsidRPr="00B66950">
        <w:rPr>
          <w:b/>
        </w:rPr>
        <w:t xml:space="preserve">  </w:t>
      </w:r>
      <w:r w:rsidR="001D7011" w:rsidRPr="00B66950">
        <w:t>Licensee</w:t>
      </w:r>
      <w:r w:rsidRPr="00B66950">
        <w:t xml:space="preserve"> represents and warrants that </w:t>
      </w:r>
      <w:r w:rsidR="001D7011" w:rsidRPr="00B66950">
        <w:t>Licensee</w:t>
      </w:r>
      <w:r w:rsidRPr="00B66950">
        <w:t xml:space="preserve">’s installation and operation of the System shall not infringe upon any third party’s intellectual property or other proprietary rights.  In addition, </w:t>
      </w:r>
      <w:r w:rsidR="001D7011" w:rsidRPr="00B66950">
        <w:t>Licensee</w:t>
      </w:r>
      <w:r w:rsidRPr="00B66950">
        <w:t xml:space="preserve"> shall pay all royalties </w:t>
      </w:r>
      <w:r w:rsidRPr="00D218C5">
        <w:t xml:space="preserve">and license fees which may be required for the methodology, techniques, and for other intellectual property in connection with the System.  </w:t>
      </w:r>
      <w:r w:rsidR="001D7011" w:rsidRPr="00D218C5">
        <w:t>Licensee</w:t>
      </w:r>
      <w:r w:rsidRPr="00D218C5">
        <w:t xml:space="preserve"> shall indemnify the </w:t>
      </w:r>
      <w:r w:rsidR="00535EEB" w:rsidRPr="00D218C5">
        <w:t>State</w:t>
      </w:r>
      <w:r w:rsidR="0080748A" w:rsidRPr="00D218C5">
        <w:t xml:space="preserve"> and</w:t>
      </w:r>
      <w:r w:rsidR="00535EEB" w:rsidRPr="00D218C5">
        <w:t xml:space="preserve"> </w:t>
      </w:r>
      <w:r w:rsidR="007072C8" w:rsidRPr="00D218C5">
        <w:t xml:space="preserve">the </w:t>
      </w:r>
      <w:r w:rsidR="00C769DE" w:rsidRPr="00D218C5">
        <w:t>Judicial Council</w:t>
      </w:r>
      <w:r w:rsidR="0080748A" w:rsidRPr="00D218C5">
        <w:t xml:space="preserve"> </w:t>
      </w:r>
      <w:r w:rsidRPr="00D218C5">
        <w:t>against and defend all suits or claims for infringement of any patent, copyright, trade secret, trade name, trademark</w:t>
      </w:r>
      <w:r w:rsidR="00D46CB3" w:rsidRPr="00D218C5">
        <w:t>,</w:t>
      </w:r>
      <w:r w:rsidRPr="00D218C5">
        <w:t xml:space="preserve"> or any other proprietary or contractual rights and shall defend and hold the </w:t>
      </w:r>
      <w:r w:rsidR="00535EEB" w:rsidRPr="00D218C5">
        <w:t>State</w:t>
      </w:r>
      <w:r w:rsidR="0080748A" w:rsidRPr="00D218C5">
        <w:t xml:space="preserve"> and </w:t>
      </w:r>
      <w:r w:rsidR="007072C8" w:rsidRPr="00D218C5">
        <w:t xml:space="preserve">the </w:t>
      </w:r>
      <w:r w:rsidR="00C769DE" w:rsidRPr="00D218C5">
        <w:t>Judicial Council</w:t>
      </w:r>
      <w:r w:rsidR="0080748A" w:rsidRPr="00D218C5">
        <w:t xml:space="preserve"> </w:t>
      </w:r>
      <w:r w:rsidRPr="00D218C5">
        <w:t>harmless from loss, expense, claim</w:t>
      </w:r>
      <w:r w:rsidR="00D46CB3" w:rsidRPr="00D218C5">
        <w:t>,</w:t>
      </w:r>
      <w:r w:rsidRPr="00D218C5">
        <w:t xml:space="preserve"> or cost on account thereof.</w:t>
      </w:r>
      <w:bookmarkStart w:id="56" w:name="_Toc361357677"/>
      <w:bookmarkEnd w:id="52"/>
      <w:bookmarkEnd w:id="54"/>
      <w:bookmarkEnd w:id="55"/>
    </w:p>
    <w:p w14:paraId="5E2D6AB7" w14:textId="64349A7A" w:rsidR="006E5CC8" w:rsidRPr="00D218C5" w:rsidRDefault="39B0BED5" w:rsidP="001B47EF">
      <w:pPr>
        <w:pStyle w:val="Heading2"/>
      </w:pPr>
      <w:bookmarkStart w:id="57" w:name="_Air_Quality_–"/>
      <w:bookmarkStart w:id="58" w:name="_Toc89848346"/>
      <w:bookmarkStart w:id="59" w:name="_Ref439855688"/>
      <w:bookmarkEnd w:id="57"/>
      <w:r w:rsidRPr="64E3BC6C">
        <w:rPr>
          <w:b/>
          <w:bCs/>
        </w:rPr>
        <w:t xml:space="preserve">Air Quality – Dust Control Plan. </w:t>
      </w:r>
      <w:r w:rsidR="329DBCE4" w:rsidRPr="64E3BC6C">
        <w:t xml:space="preserve"> </w:t>
      </w:r>
      <w:r w:rsidR="2CA76B75" w:rsidRPr="64E3BC6C">
        <w:t xml:space="preserve">If applicable, </w:t>
      </w:r>
      <w:r w:rsidR="1C7752FB" w:rsidRPr="64E3BC6C">
        <w:t>Licensee</w:t>
      </w:r>
      <w:r w:rsidRPr="64E3BC6C">
        <w:t xml:space="preserve"> must develop and implement a Dust Control Plan for dust control during pre-construction, construction, and post-construction activities including maintenance activities. </w:t>
      </w:r>
      <w:r w:rsidR="643217A9" w:rsidRPr="64E3BC6C">
        <w:t xml:space="preserve"> </w:t>
      </w:r>
      <w:r w:rsidRPr="64E3BC6C">
        <w:t xml:space="preserve">The plan must identify sources of dust and measures to control the dust from those sources. </w:t>
      </w:r>
      <w:r w:rsidR="643217A9" w:rsidRPr="64E3BC6C">
        <w:t xml:space="preserve"> </w:t>
      </w:r>
      <w:r w:rsidRPr="64E3BC6C">
        <w:t xml:space="preserve">The plan must also identify methods to control dust migration from the </w:t>
      </w:r>
      <w:r w:rsidR="01D62FCB" w:rsidRPr="64E3BC6C">
        <w:t>work</w:t>
      </w:r>
      <w:r w:rsidRPr="64E3BC6C">
        <w:t xml:space="preserve"> and staging areas, including all unpaved roadways servicing the construction site and </w:t>
      </w:r>
      <w:r w:rsidR="00E54181">
        <w:t>L</w:t>
      </w:r>
      <w:r w:rsidRPr="64E3BC6C">
        <w:t>icense</w:t>
      </w:r>
      <w:r w:rsidR="00E54181">
        <w:t>d</w:t>
      </w:r>
      <w:r w:rsidRPr="64E3BC6C">
        <w:t xml:space="preserve"> </w:t>
      </w:r>
      <w:r w:rsidR="00E54181">
        <w:t>A</w:t>
      </w:r>
      <w:r w:rsidRPr="64E3BC6C">
        <w:t>rea.</w:t>
      </w:r>
      <w:r w:rsidR="00B25820">
        <w:t xml:space="preserve"> </w:t>
      </w:r>
      <w:r w:rsidRPr="64E3BC6C">
        <w:t xml:space="preserve"> Adherence to the Dust Control Plan is a requirement for the entire </w:t>
      </w:r>
      <w:r w:rsidR="73C69469" w:rsidRPr="6D07A2A8">
        <w:t>T</w:t>
      </w:r>
      <w:r w:rsidR="751E6BD5" w:rsidRPr="6D07A2A8">
        <w:t>erm</w:t>
      </w:r>
      <w:r w:rsidRPr="64E3BC6C">
        <w:t xml:space="preserve"> of the SLA. </w:t>
      </w:r>
      <w:r w:rsidR="643217A9" w:rsidRPr="64E3BC6C">
        <w:t xml:space="preserve"> </w:t>
      </w:r>
      <w:r w:rsidRPr="64E3BC6C">
        <w:t xml:space="preserve">The plan must comply with local air pollution control district requirements, including approval by or notification to the local authority, if required. </w:t>
      </w:r>
      <w:r w:rsidR="643217A9" w:rsidRPr="64E3BC6C">
        <w:t xml:space="preserve"> </w:t>
      </w:r>
      <w:r w:rsidRPr="64E3BC6C">
        <w:t xml:space="preserve">On-site activities are not to commence until the Dust Control Plan has been submitted and accepted by the </w:t>
      </w:r>
      <w:r w:rsidR="0EB0ACB5" w:rsidRPr="64E3BC6C">
        <w:t>Judicial Council</w:t>
      </w:r>
      <w:r w:rsidRPr="64E3BC6C">
        <w:t xml:space="preserve"> and the </w:t>
      </w:r>
      <w:r w:rsidR="1C7752FB" w:rsidRPr="64E3BC6C">
        <w:t>Licensee</w:t>
      </w:r>
      <w:r w:rsidRPr="64E3BC6C">
        <w:t xml:space="preserve"> is prepared to implement the measures in the Dust Control Plan. </w:t>
      </w:r>
      <w:r w:rsidR="643217A9" w:rsidRPr="64E3BC6C">
        <w:t xml:space="preserve"> </w:t>
      </w:r>
      <w:r w:rsidRPr="64E3BC6C">
        <w:t xml:space="preserve">The </w:t>
      </w:r>
      <w:r w:rsidR="1C7752FB" w:rsidRPr="64E3BC6C">
        <w:t>Licensee</w:t>
      </w:r>
      <w:r w:rsidRPr="64E3BC6C">
        <w:t xml:space="preserve"> must designate a person or persons to monitor and record dust control measures during on-site activities that cause dust and maintain daily records</w:t>
      </w:r>
      <w:r w:rsidR="44B1E118" w:rsidRPr="64E3BC6C">
        <w:t xml:space="preserve"> that shall be submitted to the </w:t>
      </w:r>
      <w:r w:rsidR="0EB0ACB5" w:rsidRPr="64E3BC6C">
        <w:t>Judicial Council</w:t>
      </w:r>
      <w:r w:rsidRPr="64E3BC6C">
        <w:t xml:space="preserve"> upon request.</w:t>
      </w:r>
      <w:r w:rsidR="643217A9" w:rsidRPr="64E3BC6C">
        <w:t xml:space="preserve"> </w:t>
      </w:r>
      <w:r w:rsidR="6DA30E39" w:rsidRPr="64E3BC6C">
        <w:t xml:space="preserve"> Licensee shall be responsible for any costs, including any fees or charges</w:t>
      </w:r>
      <w:r w:rsidR="0CA76948" w:rsidRPr="64E3BC6C">
        <w:t>,</w:t>
      </w:r>
      <w:r w:rsidR="6DA30E39" w:rsidRPr="64E3BC6C">
        <w:t xml:space="preserve"> imposed by</w:t>
      </w:r>
      <w:r w:rsidR="05DF2BFC" w:rsidRPr="64E3BC6C">
        <w:t xml:space="preserve"> any air quality regulatory authority</w:t>
      </w:r>
      <w:r w:rsidR="7967BF38" w:rsidRPr="64E3BC6C">
        <w:t xml:space="preserve"> in relation to </w:t>
      </w:r>
      <w:r w:rsidR="1C7752FB" w:rsidRPr="64E3BC6C">
        <w:t>Licensee</w:t>
      </w:r>
      <w:r w:rsidR="7967BF38" w:rsidRPr="64E3BC6C">
        <w:t xml:space="preserve">’s </w:t>
      </w:r>
      <w:r w:rsidR="01D62FCB" w:rsidRPr="64E3BC6C">
        <w:t>work</w:t>
      </w:r>
      <w:r w:rsidR="7967BF38" w:rsidRPr="64E3BC6C">
        <w:t xml:space="preserve"> under this SLA</w:t>
      </w:r>
      <w:r w:rsidR="05DF2BFC" w:rsidRPr="64E3BC6C">
        <w:t>.</w:t>
      </w:r>
      <w:bookmarkEnd w:id="58"/>
      <w:r w:rsidR="6DA30E39" w:rsidRPr="64E3BC6C">
        <w:t xml:space="preserve"> </w:t>
      </w:r>
      <w:r w:rsidRPr="64E3BC6C">
        <w:t xml:space="preserve"> </w:t>
      </w:r>
      <w:bookmarkEnd w:id="59"/>
    </w:p>
    <w:p w14:paraId="071C0902" w14:textId="45B1FEBA" w:rsidR="00DB255C" w:rsidRDefault="00857CD0" w:rsidP="006B7737">
      <w:pPr>
        <w:pStyle w:val="Heading1"/>
        <w:spacing w:line="300" w:lineRule="atLeast"/>
        <w:rPr>
          <w:rFonts w:ascii="Times New Roman" w:hAnsi="Times New Roman"/>
          <w:b/>
          <w:sz w:val="24"/>
          <w:szCs w:val="24"/>
        </w:rPr>
      </w:pPr>
      <w:bookmarkStart w:id="60" w:name="_Presence_of_Cocci."/>
      <w:bookmarkStart w:id="61" w:name="_Ref439855388"/>
      <w:bookmarkStart w:id="62" w:name="_Toc88054917"/>
      <w:bookmarkStart w:id="63" w:name="_Toc88055230"/>
      <w:bookmarkStart w:id="64" w:name="_Toc88055378"/>
      <w:bookmarkStart w:id="65" w:name="_Toc88055526"/>
      <w:bookmarkStart w:id="66" w:name="_Toc88055674"/>
      <w:bookmarkStart w:id="67" w:name="_Toc88055822"/>
      <w:bookmarkStart w:id="68" w:name="_Toc88055970"/>
      <w:bookmarkStart w:id="69" w:name="_Toc88056118"/>
      <w:bookmarkStart w:id="70" w:name="_Toc89848347"/>
      <w:bookmarkEnd w:id="60"/>
      <w:r w:rsidRPr="00407A0D">
        <w:rPr>
          <w:rFonts w:ascii="Times New Roman" w:hAnsi="Times New Roman"/>
          <w:b/>
          <w:bCs/>
          <w:sz w:val="24"/>
          <w:szCs w:val="24"/>
        </w:rPr>
        <w:t>LICENSEE</w:t>
      </w:r>
      <w:bookmarkStart w:id="71" w:name="_Non-Encumbrance_in_Facility,"/>
      <w:bookmarkStart w:id="72" w:name="_Ref439855690"/>
      <w:bookmarkEnd w:id="61"/>
      <w:bookmarkEnd w:id="62"/>
      <w:bookmarkEnd w:id="63"/>
      <w:bookmarkEnd w:id="64"/>
      <w:bookmarkEnd w:id="65"/>
      <w:bookmarkEnd w:id="66"/>
      <w:bookmarkEnd w:id="67"/>
      <w:bookmarkEnd w:id="68"/>
      <w:bookmarkEnd w:id="69"/>
      <w:bookmarkEnd w:id="71"/>
      <w:r>
        <w:rPr>
          <w:rFonts w:ascii="Times New Roman" w:hAnsi="Times New Roman"/>
          <w:sz w:val="24"/>
          <w:szCs w:val="24"/>
        </w:rPr>
        <w:t xml:space="preserve"> </w:t>
      </w:r>
      <w:r w:rsidRPr="00D218C5">
        <w:rPr>
          <w:rFonts w:ascii="Times New Roman" w:hAnsi="Times New Roman"/>
          <w:b/>
          <w:sz w:val="24"/>
          <w:szCs w:val="24"/>
        </w:rPr>
        <w:t>NON-ENCUMBRANCE IN FACILITY, SITE AND LICENSED AREA, SUBORDINATION</w:t>
      </w:r>
      <w:bookmarkEnd w:id="56"/>
      <w:bookmarkEnd w:id="70"/>
      <w:bookmarkEnd w:id="72"/>
    </w:p>
    <w:p w14:paraId="599255D6" w14:textId="3EF8D9DD" w:rsidR="00DB255C" w:rsidRPr="00D218C5" w:rsidRDefault="00DB255C" w:rsidP="001B47EF">
      <w:pPr>
        <w:pStyle w:val="Heading2"/>
      </w:pPr>
      <w:bookmarkStart w:id="73" w:name="_Ref439855693"/>
      <w:bookmarkStart w:id="74" w:name="_Toc361357678"/>
      <w:bookmarkStart w:id="75" w:name="_Toc89848348"/>
      <w:r w:rsidRPr="00D218C5">
        <w:rPr>
          <w:b/>
        </w:rPr>
        <w:t>Non-Encumbrance and Subordination to Senior Security Documents.</w:t>
      </w:r>
      <w:r w:rsidR="003757E2" w:rsidRPr="00D218C5">
        <w:rPr>
          <w:b/>
        </w:rPr>
        <w:t xml:space="preserve"> </w:t>
      </w:r>
      <w:r w:rsidRPr="00D218C5">
        <w:rPr>
          <w:b/>
        </w:rPr>
        <w:t xml:space="preserve"> </w:t>
      </w:r>
      <w:r w:rsidR="001D7011" w:rsidRPr="00D218C5">
        <w:t>Licensee</w:t>
      </w:r>
      <w:r w:rsidRPr="00D218C5">
        <w:t xml:space="preserve"> shall not encumber the Facility, the Site</w:t>
      </w:r>
      <w:r w:rsidR="00005CC3" w:rsidRPr="00D218C5">
        <w:t>,</w:t>
      </w:r>
      <w:r w:rsidRPr="00D218C5">
        <w:t xml:space="preserve"> or the License</w:t>
      </w:r>
      <w:r w:rsidR="00E54181">
        <w:t>d</w:t>
      </w:r>
      <w:r w:rsidRPr="00D218C5">
        <w:t xml:space="preserve"> Area.  </w:t>
      </w:r>
      <w:r w:rsidR="001D7011" w:rsidRPr="00D218C5">
        <w:t>Licensee</w:t>
      </w:r>
      <w:r w:rsidRPr="00D218C5">
        <w:t xml:space="preserve"> acknowledges and understands that this SLA and all rights of </w:t>
      </w:r>
      <w:r w:rsidR="001D7011" w:rsidRPr="00D218C5">
        <w:t>Licensee</w:t>
      </w:r>
      <w:r w:rsidRPr="00D218C5">
        <w:t xml:space="preserve"> under this SLA are subject and subordinate to all existing leases, easements, rights of way, declarations, restrictions</w:t>
      </w:r>
      <w:r w:rsidR="00005CC3" w:rsidRPr="00D218C5">
        <w:t>,</w:t>
      </w:r>
      <w:r w:rsidRPr="00D218C5">
        <w:t xml:space="preserve"> or other matters of record and all existing agreements of the </w:t>
      </w:r>
      <w:r w:rsidR="002A576B" w:rsidRPr="00D218C5">
        <w:t xml:space="preserve">State, </w:t>
      </w:r>
      <w:r w:rsidRPr="00D218C5">
        <w:t>SPWB</w:t>
      </w:r>
      <w:r w:rsidR="002A576B" w:rsidRPr="00D218C5">
        <w:t xml:space="preserve">, and/or </w:t>
      </w:r>
      <w:r w:rsidR="007072C8" w:rsidRPr="00D218C5">
        <w:t xml:space="preserve">the </w:t>
      </w:r>
      <w:r w:rsidR="00C769DE" w:rsidRPr="00D218C5">
        <w:t>Judicial Council</w:t>
      </w:r>
      <w:r w:rsidRPr="00D218C5">
        <w:t xml:space="preserve"> with respect to the Facility, the Site</w:t>
      </w:r>
      <w:r w:rsidR="00005CC3" w:rsidRPr="00D218C5">
        <w:t>,</w:t>
      </w:r>
      <w:r w:rsidRPr="00D218C5">
        <w:t xml:space="preserve"> or the Licensed Area.  All rights of control, use, occupancy</w:t>
      </w:r>
      <w:r w:rsidR="00005CC3" w:rsidRPr="00D218C5">
        <w:t>,</w:t>
      </w:r>
      <w:r w:rsidRPr="00D218C5">
        <w:t xml:space="preserve"> and enjoyment of the Licensed Area by </w:t>
      </w:r>
      <w:r w:rsidR="001D7011" w:rsidRPr="00D218C5">
        <w:t>Licensee</w:t>
      </w:r>
      <w:r w:rsidRPr="00D218C5">
        <w:t>, as provided in this SLA, are subordinate and subject to the rights, covenants</w:t>
      </w:r>
      <w:r w:rsidR="00005CC3" w:rsidRPr="00D218C5">
        <w:t>,</w:t>
      </w:r>
      <w:r w:rsidRPr="00D218C5">
        <w:t xml:space="preserve"> and obligations of the </w:t>
      </w:r>
      <w:r w:rsidR="002A576B" w:rsidRPr="00D218C5">
        <w:t xml:space="preserve">State, </w:t>
      </w:r>
      <w:r w:rsidRPr="00D218C5">
        <w:t>SPWB</w:t>
      </w:r>
      <w:r w:rsidR="002A576B" w:rsidRPr="00D218C5">
        <w:t xml:space="preserve">, and </w:t>
      </w:r>
      <w:r w:rsidR="007072C8" w:rsidRPr="00D218C5">
        <w:t xml:space="preserve">the </w:t>
      </w:r>
      <w:r w:rsidR="00C769DE" w:rsidRPr="00D218C5">
        <w:t>Judicial Council</w:t>
      </w:r>
      <w:r w:rsidRPr="00D218C5">
        <w:t xml:space="preserve"> as set forth in any Senior Security Documents.  Upon request by </w:t>
      </w:r>
      <w:r w:rsidR="001D7011" w:rsidRPr="00D218C5">
        <w:t>Licensee</w:t>
      </w:r>
      <w:r w:rsidRPr="00D218C5">
        <w:t xml:space="preserve">, a copy of the Senior Security Documents will be provided to </w:t>
      </w:r>
      <w:r w:rsidR="001D7011" w:rsidRPr="00D218C5">
        <w:t>Licensee</w:t>
      </w:r>
      <w:r w:rsidRPr="00D218C5">
        <w:t xml:space="preserve"> by the </w:t>
      </w:r>
      <w:r w:rsidR="00C769DE" w:rsidRPr="00D218C5">
        <w:t>Judicial Council</w:t>
      </w:r>
      <w:r w:rsidRPr="00D218C5">
        <w:t xml:space="preserve"> within a reasonable time period.</w:t>
      </w:r>
      <w:bookmarkEnd w:id="73"/>
      <w:bookmarkEnd w:id="74"/>
      <w:bookmarkEnd w:id="75"/>
      <w:r w:rsidRPr="00D218C5">
        <w:t xml:space="preserve"> </w:t>
      </w:r>
    </w:p>
    <w:p w14:paraId="5DF3D0DA" w14:textId="346B0A63" w:rsidR="00DB255C" w:rsidRPr="009D3343" w:rsidRDefault="001D7011" w:rsidP="001B47EF">
      <w:pPr>
        <w:pStyle w:val="Heading2"/>
      </w:pPr>
      <w:bookmarkStart w:id="76" w:name="_Ref439855863"/>
      <w:bookmarkStart w:id="77" w:name="_Toc361357679"/>
      <w:bookmarkStart w:id="78" w:name="_Toc89848349"/>
      <w:r w:rsidRPr="00D218C5">
        <w:rPr>
          <w:b/>
        </w:rPr>
        <w:t>Licensee</w:t>
      </w:r>
      <w:r w:rsidR="00DB255C" w:rsidRPr="00D218C5">
        <w:rPr>
          <w:b/>
        </w:rPr>
        <w:t xml:space="preserve"> Personal Property Security Interest.</w:t>
      </w:r>
      <w:r w:rsidR="003757E2" w:rsidRPr="00D218C5">
        <w:rPr>
          <w:b/>
        </w:rPr>
        <w:t xml:space="preserve">  </w:t>
      </w:r>
      <w:r w:rsidRPr="00D218C5">
        <w:t>Licensee</w:t>
      </w:r>
      <w:r w:rsidR="00DB255C" w:rsidRPr="00D218C5">
        <w:t xml:space="preserve"> agrees and acknowledges that the State owns the fee simple title to the Licensed Area and that this SLA and the License granted herein are not real property interests but are personal property interests that </w:t>
      </w:r>
      <w:r w:rsidRPr="00D218C5">
        <w:t>Licensee</w:t>
      </w:r>
      <w:r w:rsidR="00DB255C" w:rsidRPr="00D218C5">
        <w:t xml:space="preserve"> may transfer and assign with the express written approval of the </w:t>
      </w:r>
      <w:r w:rsidR="00C769DE" w:rsidRPr="00D218C5">
        <w:t>Judicial Council</w:t>
      </w:r>
      <w:r w:rsidR="002A576B" w:rsidRPr="00D218C5">
        <w:t xml:space="preserve"> and</w:t>
      </w:r>
      <w:r w:rsidR="00DB255C" w:rsidRPr="00D218C5">
        <w:t xml:space="preserve"> the SPWB as provided herein.  </w:t>
      </w:r>
      <w:r w:rsidRPr="00D218C5">
        <w:t>Licensee</w:t>
      </w:r>
      <w:r w:rsidR="00DB255C" w:rsidRPr="00D218C5">
        <w:t xml:space="preserve"> shall make all Lenders, or parties to any financing transaction, or equity holders aware that pursuant to </w:t>
      </w:r>
      <w:r w:rsidR="00DD57C2">
        <w:t>s</w:t>
      </w:r>
      <w:r w:rsidR="00DB255C" w:rsidRPr="00D218C5">
        <w:t>ection 5.3, only with the prior written</w:t>
      </w:r>
      <w:r w:rsidR="00DB255C" w:rsidRPr="009D3343">
        <w:t xml:space="preserve"> consent of the </w:t>
      </w:r>
      <w:r w:rsidR="00C769DE" w:rsidRPr="009D3343">
        <w:t>Judicial Council</w:t>
      </w:r>
      <w:r w:rsidR="002A576B" w:rsidRPr="009D3343">
        <w:t xml:space="preserve"> </w:t>
      </w:r>
      <w:r w:rsidR="00DB255C" w:rsidRPr="009D3343">
        <w:t xml:space="preserve">and the SPWB, may the personal property interests created by this SLA and the SPPA be given or pledged as a security, and that any such pledge or security is subordinate to the Senior Security Documents as provided in </w:t>
      </w:r>
      <w:r w:rsidR="00DD57C2">
        <w:t>s</w:t>
      </w:r>
      <w:r w:rsidR="00DB255C" w:rsidRPr="009D3343">
        <w:t xml:space="preserve">ection 4.1.  Any loan or other System financing agreements to be entered into by </w:t>
      </w:r>
      <w:r w:rsidRPr="009D3343">
        <w:t>Licensee</w:t>
      </w:r>
      <w:r w:rsidR="00DB255C" w:rsidRPr="009D3343">
        <w:t xml:space="preserve"> and any assignments of such agreements shall require that the Lender or equity financing beneficiary execute a Lender Estoppel Certificate within ten (10) </w:t>
      </w:r>
      <w:r w:rsidR="00D5260B">
        <w:t>Business Day</w:t>
      </w:r>
      <w:r w:rsidR="00D5260B" w:rsidRPr="00D5260B">
        <w:t>s</w:t>
      </w:r>
      <w:r w:rsidR="00DB255C" w:rsidRPr="009D3343">
        <w:t xml:space="preserve"> of request by the </w:t>
      </w:r>
      <w:r w:rsidR="00C769DE" w:rsidRPr="009D3343">
        <w:t>Judicial Council</w:t>
      </w:r>
      <w:r w:rsidR="002A576B" w:rsidRPr="009D3343">
        <w:t xml:space="preserve"> </w:t>
      </w:r>
      <w:r w:rsidR="00DB255C" w:rsidRPr="009D3343">
        <w:t xml:space="preserve">or the SPWB substantially in the form of Exhibit </w:t>
      </w:r>
      <w:r w:rsidR="002F1539" w:rsidRPr="009D3343">
        <w:t>L</w:t>
      </w:r>
      <w:r w:rsidR="00DB255C" w:rsidRPr="009D3343">
        <w:t xml:space="preserve"> certifying, among other things, that the loan or other System financing agreements are subordinate to the Senior Security Documents.  In addition, any Uniform Commercial Code (UCC) filing or other security filing by a Lender shall attach the executed Lender Estoppel Certificate.</w:t>
      </w:r>
      <w:bookmarkEnd w:id="76"/>
      <w:bookmarkEnd w:id="77"/>
      <w:bookmarkEnd w:id="78"/>
    </w:p>
    <w:p w14:paraId="6DA01A6D" w14:textId="7E31DDE5" w:rsidR="00DB255C" w:rsidRDefault="00DB255C" w:rsidP="001B47EF">
      <w:pPr>
        <w:pStyle w:val="Heading2"/>
      </w:pPr>
      <w:bookmarkStart w:id="79" w:name="_Toc89848350"/>
      <w:bookmarkStart w:id="80" w:name="_Toc361357680"/>
      <w:r w:rsidRPr="009D3343">
        <w:rPr>
          <w:b/>
        </w:rPr>
        <w:t>No Lien in Licensed Area.</w:t>
      </w:r>
      <w:r w:rsidR="5FCC619D" w:rsidRPr="009D3343">
        <w:t xml:space="preserve">  </w:t>
      </w:r>
      <w:r w:rsidRPr="009D3343">
        <w:t>Nothing in this SLA or the SPPA shall constitute a mortgage, charge, assignment, transfer, pledge, lien</w:t>
      </w:r>
      <w:r w:rsidR="00005CC3" w:rsidRPr="009D3343">
        <w:t>,</w:t>
      </w:r>
      <w:r w:rsidRPr="009D3343">
        <w:t xml:space="preserve"> or encumbrance upon the Licensed Area, the Site</w:t>
      </w:r>
      <w:r w:rsidR="00005CC3" w:rsidRPr="009D3343">
        <w:t>,</w:t>
      </w:r>
      <w:r w:rsidRPr="009D3343">
        <w:t xml:space="preserve"> or the Facility.  If this SLA or the SPPA were ever construed or deemed to create any such lien or encumbrance, then:</w:t>
      </w:r>
      <w:bookmarkEnd w:id="79"/>
      <w:r w:rsidRPr="009D3343">
        <w:t xml:space="preserve"> </w:t>
      </w:r>
      <w:bookmarkEnd w:id="80"/>
    </w:p>
    <w:p w14:paraId="3222C2A2" w14:textId="1082A1EA" w:rsidR="00DB255C" w:rsidRPr="009D3343" w:rsidRDefault="00DB255C">
      <w:pPr>
        <w:pStyle w:val="Heading3"/>
        <w:numPr>
          <w:ilvl w:val="2"/>
          <w:numId w:val="52"/>
        </w:numPr>
        <w:spacing w:line="300" w:lineRule="atLeast"/>
        <w:ind w:left="2340" w:hanging="900"/>
        <w:rPr>
          <w:rFonts w:ascii="Times New Roman" w:hAnsi="Times New Roman"/>
          <w:sz w:val="24"/>
          <w:szCs w:val="24"/>
        </w:rPr>
      </w:pPr>
      <w:r w:rsidRPr="009D3343">
        <w:rPr>
          <w:rFonts w:ascii="Times New Roman" w:hAnsi="Times New Roman"/>
          <w:sz w:val="24"/>
          <w:szCs w:val="24"/>
        </w:rPr>
        <w:t xml:space="preserve">This SLA and the </w:t>
      </w:r>
      <w:r w:rsidRPr="0035276F">
        <w:rPr>
          <w:rFonts w:ascii="Times New Roman" w:hAnsi="Times New Roman"/>
          <w:color w:val="000000"/>
          <w:sz w:val="24"/>
        </w:rPr>
        <w:t>SPPA</w:t>
      </w:r>
      <w:r w:rsidRPr="009D3343">
        <w:rPr>
          <w:rFonts w:ascii="Times New Roman" w:hAnsi="Times New Roman"/>
          <w:sz w:val="24"/>
          <w:szCs w:val="24"/>
        </w:rPr>
        <w:t xml:space="preserve"> shall be junior and subordinate to the Senior Security Documents; </w:t>
      </w:r>
      <w:r w:rsidR="00B25820">
        <w:rPr>
          <w:rFonts w:ascii="Times New Roman" w:hAnsi="Times New Roman"/>
          <w:sz w:val="24"/>
          <w:szCs w:val="24"/>
        </w:rPr>
        <w:t>and</w:t>
      </w:r>
    </w:p>
    <w:p w14:paraId="7A917E37" w14:textId="70B89F58" w:rsidR="00DB255C" w:rsidRPr="009D3343" w:rsidRDefault="00DB255C">
      <w:pPr>
        <w:pStyle w:val="Heading3"/>
        <w:numPr>
          <w:ilvl w:val="2"/>
          <w:numId w:val="52"/>
        </w:numPr>
        <w:spacing w:line="300" w:lineRule="atLeast"/>
        <w:ind w:left="2340" w:hanging="900"/>
        <w:rPr>
          <w:rFonts w:ascii="Times New Roman" w:hAnsi="Times New Roman"/>
          <w:sz w:val="24"/>
          <w:szCs w:val="24"/>
        </w:rPr>
      </w:pPr>
      <w:r w:rsidRPr="009D3343">
        <w:rPr>
          <w:rFonts w:ascii="Times New Roman" w:hAnsi="Times New Roman"/>
          <w:sz w:val="24"/>
          <w:szCs w:val="24"/>
        </w:rPr>
        <w:t>Any term or condition of this SLA relating to any right, title</w:t>
      </w:r>
      <w:r w:rsidR="00005CC3" w:rsidRPr="009D3343">
        <w:rPr>
          <w:rFonts w:ascii="Times New Roman" w:hAnsi="Times New Roman"/>
          <w:sz w:val="24"/>
          <w:szCs w:val="24"/>
        </w:rPr>
        <w:t>,</w:t>
      </w:r>
      <w:r w:rsidRPr="009D3343">
        <w:rPr>
          <w:rFonts w:ascii="Times New Roman" w:hAnsi="Times New Roman"/>
          <w:sz w:val="24"/>
          <w:szCs w:val="24"/>
        </w:rPr>
        <w:t xml:space="preserve"> or interest in the Licensed Area or System or any insurance, eminent domain</w:t>
      </w:r>
      <w:r w:rsidR="00005CC3" w:rsidRPr="009D3343">
        <w:rPr>
          <w:rFonts w:ascii="Times New Roman" w:hAnsi="Times New Roman"/>
          <w:sz w:val="24"/>
          <w:szCs w:val="24"/>
        </w:rPr>
        <w:t>,</w:t>
      </w:r>
      <w:r w:rsidRPr="009D3343">
        <w:rPr>
          <w:rFonts w:ascii="Times New Roman" w:hAnsi="Times New Roman"/>
          <w:sz w:val="24"/>
          <w:szCs w:val="24"/>
        </w:rPr>
        <w:t xml:space="preserve"> or other proceeds or benefits derived therefrom shall be in all respects junior and subordinate to, and subject to the terms of, the Senior Security Documents.</w:t>
      </w:r>
    </w:p>
    <w:p w14:paraId="3AA3FB1E" w14:textId="3A0E7371" w:rsidR="00DB255C" w:rsidRPr="009D3343" w:rsidRDefault="207794F8" w:rsidP="007B5BDA">
      <w:pPr>
        <w:pStyle w:val="Heading1"/>
        <w:spacing w:line="300" w:lineRule="atLeast"/>
        <w:rPr>
          <w:rFonts w:ascii="Times New Roman" w:hAnsi="Times New Roman"/>
          <w:b/>
          <w:bCs/>
          <w:sz w:val="24"/>
          <w:szCs w:val="24"/>
        </w:rPr>
      </w:pPr>
      <w:bookmarkStart w:id="81" w:name="_Ref439855864"/>
      <w:bookmarkStart w:id="82" w:name="_Toc361357681"/>
      <w:bookmarkStart w:id="83" w:name="_Toc89848351"/>
      <w:r w:rsidRPr="6D07A2A8">
        <w:rPr>
          <w:rFonts w:ascii="Times New Roman" w:hAnsi="Times New Roman"/>
          <w:b/>
          <w:bCs/>
          <w:sz w:val="24"/>
          <w:szCs w:val="24"/>
        </w:rPr>
        <w:t xml:space="preserve">SLA AND </w:t>
      </w:r>
      <w:r w:rsidR="50182AD1" w:rsidRPr="51746760">
        <w:rPr>
          <w:rFonts w:ascii="Times New Roman" w:hAnsi="Times New Roman"/>
          <w:b/>
          <w:bCs/>
          <w:sz w:val="24"/>
          <w:szCs w:val="24"/>
        </w:rPr>
        <w:t>SYSTEM ASSIGNMENT AND FINANCING</w:t>
      </w:r>
      <w:bookmarkEnd w:id="81"/>
      <w:bookmarkEnd w:id="82"/>
      <w:bookmarkEnd w:id="83"/>
    </w:p>
    <w:p w14:paraId="3FE5808B" w14:textId="2401958C" w:rsidR="00DB255C" w:rsidRPr="009D3343" w:rsidRDefault="00DB255C" w:rsidP="001B47EF">
      <w:pPr>
        <w:pStyle w:val="Heading2"/>
        <w:rPr>
          <w:b/>
        </w:rPr>
      </w:pPr>
      <w:bookmarkStart w:id="84" w:name="_Ref439855865"/>
      <w:bookmarkStart w:id="85" w:name="_Toc361357682"/>
      <w:bookmarkStart w:id="86" w:name="_Toc89848352"/>
      <w:r w:rsidRPr="6D07A2A8">
        <w:rPr>
          <w:b/>
          <w:bCs/>
        </w:rPr>
        <w:t>SLA</w:t>
      </w:r>
      <w:r w:rsidRPr="009D3343">
        <w:rPr>
          <w:b/>
        </w:rPr>
        <w:t xml:space="preserve"> Assignment.</w:t>
      </w:r>
      <w:r w:rsidR="003757E2" w:rsidRPr="002F599A">
        <w:rPr>
          <w:bCs/>
        </w:rPr>
        <w:t xml:space="preserve">  </w:t>
      </w:r>
      <w:r w:rsidRPr="009D3343">
        <w:t xml:space="preserve">Except as otherwise provided in this </w:t>
      </w:r>
      <w:r w:rsidR="00DD57C2">
        <w:t>s</w:t>
      </w:r>
      <w:r w:rsidRPr="009D3343">
        <w:t xml:space="preserve">ection 5, the </w:t>
      </w:r>
      <w:bookmarkStart w:id="87" w:name="_DV_C3"/>
      <w:r w:rsidRPr="009D3343">
        <w:t>rights, duties</w:t>
      </w:r>
      <w:r w:rsidR="00005CC3" w:rsidRPr="009D3343">
        <w:t>,</w:t>
      </w:r>
      <w:r w:rsidRPr="009D3343">
        <w:t xml:space="preserve"> and obligations of </w:t>
      </w:r>
      <w:r w:rsidR="001D7011" w:rsidRPr="009D3343">
        <w:t>Licensee</w:t>
      </w:r>
      <w:r w:rsidRPr="009D3343">
        <w:t xml:space="preserve"> under this </w:t>
      </w:r>
      <w:bookmarkStart w:id="88" w:name="_DV_M1"/>
      <w:bookmarkEnd w:id="87"/>
      <w:bookmarkEnd w:id="88"/>
      <w:r w:rsidRPr="009D3343">
        <w:t xml:space="preserve">SLA shall not be assignable by </w:t>
      </w:r>
      <w:r w:rsidR="001D7011" w:rsidRPr="009D3343">
        <w:t>Licensee</w:t>
      </w:r>
      <w:r w:rsidRPr="009D3343">
        <w:t xml:space="preserve"> in whole or in part without the written consent of the </w:t>
      </w:r>
      <w:r w:rsidR="00C769DE" w:rsidRPr="009D3343">
        <w:t>Judicial Council</w:t>
      </w:r>
      <w:r w:rsidRPr="009D3343">
        <w:t xml:space="preserve"> upon such reasonable terms and conditions that the </w:t>
      </w:r>
      <w:r w:rsidR="00C769DE" w:rsidRPr="009D3343">
        <w:t>Judicial Council</w:t>
      </w:r>
      <w:r w:rsidRPr="009D3343">
        <w:t xml:space="preserve"> may require.  The </w:t>
      </w:r>
      <w:r w:rsidR="00C769DE" w:rsidRPr="009D3343">
        <w:t>Judicial Council</w:t>
      </w:r>
      <w:r w:rsidRPr="009D3343">
        <w:t xml:space="preserve">’s consent to one assignment shall not be deemed consent to any subsequent assignment.  No such assignment shall relieve </w:t>
      </w:r>
      <w:r w:rsidR="001D7011" w:rsidRPr="009D3343">
        <w:t>Licensee</w:t>
      </w:r>
      <w:r w:rsidRPr="009D3343">
        <w:t xml:space="preserve"> of its obligations under this SLA unless the </w:t>
      </w:r>
      <w:r w:rsidR="00C769DE" w:rsidRPr="009D3343">
        <w:t>Judicial Council</w:t>
      </w:r>
      <w:r w:rsidRPr="009D3343">
        <w:t xml:space="preserve"> </w:t>
      </w:r>
      <w:r w:rsidR="001C6E4C" w:rsidRPr="009D3343">
        <w:t>has</w:t>
      </w:r>
      <w:r w:rsidRPr="009D3343">
        <w:t xml:space="preserve"> agreed otherwise in writing, and the predecessor </w:t>
      </w:r>
      <w:r w:rsidR="001D7011" w:rsidRPr="009D3343">
        <w:t>Licensee</w:t>
      </w:r>
      <w:r w:rsidRPr="009D3343">
        <w:t xml:space="preserve"> shall remain jointly and severally liable hereunder unless the </w:t>
      </w:r>
      <w:r w:rsidR="00C769DE" w:rsidRPr="009D3343">
        <w:t>Judicial Council</w:t>
      </w:r>
      <w:r w:rsidRPr="009D3343">
        <w:t xml:space="preserve"> </w:t>
      </w:r>
      <w:r w:rsidR="001C6E4C" w:rsidRPr="009D3343">
        <w:t>has</w:t>
      </w:r>
      <w:r w:rsidRPr="009D3343">
        <w:t xml:space="preserve"> agreed otherwise in writing regarding the assignment.  For purposes of this </w:t>
      </w:r>
      <w:r w:rsidR="00DD57C2">
        <w:t>s</w:t>
      </w:r>
      <w:r w:rsidRPr="009D3343">
        <w:t>ection 5, the sale, assignment, transfer</w:t>
      </w:r>
      <w:r w:rsidR="00005CC3" w:rsidRPr="009D3343">
        <w:t>,</w:t>
      </w:r>
      <w:r w:rsidRPr="009D3343">
        <w:t xml:space="preserve"> or disposition, directly or indirectly, of any type which results in a change of control of </w:t>
      </w:r>
      <w:r w:rsidR="001D7011" w:rsidRPr="009D3343">
        <w:t>Licensee</w:t>
      </w:r>
      <w:r w:rsidRPr="009D3343">
        <w:t xml:space="preserve"> shall be deemed an assignment of this SLA.  Change of control shall be as defined in common </w:t>
      </w:r>
      <w:proofErr w:type="gramStart"/>
      <w:r w:rsidRPr="009D3343">
        <w:t>law, and</w:t>
      </w:r>
      <w:proofErr w:type="gramEnd"/>
      <w:r w:rsidRPr="009D3343">
        <w:t xml:space="preserve"> may be the result of a single or multiple related transactions which result in the cumulative transfer in a twelve (12) month period of more than fifty percent (50%) of the voting stock or equity interests of </w:t>
      </w:r>
      <w:r w:rsidR="001D7011" w:rsidRPr="009D3343">
        <w:t>Licensee</w:t>
      </w:r>
      <w:r w:rsidRPr="009D3343">
        <w:t xml:space="preserve">.  The following transactions or events shall not constitute an assignment that is subject to the </w:t>
      </w:r>
      <w:r w:rsidR="00C769DE" w:rsidRPr="009D3343">
        <w:t>Judicial Council</w:t>
      </w:r>
      <w:r w:rsidRPr="009D3343">
        <w:t xml:space="preserve"> prior written approval:</w:t>
      </w:r>
      <w:bookmarkStart w:id="89" w:name="_DV_C10"/>
      <w:bookmarkEnd w:id="84"/>
      <w:bookmarkEnd w:id="85"/>
      <w:bookmarkEnd w:id="86"/>
    </w:p>
    <w:p w14:paraId="62813BBF" w14:textId="30EF6214" w:rsidR="00DB255C" w:rsidRPr="009D3343" w:rsidRDefault="00DB255C">
      <w:pPr>
        <w:pStyle w:val="Heading3"/>
        <w:numPr>
          <w:ilvl w:val="2"/>
          <w:numId w:val="46"/>
        </w:numPr>
        <w:spacing w:line="300" w:lineRule="atLeast"/>
        <w:ind w:left="2340" w:hanging="900"/>
        <w:rPr>
          <w:rFonts w:ascii="Times New Roman" w:hAnsi="Times New Roman"/>
          <w:sz w:val="24"/>
          <w:szCs w:val="24"/>
        </w:rPr>
      </w:pPr>
      <w:r w:rsidRPr="009D3343">
        <w:rPr>
          <w:rFonts w:ascii="Times New Roman" w:hAnsi="Times New Roman"/>
          <w:sz w:val="24"/>
          <w:szCs w:val="24"/>
        </w:rPr>
        <w:t xml:space="preserve">To an Affiliate of </w:t>
      </w:r>
      <w:r w:rsidR="001D7011" w:rsidRPr="009D3343">
        <w:rPr>
          <w:rFonts w:ascii="Times New Roman" w:hAnsi="Times New Roman"/>
          <w:sz w:val="24"/>
          <w:szCs w:val="24"/>
        </w:rPr>
        <w:t>Licensee</w:t>
      </w:r>
      <w:r w:rsidRPr="009D3343">
        <w:rPr>
          <w:rFonts w:ascii="Times New Roman" w:hAnsi="Times New Roman"/>
          <w:sz w:val="24"/>
          <w:szCs w:val="24"/>
        </w:rPr>
        <w:t xml:space="preserve"> </w:t>
      </w:r>
      <w:bookmarkEnd w:id="89"/>
      <w:r w:rsidRPr="009D3343">
        <w:rPr>
          <w:rFonts w:ascii="Times New Roman" w:hAnsi="Times New Roman"/>
          <w:sz w:val="24"/>
          <w:szCs w:val="24"/>
        </w:rPr>
        <w:t>provided that the assignee shall produce a Certificate of Status from the Secretary of State and business formation documents demonstrating and confirming assignee’s Affiliate status.</w:t>
      </w:r>
    </w:p>
    <w:p w14:paraId="12DDF3C5" w14:textId="77777777" w:rsidR="00DB255C" w:rsidRPr="009D3343" w:rsidRDefault="00DB255C">
      <w:pPr>
        <w:pStyle w:val="Heading3"/>
        <w:numPr>
          <w:ilvl w:val="2"/>
          <w:numId w:val="46"/>
        </w:numPr>
        <w:spacing w:line="300" w:lineRule="atLeast"/>
        <w:ind w:left="2340" w:hanging="900"/>
        <w:rPr>
          <w:rFonts w:ascii="Times New Roman" w:hAnsi="Times New Roman"/>
          <w:sz w:val="24"/>
          <w:szCs w:val="24"/>
        </w:rPr>
      </w:pPr>
      <w:r w:rsidRPr="009D3343">
        <w:rPr>
          <w:rFonts w:ascii="Times New Roman" w:hAnsi="Times New Roman"/>
          <w:sz w:val="24"/>
          <w:szCs w:val="24"/>
        </w:rPr>
        <w:t>The sale of shares of a publicly traded company in an open market transaction.</w:t>
      </w:r>
    </w:p>
    <w:p w14:paraId="67DD76D3" w14:textId="4B7BD00B" w:rsidR="00DB255C" w:rsidRPr="009D3343" w:rsidRDefault="00C769DE" w:rsidP="001B47EF">
      <w:pPr>
        <w:pStyle w:val="Heading2"/>
      </w:pPr>
      <w:bookmarkStart w:id="90" w:name="_Ref439855866"/>
      <w:bookmarkStart w:id="91" w:name="_Toc361357683"/>
      <w:bookmarkStart w:id="92" w:name="_Toc89848353"/>
      <w:r w:rsidRPr="009D3343">
        <w:rPr>
          <w:b/>
        </w:rPr>
        <w:t>Judicial Council</w:t>
      </w:r>
      <w:r w:rsidR="00DB255C" w:rsidRPr="009D3343">
        <w:rPr>
          <w:b/>
        </w:rPr>
        <w:t xml:space="preserve"> Approval.</w:t>
      </w:r>
      <w:r w:rsidR="003757E2" w:rsidRPr="009D3343">
        <w:rPr>
          <w:b/>
        </w:rPr>
        <w:t xml:space="preserve">  </w:t>
      </w:r>
      <w:r w:rsidR="001D7011" w:rsidRPr="009D3343">
        <w:t>Licensee</w:t>
      </w:r>
      <w:r w:rsidR="00DB255C" w:rsidRPr="009D3343">
        <w:t xml:space="preserve"> acknowledges that the </w:t>
      </w:r>
      <w:r w:rsidRPr="009D3343">
        <w:t>Judicial Council</w:t>
      </w:r>
      <w:r w:rsidR="00DB255C" w:rsidRPr="009D3343">
        <w:t xml:space="preserve"> </w:t>
      </w:r>
      <w:r w:rsidR="001C6E4C" w:rsidRPr="009D3343">
        <w:t>is</w:t>
      </w:r>
      <w:r w:rsidR="00DB255C" w:rsidRPr="009D3343">
        <w:t xml:space="preserve"> relying upon the unique expertise and capability of </w:t>
      </w:r>
      <w:r w:rsidR="001D7011" w:rsidRPr="009D3343">
        <w:t>Licensee</w:t>
      </w:r>
      <w:r w:rsidR="00DB255C" w:rsidRPr="009D3343">
        <w:t xml:space="preserve">.  Any assignment of this SLA shall be subject to the </w:t>
      </w:r>
      <w:r w:rsidRPr="009D3343">
        <w:t>Judicial Council</w:t>
      </w:r>
      <w:r w:rsidR="00DB255C" w:rsidRPr="009D3343">
        <w:t>’s</w:t>
      </w:r>
      <w:r w:rsidR="001C6E4C" w:rsidRPr="009D3343">
        <w:t xml:space="preserve"> </w:t>
      </w:r>
      <w:r w:rsidR="00DB255C" w:rsidRPr="009D3343">
        <w:t xml:space="preserve">written approval, which approval shall not be unreasonably withheld.  </w:t>
      </w:r>
      <w:r w:rsidR="001D7011" w:rsidRPr="009D3343">
        <w:t>Licensee</w:t>
      </w:r>
      <w:r w:rsidR="00DB255C" w:rsidRPr="009D3343">
        <w:t xml:space="preserve"> shall provide the </w:t>
      </w:r>
      <w:r w:rsidRPr="009D3343">
        <w:t>Judicial Council</w:t>
      </w:r>
      <w:r w:rsidR="00DB255C" w:rsidRPr="009D3343">
        <w:t xml:space="preserve"> with sixty (60) </w:t>
      </w:r>
      <w:r w:rsidR="005D0005" w:rsidRPr="009D3343">
        <w:t>calendar days</w:t>
      </w:r>
      <w:r w:rsidR="00005CC3" w:rsidRPr="009D3343">
        <w:t>’</w:t>
      </w:r>
      <w:r w:rsidR="00DB255C" w:rsidRPr="009D3343">
        <w:t xml:space="preserve"> written notice of each proposed assignment that requires the </w:t>
      </w:r>
      <w:r w:rsidRPr="009D3343">
        <w:t>Judicial Council</w:t>
      </w:r>
      <w:r w:rsidR="00DB255C" w:rsidRPr="009D3343">
        <w:t xml:space="preserve">’s approval.  </w:t>
      </w:r>
      <w:r w:rsidR="001D7011" w:rsidRPr="009D3343">
        <w:t>Licensee</w:t>
      </w:r>
      <w:r w:rsidR="00DB255C" w:rsidRPr="009D3343">
        <w:t xml:space="preserve"> must include in such notice supporting documentation sufficient to demonstrate to the reasonable satisfaction of the </w:t>
      </w:r>
      <w:r w:rsidRPr="009D3343">
        <w:t>Judicial Council</w:t>
      </w:r>
      <w:r w:rsidR="00DB255C" w:rsidRPr="009D3343">
        <w:t xml:space="preserve"> that such proposed assignee has both the financial capacity and the technical and managerial ability to perform the duties and obligations required under this SLA at a level equal to or exceeding </w:t>
      </w:r>
      <w:r w:rsidR="001D7011" w:rsidRPr="009D3343">
        <w:t>Licensee</w:t>
      </w:r>
      <w:r w:rsidR="00B25820">
        <w:t>’</w:t>
      </w:r>
      <w:r w:rsidR="00DB255C" w:rsidRPr="009D3343">
        <w:t xml:space="preserve">s ability (an entity having such capacity and ability is a </w:t>
      </w:r>
      <w:r w:rsidR="00185311" w:rsidRPr="00185311">
        <w:t>“</w:t>
      </w:r>
      <w:r w:rsidR="00DB255C" w:rsidRPr="009D3343">
        <w:t>Qualified Purchaser</w:t>
      </w:r>
      <w:r w:rsidR="00185311" w:rsidRPr="00185311">
        <w:t>”</w:t>
      </w:r>
      <w:r w:rsidR="00DB255C" w:rsidRPr="009D3343">
        <w:t xml:space="preserve">).  If the </w:t>
      </w:r>
      <w:r w:rsidRPr="009D3343">
        <w:t>Judicial Council</w:t>
      </w:r>
      <w:r w:rsidR="00DB255C" w:rsidRPr="009D3343">
        <w:t xml:space="preserve"> determines in its reasonable judgment that those standards are satisfied, the </w:t>
      </w:r>
      <w:r w:rsidRPr="009D3343">
        <w:t>Judicial Council</w:t>
      </w:r>
      <w:r w:rsidR="00DB255C" w:rsidRPr="009D3343">
        <w:t xml:space="preserve"> shall approve such proposed assignment.</w:t>
      </w:r>
      <w:bookmarkStart w:id="93" w:name="_DV_M4"/>
      <w:bookmarkEnd w:id="93"/>
      <w:r w:rsidR="00DB255C" w:rsidRPr="009D3343">
        <w:t xml:space="preserve">  In the event the </w:t>
      </w:r>
      <w:r w:rsidRPr="009D3343">
        <w:t>Judicial Council</w:t>
      </w:r>
      <w:r w:rsidR="00DB255C" w:rsidRPr="009D3343">
        <w:t xml:space="preserve"> determines in its reasonable judgment that standards are not satisfied, the </w:t>
      </w:r>
      <w:r w:rsidRPr="009D3343">
        <w:t>Judicial Council</w:t>
      </w:r>
      <w:r w:rsidR="00DB255C" w:rsidRPr="009D3343">
        <w:t xml:space="preserve"> shall promptly give </w:t>
      </w:r>
      <w:r w:rsidR="001D7011" w:rsidRPr="009D3343">
        <w:t>Licensee</w:t>
      </w:r>
      <w:r w:rsidR="00DB255C" w:rsidRPr="009D3343">
        <w:t xml:space="preserve"> written notice of the </w:t>
      </w:r>
      <w:r w:rsidRPr="009D3343">
        <w:t>Judicial Council</w:t>
      </w:r>
      <w:r w:rsidR="00DB255C" w:rsidRPr="009D3343">
        <w:t xml:space="preserve">’s determination and </w:t>
      </w:r>
      <w:r w:rsidR="001D7011" w:rsidRPr="009D3343">
        <w:t>Licensee</w:t>
      </w:r>
      <w:r w:rsidR="00DB255C" w:rsidRPr="009D3343">
        <w:t xml:space="preserve"> shall be prohibited from making such assignment.  The</w:t>
      </w:r>
      <w:r w:rsidR="00DB255C" w:rsidRPr="009D3343">
        <w:rPr>
          <w:b/>
        </w:rPr>
        <w:t xml:space="preserve"> </w:t>
      </w:r>
      <w:r w:rsidRPr="009D3343">
        <w:t>Judicial Council</w:t>
      </w:r>
      <w:r w:rsidR="00DB255C" w:rsidRPr="009D3343">
        <w:t xml:space="preserve"> shall notify </w:t>
      </w:r>
      <w:r w:rsidR="001D7011" w:rsidRPr="009D3343">
        <w:t>Licensee</w:t>
      </w:r>
      <w:r w:rsidR="00DB255C" w:rsidRPr="009D3343">
        <w:t xml:space="preserve"> within thirty (30) </w:t>
      </w:r>
      <w:r w:rsidR="005D0005" w:rsidRPr="009D3343">
        <w:t>calendar days</w:t>
      </w:r>
      <w:r w:rsidR="00DB255C" w:rsidRPr="009D3343">
        <w:t xml:space="preserve"> after the </w:t>
      </w:r>
      <w:r w:rsidRPr="009D3343">
        <w:t>Judicial Council</w:t>
      </w:r>
      <w:r w:rsidR="00DB255C" w:rsidRPr="009D3343">
        <w:t>’s</w:t>
      </w:r>
      <w:r w:rsidR="001C6E4C" w:rsidRPr="009D3343">
        <w:t xml:space="preserve"> </w:t>
      </w:r>
      <w:r w:rsidR="00DB255C" w:rsidRPr="009D3343">
        <w:t xml:space="preserve">receipt of </w:t>
      </w:r>
      <w:r w:rsidR="001D7011" w:rsidRPr="009D3343">
        <w:t>Licensee</w:t>
      </w:r>
      <w:r w:rsidR="00DB255C" w:rsidRPr="009D3343">
        <w:t xml:space="preserve">’s notice of a proposed assignment as to whether or not the </w:t>
      </w:r>
      <w:r w:rsidRPr="009D3343">
        <w:t>Judicial Council</w:t>
      </w:r>
      <w:r w:rsidR="00DB255C" w:rsidRPr="009D3343">
        <w:t xml:space="preserve"> approves the proposed assignment.</w:t>
      </w:r>
      <w:bookmarkEnd w:id="90"/>
      <w:bookmarkEnd w:id="91"/>
      <w:bookmarkEnd w:id="92"/>
    </w:p>
    <w:p w14:paraId="36246793" w14:textId="77777777" w:rsidR="00DB255C" w:rsidRPr="004E7064" w:rsidRDefault="00DB255C" w:rsidP="001B47EF">
      <w:pPr>
        <w:pStyle w:val="Heading2"/>
      </w:pPr>
      <w:bookmarkStart w:id="94" w:name="_Ref439855867"/>
      <w:bookmarkStart w:id="95" w:name="_Toc361357684"/>
      <w:bookmarkStart w:id="96" w:name="_Toc89848354"/>
      <w:r w:rsidRPr="004E7064">
        <w:t>System Financing</w:t>
      </w:r>
      <w:bookmarkEnd w:id="94"/>
      <w:bookmarkEnd w:id="95"/>
      <w:bookmarkEnd w:id="96"/>
    </w:p>
    <w:p w14:paraId="2DA653F6" w14:textId="621D2057" w:rsidR="00DB255C" w:rsidRPr="0035276F" w:rsidRDefault="00DB255C">
      <w:pPr>
        <w:pStyle w:val="Heading3"/>
        <w:numPr>
          <w:ilvl w:val="2"/>
          <w:numId w:val="47"/>
        </w:numPr>
        <w:spacing w:line="300" w:lineRule="atLeast"/>
        <w:ind w:left="2340" w:hanging="900"/>
        <w:rPr>
          <w:rFonts w:ascii="Times New Roman" w:hAnsi="Times New Roman"/>
          <w:color w:val="000000"/>
          <w:sz w:val="24"/>
        </w:rPr>
      </w:pPr>
      <w:r w:rsidRPr="4571294E">
        <w:rPr>
          <w:rFonts w:ascii="Times New Roman" w:hAnsi="Times New Roman"/>
          <w:sz w:val="24"/>
          <w:szCs w:val="24"/>
        </w:rPr>
        <w:t xml:space="preserve">Within sixty (60) </w:t>
      </w:r>
      <w:r w:rsidR="005D0005" w:rsidRPr="4571294E">
        <w:rPr>
          <w:rFonts w:ascii="Times New Roman" w:hAnsi="Times New Roman"/>
          <w:sz w:val="24"/>
          <w:szCs w:val="24"/>
        </w:rPr>
        <w:t>calendar days</w:t>
      </w:r>
      <w:r w:rsidRPr="4571294E">
        <w:rPr>
          <w:rFonts w:ascii="Times New Roman" w:hAnsi="Times New Roman"/>
          <w:sz w:val="24"/>
          <w:szCs w:val="24"/>
        </w:rPr>
        <w:t xml:space="preserve"> of the Effective Date, </w:t>
      </w:r>
      <w:r w:rsidR="001D7011" w:rsidRPr="4571294E">
        <w:rPr>
          <w:rFonts w:ascii="Times New Roman" w:hAnsi="Times New Roman"/>
          <w:sz w:val="24"/>
          <w:szCs w:val="24"/>
        </w:rPr>
        <w:t>Licensee</w:t>
      </w:r>
      <w:r w:rsidRPr="4571294E">
        <w:rPr>
          <w:rFonts w:ascii="Times New Roman" w:hAnsi="Times New Roman"/>
          <w:sz w:val="24"/>
          <w:szCs w:val="24"/>
        </w:rPr>
        <w:t xml:space="preserve"> shall submit t</w:t>
      </w:r>
      <w:r w:rsidR="001C6E4C" w:rsidRPr="4571294E">
        <w:rPr>
          <w:rFonts w:ascii="Times New Roman" w:hAnsi="Times New Roman"/>
          <w:sz w:val="24"/>
          <w:szCs w:val="24"/>
        </w:rPr>
        <w:t>o</w:t>
      </w:r>
      <w:r w:rsidRPr="4571294E">
        <w:rPr>
          <w:rFonts w:ascii="Times New Roman" w:hAnsi="Times New Roman"/>
          <w:sz w:val="24"/>
          <w:szCs w:val="24"/>
        </w:rPr>
        <w:t xml:space="preserve"> the </w:t>
      </w:r>
      <w:r w:rsidR="00C769DE" w:rsidRPr="4571294E">
        <w:rPr>
          <w:rFonts w:ascii="Times New Roman" w:hAnsi="Times New Roman"/>
          <w:sz w:val="24"/>
          <w:szCs w:val="24"/>
        </w:rPr>
        <w:t>Judicial Council</w:t>
      </w:r>
      <w:r w:rsidRPr="4571294E">
        <w:rPr>
          <w:rFonts w:ascii="Times New Roman" w:hAnsi="Times New Roman"/>
          <w:sz w:val="24"/>
          <w:szCs w:val="24"/>
        </w:rPr>
        <w:t xml:space="preserve"> and the SPWB evidence of pending or planned financing sought by </w:t>
      </w:r>
      <w:r w:rsidR="001D7011" w:rsidRPr="4571294E">
        <w:rPr>
          <w:rFonts w:ascii="Times New Roman" w:hAnsi="Times New Roman"/>
          <w:sz w:val="24"/>
          <w:szCs w:val="24"/>
        </w:rPr>
        <w:t>Licensee</w:t>
      </w:r>
      <w:r w:rsidRPr="4571294E">
        <w:rPr>
          <w:rFonts w:ascii="Times New Roman" w:hAnsi="Times New Roman"/>
          <w:sz w:val="24"/>
          <w:szCs w:val="24"/>
        </w:rPr>
        <w:t xml:space="preserve"> to be secured by the System.  In addition, prior to any refinancing or restructuring of the financing arrangements</w:t>
      </w:r>
      <w:r w:rsidR="00005CC3" w:rsidRPr="4571294E">
        <w:rPr>
          <w:rFonts w:ascii="Times New Roman" w:hAnsi="Times New Roman"/>
          <w:sz w:val="24"/>
          <w:szCs w:val="24"/>
        </w:rPr>
        <w:t>,</w:t>
      </w:r>
      <w:r w:rsidRPr="4571294E">
        <w:rPr>
          <w:rFonts w:ascii="Times New Roman" w:hAnsi="Times New Roman"/>
          <w:sz w:val="24"/>
          <w:szCs w:val="24"/>
        </w:rPr>
        <w:t xml:space="preserve"> </w:t>
      </w:r>
      <w:r w:rsidR="001D7011" w:rsidRPr="4571294E">
        <w:rPr>
          <w:rFonts w:ascii="Times New Roman" w:hAnsi="Times New Roman"/>
          <w:sz w:val="24"/>
          <w:szCs w:val="24"/>
        </w:rPr>
        <w:t>Licensee</w:t>
      </w:r>
      <w:r w:rsidRPr="4571294E">
        <w:rPr>
          <w:rFonts w:ascii="Times New Roman" w:hAnsi="Times New Roman"/>
          <w:sz w:val="24"/>
          <w:szCs w:val="24"/>
        </w:rPr>
        <w:t xml:space="preserve"> shall comply with the requirements of this SLA.</w:t>
      </w:r>
    </w:p>
    <w:p w14:paraId="60EFCADF" w14:textId="70B9526E" w:rsidR="00DB255C" w:rsidRPr="0035276F" w:rsidRDefault="00DB255C">
      <w:pPr>
        <w:pStyle w:val="Heading3"/>
        <w:numPr>
          <w:ilvl w:val="2"/>
          <w:numId w:val="47"/>
        </w:numPr>
        <w:tabs>
          <w:tab w:val="num" w:pos="1620"/>
        </w:tabs>
        <w:spacing w:line="300" w:lineRule="atLeast"/>
        <w:ind w:left="2340" w:hanging="900"/>
        <w:rPr>
          <w:rFonts w:ascii="Times New Roman" w:hAnsi="Times New Roman"/>
          <w:color w:val="000000"/>
          <w:sz w:val="24"/>
        </w:rPr>
      </w:pPr>
      <w:r w:rsidRPr="009D3343">
        <w:rPr>
          <w:rFonts w:ascii="Times New Roman" w:hAnsi="Times New Roman"/>
          <w:sz w:val="24"/>
          <w:szCs w:val="24"/>
        </w:rPr>
        <w:t xml:space="preserve">Any financing to be secured by any personal property interest in the SLA or the SPPA shall be subject to approval by the </w:t>
      </w:r>
      <w:r w:rsidR="00C769DE" w:rsidRPr="009D3343">
        <w:rPr>
          <w:rFonts w:ascii="Times New Roman" w:hAnsi="Times New Roman"/>
          <w:sz w:val="24"/>
          <w:szCs w:val="24"/>
        </w:rPr>
        <w:t>Judicial Council</w:t>
      </w:r>
      <w:r w:rsidRPr="009D3343">
        <w:rPr>
          <w:rFonts w:ascii="Times New Roman" w:hAnsi="Times New Roman"/>
          <w:sz w:val="24"/>
          <w:szCs w:val="24"/>
        </w:rPr>
        <w:t xml:space="preserve"> and the SPWB, which approval shall not be unreasonably withheld.  </w:t>
      </w:r>
      <w:r w:rsidR="001C6E4C" w:rsidRPr="009D3343">
        <w:rPr>
          <w:rFonts w:ascii="Times New Roman" w:hAnsi="Times New Roman"/>
          <w:sz w:val="24"/>
          <w:szCs w:val="24"/>
        </w:rPr>
        <w:t>T</w:t>
      </w:r>
      <w:r w:rsidRPr="009D3343">
        <w:rPr>
          <w:rFonts w:ascii="Times New Roman" w:hAnsi="Times New Roman"/>
          <w:sz w:val="24"/>
          <w:szCs w:val="24"/>
        </w:rPr>
        <w:t xml:space="preserve">he </w:t>
      </w:r>
      <w:r w:rsidR="00C769DE" w:rsidRPr="009D3343">
        <w:rPr>
          <w:rFonts w:ascii="Times New Roman" w:hAnsi="Times New Roman"/>
          <w:sz w:val="24"/>
          <w:szCs w:val="24"/>
        </w:rPr>
        <w:t>Judicial Council</w:t>
      </w:r>
      <w:r w:rsidRPr="009D3343">
        <w:rPr>
          <w:rFonts w:ascii="Times New Roman" w:hAnsi="Times New Roman"/>
          <w:sz w:val="24"/>
          <w:szCs w:val="24"/>
        </w:rPr>
        <w:t xml:space="preserve"> and the SPWB shall use reasonable efforts to complete its review and approval of the proposed form of financing within </w:t>
      </w:r>
      <w:r w:rsidR="008F5BDC" w:rsidRPr="009D3343">
        <w:rPr>
          <w:rFonts w:ascii="Times New Roman" w:hAnsi="Times New Roman"/>
          <w:sz w:val="24"/>
          <w:szCs w:val="24"/>
        </w:rPr>
        <w:t>thirty (</w:t>
      </w:r>
      <w:r w:rsidRPr="009D3343">
        <w:rPr>
          <w:rFonts w:ascii="Times New Roman" w:hAnsi="Times New Roman"/>
          <w:sz w:val="24"/>
          <w:szCs w:val="24"/>
        </w:rPr>
        <w:t>30</w:t>
      </w:r>
      <w:r w:rsidR="008F5BDC" w:rsidRPr="009D3343">
        <w:rPr>
          <w:rFonts w:ascii="Times New Roman" w:hAnsi="Times New Roman"/>
          <w:sz w:val="24"/>
          <w:szCs w:val="24"/>
        </w:rPr>
        <w:t>)</w:t>
      </w:r>
      <w:r w:rsidRPr="009D3343">
        <w:rPr>
          <w:rFonts w:ascii="Times New Roman" w:hAnsi="Times New Roman"/>
          <w:sz w:val="24"/>
          <w:szCs w:val="24"/>
        </w:rPr>
        <w:t xml:space="preserve"> days of receipt of the details of the planned financing.  As a part of the submittal, </w:t>
      </w:r>
      <w:r w:rsidR="001D7011" w:rsidRPr="009D3343">
        <w:rPr>
          <w:rFonts w:ascii="Times New Roman" w:hAnsi="Times New Roman"/>
          <w:sz w:val="24"/>
          <w:szCs w:val="24"/>
        </w:rPr>
        <w:t>Licensee</w:t>
      </w:r>
      <w:r w:rsidRPr="009D3343">
        <w:rPr>
          <w:rFonts w:ascii="Times New Roman" w:hAnsi="Times New Roman"/>
          <w:sz w:val="24"/>
          <w:szCs w:val="24"/>
        </w:rPr>
        <w:t xml:space="preserve"> shall submit an executed Lender Estoppel Certificate.  If the </w:t>
      </w:r>
      <w:r w:rsidR="00C769DE" w:rsidRPr="009D3343">
        <w:rPr>
          <w:rFonts w:ascii="Times New Roman" w:hAnsi="Times New Roman"/>
          <w:sz w:val="24"/>
          <w:szCs w:val="24"/>
        </w:rPr>
        <w:t>Judicial Council</w:t>
      </w:r>
      <w:r w:rsidRPr="009D3343">
        <w:rPr>
          <w:rFonts w:ascii="Times New Roman" w:hAnsi="Times New Roman"/>
          <w:sz w:val="24"/>
          <w:szCs w:val="24"/>
        </w:rPr>
        <w:t xml:space="preserve"> or the SPWB do not approve such financing for any reason, this SLA and the SPPA may be cancelled by the </w:t>
      </w:r>
      <w:r w:rsidR="00C769DE" w:rsidRPr="009D3343">
        <w:rPr>
          <w:rFonts w:ascii="Times New Roman" w:hAnsi="Times New Roman"/>
          <w:sz w:val="24"/>
          <w:szCs w:val="24"/>
        </w:rPr>
        <w:t>Judicial Council</w:t>
      </w:r>
      <w:r w:rsidR="001C6E4C" w:rsidRPr="009D3343">
        <w:rPr>
          <w:rFonts w:ascii="Times New Roman" w:hAnsi="Times New Roman"/>
          <w:sz w:val="24"/>
          <w:szCs w:val="24"/>
        </w:rPr>
        <w:t xml:space="preserve"> </w:t>
      </w:r>
      <w:r w:rsidRPr="009D3343">
        <w:rPr>
          <w:rFonts w:ascii="Times New Roman" w:hAnsi="Times New Roman"/>
          <w:sz w:val="24"/>
          <w:szCs w:val="24"/>
        </w:rPr>
        <w:t xml:space="preserve">or </w:t>
      </w:r>
      <w:r w:rsidR="001D7011" w:rsidRPr="009D3343">
        <w:rPr>
          <w:rFonts w:ascii="Times New Roman" w:hAnsi="Times New Roman"/>
          <w:sz w:val="24"/>
          <w:szCs w:val="24"/>
        </w:rPr>
        <w:t>Licensee</w:t>
      </w:r>
      <w:r w:rsidRPr="009D3343">
        <w:rPr>
          <w:rFonts w:ascii="Times New Roman" w:hAnsi="Times New Roman"/>
          <w:sz w:val="24"/>
          <w:szCs w:val="24"/>
        </w:rPr>
        <w:t xml:space="preserve"> if </w:t>
      </w:r>
      <w:r w:rsidR="001D7011" w:rsidRPr="009D3343">
        <w:rPr>
          <w:rFonts w:ascii="Times New Roman" w:hAnsi="Times New Roman"/>
          <w:sz w:val="24"/>
          <w:szCs w:val="24"/>
        </w:rPr>
        <w:t>Licensee</w:t>
      </w:r>
      <w:r w:rsidRPr="009D3343">
        <w:rPr>
          <w:rFonts w:ascii="Times New Roman" w:hAnsi="Times New Roman"/>
          <w:sz w:val="24"/>
          <w:szCs w:val="24"/>
        </w:rPr>
        <w:t xml:space="preserve"> is unable to resolve the concerns for the </w:t>
      </w:r>
      <w:r w:rsidR="000817D2" w:rsidRPr="009D3343">
        <w:rPr>
          <w:rFonts w:ascii="Times New Roman" w:hAnsi="Times New Roman"/>
          <w:sz w:val="24"/>
          <w:szCs w:val="24"/>
        </w:rPr>
        <w:t>disapproval; the</w:t>
      </w:r>
      <w:r w:rsidRPr="009D3343">
        <w:rPr>
          <w:rFonts w:ascii="Times New Roman" w:hAnsi="Times New Roman"/>
          <w:sz w:val="24"/>
          <w:szCs w:val="24"/>
        </w:rPr>
        <w:t xml:space="preserve"> canceling Party must notice the other Party or Parties in writing within </w:t>
      </w:r>
      <w:r w:rsidR="00005CC3" w:rsidRPr="009D3343">
        <w:rPr>
          <w:rFonts w:ascii="Times New Roman" w:hAnsi="Times New Roman"/>
          <w:sz w:val="24"/>
          <w:szCs w:val="24"/>
        </w:rPr>
        <w:t>thirty (</w:t>
      </w:r>
      <w:r w:rsidRPr="009D3343">
        <w:rPr>
          <w:rFonts w:ascii="Times New Roman" w:hAnsi="Times New Roman"/>
          <w:sz w:val="24"/>
          <w:szCs w:val="24"/>
        </w:rPr>
        <w:t>30</w:t>
      </w:r>
      <w:r w:rsidR="00005CC3" w:rsidRPr="009D3343">
        <w:rPr>
          <w:rFonts w:ascii="Times New Roman" w:hAnsi="Times New Roman"/>
          <w:sz w:val="24"/>
          <w:szCs w:val="24"/>
        </w:rPr>
        <w:t>)</w:t>
      </w:r>
      <w:r w:rsidRPr="009D3343">
        <w:rPr>
          <w:rFonts w:ascii="Times New Roman" w:hAnsi="Times New Roman"/>
          <w:sz w:val="24"/>
          <w:szCs w:val="24"/>
        </w:rPr>
        <w:t xml:space="preserve"> </w:t>
      </w:r>
      <w:r w:rsidR="005D0005" w:rsidRPr="009D3343">
        <w:rPr>
          <w:rFonts w:ascii="Times New Roman" w:hAnsi="Times New Roman"/>
          <w:sz w:val="24"/>
          <w:szCs w:val="24"/>
        </w:rPr>
        <w:t>calendar days</w:t>
      </w:r>
      <w:r w:rsidRPr="009D3343">
        <w:rPr>
          <w:rFonts w:ascii="Times New Roman" w:hAnsi="Times New Roman"/>
          <w:sz w:val="24"/>
          <w:szCs w:val="24"/>
        </w:rPr>
        <w:t xml:space="preserve"> of the notice of disapproval of the financing transaction in order for cancellation to be effective.</w:t>
      </w:r>
    </w:p>
    <w:p w14:paraId="6A46CA4A" w14:textId="0AEB14EE" w:rsidR="00DB255C" w:rsidRPr="00760D2E" w:rsidRDefault="00DB255C" w:rsidP="001B47EF">
      <w:pPr>
        <w:pStyle w:val="Heading2"/>
      </w:pPr>
      <w:bookmarkStart w:id="97" w:name="_Ref439855869"/>
      <w:bookmarkStart w:id="98" w:name="_Toc361357685"/>
      <w:bookmarkStart w:id="99" w:name="_Toc89848355"/>
      <w:r w:rsidRPr="00760D2E">
        <w:rPr>
          <w:b/>
        </w:rPr>
        <w:t>Collateral Assignment.</w:t>
      </w:r>
      <w:r w:rsidR="003757E2" w:rsidRPr="00760D2E">
        <w:rPr>
          <w:b/>
        </w:rPr>
        <w:t xml:space="preserve">  </w:t>
      </w:r>
      <w:r w:rsidRPr="00760D2E">
        <w:t xml:space="preserve">The </w:t>
      </w:r>
      <w:r w:rsidR="00C769DE" w:rsidRPr="00760D2E">
        <w:t>Judicial Council</w:t>
      </w:r>
      <w:r w:rsidR="001C6E4C" w:rsidRPr="00760D2E">
        <w:t xml:space="preserve"> </w:t>
      </w:r>
      <w:r w:rsidRPr="00760D2E">
        <w:t xml:space="preserve">and the SPWB acknowledge that </w:t>
      </w:r>
      <w:r w:rsidR="001D7011" w:rsidRPr="00760D2E">
        <w:t>Licensee</w:t>
      </w:r>
      <w:r w:rsidRPr="00760D2E">
        <w:t xml:space="preserve"> may be financing the acquisition and installation of the System with financing accommodations from one or more Lenders and that </w:t>
      </w:r>
      <w:r w:rsidR="001D7011" w:rsidRPr="00760D2E">
        <w:t>Licensee</w:t>
      </w:r>
      <w:r w:rsidRPr="00760D2E">
        <w:t xml:space="preserve">’s obligations under the financing documents may be secured by, among other collateral, a pledge or collateral assignment of </w:t>
      </w:r>
      <w:r w:rsidR="001D7011" w:rsidRPr="00760D2E">
        <w:t>Licensee</w:t>
      </w:r>
      <w:r w:rsidRPr="00760D2E">
        <w:t xml:space="preserve">’s rights under this SLA and a first security interest in the System subject to subordination to Senior Security Documents as set forth in </w:t>
      </w:r>
      <w:r w:rsidR="00DD57C2">
        <w:t>s</w:t>
      </w:r>
      <w:r w:rsidRPr="00760D2E">
        <w:t xml:space="preserve">ection 4.  </w:t>
      </w:r>
      <w:r w:rsidR="001D7011" w:rsidRPr="00760D2E">
        <w:t>Licensee</w:t>
      </w:r>
      <w:r w:rsidRPr="00760D2E">
        <w:t xml:space="preserve"> may assign its interest in the System, including </w:t>
      </w:r>
      <w:r w:rsidR="001D7011" w:rsidRPr="00760D2E">
        <w:t>Licensee</w:t>
      </w:r>
      <w:r w:rsidR="0008450F">
        <w:t>’</w:t>
      </w:r>
      <w:r w:rsidRPr="00760D2E">
        <w:t xml:space="preserve">s rights under this SLA, as security for loans or financing of the System including a System Lease with a System Lessor, subject to the requirements of </w:t>
      </w:r>
      <w:r w:rsidR="00DD57C2">
        <w:t>s</w:t>
      </w:r>
      <w:r w:rsidRPr="00760D2E">
        <w:t xml:space="preserve">ection 4.1 of this SLA.  The </w:t>
      </w:r>
      <w:r w:rsidR="00C769DE" w:rsidRPr="00760D2E">
        <w:t>Judicial Council</w:t>
      </w:r>
      <w:r w:rsidR="001C6E4C" w:rsidRPr="00760D2E">
        <w:t xml:space="preserve"> </w:t>
      </w:r>
      <w:r w:rsidRPr="00760D2E">
        <w:t xml:space="preserve">and the SPWB, as applicable, will </w:t>
      </w:r>
      <w:r w:rsidR="00BF7819" w:rsidRPr="00760D2E" w:rsidDel="00FE5438">
        <w:t>work</w:t>
      </w:r>
      <w:r w:rsidRPr="00760D2E">
        <w:t xml:space="preserve"> in good faith with </w:t>
      </w:r>
      <w:r w:rsidR="001D7011" w:rsidRPr="00760D2E">
        <w:t>Licensee</w:t>
      </w:r>
      <w:r w:rsidRPr="00760D2E">
        <w:t xml:space="preserve"> and Lender to agree upon the documentation that may be required in connection with the financing.  If a Lender requests additional or different terms and conditions, the </w:t>
      </w:r>
      <w:r w:rsidR="00C769DE" w:rsidRPr="00760D2E">
        <w:t>Judicial Council</w:t>
      </w:r>
      <w:r w:rsidRPr="00760D2E">
        <w:t xml:space="preserve"> and the SPWB, agree to consider such requests in good faith, but </w:t>
      </w:r>
      <w:r w:rsidR="00432E15" w:rsidRPr="00760D2E">
        <w:t xml:space="preserve">neither </w:t>
      </w:r>
      <w:r w:rsidRPr="00760D2E">
        <w:t xml:space="preserve">the </w:t>
      </w:r>
      <w:r w:rsidR="00C769DE" w:rsidRPr="00760D2E">
        <w:t>Judicial Council</w:t>
      </w:r>
      <w:r w:rsidR="00432E15" w:rsidRPr="00760D2E">
        <w:t>, n</w:t>
      </w:r>
      <w:r w:rsidRPr="00760D2E">
        <w:t xml:space="preserve">or the SPWB is obligated to agree to any newly proposed terms and conditions contrary to the provisions in </w:t>
      </w:r>
      <w:r w:rsidR="00DD57C2">
        <w:t>s</w:t>
      </w:r>
      <w:r w:rsidRPr="00760D2E">
        <w:t xml:space="preserve">ection 4 of this SLA if the </w:t>
      </w:r>
      <w:r w:rsidR="00C769DE" w:rsidRPr="00760D2E">
        <w:t>Judicial Council</w:t>
      </w:r>
      <w:r w:rsidR="001C6E4C" w:rsidRPr="00760D2E">
        <w:t xml:space="preserve"> </w:t>
      </w:r>
      <w:r w:rsidRPr="00760D2E">
        <w:t xml:space="preserve">or the SPWB, each in its sole judgment, determines that such changes are detrimental to the </w:t>
      </w:r>
      <w:r w:rsidR="00C769DE" w:rsidRPr="00760D2E">
        <w:t>Judicial Council</w:t>
      </w:r>
      <w:r w:rsidR="001C6E4C" w:rsidRPr="00760D2E">
        <w:t xml:space="preserve"> </w:t>
      </w:r>
      <w:r w:rsidRPr="00760D2E">
        <w:t>or the SPWB.</w:t>
      </w:r>
      <w:bookmarkEnd w:id="97"/>
      <w:bookmarkEnd w:id="98"/>
      <w:bookmarkEnd w:id="99"/>
      <w:r w:rsidRPr="00760D2E">
        <w:t xml:space="preserve"> </w:t>
      </w:r>
    </w:p>
    <w:p w14:paraId="38CB6DB2" w14:textId="3F35AA09" w:rsidR="00DB255C" w:rsidRPr="00760D2E" w:rsidRDefault="00C769DE" w:rsidP="001B47EF">
      <w:pPr>
        <w:pStyle w:val="Heading2"/>
      </w:pPr>
      <w:bookmarkStart w:id="100" w:name="_Ref439855870"/>
      <w:bookmarkStart w:id="101" w:name="_Toc361357686"/>
      <w:bookmarkStart w:id="102" w:name="_Toc89848356"/>
      <w:r w:rsidRPr="00760D2E">
        <w:rPr>
          <w:b/>
        </w:rPr>
        <w:t>Judicial Council</w:t>
      </w:r>
      <w:r w:rsidR="00DB255C" w:rsidRPr="00760D2E">
        <w:rPr>
          <w:b/>
        </w:rPr>
        <w:t xml:space="preserve"> Consent and Estoppel Certificate.</w:t>
      </w:r>
      <w:r w:rsidR="003757E2" w:rsidRPr="00760D2E">
        <w:rPr>
          <w:b/>
        </w:rPr>
        <w:t xml:space="preserve">  </w:t>
      </w:r>
      <w:r w:rsidR="00DB255C" w:rsidRPr="00760D2E">
        <w:t xml:space="preserve">The </w:t>
      </w:r>
      <w:r w:rsidRPr="00760D2E">
        <w:t>Judicial Council</w:t>
      </w:r>
      <w:r w:rsidR="00DB255C" w:rsidRPr="00760D2E">
        <w:t xml:space="preserve"> shall, upon not less than thirty (30) </w:t>
      </w:r>
      <w:r w:rsidR="005D0005" w:rsidRPr="00760D2E">
        <w:t>calendar days</w:t>
      </w:r>
      <w:r w:rsidR="00DB255C" w:rsidRPr="00760D2E">
        <w:t xml:space="preserve"> prior written request by </w:t>
      </w:r>
      <w:r w:rsidR="001D7011" w:rsidRPr="00760D2E">
        <w:t>Licensee</w:t>
      </w:r>
      <w:r w:rsidR="00DB255C" w:rsidRPr="00760D2E">
        <w:t xml:space="preserve"> or </w:t>
      </w:r>
      <w:r w:rsidR="001D7011" w:rsidRPr="00760D2E">
        <w:t>Licensee</w:t>
      </w:r>
      <w:r w:rsidR="00DB255C" w:rsidRPr="00760D2E">
        <w:t>’s Lender, execute, acknowledge</w:t>
      </w:r>
      <w:r w:rsidR="008F5BDC" w:rsidRPr="00760D2E">
        <w:t>,</w:t>
      </w:r>
      <w:r w:rsidR="00DB255C" w:rsidRPr="00760D2E">
        <w:t xml:space="preserve"> and deliver to </w:t>
      </w:r>
      <w:r w:rsidR="001D7011" w:rsidRPr="00760D2E">
        <w:t>Licensee</w:t>
      </w:r>
      <w:r w:rsidR="00DB255C" w:rsidRPr="00760D2E">
        <w:t xml:space="preserve"> or to </w:t>
      </w:r>
      <w:r w:rsidR="001D7011" w:rsidRPr="00760D2E">
        <w:t>Licensee</w:t>
      </w:r>
      <w:r w:rsidR="00DB255C" w:rsidRPr="00760D2E">
        <w:t xml:space="preserve">’s Lender a </w:t>
      </w:r>
      <w:r w:rsidRPr="00760D2E">
        <w:t>Judicial Council</w:t>
      </w:r>
      <w:r w:rsidR="00DB255C" w:rsidRPr="00760D2E">
        <w:t xml:space="preserve"> Estoppel Certificate substantially in the form of Exhibit </w:t>
      </w:r>
      <w:r w:rsidR="002F1539" w:rsidRPr="00760D2E">
        <w:t>M</w:t>
      </w:r>
      <w:r w:rsidR="00DB255C" w:rsidRPr="00760D2E">
        <w:t>.</w:t>
      </w:r>
      <w:bookmarkEnd w:id="100"/>
      <w:bookmarkEnd w:id="101"/>
      <w:bookmarkEnd w:id="102"/>
    </w:p>
    <w:p w14:paraId="6F3C2652" w14:textId="168FE008" w:rsidR="00DB255C" w:rsidRPr="00760D2E" w:rsidRDefault="001D7011" w:rsidP="001B47EF">
      <w:pPr>
        <w:pStyle w:val="Heading2"/>
      </w:pPr>
      <w:bookmarkStart w:id="103" w:name="_Ref439855871"/>
      <w:bookmarkStart w:id="104" w:name="_Toc361357687"/>
      <w:bookmarkStart w:id="105" w:name="_Toc89848357"/>
      <w:r w:rsidRPr="00760D2E">
        <w:rPr>
          <w:b/>
        </w:rPr>
        <w:t>Licensee</w:t>
      </w:r>
      <w:r w:rsidR="00DB255C" w:rsidRPr="00760D2E">
        <w:rPr>
          <w:b/>
        </w:rPr>
        <w:t>’s Default</w:t>
      </w:r>
      <w:r w:rsidR="00DB255C" w:rsidRPr="00760D2E">
        <w:t xml:space="preserve"> </w:t>
      </w:r>
      <w:r w:rsidR="00DB255C" w:rsidRPr="00760D2E">
        <w:rPr>
          <w:b/>
        </w:rPr>
        <w:t>Under Financing Agreements.</w:t>
      </w:r>
      <w:r w:rsidR="003757E2" w:rsidRPr="002F599A">
        <w:rPr>
          <w:bCs/>
        </w:rPr>
        <w:t xml:space="preserve">  </w:t>
      </w:r>
      <w:r w:rsidRPr="00760D2E">
        <w:t>Licensee</w:t>
      </w:r>
      <w:r w:rsidR="00DB255C" w:rsidRPr="00760D2E">
        <w:t xml:space="preserve"> agrees to request any Lender to notify the </w:t>
      </w:r>
      <w:r w:rsidR="00C769DE" w:rsidRPr="00760D2E">
        <w:t>Judicial Council</w:t>
      </w:r>
      <w:r w:rsidR="00DB255C" w:rsidRPr="00760D2E">
        <w:t xml:space="preserve"> in writing of any default of </w:t>
      </w:r>
      <w:r w:rsidRPr="00760D2E">
        <w:t>Licensee</w:t>
      </w:r>
      <w:r w:rsidR="00DB255C" w:rsidRPr="00760D2E">
        <w:t xml:space="preserve"> under any agreement with Lender regarding the System.  If the Lender notifies the </w:t>
      </w:r>
      <w:r w:rsidR="00C769DE" w:rsidRPr="00760D2E">
        <w:t>Judicial Council</w:t>
      </w:r>
      <w:r w:rsidR="00DB255C" w:rsidRPr="00760D2E">
        <w:t xml:space="preserve"> that an event of default under the System Lease or other financing agreement has occurred and that the Lender has elected to exercise its rights and remedies thereunder or under any of the related security documents, then, upon the exercise of such rights and remedies, the Lender or Qualified Purchaser may become the Substitute </w:t>
      </w:r>
      <w:r w:rsidRPr="00760D2E">
        <w:t>Licensee</w:t>
      </w:r>
      <w:r w:rsidR="00DB255C" w:rsidRPr="00760D2E">
        <w:t xml:space="preserve"> and this SLA will remain in full force and effect, subject to </w:t>
      </w:r>
      <w:r w:rsidRPr="00760D2E">
        <w:t>L</w:t>
      </w:r>
      <w:r w:rsidR="00E54181">
        <w:t>ender</w:t>
      </w:r>
      <w:r w:rsidR="00DB255C" w:rsidRPr="00760D2E">
        <w:t xml:space="preserve"> or Qualified Purchaser expressly acknowledging in writing that (</w:t>
      </w:r>
      <w:proofErr w:type="spellStart"/>
      <w:r w:rsidR="00DB255C" w:rsidRPr="00760D2E">
        <w:t>i</w:t>
      </w:r>
      <w:proofErr w:type="spellEnd"/>
      <w:r w:rsidR="00DB255C" w:rsidRPr="00760D2E">
        <w:t>)</w:t>
      </w:r>
      <w:r w:rsidR="0008450F">
        <w:t> </w:t>
      </w:r>
      <w:r w:rsidR="00DB255C" w:rsidRPr="00760D2E">
        <w:t xml:space="preserve">it is assuming all rights, duties, and obligations of </w:t>
      </w:r>
      <w:r w:rsidRPr="00760D2E">
        <w:t>Licensee</w:t>
      </w:r>
      <w:r w:rsidR="00DB255C" w:rsidRPr="00760D2E">
        <w:t xml:space="preserve"> under this SLA and (ii)</w:t>
      </w:r>
      <w:r w:rsidR="0008450F">
        <w:t> </w:t>
      </w:r>
      <w:r w:rsidR="00DB255C" w:rsidRPr="00760D2E">
        <w:t xml:space="preserve">it agrees to cure all of </w:t>
      </w:r>
      <w:r w:rsidRPr="00760D2E">
        <w:t>Licensee</w:t>
      </w:r>
      <w:r w:rsidR="00DB255C" w:rsidRPr="00760D2E">
        <w:t xml:space="preserve">’s defaults under this SLA existing at the time such Substitute </w:t>
      </w:r>
      <w:r w:rsidRPr="00760D2E">
        <w:t>Licensee</w:t>
      </w:r>
      <w:r w:rsidR="00DB255C" w:rsidRPr="00760D2E">
        <w:t xml:space="preserve"> assumes the rights, duties</w:t>
      </w:r>
      <w:r w:rsidR="008F5BDC" w:rsidRPr="00760D2E">
        <w:t>,</w:t>
      </w:r>
      <w:r w:rsidR="00DB255C" w:rsidRPr="00760D2E">
        <w:t xml:space="preserve"> and obligations of </w:t>
      </w:r>
      <w:r w:rsidRPr="00760D2E">
        <w:t>Licensee</w:t>
      </w:r>
      <w:r w:rsidR="00DB255C" w:rsidRPr="00760D2E">
        <w:t xml:space="preserve"> under this SLA and provided further that the Lender or Qualified Purchaser has included in such notice supporting documentation sufficient to demonstrate to the reasonable satisfaction of the </w:t>
      </w:r>
      <w:r w:rsidR="00C769DE" w:rsidRPr="00760D2E">
        <w:t>Judicial Council</w:t>
      </w:r>
      <w:r w:rsidR="00DB255C" w:rsidRPr="00760D2E">
        <w:t xml:space="preserve"> that it has both the financial capacity and the technical ability to perform the duties and obligations required under this SLA at a level equal to or exceeding </w:t>
      </w:r>
      <w:r w:rsidRPr="00760D2E">
        <w:t>Licensee</w:t>
      </w:r>
      <w:r w:rsidR="0008450F">
        <w:t>’</w:t>
      </w:r>
      <w:r w:rsidR="00DB255C" w:rsidRPr="00760D2E">
        <w:t xml:space="preserve">s ability.  The </w:t>
      </w:r>
      <w:r w:rsidR="00C769DE" w:rsidRPr="00760D2E">
        <w:t>Judicial Council</w:t>
      </w:r>
      <w:r w:rsidR="00DB255C" w:rsidRPr="00760D2E">
        <w:t xml:space="preserve"> shall notify the Lender or Qualified Purchaser, as applicable, and </w:t>
      </w:r>
      <w:r w:rsidRPr="00760D2E">
        <w:t>Licensee</w:t>
      </w:r>
      <w:r w:rsidR="00DB255C" w:rsidRPr="00760D2E">
        <w:t xml:space="preserve"> of the </w:t>
      </w:r>
      <w:r w:rsidR="00C769DE" w:rsidRPr="00760D2E">
        <w:t>Judicial Council</w:t>
      </w:r>
      <w:r w:rsidR="00DB255C" w:rsidRPr="00760D2E">
        <w:t xml:space="preserve">’s determination as to whether the proposed Substitute </w:t>
      </w:r>
      <w:r w:rsidRPr="00760D2E">
        <w:t>Licensee</w:t>
      </w:r>
      <w:r w:rsidR="00DB255C" w:rsidRPr="00760D2E">
        <w:t xml:space="preserve"> satisfies the requirements of this section within thirty (30) </w:t>
      </w:r>
      <w:r w:rsidR="005D0005" w:rsidRPr="00760D2E">
        <w:t>calendar days</w:t>
      </w:r>
      <w:r w:rsidR="00DB255C" w:rsidRPr="00760D2E">
        <w:t xml:space="preserve"> of the </w:t>
      </w:r>
      <w:r w:rsidR="00C769DE" w:rsidRPr="00760D2E">
        <w:t>Judicial Council</w:t>
      </w:r>
      <w:r w:rsidR="00DB255C" w:rsidRPr="00760D2E">
        <w:t>’s receipt of all the required supporting documentation.</w:t>
      </w:r>
      <w:bookmarkEnd w:id="103"/>
      <w:bookmarkEnd w:id="104"/>
      <w:bookmarkEnd w:id="105"/>
    </w:p>
    <w:p w14:paraId="7196FDC4" w14:textId="036887AF" w:rsidR="00DB255C" w:rsidRPr="00760D2E" w:rsidRDefault="00DB255C" w:rsidP="0008450F">
      <w:pPr>
        <w:tabs>
          <w:tab w:val="left" w:pos="1620"/>
        </w:tabs>
        <w:spacing w:after="240" w:line="300" w:lineRule="atLeast"/>
        <w:ind w:left="1440"/>
        <w:jc w:val="both"/>
        <w:rPr>
          <w:rFonts w:ascii="Times New Roman" w:hAnsi="Times New Roman" w:cs="Times New Roman"/>
          <w:sz w:val="24"/>
          <w:szCs w:val="24"/>
        </w:rPr>
      </w:pPr>
      <w:r w:rsidRPr="00760D2E">
        <w:rPr>
          <w:rFonts w:ascii="Times New Roman" w:hAnsi="Times New Roman" w:cs="Times New Roman"/>
          <w:sz w:val="24"/>
          <w:szCs w:val="24"/>
        </w:rPr>
        <w:t xml:space="preserve">If the </w:t>
      </w:r>
      <w:r w:rsidR="00C769DE" w:rsidRPr="00760D2E">
        <w:rPr>
          <w:rFonts w:ascii="Times New Roman" w:hAnsi="Times New Roman" w:cs="Times New Roman"/>
          <w:sz w:val="24"/>
          <w:szCs w:val="24"/>
        </w:rPr>
        <w:t>Judicial Council</w:t>
      </w:r>
      <w:r w:rsidRPr="00760D2E">
        <w:rPr>
          <w:rFonts w:ascii="Times New Roman" w:hAnsi="Times New Roman" w:cs="Times New Roman"/>
          <w:sz w:val="24"/>
          <w:szCs w:val="24"/>
        </w:rPr>
        <w:t xml:space="preserve"> determines in its reasonable judgment that those standards are satisfied, the </w:t>
      </w:r>
      <w:r w:rsidR="00C769DE" w:rsidRPr="00760D2E">
        <w:rPr>
          <w:rFonts w:ascii="Times New Roman" w:hAnsi="Times New Roman" w:cs="Times New Roman"/>
          <w:sz w:val="24"/>
          <w:szCs w:val="24"/>
        </w:rPr>
        <w:t>Judicial Council</w:t>
      </w:r>
      <w:r w:rsidRPr="00760D2E">
        <w:rPr>
          <w:rFonts w:ascii="Times New Roman" w:hAnsi="Times New Roman" w:cs="Times New Roman"/>
          <w:sz w:val="24"/>
          <w:szCs w:val="24"/>
        </w:rPr>
        <w:t xml:space="preserve"> shall approve such proposed Substitute </w:t>
      </w:r>
      <w:r w:rsidR="001D7011" w:rsidRPr="00760D2E">
        <w:rPr>
          <w:rFonts w:ascii="Times New Roman" w:hAnsi="Times New Roman" w:cs="Times New Roman"/>
          <w:sz w:val="24"/>
          <w:szCs w:val="24"/>
        </w:rPr>
        <w:t>Licensee</w:t>
      </w:r>
      <w:r w:rsidRPr="00760D2E">
        <w:rPr>
          <w:rFonts w:ascii="Times New Roman" w:hAnsi="Times New Roman" w:cs="Times New Roman"/>
          <w:sz w:val="24"/>
          <w:szCs w:val="24"/>
        </w:rPr>
        <w:t xml:space="preserve"> for the remaining Term and on the same terms and conditions contained in this SLA.</w:t>
      </w:r>
    </w:p>
    <w:p w14:paraId="48922A49" w14:textId="51CD945D" w:rsidR="00DB255C" w:rsidRPr="00760D2E" w:rsidRDefault="00DB255C" w:rsidP="0008450F">
      <w:pPr>
        <w:spacing w:after="240" w:line="300" w:lineRule="atLeast"/>
        <w:ind w:left="1440"/>
        <w:jc w:val="both"/>
        <w:rPr>
          <w:rFonts w:ascii="Times New Roman" w:hAnsi="Times New Roman" w:cs="Times New Roman"/>
          <w:sz w:val="24"/>
          <w:szCs w:val="24"/>
        </w:rPr>
      </w:pPr>
      <w:r w:rsidRPr="00760D2E">
        <w:rPr>
          <w:rFonts w:ascii="Times New Roman" w:hAnsi="Times New Roman" w:cs="Times New Roman"/>
          <w:sz w:val="24"/>
          <w:szCs w:val="24"/>
        </w:rPr>
        <w:t xml:space="preserve">In the event that </w:t>
      </w:r>
      <w:r w:rsidR="00C769DE" w:rsidRPr="00760D2E">
        <w:rPr>
          <w:rFonts w:ascii="Times New Roman" w:hAnsi="Times New Roman" w:cs="Times New Roman"/>
          <w:sz w:val="24"/>
          <w:szCs w:val="24"/>
        </w:rPr>
        <w:t>Judicial Council</w:t>
      </w:r>
      <w:r w:rsidRPr="00760D2E">
        <w:rPr>
          <w:rFonts w:ascii="Times New Roman" w:hAnsi="Times New Roman" w:cs="Times New Roman"/>
          <w:sz w:val="24"/>
          <w:szCs w:val="24"/>
        </w:rPr>
        <w:t xml:space="preserve"> determines in its sole reasonable judgment that the proposed Substitute </w:t>
      </w:r>
      <w:r w:rsidR="001D7011" w:rsidRPr="00760D2E">
        <w:rPr>
          <w:rFonts w:ascii="Times New Roman" w:hAnsi="Times New Roman" w:cs="Times New Roman"/>
          <w:sz w:val="24"/>
          <w:szCs w:val="24"/>
        </w:rPr>
        <w:t>Licensee</w:t>
      </w:r>
      <w:r w:rsidRPr="00760D2E">
        <w:rPr>
          <w:rFonts w:ascii="Times New Roman" w:hAnsi="Times New Roman" w:cs="Times New Roman"/>
          <w:sz w:val="24"/>
          <w:szCs w:val="24"/>
        </w:rPr>
        <w:t xml:space="preserve"> </w:t>
      </w:r>
      <w:r w:rsidR="00A80220" w:rsidRPr="00760D2E">
        <w:rPr>
          <w:rFonts w:ascii="Times New Roman" w:hAnsi="Times New Roman" w:cs="Times New Roman"/>
          <w:sz w:val="24"/>
          <w:szCs w:val="24"/>
        </w:rPr>
        <w:t>does not have</w:t>
      </w:r>
      <w:r w:rsidRPr="00760D2E">
        <w:rPr>
          <w:rFonts w:ascii="Times New Roman" w:hAnsi="Times New Roman" w:cs="Times New Roman"/>
          <w:sz w:val="24"/>
          <w:szCs w:val="24"/>
        </w:rPr>
        <w:t xml:space="preserve"> the financial capacity </w:t>
      </w:r>
      <w:r w:rsidR="004C4BB4" w:rsidRPr="00760D2E">
        <w:rPr>
          <w:rFonts w:ascii="Times New Roman" w:hAnsi="Times New Roman" w:cs="Times New Roman"/>
          <w:sz w:val="24"/>
          <w:szCs w:val="24"/>
        </w:rPr>
        <w:t xml:space="preserve">or </w:t>
      </w:r>
      <w:r w:rsidRPr="00760D2E">
        <w:rPr>
          <w:rFonts w:ascii="Times New Roman" w:hAnsi="Times New Roman" w:cs="Times New Roman"/>
          <w:sz w:val="24"/>
          <w:szCs w:val="24"/>
        </w:rPr>
        <w:t>the technical ability to perform the duties and obligations required under this SLA</w:t>
      </w:r>
      <w:r w:rsidR="004F5497" w:rsidRPr="00760D2E">
        <w:rPr>
          <w:rFonts w:ascii="Times New Roman" w:hAnsi="Times New Roman" w:cs="Times New Roman"/>
          <w:sz w:val="24"/>
          <w:szCs w:val="24"/>
        </w:rPr>
        <w:t>,</w:t>
      </w:r>
      <w:r w:rsidRPr="00760D2E">
        <w:rPr>
          <w:rFonts w:ascii="Times New Roman" w:hAnsi="Times New Roman" w:cs="Times New Roman"/>
          <w:sz w:val="24"/>
          <w:szCs w:val="24"/>
        </w:rPr>
        <w:t xml:space="preserve"> or if the proposed Substitute </w:t>
      </w:r>
      <w:r w:rsidR="001D7011" w:rsidRPr="00760D2E">
        <w:rPr>
          <w:rFonts w:ascii="Times New Roman" w:hAnsi="Times New Roman" w:cs="Times New Roman"/>
          <w:sz w:val="24"/>
          <w:szCs w:val="24"/>
        </w:rPr>
        <w:t>Licensee</w:t>
      </w:r>
      <w:r w:rsidRPr="00760D2E">
        <w:rPr>
          <w:rFonts w:ascii="Times New Roman" w:hAnsi="Times New Roman" w:cs="Times New Roman"/>
          <w:sz w:val="24"/>
          <w:szCs w:val="24"/>
        </w:rPr>
        <w:t xml:space="preserve"> has failed to satisfy requirements (</w:t>
      </w:r>
      <w:proofErr w:type="spellStart"/>
      <w:r w:rsidRPr="00760D2E">
        <w:rPr>
          <w:rFonts w:ascii="Times New Roman" w:hAnsi="Times New Roman" w:cs="Times New Roman"/>
          <w:sz w:val="24"/>
          <w:szCs w:val="24"/>
        </w:rPr>
        <w:t>i</w:t>
      </w:r>
      <w:proofErr w:type="spellEnd"/>
      <w:r w:rsidRPr="00760D2E">
        <w:rPr>
          <w:rFonts w:ascii="Times New Roman" w:hAnsi="Times New Roman" w:cs="Times New Roman"/>
          <w:sz w:val="24"/>
          <w:szCs w:val="24"/>
        </w:rPr>
        <w:t xml:space="preserve">) and (ii) in this section, the </w:t>
      </w:r>
      <w:r w:rsidR="00C769DE" w:rsidRPr="00760D2E">
        <w:rPr>
          <w:rFonts w:ascii="Times New Roman" w:hAnsi="Times New Roman" w:cs="Times New Roman"/>
          <w:sz w:val="24"/>
          <w:szCs w:val="24"/>
        </w:rPr>
        <w:t>Judicial Council</w:t>
      </w:r>
      <w:r w:rsidRPr="00760D2E">
        <w:rPr>
          <w:rFonts w:ascii="Times New Roman" w:hAnsi="Times New Roman" w:cs="Times New Roman"/>
          <w:sz w:val="24"/>
          <w:szCs w:val="24"/>
        </w:rPr>
        <w:t xml:space="preserve"> shall promptly give the Lender written notice of the </w:t>
      </w:r>
      <w:r w:rsidR="00C769DE" w:rsidRPr="00760D2E">
        <w:rPr>
          <w:rFonts w:ascii="Times New Roman" w:hAnsi="Times New Roman" w:cs="Times New Roman"/>
          <w:sz w:val="24"/>
          <w:szCs w:val="24"/>
        </w:rPr>
        <w:t>Judicial Council</w:t>
      </w:r>
      <w:r w:rsidR="0008450F">
        <w:rPr>
          <w:rFonts w:ascii="Times New Roman" w:hAnsi="Times New Roman" w:cs="Times New Roman"/>
          <w:sz w:val="24"/>
          <w:szCs w:val="24"/>
        </w:rPr>
        <w:t>’</w:t>
      </w:r>
      <w:r w:rsidRPr="00760D2E">
        <w:rPr>
          <w:rFonts w:ascii="Times New Roman" w:hAnsi="Times New Roman" w:cs="Times New Roman"/>
          <w:sz w:val="24"/>
          <w:szCs w:val="24"/>
        </w:rPr>
        <w:t xml:space="preserve">s determination and Lender and </w:t>
      </w:r>
      <w:r w:rsidR="001D7011" w:rsidRPr="00760D2E">
        <w:rPr>
          <w:rFonts w:ascii="Times New Roman" w:hAnsi="Times New Roman" w:cs="Times New Roman"/>
          <w:sz w:val="24"/>
          <w:szCs w:val="24"/>
        </w:rPr>
        <w:t>Licensee</w:t>
      </w:r>
      <w:r w:rsidRPr="00760D2E">
        <w:rPr>
          <w:rFonts w:ascii="Times New Roman" w:hAnsi="Times New Roman" w:cs="Times New Roman"/>
          <w:sz w:val="24"/>
          <w:szCs w:val="24"/>
        </w:rPr>
        <w:t xml:space="preserve"> shall be prohibited from making such assignment.</w:t>
      </w:r>
    </w:p>
    <w:p w14:paraId="2A6D0385" w14:textId="77777777" w:rsidR="00DB255C" w:rsidRPr="00760D2E" w:rsidRDefault="50182AD1" w:rsidP="007B5BDA">
      <w:pPr>
        <w:pStyle w:val="Heading1"/>
        <w:spacing w:line="300" w:lineRule="atLeast"/>
        <w:rPr>
          <w:rFonts w:ascii="Times New Roman" w:hAnsi="Times New Roman"/>
          <w:sz w:val="24"/>
          <w:szCs w:val="24"/>
        </w:rPr>
      </w:pPr>
      <w:bookmarkStart w:id="106" w:name="_OWNERSHIP_OF_SYSTEM"/>
      <w:bookmarkStart w:id="107" w:name="_Ref439855875"/>
      <w:bookmarkStart w:id="108" w:name="_Toc89848358"/>
      <w:bookmarkEnd w:id="106"/>
      <w:r w:rsidRPr="64E3BC6C">
        <w:rPr>
          <w:rFonts w:ascii="Times New Roman" w:hAnsi="Times New Roman"/>
          <w:b/>
          <w:bCs/>
          <w:sz w:val="24"/>
          <w:szCs w:val="24"/>
        </w:rPr>
        <w:t>OWNERSHIP OF SYSTEM</w:t>
      </w:r>
      <w:bookmarkEnd w:id="107"/>
      <w:bookmarkEnd w:id="108"/>
    </w:p>
    <w:p w14:paraId="332CC65B" w14:textId="5A12886B" w:rsidR="00DB255C" w:rsidRPr="00760D2E" w:rsidRDefault="00DB255C" w:rsidP="001B47EF">
      <w:pPr>
        <w:pStyle w:val="Heading2"/>
      </w:pPr>
      <w:bookmarkStart w:id="109" w:name="_Ref439855878"/>
      <w:bookmarkStart w:id="110" w:name="_Toc361357689"/>
      <w:bookmarkStart w:id="111" w:name="_Toc89848359"/>
      <w:r w:rsidRPr="00760D2E">
        <w:rPr>
          <w:b/>
        </w:rPr>
        <w:t>Title to System.</w:t>
      </w:r>
      <w:r w:rsidR="003757E2" w:rsidRPr="00760D2E">
        <w:rPr>
          <w:b/>
        </w:rPr>
        <w:t xml:space="preserve">  </w:t>
      </w:r>
      <w:r w:rsidRPr="00760D2E">
        <w:t xml:space="preserve">Subject to </w:t>
      </w:r>
      <w:r w:rsidR="00C769DE" w:rsidRPr="00760D2E">
        <w:t>Judicial Council</w:t>
      </w:r>
      <w:r w:rsidR="008424AC" w:rsidRPr="00760D2E">
        <w:t>’s</w:t>
      </w:r>
      <w:r w:rsidRPr="00760D2E">
        <w:t xml:space="preserve"> right to acquire the System upon </w:t>
      </w:r>
      <w:r w:rsidR="001D7011" w:rsidRPr="00760D2E">
        <w:t>Licensee</w:t>
      </w:r>
      <w:r w:rsidRPr="00760D2E">
        <w:t xml:space="preserve">’s default, </w:t>
      </w:r>
      <w:r w:rsidR="001D7011" w:rsidRPr="00760D2E">
        <w:t>Licensee</w:t>
      </w:r>
      <w:r w:rsidRPr="00760D2E">
        <w:t xml:space="preserve">, System Lessor, or their permitted assigns with respect to the System, shall at all times retain title to and be the legal and beneficial owner of the System, including the right to any tax credits available under federal or State law. </w:t>
      </w:r>
      <w:r w:rsidR="0008450F">
        <w:t xml:space="preserve"> </w:t>
      </w:r>
      <w:r w:rsidRPr="00760D2E">
        <w:t xml:space="preserve">The </w:t>
      </w:r>
      <w:r w:rsidR="00C769DE" w:rsidRPr="00760D2E">
        <w:t>Judicial Council</w:t>
      </w:r>
      <w:r w:rsidR="008424AC" w:rsidRPr="00760D2E">
        <w:t xml:space="preserve"> </w:t>
      </w:r>
      <w:r w:rsidRPr="00760D2E">
        <w:t xml:space="preserve">and </w:t>
      </w:r>
      <w:r w:rsidR="001D7011" w:rsidRPr="00760D2E">
        <w:t>Licensee</w:t>
      </w:r>
      <w:r w:rsidRPr="00760D2E">
        <w:t xml:space="preserve">, acknowledge and agree that the System shall remain the personal property of </w:t>
      </w:r>
      <w:r w:rsidR="001D7011" w:rsidRPr="00760D2E">
        <w:t>Licensee</w:t>
      </w:r>
      <w:r w:rsidRPr="00760D2E">
        <w:t xml:space="preserve">, System Lessor, or their permitted assigns and shall not attach to or be deemed a part of, or fixture to, the Licensed Area or Site; and that the System shall at all times retain the legal status of personal property.  The System shall be clearly marked and identified by </w:t>
      </w:r>
      <w:r w:rsidR="001D7011" w:rsidRPr="00760D2E">
        <w:t>Licensee</w:t>
      </w:r>
      <w:r w:rsidRPr="00760D2E">
        <w:t xml:space="preserve"> as being the personal property of </w:t>
      </w:r>
      <w:r w:rsidR="001D7011" w:rsidRPr="00760D2E">
        <w:t>Licensee</w:t>
      </w:r>
      <w:r w:rsidRPr="00760D2E">
        <w:t>, System Lessor</w:t>
      </w:r>
      <w:r w:rsidR="0008450F">
        <w:t>,</w:t>
      </w:r>
      <w:r w:rsidRPr="00760D2E">
        <w:t xml:space="preserve"> or their permitted assigns.</w:t>
      </w:r>
      <w:bookmarkEnd w:id="109"/>
      <w:bookmarkEnd w:id="110"/>
      <w:bookmarkEnd w:id="111"/>
    </w:p>
    <w:p w14:paraId="57C25E02" w14:textId="37151848" w:rsidR="00DB255C" w:rsidRPr="00760D2E" w:rsidRDefault="00DB255C" w:rsidP="001B47EF">
      <w:pPr>
        <w:pStyle w:val="Heading2"/>
      </w:pPr>
      <w:bookmarkStart w:id="112" w:name="_Ref439855879"/>
      <w:bookmarkStart w:id="113" w:name="_Toc361357690"/>
      <w:bookmarkStart w:id="114" w:name="_Toc89848360"/>
      <w:r w:rsidRPr="00760D2E">
        <w:rPr>
          <w:b/>
        </w:rPr>
        <w:t>Filings.</w:t>
      </w:r>
      <w:r w:rsidR="003757E2" w:rsidRPr="00760D2E">
        <w:rPr>
          <w:b/>
        </w:rPr>
        <w:t xml:space="preserve">  </w:t>
      </w:r>
      <w:r w:rsidR="001D7011" w:rsidRPr="00760D2E">
        <w:t>Licensee</w:t>
      </w:r>
      <w:r w:rsidRPr="00760D2E">
        <w:t xml:space="preserve"> shall be entitled to file one or more precautionary UCC filing(s) in such jurisdictions as it deems appropriate with respect to the System in order to protect its rights in the System.  Any filing to perfect or provide notice of the security interest in the System shall confirm that the System is personal property and is not a fixture to the Licensed Area or Site, and shall comply with the provisions in </w:t>
      </w:r>
      <w:r w:rsidR="00DD57C2">
        <w:t>s</w:t>
      </w:r>
      <w:r w:rsidRPr="00760D2E">
        <w:t xml:space="preserve">ection 4 of this SLA, including but not limited to executing and delivering a Lender Estoppel Certificate substantially in the form of Exhibit </w:t>
      </w:r>
      <w:r w:rsidR="002F1539" w:rsidRPr="00760D2E">
        <w:t>L</w:t>
      </w:r>
      <w:r w:rsidRPr="00760D2E">
        <w:t>.</w:t>
      </w:r>
      <w:bookmarkEnd w:id="112"/>
      <w:bookmarkEnd w:id="113"/>
      <w:bookmarkEnd w:id="114"/>
    </w:p>
    <w:p w14:paraId="569D6178" w14:textId="67D78D89" w:rsidR="00DB255C" w:rsidRPr="00760D2E" w:rsidRDefault="00DB255C" w:rsidP="001B47EF">
      <w:pPr>
        <w:pStyle w:val="Heading2"/>
      </w:pPr>
      <w:bookmarkStart w:id="115" w:name="_Ref439855880"/>
      <w:bookmarkStart w:id="116" w:name="_Toc361357691"/>
      <w:bookmarkStart w:id="117" w:name="_Toc89848361"/>
      <w:r w:rsidRPr="00760D2E">
        <w:rPr>
          <w:b/>
        </w:rPr>
        <w:t>Security Interests in System.</w:t>
      </w:r>
      <w:r w:rsidR="003757E2" w:rsidRPr="00760D2E">
        <w:rPr>
          <w:b/>
        </w:rPr>
        <w:t xml:space="preserve">  </w:t>
      </w:r>
      <w:r w:rsidRPr="00760D2E">
        <w:t xml:space="preserve">The </w:t>
      </w:r>
      <w:r w:rsidR="00C769DE" w:rsidRPr="00760D2E">
        <w:t>Judicial Council</w:t>
      </w:r>
      <w:r w:rsidR="008424AC" w:rsidRPr="00760D2E">
        <w:t xml:space="preserve"> </w:t>
      </w:r>
      <w:r w:rsidRPr="00760D2E">
        <w:t>acknowledge</w:t>
      </w:r>
      <w:r w:rsidR="008424AC" w:rsidRPr="00760D2E">
        <w:t>s</w:t>
      </w:r>
      <w:r w:rsidRPr="00760D2E">
        <w:t xml:space="preserve"> and agree</w:t>
      </w:r>
      <w:r w:rsidR="008424AC" w:rsidRPr="00760D2E">
        <w:t>s</w:t>
      </w:r>
      <w:r w:rsidRPr="00760D2E">
        <w:t xml:space="preserve"> that </w:t>
      </w:r>
      <w:r w:rsidR="001D7011" w:rsidRPr="00760D2E">
        <w:t>Licensee</w:t>
      </w:r>
      <w:r w:rsidRPr="00760D2E">
        <w:t xml:space="preserve"> may grant or cause to be granted to Lender a security interest in the System and </w:t>
      </w:r>
      <w:r w:rsidR="001D7011" w:rsidRPr="00760D2E">
        <w:t>Licensee</w:t>
      </w:r>
      <w:r w:rsidRPr="00760D2E">
        <w:t>’s rights under this SLA as expressly provided in this SLA.  Any security interest in the System shall not create any security interest in the Site or Licensed Areas and shall be subject to the terms and conditions of this SLA.</w:t>
      </w:r>
      <w:bookmarkEnd w:id="115"/>
      <w:bookmarkEnd w:id="116"/>
      <w:bookmarkEnd w:id="117"/>
    </w:p>
    <w:p w14:paraId="6EB12443" w14:textId="08598112" w:rsidR="00DB255C" w:rsidRPr="00760D2E" w:rsidRDefault="00DB255C" w:rsidP="001B47EF">
      <w:pPr>
        <w:pStyle w:val="Heading2"/>
      </w:pPr>
      <w:bookmarkStart w:id="118" w:name="_Ref439855881"/>
      <w:bookmarkStart w:id="119" w:name="_Toc361357692"/>
      <w:bookmarkStart w:id="120" w:name="_Toc89848362"/>
      <w:r w:rsidRPr="00760D2E">
        <w:rPr>
          <w:b/>
        </w:rPr>
        <w:t>No Fixture.</w:t>
      </w:r>
      <w:r w:rsidR="003757E2" w:rsidRPr="00760D2E">
        <w:rPr>
          <w:b/>
        </w:rPr>
        <w:t xml:space="preserve">  </w:t>
      </w:r>
      <w:r w:rsidRPr="00760D2E">
        <w:t xml:space="preserve">In no event shall the System be deemed a fixture.  Neither the </w:t>
      </w:r>
      <w:r w:rsidR="00C769DE" w:rsidRPr="00760D2E">
        <w:t>Judicial Council</w:t>
      </w:r>
      <w:r w:rsidRPr="00760D2E">
        <w:t xml:space="preserve"> nor anyone claiming by, </w:t>
      </w:r>
      <w:proofErr w:type="spellStart"/>
      <w:r w:rsidRPr="00760D2E">
        <w:t>through</w:t>
      </w:r>
      <w:proofErr w:type="spellEnd"/>
      <w:r w:rsidR="008F5BDC" w:rsidRPr="00760D2E">
        <w:t>,</w:t>
      </w:r>
      <w:r w:rsidRPr="00760D2E">
        <w:t xml:space="preserve"> or under the </w:t>
      </w:r>
      <w:r w:rsidR="00C769DE" w:rsidRPr="00760D2E">
        <w:t>Judicial Council</w:t>
      </w:r>
      <w:r w:rsidRPr="00760D2E">
        <w:t xml:space="preserve"> have any rights in or to the System at any time under the Senior Security Documents except as otherwise provided in this SLA.</w:t>
      </w:r>
      <w:bookmarkEnd w:id="118"/>
      <w:bookmarkEnd w:id="119"/>
      <w:bookmarkEnd w:id="120"/>
    </w:p>
    <w:p w14:paraId="1CC91F38" w14:textId="3F6EC9D0" w:rsidR="00DB255C" w:rsidRPr="00760D2E" w:rsidRDefault="00DB255C" w:rsidP="001B47EF">
      <w:pPr>
        <w:pStyle w:val="Heading2"/>
      </w:pPr>
      <w:bookmarkStart w:id="121" w:name="_Ref439855882"/>
      <w:bookmarkStart w:id="122" w:name="_Toc361357693"/>
      <w:bookmarkStart w:id="123" w:name="_Toc89848363"/>
      <w:r w:rsidRPr="00760D2E">
        <w:rPr>
          <w:b/>
        </w:rPr>
        <w:t>No Recording.</w:t>
      </w:r>
      <w:r w:rsidR="003757E2" w:rsidRPr="00760D2E">
        <w:rPr>
          <w:b/>
        </w:rPr>
        <w:t xml:space="preserve">  </w:t>
      </w:r>
      <w:r w:rsidR="001D7011" w:rsidRPr="00760D2E">
        <w:t>Licensee</w:t>
      </w:r>
      <w:r w:rsidRPr="00760D2E">
        <w:t xml:space="preserve"> shall not record this SLA or any memorandum of SLA or </w:t>
      </w:r>
      <w:proofErr w:type="gramStart"/>
      <w:r w:rsidRPr="00760D2E">
        <w:t>short-form</w:t>
      </w:r>
      <w:proofErr w:type="gramEnd"/>
      <w:r w:rsidRPr="00760D2E">
        <w:t xml:space="preserve"> thereof.</w:t>
      </w:r>
      <w:bookmarkEnd w:id="121"/>
      <w:bookmarkEnd w:id="122"/>
      <w:bookmarkEnd w:id="123"/>
    </w:p>
    <w:p w14:paraId="6ABF6B00" w14:textId="05C9E92D" w:rsidR="00DB255C" w:rsidRPr="00760D2E" w:rsidRDefault="00DB255C" w:rsidP="001B47EF">
      <w:pPr>
        <w:pStyle w:val="Heading2"/>
      </w:pPr>
      <w:bookmarkStart w:id="124" w:name="_Ref439855883"/>
      <w:bookmarkStart w:id="125" w:name="_Toc361357694"/>
      <w:bookmarkStart w:id="126" w:name="_Toc89848364"/>
      <w:r w:rsidRPr="00760D2E">
        <w:rPr>
          <w:b/>
        </w:rPr>
        <w:t>Existing Liens.</w:t>
      </w:r>
      <w:r w:rsidR="003757E2" w:rsidRPr="00760D2E">
        <w:rPr>
          <w:b/>
        </w:rPr>
        <w:t xml:space="preserve">  </w:t>
      </w:r>
      <w:r w:rsidRPr="00760D2E">
        <w:t xml:space="preserve">The </w:t>
      </w:r>
      <w:r w:rsidR="00C769DE" w:rsidRPr="00760D2E">
        <w:t>Judicial Council</w:t>
      </w:r>
      <w:r w:rsidRPr="00760D2E">
        <w:t xml:space="preserve"> </w:t>
      </w:r>
      <w:r w:rsidR="008424AC" w:rsidRPr="00760D2E">
        <w:t>is</w:t>
      </w:r>
      <w:r w:rsidRPr="00760D2E">
        <w:t xml:space="preserve"> not aware of any existing lease, mortgage, security interest</w:t>
      </w:r>
      <w:r w:rsidR="008F5BDC" w:rsidRPr="00760D2E">
        <w:t>,</w:t>
      </w:r>
      <w:r w:rsidRPr="00760D2E">
        <w:t xml:space="preserve"> or other interest in or lien upon the Facility, the Site</w:t>
      </w:r>
      <w:r w:rsidR="008F5BDC" w:rsidRPr="00760D2E">
        <w:t xml:space="preserve">, </w:t>
      </w:r>
      <w:r w:rsidRPr="00760D2E">
        <w:t>or the Licensed Area that could attach to the System as an interest adverse to Lender’s security interest therein or System Lessor’s ownership thereof.</w:t>
      </w:r>
      <w:bookmarkEnd w:id="124"/>
      <w:bookmarkEnd w:id="125"/>
      <w:bookmarkEnd w:id="126"/>
    </w:p>
    <w:p w14:paraId="4C78E007" w14:textId="77777777" w:rsidR="00DB255C" w:rsidRPr="00760D2E" w:rsidRDefault="50182AD1" w:rsidP="007B5BDA">
      <w:pPr>
        <w:pStyle w:val="Heading1"/>
        <w:spacing w:line="300" w:lineRule="atLeast"/>
        <w:rPr>
          <w:rFonts w:ascii="Times New Roman" w:hAnsi="Times New Roman"/>
          <w:b/>
          <w:bCs/>
          <w:sz w:val="24"/>
          <w:szCs w:val="24"/>
        </w:rPr>
      </w:pPr>
      <w:bookmarkStart w:id="127" w:name="_Ref439855884"/>
      <w:bookmarkStart w:id="128" w:name="_Toc361357695"/>
      <w:bookmarkStart w:id="129" w:name="_Toc89848365"/>
      <w:r w:rsidRPr="64E3BC6C">
        <w:rPr>
          <w:rFonts w:ascii="Times New Roman" w:hAnsi="Times New Roman"/>
          <w:b/>
          <w:bCs/>
          <w:sz w:val="24"/>
          <w:szCs w:val="24"/>
        </w:rPr>
        <w:t>DESIGN REQUIREMENTS; CONDITIONS PRECEDENT</w:t>
      </w:r>
      <w:bookmarkEnd w:id="127"/>
      <w:bookmarkEnd w:id="128"/>
      <w:bookmarkEnd w:id="129"/>
    </w:p>
    <w:p w14:paraId="54373E24" w14:textId="2D99AA73" w:rsidR="00DB255C" w:rsidRPr="00760D2E" w:rsidRDefault="00DB255C" w:rsidP="001B47EF">
      <w:pPr>
        <w:pStyle w:val="Heading2"/>
        <w:rPr>
          <w:b/>
        </w:rPr>
      </w:pPr>
      <w:bookmarkStart w:id="130" w:name="_Ref439855885"/>
      <w:bookmarkStart w:id="131" w:name="_Toc361357696"/>
      <w:bookmarkStart w:id="132" w:name="_Toc89848366"/>
      <w:r w:rsidRPr="00760D2E">
        <w:rPr>
          <w:b/>
        </w:rPr>
        <w:t>General.</w:t>
      </w:r>
      <w:r w:rsidR="003757E2" w:rsidRPr="00760D2E">
        <w:rPr>
          <w:b/>
        </w:rPr>
        <w:t xml:space="preserve">  </w:t>
      </w:r>
      <w:r w:rsidR="001D7011" w:rsidRPr="00760D2E">
        <w:t>Licensee</w:t>
      </w:r>
      <w:r w:rsidRPr="00760D2E">
        <w:t xml:space="preserve"> shall at its sole cost and expense, design, build, install, own, maintain</w:t>
      </w:r>
      <w:r w:rsidR="008F5BDC" w:rsidRPr="00760D2E">
        <w:t>,</w:t>
      </w:r>
      <w:r w:rsidRPr="00760D2E">
        <w:t xml:space="preserve"> and operate the System in compliance with this SLA and Applicable Laws.  </w:t>
      </w:r>
      <w:r w:rsidR="001D7011" w:rsidRPr="00760D2E">
        <w:t>Licensee</w:t>
      </w:r>
      <w:r w:rsidRPr="00760D2E">
        <w:t xml:space="preserve"> shall construct</w:t>
      </w:r>
      <w:r w:rsidR="00E54181">
        <w:t>,</w:t>
      </w:r>
      <w:r w:rsidRPr="00760D2E">
        <w:t xml:space="preserve"> install</w:t>
      </w:r>
      <w:r w:rsidR="0008450F">
        <w:t>,</w:t>
      </w:r>
      <w:r w:rsidRPr="00760D2E">
        <w:t xml:space="preserve"> and complete the System and all related matters in accordance with this SLA and the </w:t>
      </w:r>
      <w:r w:rsidR="00C769DE" w:rsidRPr="00760D2E">
        <w:t>Judicial Council</w:t>
      </w:r>
      <w:r w:rsidR="0008450F">
        <w:t>’</w:t>
      </w:r>
      <w:r w:rsidRPr="00760D2E">
        <w:t xml:space="preserve">s approved System design and Construction Documents as set forth in </w:t>
      </w:r>
      <w:r w:rsidR="00DD57C2">
        <w:t>s</w:t>
      </w:r>
      <w:r w:rsidRPr="00760D2E">
        <w:t xml:space="preserve">ections 7 and 8 of this SLA.  </w:t>
      </w:r>
      <w:r w:rsidR="001D7011" w:rsidRPr="00760D2E">
        <w:t>Licensee</w:t>
      </w:r>
      <w:r w:rsidRPr="00760D2E">
        <w:t xml:space="preserve"> may make Minor Field Changes provided the </w:t>
      </w:r>
      <w:r w:rsidR="00C769DE" w:rsidRPr="00760D2E">
        <w:t>Judicial Council</w:t>
      </w:r>
      <w:r w:rsidRPr="00760D2E">
        <w:t xml:space="preserve"> </w:t>
      </w:r>
      <w:r w:rsidR="00CC4404" w:rsidRPr="00760D2E">
        <w:t>is</w:t>
      </w:r>
      <w:r w:rsidRPr="00760D2E">
        <w:t xml:space="preserve"> notified in advance of such changes.</w:t>
      </w:r>
      <w:bookmarkEnd w:id="130"/>
      <w:bookmarkEnd w:id="131"/>
      <w:bookmarkEnd w:id="132"/>
    </w:p>
    <w:p w14:paraId="47C10C56" w14:textId="01B1E193" w:rsidR="00055AD2" w:rsidRPr="00760D2E" w:rsidRDefault="101D061D" w:rsidP="001B47EF">
      <w:pPr>
        <w:pStyle w:val="Heading2"/>
        <w:rPr>
          <w:b/>
        </w:rPr>
      </w:pPr>
      <w:bookmarkStart w:id="133" w:name="_Toc89848367"/>
      <w:bookmarkStart w:id="134" w:name="_Ref439855886"/>
      <w:bookmarkStart w:id="135" w:name="_Toc361357697"/>
      <w:r w:rsidRPr="00760D2E">
        <w:rPr>
          <w:b/>
        </w:rPr>
        <w:t>CEQA Compliance.</w:t>
      </w:r>
      <w:r w:rsidR="05860090" w:rsidRPr="00760D2E">
        <w:rPr>
          <w:b/>
        </w:rPr>
        <w:t xml:space="preserve">  </w:t>
      </w:r>
      <w:r w:rsidR="001D7011" w:rsidRPr="00760D2E">
        <w:t>Licensee</w:t>
      </w:r>
      <w:r w:rsidR="00A408E1" w:rsidRPr="00760D2E">
        <w:t xml:space="preserve"> </w:t>
      </w:r>
      <w:r w:rsidR="00C75993" w:rsidRPr="00760D2E">
        <w:t>shall comply with</w:t>
      </w:r>
      <w:r w:rsidR="00D461C6" w:rsidRPr="00760D2E">
        <w:t xml:space="preserve"> all</w:t>
      </w:r>
      <w:r w:rsidR="00A408E1" w:rsidRPr="00760D2E">
        <w:t xml:space="preserve"> </w:t>
      </w:r>
      <w:r w:rsidR="00ED7BF5" w:rsidRPr="00760D2E">
        <w:t>California Environmental Quality Act</w:t>
      </w:r>
      <w:r w:rsidR="00E54181">
        <w:t xml:space="preserve"> </w:t>
      </w:r>
      <w:r w:rsidR="00E54181" w:rsidRPr="00760D2E">
        <w:t>(</w:t>
      </w:r>
      <w:r w:rsidR="00185311" w:rsidRPr="00185311">
        <w:t>“</w:t>
      </w:r>
      <w:r w:rsidR="00E54181" w:rsidRPr="00760D2E">
        <w:t>CEQA</w:t>
      </w:r>
      <w:r w:rsidR="00185311" w:rsidRPr="00185311">
        <w:t>”</w:t>
      </w:r>
      <w:r w:rsidR="00E54181" w:rsidRPr="00760D2E">
        <w:t>)</w:t>
      </w:r>
      <w:r w:rsidR="00ED7BF5" w:rsidRPr="00760D2E">
        <w:t xml:space="preserve">, Public Resources Code </w:t>
      </w:r>
      <w:r w:rsidR="00DD57C2">
        <w:t>s</w:t>
      </w:r>
      <w:r w:rsidR="00ED7BF5" w:rsidRPr="00760D2E">
        <w:t>ection 21000 et seq.</w:t>
      </w:r>
      <w:r w:rsidR="00A408E1" w:rsidRPr="00760D2E">
        <w:t xml:space="preserve">, </w:t>
      </w:r>
      <w:r w:rsidR="0087363A" w:rsidRPr="00760D2E">
        <w:t xml:space="preserve">mitigation requirements </w:t>
      </w:r>
      <w:r w:rsidR="00B43621" w:rsidRPr="00760D2E">
        <w:t xml:space="preserve">applicable to the activities undertaken pursuant to this </w:t>
      </w:r>
      <w:r w:rsidR="00531F08" w:rsidRPr="00760D2E">
        <w:t xml:space="preserve">SLA as directed by the </w:t>
      </w:r>
      <w:r w:rsidR="00C769DE" w:rsidRPr="00760D2E">
        <w:t>Judicial Council</w:t>
      </w:r>
      <w:r w:rsidR="00531F08" w:rsidRPr="00760D2E">
        <w:t>.</w:t>
      </w:r>
      <w:bookmarkEnd w:id="133"/>
      <w:r w:rsidR="68F917E4" w:rsidRPr="00760D2E" w:rsidDel="00B06AD2">
        <w:t xml:space="preserve"> </w:t>
      </w:r>
      <w:bookmarkStart w:id="136" w:name="_Ref439855887"/>
      <w:bookmarkStart w:id="137" w:name="_Toc361357698"/>
      <w:bookmarkEnd w:id="134"/>
      <w:bookmarkEnd w:id="135"/>
    </w:p>
    <w:p w14:paraId="5A39B535" w14:textId="6253E690" w:rsidR="00DB255C" w:rsidRPr="009A26C5" w:rsidRDefault="00DB255C" w:rsidP="001B47EF">
      <w:pPr>
        <w:pStyle w:val="Heading2"/>
      </w:pPr>
      <w:bookmarkStart w:id="138" w:name="_Toc89848368"/>
      <w:r w:rsidRPr="009A26C5">
        <w:t>System Requirements</w:t>
      </w:r>
      <w:bookmarkEnd w:id="136"/>
      <w:bookmarkEnd w:id="137"/>
      <w:bookmarkEnd w:id="138"/>
    </w:p>
    <w:p w14:paraId="72E9A81D" w14:textId="4FBEE3A3" w:rsidR="00DB255C" w:rsidRPr="00760D2E" w:rsidRDefault="00DB255C">
      <w:pPr>
        <w:pStyle w:val="Heading3"/>
        <w:numPr>
          <w:ilvl w:val="2"/>
          <w:numId w:val="48"/>
        </w:numPr>
        <w:tabs>
          <w:tab w:val="left" w:pos="2250"/>
        </w:tabs>
        <w:spacing w:line="300" w:lineRule="atLeast"/>
        <w:ind w:left="2340" w:hanging="900"/>
        <w:rPr>
          <w:rFonts w:ascii="Times New Roman" w:hAnsi="Times New Roman"/>
          <w:sz w:val="24"/>
          <w:szCs w:val="24"/>
        </w:rPr>
      </w:pPr>
      <w:r w:rsidRPr="00760D2E">
        <w:rPr>
          <w:rFonts w:ascii="Times New Roman" w:hAnsi="Times New Roman"/>
          <w:b/>
          <w:sz w:val="24"/>
          <w:szCs w:val="24"/>
        </w:rPr>
        <w:t>Compliance.</w:t>
      </w:r>
      <w:r w:rsidR="003757E2" w:rsidRPr="00760D2E">
        <w:rPr>
          <w:rFonts w:ascii="Times New Roman" w:hAnsi="Times New Roman"/>
          <w:b/>
          <w:sz w:val="24"/>
          <w:szCs w:val="24"/>
        </w:rPr>
        <w:t xml:space="preserve">  </w:t>
      </w:r>
      <w:r w:rsidR="001D7011" w:rsidRPr="00760D2E">
        <w:rPr>
          <w:rFonts w:ascii="Times New Roman" w:hAnsi="Times New Roman"/>
          <w:sz w:val="24"/>
          <w:szCs w:val="24"/>
        </w:rPr>
        <w:t>Licensee</w:t>
      </w:r>
      <w:r w:rsidRPr="00760D2E">
        <w:rPr>
          <w:rFonts w:ascii="Times New Roman" w:hAnsi="Times New Roman"/>
          <w:sz w:val="24"/>
          <w:szCs w:val="24"/>
        </w:rPr>
        <w:t xml:space="preserve"> agrees that the System shall be designed to comply with all applicable California building and electrical codes and standards, CSI Tier One Standards, and </w:t>
      </w:r>
      <w:r w:rsidR="00A738AB" w:rsidRPr="00760D2E">
        <w:rPr>
          <w:rFonts w:ascii="Times New Roman" w:hAnsi="Times New Roman"/>
          <w:sz w:val="24"/>
          <w:szCs w:val="24"/>
        </w:rPr>
        <w:t xml:space="preserve">California Public </w:t>
      </w:r>
      <w:r w:rsidRPr="00760D2E">
        <w:rPr>
          <w:rFonts w:ascii="Times New Roman" w:hAnsi="Times New Roman"/>
          <w:sz w:val="24"/>
          <w:szCs w:val="24"/>
        </w:rPr>
        <w:t xml:space="preserve">Utility Rule 21 in accordance with the State’s permit process at </w:t>
      </w:r>
      <w:r w:rsidR="001D7011" w:rsidRPr="00760D2E">
        <w:rPr>
          <w:rFonts w:ascii="Times New Roman" w:hAnsi="Times New Roman"/>
          <w:sz w:val="24"/>
          <w:szCs w:val="24"/>
        </w:rPr>
        <w:t>Licensee</w:t>
      </w:r>
      <w:r w:rsidR="0008450F" w:rsidRPr="0008450F">
        <w:rPr>
          <w:rFonts w:ascii="Times New Roman" w:hAnsi="Times New Roman"/>
          <w:bCs/>
          <w:sz w:val="24"/>
          <w:szCs w:val="24"/>
        </w:rPr>
        <w:t>’</w:t>
      </w:r>
      <w:r w:rsidRPr="00760D2E">
        <w:rPr>
          <w:rFonts w:ascii="Times New Roman" w:hAnsi="Times New Roman"/>
          <w:sz w:val="24"/>
          <w:szCs w:val="24"/>
        </w:rPr>
        <w:t xml:space="preserve">s cost.  System design and Construction Documents shall expressly state and identify the applicable building and electrical codes and standards.  System design and Construction Documents submitted by </w:t>
      </w:r>
      <w:r w:rsidR="001D7011" w:rsidRPr="00760D2E">
        <w:rPr>
          <w:rFonts w:ascii="Times New Roman" w:hAnsi="Times New Roman"/>
          <w:sz w:val="24"/>
          <w:szCs w:val="24"/>
        </w:rPr>
        <w:t>Licensee</w:t>
      </w:r>
      <w:r w:rsidRPr="00760D2E">
        <w:rPr>
          <w:rFonts w:ascii="Times New Roman" w:hAnsi="Times New Roman"/>
          <w:sz w:val="24"/>
          <w:szCs w:val="24"/>
        </w:rPr>
        <w:t xml:space="preserve"> must include, but shall not be limited to, the following:</w:t>
      </w:r>
    </w:p>
    <w:p w14:paraId="08E35607" w14:textId="77777777" w:rsidR="00DB255C" w:rsidRPr="00760D2E" w:rsidRDefault="00DB255C">
      <w:pPr>
        <w:numPr>
          <w:ilvl w:val="0"/>
          <w:numId w:val="9"/>
        </w:numPr>
        <w:tabs>
          <w:tab w:val="clear" w:pos="2700"/>
        </w:tabs>
        <w:spacing w:after="120" w:line="300" w:lineRule="atLeast"/>
        <w:jc w:val="both"/>
        <w:outlineLvl w:val="0"/>
        <w:rPr>
          <w:rFonts w:ascii="Times New Roman" w:hAnsi="Times New Roman" w:cs="Times New Roman"/>
          <w:sz w:val="24"/>
          <w:szCs w:val="24"/>
        </w:rPr>
      </w:pPr>
      <w:bookmarkStart w:id="139" w:name="_Toc88483565"/>
      <w:bookmarkStart w:id="140" w:name="_Toc89259475"/>
      <w:bookmarkStart w:id="141" w:name="_Toc89848369"/>
      <w:r w:rsidRPr="00760D2E">
        <w:rPr>
          <w:rFonts w:ascii="Times New Roman" w:hAnsi="Times New Roman" w:cs="Times New Roman"/>
          <w:sz w:val="24"/>
          <w:szCs w:val="24"/>
        </w:rPr>
        <w:t>System schematics</w:t>
      </w:r>
      <w:bookmarkEnd w:id="139"/>
      <w:bookmarkEnd w:id="140"/>
      <w:bookmarkEnd w:id="141"/>
    </w:p>
    <w:p w14:paraId="1467F6D4"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Single line electrical diagram</w:t>
      </w:r>
    </w:p>
    <w:p w14:paraId="7374E3E7"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Electrical Interconnection Point schematics</w:t>
      </w:r>
    </w:p>
    <w:p w14:paraId="6657FA4B"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Electrical Interconnection Point single line electrical diagram</w:t>
      </w:r>
    </w:p>
    <w:p w14:paraId="582A064E"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Interconnection Agreement</w:t>
      </w:r>
    </w:p>
    <w:p w14:paraId="5F40D03A"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Construction plans (electrical, architectural, structural, civil, mechanical, lighting, etc.)</w:t>
      </w:r>
    </w:p>
    <w:p w14:paraId="54811E81"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Building information modeling (as necessary or required)</w:t>
      </w:r>
    </w:p>
    <w:p w14:paraId="787C281B"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On-site construction management</w:t>
      </w:r>
    </w:p>
    <w:p w14:paraId="4E1B8D91" w14:textId="4E16C306"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Structural calculations (required)</w:t>
      </w:r>
    </w:p>
    <w:p w14:paraId="584B63A7" w14:textId="32AE84DE" w:rsidR="3E49E5A3" w:rsidRPr="00760D2E" w:rsidRDefault="3E49E5A3">
      <w:pPr>
        <w:numPr>
          <w:ilvl w:val="0"/>
          <w:numId w:val="9"/>
        </w:numPr>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Analysis of the existing roofing system if roof mounted systems</w:t>
      </w:r>
    </w:p>
    <w:p w14:paraId="1212D3F6"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List of equipment and materials schedule</w:t>
      </w:r>
    </w:p>
    <w:p w14:paraId="775A4780" w14:textId="109C4B7D"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 xml:space="preserve">Receipt and storage of materials, </w:t>
      </w:r>
      <w:r w:rsidR="00D51C9E" w:rsidRPr="00760D2E">
        <w:rPr>
          <w:rFonts w:ascii="Times New Roman" w:hAnsi="Times New Roman" w:cs="Times New Roman"/>
          <w:sz w:val="24"/>
          <w:szCs w:val="24"/>
        </w:rPr>
        <w:t>equipment,</w:t>
      </w:r>
      <w:r w:rsidRPr="00760D2E">
        <w:rPr>
          <w:rFonts w:ascii="Times New Roman" w:hAnsi="Times New Roman" w:cs="Times New Roman"/>
          <w:sz w:val="24"/>
          <w:szCs w:val="24"/>
        </w:rPr>
        <w:t xml:space="preserve"> and freight</w:t>
      </w:r>
    </w:p>
    <w:p w14:paraId="5D75F01C"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Construction schedule</w:t>
      </w:r>
    </w:p>
    <w:p w14:paraId="108950B2"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Geotechnical report / foundation recommendations as applicable</w:t>
      </w:r>
    </w:p>
    <w:p w14:paraId="7EE96D10" w14:textId="77777777"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Site clean-up</w:t>
      </w:r>
    </w:p>
    <w:p w14:paraId="5C0A0C0D" w14:textId="63D19160" w:rsidR="00DB255C" w:rsidRPr="00760D2E" w:rsidRDefault="00DB255C">
      <w:pPr>
        <w:numPr>
          <w:ilvl w:val="0"/>
          <w:numId w:val="9"/>
        </w:numPr>
        <w:tabs>
          <w:tab w:val="clear" w:pos="2700"/>
        </w:tabs>
        <w:spacing w:after="120" w:line="300" w:lineRule="atLeast"/>
        <w:jc w:val="both"/>
        <w:rPr>
          <w:rFonts w:ascii="Times New Roman" w:hAnsi="Times New Roman" w:cs="Times New Roman"/>
          <w:sz w:val="24"/>
          <w:szCs w:val="24"/>
        </w:rPr>
      </w:pPr>
      <w:r w:rsidRPr="00760D2E">
        <w:rPr>
          <w:rFonts w:ascii="Times New Roman" w:hAnsi="Times New Roman" w:cs="Times New Roman"/>
          <w:sz w:val="24"/>
          <w:szCs w:val="24"/>
        </w:rPr>
        <w:t>As-Built Drawings</w:t>
      </w:r>
    </w:p>
    <w:p w14:paraId="61F5A909" w14:textId="5A7F4B2E" w:rsidR="4D224721" w:rsidRPr="00760D2E" w:rsidRDefault="4D224721">
      <w:pPr>
        <w:numPr>
          <w:ilvl w:val="0"/>
          <w:numId w:val="9"/>
        </w:numPr>
        <w:spacing w:after="240" w:line="300" w:lineRule="atLeast"/>
        <w:jc w:val="both"/>
        <w:rPr>
          <w:rFonts w:ascii="Times New Roman" w:hAnsi="Times New Roman" w:cs="Times New Roman"/>
          <w:sz w:val="24"/>
          <w:szCs w:val="24"/>
        </w:rPr>
      </w:pPr>
      <w:r w:rsidRPr="00760D2E">
        <w:rPr>
          <w:rFonts w:ascii="Times New Roman" w:hAnsi="Times New Roman" w:cs="Times New Roman"/>
          <w:sz w:val="24"/>
          <w:szCs w:val="24"/>
        </w:rPr>
        <w:t>Title 24 Calculations as applicable</w:t>
      </w:r>
    </w:p>
    <w:p w14:paraId="087D37B3" w14:textId="5708A1E5" w:rsidR="00DB255C" w:rsidRPr="00760D2E" w:rsidRDefault="00DB255C">
      <w:pPr>
        <w:pStyle w:val="Heading3"/>
        <w:numPr>
          <w:ilvl w:val="2"/>
          <w:numId w:val="48"/>
        </w:numPr>
        <w:tabs>
          <w:tab w:val="left" w:pos="2250"/>
        </w:tabs>
        <w:spacing w:line="300" w:lineRule="atLeast"/>
        <w:ind w:left="2340" w:hanging="900"/>
        <w:rPr>
          <w:rFonts w:ascii="Times New Roman" w:hAnsi="Times New Roman"/>
          <w:sz w:val="24"/>
          <w:szCs w:val="24"/>
        </w:rPr>
      </w:pPr>
      <w:r w:rsidRPr="00760D2E">
        <w:rPr>
          <w:rFonts w:ascii="Times New Roman" w:hAnsi="Times New Roman"/>
          <w:b/>
          <w:sz w:val="24"/>
          <w:szCs w:val="24"/>
        </w:rPr>
        <w:t>Electric Power.</w:t>
      </w:r>
      <w:r w:rsidR="003757E2" w:rsidRPr="00760D2E">
        <w:rPr>
          <w:rFonts w:ascii="Times New Roman" w:hAnsi="Times New Roman"/>
          <w:b/>
          <w:sz w:val="24"/>
          <w:szCs w:val="24"/>
        </w:rPr>
        <w:t xml:space="preserve">  </w:t>
      </w:r>
      <w:r w:rsidRPr="00760D2E">
        <w:rPr>
          <w:rFonts w:ascii="Times New Roman" w:hAnsi="Times New Roman"/>
          <w:sz w:val="24"/>
          <w:szCs w:val="24"/>
        </w:rPr>
        <w:t xml:space="preserve">Electricity from the System must be provided at 60 Hertz and at the appropriate voltage for electrical interconnection to the Facility voltage service level, which will be established by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The System components must comply with all standards relevant to the operation and installation of solar photovoltaic equipment by UL or other nationally recognized testing facility.  Modules, </w:t>
      </w:r>
      <w:r w:rsidR="00D51C9E" w:rsidRPr="00760D2E">
        <w:rPr>
          <w:rFonts w:ascii="Times New Roman" w:hAnsi="Times New Roman"/>
          <w:sz w:val="24"/>
          <w:szCs w:val="24"/>
        </w:rPr>
        <w:t>inverters,</w:t>
      </w:r>
      <w:r w:rsidRPr="00760D2E">
        <w:rPr>
          <w:rFonts w:ascii="Times New Roman" w:hAnsi="Times New Roman"/>
          <w:sz w:val="24"/>
          <w:szCs w:val="24"/>
        </w:rPr>
        <w:t xml:space="preserve"> and components must be certified to UL 1703 and as required by the CSI incentive program and/or the CEC.  Inverters must comply with all applicable requirements including but not limited to the following:</w:t>
      </w:r>
    </w:p>
    <w:p w14:paraId="46CE93DC" w14:textId="33B95824" w:rsidR="00DB255C" w:rsidRPr="00760D2E" w:rsidRDefault="00DB255C">
      <w:pPr>
        <w:pStyle w:val="ListParagraph"/>
        <w:numPr>
          <w:ilvl w:val="0"/>
          <w:numId w:val="10"/>
        </w:numPr>
        <w:tabs>
          <w:tab w:val="clear" w:pos="2160"/>
        </w:tabs>
        <w:spacing w:after="120" w:line="300" w:lineRule="atLeast"/>
        <w:ind w:left="2700"/>
        <w:contextualSpacing w:val="0"/>
        <w:jc w:val="both"/>
        <w:outlineLvl w:val="0"/>
        <w:rPr>
          <w:rFonts w:ascii="Times New Roman" w:hAnsi="Times New Roman" w:cs="Times New Roman"/>
          <w:sz w:val="24"/>
          <w:szCs w:val="24"/>
        </w:rPr>
      </w:pPr>
      <w:bookmarkStart w:id="142" w:name="_Toc88483566"/>
      <w:bookmarkStart w:id="143" w:name="_Toc89259476"/>
      <w:bookmarkStart w:id="144" w:name="_Toc89848370"/>
      <w:r w:rsidRPr="00760D2E">
        <w:rPr>
          <w:rFonts w:ascii="Times New Roman" w:hAnsi="Times New Roman" w:cs="Times New Roman"/>
          <w:sz w:val="24"/>
          <w:szCs w:val="24"/>
        </w:rPr>
        <w:t xml:space="preserve">IEEE 929-2000, </w:t>
      </w:r>
      <w:r w:rsidR="00185311" w:rsidRPr="00185311">
        <w:rPr>
          <w:rFonts w:ascii="Times New Roman" w:hAnsi="Times New Roman" w:cs="Times New Roman"/>
          <w:sz w:val="24"/>
          <w:szCs w:val="24"/>
        </w:rPr>
        <w:t>“</w:t>
      </w:r>
      <w:r w:rsidRPr="00760D2E">
        <w:rPr>
          <w:rFonts w:ascii="Times New Roman" w:hAnsi="Times New Roman" w:cs="Times New Roman"/>
          <w:sz w:val="24"/>
          <w:szCs w:val="24"/>
        </w:rPr>
        <w:t>Recommended Practice for Utility Interface of Photovoltaic Systems</w:t>
      </w:r>
      <w:r w:rsidR="00185311" w:rsidRPr="00185311">
        <w:rPr>
          <w:rFonts w:ascii="Times New Roman" w:hAnsi="Times New Roman" w:cs="Times New Roman"/>
          <w:sz w:val="24"/>
          <w:szCs w:val="24"/>
        </w:rPr>
        <w:t>”</w:t>
      </w:r>
      <w:r w:rsidRPr="00760D2E">
        <w:rPr>
          <w:rFonts w:ascii="Times New Roman" w:hAnsi="Times New Roman" w:cs="Times New Roman"/>
          <w:sz w:val="24"/>
          <w:szCs w:val="24"/>
        </w:rPr>
        <w:t>;</w:t>
      </w:r>
      <w:bookmarkEnd w:id="142"/>
      <w:bookmarkEnd w:id="143"/>
      <w:bookmarkEnd w:id="144"/>
    </w:p>
    <w:p w14:paraId="7E0B43D9" w14:textId="73A451DB" w:rsidR="00DB255C" w:rsidRPr="00760D2E" w:rsidRDefault="00DB255C">
      <w:pPr>
        <w:pStyle w:val="ListParagraph"/>
        <w:numPr>
          <w:ilvl w:val="0"/>
          <w:numId w:val="10"/>
        </w:numPr>
        <w:tabs>
          <w:tab w:val="clear" w:pos="2160"/>
        </w:tabs>
        <w:spacing w:after="120" w:line="300" w:lineRule="atLeast"/>
        <w:ind w:left="2700"/>
        <w:contextualSpacing w:val="0"/>
        <w:jc w:val="both"/>
        <w:rPr>
          <w:rFonts w:ascii="Times New Roman" w:hAnsi="Times New Roman" w:cs="Times New Roman"/>
          <w:sz w:val="24"/>
          <w:szCs w:val="24"/>
        </w:rPr>
      </w:pPr>
      <w:r w:rsidRPr="00760D2E">
        <w:rPr>
          <w:rFonts w:ascii="Times New Roman" w:hAnsi="Times New Roman" w:cs="Times New Roman"/>
          <w:sz w:val="24"/>
          <w:szCs w:val="24"/>
        </w:rPr>
        <w:t xml:space="preserve">UL Subject 1741, </w:t>
      </w:r>
      <w:r w:rsidR="00185311" w:rsidRPr="00185311">
        <w:rPr>
          <w:rFonts w:ascii="Times New Roman" w:hAnsi="Times New Roman" w:cs="Times New Roman"/>
          <w:sz w:val="24"/>
          <w:szCs w:val="24"/>
        </w:rPr>
        <w:t>“</w:t>
      </w:r>
      <w:r w:rsidRPr="00760D2E">
        <w:rPr>
          <w:rFonts w:ascii="Times New Roman" w:hAnsi="Times New Roman" w:cs="Times New Roman"/>
          <w:sz w:val="24"/>
          <w:szCs w:val="24"/>
        </w:rPr>
        <w:t>Standard for Static Inverters and Charge Controllers for use in Photovoltaic Power Systems</w:t>
      </w:r>
      <w:r w:rsidR="00185311" w:rsidRPr="00185311">
        <w:rPr>
          <w:rFonts w:ascii="Times New Roman" w:hAnsi="Times New Roman" w:cs="Times New Roman"/>
          <w:sz w:val="24"/>
          <w:szCs w:val="24"/>
        </w:rPr>
        <w:t>”</w:t>
      </w:r>
      <w:r w:rsidRPr="00760D2E">
        <w:rPr>
          <w:rFonts w:ascii="Times New Roman" w:hAnsi="Times New Roman" w:cs="Times New Roman"/>
          <w:sz w:val="24"/>
          <w:szCs w:val="24"/>
        </w:rPr>
        <w:t>; and</w:t>
      </w:r>
    </w:p>
    <w:p w14:paraId="1136CF60" w14:textId="77777777" w:rsidR="00DB255C" w:rsidRPr="00760D2E" w:rsidRDefault="00DB255C">
      <w:pPr>
        <w:pStyle w:val="ListParagraph"/>
        <w:numPr>
          <w:ilvl w:val="0"/>
          <w:numId w:val="10"/>
        </w:numPr>
        <w:tabs>
          <w:tab w:val="clear" w:pos="2160"/>
        </w:tabs>
        <w:spacing w:after="240" w:line="300" w:lineRule="atLeast"/>
        <w:ind w:left="2700"/>
        <w:contextualSpacing w:val="0"/>
        <w:jc w:val="both"/>
        <w:rPr>
          <w:rFonts w:ascii="Times New Roman" w:hAnsi="Times New Roman" w:cs="Times New Roman"/>
          <w:sz w:val="24"/>
          <w:szCs w:val="24"/>
        </w:rPr>
      </w:pPr>
      <w:r w:rsidRPr="00760D2E">
        <w:rPr>
          <w:rFonts w:ascii="Times New Roman" w:hAnsi="Times New Roman" w:cs="Times New Roman"/>
          <w:sz w:val="24"/>
          <w:szCs w:val="24"/>
        </w:rPr>
        <w:t>Any and all requirements as listed by the CSI incentive program, Utility or the CEC for the installation and interconnection of Systems.</w:t>
      </w:r>
    </w:p>
    <w:p w14:paraId="7EBE4CF2" w14:textId="77777777" w:rsidR="00DB255C" w:rsidRPr="00760D2E" w:rsidRDefault="00DB255C" w:rsidP="008B3305">
      <w:pPr>
        <w:pStyle w:val="ListParagraph"/>
        <w:spacing w:after="240" w:line="300" w:lineRule="atLeast"/>
        <w:ind w:left="2700" w:hanging="360"/>
        <w:contextualSpacing w:val="0"/>
        <w:jc w:val="both"/>
        <w:rPr>
          <w:rFonts w:ascii="Times New Roman" w:hAnsi="Times New Roman" w:cs="Times New Roman"/>
          <w:sz w:val="24"/>
          <w:szCs w:val="24"/>
        </w:rPr>
      </w:pPr>
      <w:r w:rsidRPr="00760D2E">
        <w:rPr>
          <w:rFonts w:ascii="Times New Roman" w:hAnsi="Times New Roman" w:cs="Times New Roman"/>
          <w:sz w:val="24"/>
          <w:szCs w:val="24"/>
        </w:rPr>
        <w:t>Other codes that will apply include, but are not limited to:</w:t>
      </w:r>
    </w:p>
    <w:p w14:paraId="659ACD28" w14:textId="77777777" w:rsidR="00DB255C" w:rsidRPr="00760D2E" w:rsidRDefault="00DB255C">
      <w:pPr>
        <w:numPr>
          <w:ilvl w:val="0"/>
          <w:numId w:val="11"/>
        </w:numPr>
        <w:tabs>
          <w:tab w:val="clear" w:pos="2160"/>
        </w:tabs>
        <w:spacing w:after="120" w:line="300" w:lineRule="atLeast"/>
        <w:ind w:left="2700"/>
        <w:jc w:val="both"/>
        <w:rPr>
          <w:rFonts w:ascii="Times New Roman" w:hAnsi="Times New Roman" w:cs="Times New Roman"/>
          <w:sz w:val="24"/>
          <w:szCs w:val="24"/>
        </w:rPr>
      </w:pPr>
      <w:r w:rsidRPr="00760D2E">
        <w:rPr>
          <w:rFonts w:ascii="Times New Roman" w:hAnsi="Times New Roman" w:cs="Times New Roman"/>
          <w:sz w:val="24"/>
          <w:szCs w:val="24"/>
        </w:rPr>
        <w:t>ANSI C12.1-2008; (electricity metering)</w:t>
      </w:r>
    </w:p>
    <w:p w14:paraId="7EBD7170" w14:textId="77777777" w:rsidR="00DB255C" w:rsidRPr="00760D2E" w:rsidRDefault="00DB255C">
      <w:pPr>
        <w:numPr>
          <w:ilvl w:val="0"/>
          <w:numId w:val="11"/>
        </w:numPr>
        <w:tabs>
          <w:tab w:val="clear" w:pos="2160"/>
        </w:tabs>
        <w:spacing w:after="120" w:line="300" w:lineRule="atLeast"/>
        <w:ind w:left="2700"/>
        <w:jc w:val="both"/>
        <w:rPr>
          <w:rFonts w:ascii="Times New Roman" w:hAnsi="Times New Roman" w:cs="Times New Roman"/>
          <w:sz w:val="24"/>
          <w:szCs w:val="24"/>
        </w:rPr>
      </w:pPr>
      <w:r w:rsidRPr="00760D2E">
        <w:rPr>
          <w:rFonts w:ascii="Times New Roman" w:hAnsi="Times New Roman" w:cs="Times New Roman"/>
          <w:sz w:val="24"/>
          <w:szCs w:val="24"/>
        </w:rPr>
        <w:t>ASME PTC 50 (solar PV performance)</w:t>
      </w:r>
    </w:p>
    <w:p w14:paraId="44B5C3D5" w14:textId="77777777" w:rsidR="00DB255C" w:rsidRPr="00760D2E" w:rsidRDefault="00DB255C">
      <w:pPr>
        <w:numPr>
          <w:ilvl w:val="0"/>
          <w:numId w:val="11"/>
        </w:numPr>
        <w:tabs>
          <w:tab w:val="clear" w:pos="2160"/>
        </w:tabs>
        <w:spacing w:after="120" w:line="300" w:lineRule="atLeast"/>
        <w:ind w:left="2700"/>
        <w:jc w:val="both"/>
        <w:rPr>
          <w:rFonts w:ascii="Times New Roman" w:hAnsi="Times New Roman" w:cs="Times New Roman"/>
          <w:sz w:val="24"/>
          <w:szCs w:val="24"/>
        </w:rPr>
      </w:pPr>
      <w:r w:rsidRPr="00760D2E">
        <w:rPr>
          <w:rFonts w:ascii="Times New Roman" w:hAnsi="Times New Roman" w:cs="Times New Roman"/>
          <w:sz w:val="24"/>
          <w:szCs w:val="24"/>
        </w:rPr>
        <w:t>ANSI Z21.83 (solar PV performance and safety)</w:t>
      </w:r>
    </w:p>
    <w:p w14:paraId="0C269CD2" w14:textId="77777777" w:rsidR="00DB255C" w:rsidRPr="00760D2E" w:rsidRDefault="00DB255C">
      <w:pPr>
        <w:numPr>
          <w:ilvl w:val="0"/>
          <w:numId w:val="11"/>
        </w:numPr>
        <w:tabs>
          <w:tab w:val="clear" w:pos="2160"/>
        </w:tabs>
        <w:spacing w:after="120" w:line="300" w:lineRule="atLeast"/>
        <w:ind w:left="2700"/>
        <w:jc w:val="both"/>
        <w:rPr>
          <w:rFonts w:ascii="Times New Roman" w:hAnsi="Times New Roman" w:cs="Times New Roman"/>
          <w:sz w:val="24"/>
          <w:szCs w:val="24"/>
        </w:rPr>
      </w:pPr>
      <w:r w:rsidRPr="00760D2E">
        <w:rPr>
          <w:rFonts w:ascii="Times New Roman" w:hAnsi="Times New Roman" w:cs="Times New Roman"/>
          <w:sz w:val="24"/>
          <w:szCs w:val="24"/>
        </w:rPr>
        <w:t>NFPA 70 (electrical components)</w:t>
      </w:r>
    </w:p>
    <w:p w14:paraId="405AE0FB" w14:textId="5B147B61" w:rsidR="00DB255C" w:rsidRPr="00760D2E" w:rsidRDefault="00D945F1">
      <w:pPr>
        <w:numPr>
          <w:ilvl w:val="0"/>
          <w:numId w:val="11"/>
        </w:numPr>
        <w:tabs>
          <w:tab w:val="clear" w:pos="2160"/>
        </w:tabs>
        <w:spacing w:after="240" w:line="300" w:lineRule="atLeast"/>
        <w:ind w:left="2700"/>
        <w:jc w:val="both"/>
        <w:rPr>
          <w:rFonts w:ascii="Times New Roman" w:hAnsi="Times New Roman" w:cs="Times New Roman"/>
          <w:sz w:val="24"/>
          <w:szCs w:val="24"/>
        </w:rPr>
      </w:pPr>
      <w:r w:rsidRPr="00760D2E">
        <w:rPr>
          <w:rFonts w:ascii="Times New Roman" w:hAnsi="Times New Roman" w:cs="Times New Roman"/>
          <w:sz w:val="24"/>
          <w:szCs w:val="24"/>
        </w:rPr>
        <w:t>Institute of Electrical and Electronics Engineers standard (</w:t>
      </w:r>
      <w:r w:rsidR="00185311" w:rsidRPr="00185311">
        <w:rPr>
          <w:rFonts w:ascii="Times New Roman" w:hAnsi="Times New Roman" w:cs="Times New Roman"/>
          <w:sz w:val="24"/>
          <w:szCs w:val="24"/>
        </w:rPr>
        <w:t>“</w:t>
      </w:r>
      <w:r w:rsidR="00DB255C" w:rsidRPr="00760D2E">
        <w:rPr>
          <w:rFonts w:ascii="Times New Roman" w:hAnsi="Times New Roman" w:cs="Times New Roman"/>
          <w:sz w:val="24"/>
          <w:szCs w:val="24"/>
        </w:rPr>
        <w:t>IEEE</w:t>
      </w:r>
      <w:r w:rsidR="00185311" w:rsidRPr="00185311">
        <w:rPr>
          <w:rFonts w:ascii="Times New Roman" w:hAnsi="Times New Roman" w:cs="Times New Roman"/>
          <w:sz w:val="24"/>
          <w:szCs w:val="24"/>
        </w:rPr>
        <w:t>”</w:t>
      </w:r>
      <w:r w:rsidRPr="00760D2E">
        <w:rPr>
          <w:rFonts w:ascii="Times New Roman" w:hAnsi="Times New Roman" w:cs="Times New Roman"/>
          <w:sz w:val="24"/>
          <w:szCs w:val="24"/>
        </w:rPr>
        <w:t>)</w:t>
      </w:r>
      <w:r w:rsidR="00DB255C" w:rsidRPr="00760D2E">
        <w:rPr>
          <w:rFonts w:ascii="Times New Roman" w:hAnsi="Times New Roman" w:cs="Times New Roman"/>
          <w:sz w:val="24"/>
          <w:szCs w:val="24"/>
        </w:rPr>
        <w:t xml:space="preserve"> 1547 (interconnections)</w:t>
      </w:r>
    </w:p>
    <w:p w14:paraId="42328ADB" w14:textId="2670B5EE" w:rsidR="00D9498C" w:rsidRPr="00D9498C" w:rsidRDefault="00DB255C" w:rsidP="001B47EF">
      <w:pPr>
        <w:pStyle w:val="Heading2"/>
      </w:pPr>
      <w:bookmarkStart w:id="145" w:name="_Ref439855888"/>
      <w:bookmarkStart w:id="146" w:name="_Toc361357699"/>
      <w:bookmarkStart w:id="147" w:name="_Toc89848371"/>
      <w:r w:rsidRPr="00760D2E">
        <w:rPr>
          <w:b/>
        </w:rPr>
        <w:t>Permits.</w:t>
      </w:r>
      <w:r w:rsidR="003757E2" w:rsidRPr="00760D2E">
        <w:rPr>
          <w:b/>
        </w:rPr>
        <w:t xml:space="preserve">  </w:t>
      </w:r>
      <w:r w:rsidR="001D7011" w:rsidRPr="00760D2E">
        <w:t>Licensee</w:t>
      </w:r>
      <w:r w:rsidRPr="00760D2E">
        <w:t xml:space="preserve"> is responsible at its sole cost to obtain all permits necessary for the construction, </w:t>
      </w:r>
      <w:r w:rsidR="00C903B0" w:rsidRPr="00760D2E">
        <w:t>maintenance,</w:t>
      </w:r>
      <w:r w:rsidRPr="00760D2E">
        <w:t xml:space="preserve"> and operation of the System.  </w:t>
      </w:r>
      <w:r w:rsidR="001D7011" w:rsidRPr="00760D2E">
        <w:t>Licensee</w:t>
      </w:r>
      <w:r w:rsidRPr="00760D2E">
        <w:t xml:space="preserve"> shall provide the </w:t>
      </w:r>
      <w:r w:rsidR="00C769DE" w:rsidRPr="00760D2E">
        <w:t>Judicial Council</w:t>
      </w:r>
      <w:r w:rsidRPr="00760D2E">
        <w:t xml:space="preserve"> with PDF electronic copies of all permits, approvals</w:t>
      </w:r>
      <w:r w:rsidR="009B7460">
        <w:t>,</w:t>
      </w:r>
      <w:r w:rsidRPr="00760D2E">
        <w:t xml:space="preserve"> and conditions issued by applicable federal, </w:t>
      </w:r>
      <w:r w:rsidR="00E230CB">
        <w:t>S</w:t>
      </w:r>
      <w:r w:rsidRPr="00760D2E">
        <w:t>tate</w:t>
      </w:r>
      <w:r w:rsidR="002C4630" w:rsidRPr="00760D2E">
        <w:t>,</w:t>
      </w:r>
      <w:r w:rsidRPr="00760D2E">
        <w:t xml:space="preserve"> and local governmental entities, including the Utility as provided in </w:t>
      </w:r>
      <w:r w:rsidR="00DD57C2">
        <w:t>s</w:t>
      </w:r>
      <w:r w:rsidRPr="00760D2E">
        <w:t>ection 7.8 of this SLA.</w:t>
      </w:r>
      <w:bookmarkEnd w:id="145"/>
      <w:bookmarkEnd w:id="146"/>
      <w:bookmarkEnd w:id="147"/>
    </w:p>
    <w:p w14:paraId="39848A51" w14:textId="77777777" w:rsidR="00DB255C" w:rsidRDefault="00DB255C" w:rsidP="001B47EF">
      <w:pPr>
        <w:pStyle w:val="Heading2"/>
      </w:pPr>
      <w:bookmarkStart w:id="148" w:name="_Ref439855889"/>
      <w:bookmarkStart w:id="149" w:name="_Toc361357700"/>
      <w:bookmarkStart w:id="150" w:name="_Toc89848372"/>
      <w:r w:rsidRPr="00AB6E03">
        <w:t>System Design and Plan Approval</w:t>
      </w:r>
      <w:bookmarkEnd w:id="148"/>
      <w:bookmarkEnd w:id="149"/>
      <w:bookmarkEnd w:id="150"/>
    </w:p>
    <w:p w14:paraId="2CBB1B5F" w14:textId="13EAD805" w:rsidR="00DB255C" w:rsidRPr="00760D2E" w:rsidRDefault="00DB255C">
      <w:pPr>
        <w:pStyle w:val="Heading3"/>
        <w:numPr>
          <w:ilvl w:val="2"/>
          <w:numId w:val="49"/>
        </w:numPr>
        <w:spacing w:line="300" w:lineRule="atLeast"/>
        <w:ind w:left="2340" w:hanging="900"/>
        <w:rPr>
          <w:rFonts w:ascii="Times New Roman" w:hAnsi="Times New Roman"/>
          <w:sz w:val="24"/>
          <w:szCs w:val="24"/>
        </w:rPr>
      </w:pPr>
      <w:r w:rsidRPr="00760D2E">
        <w:rPr>
          <w:rFonts w:ascii="Times New Roman" w:hAnsi="Times New Roman"/>
          <w:b/>
          <w:sz w:val="24"/>
          <w:szCs w:val="24"/>
        </w:rPr>
        <w:t>Schematic Design.</w:t>
      </w:r>
      <w:r w:rsidR="003757E2" w:rsidRPr="00760D2E">
        <w:rPr>
          <w:rFonts w:ascii="Times New Roman" w:hAnsi="Times New Roman"/>
          <w:sz w:val="24"/>
          <w:szCs w:val="24"/>
        </w:rPr>
        <w:t xml:space="preserve">  </w:t>
      </w:r>
      <w:r w:rsidR="001D7011" w:rsidRPr="00760D2E">
        <w:rPr>
          <w:rFonts w:ascii="Times New Roman" w:hAnsi="Times New Roman"/>
          <w:sz w:val="24"/>
          <w:szCs w:val="24"/>
        </w:rPr>
        <w:t>Licensee</w:t>
      </w:r>
      <w:r w:rsidRPr="00760D2E">
        <w:rPr>
          <w:rFonts w:ascii="Times New Roman" w:hAnsi="Times New Roman"/>
          <w:sz w:val="24"/>
          <w:szCs w:val="24"/>
        </w:rPr>
        <w:t xml:space="preserve"> shall submit System outline specifications in sufficient detail to convey an initial indication of the design of the System with regard to the Licensed Area and Site, the materials to be used in construction, and the types of mechanical, </w:t>
      </w:r>
      <w:r w:rsidR="00C903B0" w:rsidRPr="00760D2E">
        <w:rPr>
          <w:rFonts w:ascii="Times New Roman" w:hAnsi="Times New Roman"/>
          <w:sz w:val="24"/>
          <w:szCs w:val="24"/>
        </w:rPr>
        <w:t>electrical,</w:t>
      </w:r>
      <w:r w:rsidRPr="00760D2E">
        <w:rPr>
          <w:rFonts w:ascii="Times New Roman" w:hAnsi="Times New Roman"/>
          <w:sz w:val="24"/>
          <w:szCs w:val="24"/>
        </w:rPr>
        <w:t xml:space="preserve"> and structural systems to be utilized for approval by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within thirty (30) </w:t>
      </w:r>
      <w:r w:rsidR="005D0005" w:rsidRPr="00760D2E">
        <w:rPr>
          <w:rFonts w:ascii="Times New Roman" w:hAnsi="Times New Roman"/>
          <w:sz w:val="24"/>
          <w:szCs w:val="24"/>
        </w:rPr>
        <w:t>calendar days</w:t>
      </w:r>
      <w:r w:rsidRPr="00760D2E">
        <w:rPr>
          <w:rFonts w:ascii="Times New Roman" w:hAnsi="Times New Roman"/>
          <w:sz w:val="24"/>
          <w:szCs w:val="24"/>
        </w:rPr>
        <w:t xml:space="preserve"> of the Effective Date</w:t>
      </w:r>
      <w:r w:rsidR="00874691" w:rsidRPr="00760D2E">
        <w:rPr>
          <w:rFonts w:ascii="Times New Roman" w:hAnsi="Times New Roman"/>
          <w:sz w:val="24"/>
          <w:szCs w:val="24"/>
        </w:rPr>
        <w:t xml:space="preserve">. </w:t>
      </w:r>
      <w:r w:rsidR="009B7460">
        <w:rPr>
          <w:rFonts w:ascii="Times New Roman" w:hAnsi="Times New Roman"/>
          <w:sz w:val="24"/>
          <w:szCs w:val="24"/>
        </w:rPr>
        <w:t xml:space="preserve"> </w:t>
      </w:r>
      <w:r w:rsidR="00874691" w:rsidRPr="00760D2E">
        <w:rPr>
          <w:rFonts w:ascii="Times New Roman" w:hAnsi="Times New Roman"/>
          <w:sz w:val="24"/>
          <w:szCs w:val="24"/>
        </w:rPr>
        <w:t>T</w:t>
      </w:r>
      <w:r w:rsidRPr="00760D2E">
        <w:rPr>
          <w:rFonts w:ascii="Times New Roman" w:hAnsi="Times New Roman"/>
          <w:sz w:val="24"/>
          <w:szCs w:val="24"/>
        </w:rPr>
        <w:t xml:space="preserve">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shall review </w:t>
      </w:r>
      <w:r w:rsidR="00874691" w:rsidRPr="00760D2E">
        <w:rPr>
          <w:rFonts w:ascii="Times New Roman" w:hAnsi="Times New Roman"/>
          <w:sz w:val="24"/>
          <w:szCs w:val="24"/>
        </w:rPr>
        <w:t xml:space="preserve">the System outline specifications </w:t>
      </w:r>
      <w:r w:rsidRPr="00760D2E">
        <w:rPr>
          <w:rFonts w:ascii="Times New Roman" w:hAnsi="Times New Roman"/>
          <w:sz w:val="24"/>
          <w:szCs w:val="24"/>
        </w:rPr>
        <w:t xml:space="preserve">within ten (10) </w:t>
      </w:r>
      <w:r w:rsidR="00D5260B">
        <w:rPr>
          <w:rFonts w:ascii="Times New Roman" w:hAnsi="Times New Roman"/>
          <w:sz w:val="24"/>
          <w:szCs w:val="24"/>
        </w:rPr>
        <w:t>Business Day</w:t>
      </w:r>
      <w:r w:rsidR="00D5260B" w:rsidRPr="00D5260B">
        <w:rPr>
          <w:rFonts w:ascii="Times New Roman" w:hAnsi="Times New Roman"/>
          <w:sz w:val="24"/>
          <w:szCs w:val="24"/>
        </w:rPr>
        <w:t>s</w:t>
      </w:r>
      <w:r w:rsidRPr="00760D2E">
        <w:rPr>
          <w:rFonts w:ascii="Times New Roman" w:hAnsi="Times New Roman"/>
          <w:sz w:val="24"/>
          <w:szCs w:val="24"/>
        </w:rPr>
        <w:t xml:space="preserve"> and respond to </w:t>
      </w:r>
      <w:r w:rsidR="001D7011" w:rsidRPr="00760D2E">
        <w:rPr>
          <w:rFonts w:ascii="Times New Roman" w:hAnsi="Times New Roman"/>
          <w:sz w:val="24"/>
          <w:szCs w:val="24"/>
        </w:rPr>
        <w:t>Licensee</w:t>
      </w:r>
      <w:r w:rsidR="00874691" w:rsidRPr="00760D2E">
        <w:rPr>
          <w:rFonts w:ascii="Times New Roman" w:hAnsi="Times New Roman"/>
          <w:sz w:val="24"/>
          <w:szCs w:val="24"/>
        </w:rPr>
        <w:t>.</w:t>
      </w:r>
      <w:r w:rsidR="00CC44B2" w:rsidRPr="00760D2E">
        <w:rPr>
          <w:rFonts w:ascii="Times New Roman" w:hAnsi="Times New Roman"/>
          <w:sz w:val="24"/>
          <w:szCs w:val="24"/>
        </w:rPr>
        <w:t xml:space="preserve"> </w:t>
      </w:r>
      <w:r w:rsidR="009B7460">
        <w:rPr>
          <w:rFonts w:ascii="Times New Roman" w:hAnsi="Times New Roman"/>
          <w:sz w:val="24"/>
          <w:szCs w:val="24"/>
        </w:rPr>
        <w:t xml:space="preserve"> </w:t>
      </w:r>
      <w:r w:rsidR="00874691" w:rsidRPr="00760D2E">
        <w:rPr>
          <w:rFonts w:ascii="Times New Roman" w:hAnsi="Times New Roman"/>
          <w:sz w:val="24"/>
          <w:szCs w:val="24"/>
        </w:rPr>
        <w:t>O</w:t>
      </w:r>
      <w:r w:rsidRPr="00760D2E">
        <w:rPr>
          <w:rFonts w:ascii="Times New Roman" w:hAnsi="Times New Roman"/>
          <w:sz w:val="24"/>
          <w:szCs w:val="24"/>
        </w:rPr>
        <w:t xml:space="preserve">nce approved </w:t>
      </w:r>
      <w:r w:rsidR="00874691" w:rsidRPr="00760D2E">
        <w:rPr>
          <w:rFonts w:ascii="Times New Roman" w:hAnsi="Times New Roman"/>
          <w:sz w:val="24"/>
          <w:szCs w:val="24"/>
        </w:rPr>
        <w:t xml:space="preserve">by the </w:t>
      </w:r>
      <w:r w:rsidR="00C769DE" w:rsidRPr="00760D2E">
        <w:rPr>
          <w:rFonts w:ascii="Times New Roman" w:hAnsi="Times New Roman"/>
          <w:sz w:val="24"/>
          <w:szCs w:val="24"/>
        </w:rPr>
        <w:t>Judicial Council</w:t>
      </w:r>
      <w:r w:rsidR="00CC44B2" w:rsidRPr="00760D2E">
        <w:rPr>
          <w:rFonts w:ascii="Times New Roman" w:hAnsi="Times New Roman"/>
          <w:sz w:val="24"/>
          <w:szCs w:val="24"/>
        </w:rPr>
        <w:t xml:space="preserve">, the System outline specifications </w:t>
      </w:r>
      <w:r w:rsidRPr="00760D2E">
        <w:rPr>
          <w:rFonts w:ascii="Times New Roman" w:hAnsi="Times New Roman"/>
          <w:sz w:val="24"/>
          <w:szCs w:val="24"/>
        </w:rPr>
        <w:t>shall become a part of the Project Manual.</w:t>
      </w:r>
      <w:r w:rsidR="7B6A78AD" w:rsidRPr="00760D2E">
        <w:rPr>
          <w:rFonts w:ascii="Times New Roman" w:hAnsi="Times New Roman"/>
          <w:sz w:val="24"/>
          <w:szCs w:val="24"/>
        </w:rPr>
        <w:t xml:space="preserve"> </w:t>
      </w:r>
    </w:p>
    <w:p w14:paraId="2115CC1A" w14:textId="645CFCCA" w:rsidR="00DB255C" w:rsidRPr="00760D2E" w:rsidRDefault="00DB255C">
      <w:pPr>
        <w:pStyle w:val="Heading3"/>
        <w:numPr>
          <w:ilvl w:val="2"/>
          <w:numId w:val="49"/>
        </w:numPr>
        <w:spacing w:line="300" w:lineRule="atLeast"/>
        <w:ind w:left="2340" w:hanging="900"/>
        <w:rPr>
          <w:rFonts w:ascii="Times New Roman" w:hAnsi="Times New Roman"/>
          <w:sz w:val="24"/>
          <w:szCs w:val="24"/>
        </w:rPr>
      </w:pPr>
      <w:r w:rsidRPr="00760D2E">
        <w:rPr>
          <w:rFonts w:ascii="Times New Roman" w:hAnsi="Times New Roman"/>
          <w:b/>
          <w:sz w:val="24"/>
          <w:szCs w:val="24"/>
        </w:rPr>
        <w:t>Construction Documents.</w:t>
      </w:r>
      <w:r w:rsidR="003757E2" w:rsidRPr="00760D2E">
        <w:rPr>
          <w:rFonts w:ascii="Times New Roman" w:hAnsi="Times New Roman"/>
          <w:b/>
          <w:sz w:val="24"/>
          <w:szCs w:val="24"/>
        </w:rPr>
        <w:t xml:space="preserve">  </w:t>
      </w:r>
      <w:r w:rsidR="001D7011" w:rsidRPr="00760D2E">
        <w:rPr>
          <w:rFonts w:ascii="Times New Roman" w:hAnsi="Times New Roman"/>
          <w:sz w:val="24"/>
          <w:szCs w:val="24"/>
        </w:rPr>
        <w:t>Licensee</w:t>
      </w:r>
      <w:r w:rsidRPr="00760D2E">
        <w:rPr>
          <w:rFonts w:ascii="Times New Roman" w:hAnsi="Times New Roman"/>
          <w:sz w:val="24"/>
          <w:szCs w:val="24"/>
        </w:rPr>
        <w:t xml:space="preserve"> shall submit 95% Construction Documents within thirty (30) </w:t>
      </w:r>
      <w:r w:rsidR="005D0005" w:rsidRPr="00760D2E">
        <w:rPr>
          <w:rFonts w:ascii="Times New Roman" w:hAnsi="Times New Roman"/>
          <w:sz w:val="24"/>
          <w:szCs w:val="24"/>
        </w:rPr>
        <w:t>calendar days</w:t>
      </w:r>
      <w:r w:rsidRPr="00760D2E">
        <w:rPr>
          <w:rFonts w:ascii="Times New Roman" w:hAnsi="Times New Roman"/>
          <w:sz w:val="24"/>
          <w:szCs w:val="24"/>
        </w:rPr>
        <w:t xml:space="preserve"> from the later of (</w:t>
      </w:r>
      <w:proofErr w:type="spellStart"/>
      <w:r w:rsidRPr="00760D2E">
        <w:rPr>
          <w:rFonts w:ascii="Times New Roman" w:hAnsi="Times New Roman"/>
          <w:sz w:val="24"/>
          <w:szCs w:val="24"/>
        </w:rPr>
        <w:t>i</w:t>
      </w:r>
      <w:proofErr w:type="spellEnd"/>
      <w:r w:rsidRPr="00760D2E">
        <w:rPr>
          <w:rFonts w:ascii="Times New Roman" w:hAnsi="Times New Roman"/>
          <w:sz w:val="24"/>
          <w:szCs w:val="24"/>
        </w:rPr>
        <w:t>)</w:t>
      </w:r>
      <w:r w:rsidR="0008104A">
        <w:rPr>
          <w:rFonts w:ascii="Times New Roman" w:hAnsi="Times New Roman"/>
          <w:sz w:val="24"/>
          <w:szCs w:val="24"/>
        </w:rPr>
        <w:t> </w:t>
      </w:r>
      <w:r w:rsidRPr="00760D2E">
        <w:rPr>
          <w:rFonts w:ascii="Times New Roman" w:hAnsi="Times New Roman"/>
          <w:sz w:val="24"/>
          <w:szCs w:val="24"/>
        </w:rPr>
        <w:t xml:space="preserve">the </w:t>
      </w:r>
      <w:r w:rsidR="00C769DE" w:rsidRPr="00760D2E">
        <w:rPr>
          <w:rFonts w:ascii="Times New Roman" w:hAnsi="Times New Roman"/>
          <w:sz w:val="24"/>
          <w:szCs w:val="24"/>
        </w:rPr>
        <w:t>Judicial Council</w:t>
      </w:r>
      <w:r w:rsidRPr="00760D2E">
        <w:rPr>
          <w:rFonts w:ascii="Times New Roman" w:hAnsi="Times New Roman"/>
          <w:sz w:val="24"/>
          <w:szCs w:val="24"/>
        </w:rPr>
        <w:t>’s approval of the schematic design of the System or (ii)</w:t>
      </w:r>
      <w:r w:rsidR="0008104A">
        <w:rPr>
          <w:rFonts w:ascii="Times New Roman" w:hAnsi="Times New Roman"/>
          <w:sz w:val="24"/>
          <w:szCs w:val="24"/>
        </w:rPr>
        <w:t> </w:t>
      </w:r>
      <w:r w:rsidRPr="00760D2E">
        <w:rPr>
          <w:rFonts w:ascii="Times New Roman" w:hAnsi="Times New Roman"/>
          <w:sz w:val="24"/>
          <w:szCs w:val="24"/>
        </w:rPr>
        <w:t xml:space="preserve">completion of the CEQA process.  The Construction Documents shall address System constraints and specifications that are deemed to be necessary and shall incorporate the requirements of the CEQA review.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will review the Construction Documents for compliance with Applicable Laws and this SLA and notify </w:t>
      </w:r>
      <w:r w:rsidR="001D7011" w:rsidRPr="00760D2E">
        <w:rPr>
          <w:rFonts w:ascii="Times New Roman" w:hAnsi="Times New Roman"/>
          <w:sz w:val="24"/>
          <w:szCs w:val="24"/>
        </w:rPr>
        <w:t>Licensee</w:t>
      </w:r>
      <w:r w:rsidRPr="00760D2E">
        <w:rPr>
          <w:rFonts w:ascii="Times New Roman" w:hAnsi="Times New Roman"/>
          <w:sz w:val="24"/>
          <w:szCs w:val="24"/>
        </w:rPr>
        <w:t xml:space="preserve"> in writing within thirty (30) </w:t>
      </w:r>
      <w:r w:rsidR="00D5260B">
        <w:rPr>
          <w:rFonts w:ascii="Times New Roman" w:hAnsi="Times New Roman"/>
          <w:sz w:val="24"/>
          <w:szCs w:val="24"/>
        </w:rPr>
        <w:t>Business Days</w:t>
      </w:r>
      <w:r w:rsidRPr="00760D2E">
        <w:rPr>
          <w:rFonts w:ascii="Times New Roman" w:hAnsi="Times New Roman"/>
          <w:sz w:val="24"/>
          <w:szCs w:val="24"/>
        </w:rPr>
        <w:t xml:space="preserve"> of submittal as to whether or not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approves the submittals.  If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does not approve the submittals,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’s written notice shall specify the deficiencies.  The </w:t>
      </w:r>
      <w:r w:rsidR="00C769DE" w:rsidRPr="00760D2E">
        <w:rPr>
          <w:rFonts w:ascii="Times New Roman" w:hAnsi="Times New Roman"/>
          <w:sz w:val="24"/>
          <w:szCs w:val="24"/>
        </w:rPr>
        <w:t>Judicial Council</w:t>
      </w:r>
      <w:r w:rsidRPr="00760D2E">
        <w:rPr>
          <w:rFonts w:ascii="Times New Roman" w:hAnsi="Times New Roman"/>
          <w:sz w:val="24"/>
          <w:szCs w:val="24"/>
        </w:rPr>
        <w:t>’s approval of the Construction Documents shall not be unreasonably withheld or delayed.</w:t>
      </w:r>
    </w:p>
    <w:p w14:paraId="5C43CAF3" w14:textId="4D752749" w:rsidR="00DB255C" w:rsidRPr="00760D2E" w:rsidRDefault="00DB255C">
      <w:pPr>
        <w:pStyle w:val="Heading3"/>
        <w:numPr>
          <w:ilvl w:val="2"/>
          <w:numId w:val="49"/>
        </w:numPr>
        <w:spacing w:line="300" w:lineRule="atLeast"/>
        <w:ind w:left="2340" w:hanging="900"/>
        <w:rPr>
          <w:rFonts w:ascii="Times New Roman" w:hAnsi="Times New Roman"/>
          <w:sz w:val="24"/>
          <w:szCs w:val="24"/>
        </w:rPr>
      </w:pPr>
      <w:r w:rsidRPr="00760D2E">
        <w:rPr>
          <w:rFonts w:ascii="Times New Roman" w:hAnsi="Times New Roman"/>
          <w:b/>
          <w:sz w:val="24"/>
          <w:szCs w:val="24"/>
        </w:rPr>
        <w:t xml:space="preserve">Final </w:t>
      </w:r>
      <w:r w:rsidR="00C769DE" w:rsidRPr="00760D2E">
        <w:rPr>
          <w:rFonts w:ascii="Times New Roman" w:hAnsi="Times New Roman"/>
          <w:b/>
          <w:sz w:val="24"/>
          <w:szCs w:val="24"/>
        </w:rPr>
        <w:t>Judicial Council</w:t>
      </w:r>
      <w:r w:rsidRPr="00760D2E">
        <w:rPr>
          <w:rFonts w:ascii="Times New Roman" w:hAnsi="Times New Roman"/>
          <w:b/>
          <w:sz w:val="24"/>
          <w:szCs w:val="24"/>
        </w:rPr>
        <w:t xml:space="preserve"> Review.</w:t>
      </w:r>
      <w:r w:rsidR="003757E2" w:rsidRPr="00760D2E">
        <w:rPr>
          <w:rFonts w:ascii="Times New Roman" w:hAnsi="Times New Roman"/>
          <w:b/>
          <w:sz w:val="24"/>
          <w:szCs w:val="24"/>
        </w:rPr>
        <w:t xml:space="preserve">  </w:t>
      </w:r>
      <w:r w:rsidRPr="00760D2E">
        <w:rPr>
          <w:rFonts w:ascii="Times New Roman" w:hAnsi="Times New Roman"/>
          <w:sz w:val="24"/>
          <w:szCs w:val="24"/>
        </w:rPr>
        <w:t xml:space="preserve">Changes to System schematic design and Construction Documents required by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shall be submitted to </w:t>
      </w:r>
      <w:r w:rsidR="001D7011" w:rsidRPr="00760D2E">
        <w:rPr>
          <w:rFonts w:ascii="Times New Roman" w:hAnsi="Times New Roman"/>
          <w:sz w:val="24"/>
          <w:szCs w:val="24"/>
        </w:rPr>
        <w:t>Licensee</w:t>
      </w:r>
      <w:r w:rsidRPr="00760D2E">
        <w:rPr>
          <w:rFonts w:ascii="Times New Roman" w:hAnsi="Times New Roman"/>
          <w:sz w:val="24"/>
          <w:szCs w:val="24"/>
        </w:rPr>
        <w:t xml:space="preserve"> and </w:t>
      </w:r>
      <w:r w:rsidR="001D7011" w:rsidRPr="00760D2E">
        <w:rPr>
          <w:rFonts w:ascii="Times New Roman" w:hAnsi="Times New Roman"/>
          <w:sz w:val="24"/>
          <w:szCs w:val="24"/>
        </w:rPr>
        <w:t>Licensee</w:t>
      </w:r>
      <w:r w:rsidRPr="00760D2E">
        <w:rPr>
          <w:rFonts w:ascii="Times New Roman" w:hAnsi="Times New Roman"/>
          <w:sz w:val="24"/>
          <w:szCs w:val="24"/>
        </w:rPr>
        <w:t xml:space="preserve"> shall incorporate such changes into the System schematic design and Construction Documents and return such documents to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within thirty (30) </w:t>
      </w:r>
      <w:r w:rsidR="005D0005" w:rsidRPr="00760D2E">
        <w:rPr>
          <w:rFonts w:ascii="Times New Roman" w:hAnsi="Times New Roman"/>
          <w:sz w:val="24"/>
          <w:szCs w:val="24"/>
        </w:rPr>
        <w:t>calendar days</w:t>
      </w:r>
      <w:r w:rsidRPr="00760D2E">
        <w:rPr>
          <w:rFonts w:ascii="Times New Roman" w:hAnsi="Times New Roman"/>
          <w:sz w:val="24"/>
          <w:szCs w:val="24"/>
        </w:rPr>
        <w:t xml:space="preserve"> of </w:t>
      </w:r>
      <w:r w:rsidR="001D7011" w:rsidRPr="00760D2E">
        <w:rPr>
          <w:rFonts w:ascii="Times New Roman" w:hAnsi="Times New Roman"/>
          <w:sz w:val="24"/>
          <w:szCs w:val="24"/>
        </w:rPr>
        <w:t>Licensee</w:t>
      </w:r>
      <w:r w:rsidR="002F599A" w:rsidRPr="002F599A">
        <w:rPr>
          <w:rFonts w:ascii="Times New Roman" w:hAnsi="Times New Roman"/>
          <w:sz w:val="24"/>
          <w:szCs w:val="24"/>
        </w:rPr>
        <w:t>’</w:t>
      </w:r>
      <w:r w:rsidRPr="00760D2E">
        <w:rPr>
          <w:rFonts w:ascii="Times New Roman" w:hAnsi="Times New Roman"/>
          <w:sz w:val="24"/>
          <w:szCs w:val="24"/>
        </w:rPr>
        <w:t xml:space="preserve">s receipt of the </w:t>
      </w:r>
      <w:r w:rsidR="00C769DE" w:rsidRPr="00760D2E">
        <w:rPr>
          <w:rFonts w:ascii="Times New Roman" w:hAnsi="Times New Roman"/>
          <w:sz w:val="24"/>
          <w:szCs w:val="24"/>
        </w:rPr>
        <w:t>Judicial Council</w:t>
      </w:r>
      <w:r w:rsidR="002F599A" w:rsidRPr="002F599A">
        <w:rPr>
          <w:rFonts w:ascii="Times New Roman" w:hAnsi="Times New Roman"/>
          <w:sz w:val="24"/>
          <w:szCs w:val="24"/>
        </w:rPr>
        <w:t>’</w:t>
      </w:r>
      <w:r w:rsidRPr="00760D2E">
        <w:rPr>
          <w:rFonts w:ascii="Times New Roman" w:hAnsi="Times New Roman"/>
          <w:sz w:val="24"/>
          <w:szCs w:val="24"/>
        </w:rPr>
        <w:t xml:space="preserve">s required changes.  Provided </w:t>
      </w:r>
      <w:r w:rsidR="001D7011" w:rsidRPr="00760D2E">
        <w:rPr>
          <w:rFonts w:ascii="Times New Roman" w:hAnsi="Times New Roman"/>
          <w:sz w:val="24"/>
          <w:szCs w:val="24"/>
        </w:rPr>
        <w:t>Licensee</w:t>
      </w:r>
      <w:r w:rsidRPr="00760D2E">
        <w:rPr>
          <w:rFonts w:ascii="Times New Roman" w:hAnsi="Times New Roman"/>
          <w:sz w:val="24"/>
          <w:szCs w:val="24"/>
        </w:rPr>
        <w:t xml:space="preserve"> has made all required changes</w:t>
      </w:r>
      <w:r w:rsidR="002C4630" w:rsidRPr="00760D2E">
        <w:rPr>
          <w:rFonts w:ascii="Times New Roman" w:hAnsi="Times New Roman"/>
          <w:sz w:val="24"/>
          <w:szCs w:val="24"/>
        </w:rPr>
        <w:t>,</w:t>
      </w:r>
      <w:r w:rsidRPr="00760D2E">
        <w:rPr>
          <w:rFonts w:ascii="Times New Roman" w:hAnsi="Times New Roman"/>
          <w:sz w:val="24"/>
          <w:szCs w:val="24"/>
        </w:rPr>
        <w:t xml:space="preserve">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shall complete its review and approval of Construction Documents within thirty (30) </w:t>
      </w:r>
      <w:r w:rsidR="005D0005" w:rsidRPr="00760D2E">
        <w:rPr>
          <w:rFonts w:ascii="Times New Roman" w:hAnsi="Times New Roman"/>
          <w:sz w:val="24"/>
          <w:szCs w:val="24"/>
        </w:rPr>
        <w:t>calendar days</w:t>
      </w:r>
      <w:r w:rsidRPr="00760D2E">
        <w:rPr>
          <w:rFonts w:ascii="Times New Roman" w:hAnsi="Times New Roman"/>
          <w:sz w:val="24"/>
          <w:szCs w:val="24"/>
        </w:rPr>
        <w:t xml:space="preserve"> from receipt of the revised documents.</w:t>
      </w:r>
      <w:r w:rsidR="00BD05DD" w:rsidRPr="00760D2E">
        <w:rPr>
          <w:rFonts w:ascii="Times New Roman" w:hAnsi="Times New Roman"/>
          <w:sz w:val="24"/>
          <w:szCs w:val="24"/>
        </w:rPr>
        <w:t xml:space="preserve"> </w:t>
      </w:r>
      <w:r w:rsidR="002C4630" w:rsidRPr="00760D2E">
        <w:rPr>
          <w:rFonts w:ascii="Times New Roman" w:hAnsi="Times New Roman"/>
          <w:sz w:val="24"/>
          <w:szCs w:val="24"/>
        </w:rPr>
        <w:t xml:space="preserve"> </w:t>
      </w:r>
      <w:r w:rsidR="00BD05DD" w:rsidRPr="00760D2E">
        <w:rPr>
          <w:rFonts w:ascii="Times New Roman" w:hAnsi="Times New Roman"/>
          <w:sz w:val="24"/>
          <w:szCs w:val="24"/>
        </w:rPr>
        <w:t xml:space="preserve">The </w:t>
      </w:r>
      <w:r w:rsidR="00C769DE" w:rsidRPr="00760D2E">
        <w:rPr>
          <w:rFonts w:ascii="Times New Roman" w:hAnsi="Times New Roman"/>
          <w:sz w:val="24"/>
          <w:szCs w:val="24"/>
        </w:rPr>
        <w:t>Judicial Council</w:t>
      </w:r>
      <w:r w:rsidR="00BD05DD" w:rsidRPr="00760D2E">
        <w:rPr>
          <w:rFonts w:ascii="Times New Roman" w:hAnsi="Times New Roman"/>
          <w:sz w:val="24"/>
          <w:szCs w:val="24"/>
        </w:rPr>
        <w:t xml:space="preserve"> reserves the right to require </w:t>
      </w:r>
      <w:r w:rsidR="001D7011" w:rsidRPr="00760D2E">
        <w:rPr>
          <w:rFonts w:ascii="Times New Roman" w:hAnsi="Times New Roman"/>
          <w:sz w:val="24"/>
          <w:szCs w:val="24"/>
        </w:rPr>
        <w:t>Licensee</w:t>
      </w:r>
      <w:r w:rsidR="00BD05DD" w:rsidRPr="00760D2E">
        <w:rPr>
          <w:rFonts w:ascii="Times New Roman" w:hAnsi="Times New Roman"/>
          <w:sz w:val="24"/>
          <w:szCs w:val="24"/>
        </w:rPr>
        <w:t xml:space="preserve"> use the </w:t>
      </w:r>
      <w:r w:rsidR="007E279A">
        <w:rPr>
          <w:rFonts w:ascii="Times New Roman" w:hAnsi="Times New Roman"/>
          <w:sz w:val="24"/>
          <w:szCs w:val="24"/>
        </w:rPr>
        <w:t>contractor</w:t>
      </w:r>
      <w:r w:rsidR="007E279A" w:rsidRPr="00760D2E">
        <w:rPr>
          <w:rFonts w:ascii="Times New Roman" w:hAnsi="Times New Roman"/>
          <w:sz w:val="24"/>
          <w:szCs w:val="24"/>
        </w:rPr>
        <w:t xml:space="preserve"> </w:t>
      </w:r>
      <w:r w:rsidR="00BD05DD" w:rsidRPr="00760D2E">
        <w:rPr>
          <w:rFonts w:ascii="Times New Roman" w:hAnsi="Times New Roman"/>
          <w:sz w:val="24"/>
          <w:szCs w:val="24"/>
        </w:rPr>
        <w:t xml:space="preserve">of </w:t>
      </w:r>
      <w:r w:rsidR="00C769DE" w:rsidRPr="00760D2E">
        <w:rPr>
          <w:rFonts w:ascii="Times New Roman" w:hAnsi="Times New Roman"/>
          <w:sz w:val="24"/>
          <w:szCs w:val="24"/>
        </w:rPr>
        <w:t>Judicial Council</w:t>
      </w:r>
      <w:r w:rsidR="002F599A" w:rsidRPr="002F599A">
        <w:rPr>
          <w:rFonts w:ascii="Times New Roman" w:hAnsi="Times New Roman"/>
          <w:sz w:val="24"/>
          <w:szCs w:val="24"/>
        </w:rPr>
        <w:t>’</w:t>
      </w:r>
      <w:r w:rsidR="00BD05DD" w:rsidRPr="00760D2E">
        <w:rPr>
          <w:rFonts w:ascii="Times New Roman" w:hAnsi="Times New Roman"/>
          <w:sz w:val="24"/>
          <w:szCs w:val="24"/>
        </w:rPr>
        <w:t>s choice for any roof membrane penetrations</w:t>
      </w:r>
      <w:r w:rsidR="59E78215" w:rsidRPr="00760D2E">
        <w:rPr>
          <w:rFonts w:ascii="Times New Roman" w:hAnsi="Times New Roman"/>
          <w:sz w:val="24"/>
          <w:szCs w:val="24"/>
        </w:rPr>
        <w:t>.</w:t>
      </w:r>
      <w:r w:rsidR="51C55AE8" w:rsidRPr="00760D2E">
        <w:rPr>
          <w:rFonts w:ascii="Times New Roman" w:hAnsi="Times New Roman"/>
          <w:sz w:val="24"/>
          <w:szCs w:val="24"/>
        </w:rPr>
        <w:t xml:space="preserve"> </w:t>
      </w:r>
      <w:r w:rsidR="002C4630" w:rsidRPr="00760D2E">
        <w:rPr>
          <w:rFonts w:ascii="Times New Roman" w:hAnsi="Times New Roman"/>
          <w:sz w:val="24"/>
          <w:szCs w:val="24"/>
        </w:rPr>
        <w:t xml:space="preserve"> </w:t>
      </w:r>
      <w:r w:rsidR="7C14C430" w:rsidRPr="00760D2E">
        <w:rPr>
          <w:rFonts w:ascii="Times New Roman" w:hAnsi="Times New Roman"/>
          <w:sz w:val="24"/>
          <w:szCs w:val="24"/>
        </w:rPr>
        <w:t xml:space="preserve">Deadlines in this section may be extended as necessary, by the </w:t>
      </w:r>
      <w:r w:rsidR="00C769DE" w:rsidRPr="00760D2E">
        <w:rPr>
          <w:rFonts w:ascii="Times New Roman" w:hAnsi="Times New Roman"/>
          <w:sz w:val="24"/>
          <w:szCs w:val="24"/>
        </w:rPr>
        <w:t>Judicial Council</w:t>
      </w:r>
      <w:r w:rsidR="7C14C430" w:rsidRPr="00760D2E">
        <w:rPr>
          <w:rFonts w:ascii="Times New Roman" w:hAnsi="Times New Roman"/>
          <w:sz w:val="24"/>
          <w:szCs w:val="24"/>
        </w:rPr>
        <w:t xml:space="preserve">, to </w:t>
      </w:r>
      <w:r w:rsidR="65947E5D" w:rsidRPr="00760D2E">
        <w:rPr>
          <w:rFonts w:ascii="Times New Roman" w:hAnsi="Times New Roman"/>
          <w:sz w:val="24"/>
          <w:szCs w:val="24"/>
        </w:rPr>
        <w:t>accommodate</w:t>
      </w:r>
      <w:r w:rsidR="7C14C430" w:rsidRPr="00760D2E">
        <w:rPr>
          <w:rFonts w:ascii="Times New Roman" w:hAnsi="Times New Roman"/>
          <w:sz w:val="24"/>
          <w:szCs w:val="24"/>
        </w:rPr>
        <w:t xml:space="preserve"> required a</w:t>
      </w:r>
      <w:r w:rsidR="51C55AE8" w:rsidRPr="00760D2E">
        <w:rPr>
          <w:rFonts w:ascii="Times New Roman" w:hAnsi="Times New Roman"/>
          <w:sz w:val="24"/>
          <w:szCs w:val="24"/>
        </w:rPr>
        <w:t xml:space="preserve">pprovals from State Fire Marshal, </w:t>
      </w:r>
      <w:r w:rsidR="7848341B" w:rsidRPr="00760D2E">
        <w:rPr>
          <w:rFonts w:ascii="Times New Roman" w:hAnsi="Times New Roman"/>
          <w:sz w:val="24"/>
          <w:szCs w:val="24"/>
        </w:rPr>
        <w:t xml:space="preserve">or </w:t>
      </w:r>
      <w:r w:rsidR="64DE509A" w:rsidRPr="00760D2E">
        <w:rPr>
          <w:rFonts w:ascii="Times New Roman" w:hAnsi="Times New Roman"/>
          <w:sz w:val="24"/>
          <w:szCs w:val="24"/>
        </w:rPr>
        <w:t>i</w:t>
      </w:r>
      <w:r w:rsidR="4E8532BE" w:rsidRPr="00760D2E">
        <w:rPr>
          <w:rFonts w:ascii="Times New Roman" w:hAnsi="Times New Roman"/>
          <w:sz w:val="24"/>
          <w:szCs w:val="24"/>
        </w:rPr>
        <w:t xml:space="preserve">n case of County </w:t>
      </w:r>
      <w:r w:rsidR="4728A48C" w:rsidRPr="00760D2E">
        <w:rPr>
          <w:rFonts w:ascii="Times New Roman" w:hAnsi="Times New Roman"/>
          <w:sz w:val="24"/>
          <w:szCs w:val="24"/>
        </w:rPr>
        <w:t>or City-</w:t>
      </w:r>
      <w:r w:rsidR="4E8532BE" w:rsidRPr="00760D2E">
        <w:rPr>
          <w:rFonts w:ascii="Times New Roman" w:hAnsi="Times New Roman"/>
          <w:sz w:val="24"/>
          <w:szCs w:val="24"/>
        </w:rPr>
        <w:t xml:space="preserve">owned building, </w:t>
      </w:r>
      <w:r w:rsidR="0ED1BB01" w:rsidRPr="00760D2E">
        <w:rPr>
          <w:rFonts w:ascii="Times New Roman" w:hAnsi="Times New Roman"/>
          <w:sz w:val="24"/>
          <w:szCs w:val="24"/>
        </w:rPr>
        <w:t xml:space="preserve">if </w:t>
      </w:r>
      <w:r w:rsidR="001D7011" w:rsidRPr="00760D2E">
        <w:rPr>
          <w:rFonts w:ascii="Times New Roman" w:hAnsi="Times New Roman"/>
          <w:sz w:val="24"/>
          <w:szCs w:val="24"/>
        </w:rPr>
        <w:t>Licensee</w:t>
      </w:r>
      <w:r w:rsidR="4E8532BE" w:rsidRPr="00760D2E">
        <w:rPr>
          <w:rFonts w:ascii="Times New Roman" w:hAnsi="Times New Roman"/>
          <w:sz w:val="24"/>
          <w:szCs w:val="24"/>
        </w:rPr>
        <w:t xml:space="preserve"> is required to get permit</w:t>
      </w:r>
      <w:r w:rsidR="64844C03" w:rsidRPr="00760D2E">
        <w:rPr>
          <w:rFonts w:ascii="Times New Roman" w:hAnsi="Times New Roman"/>
          <w:sz w:val="24"/>
          <w:szCs w:val="24"/>
        </w:rPr>
        <w:t>(s)</w:t>
      </w:r>
      <w:r w:rsidR="4E8532BE" w:rsidRPr="00760D2E">
        <w:rPr>
          <w:rFonts w:ascii="Times New Roman" w:hAnsi="Times New Roman"/>
          <w:sz w:val="24"/>
          <w:szCs w:val="24"/>
        </w:rPr>
        <w:t xml:space="preserve"> </w:t>
      </w:r>
      <w:r w:rsidR="579AFE56" w:rsidRPr="00760D2E">
        <w:rPr>
          <w:rFonts w:ascii="Times New Roman" w:hAnsi="Times New Roman"/>
          <w:sz w:val="24"/>
          <w:szCs w:val="24"/>
        </w:rPr>
        <w:t>or other</w:t>
      </w:r>
      <w:r w:rsidR="4E8532BE" w:rsidRPr="00760D2E">
        <w:rPr>
          <w:rFonts w:ascii="Times New Roman" w:hAnsi="Times New Roman"/>
          <w:sz w:val="24"/>
          <w:szCs w:val="24"/>
        </w:rPr>
        <w:t xml:space="preserve"> approval</w:t>
      </w:r>
      <w:r w:rsidR="528C272E" w:rsidRPr="00760D2E">
        <w:rPr>
          <w:rFonts w:ascii="Times New Roman" w:hAnsi="Times New Roman"/>
          <w:sz w:val="24"/>
          <w:szCs w:val="24"/>
        </w:rPr>
        <w:t>(s)</w:t>
      </w:r>
      <w:r w:rsidR="4E8532BE" w:rsidRPr="00760D2E">
        <w:rPr>
          <w:rFonts w:ascii="Times New Roman" w:hAnsi="Times New Roman"/>
          <w:sz w:val="24"/>
          <w:szCs w:val="24"/>
        </w:rPr>
        <w:t xml:space="preserve"> from </w:t>
      </w:r>
      <w:r w:rsidR="00B17838" w:rsidRPr="00760D2E">
        <w:rPr>
          <w:rFonts w:ascii="Times New Roman" w:hAnsi="Times New Roman"/>
          <w:sz w:val="24"/>
          <w:szCs w:val="24"/>
        </w:rPr>
        <w:t xml:space="preserve">the municipal </w:t>
      </w:r>
      <w:r w:rsidR="4E8532BE" w:rsidRPr="00760D2E">
        <w:rPr>
          <w:rFonts w:ascii="Times New Roman" w:hAnsi="Times New Roman"/>
          <w:sz w:val="24"/>
          <w:szCs w:val="24"/>
        </w:rPr>
        <w:t xml:space="preserve">Building Department or </w:t>
      </w:r>
      <w:r w:rsidR="0039066F" w:rsidRPr="00760D2E">
        <w:rPr>
          <w:rFonts w:ascii="Times New Roman" w:hAnsi="Times New Roman"/>
          <w:sz w:val="24"/>
          <w:szCs w:val="24"/>
        </w:rPr>
        <w:t>o</w:t>
      </w:r>
      <w:r w:rsidR="4E8532BE" w:rsidRPr="00760D2E">
        <w:rPr>
          <w:rFonts w:ascii="Times New Roman" w:hAnsi="Times New Roman"/>
          <w:sz w:val="24"/>
          <w:szCs w:val="24"/>
        </w:rPr>
        <w:t xml:space="preserve">ther applicable </w:t>
      </w:r>
      <w:r w:rsidR="0BAE63DE" w:rsidRPr="00760D2E">
        <w:rPr>
          <w:rFonts w:ascii="Times New Roman" w:hAnsi="Times New Roman"/>
          <w:sz w:val="24"/>
          <w:szCs w:val="24"/>
        </w:rPr>
        <w:t>a</w:t>
      </w:r>
      <w:r w:rsidR="4E8532BE" w:rsidRPr="00760D2E">
        <w:rPr>
          <w:rFonts w:ascii="Times New Roman" w:hAnsi="Times New Roman"/>
          <w:sz w:val="24"/>
          <w:szCs w:val="24"/>
        </w:rPr>
        <w:t xml:space="preserve">uthority </w:t>
      </w:r>
      <w:r w:rsidR="276627F5" w:rsidRPr="00760D2E">
        <w:rPr>
          <w:rFonts w:ascii="Times New Roman" w:hAnsi="Times New Roman"/>
          <w:sz w:val="24"/>
          <w:szCs w:val="24"/>
        </w:rPr>
        <w:t>h</w:t>
      </w:r>
      <w:r w:rsidR="4E8532BE" w:rsidRPr="00760D2E">
        <w:rPr>
          <w:rFonts w:ascii="Times New Roman" w:hAnsi="Times New Roman"/>
          <w:sz w:val="24"/>
          <w:szCs w:val="24"/>
        </w:rPr>
        <w:t xml:space="preserve">aving </w:t>
      </w:r>
      <w:r w:rsidR="3CA115A4" w:rsidRPr="00760D2E">
        <w:rPr>
          <w:rFonts w:ascii="Times New Roman" w:hAnsi="Times New Roman"/>
          <w:sz w:val="24"/>
          <w:szCs w:val="24"/>
        </w:rPr>
        <w:t>j</w:t>
      </w:r>
      <w:r w:rsidR="4E8532BE" w:rsidRPr="00760D2E">
        <w:rPr>
          <w:rFonts w:ascii="Times New Roman" w:hAnsi="Times New Roman"/>
          <w:sz w:val="24"/>
          <w:szCs w:val="24"/>
        </w:rPr>
        <w:t>urisdiction in additio</w:t>
      </w:r>
      <w:r w:rsidR="180596CF" w:rsidRPr="00760D2E">
        <w:rPr>
          <w:rFonts w:ascii="Times New Roman" w:hAnsi="Times New Roman"/>
          <w:sz w:val="24"/>
          <w:szCs w:val="24"/>
        </w:rPr>
        <w:t xml:space="preserve">n to </w:t>
      </w:r>
      <w:r w:rsidR="00C769DE" w:rsidRPr="00760D2E">
        <w:rPr>
          <w:rFonts w:ascii="Times New Roman" w:hAnsi="Times New Roman"/>
          <w:sz w:val="24"/>
          <w:szCs w:val="24"/>
        </w:rPr>
        <w:t>Judicial Council</w:t>
      </w:r>
      <w:r w:rsidR="180596CF" w:rsidRPr="00760D2E">
        <w:rPr>
          <w:rFonts w:ascii="Times New Roman" w:hAnsi="Times New Roman"/>
          <w:sz w:val="24"/>
          <w:szCs w:val="24"/>
        </w:rPr>
        <w:t xml:space="preserve"> approval.</w:t>
      </w:r>
    </w:p>
    <w:p w14:paraId="2FCDAD63" w14:textId="35C8ED3B" w:rsidR="00DB255C" w:rsidRDefault="00DB255C">
      <w:pPr>
        <w:pStyle w:val="Heading3"/>
        <w:numPr>
          <w:ilvl w:val="2"/>
          <w:numId w:val="49"/>
        </w:numPr>
        <w:spacing w:line="300" w:lineRule="atLeast"/>
        <w:ind w:left="2340" w:hanging="900"/>
        <w:rPr>
          <w:rFonts w:ascii="Times New Roman" w:hAnsi="Times New Roman"/>
          <w:sz w:val="24"/>
          <w:szCs w:val="24"/>
        </w:rPr>
      </w:pPr>
      <w:r w:rsidRPr="00760D2E">
        <w:rPr>
          <w:rFonts w:ascii="Times New Roman" w:hAnsi="Times New Roman"/>
          <w:b/>
          <w:sz w:val="24"/>
          <w:szCs w:val="24"/>
        </w:rPr>
        <w:t>Professional Engineers.</w:t>
      </w:r>
      <w:r w:rsidR="003757E2" w:rsidRPr="00760D2E">
        <w:rPr>
          <w:rFonts w:ascii="Times New Roman" w:hAnsi="Times New Roman"/>
          <w:b/>
          <w:sz w:val="24"/>
          <w:szCs w:val="24"/>
        </w:rPr>
        <w:t xml:space="preserve">  </w:t>
      </w:r>
      <w:r w:rsidR="001D7011" w:rsidRPr="00760D2E">
        <w:rPr>
          <w:rFonts w:ascii="Times New Roman" w:hAnsi="Times New Roman"/>
          <w:sz w:val="24"/>
          <w:szCs w:val="24"/>
        </w:rPr>
        <w:t>Licensee</w:t>
      </w:r>
      <w:r w:rsidRPr="00760D2E">
        <w:rPr>
          <w:rFonts w:ascii="Times New Roman" w:hAnsi="Times New Roman"/>
          <w:sz w:val="24"/>
          <w:szCs w:val="24"/>
        </w:rPr>
        <w:t xml:space="preserve"> understands that all System design, structural and civil Construction Documents, and engineering calculations must be submitted under the authority of a duly licensed professional engineer(s) certified to practice in the State, and who is a professional engineer in good standing.  </w:t>
      </w:r>
      <w:r w:rsidR="001D7011" w:rsidRPr="00760D2E">
        <w:rPr>
          <w:rFonts w:ascii="Times New Roman" w:hAnsi="Times New Roman"/>
          <w:sz w:val="24"/>
          <w:szCs w:val="24"/>
        </w:rPr>
        <w:t>Licensee</w:t>
      </w:r>
      <w:r w:rsidR="001F7D9D">
        <w:rPr>
          <w:rFonts w:ascii="Times New Roman" w:hAnsi="Times New Roman"/>
          <w:sz w:val="24"/>
          <w:szCs w:val="24"/>
        </w:rPr>
        <w:t xml:space="preserve"> further understands and agrees to retain </w:t>
      </w:r>
      <w:r w:rsidR="001F7D9D" w:rsidRPr="00760D2E">
        <w:rPr>
          <w:rFonts w:ascii="Times New Roman" w:hAnsi="Times New Roman"/>
          <w:sz w:val="24"/>
          <w:szCs w:val="24"/>
        </w:rPr>
        <w:t xml:space="preserve">a duly licensed professional </w:t>
      </w:r>
      <w:r w:rsidR="001F7D9D">
        <w:rPr>
          <w:rFonts w:ascii="Times New Roman" w:hAnsi="Times New Roman"/>
          <w:sz w:val="24"/>
          <w:szCs w:val="24"/>
        </w:rPr>
        <w:t xml:space="preserve">electrical </w:t>
      </w:r>
      <w:r w:rsidR="001F7D9D" w:rsidRPr="00760D2E">
        <w:rPr>
          <w:rFonts w:ascii="Times New Roman" w:hAnsi="Times New Roman"/>
          <w:sz w:val="24"/>
          <w:szCs w:val="24"/>
        </w:rPr>
        <w:t>engineer(s)</w:t>
      </w:r>
      <w:r w:rsidR="00D2710D">
        <w:rPr>
          <w:rFonts w:ascii="Times New Roman" w:hAnsi="Times New Roman"/>
          <w:sz w:val="24"/>
          <w:szCs w:val="24"/>
        </w:rPr>
        <w:t xml:space="preserve"> in good standing</w:t>
      </w:r>
      <w:r w:rsidR="001F7D9D" w:rsidRPr="00760D2E">
        <w:rPr>
          <w:rFonts w:ascii="Times New Roman" w:hAnsi="Times New Roman"/>
          <w:sz w:val="24"/>
          <w:szCs w:val="24"/>
        </w:rPr>
        <w:t xml:space="preserve"> certified to practice in the Stat</w:t>
      </w:r>
      <w:r w:rsidR="00D2710D">
        <w:rPr>
          <w:rFonts w:ascii="Times New Roman" w:hAnsi="Times New Roman"/>
          <w:sz w:val="24"/>
          <w:szCs w:val="24"/>
        </w:rPr>
        <w:t>e</w:t>
      </w:r>
      <w:r w:rsidRPr="00760D2E">
        <w:rPr>
          <w:rFonts w:ascii="Times New Roman" w:hAnsi="Times New Roman"/>
          <w:sz w:val="24"/>
          <w:szCs w:val="24"/>
        </w:rPr>
        <w:t xml:space="preserve">.  System design, construction documents, and engineering calculations submitted to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for review without the appropriate professional engineering stamp will not be reviewed and will be returned to </w:t>
      </w:r>
      <w:r w:rsidR="001D7011" w:rsidRPr="00760D2E">
        <w:rPr>
          <w:rFonts w:ascii="Times New Roman" w:hAnsi="Times New Roman"/>
          <w:sz w:val="24"/>
          <w:szCs w:val="24"/>
        </w:rPr>
        <w:t>Licensee</w:t>
      </w:r>
      <w:r w:rsidRPr="00760D2E">
        <w:rPr>
          <w:rFonts w:ascii="Times New Roman" w:hAnsi="Times New Roman"/>
          <w:sz w:val="24"/>
          <w:szCs w:val="24"/>
        </w:rPr>
        <w:t xml:space="preserve"> as incomplete and insufficient System documentation.</w:t>
      </w:r>
      <w:r w:rsidR="357A04F1" w:rsidRPr="00760D2E">
        <w:rPr>
          <w:rFonts w:ascii="Times New Roman" w:hAnsi="Times New Roman"/>
          <w:sz w:val="24"/>
          <w:szCs w:val="24"/>
        </w:rPr>
        <w:t xml:space="preserve"> </w:t>
      </w:r>
      <w:r w:rsidR="002C4630" w:rsidRPr="00760D2E">
        <w:rPr>
          <w:rFonts w:ascii="Times New Roman" w:hAnsi="Times New Roman"/>
          <w:sz w:val="24"/>
          <w:szCs w:val="24"/>
        </w:rPr>
        <w:t xml:space="preserve"> </w:t>
      </w:r>
      <w:r w:rsidR="357A04F1" w:rsidRPr="00760D2E">
        <w:rPr>
          <w:rFonts w:ascii="Times New Roman" w:hAnsi="Times New Roman"/>
          <w:sz w:val="24"/>
          <w:szCs w:val="24"/>
        </w:rPr>
        <w:t xml:space="preserve">All structural drawings </w:t>
      </w:r>
      <w:r w:rsidR="79BA4414" w:rsidRPr="00760D2E">
        <w:rPr>
          <w:rFonts w:ascii="Times New Roman" w:hAnsi="Times New Roman"/>
          <w:sz w:val="24"/>
          <w:szCs w:val="24"/>
        </w:rPr>
        <w:t>must</w:t>
      </w:r>
      <w:r w:rsidR="357A04F1" w:rsidRPr="00760D2E">
        <w:rPr>
          <w:rFonts w:ascii="Times New Roman" w:hAnsi="Times New Roman"/>
          <w:sz w:val="24"/>
          <w:szCs w:val="24"/>
        </w:rPr>
        <w:t xml:space="preserve"> be signed by licensed structural engineer.</w:t>
      </w:r>
    </w:p>
    <w:p w14:paraId="00817208" w14:textId="019E0280" w:rsidR="00DB255C" w:rsidRPr="00E02052" w:rsidRDefault="33D2C9A5" w:rsidP="001B47EF">
      <w:pPr>
        <w:pStyle w:val="Heading2"/>
      </w:pPr>
      <w:r w:rsidRPr="00A070D0">
        <w:t>Reserved</w:t>
      </w:r>
      <w:r w:rsidR="00D9498C" w:rsidRPr="00E02052">
        <w:t xml:space="preserve"> </w:t>
      </w:r>
    </w:p>
    <w:p w14:paraId="01003FD4" w14:textId="6520351B" w:rsidR="00DB255C" w:rsidRPr="00760D2E" w:rsidRDefault="00DB255C" w:rsidP="001B47EF">
      <w:pPr>
        <w:pStyle w:val="Heading2"/>
      </w:pPr>
      <w:bookmarkStart w:id="151" w:name="_Ref439855891"/>
      <w:bookmarkStart w:id="152" w:name="_Toc361357702"/>
      <w:bookmarkStart w:id="153" w:name="_Toc89848374"/>
      <w:r w:rsidRPr="006D5BFD">
        <w:rPr>
          <w:b/>
          <w:bCs/>
        </w:rPr>
        <w:t>Transaction Fees.</w:t>
      </w:r>
      <w:r w:rsidR="003757E2" w:rsidRPr="006D5BFD">
        <w:t xml:space="preserve"> </w:t>
      </w:r>
      <w:r w:rsidR="003757E2" w:rsidRPr="00760D2E">
        <w:rPr>
          <w:b/>
        </w:rPr>
        <w:t xml:space="preserve"> </w:t>
      </w:r>
      <w:r w:rsidR="001D7011" w:rsidRPr="00760D2E">
        <w:t>Licensee</w:t>
      </w:r>
      <w:r w:rsidRPr="00760D2E">
        <w:t xml:space="preserve"> shall pay to the </w:t>
      </w:r>
      <w:r w:rsidR="00C769DE" w:rsidRPr="00760D2E">
        <w:t>Judicial Council</w:t>
      </w:r>
      <w:r w:rsidRPr="00760D2E">
        <w:t xml:space="preserve"> Transaction Fees as provided in Exhibit </w:t>
      </w:r>
      <w:r w:rsidR="002F1539" w:rsidRPr="00760D2E">
        <w:t>P</w:t>
      </w:r>
      <w:r w:rsidRPr="00760D2E">
        <w:t>.</w:t>
      </w:r>
      <w:bookmarkEnd w:id="151"/>
      <w:bookmarkEnd w:id="152"/>
      <w:bookmarkEnd w:id="153"/>
    </w:p>
    <w:p w14:paraId="2D4819E8" w14:textId="4C399C96" w:rsidR="00957B61" w:rsidRPr="00760D2E" w:rsidRDefault="00DB255C" w:rsidP="001B47EF">
      <w:pPr>
        <w:pStyle w:val="Heading2"/>
      </w:pPr>
      <w:bookmarkStart w:id="154" w:name="_Ref439855892"/>
      <w:bookmarkStart w:id="155" w:name="_Toc361357703"/>
      <w:bookmarkStart w:id="156" w:name="_Toc89848375"/>
      <w:r w:rsidRPr="00760D2E">
        <w:rPr>
          <w:b/>
        </w:rPr>
        <w:t>Form of Submittals.</w:t>
      </w:r>
      <w:r w:rsidR="003757E2" w:rsidRPr="00760D2E">
        <w:rPr>
          <w:b/>
        </w:rPr>
        <w:t xml:space="preserve">  </w:t>
      </w:r>
      <w:r w:rsidRPr="00760D2E">
        <w:t xml:space="preserve">All documents, drawings and other submittals required under either </w:t>
      </w:r>
      <w:r w:rsidR="00DD57C2">
        <w:t>s</w:t>
      </w:r>
      <w:r w:rsidRPr="00760D2E">
        <w:t xml:space="preserve">ection 7 or </w:t>
      </w:r>
      <w:r w:rsidR="00DD57C2">
        <w:t>s</w:t>
      </w:r>
      <w:r w:rsidRPr="00760D2E">
        <w:t xml:space="preserve">ection 8 of this SLA shall be submitted to the </w:t>
      </w:r>
      <w:r w:rsidR="00C769DE" w:rsidRPr="00760D2E">
        <w:t>Judicial Council</w:t>
      </w:r>
      <w:r w:rsidRPr="00760D2E">
        <w:t xml:space="preserve"> electronically with an electronic signature.  </w:t>
      </w:r>
      <w:bookmarkEnd w:id="154"/>
      <w:bookmarkEnd w:id="155"/>
      <w:r w:rsidR="00957B61" w:rsidRPr="00760D2E">
        <w:t xml:space="preserve">Prior to </w:t>
      </w:r>
      <w:r w:rsidR="00FD62DC">
        <w:t>S</w:t>
      </w:r>
      <w:r w:rsidR="00957B61" w:rsidRPr="00760D2E">
        <w:t xml:space="preserve">ystem start-up, </w:t>
      </w:r>
      <w:r w:rsidR="00FD62DC">
        <w:t>Licensee</w:t>
      </w:r>
      <w:r w:rsidR="00957B61" w:rsidRPr="00760D2E">
        <w:t xml:space="preserve"> shall supply the </w:t>
      </w:r>
      <w:r w:rsidR="00C769DE" w:rsidRPr="00760D2E">
        <w:t>Judicial Council</w:t>
      </w:r>
      <w:r w:rsidR="00957B61" w:rsidRPr="00760D2E">
        <w:t xml:space="preserve"> with one electronic </w:t>
      </w:r>
      <w:r w:rsidR="00E94DA1" w:rsidRPr="00760D2E">
        <w:t>copy and</w:t>
      </w:r>
      <w:r w:rsidR="009C44D9" w:rsidRPr="00760D2E">
        <w:t xml:space="preserve"> one</w:t>
      </w:r>
      <w:r w:rsidR="008D6C59" w:rsidRPr="00760D2E">
        <w:t xml:space="preserve"> </w:t>
      </w:r>
      <w:r w:rsidR="009C44D9" w:rsidRPr="00760D2E">
        <w:t>hard copy</w:t>
      </w:r>
      <w:r w:rsidR="005E41FB" w:rsidRPr="00760D2E">
        <w:t xml:space="preserve"> </w:t>
      </w:r>
      <w:r w:rsidR="00957B61" w:rsidRPr="00760D2E">
        <w:t xml:space="preserve">of all Component Product Data and Component Operation and Maintenance manuals. </w:t>
      </w:r>
      <w:r w:rsidR="00E230CB">
        <w:t xml:space="preserve"> </w:t>
      </w:r>
      <w:r w:rsidR="00957B61" w:rsidRPr="00760D2E">
        <w:t xml:space="preserve">The information shall be sufficient for the </w:t>
      </w:r>
      <w:r w:rsidR="00C769DE" w:rsidRPr="00760D2E">
        <w:t>Judicial Council</w:t>
      </w:r>
      <w:r w:rsidR="00957B61" w:rsidRPr="00760D2E">
        <w:t xml:space="preserve"> to evaluate and ensure appropriate O&amp;M is being completed over the life of the </w:t>
      </w:r>
      <w:r w:rsidR="00FD62DC">
        <w:t>S</w:t>
      </w:r>
      <w:r w:rsidR="00957B61" w:rsidRPr="00760D2E">
        <w:t>ystem.</w:t>
      </w:r>
      <w:r w:rsidR="00E230CB">
        <w:t xml:space="preserve"> </w:t>
      </w:r>
      <w:r w:rsidR="00957B61" w:rsidRPr="00760D2E">
        <w:t xml:space="preserve"> Examples of components include solar panels, conduit, inverter, net metering equipment, etc. </w:t>
      </w:r>
      <w:r w:rsidR="00E230CB">
        <w:t xml:space="preserve"> </w:t>
      </w:r>
      <w:r w:rsidR="00957B61" w:rsidRPr="00760D2E">
        <w:t xml:space="preserve">Project as-builts that detail location of all above and underground utilities and components shall be submitted within thirty (30) days of </w:t>
      </w:r>
      <w:r w:rsidR="00FD62DC">
        <w:t>S</w:t>
      </w:r>
      <w:r w:rsidR="00957B61" w:rsidRPr="00760D2E">
        <w:t>ystem start-up.</w:t>
      </w:r>
      <w:bookmarkEnd w:id="156"/>
      <w:r w:rsidR="00957B61" w:rsidRPr="00760D2E">
        <w:t xml:space="preserve">  </w:t>
      </w:r>
    </w:p>
    <w:p w14:paraId="0AC0A57C" w14:textId="77777777" w:rsidR="00DB255C" w:rsidRPr="00760D2E" w:rsidRDefault="00DB255C" w:rsidP="001B47EF">
      <w:pPr>
        <w:pStyle w:val="Heading2"/>
      </w:pPr>
      <w:bookmarkStart w:id="157" w:name="_Toc361357704"/>
      <w:bookmarkStart w:id="158" w:name="_Toc89848376"/>
      <w:r w:rsidRPr="00A070D0">
        <w:t>Associated Agreements</w:t>
      </w:r>
      <w:bookmarkEnd w:id="157"/>
      <w:bookmarkEnd w:id="158"/>
    </w:p>
    <w:p w14:paraId="1B9945DC" w14:textId="1BB10CA8" w:rsidR="00DB255C" w:rsidRPr="00760D2E" w:rsidRDefault="00DB255C">
      <w:pPr>
        <w:pStyle w:val="Heading3"/>
        <w:numPr>
          <w:ilvl w:val="2"/>
          <w:numId w:val="50"/>
        </w:numPr>
        <w:tabs>
          <w:tab w:val="left" w:pos="3600"/>
        </w:tabs>
        <w:spacing w:line="300" w:lineRule="atLeast"/>
        <w:ind w:left="2340" w:hanging="900"/>
        <w:rPr>
          <w:rFonts w:ascii="Times New Roman" w:hAnsi="Times New Roman"/>
          <w:sz w:val="24"/>
          <w:szCs w:val="24"/>
        </w:rPr>
      </w:pPr>
      <w:r w:rsidRPr="00760D2E">
        <w:rPr>
          <w:rFonts w:ascii="Times New Roman" w:hAnsi="Times New Roman"/>
          <w:b/>
          <w:sz w:val="24"/>
          <w:szCs w:val="24"/>
        </w:rPr>
        <w:t>Interconnection Agreement(s).</w:t>
      </w:r>
      <w:r w:rsidR="003757E2" w:rsidRPr="00760D2E">
        <w:rPr>
          <w:rFonts w:ascii="Times New Roman" w:hAnsi="Times New Roman"/>
          <w:b/>
          <w:sz w:val="24"/>
          <w:szCs w:val="24"/>
        </w:rPr>
        <w:t xml:space="preserve">  </w:t>
      </w:r>
      <w:r w:rsidR="001D7011" w:rsidRPr="00760D2E">
        <w:rPr>
          <w:rFonts w:ascii="Times New Roman" w:hAnsi="Times New Roman"/>
          <w:sz w:val="24"/>
          <w:szCs w:val="24"/>
        </w:rPr>
        <w:t>Licensee</w:t>
      </w:r>
      <w:r w:rsidRPr="00760D2E">
        <w:rPr>
          <w:rFonts w:ascii="Times New Roman" w:hAnsi="Times New Roman"/>
          <w:sz w:val="24"/>
          <w:szCs w:val="24"/>
        </w:rPr>
        <w:t xml:space="preserve"> shall be solely responsible for all costs of negotiating and executing NEM interconnection agreement(s) with the Utility and for all costs of interconnecting the System with the Utility. </w:t>
      </w:r>
      <w:r w:rsidR="002D16E1">
        <w:rPr>
          <w:rFonts w:ascii="Times New Roman" w:hAnsi="Times New Roman"/>
          <w:sz w:val="24"/>
          <w:szCs w:val="24"/>
        </w:rPr>
        <w:t xml:space="preserve"> </w:t>
      </w:r>
      <w:r w:rsidR="001D7011" w:rsidRPr="00760D2E">
        <w:rPr>
          <w:rFonts w:ascii="Times New Roman" w:hAnsi="Times New Roman"/>
          <w:sz w:val="24"/>
          <w:szCs w:val="24"/>
        </w:rPr>
        <w:t>Licensee</w:t>
      </w:r>
      <w:r w:rsidRPr="00760D2E">
        <w:rPr>
          <w:rFonts w:ascii="Times New Roman" w:hAnsi="Times New Roman"/>
          <w:sz w:val="24"/>
          <w:szCs w:val="24"/>
        </w:rPr>
        <w:t xml:space="preserve"> shall reimburse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for any and all out of pocket costs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incurs in connection with those activities. </w:t>
      </w:r>
    </w:p>
    <w:p w14:paraId="6219C68F" w14:textId="2C35710D" w:rsidR="00DB255C" w:rsidRPr="00760D2E" w:rsidRDefault="00DB255C">
      <w:pPr>
        <w:pStyle w:val="Heading3"/>
        <w:numPr>
          <w:ilvl w:val="2"/>
          <w:numId w:val="50"/>
        </w:numPr>
        <w:tabs>
          <w:tab w:val="left" w:pos="3600"/>
        </w:tabs>
        <w:spacing w:line="300" w:lineRule="atLeast"/>
        <w:ind w:left="2340" w:hanging="900"/>
        <w:rPr>
          <w:rFonts w:ascii="Times New Roman" w:hAnsi="Times New Roman"/>
          <w:sz w:val="24"/>
          <w:szCs w:val="24"/>
        </w:rPr>
      </w:pPr>
      <w:r w:rsidRPr="00760D2E">
        <w:rPr>
          <w:rFonts w:ascii="Times New Roman" w:hAnsi="Times New Roman"/>
          <w:b/>
          <w:sz w:val="24"/>
          <w:szCs w:val="24"/>
        </w:rPr>
        <w:t>Operations and Maintenance.</w:t>
      </w:r>
      <w:r w:rsidR="003757E2" w:rsidRPr="00760D2E">
        <w:rPr>
          <w:rFonts w:ascii="Times New Roman" w:hAnsi="Times New Roman"/>
          <w:b/>
          <w:sz w:val="24"/>
          <w:szCs w:val="24"/>
        </w:rPr>
        <w:t xml:space="preserve">  </w:t>
      </w:r>
      <w:r w:rsidR="001D7011" w:rsidRPr="00760D2E">
        <w:rPr>
          <w:rFonts w:ascii="Times New Roman" w:hAnsi="Times New Roman"/>
          <w:sz w:val="24"/>
          <w:szCs w:val="24"/>
        </w:rPr>
        <w:t>Licensee</w:t>
      </w:r>
      <w:r w:rsidRPr="00760D2E">
        <w:rPr>
          <w:rFonts w:ascii="Times New Roman" w:hAnsi="Times New Roman"/>
          <w:sz w:val="24"/>
          <w:szCs w:val="24"/>
        </w:rPr>
        <w:t xml:space="preserve"> shall operate and maintain the </w:t>
      </w:r>
      <w:proofErr w:type="gramStart"/>
      <w:r w:rsidRPr="00760D2E">
        <w:rPr>
          <w:rFonts w:ascii="Times New Roman" w:hAnsi="Times New Roman"/>
          <w:sz w:val="24"/>
          <w:szCs w:val="24"/>
        </w:rPr>
        <w:t>System, or</w:t>
      </w:r>
      <w:proofErr w:type="gramEnd"/>
      <w:r w:rsidRPr="00760D2E">
        <w:rPr>
          <w:rFonts w:ascii="Times New Roman" w:hAnsi="Times New Roman"/>
          <w:sz w:val="24"/>
          <w:szCs w:val="24"/>
        </w:rPr>
        <w:t xml:space="preserve"> shall cause the System to be operated and maintained, in a commercially reasonable manner throughout the Term in accordance with all the provisions in the SPPA</w:t>
      </w:r>
      <w:r w:rsidR="00C062C6">
        <w:rPr>
          <w:rFonts w:ascii="Times New Roman" w:hAnsi="Times New Roman"/>
          <w:sz w:val="24"/>
          <w:szCs w:val="24"/>
        </w:rPr>
        <w:t xml:space="preserve"> and</w:t>
      </w:r>
      <w:r w:rsidR="656E6476" w:rsidRPr="6D07A2A8">
        <w:rPr>
          <w:rFonts w:ascii="Times New Roman" w:hAnsi="Times New Roman"/>
          <w:sz w:val="24"/>
          <w:szCs w:val="24"/>
        </w:rPr>
        <w:t xml:space="preserve"> as set forth in Exhibit C-2.</w:t>
      </w:r>
      <w:r w:rsidR="00F64C9B" w:rsidRPr="00760D2E">
        <w:rPr>
          <w:rFonts w:ascii="Times New Roman" w:hAnsi="Times New Roman"/>
          <w:sz w:val="24"/>
          <w:szCs w:val="24"/>
        </w:rPr>
        <w:t xml:space="preserve"> </w:t>
      </w:r>
      <w:r w:rsidR="002D16E1">
        <w:rPr>
          <w:rFonts w:ascii="Times New Roman" w:hAnsi="Times New Roman"/>
          <w:sz w:val="24"/>
          <w:szCs w:val="24"/>
        </w:rPr>
        <w:t xml:space="preserve"> </w:t>
      </w:r>
      <w:r w:rsidR="0012122B" w:rsidRPr="00760D2E">
        <w:rPr>
          <w:rFonts w:ascii="Times New Roman" w:hAnsi="Times New Roman"/>
          <w:sz w:val="24"/>
          <w:szCs w:val="24"/>
        </w:rPr>
        <w:t>If the</w:t>
      </w:r>
      <w:r w:rsidR="0012122B" w:rsidRPr="00760D2E" w:rsidDel="0091574D">
        <w:rPr>
          <w:rFonts w:ascii="Times New Roman" w:hAnsi="Times New Roman"/>
          <w:sz w:val="24"/>
          <w:szCs w:val="24"/>
        </w:rPr>
        <w:t xml:space="preserve"> </w:t>
      </w:r>
      <w:r w:rsidR="0012122B" w:rsidRPr="00760D2E">
        <w:rPr>
          <w:rFonts w:ascii="Times New Roman" w:hAnsi="Times New Roman"/>
          <w:sz w:val="24"/>
          <w:szCs w:val="24"/>
        </w:rPr>
        <w:t>System is roof</w:t>
      </w:r>
      <w:r w:rsidR="005F02AC" w:rsidRPr="00760D2E">
        <w:rPr>
          <w:rFonts w:ascii="Times New Roman" w:hAnsi="Times New Roman"/>
          <w:sz w:val="24"/>
          <w:szCs w:val="24"/>
        </w:rPr>
        <w:t>-</w:t>
      </w:r>
      <w:r w:rsidR="0012122B" w:rsidRPr="00760D2E">
        <w:rPr>
          <w:rFonts w:ascii="Times New Roman" w:hAnsi="Times New Roman"/>
          <w:sz w:val="24"/>
          <w:szCs w:val="24"/>
        </w:rPr>
        <w:t xml:space="preserve">mounted, </w:t>
      </w:r>
      <w:r w:rsidR="001D7011" w:rsidRPr="00760D2E">
        <w:rPr>
          <w:rFonts w:ascii="Times New Roman" w:hAnsi="Times New Roman"/>
          <w:sz w:val="24"/>
          <w:szCs w:val="24"/>
        </w:rPr>
        <w:t>Licensee</w:t>
      </w:r>
      <w:r w:rsidR="0012122B" w:rsidRPr="00760D2E">
        <w:rPr>
          <w:rFonts w:ascii="Times New Roman" w:hAnsi="Times New Roman"/>
          <w:sz w:val="24"/>
          <w:szCs w:val="24"/>
        </w:rPr>
        <w:t xml:space="preserve"> shall, at its sole cost and expense, examine and perform repairs to the reasonable satisfaction of </w:t>
      </w:r>
      <w:r w:rsidR="00C769DE" w:rsidRPr="00760D2E">
        <w:rPr>
          <w:rFonts w:ascii="Times New Roman" w:hAnsi="Times New Roman"/>
          <w:sz w:val="24"/>
          <w:szCs w:val="24"/>
        </w:rPr>
        <w:t>Judicial Council</w:t>
      </w:r>
      <w:r w:rsidR="0012122B" w:rsidRPr="00760D2E">
        <w:rPr>
          <w:rFonts w:ascii="Times New Roman" w:hAnsi="Times New Roman"/>
          <w:sz w:val="24"/>
          <w:szCs w:val="24"/>
        </w:rPr>
        <w:t xml:space="preserve"> to ensure that the warranty for the roof is not invalidated and to ensure that the roof remains watertight.</w:t>
      </w:r>
    </w:p>
    <w:p w14:paraId="450AF8A3" w14:textId="193ECE2D" w:rsidR="00756CDE" w:rsidRPr="00760D2E" w:rsidRDefault="00FC609B">
      <w:pPr>
        <w:pStyle w:val="Heading3"/>
        <w:numPr>
          <w:ilvl w:val="2"/>
          <w:numId w:val="50"/>
        </w:numPr>
        <w:tabs>
          <w:tab w:val="left" w:pos="3600"/>
        </w:tabs>
        <w:spacing w:line="300" w:lineRule="atLeast"/>
        <w:ind w:left="2340" w:hanging="900"/>
        <w:rPr>
          <w:rFonts w:ascii="Times New Roman" w:hAnsi="Times New Roman"/>
          <w:sz w:val="24"/>
          <w:szCs w:val="24"/>
        </w:rPr>
      </w:pPr>
      <w:r w:rsidRPr="00133D35">
        <w:rPr>
          <w:rFonts w:ascii="Times New Roman" w:hAnsi="Times New Roman"/>
          <w:b/>
          <w:sz w:val="24"/>
          <w:szCs w:val="24"/>
        </w:rPr>
        <w:t xml:space="preserve">Specific </w:t>
      </w:r>
      <w:r w:rsidR="006E7365" w:rsidRPr="00133D35">
        <w:rPr>
          <w:rFonts w:ascii="Times New Roman" w:hAnsi="Times New Roman"/>
          <w:b/>
          <w:sz w:val="24"/>
          <w:szCs w:val="24"/>
        </w:rPr>
        <w:t>Operations and Maintenance Requirements for</w:t>
      </w:r>
      <w:r w:rsidR="003144CC" w:rsidRPr="00133D35">
        <w:rPr>
          <w:rFonts w:ascii="Times New Roman" w:hAnsi="Times New Roman"/>
          <w:b/>
          <w:sz w:val="24"/>
          <w:szCs w:val="24"/>
        </w:rPr>
        <w:t xml:space="preserve"> </w:t>
      </w:r>
      <w:r w:rsidR="006E7365" w:rsidRPr="00133D35">
        <w:rPr>
          <w:rFonts w:ascii="Times New Roman" w:hAnsi="Times New Roman"/>
          <w:b/>
          <w:sz w:val="24"/>
          <w:szCs w:val="24"/>
        </w:rPr>
        <w:t>the</w:t>
      </w:r>
      <w:r w:rsidR="003144CC" w:rsidRPr="00133D35">
        <w:rPr>
          <w:rFonts w:ascii="Times New Roman" w:hAnsi="Times New Roman"/>
          <w:b/>
          <w:sz w:val="24"/>
          <w:szCs w:val="24"/>
        </w:rPr>
        <w:t xml:space="preserve"> battery energy storage systems (</w:t>
      </w:r>
      <w:r w:rsidR="00185311" w:rsidRPr="00C42550">
        <w:rPr>
          <w:rFonts w:ascii="Times New Roman" w:hAnsi="Times New Roman"/>
          <w:b/>
          <w:bCs/>
          <w:sz w:val="24"/>
          <w:szCs w:val="24"/>
        </w:rPr>
        <w:t>“</w:t>
      </w:r>
      <w:r w:rsidR="003144CC" w:rsidRPr="00133D35">
        <w:rPr>
          <w:rFonts w:ascii="Times New Roman" w:hAnsi="Times New Roman"/>
          <w:b/>
          <w:sz w:val="24"/>
          <w:szCs w:val="24"/>
        </w:rPr>
        <w:t>BESS</w:t>
      </w:r>
      <w:r w:rsidR="00185311" w:rsidRPr="00C42550">
        <w:rPr>
          <w:rFonts w:ascii="Times New Roman" w:hAnsi="Times New Roman"/>
          <w:b/>
          <w:bCs/>
          <w:sz w:val="24"/>
          <w:szCs w:val="24"/>
        </w:rPr>
        <w:t>”</w:t>
      </w:r>
      <w:r w:rsidR="003144CC" w:rsidRPr="00133D35">
        <w:rPr>
          <w:rFonts w:ascii="Times New Roman" w:hAnsi="Times New Roman"/>
          <w:b/>
          <w:sz w:val="24"/>
          <w:szCs w:val="24"/>
        </w:rPr>
        <w:t>)</w:t>
      </w:r>
      <w:r w:rsidR="00F85450" w:rsidRPr="00133D35">
        <w:rPr>
          <w:rFonts w:ascii="Times New Roman" w:hAnsi="Times New Roman"/>
          <w:b/>
          <w:sz w:val="24"/>
          <w:szCs w:val="24"/>
        </w:rPr>
        <w:t>.</w:t>
      </w:r>
      <w:r w:rsidR="00770EF5" w:rsidRPr="00760D2E">
        <w:rPr>
          <w:rFonts w:ascii="Times New Roman" w:hAnsi="Times New Roman"/>
          <w:sz w:val="24"/>
          <w:szCs w:val="24"/>
        </w:rPr>
        <w:t xml:space="preserve"> </w:t>
      </w:r>
      <w:r w:rsidR="002D16E1">
        <w:rPr>
          <w:rFonts w:ascii="Times New Roman" w:hAnsi="Times New Roman"/>
          <w:sz w:val="24"/>
          <w:szCs w:val="24"/>
        </w:rPr>
        <w:t xml:space="preserve"> </w:t>
      </w:r>
      <w:r w:rsidR="00770EF5" w:rsidRPr="00760D2E">
        <w:rPr>
          <w:rFonts w:ascii="Times New Roman" w:hAnsi="Times New Roman"/>
          <w:sz w:val="24"/>
          <w:szCs w:val="24"/>
        </w:rPr>
        <w:t xml:space="preserve">The </w:t>
      </w:r>
      <w:r w:rsidR="00BF7819" w:rsidRPr="00760D2E">
        <w:rPr>
          <w:rFonts w:ascii="Times New Roman" w:hAnsi="Times New Roman"/>
          <w:sz w:val="24"/>
          <w:szCs w:val="24"/>
        </w:rPr>
        <w:t>L</w:t>
      </w:r>
      <w:r w:rsidR="00CD3200">
        <w:rPr>
          <w:rFonts w:ascii="Times New Roman" w:hAnsi="Times New Roman"/>
          <w:sz w:val="24"/>
          <w:szCs w:val="24"/>
        </w:rPr>
        <w:t>icensee</w:t>
      </w:r>
      <w:r w:rsidR="00770EF5" w:rsidRPr="00760D2E">
        <w:rPr>
          <w:rFonts w:ascii="Times New Roman" w:hAnsi="Times New Roman"/>
          <w:sz w:val="24"/>
          <w:szCs w:val="24"/>
        </w:rPr>
        <w:t xml:space="preserve"> will oversee the operations and maintenance of the BESS as part of their contracted service. Operations and Maintenance services should include</w:t>
      </w:r>
      <w:r w:rsidR="00116EE7" w:rsidRPr="00760D2E">
        <w:rPr>
          <w:rFonts w:ascii="Times New Roman" w:hAnsi="Times New Roman"/>
          <w:sz w:val="24"/>
          <w:szCs w:val="24"/>
        </w:rPr>
        <w:t>:</w:t>
      </w:r>
      <w:r w:rsidR="0091574D" w:rsidRPr="00760D2E">
        <w:rPr>
          <w:rFonts w:ascii="Times New Roman" w:hAnsi="Times New Roman"/>
          <w:sz w:val="24"/>
          <w:szCs w:val="24"/>
        </w:rPr>
        <w:t xml:space="preserve"> </w:t>
      </w:r>
    </w:p>
    <w:p w14:paraId="7824128A" w14:textId="344A87B5" w:rsidR="0000023D" w:rsidRPr="00760D2E" w:rsidRDefault="00C87FD3" w:rsidP="004D01EE">
      <w:pPr>
        <w:pStyle w:val="BodyText"/>
        <w:tabs>
          <w:tab w:val="left" w:pos="2880"/>
          <w:tab w:val="left" w:pos="3150"/>
        </w:tabs>
        <w:spacing w:line="300" w:lineRule="atLeast"/>
        <w:ind w:left="2880" w:hanging="540"/>
        <w:rPr>
          <w:rFonts w:ascii="Times New Roman" w:hAnsi="Times New Roman" w:cs="Times New Roman"/>
          <w:sz w:val="24"/>
          <w:szCs w:val="24"/>
          <w:lang w:eastAsia="en-US"/>
        </w:rPr>
      </w:pPr>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i</w:t>
      </w:r>
      <w:proofErr w:type="spellEnd"/>
      <w:r>
        <w:rPr>
          <w:rFonts w:ascii="Times New Roman" w:hAnsi="Times New Roman" w:cs="Times New Roman"/>
          <w:sz w:val="24"/>
          <w:szCs w:val="24"/>
          <w:lang w:eastAsia="en-US"/>
        </w:rPr>
        <w:t>)</w:t>
      </w:r>
      <w:r w:rsidR="00384E66">
        <w:rPr>
          <w:rFonts w:ascii="Times New Roman" w:hAnsi="Times New Roman" w:cs="Times New Roman"/>
          <w:sz w:val="24"/>
          <w:szCs w:val="24"/>
          <w:lang w:eastAsia="en-US"/>
        </w:rPr>
        <w:tab/>
      </w:r>
      <w:r w:rsidR="00756CDE" w:rsidRPr="00760D2E" w:rsidDel="000118F3">
        <w:rPr>
          <w:rFonts w:ascii="Times New Roman" w:hAnsi="Times New Roman" w:cs="Times New Roman"/>
          <w:sz w:val="24"/>
          <w:szCs w:val="24"/>
          <w:lang w:eastAsia="en-US"/>
        </w:rPr>
        <w:t>A</w:t>
      </w:r>
      <w:r w:rsidR="00116EE7" w:rsidRPr="00760D2E" w:rsidDel="000118F3">
        <w:rPr>
          <w:rFonts w:ascii="Times New Roman" w:hAnsi="Times New Roman" w:cs="Times New Roman"/>
          <w:sz w:val="24"/>
          <w:szCs w:val="24"/>
          <w:lang w:eastAsia="en-US"/>
        </w:rPr>
        <w:t>n</w:t>
      </w:r>
      <w:r w:rsidR="00116EE7" w:rsidRPr="00760D2E">
        <w:rPr>
          <w:rFonts w:ascii="Times New Roman" w:hAnsi="Times New Roman" w:cs="Times New Roman"/>
          <w:sz w:val="24"/>
          <w:szCs w:val="24"/>
          <w:lang w:eastAsia="en-US"/>
        </w:rPr>
        <w:t xml:space="preserve"> a</w:t>
      </w:r>
      <w:r w:rsidR="0000023D" w:rsidRPr="00760D2E">
        <w:rPr>
          <w:rFonts w:ascii="Times New Roman" w:hAnsi="Times New Roman" w:cs="Times New Roman"/>
          <w:sz w:val="24"/>
          <w:szCs w:val="24"/>
          <w:lang w:eastAsia="en-US"/>
        </w:rPr>
        <w:t xml:space="preserve">nnual </w:t>
      </w:r>
      <w:r w:rsidR="00116EE7" w:rsidRPr="00760D2E">
        <w:rPr>
          <w:rFonts w:ascii="Times New Roman" w:hAnsi="Times New Roman" w:cs="Times New Roman"/>
          <w:sz w:val="24"/>
          <w:szCs w:val="24"/>
          <w:lang w:eastAsia="en-US"/>
        </w:rPr>
        <w:t>p</w:t>
      </w:r>
      <w:r w:rsidR="0000023D" w:rsidRPr="00760D2E">
        <w:rPr>
          <w:rFonts w:ascii="Times New Roman" w:hAnsi="Times New Roman" w:cs="Times New Roman"/>
          <w:sz w:val="24"/>
          <w:szCs w:val="24"/>
          <w:lang w:eastAsia="en-US"/>
        </w:rPr>
        <w:t xml:space="preserve">reventive </w:t>
      </w:r>
      <w:r w:rsidR="00116EE7" w:rsidRPr="00760D2E">
        <w:rPr>
          <w:rFonts w:ascii="Times New Roman" w:hAnsi="Times New Roman" w:cs="Times New Roman"/>
          <w:sz w:val="24"/>
          <w:szCs w:val="24"/>
          <w:lang w:eastAsia="en-US"/>
        </w:rPr>
        <w:t>m</w:t>
      </w:r>
      <w:r w:rsidR="0000023D" w:rsidRPr="00760D2E">
        <w:rPr>
          <w:rFonts w:ascii="Times New Roman" w:hAnsi="Times New Roman" w:cs="Times New Roman"/>
          <w:sz w:val="24"/>
          <w:szCs w:val="24"/>
          <w:lang w:eastAsia="en-US"/>
        </w:rPr>
        <w:t>aintenance cleaning and inspection:</w:t>
      </w:r>
    </w:p>
    <w:p w14:paraId="5636D60F" w14:textId="2308A5F9" w:rsidR="0000023D" w:rsidRPr="00760D2E" w:rsidRDefault="001B60CE" w:rsidP="004D01EE">
      <w:pPr>
        <w:pStyle w:val="BodyText"/>
        <w:tabs>
          <w:tab w:val="left" w:pos="3420"/>
        </w:tabs>
        <w:spacing w:line="300" w:lineRule="atLeast"/>
        <w:ind w:left="3420" w:hanging="540"/>
        <w:rPr>
          <w:rFonts w:ascii="Times New Roman" w:hAnsi="Times New Roman" w:cs="Times New Roman"/>
          <w:sz w:val="24"/>
          <w:szCs w:val="24"/>
          <w:lang w:eastAsia="en-US"/>
        </w:rPr>
      </w:pPr>
      <w:r w:rsidRPr="00760D2E">
        <w:rPr>
          <w:rFonts w:ascii="Times New Roman" w:hAnsi="Times New Roman" w:cs="Times New Roman"/>
          <w:sz w:val="24"/>
          <w:szCs w:val="24"/>
          <w:lang w:eastAsia="en-US"/>
        </w:rPr>
        <w:t>(</w:t>
      </w:r>
      <w:r w:rsidR="001A652B">
        <w:rPr>
          <w:rFonts w:ascii="Times New Roman" w:hAnsi="Times New Roman" w:cs="Times New Roman"/>
          <w:sz w:val="24"/>
          <w:szCs w:val="24"/>
          <w:lang w:eastAsia="en-US"/>
        </w:rPr>
        <w:t>a</w:t>
      </w:r>
      <w:r w:rsidR="00346946" w:rsidRPr="00760D2E">
        <w:rPr>
          <w:rFonts w:ascii="Times New Roman" w:hAnsi="Times New Roman" w:cs="Times New Roman"/>
          <w:sz w:val="24"/>
          <w:szCs w:val="24"/>
          <w:lang w:eastAsia="en-US"/>
        </w:rPr>
        <w:t>)</w:t>
      </w:r>
      <w:r w:rsidR="002D16E1">
        <w:rPr>
          <w:rFonts w:ascii="Times New Roman" w:hAnsi="Times New Roman" w:cs="Times New Roman"/>
          <w:sz w:val="24"/>
          <w:szCs w:val="24"/>
          <w:lang w:eastAsia="en-US"/>
        </w:rPr>
        <w:tab/>
      </w:r>
      <w:r w:rsidR="0000023D" w:rsidRPr="00760D2E">
        <w:rPr>
          <w:rFonts w:ascii="Times New Roman" w:hAnsi="Times New Roman" w:cs="Times New Roman"/>
          <w:sz w:val="24"/>
          <w:szCs w:val="24"/>
          <w:lang w:eastAsia="en-US"/>
        </w:rPr>
        <w:t>Cleaning should clear any current or potential blockages in the ventilation system, enclosure interior and exterior, and heat sinks.</w:t>
      </w:r>
    </w:p>
    <w:p w14:paraId="06A908CA" w14:textId="062D8E6A" w:rsidR="0000023D" w:rsidRPr="00760D2E" w:rsidRDefault="001B60CE" w:rsidP="004D01EE">
      <w:pPr>
        <w:pStyle w:val="BodyText"/>
        <w:spacing w:line="300" w:lineRule="atLeast"/>
        <w:ind w:left="3420" w:hanging="540"/>
        <w:rPr>
          <w:rFonts w:ascii="Times New Roman" w:hAnsi="Times New Roman" w:cs="Times New Roman"/>
          <w:sz w:val="24"/>
          <w:szCs w:val="24"/>
          <w:lang w:eastAsia="en-US"/>
        </w:rPr>
      </w:pPr>
      <w:r w:rsidRPr="00760D2E">
        <w:rPr>
          <w:rFonts w:ascii="Times New Roman" w:hAnsi="Times New Roman" w:cs="Times New Roman"/>
          <w:sz w:val="24"/>
          <w:szCs w:val="24"/>
          <w:lang w:eastAsia="en-US"/>
        </w:rPr>
        <w:t>(</w:t>
      </w:r>
      <w:r w:rsidR="001A652B">
        <w:rPr>
          <w:rFonts w:ascii="Times New Roman" w:hAnsi="Times New Roman" w:cs="Times New Roman"/>
          <w:sz w:val="24"/>
          <w:szCs w:val="24"/>
          <w:lang w:eastAsia="en-US"/>
        </w:rPr>
        <w:t>b</w:t>
      </w:r>
      <w:r w:rsidR="00346946" w:rsidRPr="00760D2E">
        <w:rPr>
          <w:rFonts w:ascii="Times New Roman" w:hAnsi="Times New Roman" w:cs="Times New Roman"/>
          <w:sz w:val="24"/>
          <w:szCs w:val="24"/>
          <w:lang w:eastAsia="en-US"/>
        </w:rPr>
        <w:t>)</w:t>
      </w:r>
      <w:r w:rsidR="002D16E1">
        <w:rPr>
          <w:rFonts w:ascii="Times New Roman" w:hAnsi="Times New Roman" w:cs="Times New Roman"/>
          <w:sz w:val="24"/>
          <w:szCs w:val="24"/>
          <w:lang w:eastAsia="en-US"/>
        </w:rPr>
        <w:tab/>
      </w:r>
      <w:r w:rsidR="0000023D" w:rsidRPr="00760D2E">
        <w:rPr>
          <w:rFonts w:ascii="Times New Roman" w:hAnsi="Times New Roman" w:cs="Times New Roman"/>
          <w:sz w:val="24"/>
          <w:szCs w:val="24"/>
          <w:lang w:eastAsia="en-US"/>
        </w:rPr>
        <w:t>Inspections should involve checking for electrical issues, enclosure leaks, and communication system integrity.</w:t>
      </w:r>
    </w:p>
    <w:p w14:paraId="56CC1A04" w14:textId="34390F90" w:rsidR="0000023D" w:rsidRPr="00760D2E" w:rsidRDefault="00185CFC" w:rsidP="004D01EE">
      <w:pPr>
        <w:pStyle w:val="BodyText"/>
        <w:tabs>
          <w:tab w:val="left" w:pos="2340"/>
          <w:tab w:val="left" w:pos="2880"/>
          <w:tab w:val="left" w:pos="3330"/>
        </w:tabs>
        <w:spacing w:line="300" w:lineRule="atLeast"/>
        <w:ind w:left="3240" w:hanging="900"/>
        <w:rPr>
          <w:rFonts w:ascii="Times New Roman" w:hAnsi="Times New Roman" w:cs="Times New Roman"/>
          <w:sz w:val="24"/>
          <w:szCs w:val="24"/>
          <w:lang w:eastAsia="en-US"/>
        </w:rPr>
      </w:pPr>
      <w:r>
        <w:rPr>
          <w:rFonts w:ascii="Times New Roman" w:hAnsi="Times New Roman" w:cs="Times New Roman"/>
          <w:sz w:val="24"/>
          <w:szCs w:val="24"/>
          <w:lang w:eastAsia="en-US"/>
        </w:rPr>
        <w:t>(ii</w:t>
      </w:r>
      <w:r w:rsidR="006F14DD">
        <w:rPr>
          <w:rFonts w:ascii="Times New Roman" w:hAnsi="Times New Roman" w:cs="Times New Roman"/>
          <w:sz w:val="24"/>
          <w:szCs w:val="24"/>
          <w:lang w:eastAsia="en-US"/>
        </w:rPr>
        <w:t>)</w:t>
      </w:r>
      <w:r w:rsidR="002D16E1">
        <w:rPr>
          <w:rFonts w:ascii="Times New Roman" w:hAnsi="Times New Roman" w:cs="Times New Roman"/>
          <w:sz w:val="24"/>
          <w:szCs w:val="24"/>
          <w:lang w:eastAsia="en-US"/>
        </w:rPr>
        <w:tab/>
      </w:r>
      <w:r w:rsidR="0000023D" w:rsidRPr="00760D2E">
        <w:rPr>
          <w:rFonts w:ascii="Times New Roman" w:hAnsi="Times New Roman" w:cs="Times New Roman"/>
          <w:sz w:val="24"/>
          <w:szCs w:val="24"/>
          <w:lang w:eastAsia="en-US"/>
        </w:rPr>
        <w:t>Monthly performance reports which should provide the following:</w:t>
      </w:r>
    </w:p>
    <w:p w14:paraId="2D1FB626" w14:textId="6C008DA8" w:rsidR="0000023D" w:rsidRPr="00760D2E" w:rsidRDefault="00DC1FD5" w:rsidP="004D01EE">
      <w:pPr>
        <w:pStyle w:val="BodyText"/>
        <w:tabs>
          <w:tab w:val="left" w:pos="3420"/>
        </w:tabs>
        <w:spacing w:line="300" w:lineRule="atLeast"/>
        <w:ind w:left="3420" w:hanging="540"/>
        <w:rPr>
          <w:rFonts w:ascii="Times New Roman" w:hAnsi="Times New Roman" w:cs="Times New Roman"/>
          <w:sz w:val="24"/>
          <w:szCs w:val="24"/>
          <w:lang w:eastAsia="en-US"/>
        </w:rPr>
      </w:pPr>
      <w:r w:rsidRPr="00760D2E">
        <w:rPr>
          <w:rFonts w:ascii="Times New Roman" w:hAnsi="Times New Roman" w:cs="Times New Roman"/>
          <w:sz w:val="24"/>
          <w:szCs w:val="24"/>
          <w:lang w:eastAsia="en-US"/>
        </w:rPr>
        <w:t>(</w:t>
      </w:r>
      <w:r w:rsidR="002C308C">
        <w:rPr>
          <w:rFonts w:ascii="Times New Roman" w:hAnsi="Times New Roman" w:cs="Times New Roman"/>
          <w:sz w:val="24"/>
          <w:szCs w:val="24"/>
          <w:lang w:eastAsia="en-US"/>
        </w:rPr>
        <w:t>a</w:t>
      </w:r>
      <w:r w:rsidR="00346946" w:rsidRPr="00760D2E">
        <w:rPr>
          <w:rFonts w:ascii="Times New Roman" w:hAnsi="Times New Roman" w:cs="Times New Roman"/>
          <w:sz w:val="24"/>
          <w:szCs w:val="24"/>
          <w:lang w:eastAsia="en-US"/>
        </w:rPr>
        <w:t>)</w:t>
      </w:r>
      <w:r w:rsidR="002D16E1">
        <w:rPr>
          <w:rFonts w:ascii="Times New Roman" w:hAnsi="Times New Roman" w:cs="Times New Roman"/>
          <w:sz w:val="24"/>
          <w:szCs w:val="24"/>
          <w:lang w:eastAsia="en-US"/>
        </w:rPr>
        <w:tab/>
      </w:r>
      <w:r w:rsidR="0000023D" w:rsidRPr="00760D2E">
        <w:rPr>
          <w:rFonts w:ascii="Times New Roman" w:hAnsi="Times New Roman" w:cs="Times New Roman"/>
          <w:sz w:val="24"/>
          <w:szCs w:val="24"/>
          <w:lang w:eastAsia="en-US"/>
        </w:rPr>
        <w:t>Cycles per month, used to track performance-based incentive progress.</w:t>
      </w:r>
    </w:p>
    <w:p w14:paraId="4EB75F6E" w14:textId="4A81AE17" w:rsidR="0000023D" w:rsidRPr="00760D2E" w:rsidRDefault="00DC1FD5" w:rsidP="004D01EE">
      <w:pPr>
        <w:pStyle w:val="BodyText"/>
        <w:tabs>
          <w:tab w:val="left" w:pos="3420"/>
        </w:tabs>
        <w:spacing w:line="300" w:lineRule="atLeast"/>
        <w:ind w:left="3420" w:hanging="540"/>
        <w:rPr>
          <w:rFonts w:ascii="Times New Roman" w:hAnsi="Times New Roman" w:cs="Times New Roman"/>
          <w:sz w:val="24"/>
          <w:szCs w:val="24"/>
          <w:lang w:eastAsia="en-US"/>
        </w:rPr>
      </w:pPr>
      <w:r w:rsidRPr="00760D2E">
        <w:rPr>
          <w:rFonts w:ascii="Times New Roman" w:hAnsi="Times New Roman" w:cs="Times New Roman"/>
          <w:sz w:val="24"/>
          <w:szCs w:val="24"/>
          <w:lang w:eastAsia="en-US"/>
        </w:rPr>
        <w:t>(</w:t>
      </w:r>
      <w:r w:rsidR="002C308C">
        <w:rPr>
          <w:rFonts w:ascii="Times New Roman" w:hAnsi="Times New Roman" w:cs="Times New Roman"/>
          <w:sz w:val="24"/>
          <w:szCs w:val="24"/>
          <w:lang w:eastAsia="en-US"/>
        </w:rPr>
        <w:t>b</w:t>
      </w:r>
      <w:r w:rsidR="00346946" w:rsidRPr="00760D2E">
        <w:rPr>
          <w:rFonts w:ascii="Times New Roman" w:hAnsi="Times New Roman" w:cs="Times New Roman"/>
          <w:sz w:val="24"/>
          <w:szCs w:val="24"/>
          <w:lang w:eastAsia="en-US"/>
        </w:rPr>
        <w:t>)</w:t>
      </w:r>
      <w:r w:rsidR="002D16E1">
        <w:rPr>
          <w:rFonts w:ascii="Times New Roman" w:hAnsi="Times New Roman" w:cs="Times New Roman"/>
          <w:sz w:val="24"/>
          <w:szCs w:val="24"/>
          <w:lang w:eastAsia="en-US"/>
        </w:rPr>
        <w:tab/>
      </w:r>
      <w:r w:rsidR="0000023D" w:rsidRPr="00760D2E">
        <w:rPr>
          <w:rFonts w:ascii="Times New Roman" w:hAnsi="Times New Roman" w:cs="Times New Roman"/>
          <w:sz w:val="24"/>
          <w:szCs w:val="24"/>
          <w:lang w:eastAsia="en-US"/>
        </w:rPr>
        <w:t>Charge and discharge ratios, used to track parasite loads for the BESS.</w:t>
      </w:r>
    </w:p>
    <w:p w14:paraId="5ED60A6B" w14:textId="74CAB8BC" w:rsidR="0000023D" w:rsidRPr="00760D2E" w:rsidRDefault="00DC1FD5" w:rsidP="004D01EE">
      <w:pPr>
        <w:pStyle w:val="BodyText"/>
        <w:tabs>
          <w:tab w:val="left" w:pos="3420"/>
        </w:tabs>
        <w:spacing w:line="300" w:lineRule="atLeast"/>
        <w:ind w:left="3420" w:hanging="540"/>
        <w:rPr>
          <w:rFonts w:ascii="Times New Roman" w:hAnsi="Times New Roman" w:cs="Times New Roman"/>
          <w:sz w:val="24"/>
          <w:szCs w:val="24"/>
          <w:lang w:eastAsia="en-US"/>
        </w:rPr>
      </w:pPr>
      <w:r w:rsidRPr="00760D2E">
        <w:rPr>
          <w:rFonts w:ascii="Times New Roman" w:hAnsi="Times New Roman" w:cs="Times New Roman"/>
          <w:sz w:val="24"/>
          <w:szCs w:val="24"/>
          <w:lang w:eastAsia="en-US"/>
        </w:rPr>
        <w:t>(</w:t>
      </w:r>
      <w:r w:rsidR="002C308C">
        <w:rPr>
          <w:rFonts w:ascii="Times New Roman" w:hAnsi="Times New Roman" w:cs="Times New Roman"/>
          <w:sz w:val="24"/>
          <w:szCs w:val="24"/>
          <w:lang w:eastAsia="en-US"/>
        </w:rPr>
        <w:t>c</w:t>
      </w:r>
      <w:r w:rsidR="00346946" w:rsidRPr="00760D2E">
        <w:rPr>
          <w:rFonts w:ascii="Times New Roman" w:hAnsi="Times New Roman" w:cs="Times New Roman"/>
          <w:sz w:val="24"/>
          <w:szCs w:val="24"/>
          <w:lang w:eastAsia="en-US"/>
        </w:rPr>
        <w:t>)</w:t>
      </w:r>
      <w:r w:rsidR="002D16E1">
        <w:rPr>
          <w:rFonts w:ascii="Times New Roman" w:hAnsi="Times New Roman" w:cs="Times New Roman"/>
          <w:sz w:val="24"/>
          <w:szCs w:val="24"/>
          <w:lang w:eastAsia="en-US"/>
        </w:rPr>
        <w:tab/>
      </w:r>
      <w:r w:rsidR="00346946" w:rsidRPr="00760D2E">
        <w:rPr>
          <w:rFonts w:ascii="Times New Roman" w:hAnsi="Times New Roman" w:cs="Times New Roman"/>
          <w:sz w:val="24"/>
          <w:szCs w:val="24"/>
          <w:lang w:eastAsia="en-US"/>
        </w:rPr>
        <w:t>State of charge health</w:t>
      </w:r>
      <w:r w:rsidR="0000023D" w:rsidRPr="00760D2E">
        <w:rPr>
          <w:rFonts w:ascii="Times New Roman" w:hAnsi="Times New Roman" w:cs="Times New Roman"/>
          <w:sz w:val="24"/>
          <w:szCs w:val="24"/>
          <w:lang w:eastAsia="en-US"/>
        </w:rPr>
        <w:t xml:space="preserve"> used to track the battery cell health and indicate if replacement batteries are needed.</w:t>
      </w:r>
    </w:p>
    <w:p w14:paraId="349E525F" w14:textId="01B04D3E" w:rsidR="0000023D" w:rsidRPr="00760D2E" w:rsidRDefault="00DC1FD5" w:rsidP="004D01EE">
      <w:pPr>
        <w:pStyle w:val="BodyText"/>
        <w:tabs>
          <w:tab w:val="left" w:pos="3420"/>
        </w:tabs>
        <w:spacing w:line="300" w:lineRule="atLeast"/>
        <w:ind w:left="3420" w:hanging="540"/>
        <w:rPr>
          <w:rFonts w:ascii="Times New Roman" w:hAnsi="Times New Roman" w:cs="Times New Roman"/>
          <w:sz w:val="24"/>
          <w:szCs w:val="24"/>
          <w:lang w:eastAsia="en-US"/>
        </w:rPr>
      </w:pPr>
      <w:r w:rsidRPr="00760D2E">
        <w:rPr>
          <w:rFonts w:ascii="Times New Roman" w:hAnsi="Times New Roman" w:cs="Times New Roman"/>
          <w:sz w:val="24"/>
          <w:szCs w:val="24"/>
          <w:lang w:eastAsia="en-US"/>
        </w:rPr>
        <w:t>(</w:t>
      </w:r>
      <w:r w:rsidR="002C308C">
        <w:rPr>
          <w:rFonts w:ascii="Times New Roman" w:hAnsi="Times New Roman" w:cs="Times New Roman"/>
          <w:sz w:val="24"/>
          <w:szCs w:val="24"/>
          <w:lang w:eastAsia="en-US"/>
        </w:rPr>
        <w:t>d</w:t>
      </w:r>
      <w:r w:rsidR="00346946" w:rsidRPr="00760D2E">
        <w:rPr>
          <w:rFonts w:ascii="Times New Roman" w:hAnsi="Times New Roman" w:cs="Times New Roman"/>
          <w:sz w:val="24"/>
          <w:szCs w:val="24"/>
          <w:lang w:eastAsia="en-US"/>
        </w:rPr>
        <w:t>)</w:t>
      </w:r>
      <w:r w:rsidR="002D16E1">
        <w:rPr>
          <w:rFonts w:ascii="Times New Roman" w:hAnsi="Times New Roman" w:cs="Times New Roman"/>
          <w:sz w:val="24"/>
          <w:szCs w:val="24"/>
          <w:lang w:eastAsia="en-US"/>
        </w:rPr>
        <w:tab/>
      </w:r>
      <w:r w:rsidR="0000023D" w:rsidRPr="00760D2E">
        <w:rPr>
          <w:rFonts w:ascii="Times New Roman" w:hAnsi="Times New Roman" w:cs="Times New Roman"/>
          <w:sz w:val="24"/>
          <w:szCs w:val="24"/>
          <w:lang w:eastAsia="en-US"/>
        </w:rPr>
        <w:t xml:space="preserve">Typical daily operations for that month, should include a visual for an average day at the </w:t>
      </w:r>
      <w:r w:rsidR="00FD62DC">
        <w:rPr>
          <w:rFonts w:ascii="Times New Roman" w:hAnsi="Times New Roman" w:cs="Times New Roman"/>
          <w:sz w:val="24"/>
          <w:szCs w:val="24"/>
          <w:lang w:eastAsia="en-US"/>
        </w:rPr>
        <w:t>S</w:t>
      </w:r>
      <w:r w:rsidR="0000023D" w:rsidRPr="00760D2E">
        <w:rPr>
          <w:rFonts w:ascii="Times New Roman" w:hAnsi="Times New Roman" w:cs="Times New Roman"/>
          <w:sz w:val="24"/>
          <w:szCs w:val="24"/>
          <w:lang w:eastAsia="en-US"/>
        </w:rPr>
        <w:t xml:space="preserve">ite for that month plotting building load, solar, and battery production. </w:t>
      </w:r>
      <w:r w:rsidR="00C42550">
        <w:rPr>
          <w:rFonts w:ascii="Times New Roman" w:hAnsi="Times New Roman" w:cs="Times New Roman"/>
          <w:sz w:val="24"/>
          <w:szCs w:val="24"/>
          <w:lang w:eastAsia="en-US"/>
        </w:rPr>
        <w:t xml:space="preserve"> </w:t>
      </w:r>
      <w:r w:rsidR="0000023D" w:rsidRPr="00760D2E">
        <w:rPr>
          <w:rFonts w:ascii="Times New Roman" w:hAnsi="Times New Roman" w:cs="Times New Roman"/>
          <w:sz w:val="24"/>
          <w:szCs w:val="24"/>
          <w:lang w:eastAsia="en-US"/>
        </w:rPr>
        <w:t>This can be useful for finding load shifting opportunities or other savings in the future.</w:t>
      </w:r>
    </w:p>
    <w:p w14:paraId="55FD1D2F" w14:textId="2D5FE96D" w:rsidR="0000023D" w:rsidRPr="00760D2E" w:rsidRDefault="00C85AE8" w:rsidP="004D01EE">
      <w:pPr>
        <w:pStyle w:val="BodyText"/>
        <w:tabs>
          <w:tab w:val="left" w:pos="2880"/>
        </w:tabs>
        <w:spacing w:line="300" w:lineRule="atLeast"/>
        <w:ind w:left="2880" w:hanging="540"/>
        <w:rPr>
          <w:rFonts w:ascii="Times New Roman" w:hAnsi="Times New Roman" w:cs="Times New Roman"/>
          <w:sz w:val="24"/>
          <w:szCs w:val="24"/>
          <w:lang w:eastAsia="en-US"/>
        </w:rPr>
      </w:pPr>
      <w:r>
        <w:rPr>
          <w:rFonts w:ascii="Times New Roman" w:hAnsi="Times New Roman" w:cs="Times New Roman"/>
          <w:sz w:val="24"/>
          <w:szCs w:val="24"/>
          <w:lang w:eastAsia="en-US"/>
        </w:rPr>
        <w:t>(iii)</w:t>
      </w:r>
      <w:r w:rsidR="00F81086">
        <w:rPr>
          <w:rFonts w:ascii="Times New Roman" w:hAnsi="Times New Roman" w:cs="Times New Roman"/>
          <w:sz w:val="24"/>
          <w:szCs w:val="24"/>
          <w:lang w:eastAsia="en-US"/>
        </w:rPr>
        <w:tab/>
      </w:r>
      <w:r w:rsidR="00346946" w:rsidRPr="00760D2E">
        <w:rPr>
          <w:rFonts w:ascii="Times New Roman" w:hAnsi="Times New Roman" w:cs="Times New Roman"/>
          <w:sz w:val="24"/>
          <w:szCs w:val="24"/>
          <w:lang w:eastAsia="en-US"/>
        </w:rPr>
        <w:t>Requirement</w:t>
      </w:r>
      <w:r w:rsidR="00002724" w:rsidRPr="00760D2E">
        <w:rPr>
          <w:rFonts w:ascii="Times New Roman" w:hAnsi="Times New Roman" w:cs="Times New Roman"/>
          <w:sz w:val="24"/>
          <w:szCs w:val="24"/>
          <w:lang w:eastAsia="en-US"/>
        </w:rPr>
        <w:t xml:space="preserve"> for a</w:t>
      </w:r>
      <w:r w:rsidR="00CF5D1D" w:rsidRPr="00760D2E">
        <w:rPr>
          <w:rFonts w:ascii="Times New Roman" w:hAnsi="Times New Roman" w:cs="Times New Roman"/>
          <w:sz w:val="24"/>
          <w:szCs w:val="24"/>
          <w:lang w:eastAsia="en-US"/>
        </w:rPr>
        <w:t xml:space="preserve"> </w:t>
      </w:r>
      <w:r w:rsidR="0000023D" w:rsidRPr="00760D2E">
        <w:rPr>
          <w:rFonts w:ascii="Times New Roman" w:hAnsi="Times New Roman" w:cs="Times New Roman"/>
          <w:sz w:val="24"/>
          <w:szCs w:val="24"/>
          <w:lang w:eastAsia="en-US"/>
        </w:rPr>
        <w:t>72-hour service for battery faults/notifications or battery outage</w:t>
      </w:r>
      <w:r w:rsidR="00432F2B" w:rsidRPr="00760D2E">
        <w:rPr>
          <w:rFonts w:ascii="Times New Roman" w:hAnsi="Times New Roman" w:cs="Times New Roman"/>
          <w:sz w:val="24"/>
          <w:szCs w:val="24"/>
          <w:lang w:eastAsia="en-US"/>
        </w:rPr>
        <w:t xml:space="preserve">.  This is a requirement for the </w:t>
      </w:r>
      <w:r w:rsidR="00BF7819" w:rsidRPr="00760D2E">
        <w:rPr>
          <w:rFonts w:ascii="Times New Roman" w:hAnsi="Times New Roman" w:cs="Times New Roman"/>
          <w:sz w:val="24"/>
          <w:szCs w:val="24"/>
          <w:lang w:eastAsia="en-US"/>
        </w:rPr>
        <w:t>Licensee</w:t>
      </w:r>
      <w:r w:rsidR="00432F2B" w:rsidRPr="00760D2E">
        <w:rPr>
          <w:rFonts w:ascii="Times New Roman" w:hAnsi="Times New Roman" w:cs="Times New Roman"/>
          <w:sz w:val="24"/>
          <w:szCs w:val="24"/>
          <w:lang w:eastAsia="en-US"/>
        </w:rPr>
        <w:t xml:space="preserve"> or their maintenance provider to send a tech out to the </w:t>
      </w:r>
      <w:r w:rsidR="00FD62DC">
        <w:rPr>
          <w:rFonts w:ascii="Times New Roman" w:hAnsi="Times New Roman" w:cs="Times New Roman"/>
          <w:sz w:val="24"/>
          <w:szCs w:val="24"/>
          <w:lang w:eastAsia="en-US"/>
        </w:rPr>
        <w:t>S</w:t>
      </w:r>
      <w:r w:rsidR="00432F2B" w:rsidRPr="00760D2E">
        <w:rPr>
          <w:rFonts w:ascii="Times New Roman" w:hAnsi="Times New Roman" w:cs="Times New Roman"/>
          <w:sz w:val="24"/>
          <w:szCs w:val="24"/>
          <w:lang w:eastAsia="en-US"/>
        </w:rPr>
        <w:t xml:space="preserve">ite within 3 days of a battery error or outage to diagnose the </w:t>
      </w:r>
      <w:r w:rsidR="00FD62DC">
        <w:rPr>
          <w:rFonts w:ascii="Times New Roman" w:hAnsi="Times New Roman" w:cs="Times New Roman"/>
          <w:sz w:val="24"/>
          <w:szCs w:val="24"/>
          <w:lang w:eastAsia="en-US"/>
        </w:rPr>
        <w:t>S</w:t>
      </w:r>
      <w:r w:rsidR="00432F2B" w:rsidRPr="00760D2E">
        <w:rPr>
          <w:rFonts w:ascii="Times New Roman" w:hAnsi="Times New Roman" w:cs="Times New Roman"/>
          <w:sz w:val="24"/>
          <w:szCs w:val="24"/>
          <w:lang w:eastAsia="en-US"/>
        </w:rPr>
        <w:t>ystem and create a plan to address the issue and make the repairs in a timely manner.</w:t>
      </w:r>
    </w:p>
    <w:p w14:paraId="64812431" w14:textId="79D7F1D8" w:rsidR="0000023D" w:rsidRPr="00760D2E" w:rsidRDefault="00C85AE8" w:rsidP="004D01EE">
      <w:pPr>
        <w:pStyle w:val="BodyText"/>
        <w:spacing w:line="300" w:lineRule="atLeast"/>
        <w:ind w:left="2880" w:hanging="540"/>
        <w:rPr>
          <w:rFonts w:ascii="Times New Roman" w:hAnsi="Times New Roman" w:cs="Times New Roman"/>
          <w:sz w:val="24"/>
          <w:szCs w:val="24"/>
          <w:lang w:eastAsia="en-US"/>
        </w:rPr>
      </w:pPr>
      <w:r>
        <w:rPr>
          <w:rFonts w:ascii="Times New Roman" w:hAnsi="Times New Roman" w:cs="Times New Roman"/>
          <w:sz w:val="24"/>
          <w:szCs w:val="24"/>
          <w:lang w:eastAsia="en-US"/>
        </w:rPr>
        <w:t>(iv)</w:t>
      </w:r>
      <w:r w:rsidR="00F81086">
        <w:rPr>
          <w:rFonts w:ascii="Times New Roman" w:hAnsi="Times New Roman" w:cs="Times New Roman"/>
          <w:sz w:val="24"/>
          <w:szCs w:val="24"/>
          <w:lang w:eastAsia="en-US"/>
        </w:rPr>
        <w:tab/>
      </w:r>
      <w:r w:rsidR="00EB3E67">
        <w:rPr>
          <w:rFonts w:ascii="Times New Roman" w:hAnsi="Times New Roman" w:cs="Times New Roman"/>
          <w:sz w:val="24"/>
          <w:szCs w:val="24"/>
          <w:lang w:eastAsia="en-US"/>
        </w:rPr>
        <w:t xml:space="preserve">Licensee </w:t>
      </w:r>
      <w:r w:rsidR="008A6687">
        <w:rPr>
          <w:rFonts w:ascii="Times New Roman" w:hAnsi="Times New Roman" w:cs="Times New Roman"/>
          <w:sz w:val="24"/>
          <w:szCs w:val="24"/>
          <w:lang w:eastAsia="en-US"/>
        </w:rPr>
        <w:t xml:space="preserve">should plan </w:t>
      </w:r>
      <w:r w:rsidR="0000023D" w:rsidRPr="00760D2E">
        <w:rPr>
          <w:rFonts w:ascii="Times New Roman" w:hAnsi="Times New Roman" w:cs="Times New Roman"/>
          <w:sz w:val="24"/>
          <w:szCs w:val="24"/>
          <w:lang w:eastAsia="en-US"/>
        </w:rPr>
        <w:t>to perform year 10 battery refresh/replacement</w:t>
      </w:r>
      <w:r w:rsidR="5D16127B" w:rsidRPr="00760D2E">
        <w:rPr>
          <w:rFonts w:ascii="Times New Roman" w:hAnsi="Times New Roman" w:cs="Times New Roman"/>
          <w:sz w:val="24"/>
          <w:szCs w:val="24"/>
          <w:lang w:eastAsia="en-US"/>
        </w:rPr>
        <w:t xml:space="preserve"> within the scope of the cont</w:t>
      </w:r>
      <w:r w:rsidR="00C062C6">
        <w:rPr>
          <w:rFonts w:ascii="Times New Roman" w:hAnsi="Times New Roman" w:cs="Times New Roman"/>
          <w:sz w:val="24"/>
          <w:szCs w:val="24"/>
          <w:lang w:eastAsia="en-US"/>
        </w:rPr>
        <w:t>r</w:t>
      </w:r>
      <w:r w:rsidR="5D16127B" w:rsidRPr="00760D2E">
        <w:rPr>
          <w:rFonts w:ascii="Times New Roman" w:hAnsi="Times New Roman" w:cs="Times New Roman"/>
          <w:sz w:val="24"/>
          <w:szCs w:val="24"/>
          <w:lang w:eastAsia="en-US"/>
        </w:rPr>
        <w:t>acted SPPA electricity kWh rate</w:t>
      </w:r>
      <w:r w:rsidR="00134108" w:rsidRPr="00760D2E">
        <w:rPr>
          <w:rFonts w:ascii="Times New Roman" w:hAnsi="Times New Roman" w:cs="Times New Roman"/>
          <w:sz w:val="24"/>
          <w:szCs w:val="24"/>
          <w:lang w:eastAsia="en-US"/>
        </w:rPr>
        <w:t xml:space="preserve">  </w:t>
      </w:r>
      <w:r w:rsidR="00CA0667">
        <w:rPr>
          <w:rFonts w:ascii="Times New Roman" w:hAnsi="Times New Roman" w:cs="Times New Roman"/>
          <w:sz w:val="24"/>
          <w:szCs w:val="24"/>
          <w:lang w:eastAsia="en-US"/>
        </w:rPr>
        <w:t>as needed</w:t>
      </w:r>
      <w:r w:rsidR="00BF3656">
        <w:rPr>
          <w:rFonts w:ascii="Times New Roman" w:hAnsi="Times New Roman" w:cs="Times New Roman"/>
          <w:sz w:val="24"/>
          <w:szCs w:val="24"/>
          <w:lang w:eastAsia="en-US"/>
        </w:rPr>
        <w:t xml:space="preserve"> to maintain </w:t>
      </w:r>
      <w:r w:rsidR="002F6DBD">
        <w:rPr>
          <w:rFonts w:ascii="Times New Roman" w:hAnsi="Times New Roman" w:cs="Times New Roman"/>
          <w:sz w:val="24"/>
          <w:szCs w:val="24"/>
          <w:lang w:eastAsia="en-US"/>
        </w:rPr>
        <w:t>an 85% o</w:t>
      </w:r>
      <w:r w:rsidR="008F0138">
        <w:rPr>
          <w:rFonts w:ascii="Times New Roman" w:hAnsi="Times New Roman" w:cs="Times New Roman"/>
          <w:sz w:val="24"/>
          <w:szCs w:val="24"/>
          <w:lang w:eastAsia="en-US"/>
        </w:rPr>
        <w:t>f nameplate</w:t>
      </w:r>
      <w:r w:rsidR="002F6DBD">
        <w:rPr>
          <w:rFonts w:ascii="Times New Roman" w:hAnsi="Times New Roman" w:cs="Times New Roman"/>
          <w:sz w:val="24"/>
          <w:szCs w:val="24"/>
          <w:lang w:eastAsia="en-US"/>
        </w:rPr>
        <w:t xml:space="preserve"> </w:t>
      </w:r>
      <w:r w:rsidR="008F0138">
        <w:rPr>
          <w:rFonts w:ascii="Times New Roman" w:hAnsi="Times New Roman" w:cs="Times New Roman"/>
          <w:sz w:val="24"/>
          <w:szCs w:val="24"/>
          <w:lang w:eastAsia="en-US"/>
        </w:rPr>
        <w:t xml:space="preserve">or </w:t>
      </w:r>
      <w:r w:rsidR="002F6DBD">
        <w:rPr>
          <w:rFonts w:ascii="Times New Roman" w:hAnsi="Times New Roman" w:cs="Times New Roman"/>
          <w:sz w:val="24"/>
          <w:szCs w:val="24"/>
          <w:lang w:eastAsia="en-US"/>
        </w:rPr>
        <w:t>greater maxi</w:t>
      </w:r>
      <w:r w:rsidR="005C6F9D">
        <w:rPr>
          <w:rFonts w:ascii="Times New Roman" w:hAnsi="Times New Roman" w:cs="Times New Roman"/>
          <w:sz w:val="24"/>
          <w:szCs w:val="24"/>
          <w:lang w:eastAsia="en-US"/>
        </w:rPr>
        <w:t>mum state of charge.</w:t>
      </w:r>
      <w:r w:rsidR="008F0138">
        <w:rPr>
          <w:rFonts w:ascii="Times New Roman" w:hAnsi="Times New Roman" w:cs="Times New Roman"/>
          <w:sz w:val="24"/>
          <w:szCs w:val="24"/>
          <w:lang w:eastAsia="en-US"/>
        </w:rPr>
        <w:t xml:space="preserve"> </w:t>
      </w:r>
    </w:p>
    <w:p w14:paraId="11E3412E" w14:textId="136DFBD3" w:rsidR="00DB255C" w:rsidRPr="00760D2E" w:rsidRDefault="00DB255C">
      <w:pPr>
        <w:pStyle w:val="Heading3"/>
        <w:numPr>
          <w:ilvl w:val="2"/>
          <w:numId w:val="50"/>
        </w:numPr>
        <w:tabs>
          <w:tab w:val="left" w:pos="3600"/>
        </w:tabs>
        <w:spacing w:line="300" w:lineRule="atLeast"/>
        <w:ind w:left="2340" w:hanging="900"/>
        <w:rPr>
          <w:rFonts w:ascii="Times New Roman" w:hAnsi="Times New Roman"/>
          <w:sz w:val="24"/>
          <w:szCs w:val="24"/>
        </w:rPr>
      </w:pPr>
      <w:r w:rsidRPr="00760D2E">
        <w:rPr>
          <w:rFonts w:ascii="Times New Roman" w:hAnsi="Times New Roman"/>
          <w:b/>
          <w:sz w:val="24"/>
          <w:szCs w:val="24"/>
        </w:rPr>
        <w:t>Other Agreements.</w:t>
      </w:r>
      <w:r w:rsidR="003757E2" w:rsidRPr="00760D2E">
        <w:rPr>
          <w:rFonts w:ascii="Times New Roman" w:hAnsi="Times New Roman"/>
          <w:b/>
          <w:sz w:val="24"/>
          <w:szCs w:val="24"/>
        </w:rPr>
        <w:t xml:space="preserve">  </w:t>
      </w:r>
      <w:r w:rsidRPr="00760D2E">
        <w:rPr>
          <w:rFonts w:ascii="Times New Roman" w:hAnsi="Times New Roman"/>
          <w:sz w:val="24"/>
          <w:szCs w:val="24"/>
        </w:rPr>
        <w:t xml:space="preserve">Within thirty (30) </w:t>
      </w:r>
      <w:r w:rsidR="005D0005" w:rsidRPr="00760D2E">
        <w:rPr>
          <w:rFonts w:ascii="Times New Roman" w:hAnsi="Times New Roman"/>
          <w:sz w:val="24"/>
          <w:szCs w:val="24"/>
        </w:rPr>
        <w:t>calendar days</w:t>
      </w:r>
      <w:r w:rsidRPr="00760D2E">
        <w:rPr>
          <w:rFonts w:ascii="Times New Roman" w:hAnsi="Times New Roman"/>
          <w:sz w:val="24"/>
          <w:szCs w:val="24"/>
        </w:rPr>
        <w:t xml:space="preserve"> after the Effective Date, </w:t>
      </w:r>
      <w:r w:rsidR="001D7011" w:rsidRPr="00760D2E">
        <w:rPr>
          <w:rFonts w:ascii="Times New Roman" w:hAnsi="Times New Roman"/>
          <w:sz w:val="24"/>
          <w:szCs w:val="24"/>
        </w:rPr>
        <w:t>Licensee</w:t>
      </w:r>
      <w:r w:rsidRPr="00760D2E">
        <w:rPr>
          <w:rFonts w:ascii="Times New Roman" w:hAnsi="Times New Roman"/>
          <w:sz w:val="24"/>
          <w:szCs w:val="24"/>
        </w:rPr>
        <w:t xml:space="preserve"> shall provide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copies of all forms of other agreements including but not limited to </w:t>
      </w:r>
      <w:r w:rsidR="00FD62DC">
        <w:rPr>
          <w:rFonts w:ascii="Times New Roman" w:hAnsi="Times New Roman"/>
          <w:sz w:val="24"/>
          <w:szCs w:val="24"/>
        </w:rPr>
        <w:t>I</w:t>
      </w:r>
      <w:r w:rsidRPr="00760D2E">
        <w:rPr>
          <w:rFonts w:ascii="Times New Roman" w:hAnsi="Times New Roman"/>
          <w:sz w:val="24"/>
          <w:szCs w:val="24"/>
        </w:rPr>
        <w:t xml:space="preserve">nterconnection </w:t>
      </w:r>
      <w:r w:rsidR="00FD62DC">
        <w:rPr>
          <w:rFonts w:ascii="Times New Roman" w:hAnsi="Times New Roman"/>
          <w:sz w:val="24"/>
          <w:szCs w:val="24"/>
        </w:rPr>
        <w:t>A</w:t>
      </w:r>
      <w:r w:rsidRPr="00760D2E">
        <w:rPr>
          <w:rFonts w:ascii="Times New Roman" w:hAnsi="Times New Roman"/>
          <w:sz w:val="24"/>
          <w:szCs w:val="24"/>
        </w:rPr>
        <w:t xml:space="preserve">greements, rebate agreements, or other required agreements which </w:t>
      </w:r>
      <w:r w:rsidR="001D7011" w:rsidRPr="00760D2E">
        <w:rPr>
          <w:rFonts w:ascii="Times New Roman" w:hAnsi="Times New Roman"/>
          <w:sz w:val="24"/>
          <w:szCs w:val="24"/>
        </w:rPr>
        <w:t>Licensee</w:t>
      </w:r>
      <w:r w:rsidRPr="00760D2E">
        <w:rPr>
          <w:rFonts w:ascii="Times New Roman" w:hAnsi="Times New Roman"/>
          <w:sz w:val="24"/>
          <w:szCs w:val="24"/>
        </w:rPr>
        <w:t xml:space="preserve"> anticipates that it will require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to execute in order to effectuate the purpose of this SLA.  Such copies shall be delivered as provided in </w:t>
      </w:r>
      <w:r w:rsidR="00DD57C2">
        <w:rPr>
          <w:rFonts w:ascii="Times New Roman" w:hAnsi="Times New Roman"/>
          <w:sz w:val="24"/>
          <w:szCs w:val="24"/>
        </w:rPr>
        <w:t>s</w:t>
      </w:r>
      <w:r w:rsidRPr="00760D2E">
        <w:rPr>
          <w:rFonts w:ascii="Times New Roman" w:hAnsi="Times New Roman"/>
          <w:sz w:val="24"/>
          <w:szCs w:val="24"/>
        </w:rPr>
        <w:t xml:space="preserve">ection 7.8 of this SLA.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shall notify </w:t>
      </w:r>
      <w:r w:rsidR="001D7011" w:rsidRPr="00760D2E">
        <w:rPr>
          <w:rFonts w:ascii="Times New Roman" w:hAnsi="Times New Roman"/>
          <w:sz w:val="24"/>
          <w:szCs w:val="24"/>
        </w:rPr>
        <w:t>Licensee</w:t>
      </w:r>
      <w:r w:rsidRPr="00760D2E">
        <w:rPr>
          <w:rFonts w:ascii="Times New Roman" w:hAnsi="Times New Roman"/>
          <w:sz w:val="24"/>
          <w:szCs w:val="24"/>
        </w:rPr>
        <w:t xml:space="preserve"> no later than thirty (30) </w:t>
      </w:r>
      <w:r w:rsidR="005D0005" w:rsidRPr="00760D2E">
        <w:rPr>
          <w:rFonts w:ascii="Times New Roman" w:hAnsi="Times New Roman"/>
          <w:sz w:val="24"/>
          <w:szCs w:val="24"/>
        </w:rPr>
        <w:t>calendar days</w:t>
      </w:r>
      <w:r w:rsidRPr="00760D2E">
        <w:rPr>
          <w:rFonts w:ascii="Times New Roman" w:hAnsi="Times New Roman"/>
          <w:sz w:val="24"/>
          <w:szCs w:val="24"/>
        </w:rPr>
        <w:t xml:space="preserve"> after it receives the forms of agreements as to whether the agreements are acceptable to the </w:t>
      </w:r>
      <w:r w:rsidR="00C769DE" w:rsidRPr="00760D2E">
        <w:rPr>
          <w:rFonts w:ascii="Times New Roman" w:hAnsi="Times New Roman"/>
          <w:sz w:val="24"/>
          <w:szCs w:val="24"/>
        </w:rPr>
        <w:t xml:space="preserve">Judicial </w:t>
      </w:r>
      <w:proofErr w:type="gramStart"/>
      <w:r w:rsidR="00C769DE" w:rsidRPr="00760D2E">
        <w:rPr>
          <w:rFonts w:ascii="Times New Roman" w:hAnsi="Times New Roman"/>
          <w:sz w:val="24"/>
          <w:szCs w:val="24"/>
        </w:rPr>
        <w:t>Council</w:t>
      </w:r>
      <w:proofErr w:type="gramEnd"/>
      <w:r w:rsidRPr="00760D2E">
        <w:rPr>
          <w:rFonts w:ascii="Times New Roman" w:hAnsi="Times New Roman"/>
          <w:sz w:val="24"/>
          <w:szCs w:val="24"/>
        </w:rPr>
        <w:t xml:space="preserve"> or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will require amendment.  If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requires an amendment</w:t>
      </w:r>
      <w:r w:rsidR="00C062C6">
        <w:rPr>
          <w:rFonts w:ascii="Times New Roman" w:hAnsi="Times New Roman"/>
          <w:sz w:val="24"/>
          <w:szCs w:val="24"/>
        </w:rPr>
        <w:t>,</w:t>
      </w:r>
      <w:r w:rsidRPr="00760D2E">
        <w:rPr>
          <w:rFonts w:ascii="Times New Roman" w:hAnsi="Times New Roman"/>
          <w:sz w:val="24"/>
          <w:szCs w:val="24"/>
        </w:rPr>
        <w:t xml:space="preserve">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will provide written notice as to the form of required amendment within such thirty (30) </w:t>
      </w:r>
      <w:r w:rsidR="005D0005" w:rsidRPr="00760D2E">
        <w:rPr>
          <w:rFonts w:ascii="Times New Roman" w:hAnsi="Times New Roman"/>
          <w:sz w:val="24"/>
          <w:szCs w:val="24"/>
        </w:rPr>
        <w:t xml:space="preserve">calendar </w:t>
      </w:r>
      <w:r w:rsidRPr="00760D2E">
        <w:rPr>
          <w:rFonts w:ascii="Times New Roman" w:hAnsi="Times New Roman"/>
          <w:sz w:val="24"/>
          <w:szCs w:val="24"/>
        </w:rPr>
        <w:t xml:space="preserve">day period.  The final agreements submitted to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for execution shall not deviate materially </w:t>
      </w:r>
      <w:proofErr w:type="gramStart"/>
      <w:r w:rsidRPr="00760D2E">
        <w:rPr>
          <w:rFonts w:ascii="Times New Roman" w:hAnsi="Times New Roman"/>
          <w:sz w:val="24"/>
          <w:szCs w:val="24"/>
        </w:rPr>
        <w:t>from, or</w:t>
      </w:r>
      <w:proofErr w:type="gramEnd"/>
      <w:r w:rsidRPr="00760D2E">
        <w:rPr>
          <w:rFonts w:ascii="Times New Roman" w:hAnsi="Times New Roman"/>
          <w:sz w:val="24"/>
          <w:szCs w:val="24"/>
        </w:rPr>
        <w:t xml:space="preserve"> impose any obligations on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beyond those approved forms of agreements, and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will not unreasonably withhold its signature on such final agreements in compliance with this section.</w:t>
      </w:r>
    </w:p>
    <w:p w14:paraId="56484465" w14:textId="77777777" w:rsidR="00DB255C" w:rsidRPr="00760D2E" w:rsidRDefault="50182AD1" w:rsidP="007B5BDA">
      <w:pPr>
        <w:pStyle w:val="Heading1"/>
        <w:spacing w:line="300" w:lineRule="atLeast"/>
        <w:rPr>
          <w:rFonts w:ascii="Times New Roman" w:hAnsi="Times New Roman"/>
          <w:b/>
          <w:bCs/>
          <w:sz w:val="24"/>
          <w:szCs w:val="24"/>
        </w:rPr>
      </w:pPr>
      <w:bookmarkStart w:id="159" w:name="_Toc361357705"/>
      <w:bookmarkStart w:id="160" w:name="_Toc89848377"/>
      <w:r w:rsidRPr="64E3BC6C">
        <w:rPr>
          <w:rFonts w:ascii="Times New Roman" w:hAnsi="Times New Roman"/>
          <w:b/>
          <w:bCs/>
          <w:sz w:val="24"/>
          <w:szCs w:val="24"/>
        </w:rPr>
        <w:t>SYSTEM CONSTRUCTION AND INSTALLATION</w:t>
      </w:r>
      <w:bookmarkEnd w:id="159"/>
      <w:bookmarkEnd w:id="160"/>
    </w:p>
    <w:p w14:paraId="2D74C9DC" w14:textId="4983A6C2" w:rsidR="00DB255C" w:rsidRDefault="00C769DE" w:rsidP="001B47EF">
      <w:pPr>
        <w:pStyle w:val="Heading2"/>
      </w:pPr>
      <w:bookmarkStart w:id="161" w:name="_Toc361357706"/>
      <w:bookmarkStart w:id="162" w:name="_Toc89848378"/>
      <w:r w:rsidRPr="00760D2E">
        <w:rPr>
          <w:b/>
        </w:rPr>
        <w:t>Judicial Council</w:t>
      </w:r>
      <w:r w:rsidR="00DB255C" w:rsidRPr="00760D2E">
        <w:rPr>
          <w:b/>
        </w:rPr>
        <w:t xml:space="preserve"> Approval.</w:t>
      </w:r>
      <w:r w:rsidR="003757E2" w:rsidRPr="00420132">
        <w:rPr>
          <w:bCs/>
        </w:rPr>
        <w:t xml:space="preserve">  </w:t>
      </w:r>
      <w:r w:rsidR="00DB255C" w:rsidRPr="00760D2E">
        <w:t xml:space="preserve">No construction or installation by </w:t>
      </w:r>
      <w:r w:rsidR="001D7011" w:rsidRPr="00760D2E">
        <w:t>Licensee</w:t>
      </w:r>
      <w:r w:rsidR="00DB255C" w:rsidRPr="00760D2E">
        <w:t xml:space="preserve"> or its </w:t>
      </w:r>
      <w:r w:rsidR="007E279A">
        <w:t>subcontractor</w:t>
      </w:r>
      <w:r w:rsidR="009612D5">
        <w:t>(s)</w:t>
      </w:r>
      <w:r w:rsidR="007E279A" w:rsidRPr="00760D2E">
        <w:t xml:space="preserve"> </w:t>
      </w:r>
      <w:r w:rsidR="00DB255C" w:rsidRPr="00760D2E">
        <w:t>shall be permitted to begin until:</w:t>
      </w:r>
      <w:bookmarkEnd w:id="161"/>
      <w:bookmarkEnd w:id="162"/>
    </w:p>
    <w:p w14:paraId="7470B75D" w14:textId="46BC60B5" w:rsidR="00DB255C" w:rsidRPr="00760D2E" w:rsidRDefault="00DB255C">
      <w:pPr>
        <w:pStyle w:val="Heading3"/>
        <w:numPr>
          <w:ilvl w:val="2"/>
          <w:numId w:val="51"/>
        </w:numPr>
        <w:tabs>
          <w:tab w:val="left" w:pos="3600"/>
        </w:tabs>
        <w:spacing w:line="300" w:lineRule="atLeast"/>
        <w:ind w:left="2340" w:hanging="900"/>
        <w:rPr>
          <w:rFonts w:ascii="Times New Roman" w:hAnsi="Times New Roman"/>
          <w:sz w:val="24"/>
          <w:szCs w:val="24"/>
        </w:rPr>
      </w:pPr>
      <w:r w:rsidRPr="00760D2E">
        <w:rPr>
          <w:rFonts w:ascii="Times New Roman" w:hAnsi="Times New Roman"/>
          <w:sz w:val="24"/>
          <w:szCs w:val="24"/>
        </w:rPr>
        <w:t xml:space="preserve">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has approved the final Construction Documents and specifications</w:t>
      </w:r>
      <w:r w:rsidR="00B53BC1">
        <w:rPr>
          <w:rFonts w:ascii="Times New Roman" w:hAnsi="Times New Roman"/>
          <w:sz w:val="24"/>
          <w:szCs w:val="24"/>
        </w:rPr>
        <w:t>;</w:t>
      </w:r>
      <w:r w:rsidR="001A770A" w:rsidRPr="00760D2E">
        <w:rPr>
          <w:rFonts w:ascii="Times New Roman" w:hAnsi="Times New Roman"/>
          <w:sz w:val="24"/>
          <w:szCs w:val="24"/>
        </w:rPr>
        <w:t xml:space="preserve"> </w:t>
      </w:r>
    </w:p>
    <w:p w14:paraId="23375EB4" w14:textId="5D3A6E33" w:rsidR="00DB255C" w:rsidRPr="00760D2E" w:rsidRDefault="001D7011">
      <w:pPr>
        <w:pStyle w:val="Heading3"/>
        <w:numPr>
          <w:ilvl w:val="2"/>
          <w:numId w:val="51"/>
        </w:numPr>
        <w:tabs>
          <w:tab w:val="left" w:pos="3600"/>
        </w:tabs>
        <w:spacing w:line="300" w:lineRule="atLeast"/>
        <w:ind w:left="2340" w:hanging="900"/>
        <w:rPr>
          <w:rFonts w:ascii="Times New Roman" w:hAnsi="Times New Roman"/>
          <w:sz w:val="24"/>
          <w:szCs w:val="24"/>
        </w:rPr>
      </w:pPr>
      <w:r w:rsidRPr="00760D2E">
        <w:rPr>
          <w:rFonts w:ascii="Times New Roman" w:hAnsi="Times New Roman"/>
          <w:sz w:val="24"/>
          <w:szCs w:val="24"/>
        </w:rPr>
        <w:t>Licensee</w:t>
      </w:r>
      <w:r w:rsidR="00DB255C" w:rsidRPr="00760D2E">
        <w:rPr>
          <w:rFonts w:ascii="Times New Roman" w:hAnsi="Times New Roman"/>
          <w:sz w:val="24"/>
          <w:szCs w:val="24"/>
        </w:rPr>
        <w:t xml:space="preserve"> has satisfied all the conditions precedent necessary to commence construction including, but not limited to, all </w:t>
      </w:r>
      <w:r w:rsidR="00185311" w:rsidRPr="00185311">
        <w:rPr>
          <w:rFonts w:ascii="Times New Roman" w:hAnsi="Times New Roman"/>
          <w:sz w:val="24"/>
          <w:szCs w:val="24"/>
        </w:rPr>
        <w:t>“</w:t>
      </w:r>
      <w:r w:rsidR="00DB255C" w:rsidRPr="00760D2E">
        <w:rPr>
          <w:rFonts w:ascii="Times New Roman" w:hAnsi="Times New Roman"/>
          <w:sz w:val="24"/>
          <w:szCs w:val="24"/>
        </w:rPr>
        <w:t>DEVELOPMENT</w:t>
      </w:r>
      <w:r w:rsidR="00185311" w:rsidRPr="00185311">
        <w:rPr>
          <w:rFonts w:ascii="Times New Roman" w:hAnsi="Times New Roman"/>
          <w:sz w:val="24"/>
          <w:szCs w:val="24"/>
        </w:rPr>
        <w:t>”</w:t>
      </w:r>
      <w:r w:rsidR="00DB255C" w:rsidRPr="00760D2E">
        <w:rPr>
          <w:rFonts w:ascii="Times New Roman" w:hAnsi="Times New Roman"/>
          <w:sz w:val="24"/>
          <w:szCs w:val="24"/>
        </w:rPr>
        <w:t xml:space="preserve"> tasks listed in Exhibit F</w:t>
      </w:r>
      <w:r w:rsidR="00B53BC1">
        <w:rPr>
          <w:rFonts w:ascii="Times New Roman" w:hAnsi="Times New Roman"/>
          <w:sz w:val="24"/>
          <w:szCs w:val="24"/>
        </w:rPr>
        <w:t>;</w:t>
      </w:r>
      <w:r w:rsidR="00DB255C" w:rsidRPr="00760D2E">
        <w:rPr>
          <w:rFonts w:ascii="Times New Roman" w:hAnsi="Times New Roman"/>
          <w:sz w:val="24"/>
          <w:szCs w:val="24"/>
        </w:rPr>
        <w:t xml:space="preserve"> and</w:t>
      </w:r>
    </w:p>
    <w:p w14:paraId="1E38D2DE" w14:textId="3F9E175B" w:rsidR="00DB255C" w:rsidRPr="00760D2E" w:rsidRDefault="00DB255C">
      <w:pPr>
        <w:pStyle w:val="Heading3"/>
        <w:numPr>
          <w:ilvl w:val="2"/>
          <w:numId w:val="51"/>
        </w:numPr>
        <w:tabs>
          <w:tab w:val="left" w:pos="3600"/>
        </w:tabs>
        <w:spacing w:line="300" w:lineRule="atLeast"/>
        <w:ind w:left="2340" w:hanging="900"/>
        <w:rPr>
          <w:rFonts w:ascii="Times New Roman" w:hAnsi="Times New Roman"/>
          <w:b/>
          <w:sz w:val="24"/>
          <w:szCs w:val="24"/>
        </w:rPr>
      </w:pPr>
      <w:r w:rsidRPr="00760D2E">
        <w:rPr>
          <w:rFonts w:ascii="Times New Roman" w:hAnsi="Times New Roman"/>
          <w:sz w:val="24"/>
          <w:szCs w:val="24"/>
        </w:rPr>
        <w:t xml:space="preserve">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has issued a Notice to Proceed which notice will occur within five (5) </w:t>
      </w:r>
      <w:r w:rsidR="00D5260B">
        <w:rPr>
          <w:rFonts w:ascii="Times New Roman" w:hAnsi="Times New Roman"/>
          <w:sz w:val="24"/>
          <w:szCs w:val="24"/>
        </w:rPr>
        <w:t>Business Day</w:t>
      </w:r>
      <w:r w:rsidR="00D5260B" w:rsidRPr="00D5260B">
        <w:rPr>
          <w:rFonts w:ascii="Times New Roman" w:hAnsi="Times New Roman"/>
          <w:sz w:val="24"/>
          <w:szCs w:val="24"/>
        </w:rPr>
        <w:t>s</w:t>
      </w:r>
      <w:r w:rsidR="0080056B" w:rsidRPr="00760D2E">
        <w:rPr>
          <w:rFonts w:ascii="Times New Roman" w:hAnsi="Times New Roman"/>
          <w:sz w:val="24"/>
          <w:szCs w:val="24"/>
        </w:rPr>
        <w:t xml:space="preserve"> </w:t>
      </w:r>
      <w:r w:rsidRPr="00760D2E">
        <w:rPr>
          <w:rFonts w:ascii="Times New Roman" w:hAnsi="Times New Roman"/>
          <w:sz w:val="24"/>
          <w:szCs w:val="24"/>
        </w:rPr>
        <w:t xml:space="preserve">after the conditions in </w:t>
      </w:r>
      <w:r w:rsidR="00FD62DC">
        <w:rPr>
          <w:rFonts w:ascii="Times New Roman" w:hAnsi="Times New Roman"/>
          <w:sz w:val="24"/>
          <w:szCs w:val="24"/>
        </w:rPr>
        <w:t>8.1.1</w:t>
      </w:r>
      <w:r w:rsidRPr="00760D2E">
        <w:rPr>
          <w:rFonts w:ascii="Times New Roman" w:hAnsi="Times New Roman"/>
          <w:sz w:val="24"/>
          <w:szCs w:val="24"/>
        </w:rPr>
        <w:t xml:space="preserve"> and </w:t>
      </w:r>
      <w:r w:rsidR="00FD62DC">
        <w:rPr>
          <w:rFonts w:ascii="Times New Roman" w:hAnsi="Times New Roman"/>
          <w:sz w:val="24"/>
          <w:szCs w:val="24"/>
        </w:rPr>
        <w:t>8.1.2</w:t>
      </w:r>
      <w:r w:rsidRPr="00760D2E">
        <w:rPr>
          <w:rFonts w:ascii="Times New Roman" w:hAnsi="Times New Roman"/>
          <w:sz w:val="24"/>
          <w:szCs w:val="24"/>
        </w:rPr>
        <w:t xml:space="preserve"> have been satisfied.</w:t>
      </w:r>
    </w:p>
    <w:p w14:paraId="04FE6053" w14:textId="303E9A62" w:rsidR="00DB255C" w:rsidRPr="00760D2E" w:rsidRDefault="00DB255C" w:rsidP="001B47EF">
      <w:pPr>
        <w:pStyle w:val="Heading2"/>
        <w:rPr>
          <w:b/>
        </w:rPr>
      </w:pPr>
      <w:bookmarkStart w:id="163" w:name="_Toc361357707"/>
      <w:bookmarkStart w:id="164" w:name="_Toc89848379"/>
      <w:r w:rsidRPr="00760D2E">
        <w:rPr>
          <w:b/>
        </w:rPr>
        <w:t>Construction Start Date.</w:t>
      </w:r>
      <w:r w:rsidR="003757E2" w:rsidRPr="00760D2E">
        <w:rPr>
          <w:b/>
        </w:rPr>
        <w:t xml:space="preserve">  </w:t>
      </w:r>
      <w:r w:rsidR="001D7011" w:rsidRPr="00760D2E">
        <w:t>Licensee</w:t>
      </w:r>
      <w:r w:rsidRPr="00760D2E">
        <w:t xml:space="preserve"> shall start construction of the System within ten (10) </w:t>
      </w:r>
      <w:r w:rsidR="005D0005" w:rsidRPr="00760D2E">
        <w:t>calendar days</w:t>
      </w:r>
      <w:r w:rsidRPr="00760D2E">
        <w:t xml:space="preserve"> after receipt of the </w:t>
      </w:r>
      <w:r w:rsidR="00C769DE" w:rsidRPr="00760D2E">
        <w:t>Judicial Council</w:t>
      </w:r>
      <w:r w:rsidRPr="00760D2E">
        <w:t xml:space="preserve">’s Notice to Proceed.  </w:t>
      </w:r>
      <w:r w:rsidR="001D7011" w:rsidRPr="00760D2E">
        <w:t>Licensee</w:t>
      </w:r>
      <w:r w:rsidRPr="00760D2E">
        <w:t xml:space="preserve"> shall provide written notice to the </w:t>
      </w:r>
      <w:r w:rsidR="00C769DE" w:rsidRPr="00760D2E">
        <w:t>Judicial Council</w:t>
      </w:r>
      <w:r w:rsidRPr="00760D2E">
        <w:t xml:space="preserve"> of the date that </w:t>
      </w:r>
      <w:r w:rsidR="001D7011" w:rsidRPr="00760D2E">
        <w:t>Licensee</w:t>
      </w:r>
      <w:r w:rsidRPr="00760D2E">
        <w:t xml:space="preserve"> commences construction at the Site (the </w:t>
      </w:r>
      <w:r w:rsidR="00185311" w:rsidRPr="00185311">
        <w:t>“</w:t>
      </w:r>
      <w:r w:rsidRPr="00760D2E">
        <w:t>Construction Start Date</w:t>
      </w:r>
      <w:r w:rsidR="00185311" w:rsidRPr="00185311">
        <w:t>”</w:t>
      </w:r>
      <w:r w:rsidRPr="00760D2E">
        <w:t xml:space="preserve">) and shall diligently pursue construction until the System’s completion.  If </w:t>
      </w:r>
      <w:r w:rsidR="001D7011" w:rsidRPr="00760D2E">
        <w:t>Licensee</w:t>
      </w:r>
      <w:r w:rsidRPr="00760D2E">
        <w:t xml:space="preserve"> has not commenced substantial construction activities within sixty (60) </w:t>
      </w:r>
      <w:r w:rsidR="005D0005" w:rsidRPr="00760D2E">
        <w:t>calendar days</w:t>
      </w:r>
      <w:r w:rsidRPr="00760D2E">
        <w:t xml:space="preserve"> after </w:t>
      </w:r>
      <w:r w:rsidR="001D7011" w:rsidRPr="00760D2E">
        <w:t>Licensee</w:t>
      </w:r>
      <w:r w:rsidRPr="00760D2E">
        <w:t xml:space="preserve">’s receipt of the Notice to Proceed, either Party may terminate this SLA by written notice to the other Party.  In the event of such notice by either Party, this SLA shall terminate, the </w:t>
      </w:r>
      <w:r w:rsidR="00C769DE" w:rsidRPr="00760D2E">
        <w:t>Judicial Council</w:t>
      </w:r>
      <w:r w:rsidRPr="00760D2E">
        <w:t xml:space="preserve"> shall retain any Transaction Fee paid or due as of the date of such termination notice, </w:t>
      </w:r>
      <w:r w:rsidR="001D7011" w:rsidRPr="00760D2E">
        <w:t>Licensee</w:t>
      </w:r>
      <w:r w:rsidRPr="00760D2E">
        <w:t xml:space="preserve"> shall comply with </w:t>
      </w:r>
      <w:r w:rsidR="00DD57C2">
        <w:t>s</w:t>
      </w:r>
      <w:r w:rsidRPr="00760D2E">
        <w:t>ection 11.1 and neither Party shall have any further obligation to the other Party.</w:t>
      </w:r>
      <w:bookmarkEnd w:id="163"/>
      <w:bookmarkEnd w:id="164"/>
    </w:p>
    <w:p w14:paraId="2DC2032E" w14:textId="21D9A769" w:rsidR="00DB255C" w:rsidRPr="00760D2E" w:rsidRDefault="00DB255C" w:rsidP="001B47EF">
      <w:pPr>
        <w:pStyle w:val="Heading2"/>
        <w:rPr>
          <w:b/>
          <w:bCs/>
        </w:rPr>
      </w:pPr>
      <w:bookmarkStart w:id="165" w:name="_Toc361357708"/>
      <w:bookmarkStart w:id="166" w:name="_Toc89848380"/>
      <w:r w:rsidRPr="50F3A4AA">
        <w:rPr>
          <w:b/>
          <w:bCs/>
        </w:rPr>
        <w:t>Completion of System.</w:t>
      </w:r>
      <w:r w:rsidR="003757E2" w:rsidRPr="50F3A4AA">
        <w:rPr>
          <w:b/>
          <w:bCs/>
        </w:rPr>
        <w:t xml:space="preserve">  </w:t>
      </w:r>
      <w:r w:rsidRPr="50F3A4AA">
        <w:t xml:space="preserve">The Parties agree that the COD must occur no later than three hundred sixty-five (365) </w:t>
      </w:r>
      <w:r w:rsidR="005D0005" w:rsidRPr="50F3A4AA">
        <w:t xml:space="preserve">calendar </w:t>
      </w:r>
      <w:r w:rsidRPr="50F3A4AA">
        <w:t>days (</w:t>
      </w:r>
      <w:r w:rsidR="00185311" w:rsidRPr="00185311">
        <w:t>“</w:t>
      </w:r>
      <w:r w:rsidRPr="50F3A4AA">
        <w:t>the Guaranteed Completion Date</w:t>
      </w:r>
      <w:r w:rsidR="00185311" w:rsidRPr="00185311">
        <w:t>”</w:t>
      </w:r>
      <w:r w:rsidRPr="50F3A4AA">
        <w:t xml:space="preserve">) after the </w:t>
      </w:r>
      <w:r w:rsidR="00C769DE" w:rsidRPr="50F3A4AA">
        <w:t>Judicial Council</w:t>
      </w:r>
      <w:r w:rsidR="003C106E" w:rsidRPr="003C106E">
        <w:t>’</w:t>
      </w:r>
      <w:r w:rsidRPr="50F3A4AA">
        <w:t>s issuance of the Notice to Proceed unless otherwise agreed to by the Parties in writing.</w:t>
      </w:r>
      <w:bookmarkEnd w:id="165"/>
      <w:bookmarkEnd w:id="166"/>
    </w:p>
    <w:p w14:paraId="0700C9F1" w14:textId="208F60E6" w:rsidR="00DB255C" w:rsidRPr="00760D2E" w:rsidRDefault="00DB255C" w:rsidP="001B47EF">
      <w:pPr>
        <w:pStyle w:val="Heading2"/>
        <w:rPr>
          <w:b/>
          <w:bCs/>
        </w:rPr>
      </w:pPr>
      <w:bookmarkStart w:id="167" w:name="_Toc361357709"/>
      <w:bookmarkStart w:id="168" w:name="_Toc89848381"/>
      <w:r w:rsidRPr="50F3A4AA">
        <w:rPr>
          <w:b/>
          <w:bCs/>
        </w:rPr>
        <w:t>Extensions of Dates.</w:t>
      </w:r>
      <w:r w:rsidR="003757E2" w:rsidRPr="50F3A4AA">
        <w:rPr>
          <w:b/>
          <w:bCs/>
        </w:rPr>
        <w:t xml:space="preserve">  </w:t>
      </w:r>
      <w:r w:rsidRPr="50F3A4AA">
        <w:t xml:space="preserve">In the event of a Force Majeure, the Construction Start Date and the Guaranteed Completion Date shall be extended pursuant to the provisions in </w:t>
      </w:r>
      <w:r w:rsidR="00DD57C2">
        <w:t>s</w:t>
      </w:r>
      <w:r w:rsidRPr="50F3A4AA">
        <w:t xml:space="preserve">ection 14.4 of this SLA provided that </w:t>
      </w:r>
      <w:r w:rsidR="001D7011" w:rsidRPr="50F3A4AA">
        <w:t>Licensee</w:t>
      </w:r>
      <w:r w:rsidRPr="50F3A4AA">
        <w:t xml:space="preserve"> exercises its best efforts to mitigate any delay caused by such Force Majeure.  The Construction Start Date and the Guaranteed Completion Date may also be extended by the mutual written agreement of the Parties.</w:t>
      </w:r>
      <w:bookmarkEnd w:id="167"/>
      <w:bookmarkEnd w:id="168"/>
    </w:p>
    <w:p w14:paraId="444FC7F1" w14:textId="589D4DFB" w:rsidR="00DB255C" w:rsidRPr="00760D2E" w:rsidRDefault="00DB255C" w:rsidP="001B47EF">
      <w:pPr>
        <w:pStyle w:val="Heading2"/>
        <w:rPr>
          <w:b/>
        </w:rPr>
      </w:pPr>
      <w:bookmarkStart w:id="169" w:name="_Toc361357710"/>
      <w:bookmarkStart w:id="170" w:name="_Toc89848382"/>
      <w:r w:rsidRPr="00760D2E">
        <w:rPr>
          <w:b/>
        </w:rPr>
        <w:t>Liquidated Damages for Delay.</w:t>
      </w:r>
      <w:r w:rsidR="003757E2" w:rsidRPr="00760D2E">
        <w:rPr>
          <w:b/>
        </w:rPr>
        <w:t xml:space="preserve">  </w:t>
      </w:r>
      <w:r w:rsidRPr="00760D2E">
        <w:t xml:space="preserve">If the COD has not occurred by the Guaranteed Completion Date, </w:t>
      </w:r>
      <w:r w:rsidR="001D7011" w:rsidRPr="00760D2E">
        <w:t>Licensee</w:t>
      </w:r>
      <w:r w:rsidRPr="00760D2E">
        <w:t xml:space="preserve"> shall pay the </w:t>
      </w:r>
      <w:r w:rsidR="00C769DE" w:rsidRPr="00760D2E">
        <w:t>Judicial Council</w:t>
      </w:r>
      <w:r w:rsidRPr="00760D2E">
        <w:t xml:space="preserve"> as liquidated damages the amount of three hundred dollars ($300) for each </w:t>
      </w:r>
      <w:r w:rsidR="005D0005" w:rsidRPr="00760D2E">
        <w:t xml:space="preserve">calendar </w:t>
      </w:r>
      <w:r w:rsidRPr="00760D2E">
        <w:t xml:space="preserve">day (or part day) after the Guaranteed Completion Date until such time that the COD occurs.  If COD has not occurred within ninety (90) </w:t>
      </w:r>
      <w:r w:rsidR="00772AD9" w:rsidRPr="00760D2E">
        <w:t>c</w:t>
      </w:r>
      <w:r w:rsidR="005D0005" w:rsidRPr="00760D2E">
        <w:t>alendar days</w:t>
      </w:r>
      <w:r w:rsidRPr="00760D2E">
        <w:t xml:space="preserve"> of the Guaranteed Completion Date, the </w:t>
      </w:r>
      <w:r w:rsidR="00C769DE" w:rsidRPr="00760D2E">
        <w:t>Judicial Council</w:t>
      </w:r>
      <w:r w:rsidRPr="00760D2E">
        <w:t xml:space="preserve"> reserves the right to terminate this SLA by written notice to </w:t>
      </w:r>
      <w:r w:rsidR="001D7011" w:rsidRPr="00760D2E">
        <w:t>Licensee</w:t>
      </w:r>
      <w:r w:rsidRPr="00760D2E">
        <w:t xml:space="preserve">.  The </w:t>
      </w:r>
      <w:r w:rsidR="00C769DE" w:rsidRPr="00760D2E">
        <w:t>Judicial Council</w:t>
      </w:r>
      <w:r w:rsidRPr="00760D2E">
        <w:t xml:space="preserve"> shall retain any Transaction Fee paid or due as of the date of such termination notice, and </w:t>
      </w:r>
      <w:r w:rsidR="001D7011" w:rsidRPr="00760D2E">
        <w:t>Licensee</w:t>
      </w:r>
      <w:r w:rsidRPr="00760D2E">
        <w:t xml:space="preserve"> shall comply with </w:t>
      </w:r>
      <w:r w:rsidR="00DD57C2">
        <w:t>section</w:t>
      </w:r>
      <w:r w:rsidRPr="00760D2E">
        <w:t xml:space="preserve"> 11.1 and neither Party shall have any further obligation to the other Party.</w:t>
      </w:r>
      <w:bookmarkEnd w:id="169"/>
      <w:bookmarkEnd w:id="170"/>
      <w:r w:rsidR="009E3713">
        <w:t xml:space="preserve"> </w:t>
      </w:r>
      <w:r w:rsidR="009E3713">
        <w:rPr>
          <w:szCs w:val="24"/>
        </w:rPr>
        <w:t>This section shall in no way excuse Licensee from the requirement in section 3.3 of the SPPA to meet the 3-year PTO deadline and maintain System eligibility for NEM 2.0</w:t>
      </w:r>
      <w:r w:rsidR="000723C1">
        <w:rPr>
          <w:szCs w:val="24"/>
        </w:rPr>
        <w:t>.</w:t>
      </w:r>
    </w:p>
    <w:p w14:paraId="43B63487" w14:textId="1D7AECF3" w:rsidR="00DB255C" w:rsidRPr="00760D2E" w:rsidRDefault="00DB255C" w:rsidP="001B47EF">
      <w:pPr>
        <w:pStyle w:val="Heading2"/>
        <w:rPr>
          <w:b/>
        </w:rPr>
      </w:pPr>
      <w:bookmarkStart w:id="171" w:name="_Toc361357711"/>
      <w:bookmarkStart w:id="172" w:name="_Toc89848383"/>
      <w:r w:rsidRPr="00760D2E">
        <w:rPr>
          <w:b/>
        </w:rPr>
        <w:t>Notice of Commercial Operation Date (COD).</w:t>
      </w:r>
      <w:r w:rsidR="003757E2" w:rsidRPr="00760D2E">
        <w:rPr>
          <w:b/>
        </w:rPr>
        <w:t xml:space="preserve">  </w:t>
      </w:r>
      <w:r w:rsidR="001D7011" w:rsidRPr="00760D2E">
        <w:t>Licensee</w:t>
      </w:r>
      <w:r w:rsidRPr="00760D2E">
        <w:t xml:space="preserve"> shall notify the </w:t>
      </w:r>
      <w:r w:rsidR="00C769DE" w:rsidRPr="00760D2E">
        <w:t>Judicial Council</w:t>
      </w:r>
      <w:r w:rsidRPr="00760D2E">
        <w:t xml:space="preserve"> in writing no less than ten (10) </w:t>
      </w:r>
      <w:r w:rsidR="00D5260B">
        <w:t>Business Day</w:t>
      </w:r>
      <w:r w:rsidR="00D5260B" w:rsidRPr="00D5260B">
        <w:t>s</w:t>
      </w:r>
      <w:r w:rsidRPr="00760D2E">
        <w:t xml:space="preserve"> and no more than fifteen (15) </w:t>
      </w:r>
      <w:r w:rsidR="00D5260B">
        <w:t>Business Days</w:t>
      </w:r>
      <w:r w:rsidRPr="00760D2E">
        <w:rPr>
          <w:b/>
        </w:rPr>
        <w:t xml:space="preserve"> </w:t>
      </w:r>
      <w:r w:rsidRPr="00760D2E">
        <w:t xml:space="preserve">before the date on which </w:t>
      </w:r>
      <w:r w:rsidR="001D7011" w:rsidRPr="00760D2E">
        <w:t>Licensee</w:t>
      </w:r>
      <w:r w:rsidRPr="00760D2E">
        <w:t xml:space="preserve"> expects the COD to occur.  </w:t>
      </w:r>
      <w:r w:rsidR="001D7011" w:rsidRPr="00760D2E">
        <w:t>Licensee</w:t>
      </w:r>
      <w:r w:rsidRPr="00760D2E">
        <w:t xml:space="preserve"> shall give the </w:t>
      </w:r>
      <w:r w:rsidR="00C769DE" w:rsidRPr="00760D2E">
        <w:t>Judicial Council</w:t>
      </w:r>
      <w:r w:rsidRPr="00760D2E">
        <w:t xml:space="preserve"> written notice of the actual COD within twenty-four </w:t>
      </w:r>
      <w:r w:rsidR="00CB314E">
        <w:t xml:space="preserve">(24) </w:t>
      </w:r>
      <w:r w:rsidRPr="00760D2E">
        <w:t xml:space="preserve">hours after its occurrence.  </w:t>
      </w:r>
      <w:r w:rsidR="001D7011" w:rsidRPr="00760D2E">
        <w:t>Licensee</w:t>
      </w:r>
      <w:r w:rsidRPr="00760D2E">
        <w:t xml:space="preserve"> warrants that the System As-Built Drawings will be fully consistent with all documentation previously approved by the </w:t>
      </w:r>
      <w:r w:rsidR="00C769DE" w:rsidRPr="00760D2E">
        <w:t>Judicial Council</w:t>
      </w:r>
      <w:r w:rsidRPr="00760D2E">
        <w:t xml:space="preserve"> as of the COD.  The COD establishes when </w:t>
      </w:r>
      <w:r w:rsidR="001D7011" w:rsidRPr="00760D2E">
        <w:t>Licensee</w:t>
      </w:r>
      <w:r w:rsidRPr="00760D2E">
        <w:t xml:space="preserve"> may begin to sell Electricity to </w:t>
      </w:r>
      <w:r w:rsidR="007072C8" w:rsidRPr="00760D2E">
        <w:t xml:space="preserve">the </w:t>
      </w:r>
      <w:r w:rsidR="00C769DE" w:rsidRPr="00760D2E">
        <w:t>Judicial Council</w:t>
      </w:r>
      <w:r w:rsidRPr="00760D2E">
        <w:t xml:space="preserve"> under the SPPA.</w:t>
      </w:r>
      <w:bookmarkEnd w:id="171"/>
      <w:bookmarkEnd w:id="172"/>
    </w:p>
    <w:p w14:paraId="4009FFED" w14:textId="121E9B5E" w:rsidR="00DB255C" w:rsidRPr="00760D2E" w:rsidRDefault="00DB255C" w:rsidP="001B47EF">
      <w:pPr>
        <w:pStyle w:val="Heading2"/>
      </w:pPr>
      <w:bookmarkStart w:id="173" w:name="_Toc361357712"/>
      <w:bookmarkStart w:id="174" w:name="_Toc89848384"/>
      <w:r w:rsidRPr="00760D2E">
        <w:rPr>
          <w:b/>
        </w:rPr>
        <w:t>Punch List.</w:t>
      </w:r>
      <w:r w:rsidR="003757E2" w:rsidRPr="00760D2E">
        <w:rPr>
          <w:b/>
        </w:rPr>
        <w:t xml:space="preserve">  </w:t>
      </w:r>
      <w:r w:rsidRPr="00760D2E">
        <w:t xml:space="preserve">The </w:t>
      </w:r>
      <w:r w:rsidR="00C769DE" w:rsidRPr="00760D2E">
        <w:t>Judicial Council</w:t>
      </w:r>
      <w:r w:rsidRPr="00760D2E">
        <w:t xml:space="preserve"> shall have fifteen (15) </w:t>
      </w:r>
      <w:r w:rsidR="00D5260B">
        <w:t>Business Days</w:t>
      </w:r>
      <w:r w:rsidRPr="00760D2E">
        <w:t xml:space="preserve"> after receiving notice that the COD has occurred to inspect the Licensed Area and the System for compliance with all design and Construction Documents.  The </w:t>
      </w:r>
      <w:r w:rsidR="00C769DE" w:rsidRPr="00760D2E">
        <w:t>Judicial Council</w:t>
      </w:r>
      <w:r w:rsidRPr="00760D2E">
        <w:t xml:space="preserve"> shall present </w:t>
      </w:r>
      <w:r w:rsidR="001D7011" w:rsidRPr="00760D2E">
        <w:t>Licensee</w:t>
      </w:r>
      <w:r w:rsidRPr="00760D2E">
        <w:t xml:space="preserve"> with a list of any deficiencies found by the </w:t>
      </w:r>
      <w:r w:rsidR="00C769DE" w:rsidRPr="00760D2E">
        <w:t>Judicial Council</w:t>
      </w:r>
      <w:r w:rsidRPr="00760D2E">
        <w:t xml:space="preserve"> together with a punch list of tasks to be completed post-COD that relate to the Licensed Area, including but not limited to tasks related to cleanliness, safety, security, accessibility, Utility service</w:t>
      </w:r>
      <w:r w:rsidR="0049715F">
        <w:t>,</w:t>
      </w:r>
      <w:r w:rsidRPr="00760D2E">
        <w:t xml:space="preserve"> and noise.  </w:t>
      </w:r>
      <w:r w:rsidR="001D7011" w:rsidRPr="00760D2E">
        <w:t>Licensee</w:t>
      </w:r>
      <w:r w:rsidRPr="00760D2E">
        <w:t xml:space="preserve"> shall have thirty (30) </w:t>
      </w:r>
      <w:r w:rsidR="005D0005" w:rsidRPr="00760D2E">
        <w:t>calendar days</w:t>
      </w:r>
      <w:r w:rsidRPr="00760D2E">
        <w:t xml:space="preserve"> after </w:t>
      </w:r>
      <w:r w:rsidR="001D7011" w:rsidRPr="00760D2E">
        <w:t>Licensee</w:t>
      </w:r>
      <w:r w:rsidR="003C106E" w:rsidRPr="003C106E">
        <w:t>’</w:t>
      </w:r>
      <w:r w:rsidRPr="00760D2E">
        <w:t xml:space="preserve">s receipt of the </w:t>
      </w:r>
      <w:r w:rsidR="00C769DE" w:rsidRPr="00760D2E">
        <w:t>Judicial Council</w:t>
      </w:r>
      <w:r w:rsidR="003C106E" w:rsidRPr="003C106E">
        <w:t>’</w:t>
      </w:r>
      <w:r w:rsidRPr="00760D2E">
        <w:t xml:space="preserve">s notice to correct any deficiencies and to complete the tasks on said punch list.  If </w:t>
      </w:r>
      <w:r w:rsidR="001D7011" w:rsidRPr="00760D2E">
        <w:t>Licensee</w:t>
      </w:r>
      <w:r w:rsidRPr="00760D2E">
        <w:t xml:space="preserve"> fails to correct any deficiency or complete the tasks on the punch list within such thirty (30) </w:t>
      </w:r>
      <w:r w:rsidR="005D0005" w:rsidRPr="00760D2E">
        <w:t xml:space="preserve">calendar </w:t>
      </w:r>
      <w:r w:rsidRPr="00760D2E">
        <w:t xml:space="preserve">day period, the price for all Electricity delivered to </w:t>
      </w:r>
      <w:r w:rsidR="007072C8" w:rsidRPr="00760D2E">
        <w:t xml:space="preserve">the </w:t>
      </w:r>
      <w:r w:rsidR="00C769DE" w:rsidRPr="00760D2E">
        <w:t>Judicial Council</w:t>
      </w:r>
      <w:r w:rsidRPr="00760D2E">
        <w:t xml:space="preserve"> post COD shall be 85% of the price per kWh that would otherwise be applicable under the SPPA until such time as all tasks are completed to the </w:t>
      </w:r>
      <w:r w:rsidR="00C769DE" w:rsidRPr="00760D2E">
        <w:t>Judicial Council</w:t>
      </w:r>
      <w:r w:rsidRPr="00760D2E">
        <w:t>’s reasonable satisfaction.</w:t>
      </w:r>
      <w:bookmarkEnd w:id="173"/>
      <w:bookmarkEnd w:id="174"/>
    </w:p>
    <w:p w14:paraId="5AABFB9E" w14:textId="71769061" w:rsidR="00DB255C" w:rsidRPr="00760D2E" w:rsidRDefault="00DB255C" w:rsidP="001B47EF">
      <w:pPr>
        <w:pStyle w:val="Heading2"/>
      </w:pPr>
      <w:bookmarkStart w:id="175" w:name="_Toc361357713"/>
      <w:bookmarkStart w:id="176" w:name="_Toc89848385"/>
      <w:r w:rsidRPr="00760D2E">
        <w:rPr>
          <w:b/>
        </w:rPr>
        <w:t>Project Manual.</w:t>
      </w:r>
      <w:r w:rsidR="003757E2" w:rsidRPr="00760D2E">
        <w:rPr>
          <w:b/>
        </w:rPr>
        <w:t xml:space="preserve">  </w:t>
      </w:r>
      <w:r w:rsidRPr="00760D2E">
        <w:t xml:space="preserve">Within fifteen (15) </w:t>
      </w:r>
      <w:r w:rsidR="00D5260B">
        <w:t>Business Days</w:t>
      </w:r>
      <w:r w:rsidRPr="00760D2E">
        <w:t xml:space="preserve"> of COD, </w:t>
      </w:r>
      <w:r w:rsidR="001D7011" w:rsidRPr="00760D2E">
        <w:t>Licensee</w:t>
      </w:r>
      <w:r w:rsidRPr="00760D2E">
        <w:t xml:space="preserve"> shall provide a complete </w:t>
      </w:r>
      <w:r w:rsidR="00AA7C63">
        <w:t>P</w:t>
      </w:r>
      <w:r w:rsidRPr="00760D2E">
        <w:t xml:space="preserve">roject </w:t>
      </w:r>
      <w:r w:rsidR="00AA7C63">
        <w:t>M</w:t>
      </w:r>
      <w:r w:rsidRPr="00760D2E">
        <w:t xml:space="preserve">anual to </w:t>
      </w:r>
      <w:r w:rsidR="007072C8" w:rsidRPr="00760D2E">
        <w:t xml:space="preserve">the </w:t>
      </w:r>
      <w:r w:rsidR="00C769DE" w:rsidRPr="00760D2E">
        <w:t>Judicial Council</w:t>
      </w:r>
      <w:r w:rsidRPr="00760D2E">
        <w:t xml:space="preserve"> in a format set forth in </w:t>
      </w:r>
      <w:r w:rsidR="00DD57C2">
        <w:t>section</w:t>
      </w:r>
      <w:r w:rsidRPr="00760D2E">
        <w:t xml:space="preserve"> 7.8 of this SLA.  </w:t>
      </w:r>
      <w:r w:rsidR="001D7011" w:rsidRPr="00760D2E">
        <w:t>Licensee</w:t>
      </w:r>
      <w:r w:rsidRPr="00760D2E">
        <w:t xml:space="preserve"> shall subsequently notify the </w:t>
      </w:r>
      <w:r w:rsidR="00C769DE" w:rsidRPr="00760D2E">
        <w:t>Judicial Council</w:t>
      </w:r>
      <w:r w:rsidRPr="00760D2E">
        <w:t xml:space="preserve"> of any changes to the Project Manual within ten (10) </w:t>
      </w:r>
      <w:r w:rsidR="00D5260B">
        <w:t>Business Days</w:t>
      </w:r>
      <w:r w:rsidRPr="00760D2E">
        <w:t xml:space="preserve"> of such change.</w:t>
      </w:r>
      <w:bookmarkEnd w:id="175"/>
      <w:bookmarkEnd w:id="176"/>
    </w:p>
    <w:p w14:paraId="12E0B20B" w14:textId="18CA5694" w:rsidR="00DB255C" w:rsidRPr="00760D2E" w:rsidRDefault="00DB255C" w:rsidP="001B47EF">
      <w:pPr>
        <w:pStyle w:val="Heading2"/>
      </w:pPr>
      <w:bookmarkStart w:id="177" w:name="_Toc361357714"/>
      <w:bookmarkStart w:id="178" w:name="_Toc89848386"/>
      <w:r w:rsidRPr="00760D2E">
        <w:rPr>
          <w:b/>
        </w:rPr>
        <w:t>Alterations.</w:t>
      </w:r>
      <w:r w:rsidR="003757E2" w:rsidRPr="0049715F">
        <w:rPr>
          <w:bCs/>
        </w:rPr>
        <w:t xml:space="preserve">  </w:t>
      </w:r>
      <w:r w:rsidRPr="0049715F">
        <w:rPr>
          <w:bCs/>
        </w:rPr>
        <w:t xml:space="preserve">Upon approval by the </w:t>
      </w:r>
      <w:r w:rsidR="00C769DE" w:rsidRPr="0049715F">
        <w:rPr>
          <w:bCs/>
        </w:rPr>
        <w:t>Judicial Council</w:t>
      </w:r>
      <w:r w:rsidRPr="0049715F">
        <w:rPr>
          <w:bCs/>
        </w:rPr>
        <w:t xml:space="preserve"> of the System design and</w:t>
      </w:r>
      <w:r w:rsidRPr="00760D2E">
        <w:t xml:space="preserve"> Construction Documents, </w:t>
      </w:r>
      <w:r w:rsidR="001D7011" w:rsidRPr="00760D2E">
        <w:t>Licensee</w:t>
      </w:r>
      <w:r w:rsidRPr="00760D2E">
        <w:t xml:space="preserve"> shall have no right to change the approved design and Construction Documents or to make Alterations to the System without receiving prior written approval of the </w:t>
      </w:r>
      <w:r w:rsidR="00C769DE" w:rsidRPr="00760D2E">
        <w:t>Judicial Council</w:t>
      </w:r>
      <w:r w:rsidRPr="00760D2E">
        <w:t xml:space="preserve">, except for Minor Field Changes pursuant to </w:t>
      </w:r>
      <w:r w:rsidR="00DD57C2">
        <w:t>s</w:t>
      </w:r>
      <w:r w:rsidRPr="00760D2E">
        <w:t xml:space="preserve">ection 7.1.  Prior to undertaking any Alterations, </w:t>
      </w:r>
      <w:r w:rsidR="001D7011" w:rsidRPr="00760D2E">
        <w:t>Licensee</w:t>
      </w:r>
      <w:r w:rsidRPr="00760D2E">
        <w:t xml:space="preserve"> shall submit to the </w:t>
      </w:r>
      <w:r w:rsidR="00C769DE" w:rsidRPr="00760D2E">
        <w:t>Judicial Council</w:t>
      </w:r>
      <w:r w:rsidRPr="00760D2E">
        <w:t xml:space="preserve"> detailed and complete plans and specifications for the proposed Alterations.  In its sole discretion, the </w:t>
      </w:r>
      <w:r w:rsidR="00C769DE" w:rsidRPr="00760D2E">
        <w:t>Judicial Council</w:t>
      </w:r>
      <w:r w:rsidRPr="00760D2E">
        <w:t xml:space="preserve"> may waive the requirement for detailed plans upon </w:t>
      </w:r>
      <w:r w:rsidR="001D7011" w:rsidRPr="00760D2E">
        <w:t>Licensee</w:t>
      </w:r>
      <w:r w:rsidRPr="00760D2E">
        <w:t xml:space="preserve">’s demonstration that the proposed Alteration consists solely of modification or replacement of like-kind equipment.  The </w:t>
      </w:r>
      <w:r w:rsidR="00C769DE" w:rsidRPr="00760D2E">
        <w:t>Judicial Council</w:t>
      </w:r>
      <w:r w:rsidRPr="00760D2E">
        <w:t xml:space="preserve"> shall not unreasonably delay or withhold written approval of </w:t>
      </w:r>
      <w:r w:rsidR="001D7011" w:rsidRPr="00760D2E">
        <w:t>Licensee</w:t>
      </w:r>
      <w:r w:rsidRPr="00760D2E">
        <w:t xml:space="preserve">’s proposed Alteration.  However, as a condition to consenting to the Alterations, the </w:t>
      </w:r>
      <w:r w:rsidR="00C769DE" w:rsidRPr="00760D2E">
        <w:t>Judicial Council</w:t>
      </w:r>
      <w:r w:rsidRPr="00760D2E">
        <w:t xml:space="preserve"> may impose reasonable requirements, including the requirement that </w:t>
      </w:r>
      <w:r w:rsidR="001D7011" w:rsidRPr="00760D2E">
        <w:t>Licensee</w:t>
      </w:r>
      <w:r w:rsidRPr="00760D2E">
        <w:t xml:space="preserve"> provide the </w:t>
      </w:r>
      <w:r w:rsidR="00C769DE" w:rsidRPr="00760D2E">
        <w:t>Judicial Council</w:t>
      </w:r>
      <w:r w:rsidRPr="00760D2E">
        <w:t xml:space="preserve"> with payment and performance bonds or other financial assurance that the alterations will be completed and the cost of the Alterations will be paid when due, and reimbursement of any costs incurred by the </w:t>
      </w:r>
      <w:r w:rsidR="00C769DE" w:rsidRPr="00760D2E">
        <w:t>Judicial Council</w:t>
      </w:r>
      <w:r w:rsidRPr="00760D2E">
        <w:t xml:space="preserve"> in responding to </w:t>
      </w:r>
      <w:r w:rsidR="001D7011" w:rsidRPr="00760D2E">
        <w:t>Licensee</w:t>
      </w:r>
      <w:r w:rsidRPr="00760D2E">
        <w:t xml:space="preserve">’s request.  Any such Alterations shall be performed in accordance with all Applicable Laws, including any and all necessary permits and approvals by the </w:t>
      </w:r>
      <w:r w:rsidR="00C769DE" w:rsidRPr="00760D2E">
        <w:t>Judicial Council</w:t>
      </w:r>
      <w:r w:rsidRPr="00760D2E">
        <w:t xml:space="preserve">.  </w:t>
      </w:r>
      <w:r w:rsidR="001D7011" w:rsidRPr="00760D2E">
        <w:t>Licensee</w:t>
      </w:r>
      <w:r w:rsidRPr="00760D2E">
        <w:t xml:space="preserve"> agrees to provide the </w:t>
      </w:r>
      <w:r w:rsidR="00C769DE" w:rsidRPr="00760D2E">
        <w:t>Judicial Council</w:t>
      </w:r>
      <w:r w:rsidRPr="00760D2E">
        <w:t xml:space="preserve"> with sufficient advance notice of any proposed Alterations to allow the coordination and approval by the </w:t>
      </w:r>
      <w:r w:rsidR="00C769DE" w:rsidRPr="00760D2E">
        <w:t>Judicial Council</w:t>
      </w:r>
      <w:r w:rsidRPr="00760D2E">
        <w:t xml:space="preserve"> of the construction schedule for such Alterations.</w:t>
      </w:r>
      <w:bookmarkEnd w:id="177"/>
      <w:bookmarkEnd w:id="178"/>
    </w:p>
    <w:p w14:paraId="511B1B13" w14:textId="25752B5B" w:rsidR="00DB255C" w:rsidRPr="00760D2E" w:rsidRDefault="00DB255C" w:rsidP="001B47EF">
      <w:pPr>
        <w:pStyle w:val="Heading2"/>
      </w:pPr>
      <w:bookmarkStart w:id="179" w:name="_Toc361357715"/>
      <w:bookmarkStart w:id="180" w:name="_Toc89848387"/>
      <w:r w:rsidRPr="00760D2E">
        <w:rPr>
          <w:b/>
        </w:rPr>
        <w:t>Inspection of System.</w:t>
      </w:r>
      <w:r w:rsidR="003757E2" w:rsidRPr="00760D2E">
        <w:rPr>
          <w:b/>
        </w:rPr>
        <w:t xml:space="preserve">  </w:t>
      </w:r>
      <w:r w:rsidRPr="00760D2E">
        <w:t>The</w:t>
      </w:r>
      <w:r w:rsidRPr="00760D2E">
        <w:rPr>
          <w:b/>
        </w:rPr>
        <w:t xml:space="preserve"> </w:t>
      </w:r>
      <w:r w:rsidR="00C769DE" w:rsidRPr="00760D2E">
        <w:t>Judicial Council</w:t>
      </w:r>
      <w:r w:rsidRPr="00760D2E">
        <w:t xml:space="preserve">’s inspections of the System during construction shall be allowed in accordance with </w:t>
      </w:r>
      <w:r w:rsidR="00DD57C2">
        <w:t>s</w:t>
      </w:r>
      <w:r w:rsidRPr="00760D2E">
        <w:t xml:space="preserve">ection 15.1.  In no event shall the </w:t>
      </w:r>
      <w:r w:rsidR="00C769DE" w:rsidRPr="00760D2E">
        <w:t>Judicial Council</w:t>
      </w:r>
      <w:r w:rsidRPr="00760D2E">
        <w:t xml:space="preserve"> inspections of the System be interpreted as making the </w:t>
      </w:r>
      <w:r w:rsidR="00C769DE" w:rsidRPr="00760D2E">
        <w:t>Judicial Council</w:t>
      </w:r>
      <w:r w:rsidRPr="00760D2E">
        <w:t xml:space="preserve"> responsible for, and </w:t>
      </w:r>
      <w:r w:rsidR="001D7011" w:rsidRPr="00760D2E">
        <w:t>Licensee</w:t>
      </w:r>
      <w:r w:rsidRPr="00760D2E">
        <w:t xml:space="preserve"> acknowledges that the </w:t>
      </w:r>
      <w:r w:rsidR="00C769DE" w:rsidRPr="00760D2E">
        <w:t>Judicial Council</w:t>
      </w:r>
      <w:r w:rsidRPr="00760D2E">
        <w:t xml:space="preserve"> is not responsible for, the design or construction of the System.</w:t>
      </w:r>
      <w:bookmarkEnd w:id="179"/>
      <w:bookmarkEnd w:id="180"/>
    </w:p>
    <w:p w14:paraId="17EA81E5" w14:textId="5BB2D4C0" w:rsidR="00DB255C" w:rsidRPr="00760D2E" w:rsidRDefault="00DB255C" w:rsidP="001B47EF">
      <w:pPr>
        <w:pStyle w:val="Heading2"/>
      </w:pPr>
      <w:bookmarkStart w:id="181" w:name="_Toc361357716"/>
      <w:bookmarkStart w:id="182" w:name="_Toc89848388"/>
      <w:r w:rsidRPr="00760D2E">
        <w:rPr>
          <w:b/>
        </w:rPr>
        <w:t>As-Built Drawings.</w:t>
      </w:r>
      <w:r w:rsidR="003757E2" w:rsidRPr="00760D2E">
        <w:rPr>
          <w:b/>
        </w:rPr>
        <w:t xml:space="preserve">  </w:t>
      </w:r>
      <w:r w:rsidR="001D7011" w:rsidRPr="00760D2E">
        <w:t>Licensee</w:t>
      </w:r>
      <w:r w:rsidRPr="00760D2E">
        <w:t xml:space="preserve"> shall deliver to the </w:t>
      </w:r>
      <w:r w:rsidR="00C769DE" w:rsidRPr="00760D2E">
        <w:t>Judicial Council</w:t>
      </w:r>
      <w:r w:rsidRPr="00760D2E">
        <w:t xml:space="preserve"> As-Built Drawings following completion of the System installation and prior to the </w:t>
      </w:r>
      <w:r w:rsidR="000B2270" w:rsidRPr="00760D2E">
        <w:t>COD</w:t>
      </w:r>
      <w:r w:rsidRPr="00760D2E">
        <w:t xml:space="preserve"> in a format set forth in </w:t>
      </w:r>
      <w:r w:rsidR="00DD57C2">
        <w:t>s</w:t>
      </w:r>
      <w:r w:rsidRPr="00760D2E">
        <w:t xml:space="preserve">ection 7.8 of this SLA.  The As-Built Drawings will reflect the final installed System.  </w:t>
      </w:r>
      <w:r w:rsidR="001D7011" w:rsidRPr="00760D2E">
        <w:t>Licensee</w:t>
      </w:r>
      <w:r w:rsidRPr="00760D2E">
        <w:t xml:space="preserve"> understands that As-Built Drawings are required to be submitted for the purpose of full and complete compliance with the applicable provisions of this SLA.  In the event </w:t>
      </w:r>
      <w:r w:rsidR="001D7011" w:rsidRPr="00760D2E">
        <w:t>Licensee</w:t>
      </w:r>
      <w:r w:rsidRPr="00760D2E">
        <w:t xml:space="preserve"> fails to provide acceptable As</w:t>
      </w:r>
      <w:r w:rsidRPr="00760D2E">
        <w:noBreakHyphen/>
        <w:t>Built Drawings with forty</w:t>
      </w:r>
      <w:r w:rsidR="00E078B1" w:rsidRPr="00760D2E">
        <w:t>-</w:t>
      </w:r>
      <w:r w:rsidRPr="00760D2E">
        <w:t xml:space="preserve">five (45) </w:t>
      </w:r>
      <w:r w:rsidR="005D0005" w:rsidRPr="00760D2E">
        <w:t>calendar days</w:t>
      </w:r>
      <w:r w:rsidRPr="00760D2E">
        <w:t xml:space="preserve"> after the COD, then the </w:t>
      </w:r>
      <w:r w:rsidR="00C769DE" w:rsidRPr="00760D2E">
        <w:t>Judicial Council</w:t>
      </w:r>
      <w:r w:rsidRPr="00760D2E">
        <w:t xml:space="preserve"> may contract for provision of such As</w:t>
      </w:r>
      <w:r w:rsidRPr="00760D2E">
        <w:noBreakHyphen/>
        <w:t xml:space="preserve">Built Drawings and shall deduct the cost thereof from any sums otherwise due to </w:t>
      </w:r>
      <w:r w:rsidR="001D7011" w:rsidRPr="00760D2E">
        <w:t>Licensee</w:t>
      </w:r>
      <w:r w:rsidRPr="00760D2E">
        <w:t>.</w:t>
      </w:r>
      <w:bookmarkEnd w:id="181"/>
      <w:bookmarkEnd w:id="182"/>
    </w:p>
    <w:p w14:paraId="1A85E770" w14:textId="77777777" w:rsidR="00DB255C" w:rsidRPr="00760D2E" w:rsidRDefault="00DB255C" w:rsidP="001B47EF">
      <w:pPr>
        <w:pStyle w:val="Heading2"/>
      </w:pPr>
      <w:bookmarkStart w:id="183" w:name="_Toc361357717"/>
      <w:bookmarkStart w:id="184" w:name="_Toc89848389"/>
      <w:r w:rsidRPr="00760D2E">
        <w:rPr>
          <w:b/>
        </w:rPr>
        <w:t>System Design and Installation Process and Milestones.</w:t>
      </w:r>
      <w:r w:rsidR="003757E2" w:rsidRPr="00760D2E">
        <w:rPr>
          <w:b/>
        </w:rPr>
        <w:t xml:space="preserve">  </w:t>
      </w:r>
      <w:r w:rsidRPr="00760D2E">
        <w:t>The System design and installation process and milestone schedule is set forth in Exhibit F.  The purpose of Exhibit F is to provide a milestone schedule of the System Development and the Installation and Construction documentation and technical review processes and the responsible Parties.</w:t>
      </w:r>
      <w:bookmarkEnd w:id="183"/>
      <w:bookmarkEnd w:id="184"/>
    </w:p>
    <w:p w14:paraId="1E0C84D6" w14:textId="5FF63FD2" w:rsidR="00DB255C" w:rsidRPr="00760D2E" w:rsidRDefault="00DB255C" w:rsidP="001B47EF">
      <w:pPr>
        <w:pStyle w:val="Heading2"/>
      </w:pPr>
      <w:bookmarkStart w:id="185" w:name="_Toc361357718"/>
      <w:bookmarkStart w:id="186" w:name="_Toc89848390"/>
      <w:r w:rsidRPr="00760D2E">
        <w:rPr>
          <w:b/>
        </w:rPr>
        <w:t xml:space="preserve">No </w:t>
      </w:r>
      <w:r w:rsidR="00C769DE" w:rsidRPr="00760D2E">
        <w:rPr>
          <w:b/>
        </w:rPr>
        <w:t>Judicial Council</w:t>
      </w:r>
      <w:r w:rsidRPr="00760D2E">
        <w:rPr>
          <w:b/>
        </w:rPr>
        <w:t xml:space="preserve"> Responsibility.</w:t>
      </w:r>
      <w:r w:rsidR="003757E2" w:rsidRPr="00760D2E">
        <w:rPr>
          <w:b/>
        </w:rPr>
        <w:t xml:space="preserve">  </w:t>
      </w:r>
      <w:r w:rsidRPr="00760D2E">
        <w:t xml:space="preserve">In no event shall the </w:t>
      </w:r>
      <w:r w:rsidR="00C769DE" w:rsidRPr="00760D2E">
        <w:t>Judicial Council</w:t>
      </w:r>
      <w:r w:rsidRPr="00760D2E">
        <w:t xml:space="preserve">’s review or approval of the design and Construction Documents or any other submittals by </w:t>
      </w:r>
      <w:r w:rsidR="001D7011" w:rsidRPr="00760D2E">
        <w:t>Licensee</w:t>
      </w:r>
      <w:r w:rsidRPr="00760D2E">
        <w:t xml:space="preserve"> in accordance with this SLA be interpreted as making the </w:t>
      </w:r>
      <w:r w:rsidR="00C769DE" w:rsidRPr="00760D2E">
        <w:t>Judicial Council</w:t>
      </w:r>
      <w:r w:rsidRPr="00760D2E">
        <w:t xml:space="preserve"> responsible for, and; </w:t>
      </w:r>
      <w:r w:rsidR="001D7011" w:rsidRPr="00760D2E">
        <w:t>Licensee</w:t>
      </w:r>
      <w:r w:rsidRPr="00760D2E">
        <w:t xml:space="preserve"> acknowledges that the </w:t>
      </w:r>
      <w:r w:rsidR="00C769DE" w:rsidRPr="00760D2E">
        <w:t>Judicial Council</w:t>
      </w:r>
      <w:r w:rsidRPr="00760D2E">
        <w:t xml:space="preserve"> is not responsible for, any aspect of the design, </w:t>
      </w:r>
      <w:proofErr w:type="gramStart"/>
      <w:r w:rsidRPr="00760D2E">
        <w:t>construction</w:t>
      </w:r>
      <w:proofErr w:type="gramEnd"/>
      <w:r w:rsidRPr="00760D2E">
        <w:t xml:space="preserve"> or operation of the System.</w:t>
      </w:r>
      <w:bookmarkEnd w:id="185"/>
      <w:bookmarkEnd w:id="186"/>
    </w:p>
    <w:p w14:paraId="2FEFA277" w14:textId="64B2069D" w:rsidR="00BD05DD" w:rsidRPr="00760D2E" w:rsidRDefault="001D7011" w:rsidP="001B47EF">
      <w:pPr>
        <w:pStyle w:val="Heading2"/>
      </w:pPr>
      <w:bookmarkStart w:id="187" w:name="_Toc89848391"/>
      <w:r w:rsidRPr="00760D2E">
        <w:rPr>
          <w:b/>
        </w:rPr>
        <w:t>Licensee</w:t>
      </w:r>
      <w:r w:rsidR="00BD05DD" w:rsidRPr="00760D2E">
        <w:rPr>
          <w:b/>
        </w:rPr>
        <w:t xml:space="preserve"> </w:t>
      </w:r>
      <w:r w:rsidR="00FC6C26" w:rsidRPr="00760D2E">
        <w:rPr>
          <w:b/>
        </w:rPr>
        <w:t>Liability for Damage to Facility or Site</w:t>
      </w:r>
      <w:r w:rsidR="00BD05DD" w:rsidRPr="00760D2E">
        <w:rPr>
          <w:b/>
        </w:rPr>
        <w:t xml:space="preserve">.  </w:t>
      </w:r>
      <w:r w:rsidRPr="00760D2E">
        <w:t>Licensee</w:t>
      </w:r>
      <w:r w:rsidR="00FC6C26" w:rsidRPr="00760D2E">
        <w:t xml:space="preserve">, its agents, employees, assigns, and </w:t>
      </w:r>
      <w:r w:rsidR="00BF7819" w:rsidRPr="00760D2E">
        <w:t>Licensee</w:t>
      </w:r>
      <w:r w:rsidR="00FC6C26" w:rsidRPr="00760D2E">
        <w:t>s</w:t>
      </w:r>
      <w:r w:rsidR="00BD05DD" w:rsidRPr="00760D2E">
        <w:t xml:space="preserve"> shall be liable for any damages caused to the </w:t>
      </w:r>
      <w:r w:rsidR="00C769DE" w:rsidRPr="00760D2E">
        <w:t>Judicial Council</w:t>
      </w:r>
      <w:r w:rsidR="00BD05DD" w:rsidRPr="00760D2E">
        <w:t xml:space="preserve">’s Facility or the Site arising from </w:t>
      </w:r>
      <w:r w:rsidRPr="00760D2E">
        <w:t>Licensee</w:t>
      </w:r>
      <w:r w:rsidR="00BD05DD" w:rsidRPr="00760D2E">
        <w:t>’s use thereof.</w:t>
      </w:r>
      <w:bookmarkEnd w:id="187"/>
      <w:r w:rsidR="00BD05DD" w:rsidRPr="00760D2E">
        <w:t xml:space="preserve"> </w:t>
      </w:r>
    </w:p>
    <w:p w14:paraId="6150D4B7" w14:textId="6770A192" w:rsidR="00DB255C" w:rsidRPr="00760D2E" w:rsidRDefault="00DB255C" w:rsidP="001B47EF">
      <w:pPr>
        <w:pStyle w:val="Heading2"/>
      </w:pPr>
      <w:bookmarkStart w:id="188" w:name="_Toc361357719"/>
      <w:bookmarkStart w:id="189" w:name="_Toc89848392"/>
      <w:r w:rsidRPr="00760D2E">
        <w:rPr>
          <w:b/>
        </w:rPr>
        <w:t>System Additions.</w:t>
      </w:r>
      <w:r w:rsidR="003757E2" w:rsidRPr="00760D2E">
        <w:rPr>
          <w:b/>
        </w:rPr>
        <w:t xml:space="preserve">  </w:t>
      </w:r>
      <w:r w:rsidRPr="00760D2E">
        <w:t xml:space="preserve">During the </w:t>
      </w:r>
      <w:r w:rsidR="73C69469" w:rsidRPr="6D07A2A8">
        <w:t>T</w:t>
      </w:r>
      <w:r w:rsidRPr="6D07A2A8">
        <w:t>erm</w:t>
      </w:r>
      <w:r w:rsidRPr="00760D2E">
        <w:t xml:space="preserve"> of this SLA, the </w:t>
      </w:r>
      <w:r w:rsidR="00C769DE" w:rsidRPr="00760D2E">
        <w:t>Judicial Council</w:t>
      </w:r>
      <w:r w:rsidRPr="00760D2E">
        <w:t xml:space="preserve"> may, at its sole option and in its sole discretion, notify </w:t>
      </w:r>
      <w:r w:rsidR="001D7011" w:rsidRPr="00760D2E">
        <w:t>Licensee</w:t>
      </w:r>
      <w:r w:rsidRPr="00760D2E">
        <w:t xml:space="preserve"> that it desires additional solar power generating capacity to be installed upon negotiated pricing terms and conditions similar to those of the existing SPPA and this SLA.  The </w:t>
      </w:r>
      <w:r w:rsidR="00C769DE" w:rsidRPr="00760D2E">
        <w:t>Judicial Council</w:t>
      </w:r>
      <w:r w:rsidR="008424AC" w:rsidRPr="00760D2E">
        <w:t xml:space="preserve"> </w:t>
      </w:r>
      <w:r w:rsidRPr="00760D2E">
        <w:t xml:space="preserve">and </w:t>
      </w:r>
      <w:r w:rsidR="001D7011" w:rsidRPr="00760D2E">
        <w:t>Licensee</w:t>
      </w:r>
      <w:r w:rsidRPr="00760D2E">
        <w:t xml:space="preserve"> shall meet and confer to determine the amount of additional solar power generating capacity which </w:t>
      </w:r>
      <w:r w:rsidR="001D7011" w:rsidRPr="00760D2E">
        <w:t>Licensee</w:t>
      </w:r>
      <w:r w:rsidRPr="00760D2E">
        <w:t xml:space="preserve"> believes can be technically and economically installed.  In the event that the </w:t>
      </w:r>
      <w:r w:rsidR="00C769DE" w:rsidRPr="00760D2E">
        <w:t>Judicial Council</w:t>
      </w:r>
      <w:r w:rsidR="008424AC" w:rsidRPr="00760D2E">
        <w:t xml:space="preserve"> </w:t>
      </w:r>
      <w:r w:rsidRPr="00760D2E">
        <w:t xml:space="preserve">and </w:t>
      </w:r>
      <w:r w:rsidR="001D7011" w:rsidRPr="00760D2E">
        <w:t>Licensee</w:t>
      </w:r>
      <w:r w:rsidRPr="00760D2E">
        <w:t xml:space="preserve"> agree that additional solar power generating capacity can be installed, the SPPA and this SLA will be amended to reflect the installation and operation of the additional solar power generating capacity.  The </w:t>
      </w:r>
      <w:r w:rsidR="00C769DE" w:rsidRPr="00760D2E">
        <w:t>Judicial Council</w:t>
      </w:r>
      <w:r w:rsidRPr="00760D2E">
        <w:t xml:space="preserve"> reserve</w:t>
      </w:r>
      <w:r w:rsidR="008424AC" w:rsidRPr="00760D2E">
        <w:t>s</w:t>
      </w:r>
      <w:r w:rsidRPr="00760D2E">
        <w:t xml:space="preserve"> the right in </w:t>
      </w:r>
      <w:r w:rsidR="008424AC" w:rsidRPr="00760D2E">
        <w:t>its</w:t>
      </w:r>
      <w:r w:rsidRPr="00760D2E">
        <w:t xml:space="preserve"> sole discretion to pursue other suppliers of renewable power generating capacity at the Site and </w:t>
      </w:r>
      <w:r w:rsidR="001D7011" w:rsidRPr="00760D2E">
        <w:t>Licensee</w:t>
      </w:r>
      <w:r w:rsidRPr="00760D2E">
        <w:t xml:space="preserve"> has no exclusive option or right to provide such additional renewable power generating capacity.</w:t>
      </w:r>
      <w:bookmarkEnd w:id="188"/>
      <w:bookmarkEnd w:id="189"/>
    </w:p>
    <w:p w14:paraId="74FD5B8D" w14:textId="4CC61005" w:rsidR="00DB255C" w:rsidRPr="00760D2E" w:rsidRDefault="00DB255C" w:rsidP="001B47EF">
      <w:pPr>
        <w:pStyle w:val="Heading2"/>
      </w:pPr>
      <w:bookmarkStart w:id="190" w:name="_Toc89848393"/>
      <w:bookmarkStart w:id="191" w:name="_Toc361357720"/>
      <w:bookmarkStart w:id="192" w:name="_Hlk44319124"/>
      <w:r w:rsidRPr="00760D2E">
        <w:rPr>
          <w:b/>
        </w:rPr>
        <w:t>Prevailing Wage.</w:t>
      </w:r>
      <w:r w:rsidR="003757E2" w:rsidRPr="00760D2E">
        <w:rPr>
          <w:b/>
        </w:rPr>
        <w:t xml:space="preserve">  </w:t>
      </w:r>
      <w:r w:rsidRPr="00760D2E">
        <w:t xml:space="preserve">For construction and installation of the System, </w:t>
      </w:r>
      <w:r w:rsidR="001D7011" w:rsidRPr="00760D2E">
        <w:t>Licensee</w:t>
      </w:r>
      <w:r w:rsidRPr="00760D2E">
        <w:t xml:space="preserve"> and its sub</w:t>
      </w:r>
      <w:r w:rsidR="00E017B7">
        <w:t>contractor(s)</w:t>
      </w:r>
      <w:r w:rsidRPr="00760D2E">
        <w:t xml:space="preserve"> shall pay the rate of wages for regular, overtime</w:t>
      </w:r>
      <w:r w:rsidR="00E078B1" w:rsidRPr="00760D2E">
        <w:t>,</w:t>
      </w:r>
      <w:r w:rsidRPr="00760D2E">
        <w:t xml:space="preserve"> and holiday </w:t>
      </w:r>
      <w:r w:rsidR="00BF7819" w:rsidRPr="00760D2E" w:rsidDel="00FE5438">
        <w:t>work</w:t>
      </w:r>
      <w:r w:rsidRPr="00760D2E">
        <w:t xml:space="preserve"> plus employer payments for all benefits generally prevailing in the locality in which the </w:t>
      </w:r>
      <w:r w:rsidR="00BF7819" w:rsidRPr="00760D2E" w:rsidDel="00FE5438">
        <w:t>work</w:t>
      </w:r>
      <w:r w:rsidRPr="00760D2E">
        <w:t xml:space="preserve"> is to be performed, as determined by the State Department of Industrial Relations.  This requirement shall include all crafts, classifications</w:t>
      </w:r>
      <w:r w:rsidR="00E078B1" w:rsidRPr="00760D2E">
        <w:t>,</w:t>
      </w:r>
      <w:r w:rsidRPr="00760D2E">
        <w:t xml:space="preserve"> or types of </w:t>
      </w:r>
      <w:r w:rsidR="00FE5438" w:rsidRPr="00760D2E">
        <w:t>work</w:t>
      </w:r>
      <w:r w:rsidRPr="00760D2E">
        <w:t xml:space="preserve">men used at the Licensed Area at the point of delivery of </w:t>
      </w:r>
      <w:r w:rsidR="001D7011" w:rsidRPr="00760D2E">
        <w:t>Licensee</w:t>
      </w:r>
      <w:r w:rsidRPr="00760D2E">
        <w:t xml:space="preserve">, or </w:t>
      </w:r>
      <w:r w:rsidR="001D7011" w:rsidRPr="00760D2E">
        <w:t>Licensee</w:t>
      </w:r>
      <w:r w:rsidRPr="00760D2E">
        <w:t>’s sub</w:t>
      </w:r>
      <w:r w:rsidR="00105B6A">
        <w:t>contractor</w:t>
      </w:r>
      <w:r w:rsidRPr="00760D2E">
        <w:t xml:space="preserve">(s), for the assembly and installation of the System including the materials at the Licensed Area under this SLA.  </w:t>
      </w:r>
      <w:r w:rsidR="001D7011" w:rsidRPr="00760D2E">
        <w:t>Licensee</w:t>
      </w:r>
      <w:r w:rsidRPr="00760D2E">
        <w:t xml:space="preserve"> shall comply with all Applicable Laws governing the payment of prevailing wage as identified in the California Labor Code and Applicable Laws.</w:t>
      </w:r>
      <w:r w:rsidR="0049715F">
        <w:t xml:space="preserve"> </w:t>
      </w:r>
      <w:r w:rsidR="00A5197D" w:rsidRPr="00760D2E">
        <w:t xml:space="preserve"> </w:t>
      </w:r>
      <w:r w:rsidR="001D7011" w:rsidRPr="00760D2E">
        <w:t>Licensee</w:t>
      </w:r>
      <w:r w:rsidR="00A5197D" w:rsidRPr="00760D2E">
        <w:t xml:space="preserve"> shall certify that it will comply with Applicable Laws related to prevailing wage using the form attached hereto as Exhibit G.</w:t>
      </w:r>
      <w:r w:rsidR="00E078B1" w:rsidRPr="00760D2E">
        <w:t xml:space="preserve"> </w:t>
      </w:r>
      <w:r w:rsidR="00A5197D" w:rsidRPr="00760D2E">
        <w:t xml:space="preserve"> </w:t>
      </w:r>
      <w:r w:rsidR="001D7011" w:rsidRPr="00760D2E">
        <w:t>Licensee</w:t>
      </w:r>
      <w:r w:rsidR="00A5197D" w:rsidRPr="00760D2E">
        <w:t xml:space="preserve"> shall require that all contracts for construction let pursuant to this License shall incorporate the prevailing wage provisions set forth in Exhibit H.</w:t>
      </w:r>
      <w:bookmarkEnd w:id="190"/>
      <w:r w:rsidR="00A5197D" w:rsidRPr="00760D2E">
        <w:t xml:space="preserve"> </w:t>
      </w:r>
      <w:bookmarkEnd w:id="191"/>
    </w:p>
    <w:p w14:paraId="36AE1FB8" w14:textId="1A5C430F" w:rsidR="00DB255C" w:rsidRPr="00760D2E" w:rsidRDefault="50182AD1" w:rsidP="007B5BDA">
      <w:pPr>
        <w:pStyle w:val="Heading1"/>
        <w:spacing w:line="300" w:lineRule="atLeast"/>
        <w:rPr>
          <w:rFonts w:ascii="Times New Roman" w:hAnsi="Times New Roman"/>
          <w:b/>
          <w:bCs/>
          <w:sz w:val="24"/>
          <w:szCs w:val="24"/>
        </w:rPr>
      </w:pPr>
      <w:bookmarkStart w:id="193" w:name="_Toc361357721"/>
      <w:bookmarkStart w:id="194" w:name="_Toc89848394"/>
      <w:bookmarkEnd w:id="192"/>
      <w:r w:rsidRPr="64E3BC6C">
        <w:rPr>
          <w:rFonts w:ascii="Times New Roman" w:hAnsi="Times New Roman"/>
          <w:b/>
          <w:bCs/>
          <w:sz w:val="24"/>
          <w:szCs w:val="24"/>
        </w:rPr>
        <w:t>INSURANCE</w:t>
      </w:r>
      <w:bookmarkEnd w:id="193"/>
      <w:bookmarkEnd w:id="194"/>
    </w:p>
    <w:p w14:paraId="5103941C" w14:textId="452EC5D7" w:rsidR="00DB255C" w:rsidRPr="00760D2E" w:rsidRDefault="00DB255C" w:rsidP="001B47EF">
      <w:pPr>
        <w:pStyle w:val="Heading2"/>
      </w:pPr>
      <w:bookmarkStart w:id="195" w:name="_Toc361357722"/>
      <w:bookmarkStart w:id="196" w:name="_Toc89848395"/>
      <w:r w:rsidRPr="00760D2E">
        <w:rPr>
          <w:b/>
        </w:rPr>
        <w:t xml:space="preserve">No </w:t>
      </w:r>
      <w:r w:rsidR="00C769DE" w:rsidRPr="00760D2E">
        <w:rPr>
          <w:b/>
        </w:rPr>
        <w:t>Judicial Council</w:t>
      </w:r>
      <w:r w:rsidRPr="00760D2E">
        <w:rPr>
          <w:b/>
        </w:rPr>
        <w:t xml:space="preserve"> Obligation to Insure.</w:t>
      </w:r>
      <w:r w:rsidR="003757E2" w:rsidRPr="00760D2E">
        <w:rPr>
          <w:b/>
        </w:rPr>
        <w:t xml:space="preserve">  </w:t>
      </w:r>
      <w:r w:rsidRPr="00760D2E">
        <w:t xml:space="preserve">The </w:t>
      </w:r>
      <w:r w:rsidR="00C769DE" w:rsidRPr="00760D2E">
        <w:t>Judicial Council</w:t>
      </w:r>
      <w:r w:rsidRPr="00760D2E">
        <w:t xml:space="preserve"> </w:t>
      </w:r>
      <w:r w:rsidR="008424AC" w:rsidRPr="00760D2E">
        <w:t>is</w:t>
      </w:r>
      <w:r w:rsidRPr="00760D2E">
        <w:t xml:space="preserve"> not responsible for and will not maintain insurance covering the System and </w:t>
      </w:r>
      <w:r w:rsidR="001D7011" w:rsidRPr="00760D2E">
        <w:t>Licensee</w:t>
      </w:r>
      <w:r w:rsidRPr="00760D2E">
        <w:t xml:space="preserve"> will make no claim of any nature against the </w:t>
      </w:r>
      <w:r w:rsidR="00C769DE" w:rsidRPr="00760D2E">
        <w:t>Judicial Council</w:t>
      </w:r>
      <w:r w:rsidRPr="00760D2E">
        <w:t xml:space="preserve"> by reason of any damage to the property of </w:t>
      </w:r>
      <w:r w:rsidR="001D7011" w:rsidRPr="00760D2E">
        <w:t>Licensee</w:t>
      </w:r>
      <w:r w:rsidRPr="00760D2E">
        <w:t xml:space="preserve"> in the event of damage or destruction by fire or other cause.</w:t>
      </w:r>
      <w:bookmarkEnd w:id="195"/>
      <w:bookmarkEnd w:id="196"/>
    </w:p>
    <w:p w14:paraId="1155CDD7" w14:textId="688FE1AF" w:rsidR="00DB255C" w:rsidRPr="00760D2E" w:rsidRDefault="001D7011" w:rsidP="001B47EF">
      <w:pPr>
        <w:pStyle w:val="Heading2"/>
      </w:pPr>
      <w:bookmarkStart w:id="197" w:name="_Toc361357723"/>
      <w:bookmarkStart w:id="198" w:name="_Toc89848396"/>
      <w:r w:rsidRPr="00760D2E">
        <w:rPr>
          <w:b/>
        </w:rPr>
        <w:t>Licensee</w:t>
      </w:r>
      <w:r w:rsidR="00DB255C" w:rsidRPr="00760D2E">
        <w:rPr>
          <w:b/>
        </w:rPr>
        <w:t>’s Insurance Obligations.</w:t>
      </w:r>
      <w:r w:rsidR="003757E2" w:rsidRPr="00760D2E">
        <w:rPr>
          <w:b/>
        </w:rPr>
        <w:t xml:space="preserve">  </w:t>
      </w:r>
      <w:r w:rsidRPr="00760D2E">
        <w:t>Licensee</w:t>
      </w:r>
      <w:r w:rsidR="00DB255C" w:rsidRPr="00760D2E">
        <w:t xml:space="preserve"> shall procure and maintain for the duration of this SLA insurance against all claims for injuries to persons or damages to property which may arise from the installation, construction, maintenance</w:t>
      </w:r>
      <w:r w:rsidR="00E078B1" w:rsidRPr="00760D2E">
        <w:t>,</w:t>
      </w:r>
      <w:r w:rsidR="00DB255C" w:rsidRPr="00760D2E">
        <w:t xml:space="preserve"> and operation of the System or the Permitted Use.  This insurance shall meet the following requirements:</w:t>
      </w:r>
      <w:bookmarkEnd w:id="197"/>
      <w:bookmarkEnd w:id="198"/>
    </w:p>
    <w:p w14:paraId="23C67884" w14:textId="27BD4AFF" w:rsidR="00DB255C" w:rsidRPr="00760D2E" w:rsidRDefault="00DB255C">
      <w:pPr>
        <w:pStyle w:val="Heading3"/>
        <w:numPr>
          <w:ilvl w:val="2"/>
          <w:numId w:val="53"/>
        </w:numPr>
        <w:tabs>
          <w:tab w:val="left" w:pos="2340"/>
        </w:tabs>
        <w:spacing w:line="300" w:lineRule="atLeast"/>
        <w:ind w:left="2340" w:hanging="900"/>
        <w:rPr>
          <w:rFonts w:ascii="Times New Roman" w:hAnsi="Times New Roman"/>
          <w:sz w:val="24"/>
          <w:szCs w:val="24"/>
        </w:rPr>
      </w:pPr>
      <w:r w:rsidRPr="00760D2E">
        <w:rPr>
          <w:rFonts w:ascii="Times New Roman" w:hAnsi="Times New Roman"/>
          <w:sz w:val="24"/>
          <w:szCs w:val="24"/>
        </w:rPr>
        <w:t xml:space="preserve">Any insurance company used by </w:t>
      </w:r>
      <w:r w:rsidR="001D7011" w:rsidRPr="00760D2E">
        <w:rPr>
          <w:rFonts w:ascii="Times New Roman" w:hAnsi="Times New Roman"/>
          <w:sz w:val="24"/>
          <w:szCs w:val="24"/>
        </w:rPr>
        <w:t>Licensee</w:t>
      </w:r>
      <w:r w:rsidRPr="00760D2E">
        <w:rPr>
          <w:rFonts w:ascii="Times New Roman" w:hAnsi="Times New Roman"/>
          <w:sz w:val="24"/>
          <w:szCs w:val="24"/>
        </w:rPr>
        <w:t xml:space="preserve"> shall be acceptable to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In any event, insurance is to be placed with insurers with a </w:t>
      </w:r>
      <w:r w:rsidR="00572D8E" w:rsidRPr="00760D2E">
        <w:rPr>
          <w:rFonts w:ascii="Times New Roman" w:hAnsi="Times New Roman"/>
          <w:sz w:val="24"/>
          <w:szCs w:val="24"/>
        </w:rPr>
        <w:t>current A.M. Best’s rating</w:t>
      </w:r>
      <w:r w:rsidRPr="00760D2E">
        <w:rPr>
          <w:rFonts w:ascii="Times New Roman" w:hAnsi="Times New Roman"/>
          <w:sz w:val="24"/>
          <w:szCs w:val="24"/>
        </w:rPr>
        <w:t xml:space="preserve"> of no less than A</w:t>
      </w:r>
      <w:r w:rsidR="1E113E15" w:rsidRPr="00760D2E">
        <w:rPr>
          <w:rFonts w:ascii="Times New Roman" w:hAnsi="Times New Roman"/>
          <w:sz w:val="24"/>
          <w:szCs w:val="24"/>
        </w:rPr>
        <w:t>-VII</w:t>
      </w:r>
      <w:r w:rsidRPr="00760D2E">
        <w:rPr>
          <w:rFonts w:ascii="Times New Roman" w:hAnsi="Times New Roman"/>
          <w:sz w:val="24"/>
          <w:szCs w:val="24"/>
        </w:rPr>
        <w:t xml:space="preserve">.  If self-insured, </w:t>
      </w:r>
      <w:r w:rsidR="001D7011" w:rsidRPr="00760D2E">
        <w:rPr>
          <w:rFonts w:ascii="Times New Roman" w:hAnsi="Times New Roman"/>
          <w:sz w:val="24"/>
          <w:szCs w:val="24"/>
        </w:rPr>
        <w:t>Licensee</w:t>
      </w:r>
      <w:r w:rsidRPr="00760D2E">
        <w:rPr>
          <w:rFonts w:ascii="Times New Roman" w:hAnsi="Times New Roman"/>
          <w:sz w:val="24"/>
          <w:szCs w:val="24"/>
        </w:rPr>
        <w:t xml:space="preserve"> must demonstrate to the satisfaction of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that such insurance is acceptable.</w:t>
      </w:r>
    </w:p>
    <w:p w14:paraId="100A1767" w14:textId="542DB192" w:rsidR="00DB255C" w:rsidRPr="00760D2E" w:rsidRDefault="001D7011">
      <w:pPr>
        <w:pStyle w:val="Heading3"/>
        <w:numPr>
          <w:ilvl w:val="2"/>
          <w:numId w:val="53"/>
        </w:numPr>
        <w:tabs>
          <w:tab w:val="left" w:pos="2340"/>
        </w:tabs>
        <w:spacing w:line="300" w:lineRule="atLeast"/>
        <w:ind w:left="2340" w:hanging="900"/>
        <w:rPr>
          <w:rFonts w:ascii="Times New Roman" w:hAnsi="Times New Roman"/>
          <w:sz w:val="24"/>
          <w:szCs w:val="24"/>
        </w:rPr>
      </w:pPr>
      <w:r w:rsidRPr="00760D2E">
        <w:rPr>
          <w:rFonts w:ascii="Times New Roman" w:hAnsi="Times New Roman"/>
          <w:sz w:val="24"/>
          <w:szCs w:val="24"/>
        </w:rPr>
        <w:t>Licensee</w:t>
      </w:r>
      <w:r w:rsidR="00DB255C" w:rsidRPr="00760D2E">
        <w:rPr>
          <w:rFonts w:ascii="Times New Roman" w:hAnsi="Times New Roman"/>
          <w:sz w:val="24"/>
          <w:szCs w:val="24"/>
        </w:rPr>
        <w:t xml:space="preserve"> shall furnish the </w:t>
      </w:r>
      <w:r w:rsidR="00C769DE" w:rsidRPr="00760D2E">
        <w:rPr>
          <w:rFonts w:ascii="Times New Roman" w:hAnsi="Times New Roman"/>
          <w:sz w:val="24"/>
          <w:szCs w:val="24"/>
        </w:rPr>
        <w:t>Judicial Council</w:t>
      </w:r>
      <w:r w:rsidR="00DB255C" w:rsidRPr="00760D2E">
        <w:rPr>
          <w:rFonts w:ascii="Times New Roman" w:hAnsi="Times New Roman"/>
          <w:sz w:val="24"/>
          <w:szCs w:val="24"/>
        </w:rPr>
        <w:t xml:space="preserve"> with original certificates and amendatory endorsements effecting coverage required by this clause.  All certificates and endorsements are to be received and approved by the </w:t>
      </w:r>
      <w:r w:rsidR="00C769DE" w:rsidRPr="00760D2E">
        <w:rPr>
          <w:rFonts w:ascii="Times New Roman" w:hAnsi="Times New Roman"/>
          <w:sz w:val="24"/>
          <w:szCs w:val="24"/>
        </w:rPr>
        <w:t>Judicial Council</w:t>
      </w:r>
      <w:r w:rsidR="00DB255C" w:rsidRPr="00760D2E">
        <w:rPr>
          <w:rFonts w:ascii="Times New Roman" w:hAnsi="Times New Roman"/>
          <w:sz w:val="24"/>
          <w:szCs w:val="24"/>
        </w:rPr>
        <w:t xml:space="preserve"> as a condition of the issuance of the Notice to Proceed.  The </w:t>
      </w:r>
      <w:r w:rsidR="00C769DE" w:rsidRPr="00760D2E">
        <w:rPr>
          <w:rFonts w:ascii="Times New Roman" w:hAnsi="Times New Roman"/>
          <w:sz w:val="24"/>
          <w:szCs w:val="24"/>
        </w:rPr>
        <w:t>Judicial Council</w:t>
      </w:r>
      <w:r w:rsidR="00DB255C" w:rsidRPr="00760D2E">
        <w:rPr>
          <w:rFonts w:ascii="Times New Roman" w:hAnsi="Times New Roman"/>
          <w:sz w:val="24"/>
          <w:szCs w:val="24"/>
        </w:rPr>
        <w:t xml:space="preserve"> reserves the right to require complete, certified copies of all required insurance policies, including endorsements affecting the coverage required by these specifications at any time.</w:t>
      </w:r>
    </w:p>
    <w:p w14:paraId="6E308DC7" w14:textId="5A49D832" w:rsidR="00DB255C" w:rsidRPr="00760D2E" w:rsidRDefault="00DB255C">
      <w:pPr>
        <w:pStyle w:val="Heading3"/>
        <w:numPr>
          <w:ilvl w:val="2"/>
          <w:numId w:val="53"/>
        </w:numPr>
        <w:tabs>
          <w:tab w:val="left" w:pos="2340"/>
        </w:tabs>
        <w:spacing w:line="300" w:lineRule="atLeast"/>
        <w:ind w:left="2340" w:hanging="900"/>
        <w:rPr>
          <w:rFonts w:ascii="Times New Roman" w:hAnsi="Times New Roman"/>
          <w:b/>
          <w:sz w:val="24"/>
          <w:szCs w:val="24"/>
        </w:rPr>
      </w:pPr>
      <w:r w:rsidRPr="00760D2E">
        <w:rPr>
          <w:rFonts w:ascii="Times New Roman" w:hAnsi="Times New Roman"/>
          <w:sz w:val="24"/>
          <w:szCs w:val="24"/>
        </w:rPr>
        <w:t>All coverage shall be in force during the Term</w:t>
      </w:r>
      <w:r w:rsidR="226B6E1A" w:rsidRPr="00760D2E">
        <w:rPr>
          <w:rFonts w:ascii="Times New Roman" w:hAnsi="Times New Roman"/>
          <w:sz w:val="24"/>
          <w:szCs w:val="24"/>
        </w:rPr>
        <w:t xml:space="preserve"> of this SLA</w:t>
      </w:r>
      <w:r w:rsidRPr="00760D2E">
        <w:rPr>
          <w:rFonts w:ascii="Times New Roman" w:hAnsi="Times New Roman"/>
          <w:sz w:val="24"/>
          <w:szCs w:val="24"/>
        </w:rPr>
        <w:t xml:space="preserve">.  If the insurance expires during the Term, </w:t>
      </w:r>
      <w:r w:rsidR="001D7011" w:rsidRPr="00760D2E">
        <w:rPr>
          <w:rFonts w:ascii="Times New Roman" w:hAnsi="Times New Roman"/>
          <w:sz w:val="24"/>
          <w:szCs w:val="24"/>
        </w:rPr>
        <w:t>Licensee</w:t>
      </w:r>
      <w:r w:rsidRPr="00760D2E">
        <w:rPr>
          <w:rFonts w:ascii="Times New Roman" w:hAnsi="Times New Roman"/>
          <w:sz w:val="24"/>
          <w:szCs w:val="24"/>
        </w:rPr>
        <w:t xml:space="preserve"> shall immediately provide a new current certificate showing that it has in place all insurance policies required in this </w:t>
      </w:r>
      <w:r w:rsidR="00DD57C2">
        <w:rPr>
          <w:rFonts w:ascii="Times New Roman" w:hAnsi="Times New Roman"/>
          <w:sz w:val="24"/>
          <w:szCs w:val="24"/>
        </w:rPr>
        <w:t>s</w:t>
      </w:r>
      <w:r w:rsidRPr="00760D2E">
        <w:rPr>
          <w:rFonts w:ascii="Times New Roman" w:hAnsi="Times New Roman"/>
          <w:sz w:val="24"/>
          <w:szCs w:val="24"/>
        </w:rPr>
        <w:t xml:space="preserve">ection 9.2 or may be declared in default of this SLA.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reserve</w:t>
      </w:r>
      <w:r w:rsidR="008424AC" w:rsidRPr="00760D2E">
        <w:rPr>
          <w:rFonts w:ascii="Times New Roman" w:hAnsi="Times New Roman"/>
          <w:sz w:val="24"/>
          <w:szCs w:val="24"/>
        </w:rPr>
        <w:t>s</w:t>
      </w:r>
      <w:r w:rsidRPr="00760D2E">
        <w:rPr>
          <w:rFonts w:ascii="Times New Roman" w:hAnsi="Times New Roman"/>
          <w:sz w:val="24"/>
          <w:szCs w:val="24"/>
        </w:rPr>
        <w:t xml:space="preserve"> the right to withhold all payment for Electricity until the default is cured to the satisfaction of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Renewal insurance certificates must be tendered to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at least ten (10) </w:t>
      </w:r>
      <w:r w:rsidR="00D5260B">
        <w:rPr>
          <w:rFonts w:ascii="Times New Roman" w:hAnsi="Times New Roman"/>
          <w:sz w:val="24"/>
          <w:szCs w:val="24"/>
        </w:rPr>
        <w:t>Business Days</w:t>
      </w:r>
      <w:r w:rsidRPr="00760D2E">
        <w:rPr>
          <w:rFonts w:ascii="Times New Roman" w:hAnsi="Times New Roman"/>
          <w:sz w:val="24"/>
          <w:szCs w:val="24"/>
        </w:rPr>
        <w:t xml:space="preserve"> prior to the expiration of the previous insurance certificate.  This new insurance shall be in accordance with the terms of this SLA.</w:t>
      </w:r>
    </w:p>
    <w:p w14:paraId="57BBF072" w14:textId="69AC8BBB" w:rsidR="00DB255C" w:rsidRPr="00760D2E" w:rsidRDefault="00DB255C">
      <w:pPr>
        <w:pStyle w:val="Heading3"/>
        <w:numPr>
          <w:ilvl w:val="2"/>
          <w:numId w:val="53"/>
        </w:numPr>
        <w:tabs>
          <w:tab w:val="left" w:pos="2340"/>
        </w:tabs>
        <w:spacing w:line="300" w:lineRule="atLeast"/>
        <w:ind w:left="2340" w:hanging="900"/>
        <w:rPr>
          <w:rFonts w:ascii="Times New Roman" w:hAnsi="Times New Roman"/>
          <w:b/>
          <w:sz w:val="24"/>
          <w:szCs w:val="24"/>
        </w:rPr>
      </w:pPr>
      <w:r w:rsidRPr="00760D2E">
        <w:rPr>
          <w:rFonts w:ascii="Times New Roman" w:hAnsi="Times New Roman"/>
          <w:sz w:val="24"/>
          <w:szCs w:val="24"/>
        </w:rPr>
        <w:t xml:space="preserve">Insurance policies shall contain a provision stating that coverage will not be cancelled without thirty (30) </w:t>
      </w:r>
      <w:r w:rsidR="005D0005" w:rsidRPr="00760D2E">
        <w:rPr>
          <w:rFonts w:ascii="Times New Roman" w:hAnsi="Times New Roman"/>
          <w:sz w:val="24"/>
          <w:szCs w:val="24"/>
        </w:rPr>
        <w:t>calendar days</w:t>
      </w:r>
      <w:r w:rsidR="00E078B1" w:rsidRPr="00760D2E">
        <w:rPr>
          <w:rFonts w:ascii="Times New Roman" w:hAnsi="Times New Roman"/>
          <w:sz w:val="24"/>
          <w:szCs w:val="24"/>
        </w:rPr>
        <w:t>’</w:t>
      </w:r>
      <w:r w:rsidRPr="00760D2E">
        <w:rPr>
          <w:rFonts w:ascii="Times New Roman" w:hAnsi="Times New Roman"/>
          <w:sz w:val="24"/>
          <w:szCs w:val="24"/>
        </w:rPr>
        <w:t xml:space="preserve"> prior written notice to the </w:t>
      </w:r>
      <w:r w:rsidR="00C769DE" w:rsidRPr="00760D2E">
        <w:rPr>
          <w:rFonts w:ascii="Times New Roman" w:hAnsi="Times New Roman"/>
          <w:sz w:val="24"/>
          <w:szCs w:val="24"/>
        </w:rPr>
        <w:t>Judicial Council</w:t>
      </w:r>
      <w:r w:rsidRPr="00760D2E">
        <w:rPr>
          <w:rFonts w:ascii="Times New Roman" w:hAnsi="Times New Roman"/>
          <w:sz w:val="24"/>
          <w:szCs w:val="24"/>
        </w:rPr>
        <w:t>.</w:t>
      </w:r>
    </w:p>
    <w:p w14:paraId="600427A5" w14:textId="1B796E36" w:rsidR="00DB255C" w:rsidRPr="00760D2E" w:rsidRDefault="00DB255C">
      <w:pPr>
        <w:pStyle w:val="Heading3"/>
        <w:numPr>
          <w:ilvl w:val="2"/>
          <w:numId w:val="53"/>
        </w:numPr>
        <w:tabs>
          <w:tab w:val="left" w:pos="2340"/>
        </w:tabs>
        <w:spacing w:line="300" w:lineRule="atLeast"/>
        <w:ind w:left="2340" w:hanging="900"/>
        <w:rPr>
          <w:rFonts w:ascii="Times New Roman" w:hAnsi="Times New Roman"/>
          <w:b/>
          <w:sz w:val="24"/>
          <w:szCs w:val="24"/>
        </w:rPr>
      </w:pPr>
      <w:r w:rsidRPr="00760D2E">
        <w:rPr>
          <w:rFonts w:ascii="Times New Roman" w:hAnsi="Times New Roman"/>
          <w:sz w:val="24"/>
          <w:szCs w:val="24"/>
        </w:rPr>
        <w:t xml:space="preserve">In the event </w:t>
      </w:r>
      <w:r w:rsidR="001D7011" w:rsidRPr="00760D2E">
        <w:rPr>
          <w:rFonts w:ascii="Times New Roman" w:hAnsi="Times New Roman"/>
          <w:sz w:val="24"/>
          <w:szCs w:val="24"/>
        </w:rPr>
        <w:t>Licensee</w:t>
      </w:r>
      <w:r w:rsidRPr="00760D2E">
        <w:rPr>
          <w:rFonts w:ascii="Times New Roman" w:hAnsi="Times New Roman"/>
          <w:sz w:val="24"/>
          <w:szCs w:val="24"/>
        </w:rPr>
        <w:t xml:space="preserve"> fails to keep in effect at all times the specified insurance coverage,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may, in addition to any other remedies it may have, terminate this SLA upon the occurrence of such event, subject to the provisions of this SLA.</w:t>
      </w:r>
    </w:p>
    <w:p w14:paraId="1A71C3CE" w14:textId="7A070BF6" w:rsidR="00DB255C" w:rsidRPr="00760D2E" w:rsidRDefault="00DB255C">
      <w:pPr>
        <w:pStyle w:val="Heading3"/>
        <w:numPr>
          <w:ilvl w:val="2"/>
          <w:numId w:val="53"/>
        </w:numPr>
        <w:tabs>
          <w:tab w:val="left" w:pos="2340"/>
        </w:tabs>
        <w:spacing w:line="300" w:lineRule="atLeast"/>
        <w:ind w:left="2340" w:hanging="900"/>
        <w:rPr>
          <w:rFonts w:ascii="Times New Roman" w:hAnsi="Times New Roman"/>
          <w:b/>
          <w:sz w:val="24"/>
          <w:szCs w:val="24"/>
        </w:rPr>
      </w:pPr>
      <w:r w:rsidRPr="00760D2E">
        <w:rPr>
          <w:rFonts w:ascii="Times New Roman" w:hAnsi="Times New Roman"/>
          <w:sz w:val="24"/>
          <w:szCs w:val="24"/>
        </w:rPr>
        <w:t xml:space="preserve">The insurance coverage required herein shall not in any way limit the liability of </w:t>
      </w:r>
      <w:r w:rsidR="001D7011" w:rsidRPr="00760D2E">
        <w:rPr>
          <w:rFonts w:ascii="Times New Roman" w:hAnsi="Times New Roman"/>
          <w:sz w:val="24"/>
          <w:szCs w:val="24"/>
        </w:rPr>
        <w:t>Licensee</w:t>
      </w:r>
      <w:r w:rsidRPr="00760D2E">
        <w:rPr>
          <w:rFonts w:ascii="Times New Roman" w:hAnsi="Times New Roman"/>
          <w:sz w:val="24"/>
          <w:szCs w:val="24"/>
        </w:rPr>
        <w:t>, its officers, agents, partners</w:t>
      </w:r>
      <w:r w:rsidR="00E078B1" w:rsidRPr="00760D2E">
        <w:rPr>
          <w:rFonts w:ascii="Times New Roman" w:hAnsi="Times New Roman"/>
          <w:sz w:val="24"/>
          <w:szCs w:val="24"/>
        </w:rPr>
        <w:t>,</w:t>
      </w:r>
      <w:r w:rsidRPr="00760D2E">
        <w:rPr>
          <w:rFonts w:ascii="Times New Roman" w:hAnsi="Times New Roman"/>
          <w:sz w:val="24"/>
          <w:szCs w:val="24"/>
        </w:rPr>
        <w:t xml:space="preserve"> or employees.</w:t>
      </w:r>
    </w:p>
    <w:p w14:paraId="197167AA" w14:textId="4D87C2B6" w:rsidR="00DB255C" w:rsidRPr="00760D2E" w:rsidRDefault="00DB255C" w:rsidP="001B47EF">
      <w:pPr>
        <w:pStyle w:val="Heading2"/>
        <w:rPr>
          <w:b/>
        </w:rPr>
      </w:pPr>
      <w:bookmarkStart w:id="199" w:name="_Toc361357724"/>
      <w:bookmarkStart w:id="200" w:name="_Toc89848397"/>
      <w:r w:rsidRPr="00760D2E">
        <w:rPr>
          <w:b/>
        </w:rPr>
        <w:t>Minimum Scope of Insurance.</w:t>
      </w:r>
      <w:r w:rsidR="003757E2" w:rsidRPr="00760D2E">
        <w:rPr>
          <w:b/>
        </w:rPr>
        <w:t xml:space="preserve">  </w:t>
      </w:r>
      <w:r w:rsidRPr="00760D2E">
        <w:t>Coverage shall be at least as broad as:</w:t>
      </w:r>
      <w:bookmarkEnd w:id="199"/>
      <w:bookmarkEnd w:id="200"/>
    </w:p>
    <w:p w14:paraId="2EA2B695" w14:textId="77777777" w:rsidR="00DB255C" w:rsidRPr="00760D2E" w:rsidRDefault="00DB255C">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60D2E">
        <w:rPr>
          <w:rFonts w:ascii="Times New Roman" w:hAnsi="Times New Roman" w:cs="Times New Roman"/>
          <w:sz w:val="24"/>
          <w:szCs w:val="24"/>
        </w:rPr>
        <w:t>Insurance Services Office Commercial General Liability coverage (occurrence Form CG 0001)</w:t>
      </w:r>
    </w:p>
    <w:p w14:paraId="33433318" w14:textId="77777777" w:rsidR="00DB255C" w:rsidRPr="00760D2E" w:rsidRDefault="00DB255C">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60D2E">
        <w:rPr>
          <w:rFonts w:ascii="Times New Roman" w:hAnsi="Times New Roman" w:cs="Times New Roman"/>
          <w:sz w:val="24"/>
          <w:szCs w:val="24"/>
        </w:rPr>
        <w:t>Insurance Services Office Form Number CA 0001 covering Automobile Liability, code 1 (any auto)</w:t>
      </w:r>
    </w:p>
    <w:p w14:paraId="340BE5B4" w14:textId="278A739C" w:rsidR="00DB255C" w:rsidRPr="00760D2E" w:rsidRDefault="00FE5438">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60D2E">
        <w:rPr>
          <w:rFonts w:ascii="Times New Roman" w:hAnsi="Times New Roman" w:cs="Times New Roman"/>
          <w:sz w:val="24"/>
          <w:szCs w:val="24"/>
        </w:rPr>
        <w:t>Work</w:t>
      </w:r>
      <w:r w:rsidR="00DB255C" w:rsidRPr="00760D2E">
        <w:rPr>
          <w:rFonts w:ascii="Times New Roman" w:hAnsi="Times New Roman" w:cs="Times New Roman"/>
          <w:sz w:val="24"/>
          <w:szCs w:val="24"/>
        </w:rPr>
        <w:t>ers’ Compensation Insurance if required by the State and Employer’s Liability Insurance</w:t>
      </w:r>
    </w:p>
    <w:p w14:paraId="4777F6E4" w14:textId="77777777" w:rsidR="00DB255C" w:rsidRPr="00760D2E" w:rsidRDefault="00DB255C">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60D2E">
        <w:rPr>
          <w:rFonts w:ascii="Times New Roman" w:hAnsi="Times New Roman" w:cs="Times New Roman"/>
          <w:sz w:val="24"/>
          <w:szCs w:val="24"/>
        </w:rPr>
        <w:t>Property insurance, Fire and Extended Coverage Form</w:t>
      </w:r>
    </w:p>
    <w:p w14:paraId="7759BCD0" w14:textId="4BD215C0" w:rsidR="47606501" w:rsidRPr="00760D2E" w:rsidRDefault="47606501">
      <w:pPr>
        <w:numPr>
          <w:ilvl w:val="2"/>
          <w:numId w:val="8"/>
        </w:numPr>
        <w:tabs>
          <w:tab w:val="clear" w:pos="2160"/>
        </w:tabs>
        <w:spacing w:line="300" w:lineRule="atLeast"/>
        <w:ind w:left="1800"/>
        <w:jc w:val="both"/>
        <w:rPr>
          <w:rFonts w:ascii="Times New Roman" w:hAnsi="Times New Roman" w:cs="Times New Roman"/>
          <w:b/>
          <w:sz w:val="24"/>
          <w:szCs w:val="24"/>
        </w:rPr>
      </w:pPr>
      <w:r w:rsidRPr="00760D2E">
        <w:rPr>
          <w:rFonts w:ascii="Times New Roman" w:hAnsi="Times New Roman" w:cs="Times New Roman"/>
          <w:sz w:val="24"/>
          <w:szCs w:val="24"/>
        </w:rPr>
        <w:t>Pollution Liability</w:t>
      </w:r>
    </w:p>
    <w:p w14:paraId="60477420" w14:textId="77777777" w:rsidR="00DB255C" w:rsidRPr="00760D2E" w:rsidRDefault="00DB255C" w:rsidP="00B5447C">
      <w:pPr>
        <w:spacing w:line="300" w:lineRule="atLeast"/>
        <w:jc w:val="both"/>
        <w:rPr>
          <w:rFonts w:ascii="Times New Roman" w:hAnsi="Times New Roman" w:cs="Times New Roman"/>
          <w:sz w:val="24"/>
          <w:szCs w:val="24"/>
        </w:rPr>
      </w:pPr>
    </w:p>
    <w:p w14:paraId="303ECDA9" w14:textId="7B62D214" w:rsidR="00DB255C" w:rsidRPr="00760D2E" w:rsidRDefault="00DB255C" w:rsidP="001B47EF">
      <w:pPr>
        <w:pStyle w:val="Heading2"/>
        <w:rPr>
          <w:b/>
        </w:rPr>
      </w:pPr>
      <w:bookmarkStart w:id="201" w:name="_Toc361357725"/>
      <w:bookmarkStart w:id="202" w:name="_Toc89848398"/>
      <w:r w:rsidRPr="00760D2E">
        <w:rPr>
          <w:b/>
        </w:rPr>
        <w:t>Minimum Limits of Insurance.</w:t>
      </w:r>
      <w:r w:rsidR="003757E2" w:rsidRPr="00760D2E">
        <w:rPr>
          <w:b/>
        </w:rPr>
        <w:t xml:space="preserve">  </w:t>
      </w:r>
      <w:r w:rsidR="001D7011" w:rsidRPr="00760D2E">
        <w:t>Licensee</w:t>
      </w:r>
      <w:r w:rsidRPr="00760D2E">
        <w:t xml:space="preserve"> shall maintain limits no less than:</w:t>
      </w:r>
      <w:bookmarkEnd w:id="201"/>
      <w:bookmarkEnd w:id="202"/>
    </w:p>
    <w:p w14:paraId="7464A4A8" w14:textId="3374D023" w:rsidR="00DB255C" w:rsidRPr="0035276F" w:rsidRDefault="00DB255C">
      <w:pPr>
        <w:pStyle w:val="Heading3"/>
        <w:numPr>
          <w:ilvl w:val="2"/>
          <w:numId w:val="55"/>
        </w:numPr>
        <w:tabs>
          <w:tab w:val="left" w:pos="2340"/>
        </w:tabs>
        <w:spacing w:line="300" w:lineRule="atLeast"/>
        <w:ind w:left="2340" w:hanging="900"/>
        <w:rPr>
          <w:rFonts w:ascii="Times New Roman" w:eastAsia="Arial" w:hAnsi="Times New Roman"/>
          <w:color w:val="000000" w:themeColor="text1"/>
          <w:sz w:val="24"/>
        </w:rPr>
      </w:pPr>
      <w:r w:rsidRPr="00760D2E">
        <w:rPr>
          <w:rFonts w:ascii="Times New Roman" w:hAnsi="Times New Roman"/>
          <w:sz w:val="24"/>
          <w:szCs w:val="24"/>
        </w:rPr>
        <w:t>General Liability (including operations, products, and completed operations)</w:t>
      </w:r>
      <w:r w:rsidR="00106B4A">
        <w:rPr>
          <w:rFonts w:ascii="Times New Roman" w:hAnsi="Times New Roman"/>
          <w:sz w:val="24"/>
          <w:szCs w:val="24"/>
        </w:rPr>
        <w:t xml:space="preserve">: </w:t>
      </w:r>
      <w:r w:rsidRPr="00760D2E">
        <w:rPr>
          <w:rFonts w:ascii="Times New Roman" w:hAnsi="Times New Roman"/>
          <w:sz w:val="24"/>
          <w:szCs w:val="24"/>
        </w:rPr>
        <w:t xml:space="preserve"> $2,000,000 per occurrence</w:t>
      </w:r>
      <w:r w:rsidR="009D3595">
        <w:rPr>
          <w:rFonts w:ascii="Times New Roman" w:hAnsi="Times New Roman"/>
          <w:sz w:val="24"/>
          <w:szCs w:val="24"/>
        </w:rPr>
        <w:t>, $4,000,000 annual aggregate</w:t>
      </w:r>
      <w:r w:rsidRPr="00760D2E">
        <w:rPr>
          <w:rFonts w:ascii="Times New Roman" w:hAnsi="Times New Roman"/>
          <w:sz w:val="24"/>
          <w:szCs w:val="24"/>
        </w:rPr>
        <w:t xml:space="preserve"> for bodily injury, personal injury</w:t>
      </w:r>
      <w:r w:rsidR="00E078B1" w:rsidRPr="00760D2E">
        <w:rPr>
          <w:rFonts w:ascii="Times New Roman" w:hAnsi="Times New Roman"/>
          <w:sz w:val="24"/>
          <w:szCs w:val="24"/>
        </w:rPr>
        <w:t>,</w:t>
      </w:r>
      <w:r w:rsidRPr="00760D2E">
        <w:rPr>
          <w:rFonts w:ascii="Times New Roman" w:hAnsi="Times New Roman"/>
          <w:sz w:val="24"/>
          <w:szCs w:val="24"/>
        </w:rPr>
        <w:t xml:space="preserve"> and property damage.  If Commercial General Liability insurance or other form with a general aggregate limit is used, either the general aggregate limit shall apply separately to this </w:t>
      </w:r>
      <w:r w:rsidR="00AA7C63">
        <w:rPr>
          <w:rFonts w:ascii="Times New Roman" w:hAnsi="Times New Roman"/>
          <w:sz w:val="24"/>
          <w:szCs w:val="24"/>
        </w:rPr>
        <w:t>P</w:t>
      </w:r>
      <w:r w:rsidRPr="00760D2E">
        <w:rPr>
          <w:rFonts w:ascii="Times New Roman" w:hAnsi="Times New Roman"/>
          <w:sz w:val="24"/>
          <w:szCs w:val="24"/>
        </w:rPr>
        <w:t>roject/location or the general aggregate limit shall be twice the required occurrence limit.</w:t>
      </w:r>
      <w:r w:rsidR="618144C6" w:rsidRPr="00760D2E">
        <w:rPr>
          <w:rFonts w:ascii="Times New Roman" w:hAnsi="Times New Roman"/>
          <w:sz w:val="24"/>
          <w:szCs w:val="24"/>
        </w:rPr>
        <w:t xml:space="preserve"> </w:t>
      </w:r>
      <w:r w:rsidR="00E078B1" w:rsidRPr="00760D2E">
        <w:rPr>
          <w:rFonts w:ascii="Times New Roman" w:hAnsi="Times New Roman"/>
          <w:sz w:val="24"/>
          <w:szCs w:val="24"/>
        </w:rPr>
        <w:t xml:space="preserve"> </w:t>
      </w:r>
      <w:r w:rsidR="618144C6" w:rsidRPr="0035276F">
        <w:rPr>
          <w:rFonts w:ascii="Times New Roman" w:eastAsia="Arial" w:hAnsi="Times New Roman"/>
          <w:color w:val="000000" w:themeColor="text1"/>
          <w:sz w:val="24"/>
        </w:rPr>
        <w:t xml:space="preserve">The policy shall include coverage for liabilities arising out of premises, operations, independent </w:t>
      </w:r>
      <w:r w:rsidR="004B4080">
        <w:rPr>
          <w:rFonts w:ascii="Times New Roman" w:eastAsia="Arial" w:hAnsi="Times New Roman"/>
          <w:color w:val="000000" w:themeColor="text1"/>
          <w:sz w:val="24"/>
          <w:szCs w:val="24"/>
        </w:rPr>
        <w:t>contractors</w:t>
      </w:r>
      <w:r w:rsidR="618144C6" w:rsidRPr="0035276F">
        <w:rPr>
          <w:rFonts w:ascii="Times New Roman" w:eastAsia="Arial" w:hAnsi="Times New Roman"/>
          <w:color w:val="000000" w:themeColor="text1"/>
          <w:sz w:val="24"/>
        </w:rPr>
        <w:t xml:space="preserve">, products, completed operations, personal &amp; advertising injury, and liability assumed under an insured contract.  </w:t>
      </w:r>
      <w:r w:rsidR="55E029D3" w:rsidRPr="00760D2E">
        <w:rPr>
          <w:rFonts w:ascii="Times New Roman" w:eastAsia="Arial" w:hAnsi="Times New Roman"/>
          <w:sz w:val="24"/>
          <w:szCs w:val="24"/>
        </w:rPr>
        <w:t>The policy shall not include exclusion for property damage resulting from explosion, collapse, or underground hazard.  The products and completed operation liability coverage shall exten</w:t>
      </w:r>
      <w:r w:rsidR="0048671B">
        <w:rPr>
          <w:rFonts w:ascii="Times New Roman" w:eastAsia="Arial" w:hAnsi="Times New Roman"/>
          <w:sz w:val="24"/>
          <w:szCs w:val="24"/>
        </w:rPr>
        <w:t>d</w:t>
      </w:r>
      <w:r w:rsidR="55E029D3" w:rsidRPr="00760D2E">
        <w:rPr>
          <w:rFonts w:ascii="Times New Roman" w:eastAsia="Arial" w:hAnsi="Times New Roman"/>
          <w:sz w:val="24"/>
          <w:szCs w:val="24"/>
        </w:rPr>
        <w:t xml:space="preserve"> for a period of not less than three (3) years past the acceptance of the Project, or termination of the </w:t>
      </w:r>
      <w:r w:rsidR="17D90B55" w:rsidRPr="00760D2E">
        <w:rPr>
          <w:rFonts w:ascii="Times New Roman" w:eastAsia="Arial" w:hAnsi="Times New Roman"/>
          <w:sz w:val="24"/>
          <w:szCs w:val="24"/>
        </w:rPr>
        <w:t>SLA</w:t>
      </w:r>
      <w:r w:rsidR="55E029D3" w:rsidRPr="00760D2E">
        <w:rPr>
          <w:rFonts w:ascii="Times New Roman" w:eastAsia="Arial" w:hAnsi="Times New Roman"/>
          <w:sz w:val="24"/>
          <w:szCs w:val="24"/>
        </w:rPr>
        <w:t xml:space="preserve">, whichever is later. </w:t>
      </w:r>
      <w:r w:rsidR="00E078B1" w:rsidRPr="00760D2E">
        <w:rPr>
          <w:rFonts w:ascii="Times New Roman" w:eastAsia="Arial" w:hAnsi="Times New Roman"/>
          <w:sz w:val="24"/>
          <w:szCs w:val="24"/>
        </w:rPr>
        <w:t xml:space="preserve"> </w:t>
      </w:r>
      <w:r w:rsidR="618144C6" w:rsidRPr="0035276F">
        <w:rPr>
          <w:rFonts w:ascii="Times New Roman" w:eastAsia="Arial" w:hAnsi="Times New Roman"/>
          <w:color w:val="000000" w:themeColor="text1"/>
          <w:sz w:val="24"/>
        </w:rPr>
        <w:t xml:space="preserve">This insurance shall apply separately to each insured against whom claim is made or suit is brought subject to the </w:t>
      </w:r>
      <w:r w:rsidR="00BF7819" w:rsidRPr="0035276F">
        <w:rPr>
          <w:rFonts w:ascii="Times New Roman" w:eastAsia="Arial" w:hAnsi="Times New Roman"/>
          <w:color w:val="000000" w:themeColor="text1"/>
          <w:sz w:val="24"/>
        </w:rPr>
        <w:t>Licensee</w:t>
      </w:r>
      <w:r w:rsidR="618144C6" w:rsidRPr="0035276F">
        <w:rPr>
          <w:rFonts w:ascii="Times New Roman" w:eastAsia="Arial" w:hAnsi="Times New Roman"/>
          <w:color w:val="000000" w:themeColor="text1"/>
          <w:sz w:val="24"/>
        </w:rPr>
        <w:t xml:space="preserve"> and/or Permittee’s limit of liability.  </w:t>
      </w:r>
    </w:p>
    <w:p w14:paraId="07F15AF5" w14:textId="476D8004" w:rsidR="0035487F" w:rsidRPr="00760D2E" w:rsidRDefault="00DB255C">
      <w:pPr>
        <w:pStyle w:val="Heading3"/>
        <w:numPr>
          <w:ilvl w:val="2"/>
          <w:numId w:val="55"/>
        </w:numPr>
        <w:tabs>
          <w:tab w:val="left" w:pos="2340"/>
        </w:tabs>
        <w:spacing w:line="300" w:lineRule="atLeast"/>
        <w:ind w:left="2340" w:hanging="900"/>
        <w:rPr>
          <w:rFonts w:ascii="Times New Roman" w:eastAsia="Arial" w:hAnsi="Times New Roman"/>
          <w:sz w:val="24"/>
          <w:szCs w:val="24"/>
        </w:rPr>
      </w:pPr>
      <w:r w:rsidRPr="00760D2E">
        <w:rPr>
          <w:rFonts w:ascii="Times New Roman" w:hAnsi="Times New Roman"/>
          <w:sz w:val="24"/>
          <w:szCs w:val="24"/>
        </w:rPr>
        <w:t>Automobile Liability</w:t>
      </w:r>
      <w:r w:rsidR="00106B4A">
        <w:rPr>
          <w:rFonts w:ascii="Times New Roman" w:hAnsi="Times New Roman"/>
          <w:sz w:val="24"/>
          <w:szCs w:val="24"/>
        </w:rPr>
        <w:t>:</w:t>
      </w:r>
      <w:r w:rsidR="00E078B1" w:rsidRPr="00760D2E">
        <w:rPr>
          <w:rFonts w:ascii="Times New Roman" w:hAnsi="Times New Roman"/>
          <w:sz w:val="24"/>
          <w:szCs w:val="24"/>
        </w:rPr>
        <w:t xml:space="preserve"> </w:t>
      </w:r>
      <w:r w:rsidRPr="00760D2E">
        <w:rPr>
          <w:rFonts w:ascii="Times New Roman" w:hAnsi="Times New Roman"/>
          <w:sz w:val="24"/>
          <w:szCs w:val="24"/>
        </w:rPr>
        <w:t xml:space="preserve"> $1,000,000</w:t>
      </w:r>
      <w:r w:rsidRPr="00760D2E">
        <w:rPr>
          <w:rFonts w:ascii="Times New Roman" w:hAnsi="Times New Roman"/>
          <w:b/>
          <w:sz w:val="24"/>
          <w:szCs w:val="24"/>
        </w:rPr>
        <w:t xml:space="preserve"> </w:t>
      </w:r>
      <w:r w:rsidRPr="00760D2E">
        <w:rPr>
          <w:rFonts w:ascii="Times New Roman" w:hAnsi="Times New Roman"/>
          <w:sz w:val="24"/>
          <w:szCs w:val="24"/>
        </w:rPr>
        <w:t>per accident for bodily injury and property damage</w:t>
      </w:r>
      <w:r w:rsidR="0E808553" w:rsidRPr="00760D2E">
        <w:rPr>
          <w:rFonts w:ascii="Times New Roman" w:eastAsia="Arial" w:hAnsi="Times New Roman"/>
          <w:sz w:val="24"/>
          <w:szCs w:val="24"/>
        </w:rPr>
        <w:t xml:space="preserve"> combined single limit per accident.  Such insurance shall cover liability arising </w:t>
      </w:r>
      <w:r w:rsidR="0E808553" w:rsidRPr="0035276F">
        <w:rPr>
          <w:rFonts w:ascii="Times New Roman" w:eastAsia="Arial" w:hAnsi="Times New Roman"/>
          <w:color w:val="000000" w:themeColor="text1"/>
          <w:sz w:val="24"/>
        </w:rPr>
        <w:t>out</w:t>
      </w:r>
      <w:r w:rsidR="0E808553" w:rsidRPr="00760D2E">
        <w:rPr>
          <w:rFonts w:ascii="Times New Roman" w:eastAsia="Arial" w:hAnsi="Times New Roman"/>
          <w:sz w:val="24"/>
          <w:szCs w:val="24"/>
        </w:rPr>
        <w:t xml:space="preserve"> of a motor vehicle including owned, hired</w:t>
      </w:r>
      <w:r w:rsidR="00E078B1" w:rsidRPr="00760D2E">
        <w:rPr>
          <w:rFonts w:ascii="Times New Roman" w:eastAsia="Arial" w:hAnsi="Times New Roman"/>
          <w:sz w:val="24"/>
          <w:szCs w:val="24"/>
        </w:rPr>
        <w:t>,</w:t>
      </w:r>
      <w:r w:rsidR="0E808553" w:rsidRPr="00760D2E">
        <w:rPr>
          <w:rFonts w:ascii="Times New Roman" w:eastAsia="Arial" w:hAnsi="Times New Roman"/>
          <w:sz w:val="24"/>
          <w:szCs w:val="24"/>
        </w:rPr>
        <w:t xml:space="preserve"> and non-owned motor vehicles.</w:t>
      </w:r>
    </w:p>
    <w:p w14:paraId="540DC02F" w14:textId="58C5EA17" w:rsidR="00DB255C" w:rsidRPr="00760D2E" w:rsidRDefault="0035487F">
      <w:pPr>
        <w:pStyle w:val="Heading3"/>
        <w:numPr>
          <w:ilvl w:val="2"/>
          <w:numId w:val="55"/>
        </w:numPr>
        <w:tabs>
          <w:tab w:val="left" w:pos="2340"/>
        </w:tabs>
        <w:spacing w:line="300" w:lineRule="atLeast"/>
        <w:ind w:left="2347" w:hanging="907"/>
        <w:rPr>
          <w:rFonts w:ascii="Times New Roman" w:hAnsi="Times New Roman"/>
          <w:sz w:val="24"/>
          <w:szCs w:val="24"/>
        </w:rPr>
      </w:pPr>
      <w:r w:rsidRPr="00760D2E">
        <w:rPr>
          <w:rFonts w:ascii="Times New Roman" w:hAnsi="Times New Roman"/>
          <w:sz w:val="24"/>
          <w:szCs w:val="24"/>
        </w:rPr>
        <w:t xml:space="preserve">Pollution Legal </w:t>
      </w:r>
      <w:r w:rsidRPr="0035276F">
        <w:rPr>
          <w:rFonts w:ascii="Times New Roman" w:eastAsia="Arial" w:hAnsi="Times New Roman"/>
          <w:color w:val="000000" w:themeColor="text1"/>
          <w:sz w:val="24"/>
        </w:rPr>
        <w:t>Liability</w:t>
      </w:r>
      <w:r w:rsidR="00106B4A">
        <w:rPr>
          <w:rFonts w:ascii="Times New Roman" w:hAnsi="Times New Roman"/>
          <w:sz w:val="24"/>
          <w:szCs w:val="24"/>
        </w:rPr>
        <w:t>:</w:t>
      </w:r>
      <w:r w:rsidRPr="00760D2E">
        <w:rPr>
          <w:rFonts w:ascii="Times New Roman" w:hAnsi="Times New Roman"/>
          <w:sz w:val="24"/>
          <w:szCs w:val="24"/>
        </w:rPr>
        <w:t xml:space="preserve"> </w:t>
      </w:r>
      <w:r w:rsidR="00E078B1" w:rsidRPr="00760D2E">
        <w:rPr>
          <w:rFonts w:ascii="Times New Roman" w:hAnsi="Times New Roman"/>
          <w:sz w:val="24"/>
          <w:szCs w:val="24"/>
        </w:rPr>
        <w:t xml:space="preserve"> </w:t>
      </w:r>
      <w:r w:rsidRPr="00760D2E">
        <w:rPr>
          <w:rFonts w:ascii="Times New Roman" w:hAnsi="Times New Roman"/>
          <w:sz w:val="24"/>
          <w:szCs w:val="24"/>
        </w:rPr>
        <w:t>For operations with a limit no less than $2,000,000 per claim or occurrence and $</w:t>
      </w:r>
      <w:r w:rsidR="00A85D46">
        <w:rPr>
          <w:rFonts w:ascii="Times New Roman" w:hAnsi="Times New Roman"/>
          <w:sz w:val="24"/>
          <w:szCs w:val="24"/>
        </w:rPr>
        <w:t>4</w:t>
      </w:r>
      <w:r w:rsidRPr="00760D2E">
        <w:rPr>
          <w:rFonts w:ascii="Times New Roman" w:hAnsi="Times New Roman"/>
          <w:sz w:val="24"/>
          <w:szCs w:val="24"/>
        </w:rPr>
        <w:t xml:space="preserve">,000,000 aggregate per policy period of one year. </w:t>
      </w:r>
      <w:r w:rsidR="00E078B1" w:rsidRPr="00760D2E">
        <w:rPr>
          <w:rFonts w:ascii="Times New Roman" w:hAnsi="Times New Roman"/>
          <w:sz w:val="24"/>
          <w:szCs w:val="24"/>
        </w:rPr>
        <w:t xml:space="preserve"> </w:t>
      </w:r>
      <w:r w:rsidRPr="00760D2E">
        <w:rPr>
          <w:rFonts w:ascii="Times New Roman" w:hAnsi="Times New Roman"/>
          <w:sz w:val="24"/>
          <w:szCs w:val="24"/>
        </w:rPr>
        <w:t>This policy shall include coverage for bodily injury, property damage personal injury</w:t>
      </w:r>
      <w:r w:rsidR="00E078B1" w:rsidRPr="00760D2E">
        <w:rPr>
          <w:rFonts w:ascii="Times New Roman" w:hAnsi="Times New Roman"/>
          <w:sz w:val="24"/>
          <w:szCs w:val="24"/>
        </w:rPr>
        <w:t>,</w:t>
      </w:r>
      <w:r w:rsidRPr="00760D2E">
        <w:rPr>
          <w:rFonts w:ascii="Times New Roman" w:hAnsi="Times New Roman"/>
          <w:sz w:val="24"/>
          <w:szCs w:val="24"/>
        </w:rPr>
        <w:t xml:space="preserve"> and environmental site restoration, including fines and penalties in accordance with applicable EPA or state regulations.  If the services involve lead-based paint or asbestos identification/remediation, the Pollution Liability policy shall not contain lead-based paint or asbestos exclusions. </w:t>
      </w:r>
    </w:p>
    <w:p w14:paraId="1B05D011" w14:textId="46B8B46F" w:rsidR="00DB255C" w:rsidRPr="0035276F" w:rsidRDefault="00DB255C">
      <w:pPr>
        <w:pStyle w:val="Heading3"/>
        <w:numPr>
          <w:ilvl w:val="2"/>
          <w:numId w:val="55"/>
        </w:numPr>
        <w:tabs>
          <w:tab w:val="left" w:pos="2340"/>
        </w:tabs>
        <w:spacing w:line="300" w:lineRule="atLeast"/>
        <w:ind w:left="2340" w:hanging="900"/>
        <w:rPr>
          <w:rFonts w:ascii="Times New Roman" w:eastAsia="Arial" w:hAnsi="Times New Roman"/>
          <w:color w:val="000000" w:themeColor="text1"/>
          <w:sz w:val="24"/>
        </w:rPr>
      </w:pPr>
      <w:r w:rsidRPr="00760D2E">
        <w:rPr>
          <w:rFonts w:ascii="Times New Roman" w:hAnsi="Times New Roman"/>
          <w:sz w:val="24"/>
          <w:szCs w:val="24"/>
        </w:rPr>
        <w:t>Employer’s Liability</w:t>
      </w:r>
      <w:r w:rsidR="00106B4A">
        <w:rPr>
          <w:rFonts w:ascii="Times New Roman" w:hAnsi="Times New Roman"/>
          <w:sz w:val="24"/>
          <w:szCs w:val="24"/>
        </w:rPr>
        <w:t>:</w:t>
      </w:r>
      <w:r w:rsidRPr="00760D2E">
        <w:rPr>
          <w:rFonts w:ascii="Times New Roman" w:hAnsi="Times New Roman"/>
          <w:sz w:val="24"/>
          <w:szCs w:val="24"/>
        </w:rPr>
        <w:t xml:space="preserve"> </w:t>
      </w:r>
      <w:r w:rsidR="472E87CE" w:rsidRPr="0035276F">
        <w:rPr>
          <w:rFonts w:ascii="Times New Roman" w:eastAsia="Arial" w:hAnsi="Times New Roman"/>
          <w:color w:val="000000" w:themeColor="text1"/>
          <w:sz w:val="24"/>
        </w:rPr>
        <w:t xml:space="preserve"> </w:t>
      </w:r>
      <w:r w:rsidR="001D7011" w:rsidRPr="0035276F">
        <w:rPr>
          <w:rFonts w:ascii="Times New Roman" w:eastAsia="Arial" w:hAnsi="Times New Roman"/>
          <w:color w:val="000000" w:themeColor="text1"/>
          <w:sz w:val="24"/>
        </w:rPr>
        <w:t>Licensee</w:t>
      </w:r>
      <w:r w:rsidR="00E078B1" w:rsidRPr="0035276F">
        <w:rPr>
          <w:rFonts w:ascii="Times New Roman" w:eastAsia="Arial" w:hAnsi="Times New Roman"/>
          <w:color w:val="000000" w:themeColor="text1"/>
          <w:sz w:val="24"/>
        </w:rPr>
        <w:t xml:space="preserve"> </w:t>
      </w:r>
      <w:r w:rsidR="472E87CE" w:rsidRPr="0035276F">
        <w:rPr>
          <w:rFonts w:ascii="Times New Roman" w:eastAsia="Arial" w:hAnsi="Times New Roman"/>
          <w:color w:val="000000" w:themeColor="text1"/>
          <w:sz w:val="24"/>
        </w:rPr>
        <w:t xml:space="preserve">shall maintain statutory </w:t>
      </w:r>
      <w:r w:rsidR="00FE5438" w:rsidRPr="0035276F">
        <w:rPr>
          <w:rFonts w:ascii="Times New Roman" w:eastAsia="Arial" w:hAnsi="Times New Roman"/>
          <w:color w:val="000000" w:themeColor="text1"/>
          <w:sz w:val="24"/>
        </w:rPr>
        <w:t>work</w:t>
      </w:r>
      <w:r w:rsidR="472E87CE" w:rsidRPr="0035276F">
        <w:rPr>
          <w:rFonts w:ascii="Times New Roman" w:eastAsia="Arial" w:hAnsi="Times New Roman"/>
          <w:color w:val="000000" w:themeColor="text1"/>
          <w:sz w:val="24"/>
        </w:rPr>
        <w:t xml:space="preserve">er’s compensation and employer’s liability coverage for all its employees who will be engaged in the performance of the Contract.  Employer’s liability limits of $1,000,000 are required. </w:t>
      </w:r>
      <w:r w:rsidR="00E078B1" w:rsidRPr="0035276F">
        <w:rPr>
          <w:rFonts w:ascii="Times New Roman" w:eastAsia="Arial" w:hAnsi="Times New Roman"/>
          <w:color w:val="000000" w:themeColor="text1"/>
          <w:sz w:val="24"/>
        </w:rPr>
        <w:t xml:space="preserve"> </w:t>
      </w:r>
      <w:r w:rsidR="472E87CE" w:rsidRPr="0035276F">
        <w:rPr>
          <w:rFonts w:ascii="Times New Roman" w:eastAsia="Arial" w:hAnsi="Times New Roman"/>
          <w:color w:val="000000" w:themeColor="text1"/>
          <w:sz w:val="24"/>
        </w:rPr>
        <w:t xml:space="preserve">The insurer waives any right of recovery the insurer may have against the State because of payments the insurer makes for injury or damage arising out of the </w:t>
      </w:r>
      <w:r w:rsidR="00BF7819" w:rsidRPr="0035276F" w:rsidDel="00FE5438">
        <w:rPr>
          <w:rFonts w:ascii="Times New Roman" w:eastAsia="Arial" w:hAnsi="Times New Roman"/>
          <w:color w:val="000000" w:themeColor="text1"/>
          <w:sz w:val="24"/>
        </w:rPr>
        <w:t>work</w:t>
      </w:r>
      <w:r w:rsidR="472E87CE" w:rsidRPr="0035276F">
        <w:rPr>
          <w:rFonts w:ascii="Times New Roman" w:eastAsia="Arial" w:hAnsi="Times New Roman"/>
          <w:color w:val="000000" w:themeColor="text1"/>
          <w:sz w:val="24"/>
        </w:rPr>
        <w:t xml:space="preserve"> done under contract/permit with the State.</w:t>
      </w:r>
    </w:p>
    <w:p w14:paraId="554C7EC5" w14:textId="04D5800A" w:rsidR="00DB255C" w:rsidRPr="00760D2E" w:rsidRDefault="00DB255C">
      <w:pPr>
        <w:pStyle w:val="Heading3"/>
        <w:numPr>
          <w:ilvl w:val="2"/>
          <w:numId w:val="55"/>
        </w:numPr>
        <w:tabs>
          <w:tab w:val="left" w:pos="2340"/>
        </w:tabs>
        <w:spacing w:line="300" w:lineRule="atLeast"/>
        <w:ind w:left="2340" w:hanging="900"/>
        <w:rPr>
          <w:rFonts w:ascii="Times New Roman" w:eastAsia="Arial" w:hAnsi="Times New Roman"/>
          <w:sz w:val="24"/>
          <w:szCs w:val="24"/>
        </w:rPr>
      </w:pPr>
      <w:r w:rsidRPr="00760D2E">
        <w:rPr>
          <w:rFonts w:ascii="Times New Roman" w:hAnsi="Times New Roman"/>
          <w:sz w:val="24"/>
          <w:szCs w:val="24"/>
        </w:rPr>
        <w:t>Property Insurance</w:t>
      </w:r>
      <w:r w:rsidR="00106B4A">
        <w:rPr>
          <w:rFonts w:ascii="Times New Roman" w:hAnsi="Times New Roman"/>
          <w:sz w:val="24"/>
          <w:szCs w:val="24"/>
        </w:rPr>
        <w:t>:</w:t>
      </w:r>
      <w:r w:rsidRPr="00760D2E">
        <w:rPr>
          <w:rFonts w:ascii="Times New Roman" w:hAnsi="Times New Roman"/>
          <w:sz w:val="24"/>
          <w:szCs w:val="24"/>
        </w:rPr>
        <w:t xml:space="preserve"> </w:t>
      </w:r>
      <w:r w:rsidR="00E078B1" w:rsidRPr="00760D2E">
        <w:rPr>
          <w:rFonts w:ascii="Times New Roman" w:hAnsi="Times New Roman"/>
          <w:sz w:val="24"/>
          <w:szCs w:val="24"/>
        </w:rPr>
        <w:t xml:space="preserve"> </w:t>
      </w:r>
      <w:r w:rsidRPr="00760D2E">
        <w:rPr>
          <w:rFonts w:ascii="Times New Roman" w:hAnsi="Times New Roman"/>
          <w:sz w:val="24"/>
          <w:szCs w:val="24"/>
        </w:rPr>
        <w:t>Fire and Extended Coverage</w:t>
      </w:r>
      <w:r w:rsidR="51067245" w:rsidRPr="00760D2E">
        <w:rPr>
          <w:rFonts w:ascii="Times New Roman" w:eastAsia="Arial" w:hAnsi="Times New Roman"/>
          <w:sz w:val="24"/>
          <w:szCs w:val="24"/>
        </w:rPr>
        <w:t xml:space="preserve"> against all risks of loss to any </w:t>
      </w:r>
      <w:r w:rsidR="51067245" w:rsidRPr="0035276F">
        <w:rPr>
          <w:rFonts w:ascii="Times New Roman" w:eastAsia="Arial" w:hAnsi="Times New Roman"/>
          <w:color w:val="000000" w:themeColor="text1"/>
          <w:sz w:val="24"/>
        </w:rPr>
        <w:t>improvements</w:t>
      </w:r>
      <w:r w:rsidR="51067245" w:rsidRPr="00760D2E">
        <w:rPr>
          <w:rFonts w:ascii="Times New Roman" w:eastAsia="Arial" w:hAnsi="Times New Roman"/>
          <w:sz w:val="24"/>
          <w:szCs w:val="24"/>
        </w:rPr>
        <w:t xml:space="preserve"> or betterments, at full replacement cost with no coinsurance penalty provision.</w:t>
      </w:r>
    </w:p>
    <w:p w14:paraId="544EBDB8" w14:textId="5765C95F" w:rsidR="00DB255C" w:rsidRPr="00760D2E" w:rsidRDefault="00DB255C" w:rsidP="001B47EF">
      <w:pPr>
        <w:pStyle w:val="Heading2"/>
        <w:rPr>
          <w:b/>
        </w:rPr>
      </w:pPr>
      <w:bookmarkStart w:id="203" w:name="_Toc361357726"/>
      <w:bookmarkStart w:id="204" w:name="_Toc89848399"/>
      <w:r w:rsidRPr="00760D2E">
        <w:rPr>
          <w:b/>
        </w:rPr>
        <w:t>Deductibles and Self-Insure</w:t>
      </w:r>
      <w:r w:rsidR="00A91F1D">
        <w:rPr>
          <w:b/>
        </w:rPr>
        <w:t>d</w:t>
      </w:r>
      <w:r w:rsidRPr="00760D2E">
        <w:rPr>
          <w:b/>
        </w:rPr>
        <w:t xml:space="preserve"> Retentions.</w:t>
      </w:r>
      <w:r w:rsidR="003757E2" w:rsidRPr="00760D2E">
        <w:rPr>
          <w:b/>
        </w:rPr>
        <w:t xml:space="preserve">  </w:t>
      </w:r>
      <w:r w:rsidRPr="00760D2E">
        <w:t xml:space="preserve">Any deductibles or self-insured retentions must be declared to the </w:t>
      </w:r>
      <w:r w:rsidR="00C769DE" w:rsidRPr="00760D2E">
        <w:t>Judicial Council</w:t>
      </w:r>
      <w:r w:rsidRPr="00760D2E">
        <w:t xml:space="preserve"> in a written notice by </w:t>
      </w:r>
      <w:r w:rsidR="001D7011" w:rsidRPr="00760D2E">
        <w:t>Licensee</w:t>
      </w:r>
      <w:r w:rsidRPr="00760D2E">
        <w:t xml:space="preserve">.  If the </w:t>
      </w:r>
      <w:r w:rsidR="00C769DE" w:rsidRPr="00760D2E">
        <w:t>Judicial Council</w:t>
      </w:r>
      <w:r w:rsidRPr="00760D2E">
        <w:t xml:space="preserve"> determines that such deductibles or self-insured retentions are not appropriate, the </w:t>
      </w:r>
      <w:r w:rsidR="00C769DE" w:rsidRPr="00760D2E">
        <w:t>Judicial Council</w:t>
      </w:r>
      <w:r w:rsidRPr="00760D2E">
        <w:t xml:space="preserve"> shall so notify </w:t>
      </w:r>
      <w:r w:rsidR="001D7011" w:rsidRPr="00760D2E">
        <w:t>Licensee</w:t>
      </w:r>
      <w:r w:rsidRPr="00760D2E">
        <w:t xml:space="preserve"> in writing within thirty (30) </w:t>
      </w:r>
      <w:r w:rsidR="005D0005" w:rsidRPr="00760D2E">
        <w:t>calendar days</w:t>
      </w:r>
      <w:r w:rsidRPr="00760D2E">
        <w:t xml:space="preserve"> of </w:t>
      </w:r>
      <w:r w:rsidR="001D7011" w:rsidRPr="00760D2E">
        <w:t>Licensee</w:t>
      </w:r>
      <w:r w:rsidRPr="00760D2E">
        <w:t xml:space="preserve">’s submittal to the </w:t>
      </w:r>
      <w:r w:rsidR="00C769DE" w:rsidRPr="00760D2E">
        <w:t>Judicial Council</w:t>
      </w:r>
      <w:r w:rsidRPr="00760D2E">
        <w:t xml:space="preserve">.  Subject to the </w:t>
      </w:r>
      <w:r w:rsidR="00C769DE" w:rsidRPr="00760D2E">
        <w:t>Judicial Council</w:t>
      </w:r>
      <w:r w:rsidRPr="00760D2E">
        <w:t xml:space="preserve">’s approval, </w:t>
      </w:r>
      <w:r w:rsidR="001D7011" w:rsidRPr="00760D2E">
        <w:t>Licensee</w:t>
      </w:r>
      <w:r w:rsidRPr="00760D2E">
        <w:t xml:space="preserve"> shall either (</w:t>
      </w:r>
      <w:proofErr w:type="spellStart"/>
      <w:r w:rsidRPr="00760D2E">
        <w:t>i</w:t>
      </w:r>
      <w:proofErr w:type="spellEnd"/>
      <w:r w:rsidRPr="00760D2E">
        <w:t xml:space="preserve">) reduce or eliminate such deductibles or self-insured retentions as respects the </w:t>
      </w:r>
      <w:r w:rsidR="00C769DE" w:rsidRPr="00760D2E">
        <w:t>Judicial Council</w:t>
      </w:r>
      <w:r w:rsidRPr="00760D2E">
        <w:t xml:space="preserve">, its officers, officials, and employees or (ii) shall provide a financial guarantee satisfactory to the </w:t>
      </w:r>
      <w:r w:rsidR="00C769DE" w:rsidRPr="00760D2E">
        <w:t>Judicial Council</w:t>
      </w:r>
      <w:r w:rsidRPr="00760D2E">
        <w:t xml:space="preserve"> guaranteeing payment of losses and related investigations, claim administration</w:t>
      </w:r>
      <w:r w:rsidR="00E078B1" w:rsidRPr="00760D2E">
        <w:t>,</w:t>
      </w:r>
      <w:r w:rsidRPr="00760D2E">
        <w:t xml:space="preserve"> and defense expenses.</w:t>
      </w:r>
      <w:bookmarkEnd w:id="203"/>
      <w:bookmarkEnd w:id="204"/>
    </w:p>
    <w:p w14:paraId="6BD1183A" w14:textId="1FF9D1A5" w:rsidR="00DB255C" w:rsidRPr="00760D2E" w:rsidRDefault="00DB255C" w:rsidP="001B47EF">
      <w:pPr>
        <w:pStyle w:val="Heading2"/>
        <w:rPr>
          <w:b/>
        </w:rPr>
      </w:pPr>
      <w:bookmarkStart w:id="205" w:name="_Toc361357727"/>
      <w:bookmarkStart w:id="206" w:name="_Toc89848400"/>
      <w:r w:rsidRPr="00760D2E">
        <w:rPr>
          <w:b/>
        </w:rPr>
        <w:t>Sub</w:t>
      </w:r>
      <w:r w:rsidR="002C372B">
        <w:rPr>
          <w:b/>
        </w:rPr>
        <w:t>contractor(s)</w:t>
      </w:r>
      <w:r w:rsidRPr="00760D2E">
        <w:rPr>
          <w:b/>
        </w:rPr>
        <w:t>.</w:t>
      </w:r>
      <w:r w:rsidR="003757E2" w:rsidRPr="00760D2E">
        <w:rPr>
          <w:b/>
        </w:rPr>
        <w:t xml:space="preserve">  </w:t>
      </w:r>
      <w:r w:rsidR="001D7011" w:rsidRPr="00760D2E">
        <w:t>Licensee</w:t>
      </w:r>
      <w:r w:rsidRPr="00760D2E">
        <w:t xml:space="preserve"> shall include all sub</w:t>
      </w:r>
      <w:r w:rsidR="00A124A5">
        <w:t>contractor</w:t>
      </w:r>
      <w:r w:rsidR="003E4F45">
        <w:t>(s)</w:t>
      </w:r>
      <w:r w:rsidRPr="00760D2E">
        <w:t xml:space="preserve"> as insureds under its policies or shall furnish separate certificates and endorsements for each sub</w:t>
      </w:r>
      <w:r w:rsidR="0087134C">
        <w:t xml:space="preserve">contractor(s) </w:t>
      </w:r>
      <w:r w:rsidRPr="00760D2E">
        <w:t xml:space="preserve">to </w:t>
      </w:r>
      <w:r w:rsidR="001D7011" w:rsidRPr="00760D2E">
        <w:t>Licensee</w:t>
      </w:r>
      <w:r w:rsidRPr="00760D2E">
        <w:t xml:space="preserve"> for review and approval by the </w:t>
      </w:r>
      <w:r w:rsidR="00C769DE" w:rsidRPr="00760D2E">
        <w:t>Judicial Council</w:t>
      </w:r>
      <w:r w:rsidRPr="00760D2E">
        <w:t>.  All coverages for sub</w:t>
      </w:r>
      <w:r w:rsidR="005C4F82">
        <w:t>contractor(</w:t>
      </w:r>
      <w:r w:rsidRPr="00760D2E">
        <w:t>s</w:t>
      </w:r>
      <w:r w:rsidR="005C4F82">
        <w:t>)</w:t>
      </w:r>
      <w:r w:rsidRPr="00760D2E">
        <w:t xml:space="preserve"> shall be subject to all of the requirements stated herein and each sub</w:t>
      </w:r>
      <w:r w:rsidR="004F6AFF">
        <w:t>contractor(s)</w:t>
      </w:r>
      <w:r w:rsidRPr="00760D2E">
        <w:t xml:space="preserve"> shall further agree to indemni</w:t>
      </w:r>
      <w:r w:rsidR="00946BAA">
        <w:t>f</w:t>
      </w:r>
      <w:r w:rsidRPr="00760D2E">
        <w:t xml:space="preserve">y, </w:t>
      </w:r>
      <w:proofErr w:type="gramStart"/>
      <w:r w:rsidRPr="00760D2E">
        <w:t>defend</w:t>
      </w:r>
      <w:proofErr w:type="gramEnd"/>
      <w:r w:rsidRPr="00760D2E">
        <w:t xml:space="preserve"> and hold the </w:t>
      </w:r>
      <w:r w:rsidR="00C769DE" w:rsidRPr="00760D2E">
        <w:t>Judicial Council</w:t>
      </w:r>
      <w:r w:rsidRPr="00760D2E">
        <w:t xml:space="preserve"> harmless including reasonable attorney’s fees and costs.</w:t>
      </w:r>
      <w:bookmarkEnd w:id="205"/>
      <w:bookmarkEnd w:id="206"/>
    </w:p>
    <w:p w14:paraId="4F9B67D9" w14:textId="34D17228" w:rsidR="00DB255C" w:rsidRPr="00760D2E" w:rsidRDefault="00DB255C" w:rsidP="001B47EF">
      <w:pPr>
        <w:pStyle w:val="Heading2"/>
        <w:rPr>
          <w:b/>
        </w:rPr>
      </w:pPr>
      <w:bookmarkStart w:id="207" w:name="_Toc361357728"/>
      <w:bookmarkStart w:id="208" w:name="_Toc89848401"/>
      <w:r w:rsidRPr="00760D2E">
        <w:rPr>
          <w:b/>
        </w:rPr>
        <w:t>Earthquake.</w:t>
      </w:r>
      <w:r w:rsidR="003757E2" w:rsidRPr="00760D2E">
        <w:rPr>
          <w:b/>
        </w:rPr>
        <w:t xml:space="preserve">  </w:t>
      </w:r>
      <w:r w:rsidR="001D7011" w:rsidRPr="00760D2E">
        <w:t>Licensee</w:t>
      </w:r>
      <w:r w:rsidRPr="00760D2E">
        <w:t xml:space="preserve"> is hereby notified that the </w:t>
      </w:r>
      <w:r w:rsidR="00C769DE" w:rsidRPr="00760D2E">
        <w:t>Judicial Council</w:t>
      </w:r>
      <w:r w:rsidRPr="00760D2E">
        <w:t xml:space="preserve"> do</w:t>
      </w:r>
      <w:r w:rsidR="008424AC" w:rsidRPr="00760D2E">
        <w:t>es</w:t>
      </w:r>
      <w:r w:rsidRPr="00760D2E">
        <w:t xml:space="preserve"> not have coverage for earthquake damage.  The </w:t>
      </w:r>
      <w:r w:rsidR="00C769DE" w:rsidRPr="00760D2E">
        <w:t>Judicial Council</w:t>
      </w:r>
      <w:r w:rsidRPr="00760D2E">
        <w:t xml:space="preserve"> assume</w:t>
      </w:r>
      <w:r w:rsidR="008424AC" w:rsidRPr="00760D2E">
        <w:t>s</w:t>
      </w:r>
      <w:r w:rsidRPr="00760D2E">
        <w:t xml:space="preserve"> no responsibility or liability whatsoever for any damage or destruction to the System or to any property or persons under the control or direction of </w:t>
      </w:r>
      <w:r w:rsidR="001D7011" w:rsidRPr="00760D2E">
        <w:t>Licensee</w:t>
      </w:r>
      <w:r w:rsidRPr="00760D2E">
        <w:t xml:space="preserve"> including any Lender and any sub</w:t>
      </w:r>
      <w:r w:rsidR="003E7F32">
        <w:t>contractor</w:t>
      </w:r>
      <w:r w:rsidR="00B44C9E">
        <w:t>(s</w:t>
      </w:r>
      <w:r w:rsidR="003E7F32">
        <w:t>)</w:t>
      </w:r>
      <w:r w:rsidR="00B44C9E">
        <w:t xml:space="preserve"> </w:t>
      </w:r>
      <w:r w:rsidRPr="00760D2E">
        <w:t xml:space="preserve">or agents of </w:t>
      </w:r>
      <w:r w:rsidR="001D7011" w:rsidRPr="00760D2E">
        <w:t>Licensee</w:t>
      </w:r>
      <w:r w:rsidRPr="00760D2E">
        <w:t xml:space="preserve"> or Lender that may result from an earthquake.</w:t>
      </w:r>
      <w:bookmarkEnd w:id="207"/>
      <w:bookmarkEnd w:id="208"/>
    </w:p>
    <w:p w14:paraId="17EBD690" w14:textId="77777777" w:rsidR="00DB255C" w:rsidRPr="00760D2E" w:rsidRDefault="00DB255C" w:rsidP="001B47EF">
      <w:pPr>
        <w:pStyle w:val="Heading2"/>
      </w:pPr>
      <w:bookmarkStart w:id="209" w:name="_Toc361357729"/>
      <w:bookmarkStart w:id="210" w:name="_Toc89848402"/>
      <w:r w:rsidRPr="00C66C4E">
        <w:t>Other Insurance Provisions</w:t>
      </w:r>
      <w:bookmarkEnd w:id="209"/>
      <w:bookmarkEnd w:id="210"/>
    </w:p>
    <w:p w14:paraId="4D9306E9" w14:textId="53356F1A" w:rsidR="00DB255C" w:rsidRPr="00760D2E" w:rsidRDefault="00DB255C">
      <w:pPr>
        <w:pStyle w:val="Heading3"/>
        <w:numPr>
          <w:ilvl w:val="2"/>
          <w:numId w:val="54"/>
        </w:numPr>
        <w:spacing w:line="300" w:lineRule="atLeast"/>
        <w:ind w:left="2340" w:hanging="900"/>
        <w:rPr>
          <w:rFonts w:ascii="Times New Roman" w:hAnsi="Times New Roman"/>
          <w:b/>
          <w:sz w:val="24"/>
          <w:szCs w:val="24"/>
        </w:rPr>
      </w:pPr>
      <w:r w:rsidRPr="00760D2E">
        <w:rPr>
          <w:rFonts w:ascii="Times New Roman" w:hAnsi="Times New Roman"/>
          <w:sz w:val="24"/>
          <w:szCs w:val="24"/>
        </w:rPr>
        <w:t xml:space="preserve">Acceptance of certificates of insurance by the </w:t>
      </w:r>
      <w:r w:rsidR="00C769DE" w:rsidRPr="00760D2E">
        <w:rPr>
          <w:rFonts w:ascii="Times New Roman" w:hAnsi="Times New Roman"/>
          <w:sz w:val="24"/>
          <w:szCs w:val="24"/>
        </w:rPr>
        <w:t>Judicial Council</w:t>
      </w:r>
      <w:r w:rsidRPr="00760D2E">
        <w:rPr>
          <w:rFonts w:ascii="Times New Roman" w:hAnsi="Times New Roman"/>
          <w:sz w:val="24"/>
          <w:szCs w:val="24"/>
        </w:rPr>
        <w:t xml:space="preserve"> shall not limit </w:t>
      </w:r>
      <w:r w:rsidR="001D7011" w:rsidRPr="00760D2E">
        <w:rPr>
          <w:rFonts w:ascii="Times New Roman" w:hAnsi="Times New Roman"/>
          <w:sz w:val="24"/>
          <w:szCs w:val="24"/>
        </w:rPr>
        <w:t>Licensee</w:t>
      </w:r>
      <w:r w:rsidRPr="00760D2E">
        <w:rPr>
          <w:rFonts w:ascii="Times New Roman" w:hAnsi="Times New Roman"/>
          <w:sz w:val="24"/>
          <w:szCs w:val="24"/>
        </w:rPr>
        <w:t>’s liability under this SLA.</w:t>
      </w:r>
    </w:p>
    <w:p w14:paraId="31AEE3EC" w14:textId="57D70B53" w:rsidR="0AB2A8CB" w:rsidRPr="0035276F" w:rsidRDefault="0AB2A8CB">
      <w:pPr>
        <w:pStyle w:val="Heading3"/>
        <w:numPr>
          <w:ilvl w:val="2"/>
          <w:numId w:val="54"/>
        </w:numPr>
        <w:spacing w:line="300" w:lineRule="atLeast"/>
        <w:ind w:left="2340" w:hanging="900"/>
        <w:rPr>
          <w:rFonts w:ascii="Times New Roman" w:eastAsia="Arial" w:hAnsi="Times New Roman"/>
          <w:color w:val="000000" w:themeColor="text1"/>
          <w:sz w:val="24"/>
        </w:rPr>
      </w:pPr>
      <w:r w:rsidRPr="0035276F">
        <w:rPr>
          <w:rFonts w:ascii="Times New Roman" w:eastAsia="Arial" w:hAnsi="Times New Roman"/>
          <w:color w:val="000000" w:themeColor="text1"/>
          <w:sz w:val="24"/>
        </w:rPr>
        <w:t xml:space="preserve">The Commercial General Liability and Commercial Automobile Liability insurance required by this </w:t>
      </w:r>
      <w:r w:rsidRPr="00760D2E">
        <w:rPr>
          <w:rFonts w:ascii="Times New Roman" w:hAnsi="Times New Roman"/>
          <w:sz w:val="24"/>
          <w:szCs w:val="24"/>
        </w:rPr>
        <w:t>Agreement</w:t>
      </w:r>
      <w:r w:rsidRPr="0035276F">
        <w:rPr>
          <w:rFonts w:ascii="Times New Roman" w:eastAsia="Arial" w:hAnsi="Times New Roman"/>
          <w:color w:val="000000" w:themeColor="text1"/>
          <w:sz w:val="24"/>
        </w:rPr>
        <w:t xml:space="preserve"> must contain, or be endorsed to contain, the following provisions:</w:t>
      </w:r>
    </w:p>
    <w:p w14:paraId="0BB9D95A" w14:textId="3E1768F4" w:rsidR="0AB2A8CB" w:rsidRPr="00760D2E" w:rsidRDefault="00106B4A" w:rsidP="00106B4A">
      <w:pPr>
        <w:pStyle w:val="Heading4"/>
        <w:numPr>
          <w:ilvl w:val="0"/>
          <w:numId w:val="0"/>
        </w:numPr>
        <w:spacing w:line="300" w:lineRule="atLeast"/>
        <w:ind w:left="2880" w:hanging="540"/>
        <w:rPr>
          <w:rFonts w:ascii="Times New Roman" w:eastAsia="Arial" w:hAnsi="Times New Roman" w:cs="Times New Roman"/>
          <w:sz w:val="24"/>
          <w:szCs w:val="24"/>
        </w:rPr>
      </w:pPr>
      <w:r>
        <w:rPr>
          <w:rFonts w:ascii="Times New Roman" w:eastAsia="Arial" w:hAnsi="Times New Roman" w:cs="Times New Roman"/>
          <w:sz w:val="24"/>
          <w:szCs w:val="24"/>
        </w:rPr>
        <w:t>(</w:t>
      </w:r>
      <w:proofErr w:type="spellStart"/>
      <w:r>
        <w:rPr>
          <w:rFonts w:ascii="Times New Roman" w:eastAsia="Arial" w:hAnsi="Times New Roman" w:cs="Times New Roman"/>
          <w:sz w:val="24"/>
          <w:szCs w:val="24"/>
        </w:rPr>
        <w:t>i</w:t>
      </w:r>
      <w:proofErr w:type="spellEnd"/>
      <w:r>
        <w:rPr>
          <w:rFonts w:ascii="Times New Roman" w:eastAsia="Arial" w:hAnsi="Times New Roman" w:cs="Times New Roman"/>
          <w:sz w:val="24"/>
          <w:szCs w:val="24"/>
        </w:rPr>
        <w:t>)</w:t>
      </w:r>
      <w:r>
        <w:rPr>
          <w:rFonts w:ascii="Times New Roman" w:hAnsi="Times New Roman" w:cs="Times New Roman"/>
          <w:sz w:val="24"/>
          <w:szCs w:val="24"/>
        </w:rPr>
        <w:tab/>
      </w:r>
      <w:r w:rsidR="0AB2A8CB" w:rsidRPr="00760D2E">
        <w:rPr>
          <w:rFonts w:ascii="Times New Roman" w:eastAsia="Arial" w:hAnsi="Times New Roman" w:cs="Times New Roman"/>
          <w:sz w:val="24"/>
          <w:szCs w:val="24"/>
        </w:rPr>
        <w:t>The Stat</w:t>
      </w:r>
      <w:r w:rsidR="0EA3006E" w:rsidRPr="00760D2E">
        <w:rPr>
          <w:rFonts w:ascii="Times New Roman" w:eastAsia="Arial" w:hAnsi="Times New Roman" w:cs="Times New Roman"/>
          <w:sz w:val="24"/>
          <w:szCs w:val="24"/>
        </w:rPr>
        <w:t>e</w:t>
      </w:r>
      <w:r w:rsidR="0AB2A8CB" w:rsidRPr="00760D2E">
        <w:rPr>
          <w:rFonts w:ascii="Times New Roman" w:eastAsia="Arial" w:hAnsi="Times New Roman" w:cs="Times New Roman"/>
          <w:sz w:val="24"/>
          <w:szCs w:val="24"/>
        </w:rPr>
        <w:t xml:space="preserve">, </w:t>
      </w:r>
      <w:r w:rsidR="00C769DE" w:rsidRPr="00760D2E">
        <w:rPr>
          <w:rFonts w:ascii="Times New Roman" w:eastAsia="Arial" w:hAnsi="Times New Roman" w:cs="Times New Roman"/>
          <w:sz w:val="24"/>
          <w:szCs w:val="24"/>
        </w:rPr>
        <w:t>Judicial Council</w:t>
      </w:r>
      <w:r w:rsidR="0AB2A8CB" w:rsidRPr="00760D2E">
        <w:rPr>
          <w:rFonts w:ascii="Times New Roman" w:eastAsia="Arial" w:hAnsi="Times New Roman" w:cs="Times New Roman"/>
          <w:sz w:val="24"/>
          <w:szCs w:val="24"/>
        </w:rPr>
        <w:t xml:space="preserve">, </w:t>
      </w:r>
      <w:r w:rsidR="00796CA6" w:rsidRPr="00760D2E">
        <w:rPr>
          <w:rFonts w:ascii="Times New Roman" w:eastAsia="Arial" w:hAnsi="Times New Roman" w:cs="Times New Roman"/>
          <w:sz w:val="24"/>
          <w:szCs w:val="24"/>
        </w:rPr>
        <w:t>SPWB</w:t>
      </w:r>
      <w:r w:rsidR="00585103" w:rsidRPr="00760D2E">
        <w:rPr>
          <w:rFonts w:ascii="Times New Roman" w:eastAsia="Arial" w:hAnsi="Times New Roman" w:cs="Times New Roman"/>
          <w:sz w:val="24"/>
          <w:szCs w:val="24"/>
        </w:rPr>
        <w:t xml:space="preserve">, </w:t>
      </w:r>
      <w:r w:rsidR="0AB2A8CB" w:rsidRPr="00760D2E">
        <w:rPr>
          <w:rFonts w:ascii="Times New Roman" w:eastAsia="Arial" w:hAnsi="Times New Roman" w:cs="Times New Roman"/>
          <w:sz w:val="24"/>
          <w:szCs w:val="24"/>
        </w:rPr>
        <w:t>the Court, the Count</w:t>
      </w:r>
      <w:r w:rsidR="1D104970" w:rsidRPr="00760D2E">
        <w:rPr>
          <w:rFonts w:ascii="Times New Roman" w:eastAsia="Arial" w:hAnsi="Times New Roman" w:cs="Times New Roman"/>
          <w:sz w:val="24"/>
          <w:szCs w:val="24"/>
        </w:rPr>
        <w:t>y</w:t>
      </w:r>
      <w:r w:rsidR="0AB2A8CB" w:rsidRPr="00760D2E">
        <w:rPr>
          <w:rFonts w:ascii="Times New Roman" w:eastAsia="Arial" w:hAnsi="Times New Roman" w:cs="Times New Roman"/>
          <w:sz w:val="24"/>
          <w:szCs w:val="24"/>
        </w:rPr>
        <w:t>, and the</w:t>
      </w:r>
      <w:r w:rsidR="7DC6EEA1" w:rsidRPr="00760D2E">
        <w:rPr>
          <w:rFonts w:ascii="Times New Roman" w:eastAsia="Arial" w:hAnsi="Times New Roman" w:cs="Times New Roman"/>
          <w:sz w:val="24"/>
          <w:szCs w:val="24"/>
        </w:rPr>
        <w:t xml:space="preserve">ir respective judicial </w:t>
      </w:r>
      <w:r w:rsidR="0AB2A8CB" w:rsidRPr="00760D2E">
        <w:rPr>
          <w:rFonts w:ascii="Times New Roman" w:eastAsia="Arial" w:hAnsi="Times New Roman" w:cs="Times New Roman"/>
          <w:sz w:val="24"/>
          <w:szCs w:val="24"/>
        </w:rPr>
        <w:t xml:space="preserve">officers, </w:t>
      </w:r>
      <w:r w:rsidR="47F2E5A8" w:rsidRPr="00760D2E">
        <w:rPr>
          <w:rFonts w:ascii="Times New Roman" w:eastAsia="Arial" w:hAnsi="Times New Roman" w:cs="Times New Roman"/>
          <w:sz w:val="24"/>
          <w:szCs w:val="24"/>
        </w:rPr>
        <w:t xml:space="preserve">officers, </w:t>
      </w:r>
      <w:r w:rsidR="0AB2A8CB" w:rsidRPr="00760D2E">
        <w:rPr>
          <w:rFonts w:ascii="Times New Roman" w:eastAsia="Arial" w:hAnsi="Times New Roman" w:cs="Times New Roman"/>
          <w:sz w:val="24"/>
          <w:szCs w:val="24"/>
        </w:rPr>
        <w:t xml:space="preserve">officials, employees, and agents of those entities, are to be named as additional insured with the same type and amount of coverage as the </w:t>
      </w:r>
      <w:r w:rsidR="001D7011" w:rsidRPr="00760D2E">
        <w:rPr>
          <w:rFonts w:ascii="Times New Roman" w:eastAsia="Arial" w:hAnsi="Times New Roman" w:cs="Times New Roman"/>
          <w:sz w:val="24"/>
          <w:szCs w:val="24"/>
        </w:rPr>
        <w:t>Licensee</w:t>
      </w:r>
      <w:r w:rsidR="0AB2A8CB" w:rsidRPr="00760D2E">
        <w:rPr>
          <w:rFonts w:ascii="Times New Roman" w:eastAsia="Arial" w:hAnsi="Times New Roman" w:cs="Times New Roman"/>
          <w:sz w:val="24"/>
          <w:szCs w:val="24"/>
        </w:rPr>
        <w:t>.</w:t>
      </w:r>
    </w:p>
    <w:p w14:paraId="03606ED7" w14:textId="042661DF" w:rsidR="00DB255C" w:rsidRPr="00760D2E" w:rsidRDefault="00106B4A" w:rsidP="00106B4A">
      <w:pPr>
        <w:pStyle w:val="Heading4"/>
        <w:numPr>
          <w:ilvl w:val="0"/>
          <w:numId w:val="0"/>
        </w:numPr>
        <w:spacing w:line="300" w:lineRule="atLeast"/>
        <w:ind w:left="2880" w:hanging="540"/>
        <w:rPr>
          <w:rFonts w:ascii="Times New Roman" w:eastAsia="Arial" w:hAnsi="Times New Roman" w:cs="Times New Roman"/>
          <w:sz w:val="24"/>
          <w:szCs w:val="24"/>
        </w:rPr>
      </w:pPr>
      <w:r>
        <w:rPr>
          <w:rFonts w:ascii="Times New Roman" w:eastAsia="Arial" w:hAnsi="Times New Roman" w:cs="Times New Roman"/>
          <w:sz w:val="24"/>
          <w:szCs w:val="24"/>
        </w:rPr>
        <w:t>(ii)</w:t>
      </w:r>
      <w:r>
        <w:rPr>
          <w:rFonts w:ascii="Times New Roman" w:eastAsia="Arial" w:hAnsi="Times New Roman" w:cs="Times New Roman"/>
          <w:sz w:val="24"/>
          <w:szCs w:val="24"/>
        </w:rPr>
        <w:tab/>
      </w:r>
      <w:r w:rsidR="00DB255C" w:rsidRPr="00106B4A">
        <w:rPr>
          <w:rFonts w:ascii="Times New Roman" w:eastAsia="Arial" w:hAnsi="Times New Roman" w:cs="Times New Roman"/>
          <w:sz w:val="24"/>
          <w:szCs w:val="24"/>
        </w:rPr>
        <w:t xml:space="preserve">For any claims related to this SLA, </w:t>
      </w:r>
      <w:r w:rsidR="001D7011" w:rsidRPr="00106B4A">
        <w:rPr>
          <w:rFonts w:ascii="Times New Roman" w:eastAsia="Arial" w:hAnsi="Times New Roman" w:cs="Times New Roman"/>
          <w:sz w:val="24"/>
          <w:szCs w:val="24"/>
        </w:rPr>
        <w:t>Licensee</w:t>
      </w:r>
      <w:r w:rsidR="00DB255C" w:rsidRPr="00106B4A">
        <w:rPr>
          <w:rFonts w:ascii="Times New Roman" w:eastAsia="Arial" w:hAnsi="Times New Roman" w:cs="Times New Roman"/>
          <w:sz w:val="24"/>
          <w:szCs w:val="24"/>
        </w:rPr>
        <w:t xml:space="preserve">’s insurance coverage shall be primary insurance as respects the </w:t>
      </w:r>
      <w:r w:rsidR="00063DAB" w:rsidRPr="00106B4A">
        <w:rPr>
          <w:rFonts w:ascii="Times New Roman" w:eastAsia="Arial" w:hAnsi="Times New Roman" w:cs="Times New Roman"/>
          <w:sz w:val="24"/>
          <w:szCs w:val="24"/>
        </w:rPr>
        <w:t xml:space="preserve">State, SPWB, </w:t>
      </w:r>
      <w:r w:rsidR="00C769DE" w:rsidRPr="00106B4A">
        <w:rPr>
          <w:rFonts w:ascii="Times New Roman" w:eastAsia="Arial" w:hAnsi="Times New Roman" w:cs="Times New Roman"/>
          <w:sz w:val="24"/>
          <w:szCs w:val="24"/>
        </w:rPr>
        <w:t>Judicial Council</w:t>
      </w:r>
      <w:r w:rsidR="00063DAB" w:rsidRPr="00106B4A">
        <w:rPr>
          <w:rFonts w:ascii="Times New Roman" w:eastAsia="Arial" w:hAnsi="Times New Roman" w:cs="Times New Roman"/>
          <w:sz w:val="24"/>
          <w:szCs w:val="24"/>
        </w:rPr>
        <w:t xml:space="preserve">, </w:t>
      </w:r>
      <w:r w:rsidR="6EDB1B3B" w:rsidRPr="00106B4A">
        <w:rPr>
          <w:rFonts w:ascii="Times New Roman" w:eastAsia="Arial" w:hAnsi="Times New Roman" w:cs="Times New Roman"/>
          <w:sz w:val="24"/>
          <w:szCs w:val="24"/>
        </w:rPr>
        <w:t>the</w:t>
      </w:r>
      <w:r w:rsidR="00063DAB" w:rsidRPr="00106B4A">
        <w:rPr>
          <w:rFonts w:ascii="Times New Roman" w:eastAsia="Arial" w:hAnsi="Times New Roman" w:cs="Times New Roman"/>
          <w:sz w:val="24"/>
          <w:szCs w:val="24"/>
        </w:rPr>
        <w:t xml:space="preserve"> Court</w:t>
      </w:r>
      <w:r w:rsidR="00DB255C" w:rsidRPr="00106B4A">
        <w:rPr>
          <w:rFonts w:ascii="Times New Roman" w:eastAsia="Arial" w:hAnsi="Times New Roman" w:cs="Times New Roman"/>
          <w:sz w:val="24"/>
          <w:szCs w:val="24"/>
        </w:rPr>
        <w:t xml:space="preserve">, </w:t>
      </w:r>
      <w:r w:rsidR="4CF4DAF7" w:rsidRPr="00106B4A">
        <w:rPr>
          <w:rFonts w:ascii="Times New Roman" w:eastAsia="Arial" w:hAnsi="Times New Roman" w:cs="Times New Roman"/>
          <w:sz w:val="24"/>
          <w:szCs w:val="24"/>
        </w:rPr>
        <w:t>the County</w:t>
      </w:r>
      <w:r w:rsidR="00E078B1" w:rsidRPr="00106B4A">
        <w:rPr>
          <w:rFonts w:ascii="Times New Roman" w:eastAsia="Arial" w:hAnsi="Times New Roman" w:cs="Times New Roman"/>
          <w:sz w:val="24"/>
          <w:szCs w:val="24"/>
        </w:rPr>
        <w:t>,</w:t>
      </w:r>
      <w:r w:rsidR="4CF4DAF7" w:rsidRPr="00106B4A">
        <w:rPr>
          <w:rFonts w:ascii="Times New Roman" w:eastAsia="Arial" w:hAnsi="Times New Roman" w:cs="Times New Roman"/>
          <w:sz w:val="24"/>
          <w:szCs w:val="24"/>
        </w:rPr>
        <w:t xml:space="preserve"> </w:t>
      </w:r>
      <w:r w:rsidR="006679DD" w:rsidRPr="00106B4A">
        <w:rPr>
          <w:rFonts w:ascii="Times New Roman" w:eastAsia="Arial" w:hAnsi="Times New Roman" w:cs="Times New Roman"/>
          <w:sz w:val="24"/>
          <w:szCs w:val="24"/>
        </w:rPr>
        <w:t xml:space="preserve">and </w:t>
      </w:r>
      <w:r w:rsidR="00063DAB" w:rsidRPr="00106B4A">
        <w:rPr>
          <w:rFonts w:ascii="Times New Roman" w:eastAsia="Arial" w:hAnsi="Times New Roman" w:cs="Times New Roman"/>
          <w:sz w:val="24"/>
          <w:szCs w:val="24"/>
        </w:rPr>
        <w:t>their</w:t>
      </w:r>
      <w:r w:rsidR="00DB255C" w:rsidRPr="00106B4A">
        <w:rPr>
          <w:rFonts w:ascii="Times New Roman" w:eastAsia="Arial" w:hAnsi="Times New Roman" w:cs="Times New Roman"/>
          <w:sz w:val="24"/>
          <w:szCs w:val="24"/>
        </w:rPr>
        <w:t xml:space="preserve"> </w:t>
      </w:r>
      <w:r w:rsidR="006679DD" w:rsidRPr="00106B4A">
        <w:rPr>
          <w:rFonts w:ascii="Times New Roman" w:eastAsia="Arial" w:hAnsi="Times New Roman" w:cs="Times New Roman"/>
          <w:sz w:val="24"/>
          <w:szCs w:val="24"/>
        </w:rPr>
        <w:t xml:space="preserve">respective </w:t>
      </w:r>
      <w:r w:rsidR="00163BFC" w:rsidRPr="00106B4A">
        <w:rPr>
          <w:rFonts w:ascii="Times New Roman" w:eastAsia="Arial" w:hAnsi="Times New Roman" w:cs="Times New Roman"/>
          <w:sz w:val="24"/>
          <w:szCs w:val="24"/>
        </w:rPr>
        <w:t xml:space="preserve">judicial officers, </w:t>
      </w:r>
      <w:r w:rsidR="00DB255C" w:rsidRPr="00106B4A">
        <w:rPr>
          <w:rFonts w:ascii="Times New Roman" w:eastAsia="Arial" w:hAnsi="Times New Roman" w:cs="Times New Roman"/>
          <w:sz w:val="24"/>
          <w:szCs w:val="24"/>
        </w:rPr>
        <w:t xml:space="preserve">officers, </w:t>
      </w:r>
      <w:r w:rsidR="00294E7F" w:rsidRPr="00106B4A">
        <w:rPr>
          <w:rFonts w:ascii="Times New Roman" w:eastAsia="Arial" w:hAnsi="Times New Roman" w:cs="Times New Roman"/>
          <w:sz w:val="24"/>
          <w:szCs w:val="24"/>
        </w:rPr>
        <w:t>officials, employees</w:t>
      </w:r>
      <w:r w:rsidR="525149FB" w:rsidRPr="00106B4A">
        <w:rPr>
          <w:rFonts w:ascii="Times New Roman" w:eastAsia="Arial" w:hAnsi="Times New Roman" w:cs="Times New Roman"/>
          <w:sz w:val="24"/>
          <w:szCs w:val="24"/>
        </w:rPr>
        <w:t>, and agents</w:t>
      </w:r>
      <w:r w:rsidR="00DB255C" w:rsidRPr="00106B4A">
        <w:rPr>
          <w:rFonts w:ascii="Times New Roman" w:eastAsia="Arial" w:hAnsi="Times New Roman" w:cs="Times New Roman"/>
          <w:sz w:val="24"/>
          <w:szCs w:val="24"/>
        </w:rPr>
        <w:t xml:space="preserve">.  Any insurance or self-insurance maintained by the </w:t>
      </w:r>
      <w:r w:rsidR="00063DAB" w:rsidRPr="00106B4A">
        <w:rPr>
          <w:rFonts w:ascii="Times New Roman" w:eastAsia="Arial" w:hAnsi="Times New Roman" w:cs="Times New Roman"/>
          <w:sz w:val="24"/>
          <w:szCs w:val="24"/>
        </w:rPr>
        <w:t xml:space="preserve">State, SPWB, </w:t>
      </w:r>
      <w:r w:rsidR="00C769DE" w:rsidRPr="00106B4A">
        <w:rPr>
          <w:rFonts w:ascii="Times New Roman" w:eastAsia="Arial" w:hAnsi="Times New Roman" w:cs="Times New Roman"/>
          <w:sz w:val="24"/>
          <w:szCs w:val="24"/>
        </w:rPr>
        <w:t>Judicial Council</w:t>
      </w:r>
      <w:r w:rsidR="00063DAB" w:rsidRPr="00106B4A">
        <w:rPr>
          <w:rFonts w:ascii="Times New Roman" w:eastAsia="Arial" w:hAnsi="Times New Roman" w:cs="Times New Roman"/>
          <w:sz w:val="24"/>
          <w:szCs w:val="24"/>
        </w:rPr>
        <w:t xml:space="preserve">, </w:t>
      </w:r>
      <w:r w:rsidR="49C8DA60" w:rsidRPr="00106B4A">
        <w:rPr>
          <w:rFonts w:ascii="Times New Roman" w:eastAsia="Arial" w:hAnsi="Times New Roman" w:cs="Times New Roman"/>
          <w:sz w:val="24"/>
          <w:szCs w:val="24"/>
        </w:rPr>
        <w:t>the</w:t>
      </w:r>
      <w:r w:rsidR="00063DAB" w:rsidRPr="00106B4A">
        <w:rPr>
          <w:rFonts w:ascii="Times New Roman" w:eastAsia="Arial" w:hAnsi="Times New Roman" w:cs="Times New Roman"/>
          <w:sz w:val="24"/>
          <w:szCs w:val="24"/>
        </w:rPr>
        <w:t xml:space="preserve"> Court</w:t>
      </w:r>
      <w:r w:rsidR="00DB255C" w:rsidRPr="00106B4A">
        <w:rPr>
          <w:rFonts w:ascii="Times New Roman" w:eastAsia="Arial" w:hAnsi="Times New Roman" w:cs="Times New Roman"/>
          <w:sz w:val="24"/>
          <w:szCs w:val="24"/>
        </w:rPr>
        <w:t>,</w:t>
      </w:r>
      <w:r w:rsidR="26863123" w:rsidRPr="00106B4A">
        <w:rPr>
          <w:rFonts w:ascii="Times New Roman" w:eastAsia="Arial" w:hAnsi="Times New Roman" w:cs="Times New Roman"/>
          <w:sz w:val="24"/>
          <w:szCs w:val="24"/>
        </w:rPr>
        <w:t xml:space="preserve"> the County</w:t>
      </w:r>
      <w:r w:rsidR="00E078B1" w:rsidRPr="00106B4A">
        <w:rPr>
          <w:rFonts w:ascii="Times New Roman" w:eastAsia="Arial" w:hAnsi="Times New Roman" w:cs="Times New Roman"/>
          <w:sz w:val="24"/>
          <w:szCs w:val="24"/>
        </w:rPr>
        <w:t>,</w:t>
      </w:r>
      <w:r w:rsidR="26863123" w:rsidRPr="00106B4A">
        <w:rPr>
          <w:rFonts w:ascii="Times New Roman" w:eastAsia="Arial" w:hAnsi="Times New Roman" w:cs="Times New Roman"/>
          <w:sz w:val="24"/>
          <w:szCs w:val="24"/>
        </w:rPr>
        <w:t xml:space="preserve"> and</w:t>
      </w:r>
      <w:r w:rsidR="00DB255C" w:rsidRPr="00106B4A">
        <w:rPr>
          <w:rFonts w:ascii="Times New Roman" w:eastAsia="Arial" w:hAnsi="Times New Roman" w:cs="Times New Roman"/>
          <w:sz w:val="24"/>
          <w:szCs w:val="24"/>
        </w:rPr>
        <w:t xml:space="preserve"> </w:t>
      </w:r>
      <w:r w:rsidR="00063DAB" w:rsidRPr="00106B4A">
        <w:rPr>
          <w:rFonts w:ascii="Times New Roman" w:eastAsia="Arial" w:hAnsi="Times New Roman" w:cs="Times New Roman"/>
          <w:sz w:val="24"/>
          <w:szCs w:val="24"/>
        </w:rPr>
        <w:t>their</w:t>
      </w:r>
      <w:r w:rsidR="00DB255C" w:rsidRPr="00106B4A">
        <w:rPr>
          <w:rFonts w:ascii="Times New Roman" w:eastAsia="Arial" w:hAnsi="Times New Roman" w:cs="Times New Roman"/>
          <w:sz w:val="24"/>
          <w:szCs w:val="24"/>
        </w:rPr>
        <w:t xml:space="preserve"> </w:t>
      </w:r>
      <w:r w:rsidR="6EA57BB4" w:rsidRPr="00106B4A">
        <w:rPr>
          <w:rFonts w:ascii="Times New Roman" w:eastAsia="Arial" w:hAnsi="Times New Roman" w:cs="Times New Roman"/>
          <w:sz w:val="24"/>
          <w:szCs w:val="24"/>
        </w:rPr>
        <w:t xml:space="preserve">respective judicial </w:t>
      </w:r>
      <w:r w:rsidR="00DB255C" w:rsidRPr="00106B4A">
        <w:rPr>
          <w:rFonts w:ascii="Times New Roman" w:eastAsia="Arial" w:hAnsi="Times New Roman" w:cs="Times New Roman"/>
          <w:sz w:val="24"/>
          <w:szCs w:val="24"/>
        </w:rPr>
        <w:t xml:space="preserve">officers, </w:t>
      </w:r>
      <w:r w:rsidR="246C890F" w:rsidRPr="00106B4A">
        <w:rPr>
          <w:rFonts w:ascii="Times New Roman" w:eastAsia="Arial" w:hAnsi="Times New Roman" w:cs="Times New Roman"/>
          <w:sz w:val="24"/>
          <w:szCs w:val="24"/>
        </w:rPr>
        <w:t>officers,</w:t>
      </w:r>
      <w:r w:rsidR="00DB255C" w:rsidRPr="00106B4A">
        <w:rPr>
          <w:rFonts w:ascii="Times New Roman" w:eastAsia="Arial" w:hAnsi="Times New Roman" w:cs="Times New Roman"/>
          <w:sz w:val="24"/>
          <w:szCs w:val="24"/>
        </w:rPr>
        <w:t xml:space="preserve"> officials</w:t>
      </w:r>
      <w:r w:rsidR="00E078B1" w:rsidRPr="00106B4A">
        <w:rPr>
          <w:rFonts w:ascii="Times New Roman" w:eastAsia="Arial" w:hAnsi="Times New Roman" w:cs="Times New Roman"/>
          <w:sz w:val="24"/>
          <w:szCs w:val="24"/>
        </w:rPr>
        <w:t>,</w:t>
      </w:r>
      <w:r w:rsidR="00DB255C" w:rsidRPr="00106B4A">
        <w:rPr>
          <w:rFonts w:ascii="Times New Roman" w:eastAsia="Arial" w:hAnsi="Times New Roman" w:cs="Times New Roman"/>
          <w:sz w:val="24"/>
          <w:szCs w:val="24"/>
        </w:rPr>
        <w:t xml:space="preserve"> </w:t>
      </w:r>
      <w:r w:rsidR="6BA4049F" w:rsidRPr="00106B4A">
        <w:rPr>
          <w:rFonts w:ascii="Times New Roman" w:eastAsia="Arial" w:hAnsi="Times New Roman" w:cs="Times New Roman"/>
          <w:sz w:val="24"/>
          <w:szCs w:val="24"/>
        </w:rPr>
        <w:t>employees</w:t>
      </w:r>
      <w:r w:rsidR="00E078B1" w:rsidRPr="00106B4A">
        <w:rPr>
          <w:rFonts w:ascii="Times New Roman" w:eastAsia="Arial" w:hAnsi="Times New Roman" w:cs="Times New Roman"/>
          <w:sz w:val="24"/>
          <w:szCs w:val="24"/>
        </w:rPr>
        <w:t>,</w:t>
      </w:r>
      <w:r w:rsidR="6BA4049F" w:rsidRPr="00106B4A">
        <w:rPr>
          <w:rFonts w:ascii="Times New Roman" w:eastAsia="Arial" w:hAnsi="Times New Roman" w:cs="Times New Roman"/>
          <w:sz w:val="24"/>
          <w:szCs w:val="24"/>
        </w:rPr>
        <w:t xml:space="preserve"> and agent</w:t>
      </w:r>
      <w:r w:rsidR="00E078B1" w:rsidRPr="00106B4A">
        <w:rPr>
          <w:rFonts w:ascii="Times New Roman" w:eastAsia="Arial" w:hAnsi="Times New Roman" w:cs="Times New Roman"/>
          <w:sz w:val="24"/>
          <w:szCs w:val="24"/>
        </w:rPr>
        <w:t>s</w:t>
      </w:r>
      <w:r w:rsidR="6BA4049F" w:rsidRPr="00106B4A">
        <w:rPr>
          <w:rFonts w:ascii="Times New Roman" w:eastAsia="Arial" w:hAnsi="Times New Roman" w:cs="Times New Roman"/>
          <w:sz w:val="24"/>
          <w:szCs w:val="24"/>
        </w:rPr>
        <w:t xml:space="preserve"> </w:t>
      </w:r>
      <w:r w:rsidR="00DB255C" w:rsidRPr="00106B4A">
        <w:rPr>
          <w:rFonts w:ascii="Times New Roman" w:eastAsia="Arial" w:hAnsi="Times New Roman" w:cs="Times New Roman"/>
          <w:sz w:val="24"/>
          <w:szCs w:val="24"/>
        </w:rPr>
        <w:t xml:space="preserve">shall be excess of </w:t>
      </w:r>
      <w:r w:rsidR="001D7011" w:rsidRPr="00106B4A">
        <w:rPr>
          <w:rFonts w:ascii="Times New Roman" w:eastAsia="Arial" w:hAnsi="Times New Roman" w:cs="Times New Roman"/>
          <w:sz w:val="24"/>
          <w:szCs w:val="24"/>
        </w:rPr>
        <w:t>Licensee</w:t>
      </w:r>
      <w:r w:rsidR="00DB255C" w:rsidRPr="00106B4A">
        <w:rPr>
          <w:rFonts w:ascii="Times New Roman" w:eastAsia="Arial" w:hAnsi="Times New Roman" w:cs="Times New Roman"/>
          <w:sz w:val="24"/>
          <w:szCs w:val="24"/>
        </w:rPr>
        <w:t xml:space="preserve">’s </w:t>
      </w:r>
      <w:r w:rsidR="00DB255C" w:rsidRPr="00760D2E">
        <w:rPr>
          <w:rFonts w:ascii="Times New Roman" w:eastAsia="Arial" w:hAnsi="Times New Roman" w:cs="Times New Roman"/>
          <w:sz w:val="24"/>
          <w:szCs w:val="24"/>
        </w:rPr>
        <w:t>insurance and shall not contribute to it.</w:t>
      </w:r>
    </w:p>
    <w:p w14:paraId="24125B25" w14:textId="642D83E5" w:rsidR="07EB9C95" w:rsidRPr="00106B4A" w:rsidRDefault="07EB9C95">
      <w:pPr>
        <w:pStyle w:val="Heading4"/>
        <w:numPr>
          <w:ilvl w:val="3"/>
          <w:numId w:val="56"/>
        </w:numPr>
        <w:spacing w:line="300" w:lineRule="atLeast"/>
        <w:ind w:hanging="540"/>
        <w:rPr>
          <w:rFonts w:ascii="Times New Roman" w:eastAsia="Arial" w:hAnsi="Times New Roman" w:cs="Times New Roman"/>
          <w:sz w:val="24"/>
          <w:szCs w:val="24"/>
        </w:rPr>
      </w:pPr>
      <w:r w:rsidRPr="00106B4A">
        <w:rPr>
          <w:rFonts w:ascii="Times New Roman" w:eastAsia="Arial" w:hAnsi="Times New Roman" w:cs="Times New Roman"/>
          <w:sz w:val="24"/>
          <w:szCs w:val="24"/>
        </w:rPr>
        <w:t xml:space="preserve">Licensee shall waive any right of recovery or subrogation they may have against the State, </w:t>
      </w:r>
      <w:r w:rsidR="00C769DE" w:rsidRPr="00106B4A">
        <w:rPr>
          <w:rFonts w:ascii="Times New Roman" w:eastAsia="Arial" w:hAnsi="Times New Roman" w:cs="Times New Roman"/>
          <w:sz w:val="24"/>
          <w:szCs w:val="24"/>
        </w:rPr>
        <w:t>Judicial Council</w:t>
      </w:r>
      <w:r w:rsidRPr="00106B4A">
        <w:rPr>
          <w:rFonts w:ascii="Times New Roman" w:eastAsia="Arial" w:hAnsi="Times New Roman" w:cs="Times New Roman"/>
          <w:sz w:val="24"/>
          <w:szCs w:val="24"/>
        </w:rPr>
        <w:t>, the Court, the County, and the judicial officers, officers, officials, employees, and agents of those entities.</w:t>
      </w:r>
    </w:p>
    <w:p w14:paraId="2588DB97" w14:textId="1737D865" w:rsidR="00DB255C" w:rsidRPr="00760D2E" w:rsidRDefault="00DB255C">
      <w:pPr>
        <w:pStyle w:val="Heading4"/>
        <w:numPr>
          <w:ilvl w:val="3"/>
          <w:numId w:val="56"/>
        </w:numPr>
        <w:spacing w:line="300" w:lineRule="atLeast"/>
        <w:ind w:hanging="540"/>
        <w:rPr>
          <w:rFonts w:ascii="Times New Roman" w:eastAsia="Arial" w:hAnsi="Times New Roman" w:cs="Times New Roman"/>
          <w:sz w:val="24"/>
          <w:szCs w:val="24"/>
        </w:rPr>
      </w:pPr>
      <w:r w:rsidRPr="00760D2E">
        <w:rPr>
          <w:rFonts w:ascii="Times New Roman" w:eastAsia="Arial" w:hAnsi="Times New Roman" w:cs="Times New Roman"/>
          <w:sz w:val="24"/>
          <w:szCs w:val="24"/>
        </w:rPr>
        <w:t xml:space="preserve">Coverage shall not be extended to any indemnity coverage for the active negligence of the additional insured in any case where an agreement to indemnify the additional insured would be invalid under </w:t>
      </w:r>
      <w:r w:rsidR="000A179D">
        <w:rPr>
          <w:rFonts w:ascii="Times New Roman" w:eastAsia="Arial" w:hAnsi="Times New Roman" w:cs="Times New Roman"/>
          <w:sz w:val="24"/>
          <w:szCs w:val="24"/>
        </w:rPr>
        <w:t>s</w:t>
      </w:r>
      <w:r w:rsidRPr="00760D2E">
        <w:rPr>
          <w:rFonts w:ascii="Times New Roman" w:eastAsia="Arial" w:hAnsi="Times New Roman" w:cs="Times New Roman"/>
          <w:sz w:val="24"/>
          <w:szCs w:val="24"/>
        </w:rPr>
        <w:t xml:space="preserve">ubdivision (b) of </w:t>
      </w:r>
      <w:r w:rsidR="00DD57C2">
        <w:rPr>
          <w:rFonts w:ascii="Times New Roman" w:eastAsia="Arial" w:hAnsi="Times New Roman" w:cs="Times New Roman"/>
          <w:sz w:val="24"/>
          <w:szCs w:val="24"/>
        </w:rPr>
        <w:t>s</w:t>
      </w:r>
      <w:r w:rsidRPr="00760D2E">
        <w:rPr>
          <w:rFonts w:ascii="Times New Roman" w:eastAsia="Arial" w:hAnsi="Times New Roman" w:cs="Times New Roman"/>
          <w:sz w:val="24"/>
          <w:szCs w:val="24"/>
        </w:rPr>
        <w:t>ection 2782 of the Civil Code.</w:t>
      </w:r>
    </w:p>
    <w:p w14:paraId="0E5CED26" w14:textId="5F4B767D" w:rsidR="00DB255C" w:rsidRPr="00760D2E" w:rsidRDefault="00DB255C">
      <w:pPr>
        <w:pStyle w:val="Heading4"/>
        <w:numPr>
          <w:ilvl w:val="3"/>
          <w:numId w:val="56"/>
        </w:numPr>
        <w:spacing w:line="300" w:lineRule="atLeast"/>
        <w:ind w:hanging="540"/>
        <w:rPr>
          <w:rFonts w:ascii="Times New Roman" w:eastAsia="Arial" w:hAnsi="Times New Roman" w:cs="Times New Roman"/>
          <w:sz w:val="24"/>
          <w:szCs w:val="24"/>
        </w:rPr>
      </w:pPr>
      <w:r w:rsidRPr="00760D2E">
        <w:rPr>
          <w:rFonts w:ascii="Times New Roman" w:eastAsia="Arial" w:hAnsi="Times New Roman" w:cs="Times New Roman"/>
          <w:sz w:val="24"/>
          <w:szCs w:val="24"/>
        </w:rPr>
        <w:t xml:space="preserve">In the event </w:t>
      </w:r>
      <w:r w:rsidR="001D7011" w:rsidRPr="00760D2E">
        <w:rPr>
          <w:rFonts w:ascii="Times New Roman" w:eastAsia="Arial" w:hAnsi="Times New Roman" w:cs="Times New Roman"/>
          <w:sz w:val="24"/>
          <w:szCs w:val="24"/>
        </w:rPr>
        <w:t>Licensee</w:t>
      </w:r>
      <w:r w:rsidRPr="00760D2E">
        <w:rPr>
          <w:rFonts w:ascii="Times New Roman" w:eastAsia="Arial" w:hAnsi="Times New Roman" w:cs="Times New Roman"/>
          <w:sz w:val="24"/>
          <w:szCs w:val="24"/>
        </w:rPr>
        <w:t xml:space="preserve"> does not comply with these insurance requirements, in addition to reserving the right to terminate this SLA, the </w:t>
      </w:r>
      <w:r w:rsidR="00C769DE" w:rsidRPr="00760D2E">
        <w:rPr>
          <w:rFonts w:ascii="Times New Roman" w:eastAsia="Arial" w:hAnsi="Times New Roman" w:cs="Times New Roman"/>
          <w:sz w:val="24"/>
          <w:szCs w:val="24"/>
        </w:rPr>
        <w:t>Judicial Council</w:t>
      </w:r>
      <w:r w:rsidRPr="00760D2E">
        <w:rPr>
          <w:rFonts w:ascii="Times New Roman" w:eastAsia="Arial" w:hAnsi="Times New Roman" w:cs="Times New Roman"/>
          <w:sz w:val="24"/>
          <w:szCs w:val="24"/>
        </w:rPr>
        <w:t xml:space="preserve"> may, at its option, provide insurance coverage to protect the </w:t>
      </w:r>
      <w:r w:rsidR="00C769DE" w:rsidRPr="00760D2E">
        <w:rPr>
          <w:rFonts w:ascii="Times New Roman" w:eastAsia="Arial" w:hAnsi="Times New Roman" w:cs="Times New Roman"/>
          <w:sz w:val="24"/>
          <w:szCs w:val="24"/>
        </w:rPr>
        <w:t>Judicial Council</w:t>
      </w:r>
      <w:r w:rsidRPr="00760D2E">
        <w:rPr>
          <w:rFonts w:ascii="Times New Roman" w:eastAsia="Arial" w:hAnsi="Times New Roman" w:cs="Times New Roman"/>
          <w:sz w:val="24"/>
          <w:szCs w:val="24"/>
        </w:rPr>
        <w:t xml:space="preserve">.  </w:t>
      </w:r>
      <w:r w:rsidR="001D7011" w:rsidRPr="00760D2E">
        <w:rPr>
          <w:rFonts w:ascii="Times New Roman" w:eastAsia="Arial" w:hAnsi="Times New Roman" w:cs="Times New Roman"/>
          <w:sz w:val="24"/>
          <w:szCs w:val="24"/>
        </w:rPr>
        <w:t>Licensee</w:t>
      </w:r>
      <w:r w:rsidRPr="00760D2E">
        <w:rPr>
          <w:rFonts w:ascii="Times New Roman" w:eastAsia="Arial" w:hAnsi="Times New Roman" w:cs="Times New Roman"/>
          <w:sz w:val="24"/>
          <w:szCs w:val="24"/>
        </w:rPr>
        <w:t xml:space="preserve"> shall pay the cost of the insurance and, if prompt payment is not received by the insurance carrier from </w:t>
      </w:r>
      <w:r w:rsidR="001D7011" w:rsidRPr="00760D2E">
        <w:rPr>
          <w:rFonts w:ascii="Times New Roman" w:eastAsia="Arial" w:hAnsi="Times New Roman" w:cs="Times New Roman"/>
          <w:sz w:val="24"/>
          <w:szCs w:val="24"/>
        </w:rPr>
        <w:t>Licensee</w:t>
      </w:r>
      <w:r w:rsidRPr="00760D2E">
        <w:rPr>
          <w:rFonts w:ascii="Times New Roman" w:eastAsia="Arial" w:hAnsi="Times New Roman" w:cs="Times New Roman"/>
          <w:sz w:val="24"/>
          <w:szCs w:val="24"/>
        </w:rPr>
        <w:t xml:space="preserve">, the </w:t>
      </w:r>
      <w:r w:rsidR="00C769DE" w:rsidRPr="00760D2E">
        <w:rPr>
          <w:rFonts w:ascii="Times New Roman" w:eastAsia="Arial" w:hAnsi="Times New Roman" w:cs="Times New Roman"/>
          <w:sz w:val="24"/>
          <w:szCs w:val="24"/>
        </w:rPr>
        <w:t>Judicial Council</w:t>
      </w:r>
      <w:r w:rsidRPr="00760D2E">
        <w:rPr>
          <w:rFonts w:ascii="Times New Roman" w:eastAsia="Arial" w:hAnsi="Times New Roman" w:cs="Times New Roman"/>
          <w:sz w:val="24"/>
          <w:szCs w:val="24"/>
        </w:rPr>
        <w:t xml:space="preserve"> may pay for the insurance from the SPPA sums otherwise due </w:t>
      </w:r>
      <w:r w:rsidR="001D7011" w:rsidRPr="00760D2E">
        <w:rPr>
          <w:rFonts w:ascii="Times New Roman" w:eastAsia="Arial" w:hAnsi="Times New Roman" w:cs="Times New Roman"/>
          <w:sz w:val="24"/>
          <w:szCs w:val="24"/>
        </w:rPr>
        <w:t>Licensee</w:t>
      </w:r>
      <w:r w:rsidRPr="00760D2E">
        <w:rPr>
          <w:rFonts w:ascii="Times New Roman" w:eastAsia="Arial" w:hAnsi="Times New Roman" w:cs="Times New Roman"/>
          <w:sz w:val="24"/>
          <w:szCs w:val="24"/>
        </w:rPr>
        <w:t>.</w:t>
      </w:r>
    </w:p>
    <w:p w14:paraId="1E02949D" w14:textId="3A9A9270" w:rsidR="00DB255C" w:rsidRPr="00760D2E" w:rsidRDefault="00DB255C">
      <w:pPr>
        <w:pStyle w:val="Heading4"/>
        <w:numPr>
          <w:ilvl w:val="3"/>
          <w:numId w:val="56"/>
        </w:numPr>
        <w:spacing w:line="300" w:lineRule="atLeast"/>
        <w:ind w:hanging="540"/>
        <w:rPr>
          <w:rFonts w:ascii="Times New Roman" w:eastAsia="Arial" w:hAnsi="Times New Roman" w:cs="Times New Roman"/>
          <w:sz w:val="24"/>
          <w:szCs w:val="24"/>
        </w:rPr>
      </w:pPr>
      <w:r w:rsidRPr="00760D2E">
        <w:rPr>
          <w:rFonts w:ascii="Times New Roman" w:eastAsia="Arial" w:hAnsi="Times New Roman" w:cs="Times New Roman"/>
          <w:sz w:val="24"/>
          <w:szCs w:val="24"/>
        </w:rPr>
        <w:t xml:space="preserve">If the </w:t>
      </w:r>
      <w:r w:rsidR="00063DAB" w:rsidRPr="00760D2E">
        <w:rPr>
          <w:rFonts w:ascii="Times New Roman" w:eastAsia="Arial" w:hAnsi="Times New Roman" w:cs="Times New Roman"/>
          <w:sz w:val="24"/>
          <w:szCs w:val="24"/>
        </w:rPr>
        <w:t xml:space="preserve">State, SPWB, </w:t>
      </w:r>
      <w:r w:rsidR="00C769DE" w:rsidRPr="00760D2E">
        <w:rPr>
          <w:rFonts w:ascii="Times New Roman" w:eastAsia="Arial" w:hAnsi="Times New Roman" w:cs="Times New Roman"/>
          <w:sz w:val="24"/>
          <w:szCs w:val="24"/>
        </w:rPr>
        <w:t>Judicial Council</w:t>
      </w:r>
      <w:r w:rsidRPr="00760D2E">
        <w:rPr>
          <w:rFonts w:ascii="Times New Roman" w:eastAsia="Arial" w:hAnsi="Times New Roman" w:cs="Times New Roman"/>
          <w:sz w:val="24"/>
          <w:szCs w:val="24"/>
        </w:rPr>
        <w:t xml:space="preserve">, </w:t>
      </w:r>
      <w:r w:rsidR="00063DAB" w:rsidRPr="00760D2E">
        <w:rPr>
          <w:rFonts w:ascii="Times New Roman" w:eastAsia="Arial" w:hAnsi="Times New Roman" w:cs="Times New Roman"/>
          <w:sz w:val="24"/>
          <w:szCs w:val="24"/>
        </w:rPr>
        <w:t>Court</w:t>
      </w:r>
      <w:r w:rsidR="4D9A7069" w:rsidRPr="00760D2E">
        <w:rPr>
          <w:rFonts w:ascii="Times New Roman" w:eastAsia="Arial" w:hAnsi="Times New Roman" w:cs="Times New Roman"/>
          <w:sz w:val="24"/>
          <w:szCs w:val="24"/>
        </w:rPr>
        <w:t xml:space="preserve">, or </w:t>
      </w:r>
      <w:r w:rsidR="00294E7F" w:rsidRPr="00760D2E">
        <w:rPr>
          <w:rFonts w:ascii="Times New Roman" w:eastAsia="Arial" w:hAnsi="Times New Roman" w:cs="Times New Roman"/>
          <w:sz w:val="24"/>
          <w:szCs w:val="24"/>
        </w:rPr>
        <w:t>County is</w:t>
      </w:r>
      <w:r w:rsidRPr="00760D2E">
        <w:rPr>
          <w:rFonts w:ascii="Times New Roman" w:eastAsia="Arial" w:hAnsi="Times New Roman" w:cs="Times New Roman"/>
          <w:sz w:val="24"/>
          <w:szCs w:val="24"/>
        </w:rPr>
        <w:t xml:space="preserve"> damaged by the failure of </w:t>
      </w:r>
      <w:r w:rsidR="001D7011" w:rsidRPr="00760D2E">
        <w:rPr>
          <w:rFonts w:ascii="Times New Roman" w:eastAsia="Arial" w:hAnsi="Times New Roman" w:cs="Times New Roman"/>
          <w:sz w:val="24"/>
          <w:szCs w:val="24"/>
        </w:rPr>
        <w:t>Licensee</w:t>
      </w:r>
      <w:r w:rsidRPr="00760D2E">
        <w:rPr>
          <w:rFonts w:ascii="Times New Roman" w:eastAsia="Arial" w:hAnsi="Times New Roman" w:cs="Times New Roman"/>
          <w:sz w:val="24"/>
          <w:szCs w:val="24"/>
        </w:rPr>
        <w:t xml:space="preserve"> to provide or maintain the required insurance, </w:t>
      </w:r>
      <w:r w:rsidR="001D7011" w:rsidRPr="00760D2E">
        <w:rPr>
          <w:rFonts w:ascii="Times New Roman" w:eastAsia="Arial" w:hAnsi="Times New Roman" w:cs="Times New Roman"/>
          <w:sz w:val="24"/>
          <w:szCs w:val="24"/>
        </w:rPr>
        <w:t>Licensee</w:t>
      </w:r>
      <w:r w:rsidRPr="00760D2E">
        <w:rPr>
          <w:rFonts w:ascii="Times New Roman" w:eastAsia="Arial" w:hAnsi="Times New Roman" w:cs="Times New Roman"/>
          <w:sz w:val="24"/>
          <w:szCs w:val="24"/>
        </w:rPr>
        <w:t xml:space="preserve"> shall pay the </w:t>
      </w:r>
      <w:r w:rsidR="00063DAB" w:rsidRPr="00760D2E">
        <w:rPr>
          <w:rFonts w:ascii="Times New Roman" w:eastAsia="Arial" w:hAnsi="Times New Roman" w:cs="Times New Roman"/>
          <w:sz w:val="24"/>
          <w:szCs w:val="24"/>
        </w:rPr>
        <w:t xml:space="preserve">State, SPWB, </w:t>
      </w:r>
      <w:r w:rsidR="00C769DE" w:rsidRPr="00760D2E">
        <w:rPr>
          <w:rFonts w:ascii="Times New Roman" w:eastAsia="Arial" w:hAnsi="Times New Roman" w:cs="Times New Roman"/>
          <w:sz w:val="24"/>
          <w:szCs w:val="24"/>
        </w:rPr>
        <w:t>Judicial Council</w:t>
      </w:r>
      <w:r w:rsidRPr="00760D2E">
        <w:rPr>
          <w:rFonts w:ascii="Times New Roman" w:eastAsia="Arial" w:hAnsi="Times New Roman" w:cs="Times New Roman"/>
          <w:sz w:val="24"/>
          <w:szCs w:val="24"/>
        </w:rPr>
        <w:t xml:space="preserve">, </w:t>
      </w:r>
      <w:r w:rsidR="00063DAB" w:rsidRPr="00760D2E">
        <w:rPr>
          <w:rFonts w:ascii="Times New Roman" w:eastAsia="Arial" w:hAnsi="Times New Roman" w:cs="Times New Roman"/>
          <w:sz w:val="24"/>
          <w:szCs w:val="24"/>
        </w:rPr>
        <w:t>Court</w:t>
      </w:r>
      <w:r w:rsidR="4529AAC9" w:rsidRPr="00760D2E">
        <w:rPr>
          <w:rFonts w:ascii="Times New Roman" w:eastAsia="Arial" w:hAnsi="Times New Roman" w:cs="Times New Roman"/>
          <w:sz w:val="24"/>
          <w:szCs w:val="24"/>
        </w:rPr>
        <w:t>, or County</w:t>
      </w:r>
      <w:r w:rsidRPr="00760D2E">
        <w:rPr>
          <w:rFonts w:ascii="Times New Roman" w:eastAsia="Arial" w:hAnsi="Times New Roman" w:cs="Times New Roman"/>
          <w:sz w:val="24"/>
          <w:szCs w:val="24"/>
        </w:rPr>
        <w:t xml:space="preserve"> for all such damages.</w:t>
      </w:r>
    </w:p>
    <w:p w14:paraId="640BFB49" w14:textId="5C4D3BA1" w:rsidR="00DB255C" w:rsidRPr="00760D2E" w:rsidRDefault="001D7011">
      <w:pPr>
        <w:pStyle w:val="Heading4"/>
        <w:numPr>
          <w:ilvl w:val="3"/>
          <w:numId w:val="56"/>
        </w:numPr>
        <w:spacing w:line="300" w:lineRule="atLeast"/>
        <w:ind w:hanging="540"/>
        <w:rPr>
          <w:rFonts w:ascii="Times New Roman" w:eastAsia="Arial" w:hAnsi="Times New Roman" w:cs="Times New Roman"/>
          <w:sz w:val="24"/>
          <w:szCs w:val="24"/>
        </w:rPr>
      </w:pPr>
      <w:r w:rsidRPr="00760D2E">
        <w:rPr>
          <w:rFonts w:ascii="Times New Roman" w:eastAsia="Arial" w:hAnsi="Times New Roman" w:cs="Times New Roman"/>
          <w:sz w:val="24"/>
          <w:szCs w:val="24"/>
        </w:rPr>
        <w:t>Licensee</w:t>
      </w:r>
      <w:r w:rsidR="00DB255C" w:rsidRPr="00760D2E">
        <w:rPr>
          <w:rFonts w:ascii="Times New Roman" w:eastAsia="Arial" w:hAnsi="Times New Roman" w:cs="Times New Roman"/>
          <w:sz w:val="24"/>
          <w:szCs w:val="24"/>
        </w:rPr>
        <w:t>’s obligations to obtain and maintain all required insurance are non-delegable duties under this SLA.</w:t>
      </w:r>
    </w:p>
    <w:p w14:paraId="3AB41ED3" w14:textId="409F6140" w:rsidR="00DB255C" w:rsidRPr="00760D2E" w:rsidRDefault="00A427FF" w:rsidP="007B5BDA">
      <w:pPr>
        <w:pStyle w:val="Heading1"/>
        <w:spacing w:line="300" w:lineRule="atLeast"/>
        <w:rPr>
          <w:rFonts w:ascii="Times New Roman" w:hAnsi="Times New Roman"/>
          <w:b/>
          <w:sz w:val="24"/>
          <w:szCs w:val="24"/>
        </w:rPr>
      </w:pPr>
      <w:bookmarkStart w:id="211" w:name="_Toc361357730"/>
      <w:bookmarkStart w:id="212" w:name="_Toc89848403"/>
      <w:r w:rsidRPr="00A427FF">
        <w:rPr>
          <w:rFonts w:ascii="Times New Roman" w:hAnsi="Times New Roman"/>
          <w:b/>
          <w:sz w:val="24"/>
          <w:szCs w:val="24"/>
        </w:rPr>
        <w:t xml:space="preserve">JUDICIAL COUNCIL </w:t>
      </w:r>
      <w:r w:rsidR="00DB255C" w:rsidRPr="00760D2E">
        <w:rPr>
          <w:rFonts w:ascii="Times New Roman" w:hAnsi="Times New Roman"/>
          <w:b/>
          <w:sz w:val="24"/>
          <w:szCs w:val="24"/>
        </w:rPr>
        <w:t>OBLIGATIONS</w:t>
      </w:r>
      <w:bookmarkEnd w:id="211"/>
      <w:bookmarkEnd w:id="212"/>
    </w:p>
    <w:p w14:paraId="2B0F4F6F" w14:textId="2DF75143" w:rsidR="00DB255C" w:rsidRPr="00760D2E" w:rsidRDefault="00DB255C" w:rsidP="001B47EF">
      <w:pPr>
        <w:pStyle w:val="Heading2"/>
        <w:rPr>
          <w:b/>
        </w:rPr>
      </w:pPr>
      <w:bookmarkStart w:id="213" w:name="_Toc361357731"/>
      <w:bookmarkStart w:id="214" w:name="_Toc89848404"/>
      <w:r w:rsidRPr="00760D2E">
        <w:rPr>
          <w:b/>
        </w:rPr>
        <w:t>General.</w:t>
      </w:r>
      <w:r w:rsidR="003757E2" w:rsidRPr="00760D2E">
        <w:rPr>
          <w:b/>
        </w:rPr>
        <w:t xml:space="preserve">  </w:t>
      </w:r>
      <w:r w:rsidR="0037115D" w:rsidRPr="00760D2E">
        <w:t>The</w:t>
      </w:r>
      <w:r w:rsidR="0037115D" w:rsidRPr="00760D2E">
        <w:rPr>
          <w:b/>
        </w:rPr>
        <w:t xml:space="preserve"> </w:t>
      </w:r>
      <w:r w:rsidR="00C769DE" w:rsidRPr="00760D2E">
        <w:t>Judicial Council</w:t>
      </w:r>
      <w:r w:rsidRPr="00760D2E">
        <w:t xml:space="preserve"> will maintain in good </w:t>
      </w:r>
      <w:r w:rsidR="00FE5438" w:rsidRPr="00760D2E">
        <w:t>work</w:t>
      </w:r>
      <w:r w:rsidRPr="00760D2E">
        <w:t xml:space="preserve">ing order and available at all times, its connection and service contract(s) with the Utility so that </w:t>
      </w:r>
      <w:r w:rsidR="0037115D" w:rsidRPr="00760D2E">
        <w:t xml:space="preserve">the </w:t>
      </w:r>
      <w:r w:rsidR="00C769DE" w:rsidRPr="00760D2E">
        <w:t>Judicial Council</w:t>
      </w:r>
      <w:r w:rsidRPr="00760D2E">
        <w:t xml:space="preserve"> can, upon any suspension or interruption of Electricity, obtain electricity from the Utility.  All obligations of </w:t>
      </w:r>
      <w:r w:rsidR="0037115D" w:rsidRPr="00760D2E">
        <w:t xml:space="preserve">the </w:t>
      </w:r>
      <w:r w:rsidR="00C769DE" w:rsidRPr="00760D2E">
        <w:t>Judicial Council</w:t>
      </w:r>
      <w:r w:rsidRPr="00760D2E">
        <w:t xml:space="preserve"> under </w:t>
      </w:r>
      <w:r w:rsidR="00DD57C2">
        <w:t>s</w:t>
      </w:r>
      <w:r w:rsidRPr="00760D2E">
        <w:t xml:space="preserve">ection 10 shall be subject to the right of </w:t>
      </w:r>
      <w:r w:rsidR="0037115D" w:rsidRPr="00760D2E">
        <w:t xml:space="preserve">the </w:t>
      </w:r>
      <w:r w:rsidR="00C769DE" w:rsidRPr="00760D2E">
        <w:t>Judicial Council</w:t>
      </w:r>
      <w:r w:rsidRPr="00760D2E">
        <w:t xml:space="preserve"> to issue a shut-down order to the System in accordance with the provisions in the SPPA.</w:t>
      </w:r>
      <w:bookmarkEnd w:id="213"/>
      <w:bookmarkEnd w:id="214"/>
    </w:p>
    <w:p w14:paraId="05671372" w14:textId="0FCBBB67" w:rsidR="00DB255C" w:rsidRPr="00760D2E" w:rsidRDefault="00DB255C" w:rsidP="001B47EF">
      <w:pPr>
        <w:pStyle w:val="Heading2"/>
        <w:rPr>
          <w:b/>
        </w:rPr>
      </w:pPr>
      <w:bookmarkStart w:id="215" w:name="_Toc361357733"/>
      <w:bookmarkStart w:id="216" w:name="_Toc89848405"/>
      <w:r w:rsidRPr="00760D2E">
        <w:rPr>
          <w:b/>
        </w:rPr>
        <w:t>Notice of Damage.</w:t>
      </w:r>
      <w:r w:rsidR="003757E2" w:rsidRPr="00760D2E">
        <w:rPr>
          <w:b/>
        </w:rPr>
        <w:t xml:space="preserve">  </w:t>
      </w:r>
      <w:r w:rsidRPr="00760D2E">
        <w:t xml:space="preserve">The </w:t>
      </w:r>
      <w:r w:rsidR="00C769DE" w:rsidRPr="00760D2E">
        <w:t>Judicial Council</w:t>
      </w:r>
      <w:r w:rsidRPr="00760D2E">
        <w:t xml:space="preserve"> shall promptly notify </w:t>
      </w:r>
      <w:r w:rsidR="001D7011" w:rsidRPr="00760D2E">
        <w:t>Licensee</w:t>
      </w:r>
      <w:r w:rsidRPr="00760D2E">
        <w:t xml:space="preserve"> of any matter it is aware of pertaining to any damage to or loss of the use of the System or that could reasonably be expected to adversely affect the System.</w:t>
      </w:r>
      <w:bookmarkEnd w:id="215"/>
      <w:bookmarkEnd w:id="216"/>
    </w:p>
    <w:p w14:paraId="5E619FC7" w14:textId="5491E52F" w:rsidR="00DB255C" w:rsidRPr="00760D2E" w:rsidRDefault="00DB255C" w:rsidP="001B47EF">
      <w:pPr>
        <w:pStyle w:val="Heading2"/>
        <w:rPr>
          <w:b/>
        </w:rPr>
      </w:pPr>
      <w:bookmarkStart w:id="217" w:name="_Toc361357734"/>
      <w:bookmarkStart w:id="218" w:name="_Toc89848406"/>
      <w:r w:rsidRPr="00760D2E">
        <w:rPr>
          <w:b/>
        </w:rPr>
        <w:t>Liens.</w:t>
      </w:r>
      <w:r w:rsidR="003757E2" w:rsidRPr="00760D2E">
        <w:rPr>
          <w:b/>
        </w:rPr>
        <w:t xml:space="preserve">  </w:t>
      </w:r>
      <w:r w:rsidR="0037115D" w:rsidRPr="00760D2E">
        <w:t>The</w:t>
      </w:r>
      <w:r w:rsidR="0037115D" w:rsidRPr="00760D2E">
        <w:rPr>
          <w:b/>
        </w:rPr>
        <w:t xml:space="preserve"> </w:t>
      </w:r>
      <w:r w:rsidR="00C769DE" w:rsidRPr="00760D2E">
        <w:t>Judicial Council</w:t>
      </w:r>
      <w:r w:rsidRPr="00760D2E">
        <w:t xml:space="preserve"> shall not directly or indirectly cause, create, incur, assume</w:t>
      </w:r>
      <w:r w:rsidR="008B4117" w:rsidRPr="00760D2E">
        <w:t>,</w:t>
      </w:r>
      <w:r w:rsidRPr="00760D2E">
        <w:t xml:space="preserve"> or suffer to exist any liens on or with respect to the System or any interest therein.  If </w:t>
      </w:r>
      <w:r w:rsidR="0037115D" w:rsidRPr="00760D2E">
        <w:t xml:space="preserve">the </w:t>
      </w:r>
      <w:r w:rsidR="00C769DE" w:rsidRPr="00760D2E">
        <w:t>Judicial Council</w:t>
      </w:r>
      <w:r w:rsidRPr="00760D2E">
        <w:t xml:space="preserve"> breaches its obligations under this section, it shall immediately notify </w:t>
      </w:r>
      <w:r w:rsidR="001D7011" w:rsidRPr="00760D2E">
        <w:t>Licensee</w:t>
      </w:r>
      <w:r w:rsidRPr="00760D2E">
        <w:t xml:space="preserve"> in writing, shall promptly cause such lien to be discharged and released of record without cost to </w:t>
      </w:r>
      <w:r w:rsidR="001D7011" w:rsidRPr="00760D2E">
        <w:t>Licensee</w:t>
      </w:r>
      <w:r w:rsidRPr="00760D2E">
        <w:t xml:space="preserve">.  Nothing in this </w:t>
      </w:r>
      <w:r w:rsidR="00DD57C2">
        <w:t>s</w:t>
      </w:r>
      <w:r w:rsidRPr="00141044">
        <w:t>ection 10.</w:t>
      </w:r>
      <w:r w:rsidR="00F8259D" w:rsidRPr="00141044">
        <w:t>3</w:t>
      </w:r>
      <w:r w:rsidR="00141044">
        <w:t xml:space="preserve"> </w:t>
      </w:r>
      <w:r w:rsidRPr="006224B7">
        <w:t>shall</w:t>
      </w:r>
      <w:r w:rsidRPr="00760D2E">
        <w:t xml:space="preserve"> change, </w:t>
      </w:r>
      <w:r w:rsidR="00EC2AC5" w:rsidRPr="00760D2E">
        <w:t>alter,</w:t>
      </w:r>
      <w:r w:rsidRPr="00760D2E">
        <w:t xml:space="preserve"> or modify the provisions in </w:t>
      </w:r>
      <w:r w:rsidR="00DD57C2">
        <w:t>s</w:t>
      </w:r>
      <w:r w:rsidRPr="00760D2E">
        <w:t>ection 4.</w:t>
      </w:r>
      <w:bookmarkEnd w:id="217"/>
      <w:bookmarkEnd w:id="218"/>
    </w:p>
    <w:p w14:paraId="623B8B4E" w14:textId="2A0C42F1" w:rsidR="00DB255C" w:rsidRPr="00760D2E" w:rsidRDefault="00DB255C" w:rsidP="001B47EF">
      <w:pPr>
        <w:pStyle w:val="Heading2"/>
        <w:rPr>
          <w:b/>
        </w:rPr>
      </w:pPr>
      <w:bookmarkStart w:id="219" w:name="_Toc361357735"/>
      <w:bookmarkStart w:id="220" w:name="_Toc89848407"/>
      <w:r w:rsidRPr="00760D2E">
        <w:rPr>
          <w:b/>
        </w:rPr>
        <w:t>Estoppel Certificate.</w:t>
      </w:r>
      <w:r w:rsidR="003757E2" w:rsidRPr="00760D2E">
        <w:rPr>
          <w:b/>
        </w:rPr>
        <w:t xml:space="preserve">  </w:t>
      </w:r>
      <w:r w:rsidRPr="00760D2E">
        <w:t xml:space="preserve">The </w:t>
      </w:r>
      <w:r w:rsidR="00C769DE" w:rsidRPr="00760D2E">
        <w:t>Judicial Council</w:t>
      </w:r>
      <w:r w:rsidR="00063DAB" w:rsidRPr="00760D2E">
        <w:t xml:space="preserve"> </w:t>
      </w:r>
      <w:r w:rsidRPr="00760D2E">
        <w:t xml:space="preserve">shall, upon not less than thirty (30) </w:t>
      </w:r>
      <w:r w:rsidR="005D0005" w:rsidRPr="00760D2E">
        <w:t>calendar days</w:t>
      </w:r>
      <w:r w:rsidR="003C106E" w:rsidRPr="003C106E">
        <w:t>’</w:t>
      </w:r>
      <w:r w:rsidRPr="00760D2E">
        <w:t xml:space="preserve"> prior written request by </w:t>
      </w:r>
      <w:r w:rsidR="001D7011" w:rsidRPr="00760D2E">
        <w:t>Licensee</w:t>
      </w:r>
      <w:r w:rsidRPr="00760D2E">
        <w:t xml:space="preserve"> or Lender, execute, acknowledge</w:t>
      </w:r>
      <w:r w:rsidR="008B4117" w:rsidRPr="00760D2E">
        <w:t>,</w:t>
      </w:r>
      <w:r w:rsidRPr="00760D2E">
        <w:t xml:space="preserve"> and deliver to </w:t>
      </w:r>
      <w:r w:rsidR="001D7011" w:rsidRPr="00760D2E">
        <w:t>Licensee</w:t>
      </w:r>
      <w:r w:rsidRPr="00760D2E">
        <w:t xml:space="preserve"> or to Lender, an Estoppel Certificate substantially in the form of Exhibit </w:t>
      </w:r>
      <w:r w:rsidR="002F1539" w:rsidRPr="00760D2E">
        <w:t>M</w:t>
      </w:r>
      <w:r w:rsidRPr="00760D2E">
        <w:t>, which may be relied upon by any Lender or prospective Lender.</w:t>
      </w:r>
      <w:bookmarkEnd w:id="219"/>
      <w:bookmarkEnd w:id="220"/>
    </w:p>
    <w:p w14:paraId="215C0C66" w14:textId="60B3B794" w:rsidR="00DB255C" w:rsidRPr="006224B7" w:rsidRDefault="00DB255C" w:rsidP="001B47EF">
      <w:pPr>
        <w:pStyle w:val="Heading2"/>
        <w:rPr>
          <w:b/>
        </w:rPr>
      </w:pPr>
      <w:bookmarkStart w:id="221" w:name="_Toc361357736"/>
      <w:bookmarkStart w:id="222" w:name="_Toc89848408"/>
      <w:r w:rsidRPr="00760D2E">
        <w:rPr>
          <w:b/>
        </w:rPr>
        <w:t>No Relocation Assistance.</w:t>
      </w:r>
      <w:r w:rsidR="003757E2" w:rsidRPr="00760D2E">
        <w:rPr>
          <w:b/>
        </w:rPr>
        <w:t xml:space="preserve">  </w:t>
      </w:r>
      <w:r w:rsidRPr="00095AF1">
        <w:t xml:space="preserve">Except as specifically provided to the contrary elsewhere in this SLA, the Parties agree that no relocation payment or relocation advisory assistance under Applicable Laws will be sought or provided in any form as a consequence of this SLA.  </w:t>
      </w:r>
      <w:r w:rsidR="001D7011" w:rsidRPr="00095AF1">
        <w:t>Licensee</w:t>
      </w:r>
      <w:r w:rsidRPr="00095AF1">
        <w:t xml:space="preserve"> also acknowledges that </w:t>
      </w:r>
      <w:r w:rsidR="001D7011" w:rsidRPr="00095AF1">
        <w:t>Licensee</w:t>
      </w:r>
      <w:r w:rsidRPr="00095AF1">
        <w:t xml:space="preserve">, its employees, </w:t>
      </w:r>
      <w:r w:rsidR="00356864">
        <w:t>subcontractors</w:t>
      </w:r>
      <w:r w:rsidRPr="00095AF1">
        <w:t xml:space="preserve">, </w:t>
      </w:r>
      <w:r w:rsidR="00EC2AC5" w:rsidRPr="00095AF1">
        <w:t>subordinates,</w:t>
      </w:r>
      <w:r w:rsidRPr="00095AF1">
        <w:t xml:space="preserve"> or assignees are not entitled to any relocation payment or relocation advisory assistance</w:t>
      </w:r>
      <w:r w:rsidRPr="006224B7">
        <w:t xml:space="preserve"> due to their use and occupancy of the Licensed Area.  In the event an assignment of this SLA is permitted pursuant to the terms herein, </w:t>
      </w:r>
      <w:r w:rsidR="001D7011" w:rsidRPr="006224B7">
        <w:t>Licensee</w:t>
      </w:r>
      <w:r w:rsidRPr="006224B7">
        <w:t xml:space="preserve"> shall incorporate the provisions in this </w:t>
      </w:r>
      <w:r w:rsidR="00DD57C2">
        <w:t>s</w:t>
      </w:r>
      <w:r w:rsidRPr="006224B7">
        <w:t>ection 10.</w:t>
      </w:r>
      <w:r w:rsidR="00705556">
        <w:t>5</w:t>
      </w:r>
      <w:r w:rsidRPr="006224B7">
        <w:t xml:space="preserve"> into each assignment.  Failure to do so may make </w:t>
      </w:r>
      <w:r w:rsidR="001D7011" w:rsidRPr="006224B7">
        <w:t>Licensee</w:t>
      </w:r>
      <w:r w:rsidRPr="006224B7">
        <w:t xml:space="preserve"> liable for any damages and costs resulting from claims for relocation payments from its assignees.</w:t>
      </w:r>
      <w:bookmarkEnd w:id="221"/>
      <w:bookmarkEnd w:id="222"/>
    </w:p>
    <w:p w14:paraId="63546F75" w14:textId="65D8555D" w:rsidR="00DB255C" w:rsidRPr="00863FA8" w:rsidRDefault="50182AD1" w:rsidP="007B5BDA">
      <w:pPr>
        <w:pStyle w:val="Heading1"/>
        <w:spacing w:line="300" w:lineRule="atLeast"/>
        <w:rPr>
          <w:rFonts w:ascii="Times New Roman" w:hAnsi="Times New Roman"/>
          <w:b/>
          <w:bCs/>
          <w:sz w:val="24"/>
          <w:szCs w:val="24"/>
        </w:rPr>
      </w:pPr>
      <w:bookmarkStart w:id="223" w:name="_Toc361357737"/>
      <w:bookmarkStart w:id="224" w:name="_Toc89848409"/>
      <w:r w:rsidRPr="64E3BC6C">
        <w:rPr>
          <w:rFonts w:ascii="Times New Roman" w:hAnsi="Times New Roman"/>
          <w:b/>
          <w:bCs/>
          <w:sz w:val="24"/>
          <w:szCs w:val="24"/>
        </w:rPr>
        <w:t>REMOVAL OF SYSTEM AND RESTORATION OF LICENSED AREA</w:t>
      </w:r>
      <w:bookmarkEnd w:id="223"/>
      <w:bookmarkEnd w:id="224"/>
    </w:p>
    <w:p w14:paraId="3944C381" w14:textId="492CA75F" w:rsidR="00DB255C" w:rsidRPr="00863FA8" w:rsidRDefault="00DB255C" w:rsidP="001B47EF">
      <w:pPr>
        <w:pStyle w:val="Heading2"/>
      </w:pPr>
      <w:bookmarkStart w:id="225" w:name="_Toc361357738"/>
      <w:bookmarkStart w:id="226" w:name="_Toc89848410"/>
      <w:r w:rsidRPr="00863FA8">
        <w:rPr>
          <w:b/>
        </w:rPr>
        <w:t>System Removal and Licensed Area Restoration.</w:t>
      </w:r>
      <w:r w:rsidR="003757E2" w:rsidRPr="00863FA8">
        <w:rPr>
          <w:b/>
        </w:rPr>
        <w:t xml:space="preserve">  </w:t>
      </w:r>
      <w:r w:rsidR="001D7011" w:rsidRPr="00863FA8">
        <w:t>Licensee</w:t>
      </w:r>
      <w:r w:rsidRPr="00863FA8">
        <w:t xml:space="preserve"> shall, at its sole cost, within sixty (60) </w:t>
      </w:r>
      <w:r w:rsidR="00602E1D" w:rsidRPr="00863FA8">
        <w:t>c</w:t>
      </w:r>
      <w:r w:rsidR="005D0005" w:rsidRPr="00863FA8">
        <w:t>alendar days</w:t>
      </w:r>
      <w:r w:rsidRPr="00863FA8">
        <w:t xml:space="preserve"> after the expiration or any earlier termination of this SLA, remove the System from the Licensed Area, restore the Licensed Area to its pre-installation condition (except for </w:t>
      </w:r>
      <w:r w:rsidR="0012122B" w:rsidRPr="00863FA8">
        <w:t>System mounting pads in roof</w:t>
      </w:r>
      <w:r w:rsidR="005F02AC" w:rsidRPr="00863FA8">
        <w:t>-</w:t>
      </w:r>
      <w:r w:rsidR="0012122B" w:rsidRPr="00863FA8">
        <w:t xml:space="preserve">mounted installations, and </w:t>
      </w:r>
      <w:r w:rsidRPr="00863FA8">
        <w:t xml:space="preserve">ordinary wear and tear) and peaceably and quietly leave, </w:t>
      </w:r>
      <w:r w:rsidR="00B74853" w:rsidRPr="00863FA8">
        <w:t>surrender,</w:t>
      </w:r>
      <w:r w:rsidRPr="00863FA8">
        <w:t xml:space="preserve"> and yield the Licensed Area to </w:t>
      </w:r>
      <w:r w:rsidR="0037115D" w:rsidRPr="00863FA8">
        <w:t xml:space="preserve">the </w:t>
      </w:r>
      <w:r w:rsidR="00C769DE" w:rsidRPr="00863FA8">
        <w:t>Judicial Council</w:t>
      </w:r>
      <w:r w:rsidRPr="00863FA8">
        <w:t xml:space="preserve">.  Upon written request by </w:t>
      </w:r>
      <w:r w:rsidR="001D7011" w:rsidRPr="00863FA8">
        <w:t>Licensee</w:t>
      </w:r>
      <w:r w:rsidRPr="00863FA8">
        <w:t xml:space="preserve"> within this sixty (60) </w:t>
      </w:r>
      <w:r w:rsidR="005D0005" w:rsidRPr="00863FA8">
        <w:t>calendar</w:t>
      </w:r>
      <w:r w:rsidR="00E572CC">
        <w:t>-</w:t>
      </w:r>
      <w:r w:rsidRPr="00863FA8">
        <w:t xml:space="preserve">day period, the </w:t>
      </w:r>
      <w:r w:rsidR="00C769DE" w:rsidRPr="00863FA8">
        <w:t>Judicial Council</w:t>
      </w:r>
      <w:r w:rsidRPr="00863FA8">
        <w:t xml:space="preserve"> may, within its sole discretion, extend the time allowable for </w:t>
      </w:r>
      <w:r w:rsidR="001D7011" w:rsidRPr="00863FA8">
        <w:t>Licensee</w:t>
      </w:r>
      <w:r w:rsidRPr="00863FA8">
        <w:t xml:space="preserve"> to vacate the Licensed Area and remove the System.  Upon completion of </w:t>
      </w:r>
      <w:r w:rsidR="001D7011" w:rsidRPr="00863FA8">
        <w:t>Licensee</w:t>
      </w:r>
      <w:r w:rsidR="003C106E" w:rsidRPr="003C106E">
        <w:t>’</w:t>
      </w:r>
      <w:r w:rsidRPr="00863FA8">
        <w:t xml:space="preserve">s removal of the System and completion of restoration of the Licensed Area, the </w:t>
      </w:r>
      <w:r w:rsidR="00C769DE" w:rsidRPr="00863FA8">
        <w:t>Judicial Council</w:t>
      </w:r>
      <w:r w:rsidRPr="00863FA8">
        <w:t xml:space="preserve"> shall inspect the Licensed Area to determine that the Licensed Area is restored and returned in accordance with this section.  If the </w:t>
      </w:r>
      <w:r w:rsidR="00C769DE" w:rsidRPr="00863FA8">
        <w:t>Judicial Council</w:t>
      </w:r>
      <w:r w:rsidRPr="00863FA8">
        <w:t xml:space="preserve"> determines that </w:t>
      </w:r>
      <w:r w:rsidR="001D7011" w:rsidRPr="00863FA8">
        <w:t>Licensee</w:t>
      </w:r>
      <w:r w:rsidRPr="00863FA8">
        <w:t xml:space="preserve"> has not removed the System or restored the Licensed Area in an adequate or timely manner in accordance with this section, the </w:t>
      </w:r>
      <w:r w:rsidR="00C769DE" w:rsidRPr="00863FA8">
        <w:t>Judicial Council</w:t>
      </w:r>
      <w:r w:rsidRPr="00863FA8">
        <w:t xml:space="preserve">, shall have the right to draw on any and all security as specified in </w:t>
      </w:r>
      <w:r w:rsidR="00DD57C2">
        <w:t>s</w:t>
      </w:r>
      <w:r w:rsidRPr="00863FA8">
        <w:t>ection 11.2 below and may treat the System as abandoned personal property.</w:t>
      </w:r>
      <w:bookmarkEnd w:id="225"/>
      <w:bookmarkEnd w:id="226"/>
    </w:p>
    <w:p w14:paraId="1E0D0A33" w14:textId="6125B287" w:rsidR="00DB255C" w:rsidRPr="00863FA8" w:rsidRDefault="00DB255C" w:rsidP="001B47EF">
      <w:pPr>
        <w:pStyle w:val="Heading2"/>
      </w:pPr>
      <w:bookmarkStart w:id="227" w:name="_Toc361357739"/>
      <w:bookmarkStart w:id="228" w:name="_Toc89848411"/>
      <w:r w:rsidRPr="00863FA8">
        <w:rPr>
          <w:b/>
        </w:rPr>
        <w:t>Security for System Removal.</w:t>
      </w:r>
      <w:r w:rsidR="003757E2" w:rsidRPr="00863FA8">
        <w:rPr>
          <w:b/>
        </w:rPr>
        <w:t xml:space="preserve">  </w:t>
      </w:r>
      <w:r w:rsidRPr="00863FA8">
        <w:t xml:space="preserve">No less than three (3) years prior to the expiration of the Term, </w:t>
      </w:r>
      <w:r w:rsidR="001D7011" w:rsidRPr="00863FA8">
        <w:t>Licensee</w:t>
      </w:r>
      <w:r w:rsidRPr="00863FA8">
        <w:t xml:space="preserve"> shall provide the </w:t>
      </w:r>
      <w:r w:rsidR="00C769DE" w:rsidRPr="00863FA8">
        <w:t>Judicial Council</w:t>
      </w:r>
      <w:r w:rsidRPr="00863FA8">
        <w:t xml:space="preserve"> with the estimated cost to remove the System and restore the Licensed Area in accordance with </w:t>
      </w:r>
      <w:r w:rsidR="00DD57C2">
        <w:t>s</w:t>
      </w:r>
      <w:r w:rsidRPr="00863FA8">
        <w:t xml:space="preserve">ection 11.1.  </w:t>
      </w:r>
      <w:r w:rsidR="001D7011" w:rsidRPr="00863FA8">
        <w:t>Licensee</w:t>
      </w:r>
      <w:r w:rsidRPr="00863FA8">
        <w:t xml:space="preserve"> and the </w:t>
      </w:r>
      <w:r w:rsidR="00C769DE" w:rsidRPr="00863FA8">
        <w:t>Judicial Council</w:t>
      </w:r>
      <w:r w:rsidRPr="00863FA8">
        <w:t xml:space="preserve"> shall then meet and confer within thirty (30) </w:t>
      </w:r>
      <w:r w:rsidR="00602E1D" w:rsidRPr="00863FA8">
        <w:t>c</w:t>
      </w:r>
      <w:r w:rsidR="005D0005" w:rsidRPr="00863FA8">
        <w:t>alendar days</w:t>
      </w:r>
      <w:r w:rsidRPr="00863FA8">
        <w:t xml:space="preserve"> after such estimated cost is provided to resolve any concerns regarding such removal and the estimated cost</w:t>
      </w:r>
      <w:r w:rsidR="00D828EE">
        <w:t>.</w:t>
      </w:r>
      <w:r w:rsidRPr="00863FA8">
        <w:t xml:space="preserve"> </w:t>
      </w:r>
      <w:r w:rsidR="00D828EE">
        <w:t>I</w:t>
      </w:r>
      <w:r w:rsidRPr="00D828EE">
        <w:t>f necessary, after taking those concerns into account</w:t>
      </w:r>
      <w:r w:rsidR="00D828EE">
        <w:t>, the estimated cost will be revised which</w:t>
      </w:r>
      <w:r w:rsidRPr="00D828EE">
        <w:t xml:space="preserve"> shall then constitute the final estimated cost to restore the Licensed Area.</w:t>
      </w:r>
      <w:r w:rsidRPr="00863FA8">
        <w:t xml:space="preserve">  Within thirty (30) days of agreeing on the final estimated cost of restoration, </w:t>
      </w:r>
      <w:r w:rsidR="001D7011" w:rsidRPr="00863FA8">
        <w:t>Licensee</w:t>
      </w:r>
      <w:r w:rsidRPr="00863FA8">
        <w:t xml:space="preserve"> shall notify the </w:t>
      </w:r>
      <w:r w:rsidR="00C769DE" w:rsidRPr="00863FA8">
        <w:t>Judicial Council</w:t>
      </w:r>
      <w:r w:rsidRPr="00863FA8">
        <w:t xml:space="preserve"> in writing</w:t>
      </w:r>
      <w:r w:rsidR="0048671B">
        <w:t xml:space="preserve"> that</w:t>
      </w:r>
      <w:r w:rsidRPr="00863FA8">
        <w:t xml:space="preserve"> it will either (</w:t>
      </w:r>
      <w:proofErr w:type="spellStart"/>
      <w:r w:rsidRPr="00863FA8">
        <w:t>i</w:t>
      </w:r>
      <w:proofErr w:type="spellEnd"/>
      <w:r w:rsidRPr="00863FA8">
        <w:t xml:space="preserve">) provide payment and performance bonds covering such final estimated cost or (ii) establish a cash escrow account subject to approval of the </w:t>
      </w:r>
      <w:r w:rsidR="00C769DE" w:rsidRPr="00863FA8">
        <w:t>Judicial Council</w:t>
      </w:r>
      <w:r w:rsidRPr="00863FA8">
        <w:t xml:space="preserve"> of the escrow instructions for accessing the account with an acceptable financial institution into which payments under the SPPA shall be deposited by </w:t>
      </w:r>
      <w:r w:rsidR="00CC4404" w:rsidRPr="00863FA8">
        <w:t xml:space="preserve">the </w:t>
      </w:r>
      <w:r w:rsidR="00C769DE" w:rsidRPr="00863FA8">
        <w:t>Judicial Council</w:t>
      </w:r>
      <w:r w:rsidRPr="00863FA8">
        <w:t xml:space="preserve"> in an amount equal to five percent (5%) of the estimated cost of such restoration until the balance in such escrow account reaches the estimated cost of restoration.  The escrow account shall serve as the security for the restoration of the Licensed Area, and such funds shall be released to </w:t>
      </w:r>
      <w:r w:rsidR="001D7011" w:rsidRPr="00863FA8">
        <w:t>Licensee</w:t>
      </w:r>
      <w:r w:rsidRPr="00863FA8">
        <w:t xml:space="preserve"> when the Licensed Area has been restored as provided in </w:t>
      </w:r>
      <w:r w:rsidR="0092002B">
        <w:t>s</w:t>
      </w:r>
      <w:r w:rsidRPr="00863FA8">
        <w:t xml:space="preserve">ection 11.1.  In the event </w:t>
      </w:r>
      <w:r w:rsidR="001D7011" w:rsidRPr="00863FA8">
        <w:t>Licensee</w:t>
      </w:r>
      <w:r w:rsidRPr="00863FA8">
        <w:t xml:space="preserve"> fails to fulfill its obligations under </w:t>
      </w:r>
      <w:r w:rsidR="0092002B">
        <w:t>s</w:t>
      </w:r>
      <w:r w:rsidRPr="00863FA8">
        <w:t xml:space="preserve">ection 11.1, the </w:t>
      </w:r>
      <w:r w:rsidR="00C769DE" w:rsidRPr="00863FA8">
        <w:t>Judicial Council</w:t>
      </w:r>
      <w:r w:rsidRPr="00863FA8">
        <w:t xml:space="preserve"> shall have the right to either make claim on the payment and performance bonds or apply the funds in the escrow account as necessary for the purposes of removing the System and restoring the Licensed Area.  The remaining balance in the escrow account, if any, shall be released to </w:t>
      </w:r>
      <w:r w:rsidR="001D7011" w:rsidRPr="00863FA8">
        <w:t>Licensee</w:t>
      </w:r>
      <w:r w:rsidRPr="00863FA8">
        <w:t xml:space="preserve"> upon removal of the System and restoration of the Licensed Area.  Interest on the escrow account shall be retained in the escrow account for the benefit of whichever Party is entitled to the funds in the escrow account.  In the event </w:t>
      </w:r>
      <w:r w:rsidR="004036EB" w:rsidRPr="00863FA8">
        <w:t xml:space="preserve">the </w:t>
      </w:r>
      <w:r w:rsidR="00C769DE" w:rsidRPr="00863FA8">
        <w:t>Judicial Council</w:t>
      </w:r>
      <w:r w:rsidRPr="00863FA8">
        <w:t xml:space="preserve"> purchases the System upon termination and </w:t>
      </w:r>
      <w:r w:rsidR="001D7011" w:rsidRPr="00863FA8">
        <w:t>Licensee</w:t>
      </w:r>
      <w:r w:rsidRPr="00863FA8">
        <w:t xml:space="preserve"> is not in default under this SLA, the balance of the escrow account shall be paid to </w:t>
      </w:r>
      <w:r w:rsidR="001D7011" w:rsidRPr="00863FA8">
        <w:t>Licensee</w:t>
      </w:r>
      <w:r w:rsidRPr="00863FA8">
        <w:t xml:space="preserve"> upon </w:t>
      </w:r>
      <w:r w:rsidR="0037115D" w:rsidRPr="00863FA8">
        <w:t xml:space="preserve">the </w:t>
      </w:r>
      <w:r w:rsidR="00C769DE" w:rsidRPr="00863FA8">
        <w:t>Judicial Council</w:t>
      </w:r>
      <w:r w:rsidR="003C106E" w:rsidRPr="003C106E">
        <w:t>’</w:t>
      </w:r>
      <w:r w:rsidR="004036EB" w:rsidRPr="00863FA8">
        <w:t>s</w:t>
      </w:r>
      <w:r w:rsidRPr="00863FA8">
        <w:t xml:space="preserve"> purchase.</w:t>
      </w:r>
      <w:bookmarkEnd w:id="227"/>
      <w:bookmarkEnd w:id="228"/>
    </w:p>
    <w:p w14:paraId="754D144D" w14:textId="476C53C7" w:rsidR="00DB255C" w:rsidRPr="00863FA8" w:rsidRDefault="00DB255C" w:rsidP="001B47EF">
      <w:pPr>
        <w:pStyle w:val="Heading2"/>
      </w:pPr>
      <w:bookmarkStart w:id="229" w:name="_Toc361357740"/>
      <w:bookmarkStart w:id="230" w:name="_Toc89848412"/>
      <w:r w:rsidRPr="00863FA8">
        <w:rPr>
          <w:b/>
        </w:rPr>
        <w:t xml:space="preserve">End of Term; </w:t>
      </w:r>
      <w:bookmarkStart w:id="231" w:name="_Hlk140674274"/>
      <w:r w:rsidR="00C769DE" w:rsidRPr="00863FA8">
        <w:rPr>
          <w:b/>
        </w:rPr>
        <w:t>Judicial Council</w:t>
      </w:r>
      <w:r w:rsidRPr="00863FA8">
        <w:rPr>
          <w:b/>
        </w:rPr>
        <w:t xml:space="preserve"> Purchase Option.</w:t>
      </w:r>
      <w:r w:rsidR="003757E2" w:rsidRPr="00863FA8">
        <w:rPr>
          <w:b/>
        </w:rPr>
        <w:t xml:space="preserve">  </w:t>
      </w:r>
      <w:r w:rsidR="0037115D" w:rsidRPr="00863FA8">
        <w:rPr>
          <w:bCs/>
        </w:rPr>
        <w:t>The</w:t>
      </w:r>
      <w:r w:rsidR="0037115D" w:rsidRPr="00863FA8">
        <w:rPr>
          <w:b/>
        </w:rPr>
        <w:t xml:space="preserve"> </w:t>
      </w:r>
      <w:r w:rsidR="00C769DE" w:rsidRPr="00863FA8">
        <w:t>Judicial Council</w:t>
      </w:r>
      <w:r w:rsidRPr="00863FA8">
        <w:t xml:space="preserve"> shall have an option to purchase the System and any Alterations, materials, spares, tools, supplies</w:t>
      </w:r>
      <w:r w:rsidR="000A179D">
        <w:t>,</w:t>
      </w:r>
      <w:r w:rsidRPr="00863FA8">
        <w:t xml:space="preserve"> and equipment or any portions of the System at the end of the Term of this SLA at a price agreed upon with </w:t>
      </w:r>
      <w:r w:rsidR="001D7011" w:rsidRPr="00863FA8">
        <w:t>Licensee</w:t>
      </w:r>
      <w:r w:rsidRPr="00863FA8">
        <w:t xml:space="preserve">, or if the Parties are unable to agree within ninety (90) days before expiration of the Term of this SLA, at fair market value as determined by a third party and accredited nationally recognized appraiser of solar photovoltaic systems reasonably selected by </w:t>
      </w:r>
      <w:r w:rsidR="0037115D" w:rsidRPr="00863FA8">
        <w:t xml:space="preserve">the </w:t>
      </w:r>
      <w:r w:rsidR="00C769DE" w:rsidRPr="00863FA8">
        <w:t>Judicial Council</w:t>
      </w:r>
      <w:r w:rsidRPr="00863FA8">
        <w:t xml:space="preserve">.  </w:t>
      </w:r>
      <w:r w:rsidR="0037115D" w:rsidRPr="00863FA8">
        <w:t xml:space="preserve">The </w:t>
      </w:r>
      <w:r w:rsidR="00C769DE" w:rsidRPr="00863FA8">
        <w:t>Judicial Council</w:t>
      </w:r>
      <w:r w:rsidRPr="00863FA8">
        <w:t xml:space="preserve"> shall give notice of its intent to enter negotiations for exercise of this option at least one hundred eighty (180) </w:t>
      </w:r>
      <w:r w:rsidR="00602E1D" w:rsidRPr="00863FA8">
        <w:t>c</w:t>
      </w:r>
      <w:r w:rsidR="005D0005" w:rsidRPr="00863FA8">
        <w:t>alendar days</w:t>
      </w:r>
      <w:r w:rsidRPr="00863FA8">
        <w:t xml:space="preserve"> before expiration of the Term of this SLA.</w:t>
      </w:r>
      <w:bookmarkEnd w:id="229"/>
      <w:bookmarkEnd w:id="230"/>
      <w:bookmarkEnd w:id="231"/>
    </w:p>
    <w:p w14:paraId="2910BCA5" w14:textId="0CBFA425" w:rsidR="00DB255C" w:rsidRPr="00863FA8" w:rsidRDefault="00C769DE" w:rsidP="001B47EF">
      <w:pPr>
        <w:pStyle w:val="Heading2"/>
      </w:pPr>
      <w:bookmarkStart w:id="232" w:name="_Toc361357741"/>
      <w:bookmarkStart w:id="233" w:name="_Toc89848413"/>
      <w:r w:rsidRPr="00863FA8">
        <w:rPr>
          <w:b/>
        </w:rPr>
        <w:t>Judicial Council</w:t>
      </w:r>
      <w:r w:rsidR="00DB255C" w:rsidRPr="00863FA8">
        <w:rPr>
          <w:b/>
        </w:rPr>
        <w:t xml:space="preserve"> Option to Retain System on </w:t>
      </w:r>
      <w:r w:rsidR="001D7011" w:rsidRPr="00863FA8">
        <w:rPr>
          <w:b/>
        </w:rPr>
        <w:t>Licensee</w:t>
      </w:r>
      <w:r w:rsidR="00DB255C" w:rsidRPr="00863FA8">
        <w:rPr>
          <w:b/>
        </w:rPr>
        <w:t xml:space="preserve"> default.</w:t>
      </w:r>
      <w:r w:rsidR="003757E2" w:rsidRPr="00863FA8">
        <w:t xml:space="preserve">  </w:t>
      </w:r>
      <w:r w:rsidR="00DB255C" w:rsidRPr="00863FA8">
        <w:t>In the event that (</w:t>
      </w:r>
      <w:proofErr w:type="spellStart"/>
      <w:r w:rsidR="00DB255C" w:rsidRPr="00863FA8">
        <w:t>i</w:t>
      </w:r>
      <w:proofErr w:type="spellEnd"/>
      <w:r w:rsidR="00DB255C" w:rsidRPr="00863FA8">
        <w:t xml:space="preserve">) this SLA is terminated by the default of </w:t>
      </w:r>
      <w:r w:rsidR="001D7011" w:rsidRPr="00863FA8">
        <w:t>Licensee</w:t>
      </w:r>
      <w:r w:rsidR="00DB255C" w:rsidRPr="00863FA8">
        <w:t>, or (ii) </w:t>
      </w:r>
      <w:r w:rsidR="001D7011" w:rsidRPr="00863FA8">
        <w:t>Licensee</w:t>
      </w:r>
      <w:r w:rsidR="00DB255C" w:rsidRPr="00863FA8">
        <w:t xml:space="preserve"> is in default under its security agreements(s) with the Lender or System Lessor and Lender or System Lessor exercises remedies thereunder, and in either case, the Lender elects to not take actions that would allow </w:t>
      </w:r>
      <w:r w:rsidR="0037115D" w:rsidRPr="00863FA8">
        <w:t xml:space="preserve">the </w:t>
      </w:r>
      <w:r w:rsidRPr="00863FA8">
        <w:t>Judicial Council</w:t>
      </w:r>
      <w:r w:rsidR="00DB255C" w:rsidRPr="00863FA8">
        <w:t xml:space="preserve">, within one hundred eighty (180) </w:t>
      </w:r>
      <w:r w:rsidR="00602E1D" w:rsidRPr="00863FA8">
        <w:t>c</w:t>
      </w:r>
      <w:r w:rsidR="005D0005" w:rsidRPr="00863FA8">
        <w:t>alendar days</w:t>
      </w:r>
      <w:r w:rsidR="00DB255C" w:rsidRPr="00863FA8">
        <w:t xml:space="preserve"> after </w:t>
      </w:r>
      <w:r w:rsidR="0037115D" w:rsidRPr="00863FA8">
        <w:t xml:space="preserve">the </w:t>
      </w:r>
      <w:r w:rsidRPr="00863FA8">
        <w:t>Judicial Council</w:t>
      </w:r>
      <w:r w:rsidR="00DB255C" w:rsidRPr="00863FA8">
        <w:t xml:space="preserve"> has ceased receiving </w:t>
      </w:r>
      <w:r w:rsidR="0048671B">
        <w:t>E</w:t>
      </w:r>
      <w:r w:rsidR="00DB255C" w:rsidRPr="00863FA8">
        <w:t xml:space="preserve">lectricity from the System as a consequence of the foregoing, to receive </w:t>
      </w:r>
      <w:r w:rsidR="0048671B">
        <w:t>E</w:t>
      </w:r>
      <w:r w:rsidR="00DB255C" w:rsidRPr="00863FA8">
        <w:t xml:space="preserve">lectricity generated by the System on the terms set forth in this SLA or the SPPA, then </w:t>
      </w:r>
      <w:r w:rsidRPr="00863FA8">
        <w:t>Judicial Council</w:t>
      </w:r>
      <w:r w:rsidR="00DB255C" w:rsidRPr="00863FA8">
        <w:t xml:space="preserve"> may treat the System as abandoned and may either require </w:t>
      </w:r>
      <w:r w:rsidR="001D7011" w:rsidRPr="00863FA8">
        <w:t>Licensee</w:t>
      </w:r>
      <w:r w:rsidR="00DB255C" w:rsidRPr="00863FA8">
        <w:t xml:space="preserve"> to undertake removal and restoration in accordance with </w:t>
      </w:r>
      <w:r w:rsidR="0092002B">
        <w:t>s</w:t>
      </w:r>
      <w:r w:rsidR="00DB255C" w:rsidRPr="00863FA8">
        <w:t xml:space="preserve">ection 11.1 or, if </w:t>
      </w:r>
      <w:r w:rsidR="001D7011" w:rsidRPr="00863FA8">
        <w:t>Licensee</w:t>
      </w:r>
      <w:r w:rsidR="00DB255C" w:rsidRPr="00863FA8">
        <w:t xml:space="preserve"> fails to so remove the System from the Licensed Area, retain the System for its own use free and clear of any claims by </w:t>
      </w:r>
      <w:r w:rsidR="001D7011" w:rsidRPr="00863FA8">
        <w:t>Licensee</w:t>
      </w:r>
      <w:r w:rsidR="00DB255C" w:rsidRPr="00863FA8">
        <w:t>, Lender or System Lessor.</w:t>
      </w:r>
      <w:bookmarkEnd w:id="232"/>
      <w:bookmarkEnd w:id="233"/>
    </w:p>
    <w:p w14:paraId="0221C45C" w14:textId="37392B11" w:rsidR="00DB255C" w:rsidRPr="00863FA8" w:rsidRDefault="001D7011">
      <w:pPr>
        <w:pStyle w:val="Heading3"/>
        <w:numPr>
          <w:ilvl w:val="2"/>
          <w:numId w:val="57"/>
        </w:numPr>
        <w:spacing w:line="300" w:lineRule="atLeast"/>
        <w:ind w:left="2340" w:hanging="900"/>
        <w:rPr>
          <w:rFonts w:ascii="Times New Roman" w:hAnsi="Times New Roman"/>
          <w:sz w:val="24"/>
          <w:szCs w:val="24"/>
        </w:rPr>
      </w:pPr>
      <w:r w:rsidRPr="00863FA8">
        <w:rPr>
          <w:rFonts w:ascii="Times New Roman" w:hAnsi="Times New Roman"/>
          <w:sz w:val="24"/>
          <w:szCs w:val="24"/>
        </w:rPr>
        <w:t>Licensee</w:t>
      </w:r>
      <w:r w:rsidR="00DB255C" w:rsidRPr="00863FA8">
        <w:rPr>
          <w:rFonts w:ascii="Times New Roman" w:hAnsi="Times New Roman"/>
          <w:sz w:val="24"/>
          <w:szCs w:val="24"/>
        </w:rPr>
        <w:t xml:space="preserve"> agrees to require that any Lender or System Lessor agree directly with </w:t>
      </w:r>
      <w:r w:rsidR="0037115D"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00DB255C" w:rsidRPr="00863FA8">
        <w:rPr>
          <w:rFonts w:ascii="Times New Roman" w:hAnsi="Times New Roman"/>
          <w:sz w:val="24"/>
          <w:szCs w:val="24"/>
        </w:rPr>
        <w:t xml:space="preserve"> that the System shall be deemed abandoned under the circumstances described in </w:t>
      </w:r>
      <w:r w:rsidR="0092002B">
        <w:rPr>
          <w:rFonts w:ascii="Times New Roman" w:hAnsi="Times New Roman"/>
          <w:sz w:val="24"/>
          <w:szCs w:val="24"/>
        </w:rPr>
        <w:t>s</w:t>
      </w:r>
      <w:r w:rsidR="00DB255C" w:rsidRPr="00863FA8">
        <w:rPr>
          <w:rFonts w:ascii="Times New Roman" w:hAnsi="Times New Roman"/>
          <w:sz w:val="24"/>
          <w:szCs w:val="24"/>
        </w:rPr>
        <w:t>ection 11.1.</w:t>
      </w:r>
    </w:p>
    <w:p w14:paraId="6476BCA9" w14:textId="233DFADF" w:rsidR="00DB255C" w:rsidRPr="00863FA8" w:rsidRDefault="001D7011">
      <w:pPr>
        <w:pStyle w:val="Heading3"/>
        <w:numPr>
          <w:ilvl w:val="2"/>
          <w:numId w:val="57"/>
        </w:numPr>
        <w:spacing w:line="300" w:lineRule="atLeast"/>
        <w:ind w:left="2340" w:hanging="900"/>
        <w:rPr>
          <w:rFonts w:ascii="Times New Roman" w:hAnsi="Times New Roman"/>
          <w:sz w:val="24"/>
          <w:szCs w:val="24"/>
        </w:rPr>
      </w:pPr>
      <w:r w:rsidRPr="00863FA8">
        <w:rPr>
          <w:rFonts w:ascii="Times New Roman" w:hAnsi="Times New Roman"/>
          <w:sz w:val="24"/>
          <w:szCs w:val="24"/>
        </w:rPr>
        <w:t>Licensee</w:t>
      </w:r>
      <w:r w:rsidR="00DB255C" w:rsidRPr="00863FA8">
        <w:rPr>
          <w:rFonts w:ascii="Times New Roman" w:hAnsi="Times New Roman"/>
          <w:sz w:val="24"/>
          <w:szCs w:val="24"/>
        </w:rPr>
        <w:t xml:space="preserve"> shall provide in any financing agreement secured by the System that on such abandonment pursuant to this </w:t>
      </w:r>
      <w:r w:rsidR="0092002B">
        <w:rPr>
          <w:rFonts w:ascii="Times New Roman" w:hAnsi="Times New Roman"/>
          <w:sz w:val="24"/>
          <w:szCs w:val="24"/>
        </w:rPr>
        <w:t>s</w:t>
      </w:r>
      <w:r w:rsidR="00DB255C" w:rsidRPr="00863FA8">
        <w:rPr>
          <w:rFonts w:ascii="Times New Roman" w:hAnsi="Times New Roman"/>
          <w:sz w:val="24"/>
          <w:szCs w:val="24"/>
        </w:rPr>
        <w:t xml:space="preserve">ection 11.4, the Lender or System Lessor, as applicable, shall deliver to the </w:t>
      </w:r>
      <w:r w:rsidR="00C769DE" w:rsidRPr="00863FA8">
        <w:rPr>
          <w:rFonts w:ascii="Times New Roman" w:hAnsi="Times New Roman"/>
          <w:sz w:val="24"/>
          <w:szCs w:val="24"/>
        </w:rPr>
        <w:t>Judicial Council</w:t>
      </w:r>
      <w:r w:rsidR="00DB255C" w:rsidRPr="00863FA8">
        <w:rPr>
          <w:rFonts w:ascii="Times New Roman" w:hAnsi="Times New Roman"/>
          <w:sz w:val="24"/>
          <w:szCs w:val="24"/>
        </w:rPr>
        <w:t xml:space="preserve"> documents of clear title, free of all claims and encumbrances, as a condition of sale.</w:t>
      </w:r>
    </w:p>
    <w:p w14:paraId="3A3084ED" w14:textId="3C914073" w:rsidR="00DB255C" w:rsidRPr="00863FA8" w:rsidRDefault="00DB255C">
      <w:pPr>
        <w:pStyle w:val="Heading3"/>
        <w:numPr>
          <w:ilvl w:val="2"/>
          <w:numId w:val="57"/>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In the event the Lender or System Lessor for any reason fails to deliver clear title and exclusive right of possession of the System within six (6) months of the date of any abandonment, 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be authorized to take possession and control of the System and to retain a replacement </w:t>
      </w:r>
      <w:r w:rsidR="001D7011" w:rsidRPr="00863FA8">
        <w:rPr>
          <w:rFonts w:ascii="Times New Roman" w:hAnsi="Times New Roman"/>
          <w:sz w:val="24"/>
          <w:szCs w:val="24"/>
        </w:rPr>
        <w:t>Licensee</w:t>
      </w:r>
      <w:r w:rsidRPr="00863FA8">
        <w:rPr>
          <w:rFonts w:ascii="Times New Roman" w:hAnsi="Times New Roman"/>
          <w:sz w:val="24"/>
          <w:szCs w:val="24"/>
        </w:rPr>
        <w:t xml:space="preserve"> to resume operations of the System free and clear of any claims by </w:t>
      </w:r>
      <w:r w:rsidR="001D7011" w:rsidRPr="00863FA8">
        <w:rPr>
          <w:rFonts w:ascii="Times New Roman" w:hAnsi="Times New Roman"/>
          <w:sz w:val="24"/>
          <w:szCs w:val="24"/>
        </w:rPr>
        <w:t>Licensee</w:t>
      </w:r>
      <w:r w:rsidRPr="00863FA8">
        <w:rPr>
          <w:rFonts w:ascii="Times New Roman" w:hAnsi="Times New Roman"/>
          <w:sz w:val="24"/>
          <w:szCs w:val="24"/>
        </w:rPr>
        <w:t>, Lender</w:t>
      </w:r>
      <w:r w:rsidR="00341070">
        <w:rPr>
          <w:rFonts w:ascii="Times New Roman" w:hAnsi="Times New Roman"/>
          <w:sz w:val="24"/>
          <w:szCs w:val="24"/>
        </w:rPr>
        <w:t>,</w:t>
      </w:r>
      <w:r w:rsidRPr="00863FA8">
        <w:rPr>
          <w:rFonts w:ascii="Times New Roman" w:hAnsi="Times New Roman"/>
          <w:sz w:val="24"/>
          <w:szCs w:val="24"/>
        </w:rPr>
        <w:t xml:space="preserve"> or System Lessor.</w:t>
      </w:r>
    </w:p>
    <w:p w14:paraId="7268474B" w14:textId="1B23A2C0" w:rsidR="00DB255C" w:rsidRPr="00863FA8" w:rsidRDefault="00DB255C" w:rsidP="001B47EF">
      <w:pPr>
        <w:pStyle w:val="Heading2"/>
      </w:pPr>
      <w:bookmarkStart w:id="234" w:name="_Toc361357742"/>
      <w:bookmarkStart w:id="235" w:name="_Toc89848414"/>
      <w:r w:rsidRPr="00863FA8">
        <w:rPr>
          <w:b/>
        </w:rPr>
        <w:t>Clear Title.</w:t>
      </w:r>
      <w:r w:rsidR="003757E2" w:rsidRPr="00863FA8">
        <w:rPr>
          <w:b/>
        </w:rPr>
        <w:t xml:space="preserve">  </w:t>
      </w:r>
      <w:r w:rsidRPr="00863FA8">
        <w:t xml:space="preserve">At the termination of this SLA, or in the event of a breach of the terms of this SLA or the SPPA by </w:t>
      </w:r>
      <w:r w:rsidR="001D7011" w:rsidRPr="00863FA8">
        <w:t>Licensee</w:t>
      </w:r>
      <w:r w:rsidRPr="00863FA8">
        <w:t xml:space="preserve"> and termination of this SLA by the </w:t>
      </w:r>
      <w:r w:rsidR="00C769DE" w:rsidRPr="00863FA8">
        <w:t>Judicial Council</w:t>
      </w:r>
      <w:r w:rsidRPr="00863FA8">
        <w:t xml:space="preserve">, </w:t>
      </w:r>
      <w:r w:rsidR="001D7011" w:rsidRPr="00863FA8">
        <w:t>Licensee</w:t>
      </w:r>
      <w:r w:rsidRPr="00863FA8">
        <w:t xml:space="preserve"> shall execute and deliver to the </w:t>
      </w:r>
      <w:r w:rsidR="00C769DE" w:rsidRPr="00863FA8">
        <w:t>Judicial Council</w:t>
      </w:r>
      <w:r w:rsidRPr="00863FA8">
        <w:t xml:space="preserve"> within thirty (30) </w:t>
      </w:r>
      <w:r w:rsidR="00602E1D" w:rsidRPr="00863FA8">
        <w:t>c</w:t>
      </w:r>
      <w:r w:rsidR="005D0005" w:rsidRPr="00863FA8">
        <w:t>alendar days</w:t>
      </w:r>
      <w:r w:rsidRPr="00863FA8">
        <w:t xml:space="preserve"> written confirmation of the termination of any and all UCC filings affecting the Licensed Area.  If </w:t>
      </w:r>
      <w:r w:rsidR="001D7011" w:rsidRPr="00863FA8">
        <w:t>Licensee</w:t>
      </w:r>
      <w:r w:rsidRPr="00863FA8">
        <w:t xml:space="preserve"> fails or refuses to deliver such conf</w:t>
      </w:r>
      <w:r w:rsidR="002E7CE8">
        <w:t>i</w:t>
      </w:r>
      <w:r w:rsidRPr="00863FA8">
        <w:t xml:space="preserve">rmation, a written notice by the </w:t>
      </w:r>
      <w:r w:rsidR="00C769DE" w:rsidRPr="00863FA8">
        <w:t>Judicial Council</w:t>
      </w:r>
      <w:r w:rsidR="00424D73" w:rsidRPr="00863FA8">
        <w:t xml:space="preserve"> </w:t>
      </w:r>
      <w:r w:rsidRPr="00863FA8">
        <w:t xml:space="preserve">documenting this failure shall, after ten (10) </w:t>
      </w:r>
      <w:r w:rsidR="00D5260B">
        <w:t>Business Days</w:t>
      </w:r>
      <w:r w:rsidRPr="00863FA8">
        <w:t xml:space="preserve"> from the date of delivery of said notice, be conclusive evidence of such termination against </w:t>
      </w:r>
      <w:r w:rsidR="001D7011" w:rsidRPr="00863FA8">
        <w:t>Licensee</w:t>
      </w:r>
      <w:r w:rsidRPr="00863FA8">
        <w:t xml:space="preserve"> and all persons claiming any interest in the Licensed Area under this SLA.  Upon written request by the </w:t>
      </w:r>
      <w:r w:rsidR="00C769DE" w:rsidRPr="00863FA8">
        <w:t>Judicial Council</w:t>
      </w:r>
      <w:r w:rsidRPr="00863FA8">
        <w:t xml:space="preserve">, </w:t>
      </w:r>
      <w:r w:rsidR="001D7011" w:rsidRPr="00863FA8">
        <w:t>Licensee</w:t>
      </w:r>
      <w:r w:rsidRPr="00863FA8">
        <w:t xml:space="preserve"> shall deliver a quitclaim deed in recordable form disclaiming any right, </w:t>
      </w:r>
      <w:r w:rsidR="00B74853" w:rsidRPr="00863FA8">
        <w:t>title,</w:t>
      </w:r>
      <w:r w:rsidRPr="00863FA8">
        <w:t xml:space="preserve"> or interest in the Licensed Area under this SLA within ten (10) </w:t>
      </w:r>
      <w:r w:rsidR="00D5260B">
        <w:t>Business Days</w:t>
      </w:r>
      <w:r w:rsidRPr="00863FA8">
        <w:t xml:space="preserve"> from the date of delivery of said request.</w:t>
      </w:r>
      <w:bookmarkEnd w:id="234"/>
      <w:bookmarkEnd w:id="235"/>
    </w:p>
    <w:p w14:paraId="2584083A" w14:textId="73663542" w:rsidR="00DB255C" w:rsidRPr="00863FA8" w:rsidRDefault="00C8348C" w:rsidP="007B5BDA">
      <w:pPr>
        <w:pStyle w:val="Heading1"/>
        <w:spacing w:line="300" w:lineRule="atLeast"/>
        <w:rPr>
          <w:rFonts w:ascii="Times New Roman" w:hAnsi="Times New Roman"/>
          <w:b/>
          <w:bCs/>
          <w:sz w:val="24"/>
          <w:szCs w:val="24"/>
        </w:rPr>
      </w:pPr>
      <w:bookmarkStart w:id="236" w:name="_Toc361357743"/>
      <w:bookmarkStart w:id="237" w:name="_Toc89848415"/>
      <w:r>
        <w:rPr>
          <w:rFonts w:ascii="Times New Roman" w:hAnsi="Times New Roman"/>
          <w:b/>
          <w:bCs/>
          <w:sz w:val="24"/>
          <w:szCs w:val="24"/>
        </w:rPr>
        <w:t xml:space="preserve">PURCHASE OPTION, </w:t>
      </w:r>
      <w:r w:rsidR="50182AD1" w:rsidRPr="64E3BC6C">
        <w:rPr>
          <w:rFonts w:ascii="Times New Roman" w:hAnsi="Times New Roman"/>
          <w:b/>
          <w:bCs/>
          <w:sz w:val="24"/>
          <w:szCs w:val="24"/>
        </w:rPr>
        <w:t>RIGHT OF FIRST OFFER AND FIRST REFUSAL</w:t>
      </w:r>
      <w:bookmarkEnd w:id="236"/>
      <w:bookmarkEnd w:id="237"/>
    </w:p>
    <w:p w14:paraId="02294E35" w14:textId="20FBDB8F" w:rsidR="00C8348C" w:rsidRPr="00C8348C" w:rsidRDefault="00C8348C" w:rsidP="001B47EF">
      <w:pPr>
        <w:pStyle w:val="Heading2"/>
      </w:pPr>
      <w:bookmarkStart w:id="238" w:name="_Toc361357744"/>
      <w:bookmarkStart w:id="239" w:name="_Toc89848416"/>
      <w:r w:rsidRPr="00C8348C">
        <w:rPr>
          <w:b/>
        </w:rPr>
        <w:t xml:space="preserve">Judicial Council Purchase Option.  </w:t>
      </w:r>
      <w:r w:rsidRPr="00C8348C">
        <w:rPr>
          <w:bCs/>
        </w:rPr>
        <w:t>The</w:t>
      </w:r>
      <w:r w:rsidRPr="00C8348C">
        <w:rPr>
          <w:b/>
        </w:rPr>
        <w:t xml:space="preserve"> </w:t>
      </w:r>
      <w:r w:rsidRPr="00C8348C">
        <w:t>Judicial Council shall have an option to purchase the System and any Alterations, materials, spares, tools, supplies, and equipment or any portions of the System a</w:t>
      </w:r>
      <w:r w:rsidR="006D54D3">
        <w:t>fter</w:t>
      </w:r>
      <w:r>
        <w:t xml:space="preserve"> </w:t>
      </w:r>
      <w:r w:rsidR="006D54D3">
        <w:t>t</w:t>
      </w:r>
      <w:r w:rsidR="007666F7">
        <w:t xml:space="preserve">he </w:t>
      </w:r>
      <w:r w:rsidR="005A30C4">
        <w:t>sixt</w:t>
      </w:r>
      <w:r w:rsidR="00346A5D">
        <w:t>h</w:t>
      </w:r>
      <w:r w:rsidR="005A30C4">
        <w:t>, tenth, fifteenth and twentieth</w:t>
      </w:r>
      <w:r w:rsidR="007666F7">
        <w:t xml:space="preserve"> year of operation</w:t>
      </w:r>
      <w:r w:rsidR="005A30C4">
        <w:t xml:space="preserve"> </w:t>
      </w:r>
      <w:r w:rsidRPr="00C8348C">
        <w:t>at a price agreed upon with Licensee, or if the Parties are unable to agree within ninety (90) days, at fair market value as determined by a third party and accredited nationally recognized appraiser of solar photovoltaic systems reasonably selected by the Judicial Council.  The Judicial Council shall give notice of its intent to enter negotiations for exercise of this option at least one hundred eighty (180) calendar days before</w:t>
      </w:r>
      <w:r w:rsidR="006D54D3">
        <w:t xml:space="preserve"> the end of the </w:t>
      </w:r>
      <w:r w:rsidR="005A30C4">
        <w:t>sixth</w:t>
      </w:r>
      <w:r w:rsidR="006D54D3">
        <w:t>, tenth, fifteenth and twentieth year of operation</w:t>
      </w:r>
      <w:r w:rsidR="005A30C4">
        <w:t xml:space="preserve"> respectively</w:t>
      </w:r>
      <w:r w:rsidRPr="00C8348C">
        <w:t>.</w:t>
      </w:r>
    </w:p>
    <w:p w14:paraId="553C55D6" w14:textId="431B1CB6" w:rsidR="00DB255C" w:rsidRPr="00863FA8" w:rsidRDefault="00DB255C" w:rsidP="001B47EF">
      <w:pPr>
        <w:pStyle w:val="Heading2"/>
      </w:pPr>
      <w:r w:rsidRPr="00863FA8">
        <w:rPr>
          <w:b/>
        </w:rPr>
        <w:t>Right of First Offer and First Refusal.</w:t>
      </w:r>
      <w:r w:rsidR="003757E2" w:rsidRPr="00863FA8">
        <w:rPr>
          <w:b/>
        </w:rPr>
        <w:t xml:space="preserve">  </w:t>
      </w:r>
      <w:r w:rsidRPr="00863FA8">
        <w:t xml:space="preserve">If, at any time during the Term </w:t>
      </w:r>
      <w:r w:rsidR="001D7011" w:rsidRPr="00863FA8">
        <w:t>Licensee</w:t>
      </w:r>
      <w:r w:rsidRPr="00863FA8">
        <w:t xml:space="preserve"> desires to sell the System to a third party, </w:t>
      </w:r>
      <w:r w:rsidR="001D7011" w:rsidRPr="00863FA8">
        <w:t>Licensee</w:t>
      </w:r>
      <w:r w:rsidRPr="00863FA8">
        <w:t xml:space="preserve"> shall first offer to sell the System to </w:t>
      </w:r>
      <w:r w:rsidR="0037115D" w:rsidRPr="00863FA8">
        <w:t xml:space="preserve">the </w:t>
      </w:r>
      <w:r w:rsidR="00C769DE" w:rsidRPr="00863FA8">
        <w:t>Judicial Council</w:t>
      </w:r>
      <w:r w:rsidRPr="00863FA8">
        <w:t xml:space="preserve"> (</w:t>
      </w:r>
      <w:r w:rsidR="00185311" w:rsidRPr="00185311">
        <w:t>“</w:t>
      </w:r>
      <w:r w:rsidRPr="00863FA8">
        <w:t>First Offer Notice</w:t>
      </w:r>
      <w:r w:rsidR="00185311" w:rsidRPr="00185311">
        <w:t>”</w:t>
      </w:r>
      <w:r w:rsidRPr="00863FA8">
        <w:t xml:space="preserve">).  </w:t>
      </w:r>
      <w:r w:rsidR="0037115D" w:rsidRPr="00863FA8">
        <w:t xml:space="preserve">The </w:t>
      </w:r>
      <w:r w:rsidR="00C769DE" w:rsidRPr="00863FA8">
        <w:t>Judicial Council</w:t>
      </w:r>
      <w:r w:rsidRPr="00863FA8">
        <w:t xml:space="preserve"> shall have sixty (60) </w:t>
      </w:r>
      <w:r w:rsidR="00602E1D" w:rsidRPr="00863FA8">
        <w:t>c</w:t>
      </w:r>
      <w:r w:rsidR="005D0005" w:rsidRPr="00863FA8">
        <w:t>alendar days</w:t>
      </w:r>
      <w:r w:rsidRPr="00863FA8">
        <w:t xml:space="preserve"> after receipt of the First Offer Notice to submit an offer to </w:t>
      </w:r>
      <w:r w:rsidR="001D7011" w:rsidRPr="00863FA8">
        <w:t>Licensee</w:t>
      </w:r>
      <w:r w:rsidRPr="00863FA8">
        <w:t xml:space="preserve"> to purchase the System.  If </w:t>
      </w:r>
      <w:r w:rsidR="0037115D" w:rsidRPr="00863FA8">
        <w:t xml:space="preserve">the </w:t>
      </w:r>
      <w:r w:rsidR="00C769DE" w:rsidRPr="00863FA8">
        <w:t>Judicial Council</w:t>
      </w:r>
      <w:r w:rsidRPr="00863FA8">
        <w:t xml:space="preserve"> fails to make an offer within the sixty (60) </w:t>
      </w:r>
      <w:r w:rsidR="005D0005" w:rsidRPr="00863FA8">
        <w:t xml:space="preserve">calendar </w:t>
      </w:r>
      <w:r w:rsidRPr="00863FA8">
        <w:t xml:space="preserve">day period, </w:t>
      </w:r>
      <w:r w:rsidR="001D7011" w:rsidRPr="00863FA8">
        <w:t>Licensee</w:t>
      </w:r>
      <w:r w:rsidRPr="00863FA8">
        <w:t xml:space="preserve"> shall have the right to sell the System to a third party.  If, at any time during the Term, </w:t>
      </w:r>
      <w:r w:rsidR="001D7011" w:rsidRPr="00863FA8">
        <w:t>Licensee</w:t>
      </w:r>
      <w:r w:rsidRPr="00863FA8">
        <w:t xml:space="preserve"> receives a bona fide offer from any person or entity other than a parent or subsidiary of </w:t>
      </w:r>
      <w:r w:rsidR="001D7011" w:rsidRPr="00863FA8">
        <w:t>Licensee</w:t>
      </w:r>
      <w:r w:rsidRPr="00863FA8">
        <w:t xml:space="preserve"> to purchase all or any part of the System, which offer </w:t>
      </w:r>
      <w:r w:rsidR="001D7011" w:rsidRPr="00863FA8">
        <w:t>Licensee</w:t>
      </w:r>
      <w:r w:rsidRPr="00863FA8">
        <w:t xml:space="preserve"> would accept, </w:t>
      </w:r>
      <w:r w:rsidR="001D7011" w:rsidRPr="00863FA8">
        <w:t>Licensee</w:t>
      </w:r>
      <w:r w:rsidRPr="00863FA8">
        <w:t xml:space="preserve"> shall, before accepting such offer, (</w:t>
      </w:r>
      <w:proofErr w:type="spellStart"/>
      <w:r w:rsidRPr="00863FA8">
        <w:t>i</w:t>
      </w:r>
      <w:proofErr w:type="spellEnd"/>
      <w:r w:rsidRPr="00863FA8">
        <w:t xml:space="preserve">) send to the </w:t>
      </w:r>
      <w:r w:rsidR="00C769DE" w:rsidRPr="00863FA8">
        <w:t>Judicial Council</w:t>
      </w:r>
      <w:r w:rsidRPr="00863FA8">
        <w:t xml:space="preserve"> a true copy of the proposed offer; (ii) notify </w:t>
      </w:r>
      <w:r w:rsidR="0037115D" w:rsidRPr="00863FA8">
        <w:t xml:space="preserve">the </w:t>
      </w:r>
      <w:r w:rsidR="00C769DE" w:rsidRPr="00863FA8">
        <w:t>Judicial Council</w:t>
      </w:r>
      <w:r w:rsidRPr="00863FA8">
        <w:t xml:space="preserve"> </w:t>
      </w:r>
      <w:r w:rsidR="00424D73" w:rsidRPr="00863FA8">
        <w:t xml:space="preserve">of </w:t>
      </w:r>
      <w:r w:rsidRPr="00863FA8">
        <w:t xml:space="preserve">the intention of </w:t>
      </w:r>
      <w:r w:rsidR="001D7011" w:rsidRPr="00863FA8">
        <w:t>Licensee</w:t>
      </w:r>
      <w:r w:rsidRPr="00863FA8">
        <w:t xml:space="preserve"> to accept the offer if the System is not purchased by </w:t>
      </w:r>
      <w:r w:rsidR="0037115D" w:rsidRPr="00863FA8">
        <w:t xml:space="preserve">the </w:t>
      </w:r>
      <w:r w:rsidR="00C769DE" w:rsidRPr="00863FA8">
        <w:t>Judicial Council</w:t>
      </w:r>
      <w:r w:rsidRPr="00863FA8">
        <w:t xml:space="preserve"> (</w:t>
      </w:r>
      <w:r w:rsidR="00185311" w:rsidRPr="00185311">
        <w:t>“</w:t>
      </w:r>
      <w:r w:rsidRPr="00863FA8">
        <w:t>First Refusal Notice</w:t>
      </w:r>
      <w:r w:rsidR="00185311" w:rsidRPr="00185311">
        <w:t>”</w:t>
      </w:r>
      <w:r w:rsidRPr="00863FA8">
        <w:t>)</w:t>
      </w:r>
      <w:r w:rsidR="00A12196">
        <w:t>;</w:t>
      </w:r>
      <w:r w:rsidRPr="00863FA8">
        <w:t xml:space="preserve"> and (iii) offer the System for sale to </w:t>
      </w:r>
      <w:r w:rsidR="0037115D" w:rsidRPr="00863FA8">
        <w:t xml:space="preserve">the </w:t>
      </w:r>
      <w:r w:rsidR="00C769DE" w:rsidRPr="00863FA8">
        <w:t>Judicial Council</w:t>
      </w:r>
      <w:r w:rsidRPr="00863FA8">
        <w:t xml:space="preserve"> under the same terms and conditions in the proposed offer.  </w:t>
      </w:r>
      <w:r w:rsidR="0037115D" w:rsidRPr="00863FA8">
        <w:t xml:space="preserve">The </w:t>
      </w:r>
      <w:r w:rsidR="00C769DE" w:rsidRPr="00863FA8">
        <w:t>Judicial Council</w:t>
      </w:r>
      <w:r w:rsidRPr="00863FA8">
        <w:t xml:space="preserve"> shall have sixty (60) </w:t>
      </w:r>
      <w:r w:rsidR="00602E1D" w:rsidRPr="00863FA8">
        <w:t>c</w:t>
      </w:r>
      <w:r w:rsidR="005D0005" w:rsidRPr="00863FA8">
        <w:t>alendar days</w:t>
      </w:r>
      <w:r w:rsidRPr="00863FA8">
        <w:t xml:space="preserve"> after receipt of the proposed offer and First Refusal Notice to notify </w:t>
      </w:r>
      <w:r w:rsidR="001D7011" w:rsidRPr="00863FA8">
        <w:t>Licensee</w:t>
      </w:r>
      <w:r w:rsidRPr="00863FA8">
        <w:t xml:space="preserve"> it will purchase the System on the terms and conditions in the proposed offer, subject to obtaining the necessary </w:t>
      </w:r>
      <w:r w:rsidR="00C769DE" w:rsidRPr="00863FA8">
        <w:t>Judicial Council</w:t>
      </w:r>
      <w:r w:rsidRPr="00863FA8">
        <w:t xml:space="preserve"> authorizations.  For purposes of this section the sale of the System includes the sale of </w:t>
      </w:r>
      <w:r w:rsidR="005949D3">
        <w:t>fifty percent (</w:t>
      </w:r>
      <w:r w:rsidRPr="00863FA8">
        <w:t>50%</w:t>
      </w:r>
      <w:r w:rsidR="005949D3">
        <w:t>)</w:t>
      </w:r>
      <w:r w:rsidRPr="00863FA8">
        <w:t xml:space="preserve"> or more of the stock or ownership interest of any entity that owns, directly or indirectly, the System.</w:t>
      </w:r>
      <w:bookmarkEnd w:id="238"/>
      <w:bookmarkEnd w:id="239"/>
    </w:p>
    <w:p w14:paraId="06B5D880" w14:textId="631EB8A6" w:rsidR="00DB255C" w:rsidRPr="00863FA8" w:rsidRDefault="00C769DE" w:rsidP="001B47EF">
      <w:pPr>
        <w:pStyle w:val="Heading2"/>
      </w:pPr>
      <w:bookmarkStart w:id="240" w:name="_Toc361357745"/>
      <w:bookmarkStart w:id="241" w:name="_Toc89848417"/>
      <w:r w:rsidRPr="00863FA8">
        <w:rPr>
          <w:b/>
        </w:rPr>
        <w:t>Judicial Council</w:t>
      </w:r>
      <w:r w:rsidR="00CC4404" w:rsidRPr="00863FA8">
        <w:rPr>
          <w:b/>
        </w:rPr>
        <w:t>’s</w:t>
      </w:r>
      <w:r w:rsidR="00DB255C" w:rsidRPr="00863FA8">
        <w:rPr>
          <w:b/>
        </w:rPr>
        <w:t xml:space="preserve"> Failure to Exercise its Right of First Refusal.</w:t>
      </w:r>
      <w:r w:rsidR="003757E2" w:rsidRPr="00863FA8">
        <w:rPr>
          <w:b/>
        </w:rPr>
        <w:t xml:space="preserve">  </w:t>
      </w:r>
      <w:r w:rsidR="0037115D" w:rsidRPr="00863FA8">
        <w:rPr>
          <w:bCs/>
        </w:rPr>
        <w:t>The</w:t>
      </w:r>
      <w:r w:rsidR="0037115D" w:rsidRPr="00863FA8">
        <w:rPr>
          <w:b/>
        </w:rPr>
        <w:t xml:space="preserve"> </w:t>
      </w:r>
      <w:r w:rsidRPr="00863FA8">
        <w:t>Judicial Council</w:t>
      </w:r>
      <w:r w:rsidR="00424D73" w:rsidRPr="00863FA8">
        <w:t>’s</w:t>
      </w:r>
      <w:r w:rsidR="00DB255C" w:rsidRPr="00863FA8">
        <w:t xml:space="preserve"> failure to notify the owner of the System within the said sixty (60) </w:t>
      </w:r>
      <w:r w:rsidR="005D0005" w:rsidRPr="00863FA8">
        <w:t xml:space="preserve">calendar </w:t>
      </w:r>
      <w:r w:rsidR="00DB255C" w:rsidRPr="00863FA8">
        <w:t xml:space="preserve">day period shall thereby waive </w:t>
      </w:r>
      <w:r w:rsidR="0037115D" w:rsidRPr="00863FA8">
        <w:t xml:space="preserve">the </w:t>
      </w:r>
      <w:r w:rsidRPr="00863FA8">
        <w:t>Judicial Council</w:t>
      </w:r>
      <w:r w:rsidR="00424D73" w:rsidRPr="00863FA8">
        <w:t>’s</w:t>
      </w:r>
      <w:r w:rsidR="00DB255C" w:rsidRPr="00863FA8">
        <w:t xml:space="preserve"> right of first refusal in that instance, but not as to any subsequent offer, and the owner of the System then may sell the System to the offering party, provided that said sale is (</w:t>
      </w:r>
      <w:proofErr w:type="spellStart"/>
      <w:r w:rsidR="00DB255C" w:rsidRPr="00863FA8">
        <w:t>i</w:t>
      </w:r>
      <w:proofErr w:type="spellEnd"/>
      <w:r w:rsidR="00DB255C" w:rsidRPr="00863FA8">
        <w:t xml:space="preserve">) on the same terms and conditions in </w:t>
      </w:r>
      <w:r w:rsidR="001D7011" w:rsidRPr="00863FA8">
        <w:t>Licensee</w:t>
      </w:r>
      <w:r w:rsidR="003C106E" w:rsidRPr="003C106E">
        <w:t>’</w:t>
      </w:r>
      <w:r w:rsidR="00DB255C" w:rsidRPr="00863FA8">
        <w:t xml:space="preserve">s notice to </w:t>
      </w:r>
      <w:r w:rsidR="0037115D" w:rsidRPr="00863FA8">
        <w:t xml:space="preserve">the </w:t>
      </w:r>
      <w:r w:rsidRPr="00863FA8">
        <w:t>Judicial Council</w:t>
      </w:r>
      <w:r w:rsidR="00DB255C" w:rsidRPr="00863FA8">
        <w:t xml:space="preserve">, (ii) for not less than the price set forth in the offer to </w:t>
      </w:r>
      <w:r w:rsidR="0037115D" w:rsidRPr="00863FA8">
        <w:t xml:space="preserve">the </w:t>
      </w:r>
      <w:r w:rsidRPr="00863FA8">
        <w:t>Judicial Council</w:t>
      </w:r>
      <w:r w:rsidR="00DB255C" w:rsidRPr="00863FA8">
        <w:t>, (iii) conditioned on the offering party</w:t>
      </w:r>
      <w:r w:rsidR="003C106E" w:rsidRPr="003C106E">
        <w:t>’</w:t>
      </w:r>
      <w:r w:rsidR="00DB255C" w:rsidRPr="00863FA8">
        <w:t xml:space="preserve">s agreement to be bound by all terms of this SLA, including </w:t>
      </w:r>
      <w:r w:rsidR="0037115D" w:rsidRPr="00863FA8">
        <w:t xml:space="preserve">the </w:t>
      </w:r>
      <w:r w:rsidRPr="00863FA8">
        <w:t>Judicial Council</w:t>
      </w:r>
      <w:r w:rsidR="003C106E" w:rsidRPr="003C106E">
        <w:t>’</w:t>
      </w:r>
      <w:r w:rsidR="00424D73" w:rsidRPr="00863FA8">
        <w:t>s</w:t>
      </w:r>
      <w:r w:rsidR="00DB255C" w:rsidRPr="00863FA8">
        <w:t xml:space="preserve"> right of first offer and first refusal, and (iv) otherwise in conformance with the conditions of assignment as provided in this SLA.</w:t>
      </w:r>
      <w:bookmarkEnd w:id="240"/>
      <w:bookmarkEnd w:id="241"/>
    </w:p>
    <w:p w14:paraId="093F4D3E" w14:textId="142BE858" w:rsidR="00DB255C" w:rsidRPr="00863FA8" w:rsidRDefault="00C769DE" w:rsidP="001B47EF">
      <w:pPr>
        <w:pStyle w:val="Heading2"/>
      </w:pPr>
      <w:bookmarkStart w:id="242" w:name="_Toc361357746"/>
      <w:bookmarkStart w:id="243" w:name="_Toc89848418"/>
      <w:r w:rsidRPr="00863FA8">
        <w:rPr>
          <w:b/>
        </w:rPr>
        <w:t>Judicial Council</w:t>
      </w:r>
      <w:r w:rsidR="00DB255C" w:rsidRPr="00863FA8">
        <w:rPr>
          <w:b/>
        </w:rPr>
        <w:t xml:space="preserve"> Acceptance.</w:t>
      </w:r>
      <w:r w:rsidR="003757E2" w:rsidRPr="00863FA8">
        <w:rPr>
          <w:b/>
        </w:rPr>
        <w:t xml:space="preserve">  </w:t>
      </w:r>
      <w:r w:rsidR="00DB255C" w:rsidRPr="00863FA8">
        <w:t xml:space="preserve">If </w:t>
      </w:r>
      <w:r w:rsidR="0037115D" w:rsidRPr="00863FA8">
        <w:t xml:space="preserve">the </w:t>
      </w:r>
      <w:r w:rsidRPr="00863FA8">
        <w:t>Judicial Council</w:t>
      </w:r>
      <w:r w:rsidR="00DB255C" w:rsidRPr="00863FA8">
        <w:t xml:space="preserve"> notifies </w:t>
      </w:r>
      <w:r w:rsidR="001D7011" w:rsidRPr="00863FA8">
        <w:t>Licensee</w:t>
      </w:r>
      <w:r w:rsidR="00DB255C" w:rsidRPr="00863FA8">
        <w:t xml:space="preserve"> that, conditioned upon obtaining the necessary authorizations, it will accept the proposed offer, then </w:t>
      </w:r>
      <w:r w:rsidR="0037115D" w:rsidRPr="00863FA8">
        <w:t xml:space="preserve">the </w:t>
      </w:r>
      <w:r w:rsidRPr="00863FA8">
        <w:t>Judicial Council</w:t>
      </w:r>
      <w:r w:rsidR="00DB255C" w:rsidRPr="00863FA8">
        <w:t xml:space="preserve"> shall have one hundred twenty (120) </w:t>
      </w:r>
      <w:r w:rsidR="00602E1D" w:rsidRPr="00863FA8">
        <w:t>c</w:t>
      </w:r>
      <w:r w:rsidR="005D0005" w:rsidRPr="00863FA8">
        <w:t>alendar days</w:t>
      </w:r>
      <w:r w:rsidR="00DB255C" w:rsidRPr="00863FA8">
        <w:t xml:space="preserve"> from the date of said notification to satisfy said authorizations.  If</w:t>
      </w:r>
      <w:r w:rsidR="0037115D" w:rsidRPr="00863FA8">
        <w:t xml:space="preserve"> the</w:t>
      </w:r>
      <w:r w:rsidR="00DB255C" w:rsidRPr="00863FA8">
        <w:t xml:space="preserve"> </w:t>
      </w:r>
      <w:r w:rsidRPr="00863FA8">
        <w:t>Judicial Council</w:t>
      </w:r>
      <w:r w:rsidR="00DB255C" w:rsidRPr="00863FA8">
        <w:t xml:space="preserve"> fails to satisfy the condition in the preceding sentence within the one hundred twenty (120) </w:t>
      </w:r>
      <w:r w:rsidR="005D0005" w:rsidRPr="00863FA8">
        <w:t xml:space="preserve">calendar </w:t>
      </w:r>
      <w:r w:rsidR="00DB255C" w:rsidRPr="00863FA8">
        <w:t xml:space="preserve">day period, then </w:t>
      </w:r>
      <w:r w:rsidR="001D7011" w:rsidRPr="00863FA8">
        <w:t>Licensee</w:t>
      </w:r>
      <w:r w:rsidR="00DB255C" w:rsidRPr="00863FA8">
        <w:t xml:space="preserve"> may sell the System to the offering party, conditioned upon meeting the conditions specified in </w:t>
      </w:r>
      <w:r w:rsidR="0092002B">
        <w:t>s</w:t>
      </w:r>
      <w:r w:rsidR="00DB255C" w:rsidRPr="00863FA8">
        <w:t>ection 12.</w:t>
      </w:r>
      <w:r w:rsidR="00C8348C">
        <w:t>3</w:t>
      </w:r>
      <w:r w:rsidR="00DB255C" w:rsidRPr="00863FA8">
        <w:t xml:space="preserve">.  If </w:t>
      </w:r>
      <w:r w:rsidR="0037115D" w:rsidRPr="00863FA8">
        <w:t xml:space="preserve">the </w:t>
      </w:r>
      <w:r w:rsidRPr="00863FA8">
        <w:t>Judicial Council</w:t>
      </w:r>
      <w:r w:rsidR="00DB255C" w:rsidRPr="00863FA8">
        <w:t xml:space="preserve"> obtains the necessary authorizations within the one hundred twenty (120) </w:t>
      </w:r>
      <w:r w:rsidR="005D0005" w:rsidRPr="00863FA8">
        <w:t xml:space="preserve">calendar </w:t>
      </w:r>
      <w:r w:rsidR="00DB255C" w:rsidRPr="00863FA8">
        <w:t>day period</w:t>
      </w:r>
      <w:r w:rsidR="00752A36">
        <w:t>,</w:t>
      </w:r>
      <w:r w:rsidR="00DB255C" w:rsidRPr="00863FA8">
        <w:t xml:space="preserve"> then the closing of the purchase shall take place as provided in the offer but no later than one hundred twenty (120) </w:t>
      </w:r>
      <w:r w:rsidR="00602E1D" w:rsidRPr="00863FA8">
        <w:t>c</w:t>
      </w:r>
      <w:r w:rsidR="005D0005" w:rsidRPr="00863FA8">
        <w:t>alendar days</w:t>
      </w:r>
      <w:r w:rsidR="00DB255C" w:rsidRPr="00863FA8">
        <w:t xml:space="preserve"> after the date of such authorizations.</w:t>
      </w:r>
      <w:bookmarkEnd w:id="242"/>
      <w:bookmarkEnd w:id="243"/>
    </w:p>
    <w:p w14:paraId="5C82F37A" w14:textId="669E7F06" w:rsidR="00DB255C" w:rsidRPr="00863FA8" w:rsidRDefault="00DB255C" w:rsidP="001B47EF">
      <w:pPr>
        <w:pStyle w:val="Heading2"/>
      </w:pPr>
      <w:bookmarkStart w:id="244" w:name="_Toc361357747"/>
      <w:bookmarkStart w:id="245" w:name="_Toc89848419"/>
      <w:r w:rsidRPr="00863FA8">
        <w:rPr>
          <w:b/>
        </w:rPr>
        <w:t xml:space="preserve">Assignment of </w:t>
      </w:r>
      <w:r w:rsidR="001D7011" w:rsidRPr="00863FA8">
        <w:rPr>
          <w:b/>
        </w:rPr>
        <w:t>Licensee</w:t>
      </w:r>
      <w:r w:rsidRPr="00863FA8">
        <w:rPr>
          <w:b/>
        </w:rPr>
        <w:t xml:space="preserve"> Contracts to </w:t>
      </w:r>
      <w:r w:rsidR="00C769DE" w:rsidRPr="00863FA8">
        <w:rPr>
          <w:b/>
        </w:rPr>
        <w:t>Judicial Council</w:t>
      </w:r>
      <w:r w:rsidRPr="00863FA8">
        <w:rPr>
          <w:b/>
        </w:rPr>
        <w:t>.</w:t>
      </w:r>
      <w:r w:rsidR="003757E2" w:rsidRPr="00863FA8">
        <w:rPr>
          <w:b/>
        </w:rPr>
        <w:t xml:space="preserve">  </w:t>
      </w:r>
      <w:r w:rsidRPr="00863FA8">
        <w:t xml:space="preserve">If </w:t>
      </w:r>
      <w:r w:rsidR="0037115D" w:rsidRPr="00863FA8">
        <w:t xml:space="preserve">the </w:t>
      </w:r>
      <w:r w:rsidR="00C769DE" w:rsidRPr="00863FA8">
        <w:t>Judicial Council</w:t>
      </w:r>
      <w:r w:rsidRPr="00863FA8">
        <w:t xml:space="preserve"> exercises its right pursuant to </w:t>
      </w:r>
      <w:r w:rsidR="0092002B">
        <w:t>s</w:t>
      </w:r>
      <w:r w:rsidRPr="00863FA8">
        <w:t>ection</w:t>
      </w:r>
      <w:r w:rsidR="00C8348C">
        <w:t>s</w:t>
      </w:r>
      <w:r w:rsidRPr="00863FA8">
        <w:t> 12.1</w:t>
      </w:r>
      <w:r w:rsidR="00C8348C">
        <w:t xml:space="preserve"> or 12.2</w:t>
      </w:r>
      <w:r w:rsidRPr="00863FA8">
        <w:t xml:space="preserve">, </w:t>
      </w:r>
      <w:r w:rsidR="0037115D" w:rsidRPr="00863FA8">
        <w:t xml:space="preserve">the </w:t>
      </w:r>
      <w:r w:rsidR="00C769DE" w:rsidRPr="00863FA8">
        <w:t>Judicial Council</w:t>
      </w:r>
      <w:r w:rsidRPr="00863FA8">
        <w:t xml:space="preserve"> may elect to take legal assignment of any or all contracts, purchase orders</w:t>
      </w:r>
      <w:r w:rsidR="00752A36">
        <w:t>,</w:t>
      </w:r>
      <w:r w:rsidRPr="00863FA8">
        <w:t xml:space="preserve"> and other contractual rights related to the System.  In such event, </w:t>
      </w:r>
      <w:r w:rsidR="001D7011" w:rsidRPr="00863FA8">
        <w:t>Licensee</w:t>
      </w:r>
      <w:r w:rsidRPr="00863FA8">
        <w:t xml:space="preserve"> shall as a condition to receiving payments under this SLA, execute and deliver any or all documents and take all steps, including legal assignment to </w:t>
      </w:r>
      <w:r w:rsidR="00C769DE" w:rsidRPr="00863FA8">
        <w:t>Judicial Council</w:t>
      </w:r>
      <w:r w:rsidRPr="00863FA8">
        <w:t xml:space="preserve"> of any</w:t>
      </w:r>
      <w:r w:rsidR="00D828EE">
        <w:t xml:space="preserve"> and</w:t>
      </w:r>
      <w:r w:rsidRPr="00863FA8">
        <w:t xml:space="preserve"> all contracts, purchase orders, and other contractual rights related to the System as </w:t>
      </w:r>
      <w:r w:rsidR="0037115D" w:rsidRPr="00863FA8">
        <w:t xml:space="preserve">the </w:t>
      </w:r>
      <w:r w:rsidR="00C769DE" w:rsidRPr="00863FA8">
        <w:t>Judicial Council</w:t>
      </w:r>
      <w:r w:rsidRPr="00863FA8">
        <w:t xml:space="preserve"> may require for the purpose of fully vesting in </w:t>
      </w:r>
      <w:r w:rsidR="0037115D" w:rsidRPr="00863FA8">
        <w:t xml:space="preserve">the </w:t>
      </w:r>
      <w:r w:rsidR="00C769DE" w:rsidRPr="00863FA8">
        <w:t>Judicial Council</w:t>
      </w:r>
      <w:r w:rsidRPr="00863FA8">
        <w:t xml:space="preserve"> the rights and benefits of </w:t>
      </w:r>
      <w:r w:rsidR="001D7011" w:rsidRPr="00863FA8">
        <w:t>Licensee</w:t>
      </w:r>
      <w:r w:rsidRPr="00863FA8">
        <w:t xml:space="preserve"> under such contracts in order that </w:t>
      </w:r>
      <w:r w:rsidR="0037115D" w:rsidRPr="00863FA8">
        <w:t xml:space="preserve">the </w:t>
      </w:r>
      <w:r w:rsidR="00C769DE" w:rsidRPr="00863FA8">
        <w:t>Judicial Council</w:t>
      </w:r>
      <w:r w:rsidRPr="00863FA8">
        <w:t xml:space="preserve"> may operate the System.  </w:t>
      </w:r>
      <w:r w:rsidR="001D7011" w:rsidRPr="00863FA8">
        <w:t>Licensee</w:t>
      </w:r>
      <w:r w:rsidRPr="00863FA8">
        <w:t xml:space="preserve"> shall notify </w:t>
      </w:r>
      <w:r w:rsidR="0037115D" w:rsidRPr="00863FA8">
        <w:t xml:space="preserve">the </w:t>
      </w:r>
      <w:r w:rsidR="00C769DE" w:rsidRPr="00863FA8">
        <w:t>Judicial Council</w:t>
      </w:r>
      <w:r w:rsidRPr="00863FA8">
        <w:t xml:space="preserve"> of any or all such contracts and </w:t>
      </w:r>
      <w:r w:rsidR="001D7011" w:rsidRPr="00863FA8">
        <w:t>Licensee</w:t>
      </w:r>
      <w:r w:rsidRPr="00863FA8">
        <w:t xml:space="preserve"> hereby warrants that all such contracts are or shall be assumable by </w:t>
      </w:r>
      <w:r w:rsidR="0037115D" w:rsidRPr="00863FA8">
        <w:t xml:space="preserve">the </w:t>
      </w:r>
      <w:r w:rsidR="00C769DE" w:rsidRPr="00863FA8">
        <w:t>Judicial Council</w:t>
      </w:r>
      <w:r w:rsidRPr="00863FA8">
        <w:t xml:space="preserve"> at </w:t>
      </w:r>
      <w:r w:rsidR="0037115D" w:rsidRPr="00863FA8">
        <w:t xml:space="preserve">the </w:t>
      </w:r>
      <w:r w:rsidR="00C769DE" w:rsidRPr="00863FA8">
        <w:t>Judicial Council</w:t>
      </w:r>
      <w:r w:rsidR="003C106E" w:rsidRPr="003C106E">
        <w:t>’</w:t>
      </w:r>
      <w:r w:rsidR="00931904" w:rsidRPr="00863FA8">
        <w:t>s</w:t>
      </w:r>
      <w:r w:rsidRPr="00863FA8">
        <w:t xml:space="preserve"> option.  In addition, </w:t>
      </w:r>
      <w:r w:rsidR="001D7011" w:rsidRPr="00863FA8">
        <w:t>Licensee</w:t>
      </w:r>
      <w:r w:rsidRPr="00863FA8">
        <w:t xml:space="preserve"> shall require that any and all warranties and guarantees related to the System are assumable at </w:t>
      </w:r>
      <w:r w:rsidR="00CC4404" w:rsidRPr="00863FA8">
        <w:t xml:space="preserve">the </w:t>
      </w:r>
      <w:r w:rsidR="00C769DE" w:rsidRPr="00863FA8">
        <w:t>Judicial Council</w:t>
      </w:r>
      <w:r w:rsidR="003C106E" w:rsidRPr="003C106E">
        <w:t>’</w:t>
      </w:r>
      <w:r w:rsidRPr="00863FA8">
        <w:t>s option.</w:t>
      </w:r>
      <w:bookmarkEnd w:id="244"/>
      <w:bookmarkEnd w:id="245"/>
    </w:p>
    <w:p w14:paraId="26C372C1" w14:textId="6C90068D" w:rsidR="00DB255C" w:rsidRPr="00863FA8" w:rsidRDefault="00DB255C" w:rsidP="001B47EF">
      <w:pPr>
        <w:pStyle w:val="Heading2"/>
      </w:pPr>
      <w:bookmarkStart w:id="246" w:name="_Toc361357748"/>
      <w:bookmarkStart w:id="247" w:name="_Toc89848420"/>
      <w:r w:rsidRPr="00863FA8">
        <w:rPr>
          <w:b/>
        </w:rPr>
        <w:t>System Lessor.</w:t>
      </w:r>
      <w:r w:rsidR="003757E2" w:rsidRPr="00863FA8">
        <w:rPr>
          <w:b/>
        </w:rPr>
        <w:t xml:space="preserve">  </w:t>
      </w:r>
      <w:r w:rsidRPr="00863FA8">
        <w:t xml:space="preserve">The initial sale or transfer of the System to a System Lessor at any time up to ninety (90) </w:t>
      </w:r>
      <w:r w:rsidR="00602E1D" w:rsidRPr="00863FA8">
        <w:t>c</w:t>
      </w:r>
      <w:r w:rsidR="005D0005" w:rsidRPr="00863FA8">
        <w:t>alendar days</w:t>
      </w:r>
      <w:r w:rsidRPr="00863FA8">
        <w:t xml:space="preserve"> after the Commercial Operation Date shall not constitute a sale for the purposes of </w:t>
      </w:r>
      <w:r w:rsidR="0037115D" w:rsidRPr="00863FA8">
        <w:t xml:space="preserve">the </w:t>
      </w:r>
      <w:r w:rsidR="00C769DE" w:rsidRPr="00863FA8">
        <w:t>Judicial Council</w:t>
      </w:r>
      <w:r w:rsidR="003C106E" w:rsidRPr="003C106E">
        <w:t>’</w:t>
      </w:r>
      <w:r w:rsidR="00931904" w:rsidRPr="00863FA8">
        <w:t>s</w:t>
      </w:r>
      <w:r w:rsidRPr="00863FA8">
        <w:t xml:space="preserve"> right of first offer or right of first refusal.  If the System Lessor desires to sell all or a part of the System any time after the expiration of the period specified in the preceding sentence, then </w:t>
      </w:r>
      <w:r w:rsidR="00C769DE" w:rsidRPr="00863FA8">
        <w:t>Judicial Council</w:t>
      </w:r>
      <w:r w:rsidRPr="00863FA8">
        <w:t xml:space="preserve"> shall have a right of first offer and right of first refusal as provided in </w:t>
      </w:r>
      <w:r w:rsidR="0092002B">
        <w:t>s</w:t>
      </w:r>
      <w:r w:rsidRPr="00863FA8">
        <w:t>ection 12.</w:t>
      </w:r>
      <w:bookmarkEnd w:id="246"/>
      <w:bookmarkEnd w:id="247"/>
    </w:p>
    <w:p w14:paraId="33160B04" w14:textId="6C8B0B6C" w:rsidR="00DB255C" w:rsidRPr="00863FA8" w:rsidRDefault="50182AD1" w:rsidP="007B5BDA">
      <w:pPr>
        <w:pStyle w:val="Heading1"/>
        <w:spacing w:line="300" w:lineRule="atLeast"/>
        <w:rPr>
          <w:rFonts w:ascii="Times New Roman" w:hAnsi="Times New Roman"/>
          <w:b/>
          <w:bCs/>
          <w:sz w:val="24"/>
          <w:szCs w:val="24"/>
        </w:rPr>
      </w:pPr>
      <w:bookmarkStart w:id="248" w:name="_Toc361357749"/>
      <w:bookmarkStart w:id="249" w:name="_Toc89848421"/>
      <w:r w:rsidRPr="51746760">
        <w:rPr>
          <w:rFonts w:ascii="Times New Roman" w:hAnsi="Times New Roman"/>
          <w:b/>
          <w:bCs/>
          <w:sz w:val="24"/>
          <w:szCs w:val="24"/>
        </w:rPr>
        <w:t>DEFAULTS AND REMEDIES</w:t>
      </w:r>
      <w:bookmarkEnd w:id="248"/>
      <w:bookmarkEnd w:id="249"/>
    </w:p>
    <w:p w14:paraId="6FB15511" w14:textId="77777777" w:rsidR="00DB255C" w:rsidRPr="00863FA8" w:rsidRDefault="00DB255C" w:rsidP="001B47EF">
      <w:pPr>
        <w:pStyle w:val="Heading2"/>
      </w:pPr>
      <w:bookmarkStart w:id="250" w:name="_Toc361357750"/>
      <w:bookmarkStart w:id="251" w:name="_Toc88483618"/>
      <w:bookmarkStart w:id="252" w:name="_Toc89848422"/>
      <w:r w:rsidRPr="00863FA8">
        <w:rPr>
          <w:b/>
        </w:rPr>
        <w:t>Events of Default.</w:t>
      </w:r>
      <w:r w:rsidR="003757E2" w:rsidRPr="00863FA8">
        <w:rPr>
          <w:b/>
        </w:rPr>
        <w:t xml:space="preserve">  </w:t>
      </w:r>
      <w:r w:rsidRPr="00863FA8">
        <w:t>A default includes the following:</w:t>
      </w:r>
      <w:bookmarkEnd w:id="250"/>
      <w:bookmarkEnd w:id="251"/>
      <w:bookmarkEnd w:id="252"/>
    </w:p>
    <w:p w14:paraId="01196B5C" w14:textId="650DC1D1" w:rsidR="00DB255C" w:rsidRPr="00863FA8" w:rsidRDefault="00DB255C">
      <w:pPr>
        <w:pStyle w:val="Heading3"/>
        <w:numPr>
          <w:ilvl w:val="2"/>
          <w:numId w:val="58"/>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The failure by a Party to make any payment required under this SLA by the Due Date and if not cured by payment within one hundred eighty (180) </w:t>
      </w:r>
      <w:r w:rsidR="00602E1D" w:rsidRPr="00863FA8">
        <w:rPr>
          <w:rFonts w:ascii="Times New Roman" w:hAnsi="Times New Roman"/>
          <w:sz w:val="24"/>
          <w:szCs w:val="24"/>
        </w:rPr>
        <w:t>c</w:t>
      </w:r>
      <w:r w:rsidR="005D0005" w:rsidRPr="00863FA8">
        <w:rPr>
          <w:rFonts w:ascii="Times New Roman" w:hAnsi="Times New Roman"/>
          <w:sz w:val="24"/>
          <w:szCs w:val="24"/>
        </w:rPr>
        <w:t>alendar days</w:t>
      </w:r>
      <w:r w:rsidRPr="00863FA8">
        <w:rPr>
          <w:rFonts w:ascii="Times New Roman" w:hAnsi="Times New Roman"/>
          <w:sz w:val="24"/>
          <w:szCs w:val="24"/>
        </w:rPr>
        <w:t xml:space="preserve"> after receiving notice from the other Party that payment is past due.  Provisions regarding defaults of payment required under the SPPA shall be governed by the terms of the SPPA.</w:t>
      </w:r>
    </w:p>
    <w:p w14:paraId="47385767" w14:textId="65A7C405" w:rsidR="00DB255C" w:rsidRPr="00863FA8" w:rsidRDefault="00DB255C">
      <w:pPr>
        <w:pStyle w:val="Heading3"/>
        <w:numPr>
          <w:ilvl w:val="2"/>
          <w:numId w:val="58"/>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Any representation or warranty made by a Party to this SLA proves to have been false or misleading in any material respect when made or if such is a condition that is required to remain true in all material respects during the Term of this SLA, if not cured within fifteen (15) </w:t>
      </w:r>
      <w:r w:rsidR="00D5260B">
        <w:rPr>
          <w:rFonts w:ascii="Times New Roman" w:hAnsi="Times New Roman"/>
          <w:sz w:val="24"/>
          <w:szCs w:val="24"/>
        </w:rPr>
        <w:t>Business Days</w:t>
      </w:r>
      <w:r w:rsidRPr="00863FA8">
        <w:rPr>
          <w:rFonts w:ascii="Times New Roman" w:hAnsi="Times New Roman"/>
          <w:sz w:val="24"/>
          <w:szCs w:val="24"/>
        </w:rPr>
        <w:t xml:space="preserve"> after written notice from the other Party.</w:t>
      </w:r>
    </w:p>
    <w:p w14:paraId="577DDFFC" w14:textId="4B966F56" w:rsidR="00DB255C" w:rsidRPr="00863FA8" w:rsidRDefault="00DB255C">
      <w:pPr>
        <w:pStyle w:val="Heading3"/>
        <w:numPr>
          <w:ilvl w:val="2"/>
          <w:numId w:val="58"/>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The failure by </w:t>
      </w:r>
      <w:r w:rsidR="001D7011" w:rsidRPr="00863FA8">
        <w:rPr>
          <w:rFonts w:ascii="Times New Roman" w:hAnsi="Times New Roman"/>
          <w:sz w:val="24"/>
          <w:szCs w:val="24"/>
        </w:rPr>
        <w:t>Licensee</w:t>
      </w:r>
      <w:r w:rsidRPr="00863FA8">
        <w:rPr>
          <w:rFonts w:ascii="Times New Roman" w:hAnsi="Times New Roman"/>
          <w:sz w:val="24"/>
          <w:szCs w:val="24"/>
        </w:rPr>
        <w:t xml:space="preserve"> to perform any obligation set forth in this SLA (other than the events that are otherwise specifically covered as a separate event of default), and such failure is not cured within thirty (30) </w:t>
      </w:r>
      <w:r w:rsidR="00602E1D" w:rsidRPr="00863FA8">
        <w:rPr>
          <w:rFonts w:ascii="Times New Roman" w:hAnsi="Times New Roman"/>
          <w:sz w:val="24"/>
          <w:szCs w:val="24"/>
        </w:rPr>
        <w:t>c</w:t>
      </w:r>
      <w:r w:rsidR="005D0005" w:rsidRPr="00863FA8">
        <w:rPr>
          <w:rFonts w:ascii="Times New Roman" w:hAnsi="Times New Roman"/>
          <w:sz w:val="24"/>
          <w:szCs w:val="24"/>
        </w:rPr>
        <w:t>alendar days</w:t>
      </w:r>
      <w:r w:rsidRPr="00863FA8">
        <w:rPr>
          <w:rFonts w:ascii="Times New Roman" w:hAnsi="Times New Roman"/>
          <w:sz w:val="24"/>
          <w:szCs w:val="24"/>
        </w:rPr>
        <w:t xml:space="preserve"> or other such period as specified in this SLA after receipt of written notice of default from </w:t>
      </w:r>
      <w:r w:rsidR="0037115D"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or in the event of a default which cannot be cured within such thirty (30) </w:t>
      </w:r>
      <w:r w:rsidR="005D0005" w:rsidRPr="00863FA8">
        <w:rPr>
          <w:rFonts w:ascii="Times New Roman" w:hAnsi="Times New Roman"/>
          <w:sz w:val="24"/>
          <w:szCs w:val="24"/>
        </w:rPr>
        <w:t xml:space="preserve">calendar </w:t>
      </w:r>
      <w:r w:rsidRPr="00863FA8">
        <w:rPr>
          <w:rFonts w:ascii="Times New Roman" w:hAnsi="Times New Roman"/>
          <w:sz w:val="24"/>
          <w:szCs w:val="24"/>
        </w:rPr>
        <w:t xml:space="preserve">day period, if </w:t>
      </w:r>
      <w:r w:rsidR="001D7011" w:rsidRPr="00863FA8">
        <w:rPr>
          <w:rFonts w:ascii="Times New Roman" w:hAnsi="Times New Roman"/>
          <w:sz w:val="24"/>
          <w:szCs w:val="24"/>
        </w:rPr>
        <w:t>Licensee</w:t>
      </w:r>
      <w:r w:rsidRPr="00863FA8">
        <w:rPr>
          <w:rFonts w:ascii="Times New Roman" w:hAnsi="Times New Roman"/>
          <w:sz w:val="24"/>
          <w:szCs w:val="24"/>
        </w:rPr>
        <w:t xml:space="preserve"> has not commenced and diligently prosecuted such cure within thirty (30) </w:t>
      </w:r>
      <w:r w:rsidR="00602E1D" w:rsidRPr="00863FA8">
        <w:rPr>
          <w:rFonts w:ascii="Times New Roman" w:hAnsi="Times New Roman"/>
          <w:sz w:val="24"/>
          <w:szCs w:val="24"/>
        </w:rPr>
        <w:t>c</w:t>
      </w:r>
      <w:r w:rsidR="005D0005" w:rsidRPr="00863FA8">
        <w:rPr>
          <w:rFonts w:ascii="Times New Roman" w:hAnsi="Times New Roman"/>
          <w:sz w:val="24"/>
          <w:szCs w:val="24"/>
        </w:rPr>
        <w:t>alendar days</w:t>
      </w:r>
      <w:r w:rsidRPr="00863FA8">
        <w:rPr>
          <w:rFonts w:ascii="Times New Roman" w:hAnsi="Times New Roman"/>
          <w:sz w:val="24"/>
          <w:szCs w:val="24"/>
        </w:rPr>
        <w:t xml:space="preserve"> of written notice and thereafter and diligently prosecuted to cured such default within sixty (60) </w:t>
      </w:r>
      <w:r w:rsidR="00602E1D" w:rsidRPr="00863FA8">
        <w:rPr>
          <w:rFonts w:ascii="Times New Roman" w:hAnsi="Times New Roman"/>
          <w:sz w:val="24"/>
          <w:szCs w:val="24"/>
        </w:rPr>
        <w:t>c</w:t>
      </w:r>
      <w:r w:rsidR="005D0005" w:rsidRPr="00863FA8">
        <w:rPr>
          <w:rFonts w:ascii="Times New Roman" w:hAnsi="Times New Roman"/>
          <w:sz w:val="24"/>
          <w:szCs w:val="24"/>
        </w:rPr>
        <w:t>alendar days</w:t>
      </w:r>
      <w:r w:rsidRPr="00863FA8">
        <w:rPr>
          <w:rFonts w:ascii="Times New Roman" w:hAnsi="Times New Roman"/>
          <w:sz w:val="24"/>
          <w:szCs w:val="24"/>
        </w:rPr>
        <w:t xml:space="preserve"> after receipt of written notice of default from </w:t>
      </w:r>
      <w:r w:rsidR="0037115D"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w:t>
      </w:r>
    </w:p>
    <w:p w14:paraId="1306BC7D" w14:textId="3959FCD3" w:rsidR="00DB255C" w:rsidRPr="00863FA8" w:rsidRDefault="00DB255C">
      <w:pPr>
        <w:pStyle w:val="Heading3"/>
        <w:numPr>
          <w:ilvl w:val="2"/>
          <w:numId w:val="58"/>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Material damage of the System by </w:t>
      </w:r>
      <w:r w:rsidR="0037115D"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necessitating uninsured repair costs for which </w:t>
      </w:r>
      <w:r w:rsidR="001D7011" w:rsidRPr="00863FA8">
        <w:rPr>
          <w:rFonts w:ascii="Times New Roman" w:hAnsi="Times New Roman"/>
          <w:sz w:val="24"/>
          <w:szCs w:val="24"/>
        </w:rPr>
        <w:t>Licensee</w:t>
      </w:r>
      <w:r w:rsidRPr="00863FA8">
        <w:rPr>
          <w:rFonts w:ascii="Times New Roman" w:hAnsi="Times New Roman"/>
          <w:sz w:val="24"/>
          <w:szCs w:val="24"/>
        </w:rPr>
        <w:t xml:space="preserve"> is not reimbursed by </w:t>
      </w:r>
      <w:r w:rsidR="0037115D"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within one hundred eighty (180) </w:t>
      </w:r>
      <w:r w:rsidR="00602E1D" w:rsidRPr="00863FA8">
        <w:rPr>
          <w:rFonts w:ascii="Times New Roman" w:hAnsi="Times New Roman"/>
          <w:sz w:val="24"/>
          <w:szCs w:val="24"/>
        </w:rPr>
        <w:t>c</w:t>
      </w:r>
      <w:r w:rsidR="005D0005" w:rsidRPr="00863FA8">
        <w:rPr>
          <w:rFonts w:ascii="Times New Roman" w:hAnsi="Times New Roman"/>
          <w:sz w:val="24"/>
          <w:szCs w:val="24"/>
        </w:rPr>
        <w:t>alendar days</w:t>
      </w:r>
      <w:r w:rsidRPr="00863FA8">
        <w:rPr>
          <w:rFonts w:ascii="Times New Roman" w:hAnsi="Times New Roman"/>
          <w:sz w:val="24"/>
          <w:szCs w:val="24"/>
        </w:rPr>
        <w:t xml:space="preserve"> after presenting </w:t>
      </w:r>
      <w:r w:rsidR="0037115D"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with documentation establishing such costs.</w:t>
      </w:r>
    </w:p>
    <w:p w14:paraId="0479B725" w14:textId="3504A170" w:rsidR="00DB255C" w:rsidRPr="00863FA8" w:rsidRDefault="0037115D">
      <w:pPr>
        <w:pStyle w:val="Heading3"/>
        <w:numPr>
          <w:ilvl w:val="2"/>
          <w:numId w:val="58"/>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00DB255C" w:rsidRPr="00863FA8">
        <w:rPr>
          <w:rFonts w:ascii="Times New Roman" w:hAnsi="Times New Roman"/>
          <w:sz w:val="24"/>
          <w:szCs w:val="24"/>
        </w:rPr>
        <w:t xml:space="preserve"> denying </w:t>
      </w:r>
      <w:r w:rsidR="001D7011" w:rsidRPr="00863FA8">
        <w:rPr>
          <w:rFonts w:ascii="Times New Roman" w:hAnsi="Times New Roman"/>
          <w:sz w:val="24"/>
          <w:szCs w:val="24"/>
        </w:rPr>
        <w:t>Licensee</w:t>
      </w:r>
      <w:r w:rsidR="00DB255C" w:rsidRPr="00863FA8">
        <w:rPr>
          <w:rFonts w:ascii="Times New Roman" w:hAnsi="Times New Roman"/>
          <w:sz w:val="24"/>
          <w:szCs w:val="24"/>
        </w:rPr>
        <w:t xml:space="preserve"> reasonable access to maintain and operate the System which results in decreased electricity production or other uncompensated damage to </w:t>
      </w:r>
      <w:r w:rsidR="001D7011" w:rsidRPr="00863FA8">
        <w:rPr>
          <w:rFonts w:ascii="Times New Roman" w:hAnsi="Times New Roman"/>
          <w:sz w:val="24"/>
          <w:szCs w:val="24"/>
        </w:rPr>
        <w:t>Licensee</w:t>
      </w:r>
      <w:r w:rsidR="00DB255C" w:rsidRPr="00863FA8">
        <w:rPr>
          <w:rFonts w:ascii="Times New Roman" w:hAnsi="Times New Roman"/>
          <w:sz w:val="24"/>
          <w:szCs w:val="24"/>
        </w:rPr>
        <w:t xml:space="preserve">, and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00DB255C" w:rsidRPr="00863FA8">
        <w:rPr>
          <w:rFonts w:ascii="Times New Roman" w:hAnsi="Times New Roman"/>
          <w:sz w:val="24"/>
          <w:szCs w:val="24"/>
        </w:rPr>
        <w:t xml:space="preserve"> fails to compensate </w:t>
      </w:r>
      <w:r w:rsidR="001D7011" w:rsidRPr="00863FA8">
        <w:rPr>
          <w:rFonts w:ascii="Times New Roman" w:hAnsi="Times New Roman"/>
          <w:sz w:val="24"/>
          <w:szCs w:val="24"/>
        </w:rPr>
        <w:t>Licensee</w:t>
      </w:r>
      <w:r w:rsidR="00DB255C" w:rsidRPr="00863FA8">
        <w:rPr>
          <w:rFonts w:ascii="Times New Roman" w:hAnsi="Times New Roman"/>
          <w:sz w:val="24"/>
          <w:szCs w:val="24"/>
        </w:rPr>
        <w:t xml:space="preserve"> within one hundred eighty (180) </w:t>
      </w:r>
      <w:r w:rsidR="00602E1D" w:rsidRPr="00863FA8">
        <w:rPr>
          <w:rFonts w:ascii="Times New Roman" w:hAnsi="Times New Roman"/>
          <w:sz w:val="24"/>
          <w:szCs w:val="24"/>
        </w:rPr>
        <w:t>c</w:t>
      </w:r>
      <w:r w:rsidR="005D0005" w:rsidRPr="00863FA8">
        <w:rPr>
          <w:rFonts w:ascii="Times New Roman" w:hAnsi="Times New Roman"/>
          <w:sz w:val="24"/>
          <w:szCs w:val="24"/>
        </w:rPr>
        <w:t>alendar days</w:t>
      </w:r>
      <w:r w:rsidR="00DB255C" w:rsidRPr="00863FA8">
        <w:rPr>
          <w:rFonts w:ascii="Times New Roman" w:hAnsi="Times New Roman"/>
          <w:sz w:val="24"/>
          <w:szCs w:val="24"/>
        </w:rPr>
        <w:t xml:space="preserve"> of being invoiced for the loss.</w:t>
      </w:r>
    </w:p>
    <w:p w14:paraId="4C73AE9A" w14:textId="7F81DD1E" w:rsidR="00DB255C" w:rsidRPr="00863FA8" w:rsidRDefault="00DB255C">
      <w:pPr>
        <w:pStyle w:val="Heading3"/>
        <w:numPr>
          <w:ilvl w:val="2"/>
          <w:numId w:val="58"/>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A termination of the SPPA as a consequence of a default by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(which shall constitute a default by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hereunder) or </w:t>
      </w:r>
      <w:r w:rsidR="00344288">
        <w:rPr>
          <w:rFonts w:ascii="Times New Roman" w:hAnsi="Times New Roman"/>
          <w:sz w:val="24"/>
          <w:szCs w:val="24"/>
        </w:rPr>
        <w:t>Licensee</w:t>
      </w:r>
      <w:r w:rsidR="00344288" w:rsidRPr="00863FA8">
        <w:rPr>
          <w:rFonts w:ascii="Times New Roman" w:hAnsi="Times New Roman"/>
          <w:sz w:val="24"/>
          <w:szCs w:val="24"/>
        </w:rPr>
        <w:t xml:space="preserve"> </w:t>
      </w:r>
      <w:r w:rsidRPr="00863FA8">
        <w:rPr>
          <w:rFonts w:ascii="Times New Roman" w:hAnsi="Times New Roman"/>
          <w:sz w:val="24"/>
          <w:szCs w:val="24"/>
        </w:rPr>
        <w:t xml:space="preserve">(which shall constitute a default by </w:t>
      </w:r>
      <w:r w:rsidR="001D7011" w:rsidRPr="00863FA8">
        <w:rPr>
          <w:rFonts w:ascii="Times New Roman" w:hAnsi="Times New Roman"/>
          <w:sz w:val="24"/>
          <w:szCs w:val="24"/>
        </w:rPr>
        <w:t>Licensee</w:t>
      </w:r>
      <w:r w:rsidRPr="00863FA8">
        <w:rPr>
          <w:rFonts w:ascii="Times New Roman" w:hAnsi="Times New Roman"/>
          <w:sz w:val="24"/>
          <w:szCs w:val="24"/>
        </w:rPr>
        <w:t xml:space="preserve"> hereunder).</w:t>
      </w:r>
    </w:p>
    <w:p w14:paraId="0CFE3193" w14:textId="4729E4B4" w:rsidR="00DB255C" w:rsidRPr="00863FA8" w:rsidRDefault="00DB255C">
      <w:pPr>
        <w:pStyle w:val="Heading3"/>
        <w:numPr>
          <w:ilvl w:val="2"/>
          <w:numId w:val="58"/>
        </w:numPr>
        <w:spacing w:line="300" w:lineRule="atLeast"/>
        <w:ind w:left="2340" w:hanging="900"/>
        <w:rPr>
          <w:rFonts w:ascii="Times New Roman" w:hAnsi="Times New Roman"/>
          <w:sz w:val="24"/>
          <w:szCs w:val="24"/>
        </w:rPr>
      </w:pPr>
      <w:r w:rsidRPr="00863FA8">
        <w:rPr>
          <w:rFonts w:ascii="Times New Roman" w:hAnsi="Times New Roman"/>
          <w:sz w:val="24"/>
          <w:szCs w:val="24"/>
        </w:rPr>
        <w:t>A Party makes an assignment or any general arrangement for the benefit of creditors; files a petition or otherwise commences, authorizes</w:t>
      </w:r>
      <w:r w:rsidR="00877181">
        <w:rPr>
          <w:rFonts w:ascii="Times New Roman" w:hAnsi="Times New Roman"/>
          <w:sz w:val="24"/>
          <w:szCs w:val="24"/>
        </w:rPr>
        <w:t>,</w:t>
      </w:r>
      <w:r w:rsidRPr="00863FA8">
        <w:rPr>
          <w:rFonts w:ascii="Times New Roman" w:hAnsi="Times New Roman"/>
          <w:sz w:val="24"/>
          <w:szCs w:val="24"/>
        </w:rPr>
        <w:t xml:space="preserve"> or acquiesces in the commencement of a proceeding or cause of action under any bankruptcy or similar law for the protection of creditors, or has such petition filed against it and such petition is not withdrawn or dismissed within twenty (20) </w:t>
      </w:r>
      <w:r w:rsidR="00D5260B">
        <w:rPr>
          <w:rFonts w:ascii="Times New Roman" w:hAnsi="Times New Roman"/>
          <w:sz w:val="24"/>
          <w:szCs w:val="24"/>
        </w:rPr>
        <w:t>Business Days</w:t>
      </w:r>
      <w:r w:rsidRPr="00863FA8">
        <w:rPr>
          <w:rFonts w:ascii="Times New Roman" w:hAnsi="Times New Roman"/>
          <w:sz w:val="24"/>
          <w:szCs w:val="24"/>
        </w:rPr>
        <w:t xml:space="preserve"> after such filing; otherwise becomes bankrupt or insolvent (however evidenced); or is unable to pay its debts as they fall due.</w:t>
      </w:r>
    </w:p>
    <w:p w14:paraId="0EC08FE6" w14:textId="7EC82181" w:rsidR="00DB255C" w:rsidRPr="00863FA8" w:rsidRDefault="00DB255C">
      <w:pPr>
        <w:pStyle w:val="Heading3"/>
        <w:numPr>
          <w:ilvl w:val="2"/>
          <w:numId w:val="58"/>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An event of default by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pursuant to any Senior Security Document that results in </w:t>
      </w:r>
      <w:r w:rsidR="001D7011" w:rsidRPr="00863FA8">
        <w:rPr>
          <w:rFonts w:ascii="Times New Roman" w:hAnsi="Times New Roman"/>
          <w:sz w:val="24"/>
          <w:szCs w:val="24"/>
        </w:rPr>
        <w:t>Licensee</w:t>
      </w:r>
      <w:r w:rsidRPr="00863FA8">
        <w:rPr>
          <w:rFonts w:ascii="Times New Roman" w:hAnsi="Times New Roman"/>
          <w:sz w:val="24"/>
          <w:szCs w:val="24"/>
        </w:rPr>
        <w:t xml:space="preserve"> losing such access or other rights under this SLA as are reasonably necessary for </w:t>
      </w:r>
      <w:r w:rsidR="001D7011" w:rsidRPr="00863FA8">
        <w:rPr>
          <w:rFonts w:ascii="Times New Roman" w:hAnsi="Times New Roman"/>
          <w:sz w:val="24"/>
          <w:szCs w:val="24"/>
        </w:rPr>
        <w:t>Licensee</w:t>
      </w:r>
      <w:r w:rsidRPr="00863FA8">
        <w:rPr>
          <w:rFonts w:ascii="Times New Roman" w:hAnsi="Times New Roman"/>
          <w:sz w:val="24"/>
          <w:szCs w:val="24"/>
        </w:rPr>
        <w:t xml:space="preserve"> to operate and maintain the System and continue to perform their obligations, and exercise their rights, under the SPPA or this SLA.</w:t>
      </w:r>
    </w:p>
    <w:p w14:paraId="0C5D2693" w14:textId="7C5366B0" w:rsidR="00DB255C" w:rsidRPr="00863FA8" w:rsidRDefault="00DB255C" w:rsidP="001B47EF">
      <w:pPr>
        <w:pStyle w:val="Heading2"/>
      </w:pPr>
      <w:bookmarkStart w:id="253" w:name="_Toc361357751"/>
      <w:bookmarkStart w:id="254" w:name="_Toc89848423"/>
      <w:r w:rsidRPr="00863FA8">
        <w:rPr>
          <w:b/>
        </w:rPr>
        <w:t>Notice of Default.</w:t>
      </w:r>
      <w:r w:rsidR="003757E2" w:rsidRPr="00863FA8">
        <w:rPr>
          <w:b/>
        </w:rPr>
        <w:t xml:space="preserve">  </w:t>
      </w:r>
      <w:r w:rsidRPr="00863FA8">
        <w:t xml:space="preserve">The non-defaulting Party shall provide the defaulting Party written notice of any alleged default hereunder, and such notice shall describe the alleged default.  If </w:t>
      </w:r>
      <w:r w:rsidR="001D7011" w:rsidRPr="00863FA8">
        <w:t>Licensee</w:t>
      </w:r>
      <w:r w:rsidRPr="00863FA8">
        <w:t xml:space="preserve"> is the defaulting party, </w:t>
      </w:r>
      <w:r w:rsidR="001D7011" w:rsidRPr="00863FA8">
        <w:t>Licensee</w:t>
      </w:r>
      <w:r w:rsidRPr="00863FA8">
        <w:t xml:space="preserve"> shall be responsible for giving any Lender a copy of the notice of </w:t>
      </w:r>
      <w:r w:rsidR="00644396" w:rsidRPr="00863FA8">
        <w:t>default; Licensee</w:t>
      </w:r>
      <w:r w:rsidR="003C106E" w:rsidRPr="003C106E">
        <w:t>’</w:t>
      </w:r>
      <w:r w:rsidR="00644396" w:rsidRPr="00863FA8">
        <w:t>s</w:t>
      </w:r>
      <w:r w:rsidRPr="00863FA8">
        <w:t xml:space="preserve"> failure to give such notice to any Lender shall not invalidate non-defaulting Party</w:t>
      </w:r>
      <w:r w:rsidR="003C106E" w:rsidRPr="003C106E">
        <w:t>’</w:t>
      </w:r>
      <w:r w:rsidRPr="00863FA8">
        <w:t>s notice of default.</w:t>
      </w:r>
      <w:bookmarkEnd w:id="253"/>
      <w:bookmarkEnd w:id="254"/>
    </w:p>
    <w:p w14:paraId="6C9D9BD5" w14:textId="1387135D" w:rsidR="00DB255C" w:rsidRPr="00863FA8" w:rsidRDefault="00DB255C" w:rsidP="001B47EF">
      <w:pPr>
        <w:pStyle w:val="Heading2"/>
      </w:pPr>
      <w:bookmarkStart w:id="255" w:name="_Toc361357752"/>
      <w:bookmarkStart w:id="256" w:name="_Toc89848424"/>
      <w:r w:rsidRPr="00863FA8">
        <w:rPr>
          <w:b/>
        </w:rPr>
        <w:t>Remedies for Default.</w:t>
      </w:r>
      <w:r w:rsidR="003757E2" w:rsidRPr="00863FA8">
        <w:rPr>
          <w:b/>
        </w:rPr>
        <w:t xml:space="preserve">  </w:t>
      </w:r>
      <w:r w:rsidRPr="00863FA8">
        <w:t xml:space="preserve">A Party may terminate this SLA if the other Party is in default of this SLA and such default is not cured within the periods specified in </w:t>
      </w:r>
      <w:r w:rsidR="0092002B">
        <w:t>s</w:t>
      </w:r>
      <w:r w:rsidRPr="00863FA8">
        <w:t>ection 13.1.  Except as expressly stated otherwise in this SLA, the rights and remedies granted to the Parties pursuant to this SLA shall be the sole and exclusive remedies for a failure of a Party to perform its obligations hereunder.</w:t>
      </w:r>
      <w:bookmarkEnd w:id="255"/>
      <w:bookmarkEnd w:id="256"/>
    </w:p>
    <w:p w14:paraId="757030B0" w14:textId="17CE4AD5" w:rsidR="00DB255C" w:rsidRPr="00863FA8" w:rsidRDefault="00DB255C" w:rsidP="001B47EF">
      <w:pPr>
        <w:pStyle w:val="Heading2"/>
      </w:pPr>
      <w:bookmarkStart w:id="257" w:name="_Toc361357753"/>
      <w:bookmarkStart w:id="258" w:name="_Toc89848425"/>
      <w:r w:rsidRPr="00863FA8">
        <w:rPr>
          <w:b/>
        </w:rPr>
        <w:t xml:space="preserve">The </w:t>
      </w:r>
      <w:r w:rsidR="00C769DE" w:rsidRPr="00863FA8">
        <w:rPr>
          <w:b/>
        </w:rPr>
        <w:t>Judicial Council</w:t>
      </w:r>
      <w:r w:rsidRPr="00863FA8">
        <w:rPr>
          <w:b/>
        </w:rPr>
        <w:t>’s Remedies.</w:t>
      </w:r>
      <w:r w:rsidR="003757E2" w:rsidRPr="00863FA8">
        <w:rPr>
          <w:b/>
        </w:rPr>
        <w:t xml:space="preserve">  </w:t>
      </w:r>
      <w:r w:rsidRPr="00863FA8">
        <w:t xml:space="preserve">If </w:t>
      </w:r>
      <w:r w:rsidR="001D7011" w:rsidRPr="00863FA8">
        <w:t>Licensee</w:t>
      </w:r>
      <w:r w:rsidR="003C106E" w:rsidRPr="003C106E">
        <w:t>’</w:t>
      </w:r>
      <w:r w:rsidRPr="00863FA8">
        <w:t xml:space="preserve">s default continues uncured following notice of default as required by this SLA, the </w:t>
      </w:r>
      <w:r w:rsidR="00C769DE" w:rsidRPr="00863FA8">
        <w:t>Judicial Council</w:t>
      </w:r>
      <w:r w:rsidRPr="00863FA8">
        <w:t>, along with all other rights and remedies they may have, shall have the specific following remedies:</w:t>
      </w:r>
      <w:bookmarkEnd w:id="257"/>
      <w:bookmarkEnd w:id="258"/>
    </w:p>
    <w:p w14:paraId="6C08C8F2" w14:textId="640EEBC7" w:rsidR="00DB255C" w:rsidRPr="00863FA8" w:rsidRDefault="00DB255C">
      <w:pPr>
        <w:pStyle w:val="Heading3"/>
        <w:numPr>
          <w:ilvl w:val="2"/>
          <w:numId w:val="59"/>
        </w:numPr>
        <w:spacing w:line="300" w:lineRule="atLeast"/>
        <w:ind w:left="2340" w:hanging="900"/>
        <w:rPr>
          <w:rFonts w:ascii="Times New Roman" w:hAnsi="Times New Roman"/>
          <w:b/>
          <w:sz w:val="24"/>
          <w:szCs w:val="24"/>
        </w:rPr>
      </w:pPr>
      <w:r w:rsidRPr="00863FA8">
        <w:rPr>
          <w:rFonts w:ascii="Times New Roman" w:hAnsi="Times New Roman"/>
          <w:b/>
          <w:sz w:val="24"/>
          <w:szCs w:val="24"/>
        </w:rPr>
        <w:t>Offset.</w:t>
      </w:r>
      <w:r w:rsidR="003757E2" w:rsidRPr="00863FA8">
        <w:rPr>
          <w:rFonts w:ascii="Times New Roman" w:hAnsi="Times New Roman"/>
          <w:b/>
          <w:sz w:val="24"/>
          <w:szCs w:val="24"/>
        </w:rPr>
        <w:t xml:space="preserve">  </w:t>
      </w:r>
      <w:r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have the right to offset any amounts due to the </w:t>
      </w:r>
      <w:r w:rsidR="00C769DE" w:rsidRPr="00863FA8">
        <w:rPr>
          <w:rFonts w:ascii="Times New Roman" w:hAnsi="Times New Roman"/>
          <w:sz w:val="24"/>
          <w:szCs w:val="24"/>
        </w:rPr>
        <w:t>Judicial Council</w:t>
      </w:r>
      <w:r w:rsidR="00931904" w:rsidRPr="00863FA8">
        <w:rPr>
          <w:rFonts w:ascii="Times New Roman" w:hAnsi="Times New Roman"/>
          <w:sz w:val="24"/>
          <w:szCs w:val="24"/>
        </w:rPr>
        <w:t xml:space="preserve"> </w:t>
      </w:r>
      <w:r w:rsidRPr="00863FA8">
        <w:rPr>
          <w:rFonts w:ascii="Times New Roman" w:hAnsi="Times New Roman"/>
          <w:sz w:val="24"/>
          <w:szCs w:val="24"/>
        </w:rPr>
        <w:t xml:space="preserve">under this SLA or the SPPA, as applicable, against any amounts that 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may otherwise owe to </w:t>
      </w:r>
      <w:r w:rsidR="001D7011" w:rsidRPr="00863FA8">
        <w:rPr>
          <w:rFonts w:ascii="Times New Roman" w:hAnsi="Times New Roman"/>
          <w:sz w:val="24"/>
          <w:szCs w:val="24"/>
        </w:rPr>
        <w:t>Licensee</w:t>
      </w:r>
      <w:r w:rsidRPr="00863FA8">
        <w:rPr>
          <w:rFonts w:ascii="Times New Roman" w:hAnsi="Times New Roman"/>
          <w:sz w:val="24"/>
          <w:szCs w:val="24"/>
        </w:rPr>
        <w:t xml:space="preserve"> as applicable.</w:t>
      </w:r>
    </w:p>
    <w:p w14:paraId="2811D33E" w14:textId="22A4455E" w:rsidR="00DB255C" w:rsidRPr="00863FA8" w:rsidRDefault="00C769DE">
      <w:pPr>
        <w:pStyle w:val="Heading3"/>
        <w:numPr>
          <w:ilvl w:val="2"/>
          <w:numId w:val="59"/>
        </w:numPr>
        <w:spacing w:line="300" w:lineRule="atLeast"/>
        <w:ind w:left="2340" w:hanging="900"/>
        <w:rPr>
          <w:rFonts w:ascii="Times New Roman" w:hAnsi="Times New Roman"/>
          <w:b/>
          <w:sz w:val="24"/>
          <w:szCs w:val="24"/>
        </w:rPr>
      </w:pPr>
      <w:r w:rsidRPr="00863FA8">
        <w:rPr>
          <w:rFonts w:ascii="Times New Roman" w:hAnsi="Times New Roman"/>
          <w:b/>
          <w:sz w:val="24"/>
          <w:szCs w:val="24"/>
        </w:rPr>
        <w:t>Judicial Council</w:t>
      </w:r>
      <w:r w:rsidR="00DB255C" w:rsidRPr="00863FA8">
        <w:rPr>
          <w:rFonts w:ascii="Times New Roman" w:hAnsi="Times New Roman"/>
          <w:b/>
          <w:sz w:val="24"/>
          <w:szCs w:val="24"/>
        </w:rPr>
        <w:t xml:space="preserve"> Termination of SLA.</w:t>
      </w:r>
      <w:r w:rsidR="00DB255C" w:rsidRPr="00863FA8">
        <w:rPr>
          <w:rFonts w:ascii="Times New Roman" w:hAnsi="Times New Roman"/>
          <w:sz w:val="24"/>
          <w:szCs w:val="24"/>
        </w:rPr>
        <w:t xml:space="preserve"> </w:t>
      </w:r>
      <w:r w:rsidR="00CD73D3">
        <w:rPr>
          <w:rFonts w:ascii="Times New Roman" w:hAnsi="Times New Roman"/>
          <w:sz w:val="24"/>
          <w:szCs w:val="24"/>
        </w:rPr>
        <w:t xml:space="preserve"> </w:t>
      </w:r>
      <w:r w:rsidR="00DB255C" w:rsidRPr="00863FA8">
        <w:rPr>
          <w:rFonts w:ascii="Times New Roman" w:hAnsi="Times New Roman"/>
          <w:sz w:val="24"/>
          <w:szCs w:val="24"/>
        </w:rPr>
        <w:t xml:space="preserve">The </w:t>
      </w:r>
      <w:r w:rsidRPr="00863FA8">
        <w:rPr>
          <w:rFonts w:ascii="Times New Roman" w:hAnsi="Times New Roman"/>
          <w:sz w:val="24"/>
          <w:szCs w:val="24"/>
        </w:rPr>
        <w:t>Judicial Council</w:t>
      </w:r>
      <w:r w:rsidR="00DB255C" w:rsidRPr="00863FA8">
        <w:rPr>
          <w:rFonts w:ascii="Times New Roman" w:hAnsi="Times New Roman"/>
          <w:sz w:val="24"/>
          <w:szCs w:val="24"/>
        </w:rPr>
        <w:t xml:space="preserve"> shall have the right to terminate this SLA pursuant to </w:t>
      </w:r>
      <w:r w:rsidR="0092002B">
        <w:rPr>
          <w:rFonts w:ascii="Times New Roman" w:hAnsi="Times New Roman"/>
          <w:sz w:val="24"/>
          <w:szCs w:val="24"/>
        </w:rPr>
        <w:t>s</w:t>
      </w:r>
      <w:r w:rsidR="00DB255C" w:rsidRPr="00863FA8">
        <w:rPr>
          <w:rFonts w:ascii="Times New Roman" w:hAnsi="Times New Roman"/>
          <w:sz w:val="24"/>
          <w:szCs w:val="24"/>
        </w:rPr>
        <w:t xml:space="preserve">ection 14.1.  Upon </w:t>
      </w:r>
      <w:r w:rsidR="00AA7CD7" w:rsidRPr="00863FA8">
        <w:rPr>
          <w:rFonts w:ascii="Times New Roman" w:hAnsi="Times New Roman"/>
          <w:sz w:val="24"/>
          <w:szCs w:val="24"/>
        </w:rPr>
        <w:t xml:space="preserve">the </w:t>
      </w:r>
      <w:r w:rsidRPr="00863FA8">
        <w:rPr>
          <w:rFonts w:ascii="Times New Roman" w:hAnsi="Times New Roman"/>
          <w:sz w:val="24"/>
          <w:szCs w:val="24"/>
        </w:rPr>
        <w:t>Judicial Council</w:t>
      </w:r>
      <w:r w:rsidR="003C106E" w:rsidRPr="003C106E">
        <w:rPr>
          <w:rFonts w:ascii="Times New Roman" w:hAnsi="Times New Roman"/>
          <w:sz w:val="24"/>
          <w:szCs w:val="24"/>
        </w:rPr>
        <w:t>’</w:t>
      </w:r>
      <w:r w:rsidR="00DB255C" w:rsidRPr="00863FA8">
        <w:rPr>
          <w:rFonts w:ascii="Times New Roman" w:hAnsi="Times New Roman"/>
          <w:sz w:val="24"/>
          <w:szCs w:val="24"/>
        </w:rPr>
        <w:t xml:space="preserve">s written notice of termination, all of </w:t>
      </w:r>
      <w:r w:rsidR="001D7011" w:rsidRPr="00863FA8">
        <w:rPr>
          <w:rFonts w:ascii="Times New Roman" w:hAnsi="Times New Roman"/>
          <w:sz w:val="24"/>
          <w:szCs w:val="24"/>
        </w:rPr>
        <w:t>Licensee</w:t>
      </w:r>
      <w:r w:rsidR="003C106E" w:rsidRPr="003C106E">
        <w:rPr>
          <w:rFonts w:ascii="Times New Roman" w:hAnsi="Times New Roman"/>
          <w:sz w:val="24"/>
          <w:szCs w:val="24"/>
        </w:rPr>
        <w:t>’</w:t>
      </w:r>
      <w:r w:rsidR="00DB255C" w:rsidRPr="00863FA8">
        <w:rPr>
          <w:rFonts w:ascii="Times New Roman" w:hAnsi="Times New Roman"/>
          <w:sz w:val="24"/>
          <w:szCs w:val="24"/>
        </w:rPr>
        <w:t xml:space="preserve">s rights in the Licensed Area shall terminate.  Termination shall not relieve </w:t>
      </w:r>
      <w:r w:rsidR="001D7011" w:rsidRPr="00863FA8">
        <w:rPr>
          <w:rFonts w:ascii="Times New Roman" w:hAnsi="Times New Roman"/>
          <w:sz w:val="24"/>
          <w:szCs w:val="24"/>
        </w:rPr>
        <w:t>Licensee</w:t>
      </w:r>
      <w:r w:rsidR="00DB255C" w:rsidRPr="00863FA8">
        <w:rPr>
          <w:rFonts w:ascii="Times New Roman" w:hAnsi="Times New Roman"/>
          <w:sz w:val="24"/>
          <w:szCs w:val="24"/>
        </w:rPr>
        <w:t xml:space="preserve"> from the obligation to pay any sum then due to the </w:t>
      </w:r>
      <w:r w:rsidRPr="00863FA8">
        <w:rPr>
          <w:rFonts w:ascii="Times New Roman" w:hAnsi="Times New Roman"/>
          <w:sz w:val="24"/>
          <w:szCs w:val="24"/>
        </w:rPr>
        <w:t>Judicial Council</w:t>
      </w:r>
      <w:r w:rsidR="00DB255C" w:rsidRPr="00863FA8">
        <w:rPr>
          <w:rFonts w:ascii="Times New Roman" w:hAnsi="Times New Roman"/>
          <w:sz w:val="24"/>
          <w:szCs w:val="24"/>
        </w:rPr>
        <w:t xml:space="preserve"> or from any claim for damages previously accrued or then accruing against </w:t>
      </w:r>
      <w:r w:rsidR="001D7011" w:rsidRPr="00863FA8">
        <w:rPr>
          <w:rFonts w:ascii="Times New Roman" w:hAnsi="Times New Roman"/>
          <w:sz w:val="24"/>
          <w:szCs w:val="24"/>
        </w:rPr>
        <w:t>Licensee</w:t>
      </w:r>
      <w:r w:rsidR="00DB255C" w:rsidRPr="00863FA8">
        <w:rPr>
          <w:rFonts w:ascii="Times New Roman" w:hAnsi="Times New Roman"/>
          <w:sz w:val="24"/>
          <w:szCs w:val="24"/>
        </w:rPr>
        <w:t xml:space="preserve"> or for the costs to remove and remediate the Licensed Area as provided in </w:t>
      </w:r>
      <w:r w:rsidR="0092002B">
        <w:rPr>
          <w:rFonts w:ascii="Times New Roman" w:hAnsi="Times New Roman"/>
          <w:sz w:val="24"/>
          <w:szCs w:val="24"/>
        </w:rPr>
        <w:t>s</w:t>
      </w:r>
      <w:r w:rsidR="00DB255C" w:rsidRPr="00863FA8">
        <w:rPr>
          <w:rFonts w:ascii="Times New Roman" w:hAnsi="Times New Roman"/>
          <w:sz w:val="24"/>
          <w:szCs w:val="24"/>
        </w:rPr>
        <w:t xml:space="preserve">ection 11.1.  Upon any termination of this SLA under this </w:t>
      </w:r>
      <w:r w:rsidR="0092002B">
        <w:rPr>
          <w:rFonts w:ascii="Times New Roman" w:hAnsi="Times New Roman"/>
          <w:sz w:val="24"/>
          <w:szCs w:val="24"/>
        </w:rPr>
        <w:t>s</w:t>
      </w:r>
      <w:r w:rsidR="00DB255C" w:rsidRPr="00863FA8">
        <w:rPr>
          <w:rFonts w:ascii="Times New Roman" w:hAnsi="Times New Roman"/>
          <w:sz w:val="24"/>
          <w:szCs w:val="24"/>
        </w:rPr>
        <w:t xml:space="preserve">ubsection 13.4.2, </w:t>
      </w:r>
      <w:r w:rsidR="001D7011" w:rsidRPr="00863FA8">
        <w:rPr>
          <w:rFonts w:ascii="Times New Roman" w:hAnsi="Times New Roman"/>
          <w:sz w:val="24"/>
          <w:szCs w:val="24"/>
        </w:rPr>
        <w:t>Licensee</w:t>
      </w:r>
      <w:r w:rsidR="00DB255C" w:rsidRPr="00863FA8">
        <w:rPr>
          <w:rFonts w:ascii="Times New Roman" w:hAnsi="Times New Roman"/>
          <w:sz w:val="24"/>
          <w:szCs w:val="24"/>
        </w:rPr>
        <w:t xml:space="preserve"> shall execute such documents as the </w:t>
      </w:r>
      <w:r w:rsidRPr="00863FA8">
        <w:rPr>
          <w:rFonts w:ascii="Times New Roman" w:hAnsi="Times New Roman"/>
          <w:sz w:val="24"/>
          <w:szCs w:val="24"/>
        </w:rPr>
        <w:t>Judicial Council</w:t>
      </w:r>
      <w:r w:rsidR="00DB255C" w:rsidRPr="00863FA8">
        <w:rPr>
          <w:rFonts w:ascii="Times New Roman" w:hAnsi="Times New Roman"/>
          <w:sz w:val="24"/>
          <w:szCs w:val="24"/>
        </w:rPr>
        <w:t xml:space="preserve"> may request to (</w:t>
      </w:r>
      <w:proofErr w:type="spellStart"/>
      <w:r w:rsidR="00DB255C" w:rsidRPr="00863FA8">
        <w:rPr>
          <w:rFonts w:ascii="Times New Roman" w:hAnsi="Times New Roman"/>
          <w:sz w:val="24"/>
          <w:szCs w:val="24"/>
        </w:rPr>
        <w:t>i</w:t>
      </w:r>
      <w:proofErr w:type="spellEnd"/>
      <w:r w:rsidR="00DB255C" w:rsidRPr="00863FA8">
        <w:rPr>
          <w:rFonts w:ascii="Times New Roman" w:hAnsi="Times New Roman"/>
          <w:sz w:val="24"/>
          <w:szCs w:val="24"/>
        </w:rPr>
        <w:t xml:space="preserve">) memorialize the termination of this SLA; (ii) release of the </w:t>
      </w:r>
      <w:r w:rsidRPr="00863FA8">
        <w:rPr>
          <w:rFonts w:ascii="Times New Roman" w:hAnsi="Times New Roman"/>
          <w:sz w:val="24"/>
          <w:szCs w:val="24"/>
        </w:rPr>
        <w:t>Judicial Council</w:t>
      </w:r>
      <w:r w:rsidR="00DB255C" w:rsidRPr="00863FA8">
        <w:rPr>
          <w:rFonts w:ascii="Times New Roman" w:hAnsi="Times New Roman"/>
          <w:sz w:val="24"/>
          <w:szCs w:val="24"/>
        </w:rPr>
        <w:t xml:space="preserve"> from all further obligations under this SLA; and (iii) extinguish </w:t>
      </w:r>
      <w:r w:rsidR="001D7011" w:rsidRPr="00863FA8">
        <w:rPr>
          <w:rFonts w:ascii="Times New Roman" w:hAnsi="Times New Roman"/>
          <w:sz w:val="24"/>
          <w:szCs w:val="24"/>
        </w:rPr>
        <w:t>Licensee</w:t>
      </w:r>
      <w:r w:rsidR="00DB255C" w:rsidRPr="00863FA8">
        <w:rPr>
          <w:rFonts w:ascii="Times New Roman" w:hAnsi="Times New Roman"/>
          <w:sz w:val="24"/>
          <w:szCs w:val="24"/>
        </w:rPr>
        <w:t xml:space="preserve"> rights and interest in the Licensed Area.</w:t>
      </w:r>
    </w:p>
    <w:p w14:paraId="4EE1B795" w14:textId="4517D1F4" w:rsidR="00DB255C" w:rsidRPr="00863FA8" w:rsidRDefault="00DB255C">
      <w:pPr>
        <w:pStyle w:val="Heading3"/>
        <w:numPr>
          <w:ilvl w:val="2"/>
          <w:numId w:val="59"/>
        </w:numPr>
        <w:spacing w:line="300" w:lineRule="atLeast"/>
        <w:ind w:left="2340" w:hanging="900"/>
        <w:rPr>
          <w:rFonts w:ascii="Times New Roman" w:hAnsi="Times New Roman"/>
          <w:b/>
          <w:sz w:val="24"/>
          <w:szCs w:val="24"/>
        </w:rPr>
      </w:pPr>
      <w:r w:rsidRPr="00863FA8">
        <w:rPr>
          <w:rFonts w:ascii="Times New Roman" w:hAnsi="Times New Roman"/>
          <w:b/>
          <w:sz w:val="24"/>
          <w:szCs w:val="24"/>
        </w:rPr>
        <w:t>Recovery of Damages.</w:t>
      </w:r>
      <w:r w:rsidR="003757E2" w:rsidRPr="00863FA8">
        <w:rPr>
          <w:rFonts w:ascii="Times New Roman" w:hAnsi="Times New Roman"/>
          <w:sz w:val="24"/>
          <w:szCs w:val="24"/>
        </w:rPr>
        <w:t xml:space="preserve">  </w:t>
      </w:r>
      <w:r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be entitled to sums equal to the amount necessary to compensate the </w:t>
      </w:r>
      <w:r w:rsidR="00C769DE" w:rsidRPr="00863FA8">
        <w:rPr>
          <w:rFonts w:ascii="Times New Roman" w:hAnsi="Times New Roman"/>
          <w:sz w:val="24"/>
          <w:szCs w:val="24"/>
        </w:rPr>
        <w:t>Judicial Council</w:t>
      </w:r>
      <w:r w:rsidR="00931904" w:rsidRPr="00863FA8">
        <w:rPr>
          <w:rFonts w:ascii="Times New Roman" w:hAnsi="Times New Roman"/>
          <w:sz w:val="24"/>
          <w:szCs w:val="24"/>
        </w:rPr>
        <w:t xml:space="preserve"> </w:t>
      </w:r>
      <w:r w:rsidRPr="00863FA8">
        <w:rPr>
          <w:rFonts w:ascii="Times New Roman" w:hAnsi="Times New Roman"/>
          <w:sz w:val="24"/>
          <w:szCs w:val="24"/>
        </w:rPr>
        <w:t xml:space="preserve">for all damages caused by </w:t>
      </w:r>
      <w:r w:rsidR="001D7011" w:rsidRPr="00863FA8">
        <w:rPr>
          <w:rFonts w:ascii="Times New Roman" w:hAnsi="Times New Roman"/>
          <w:sz w:val="24"/>
          <w:szCs w:val="24"/>
        </w:rPr>
        <w:t>Licensee</w:t>
      </w:r>
      <w:r w:rsidR="003C106E" w:rsidRPr="003C106E">
        <w:rPr>
          <w:rFonts w:ascii="Times New Roman" w:hAnsi="Times New Roman"/>
          <w:sz w:val="24"/>
          <w:szCs w:val="24"/>
        </w:rPr>
        <w:t>’</w:t>
      </w:r>
      <w:r w:rsidRPr="00863FA8">
        <w:rPr>
          <w:rFonts w:ascii="Times New Roman" w:hAnsi="Times New Roman"/>
          <w:sz w:val="24"/>
          <w:szCs w:val="24"/>
        </w:rPr>
        <w:t xml:space="preserve">s failure to perform </w:t>
      </w:r>
      <w:r w:rsidR="001D7011" w:rsidRPr="00863FA8">
        <w:rPr>
          <w:rFonts w:ascii="Times New Roman" w:hAnsi="Times New Roman"/>
          <w:sz w:val="24"/>
          <w:szCs w:val="24"/>
        </w:rPr>
        <w:t>Licensee</w:t>
      </w:r>
      <w:r w:rsidR="003C106E" w:rsidRPr="003C106E">
        <w:rPr>
          <w:rFonts w:ascii="Times New Roman" w:hAnsi="Times New Roman"/>
          <w:sz w:val="24"/>
          <w:szCs w:val="24"/>
        </w:rPr>
        <w:t>’</w:t>
      </w:r>
      <w:r w:rsidRPr="00863FA8">
        <w:rPr>
          <w:rFonts w:ascii="Times New Roman" w:hAnsi="Times New Roman"/>
          <w:sz w:val="24"/>
          <w:szCs w:val="24"/>
        </w:rPr>
        <w:t xml:space="preserve">s obligations under this SLA including any detriment which in the ordinary course of events would be likely to result from </w:t>
      </w:r>
      <w:r w:rsidR="001D7011" w:rsidRPr="00863FA8">
        <w:rPr>
          <w:rFonts w:ascii="Times New Roman" w:hAnsi="Times New Roman"/>
          <w:sz w:val="24"/>
          <w:szCs w:val="24"/>
        </w:rPr>
        <w:t>Licensee</w:t>
      </w:r>
      <w:r w:rsidR="003C106E" w:rsidRPr="003C106E">
        <w:rPr>
          <w:rFonts w:ascii="Times New Roman" w:hAnsi="Times New Roman"/>
          <w:sz w:val="24"/>
          <w:szCs w:val="24"/>
        </w:rPr>
        <w:t>’</w:t>
      </w:r>
      <w:r w:rsidRPr="00863FA8">
        <w:rPr>
          <w:rFonts w:ascii="Times New Roman" w:hAnsi="Times New Roman"/>
          <w:sz w:val="24"/>
          <w:szCs w:val="24"/>
        </w:rPr>
        <w:t xml:space="preserve">s failures.  </w:t>
      </w:r>
    </w:p>
    <w:p w14:paraId="444CA299" w14:textId="26E4F32F" w:rsidR="00DB255C" w:rsidRPr="00863FA8" w:rsidRDefault="00DB255C">
      <w:pPr>
        <w:pStyle w:val="Heading3"/>
        <w:numPr>
          <w:ilvl w:val="2"/>
          <w:numId w:val="59"/>
        </w:numPr>
        <w:spacing w:line="300" w:lineRule="atLeast"/>
        <w:ind w:left="2340" w:hanging="900"/>
        <w:rPr>
          <w:rFonts w:ascii="Times New Roman" w:hAnsi="Times New Roman"/>
          <w:b/>
          <w:sz w:val="24"/>
          <w:szCs w:val="24"/>
        </w:rPr>
      </w:pPr>
      <w:r w:rsidRPr="00863FA8">
        <w:rPr>
          <w:rFonts w:ascii="Times New Roman" w:hAnsi="Times New Roman"/>
          <w:b/>
          <w:sz w:val="24"/>
          <w:szCs w:val="24"/>
        </w:rPr>
        <w:t>System Removal.</w:t>
      </w:r>
      <w:r w:rsidR="003757E2" w:rsidRPr="00863FA8">
        <w:rPr>
          <w:rFonts w:ascii="Times New Roman" w:hAnsi="Times New Roman"/>
          <w:sz w:val="24"/>
          <w:szCs w:val="24"/>
        </w:rPr>
        <w:t xml:space="preserve">  </w:t>
      </w:r>
      <w:r w:rsidRPr="00863FA8">
        <w:rPr>
          <w:rFonts w:ascii="Times New Roman" w:hAnsi="Times New Roman"/>
          <w:sz w:val="24"/>
          <w:szCs w:val="24"/>
        </w:rPr>
        <w:t xml:space="preserve">Promptly after notice of termination, </w:t>
      </w:r>
      <w:r w:rsidR="001D7011" w:rsidRPr="00863FA8">
        <w:rPr>
          <w:rFonts w:ascii="Times New Roman" w:hAnsi="Times New Roman"/>
          <w:sz w:val="24"/>
          <w:szCs w:val="24"/>
        </w:rPr>
        <w:t>Licensee</w:t>
      </w:r>
      <w:r w:rsidRPr="00863FA8">
        <w:rPr>
          <w:rFonts w:ascii="Times New Roman" w:hAnsi="Times New Roman"/>
          <w:sz w:val="24"/>
          <w:szCs w:val="24"/>
        </w:rPr>
        <w:t xml:space="preserve"> shall fulfill its obligations in accordance with </w:t>
      </w:r>
      <w:r w:rsidR="0092002B">
        <w:rPr>
          <w:rFonts w:ascii="Times New Roman" w:hAnsi="Times New Roman"/>
          <w:sz w:val="24"/>
          <w:szCs w:val="24"/>
        </w:rPr>
        <w:t>s</w:t>
      </w:r>
      <w:r w:rsidRPr="00863FA8">
        <w:rPr>
          <w:rFonts w:ascii="Times New Roman" w:hAnsi="Times New Roman"/>
          <w:sz w:val="24"/>
          <w:szCs w:val="24"/>
        </w:rPr>
        <w:t>ection 11.1 hereof.</w:t>
      </w:r>
    </w:p>
    <w:p w14:paraId="4B06AEC2" w14:textId="2729093E" w:rsidR="00DB255C" w:rsidRPr="00863FA8" w:rsidRDefault="00DB255C">
      <w:pPr>
        <w:pStyle w:val="Heading3"/>
        <w:numPr>
          <w:ilvl w:val="2"/>
          <w:numId w:val="59"/>
        </w:numPr>
        <w:spacing w:line="300" w:lineRule="atLeast"/>
        <w:ind w:left="2340" w:hanging="900"/>
        <w:rPr>
          <w:rFonts w:ascii="Times New Roman" w:hAnsi="Times New Roman"/>
          <w:b/>
          <w:sz w:val="24"/>
          <w:szCs w:val="24"/>
        </w:rPr>
      </w:pPr>
      <w:r w:rsidRPr="00863FA8">
        <w:rPr>
          <w:rFonts w:ascii="Times New Roman" w:hAnsi="Times New Roman"/>
          <w:b/>
          <w:sz w:val="24"/>
          <w:szCs w:val="24"/>
        </w:rPr>
        <w:t xml:space="preserve">Actions Regarding </w:t>
      </w:r>
      <w:r w:rsidR="001D7011" w:rsidRPr="00863FA8">
        <w:rPr>
          <w:rFonts w:ascii="Times New Roman" w:hAnsi="Times New Roman"/>
          <w:b/>
          <w:sz w:val="24"/>
          <w:szCs w:val="24"/>
        </w:rPr>
        <w:t>Licensee</w:t>
      </w:r>
      <w:r w:rsidRPr="00863FA8">
        <w:rPr>
          <w:rFonts w:ascii="Times New Roman" w:hAnsi="Times New Roman"/>
          <w:b/>
          <w:sz w:val="24"/>
          <w:szCs w:val="24"/>
        </w:rPr>
        <w:t>.</w:t>
      </w:r>
      <w:r w:rsidR="003757E2" w:rsidRPr="00863FA8">
        <w:rPr>
          <w:rFonts w:ascii="Times New Roman" w:hAnsi="Times New Roman"/>
          <w:b/>
          <w:sz w:val="24"/>
          <w:szCs w:val="24"/>
        </w:rPr>
        <w:t xml:space="preserve">  </w:t>
      </w:r>
      <w:r w:rsidRPr="00863FA8">
        <w:rPr>
          <w:rFonts w:ascii="Times New Roman" w:hAnsi="Times New Roman"/>
          <w:sz w:val="24"/>
          <w:szCs w:val="24"/>
        </w:rPr>
        <w:t xml:space="preserve">In the event of default by assignee of </w:t>
      </w:r>
      <w:r w:rsidR="001D7011" w:rsidRPr="00863FA8">
        <w:rPr>
          <w:rFonts w:ascii="Times New Roman" w:hAnsi="Times New Roman"/>
          <w:sz w:val="24"/>
          <w:szCs w:val="24"/>
        </w:rPr>
        <w:t>Licensee</w:t>
      </w:r>
      <w:r w:rsidRPr="00863FA8">
        <w:rPr>
          <w:rFonts w:ascii="Times New Roman" w:hAnsi="Times New Roman"/>
          <w:sz w:val="24"/>
          <w:szCs w:val="24"/>
        </w:rPr>
        <w:t xml:space="preserve"> or any successor to </w:t>
      </w:r>
      <w:r w:rsidR="001D7011" w:rsidRPr="00863FA8">
        <w:rPr>
          <w:rFonts w:ascii="Times New Roman" w:hAnsi="Times New Roman"/>
          <w:sz w:val="24"/>
          <w:szCs w:val="24"/>
        </w:rPr>
        <w:t>Licensee</w:t>
      </w:r>
      <w:r w:rsidRPr="00863FA8">
        <w:rPr>
          <w:rFonts w:ascii="Times New Roman" w:hAnsi="Times New Roman"/>
          <w:sz w:val="24"/>
          <w:szCs w:val="24"/>
        </w:rPr>
        <w:t xml:space="preserve"> in the performance of the terms hereof, the </w:t>
      </w:r>
      <w:r w:rsidR="00C769DE" w:rsidRPr="00863FA8">
        <w:rPr>
          <w:rFonts w:ascii="Times New Roman" w:hAnsi="Times New Roman"/>
          <w:sz w:val="24"/>
          <w:szCs w:val="24"/>
        </w:rPr>
        <w:t>Judicial Council</w:t>
      </w:r>
      <w:r w:rsidR="00931904" w:rsidRPr="00863FA8">
        <w:rPr>
          <w:rFonts w:ascii="Times New Roman" w:hAnsi="Times New Roman"/>
          <w:sz w:val="24"/>
          <w:szCs w:val="24"/>
        </w:rPr>
        <w:t xml:space="preserve"> </w:t>
      </w:r>
      <w:r w:rsidRPr="00863FA8">
        <w:rPr>
          <w:rFonts w:ascii="Times New Roman" w:hAnsi="Times New Roman"/>
          <w:sz w:val="24"/>
          <w:szCs w:val="24"/>
        </w:rPr>
        <w:t xml:space="preserve">may proceed directly against </w:t>
      </w:r>
      <w:r w:rsidR="001D7011" w:rsidRPr="00863FA8">
        <w:rPr>
          <w:rFonts w:ascii="Times New Roman" w:hAnsi="Times New Roman"/>
          <w:sz w:val="24"/>
          <w:szCs w:val="24"/>
        </w:rPr>
        <w:t>Licensee</w:t>
      </w:r>
      <w:r w:rsidRPr="00863FA8">
        <w:rPr>
          <w:rFonts w:ascii="Times New Roman" w:hAnsi="Times New Roman"/>
          <w:sz w:val="24"/>
          <w:szCs w:val="24"/>
        </w:rPr>
        <w:t xml:space="preserve"> without the necessity of exhausting remedies against such assignee.</w:t>
      </w:r>
    </w:p>
    <w:p w14:paraId="5A6B26E3" w14:textId="41633916" w:rsidR="00DB255C" w:rsidRPr="00863FA8" w:rsidRDefault="00C769DE">
      <w:pPr>
        <w:pStyle w:val="Heading3"/>
        <w:numPr>
          <w:ilvl w:val="2"/>
          <w:numId w:val="59"/>
        </w:numPr>
        <w:spacing w:line="300" w:lineRule="atLeast"/>
        <w:ind w:left="2340" w:hanging="900"/>
        <w:rPr>
          <w:rFonts w:ascii="Times New Roman" w:hAnsi="Times New Roman"/>
          <w:sz w:val="24"/>
          <w:szCs w:val="24"/>
        </w:rPr>
      </w:pPr>
      <w:r w:rsidRPr="00863FA8">
        <w:rPr>
          <w:rFonts w:ascii="Times New Roman" w:hAnsi="Times New Roman"/>
          <w:b/>
          <w:sz w:val="24"/>
          <w:szCs w:val="24"/>
        </w:rPr>
        <w:t>Judicial Council</w:t>
      </w:r>
      <w:r w:rsidR="00CC4404" w:rsidRPr="00863FA8">
        <w:rPr>
          <w:rFonts w:ascii="Times New Roman" w:hAnsi="Times New Roman"/>
          <w:b/>
          <w:sz w:val="24"/>
          <w:szCs w:val="24"/>
        </w:rPr>
        <w:t>’s</w:t>
      </w:r>
      <w:r w:rsidR="00DB255C" w:rsidRPr="00863FA8">
        <w:rPr>
          <w:rFonts w:ascii="Times New Roman" w:hAnsi="Times New Roman"/>
          <w:b/>
          <w:sz w:val="24"/>
          <w:szCs w:val="24"/>
        </w:rPr>
        <w:t xml:space="preserve"> Option to Retain System on </w:t>
      </w:r>
      <w:r w:rsidR="001D7011" w:rsidRPr="00863FA8">
        <w:rPr>
          <w:rFonts w:ascii="Times New Roman" w:hAnsi="Times New Roman"/>
          <w:b/>
          <w:sz w:val="24"/>
          <w:szCs w:val="24"/>
        </w:rPr>
        <w:t>Licensee</w:t>
      </w:r>
      <w:r w:rsidR="00DB255C" w:rsidRPr="00863FA8">
        <w:rPr>
          <w:rFonts w:ascii="Times New Roman" w:hAnsi="Times New Roman"/>
          <w:b/>
          <w:sz w:val="24"/>
          <w:szCs w:val="24"/>
        </w:rPr>
        <w:t xml:space="preserve"> Default.</w:t>
      </w:r>
      <w:r w:rsidR="00DB255C" w:rsidRPr="00863FA8">
        <w:rPr>
          <w:rFonts w:ascii="Times New Roman" w:hAnsi="Times New Roman"/>
          <w:sz w:val="24"/>
          <w:szCs w:val="24"/>
        </w:rPr>
        <w:t xml:space="preserve">  If </w:t>
      </w:r>
      <w:r w:rsidR="001D7011" w:rsidRPr="00863FA8">
        <w:rPr>
          <w:rFonts w:ascii="Times New Roman" w:hAnsi="Times New Roman"/>
          <w:sz w:val="24"/>
          <w:szCs w:val="24"/>
        </w:rPr>
        <w:t>Licensee</w:t>
      </w:r>
      <w:r w:rsidR="00DB255C" w:rsidRPr="00863FA8">
        <w:rPr>
          <w:rFonts w:ascii="Times New Roman" w:hAnsi="Times New Roman"/>
          <w:sz w:val="24"/>
          <w:szCs w:val="24"/>
        </w:rPr>
        <w:t xml:space="preserve"> defaults on either this SLA or the SPPA and fails to cure the default as provided by the terms of the respective agreement, </w:t>
      </w:r>
      <w:r w:rsidR="00AA7CD7" w:rsidRPr="00863FA8">
        <w:rPr>
          <w:rFonts w:ascii="Times New Roman" w:hAnsi="Times New Roman"/>
          <w:sz w:val="24"/>
          <w:szCs w:val="24"/>
        </w:rPr>
        <w:t xml:space="preserve">the </w:t>
      </w:r>
      <w:r w:rsidRPr="00863FA8">
        <w:rPr>
          <w:rFonts w:ascii="Times New Roman" w:hAnsi="Times New Roman"/>
          <w:sz w:val="24"/>
          <w:szCs w:val="24"/>
        </w:rPr>
        <w:t>Judicial Council</w:t>
      </w:r>
      <w:r w:rsidR="00DB255C" w:rsidRPr="00863FA8">
        <w:rPr>
          <w:rFonts w:ascii="Times New Roman" w:hAnsi="Times New Roman"/>
          <w:sz w:val="24"/>
          <w:szCs w:val="24"/>
        </w:rPr>
        <w:t xml:space="preserve"> has the option to obtain clear title and exclusive possession of the System pursuant to </w:t>
      </w:r>
      <w:r w:rsidR="0092002B">
        <w:rPr>
          <w:rFonts w:ascii="Times New Roman" w:hAnsi="Times New Roman"/>
          <w:sz w:val="24"/>
          <w:szCs w:val="24"/>
        </w:rPr>
        <w:t>s</w:t>
      </w:r>
      <w:r w:rsidR="00DB255C" w:rsidRPr="00863FA8">
        <w:rPr>
          <w:rFonts w:ascii="Times New Roman" w:hAnsi="Times New Roman"/>
          <w:sz w:val="24"/>
          <w:szCs w:val="24"/>
        </w:rPr>
        <w:t>ection 11.4, above.</w:t>
      </w:r>
    </w:p>
    <w:p w14:paraId="5BBFA735" w14:textId="01D55680" w:rsidR="00DB255C" w:rsidRPr="00863FA8" w:rsidRDefault="00DB255C" w:rsidP="001B47EF">
      <w:pPr>
        <w:pStyle w:val="Heading2"/>
      </w:pPr>
      <w:bookmarkStart w:id="259" w:name="_Toc361357754"/>
      <w:bookmarkStart w:id="260" w:name="_Toc89848426"/>
      <w:r w:rsidRPr="00863FA8">
        <w:rPr>
          <w:b/>
        </w:rPr>
        <w:t>Lender’s Rights.</w:t>
      </w:r>
      <w:r w:rsidR="003757E2" w:rsidRPr="00863FA8">
        <w:rPr>
          <w:b/>
        </w:rPr>
        <w:t xml:space="preserve">  </w:t>
      </w:r>
      <w:r w:rsidRPr="00863FA8">
        <w:t>The</w:t>
      </w:r>
      <w:r w:rsidRPr="00863FA8">
        <w:rPr>
          <w:b/>
        </w:rPr>
        <w:t xml:space="preserve"> </w:t>
      </w:r>
      <w:r w:rsidR="00C769DE" w:rsidRPr="00863FA8">
        <w:t>Judicial Council</w:t>
      </w:r>
      <w:r w:rsidRPr="00863FA8">
        <w:t xml:space="preserve"> shall not take any action to terminate this SLA because of any default or breach by </w:t>
      </w:r>
      <w:r w:rsidR="001D7011" w:rsidRPr="00863FA8">
        <w:t>Licensee</w:t>
      </w:r>
      <w:r w:rsidRPr="00863FA8">
        <w:t xml:space="preserve"> if any Lender, within thirty (30) </w:t>
      </w:r>
      <w:r w:rsidR="00602E1D" w:rsidRPr="00863FA8">
        <w:t>c</w:t>
      </w:r>
      <w:r w:rsidR="005D0005" w:rsidRPr="00863FA8">
        <w:t>alendar days</w:t>
      </w:r>
      <w:r w:rsidRPr="00863FA8">
        <w:t xml:space="preserve"> after service of written notice that the </w:t>
      </w:r>
      <w:r w:rsidR="00C769DE" w:rsidRPr="00863FA8">
        <w:t>Judicial Council</w:t>
      </w:r>
      <w:r w:rsidRPr="00863FA8">
        <w:t xml:space="preserve"> (while not yet electing its remedies) believes it may terminate this SLA for such default, shall give the </w:t>
      </w:r>
      <w:r w:rsidR="00C769DE" w:rsidRPr="00863FA8">
        <w:t>Judicial Council</w:t>
      </w:r>
      <w:r w:rsidRPr="00863FA8">
        <w:t xml:space="preserve"> written notice that Lender shall:</w:t>
      </w:r>
      <w:bookmarkEnd w:id="259"/>
      <w:bookmarkEnd w:id="260"/>
    </w:p>
    <w:p w14:paraId="627E86CD" w14:textId="0B01C317" w:rsidR="00DB255C" w:rsidRPr="00863FA8" w:rsidRDefault="00DB255C">
      <w:pPr>
        <w:pStyle w:val="Heading3"/>
        <w:numPr>
          <w:ilvl w:val="2"/>
          <w:numId w:val="60"/>
        </w:numPr>
        <w:spacing w:line="300" w:lineRule="atLeast"/>
        <w:ind w:left="2340" w:hanging="900"/>
        <w:rPr>
          <w:rFonts w:ascii="Times New Roman" w:hAnsi="Times New Roman"/>
          <w:sz w:val="24"/>
          <w:szCs w:val="24"/>
        </w:rPr>
      </w:pPr>
      <w:r w:rsidRPr="00863FA8">
        <w:rPr>
          <w:rFonts w:ascii="Times New Roman" w:hAnsi="Times New Roman"/>
          <w:sz w:val="24"/>
          <w:szCs w:val="24"/>
        </w:rPr>
        <w:t>Cure such default if the same can be cured by the payment or expenditure of money required to be paid under this SLA.</w:t>
      </w:r>
    </w:p>
    <w:p w14:paraId="2B064B8D" w14:textId="61B6B077" w:rsidR="00DB255C" w:rsidRPr="00863FA8" w:rsidRDefault="00DB255C">
      <w:pPr>
        <w:pStyle w:val="Heading3"/>
        <w:numPr>
          <w:ilvl w:val="2"/>
          <w:numId w:val="60"/>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In the case of a default that cannot be cured unless and until the Lender has obtained possession, diligently pursue actions to obtain possession of the System (including possession by receiver) and to cure such </w:t>
      </w:r>
      <w:r w:rsidR="00644396" w:rsidRPr="00863FA8">
        <w:rPr>
          <w:rFonts w:ascii="Times New Roman" w:hAnsi="Times New Roman"/>
          <w:sz w:val="24"/>
          <w:szCs w:val="24"/>
        </w:rPr>
        <w:t>default; that</w:t>
      </w:r>
      <w:r w:rsidRPr="00863FA8">
        <w:rPr>
          <w:rFonts w:ascii="Times New Roman" w:hAnsi="Times New Roman"/>
          <w:sz w:val="24"/>
          <w:szCs w:val="24"/>
        </w:rPr>
        <w:t xml:space="preserve"> Lender shall not be required to continue such foreclosure proceedings if </w:t>
      </w:r>
      <w:r w:rsidR="001D7011" w:rsidRPr="00863FA8">
        <w:rPr>
          <w:rFonts w:ascii="Times New Roman" w:hAnsi="Times New Roman"/>
          <w:sz w:val="24"/>
          <w:szCs w:val="24"/>
        </w:rPr>
        <w:t>Licensee</w:t>
      </w:r>
      <w:r w:rsidRPr="00863FA8">
        <w:rPr>
          <w:rFonts w:ascii="Times New Roman" w:hAnsi="Times New Roman"/>
          <w:sz w:val="24"/>
          <w:szCs w:val="24"/>
        </w:rPr>
        <w:t xml:space="preserve"> has in the meanwhile cured such default.</w:t>
      </w:r>
    </w:p>
    <w:p w14:paraId="2B8D3B56" w14:textId="77003277" w:rsidR="00DB255C" w:rsidRPr="00863FA8" w:rsidRDefault="00DB255C">
      <w:pPr>
        <w:pStyle w:val="Heading3"/>
        <w:numPr>
          <w:ilvl w:val="2"/>
          <w:numId w:val="60"/>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If such default is not curable under the foregoing </w:t>
      </w:r>
      <w:r w:rsidR="0092002B">
        <w:rPr>
          <w:rFonts w:ascii="Times New Roman" w:hAnsi="Times New Roman"/>
          <w:sz w:val="24"/>
          <w:szCs w:val="24"/>
        </w:rPr>
        <w:t>s</w:t>
      </w:r>
      <w:r w:rsidRPr="00863FA8">
        <w:rPr>
          <w:rFonts w:ascii="Times New Roman" w:hAnsi="Times New Roman"/>
          <w:sz w:val="24"/>
          <w:szCs w:val="24"/>
        </w:rPr>
        <w:t xml:space="preserve">ubsections 13.5.1 and 13.5.2, shall institute and complete judicial or non-judicial foreclosure proceedings, or otherwise acquire </w:t>
      </w:r>
      <w:r w:rsidR="001D7011" w:rsidRPr="00863FA8">
        <w:rPr>
          <w:rFonts w:ascii="Times New Roman" w:hAnsi="Times New Roman"/>
          <w:sz w:val="24"/>
          <w:szCs w:val="24"/>
        </w:rPr>
        <w:t>Licensee</w:t>
      </w:r>
      <w:r w:rsidR="003C106E" w:rsidRPr="003C106E">
        <w:rPr>
          <w:rFonts w:ascii="Times New Roman" w:hAnsi="Times New Roman"/>
          <w:sz w:val="24"/>
          <w:szCs w:val="24"/>
        </w:rPr>
        <w:t>’</w:t>
      </w:r>
      <w:r w:rsidRPr="00863FA8">
        <w:rPr>
          <w:rFonts w:ascii="Times New Roman" w:hAnsi="Times New Roman"/>
          <w:sz w:val="24"/>
          <w:szCs w:val="24"/>
        </w:rPr>
        <w:t xml:space="preserve">s interest hereunder with due diligence, and keep and perform all of the covenants and conditions of this SLA, including those requiring the payment or expenditure of money by </w:t>
      </w:r>
      <w:r w:rsidR="001D7011" w:rsidRPr="00863FA8">
        <w:rPr>
          <w:rFonts w:ascii="Times New Roman" w:hAnsi="Times New Roman"/>
          <w:sz w:val="24"/>
          <w:szCs w:val="24"/>
        </w:rPr>
        <w:t>Licensee</w:t>
      </w:r>
      <w:r w:rsidRPr="00863FA8">
        <w:rPr>
          <w:rFonts w:ascii="Times New Roman" w:hAnsi="Times New Roman"/>
          <w:sz w:val="24"/>
          <w:szCs w:val="24"/>
        </w:rPr>
        <w:t xml:space="preserve">, until such time as Lender shall have acquired </w:t>
      </w:r>
      <w:r w:rsidR="001D7011" w:rsidRPr="00863FA8">
        <w:rPr>
          <w:rFonts w:ascii="Times New Roman" w:hAnsi="Times New Roman"/>
          <w:sz w:val="24"/>
          <w:szCs w:val="24"/>
        </w:rPr>
        <w:t>Licensee</w:t>
      </w:r>
      <w:r w:rsidR="003C106E" w:rsidRPr="003C106E">
        <w:rPr>
          <w:rFonts w:ascii="Times New Roman" w:hAnsi="Times New Roman"/>
          <w:sz w:val="24"/>
          <w:szCs w:val="24"/>
        </w:rPr>
        <w:t>’</w:t>
      </w:r>
      <w:r w:rsidRPr="00863FA8">
        <w:rPr>
          <w:rFonts w:ascii="Times New Roman" w:hAnsi="Times New Roman"/>
          <w:sz w:val="24"/>
          <w:szCs w:val="24"/>
        </w:rPr>
        <w:t>s interest in the System and this SLA.</w:t>
      </w:r>
    </w:p>
    <w:p w14:paraId="642A2749" w14:textId="389CB9F8" w:rsidR="00DB255C" w:rsidRPr="00863FA8" w:rsidRDefault="00DB255C">
      <w:pPr>
        <w:pStyle w:val="Heading3"/>
        <w:numPr>
          <w:ilvl w:val="2"/>
          <w:numId w:val="60"/>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Have the right, but not the obligation, at any time prior to termination of this SLA to pay any amounts due hereunder, to </w:t>
      </w:r>
      <w:proofErr w:type="gramStart"/>
      <w:r w:rsidRPr="00863FA8">
        <w:rPr>
          <w:rFonts w:ascii="Times New Roman" w:hAnsi="Times New Roman"/>
          <w:sz w:val="24"/>
          <w:szCs w:val="24"/>
        </w:rPr>
        <w:t>effect</w:t>
      </w:r>
      <w:proofErr w:type="gramEnd"/>
      <w:r w:rsidRPr="00863FA8">
        <w:rPr>
          <w:rFonts w:ascii="Times New Roman" w:hAnsi="Times New Roman"/>
          <w:sz w:val="24"/>
          <w:szCs w:val="24"/>
        </w:rPr>
        <w:t xml:space="preserve"> any insurance, to pay any taxes and assessments, to make any repairs, improvements</w:t>
      </w:r>
      <w:r w:rsidR="008B4117" w:rsidRPr="00863FA8">
        <w:rPr>
          <w:rFonts w:ascii="Times New Roman" w:hAnsi="Times New Roman"/>
          <w:sz w:val="24"/>
          <w:szCs w:val="24"/>
        </w:rPr>
        <w:t>,</w:t>
      </w:r>
      <w:r w:rsidRPr="00863FA8">
        <w:rPr>
          <w:rFonts w:ascii="Times New Roman" w:hAnsi="Times New Roman"/>
          <w:sz w:val="24"/>
          <w:szCs w:val="24"/>
        </w:rPr>
        <w:t xml:space="preserve"> or to do any other act required of </w:t>
      </w:r>
      <w:r w:rsidR="001D7011" w:rsidRPr="00863FA8">
        <w:rPr>
          <w:rFonts w:ascii="Times New Roman" w:hAnsi="Times New Roman"/>
          <w:sz w:val="24"/>
          <w:szCs w:val="24"/>
        </w:rPr>
        <w:t>Licensee</w:t>
      </w:r>
      <w:r w:rsidRPr="00863FA8">
        <w:rPr>
          <w:rFonts w:ascii="Times New Roman" w:hAnsi="Times New Roman"/>
          <w:sz w:val="24"/>
          <w:szCs w:val="24"/>
        </w:rPr>
        <w:t xml:space="preserve"> hereunder to prevent termination of this SLA.  All payments so </w:t>
      </w:r>
      <w:r w:rsidR="00083AD9" w:rsidRPr="00863FA8">
        <w:rPr>
          <w:rFonts w:ascii="Times New Roman" w:hAnsi="Times New Roman"/>
          <w:sz w:val="24"/>
          <w:szCs w:val="24"/>
        </w:rPr>
        <w:t>made,</w:t>
      </w:r>
      <w:r w:rsidRPr="00863FA8">
        <w:rPr>
          <w:rFonts w:ascii="Times New Roman" w:hAnsi="Times New Roman"/>
          <w:sz w:val="24"/>
          <w:szCs w:val="24"/>
        </w:rPr>
        <w:t xml:space="preserve"> and all things so done and performed by any Lender shall be as effective to prevent a termination of this SLA as the same would have been if made, done</w:t>
      </w:r>
      <w:r w:rsidR="008B4117" w:rsidRPr="00863FA8">
        <w:rPr>
          <w:rFonts w:ascii="Times New Roman" w:hAnsi="Times New Roman"/>
          <w:sz w:val="24"/>
          <w:szCs w:val="24"/>
        </w:rPr>
        <w:t>,</w:t>
      </w:r>
      <w:r w:rsidRPr="00863FA8">
        <w:rPr>
          <w:rFonts w:ascii="Times New Roman" w:hAnsi="Times New Roman"/>
          <w:sz w:val="24"/>
          <w:szCs w:val="24"/>
        </w:rPr>
        <w:t xml:space="preserve"> and performed by </w:t>
      </w:r>
      <w:r w:rsidR="001D7011" w:rsidRPr="00863FA8">
        <w:rPr>
          <w:rFonts w:ascii="Times New Roman" w:hAnsi="Times New Roman"/>
          <w:sz w:val="24"/>
          <w:szCs w:val="24"/>
        </w:rPr>
        <w:t>Licensee</w:t>
      </w:r>
      <w:r w:rsidRPr="00863FA8">
        <w:rPr>
          <w:rFonts w:ascii="Times New Roman" w:hAnsi="Times New Roman"/>
          <w:sz w:val="24"/>
          <w:szCs w:val="24"/>
        </w:rPr>
        <w:t xml:space="preserve"> instead of Lender.</w:t>
      </w:r>
    </w:p>
    <w:p w14:paraId="4031FB94" w14:textId="6C6D26B8" w:rsidR="00DB255C" w:rsidRPr="00863FA8" w:rsidRDefault="00DB255C">
      <w:pPr>
        <w:pStyle w:val="Heading3"/>
        <w:numPr>
          <w:ilvl w:val="2"/>
          <w:numId w:val="60"/>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If any Lender is prohibited by any process or injunction issued by any court or by reason of any action by any court having jurisdiction of any bankruptcy or insolvency proceeding involving </w:t>
      </w:r>
      <w:r w:rsidR="001D7011" w:rsidRPr="00863FA8">
        <w:rPr>
          <w:rFonts w:ascii="Times New Roman" w:hAnsi="Times New Roman"/>
          <w:sz w:val="24"/>
          <w:szCs w:val="24"/>
        </w:rPr>
        <w:t>Licensee</w:t>
      </w:r>
      <w:r w:rsidRPr="00863FA8">
        <w:rPr>
          <w:rFonts w:ascii="Times New Roman" w:hAnsi="Times New Roman"/>
          <w:sz w:val="24"/>
          <w:szCs w:val="24"/>
        </w:rPr>
        <w:t xml:space="preserve"> or by an automatic stay thereunder from commencing or prosecuting foreclosure or any unlawful detainer action, the time specified in </w:t>
      </w:r>
      <w:r w:rsidR="0092002B">
        <w:rPr>
          <w:rFonts w:ascii="Times New Roman" w:hAnsi="Times New Roman"/>
          <w:sz w:val="24"/>
          <w:szCs w:val="24"/>
        </w:rPr>
        <w:t>s</w:t>
      </w:r>
      <w:r w:rsidRPr="00863FA8">
        <w:rPr>
          <w:rFonts w:ascii="Times New Roman" w:hAnsi="Times New Roman"/>
          <w:sz w:val="24"/>
          <w:szCs w:val="24"/>
        </w:rPr>
        <w:t xml:space="preserve">ection 13.5 for terminating this SLA shall be extended for the period of such prohibition; provided that Lender shall have fully cured any default of </w:t>
      </w:r>
      <w:r w:rsidR="001D7011" w:rsidRPr="00863FA8">
        <w:rPr>
          <w:rFonts w:ascii="Times New Roman" w:hAnsi="Times New Roman"/>
          <w:sz w:val="24"/>
          <w:szCs w:val="24"/>
        </w:rPr>
        <w:t>Licensee</w:t>
      </w:r>
      <w:r w:rsidRPr="00863FA8">
        <w:rPr>
          <w:rFonts w:ascii="Times New Roman" w:hAnsi="Times New Roman"/>
          <w:sz w:val="24"/>
          <w:szCs w:val="24"/>
        </w:rPr>
        <w:t xml:space="preserve"> which it is obligated to cure under this SLA.  In the event that Lender fails or refuses to comply with the conditions of this subsection, 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then and thereupon be released from the covenant of forbearance contained in this subsection.</w:t>
      </w:r>
    </w:p>
    <w:p w14:paraId="588D315C" w14:textId="0DB28E74" w:rsidR="00DB255C" w:rsidRPr="00863FA8" w:rsidRDefault="00DB255C">
      <w:pPr>
        <w:pStyle w:val="Heading3"/>
        <w:numPr>
          <w:ilvl w:val="2"/>
          <w:numId w:val="60"/>
        </w:numPr>
        <w:spacing w:line="300" w:lineRule="atLeast"/>
        <w:ind w:left="2340" w:hanging="900"/>
        <w:rPr>
          <w:rFonts w:ascii="Times New Roman" w:hAnsi="Times New Roman"/>
          <w:sz w:val="24"/>
          <w:szCs w:val="24"/>
        </w:rPr>
      </w:pPr>
      <w:r w:rsidRPr="00863FA8">
        <w:rPr>
          <w:rFonts w:ascii="Times New Roman" w:hAnsi="Times New Roman"/>
          <w:sz w:val="24"/>
          <w:szCs w:val="24"/>
        </w:rPr>
        <w:t>Upon Lender</w:t>
      </w:r>
      <w:r w:rsidR="003C106E" w:rsidRPr="003C106E">
        <w:rPr>
          <w:rFonts w:ascii="Times New Roman" w:hAnsi="Times New Roman"/>
          <w:sz w:val="24"/>
          <w:szCs w:val="24"/>
        </w:rPr>
        <w:t>’</w:t>
      </w:r>
      <w:r w:rsidRPr="00863FA8">
        <w:rPr>
          <w:rFonts w:ascii="Times New Roman" w:hAnsi="Times New Roman"/>
          <w:sz w:val="24"/>
          <w:szCs w:val="24"/>
        </w:rPr>
        <w:t xml:space="preserve">s acquisition or possession of the System by foreclosure or by transfer or assignment pursuant to or in lieu of foreclosure, 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agree</w:t>
      </w:r>
      <w:r w:rsidR="00931904" w:rsidRPr="00863FA8">
        <w:rPr>
          <w:rFonts w:ascii="Times New Roman" w:hAnsi="Times New Roman"/>
          <w:sz w:val="24"/>
          <w:szCs w:val="24"/>
        </w:rPr>
        <w:t>s</w:t>
      </w:r>
      <w:r w:rsidRPr="00863FA8">
        <w:rPr>
          <w:rFonts w:ascii="Times New Roman" w:hAnsi="Times New Roman"/>
          <w:sz w:val="24"/>
          <w:szCs w:val="24"/>
        </w:rPr>
        <w:t xml:space="preserve"> to substitute the Lender or Lender</w:t>
      </w:r>
      <w:r w:rsidR="003C106E" w:rsidRPr="003C106E">
        <w:rPr>
          <w:rFonts w:ascii="Times New Roman" w:hAnsi="Times New Roman"/>
          <w:sz w:val="24"/>
          <w:szCs w:val="24"/>
        </w:rPr>
        <w:t>’</w:t>
      </w:r>
      <w:r w:rsidRPr="00863FA8">
        <w:rPr>
          <w:rFonts w:ascii="Times New Roman" w:hAnsi="Times New Roman"/>
          <w:sz w:val="24"/>
          <w:szCs w:val="24"/>
        </w:rPr>
        <w:t xml:space="preserve">s nominee as the Substitute </w:t>
      </w:r>
      <w:r w:rsidR="001D7011" w:rsidRPr="00863FA8">
        <w:rPr>
          <w:rFonts w:ascii="Times New Roman" w:hAnsi="Times New Roman"/>
          <w:sz w:val="24"/>
          <w:szCs w:val="24"/>
        </w:rPr>
        <w:t>Licensee</w:t>
      </w:r>
      <w:r w:rsidRPr="00863FA8">
        <w:rPr>
          <w:rFonts w:ascii="Times New Roman" w:hAnsi="Times New Roman"/>
          <w:sz w:val="24"/>
          <w:szCs w:val="24"/>
        </w:rPr>
        <w:t xml:space="preserve">, provided that in the </w:t>
      </w:r>
      <w:r w:rsidR="00C769DE" w:rsidRPr="00863FA8">
        <w:rPr>
          <w:rFonts w:ascii="Times New Roman" w:hAnsi="Times New Roman"/>
          <w:sz w:val="24"/>
          <w:szCs w:val="24"/>
        </w:rPr>
        <w:t>Judicial Council</w:t>
      </w:r>
      <w:r w:rsidR="003C106E" w:rsidRPr="003C106E">
        <w:rPr>
          <w:rFonts w:ascii="Times New Roman" w:hAnsi="Times New Roman"/>
          <w:sz w:val="24"/>
          <w:szCs w:val="24"/>
        </w:rPr>
        <w:t>’</w:t>
      </w:r>
      <w:r w:rsidRPr="00863FA8">
        <w:rPr>
          <w:rFonts w:ascii="Times New Roman" w:hAnsi="Times New Roman"/>
          <w:sz w:val="24"/>
          <w:szCs w:val="24"/>
        </w:rPr>
        <w:t>s sole reasonable judgment, Lender or Lender</w:t>
      </w:r>
      <w:r w:rsidR="003C106E" w:rsidRPr="003C106E">
        <w:rPr>
          <w:rFonts w:ascii="Times New Roman" w:hAnsi="Times New Roman"/>
          <w:sz w:val="24"/>
          <w:szCs w:val="24"/>
        </w:rPr>
        <w:t>’</w:t>
      </w:r>
      <w:r w:rsidRPr="00863FA8">
        <w:rPr>
          <w:rFonts w:ascii="Times New Roman" w:hAnsi="Times New Roman"/>
          <w:sz w:val="24"/>
          <w:szCs w:val="24"/>
        </w:rPr>
        <w:t>s nominee, as the case may be, has satisfied all of the conditions and requirements applicable to Lender or Lender</w:t>
      </w:r>
      <w:r w:rsidR="003C106E" w:rsidRPr="003C106E">
        <w:rPr>
          <w:rFonts w:ascii="Times New Roman" w:hAnsi="Times New Roman"/>
          <w:sz w:val="24"/>
          <w:szCs w:val="24"/>
        </w:rPr>
        <w:t>’</w:t>
      </w:r>
      <w:r w:rsidRPr="00863FA8">
        <w:rPr>
          <w:rFonts w:ascii="Times New Roman" w:hAnsi="Times New Roman"/>
          <w:sz w:val="24"/>
          <w:szCs w:val="24"/>
        </w:rPr>
        <w:t xml:space="preserve">s nominee meeting the requirements to be the Substitute </w:t>
      </w:r>
      <w:r w:rsidR="001D7011" w:rsidRPr="00863FA8">
        <w:rPr>
          <w:rFonts w:ascii="Times New Roman" w:hAnsi="Times New Roman"/>
          <w:sz w:val="24"/>
          <w:szCs w:val="24"/>
        </w:rPr>
        <w:t>Licensee</w:t>
      </w:r>
      <w:r w:rsidRPr="00863FA8">
        <w:rPr>
          <w:rFonts w:ascii="Times New Roman" w:hAnsi="Times New Roman"/>
          <w:sz w:val="24"/>
          <w:szCs w:val="24"/>
        </w:rPr>
        <w:t xml:space="preserve"> under </w:t>
      </w:r>
      <w:r w:rsidR="0092002B">
        <w:rPr>
          <w:rFonts w:ascii="Times New Roman" w:hAnsi="Times New Roman"/>
          <w:sz w:val="24"/>
          <w:szCs w:val="24"/>
        </w:rPr>
        <w:t>s</w:t>
      </w:r>
      <w:r w:rsidRPr="00863FA8">
        <w:rPr>
          <w:rFonts w:ascii="Times New Roman" w:hAnsi="Times New Roman"/>
          <w:sz w:val="24"/>
          <w:szCs w:val="24"/>
        </w:rPr>
        <w:t>ection 5.6 of this SLA.  This SLA shall continue in full force and effect for the remainder of the Term hereof and shall be on the same terms and conditions contained in this SLA.</w:t>
      </w:r>
    </w:p>
    <w:p w14:paraId="3BAB7309" w14:textId="7445A667" w:rsidR="00DB255C" w:rsidRPr="00863FA8" w:rsidRDefault="00DB255C" w:rsidP="00CD73D3">
      <w:pPr>
        <w:spacing w:after="240" w:line="300" w:lineRule="atLeast"/>
        <w:ind w:left="2340"/>
        <w:jc w:val="both"/>
        <w:rPr>
          <w:rFonts w:ascii="Times New Roman" w:hAnsi="Times New Roman" w:cs="Times New Roman"/>
          <w:sz w:val="24"/>
          <w:szCs w:val="24"/>
        </w:rPr>
      </w:pPr>
      <w:r w:rsidRPr="00863FA8">
        <w:rPr>
          <w:rFonts w:ascii="Times New Roman" w:hAnsi="Times New Roman" w:cs="Times New Roman"/>
          <w:sz w:val="24"/>
          <w:szCs w:val="24"/>
        </w:rPr>
        <w:t xml:space="preserve">If in the </w:t>
      </w:r>
      <w:r w:rsidR="00C769DE" w:rsidRPr="00863FA8">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Pr="00863FA8">
        <w:rPr>
          <w:rFonts w:ascii="Times New Roman" w:hAnsi="Times New Roman" w:cs="Times New Roman"/>
          <w:sz w:val="24"/>
          <w:szCs w:val="24"/>
        </w:rPr>
        <w:t>s sole reasonable judgment, Lender or Lender</w:t>
      </w:r>
      <w:r w:rsidR="003C106E" w:rsidRPr="003C106E">
        <w:rPr>
          <w:rFonts w:ascii="Times New Roman" w:hAnsi="Times New Roman" w:cs="Times New Roman"/>
          <w:sz w:val="24"/>
          <w:szCs w:val="24"/>
        </w:rPr>
        <w:t>’</w:t>
      </w:r>
      <w:r w:rsidRPr="00863FA8">
        <w:rPr>
          <w:rFonts w:ascii="Times New Roman" w:hAnsi="Times New Roman" w:cs="Times New Roman"/>
          <w:sz w:val="24"/>
          <w:szCs w:val="24"/>
        </w:rPr>
        <w:t xml:space="preserve">s nominee does not satisfy one or more of the requirements in </w:t>
      </w:r>
      <w:r w:rsidR="0092002B">
        <w:rPr>
          <w:rFonts w:ascii="Times New Roman" w:hAnsi="Times New Roman" w:cs="Times New Roman"/>
          <w:sz w:val="24"/>
          <w:szCs w:val="24"/>
        </w:rPr>
        <w:t>s</w:t>
      </w:r>
      <w:r w:rsidRPr="00863FA8">
        <w:rPr>
          <w:rFonts w:ascii="Times New Roman" w:hAnsi="Times New Roman" w:cs="Times New Roman"/>
          <w:sz w:val="24"/>
          <w:szCs w:val="24"/>
        </w:rPr>
        <w:t xml:space="preserve">ection 5.6, the </w:t>
      </w:r>
      <w:r w:rsidR="00C769DE" w:rsidRPr="00863FA8">
        <w:rPr>
          <w:rFonts w:ascii="Times New Roman" w:hAnsi="Times New Roman" w:cs="Times New Roman"/>
          <w:sz w:val="24"/>
          <w:szCs w:val="24"/>
        </w:rPr>
        <w:t>Judicial Council</w:t>
      </w:r>
      <w:r w:rsidRPr="00863FA8">
        <w:rPr>
          <w:rFonts w:ascii="Times New Roman" w:hAnsi="Times New Roman" w:cs="Times New Roman"/>
          <w:sz w:val="24"/>
          <w:szCs w:val="24"/>
        </w:rPr>
        <w:t xml:space="preserve"> shall give Lender or Lender</w:t>
      </w:r>
      <w:r w:rsidR="003C106E" w:rsidRPr="003C106E">
        <w:rPr>
          <w:rFonts w:ascii="Times New Roman" w:hAnsi="Times New Roman" w:cs="Times New Roman"/>
          <w:sz w:val="24"/>
          <w:szCs w:val="24"/>
        </w:rPr>
        <w:t>’</w:t>
      </w:r>
      <w:r w:rsidRPr="00863FA8">
        <w:rPr>
          <w:rFonts w:ascii="Times New Roman" w:hAnsi="Times New Roman" w:cs="Times New Roman"/>
          <w:sz w:val="24"/>
          <w:szCs w:val="24"/>
        </w:rPr>
        <w:t xml:space="preserve">s nominee written notice of such determination by the </w:t>
      </w:r>
      <w:r w:rsidR="00C769DE" w:rsidRPr="00863FA8">
        <w:rPr>
          <w:rFonts w:ascii="Times New Roman" w:hAnsi="Times New Roman" w:cs="Times New Roman"/>
          <w:sz w:val="24"/>
          <w:szCs w:val="24"/>
        </w:rPr>
        <w:t>Judicial Council</w:t>
      </w:r>
      <w:r w:rsidRPr="00863FA8">
        <w:rPr>
          <w:rFonts w:ascii="Times New Roman" w:hAnsi="Times New Roman" w:cs="Times New Roman"/>
          <w:sz w:val="24"/>
          <w:szCs w:val="24"/>
        </w:rPr>
        <w:t xml:space="preserve"> which notice shall describe the deficiencies.  Lender or Lender</w:t>
      </w:r>
      <w:r w:rsidR="003C106E" w:rsidRPr="003C106E">
        <w:rPr>
          <w:rFonts w:ascii="Times New Roman" w:hAnsi="Times New Roman" w:cs="Times New Roman"/>
          <w:sz w:val="24"/>
          <w:szCs w:val="24"/>
        </w:rPr>
        <w:t>’</w:t>
      </w:r>
      <w:r w:rsidRPr="00863FA8">
        <w:rPr>
          <w:rFonts w:ascii="Times New Roman" w:hAnsi="Times New Roman" w:cs="Times New Roman"/>
          <w:sz w:val="24"/>
          <w:szCs w:val="24"/>
        </w:rPr>
        <w:t xml:space="preserve">s nominee shall have sixty (60) </w:t>
      </w:r>
      <w:r w:rsidR="00602E1D" w:rsidRPr="00863FA8">
        <w:rPr>
          <w:rFonts w:ascii="Times New Roman" w:hAnsi="Times New Roman" w:cs="Times New Roman"/>
          <w:sz w:val="24"/>
          <w:szCs w:val="24"/>
        </w:rPr>
        <w:t>c</w:t>
      </w:r>
      <w:r w:rsidR="005D0005" w:rsidRPr="00863FA8">
        <w:rPr>
          <w:rFonts w:ascii="Times New Roman" w:hAnsi="Times New Roman" w:cs="Times New Roman"/>
          <w:sz w:val="24"/>
          <w:szCs w:val="24"/>
        </w:rPr>
        <w:t>alendar days</w:t>
      </w:r>
      <w:r w:rsidRPr="00863FA8">
        <w:rPr>
          <w:rFonts w:ascii="Times New Roman" w:hAnsi="Times New Roman" w:cs="Times New Roman"/>
          <w:sz w:val="24"/>
          <w:szCs w:val="24"/>
        </w:rPr>
        <w:t xml:space="preserve"> after the receipt of such notice from the </w:t>
      </w:r>
      <w:r w:rsidR="00C769DE" w:rsidRPr="00863FA8">
        <w:rPr>
          <w:rFonts w:ascii="Times New Roman" w:hAnsi="Times New Roman" w:cs="Times New Roman"/>
          <w:sz w:val="24"/>
          <w:szCs w:val="24"/>
        </w:rPr>
        <w:t>Judicial Council</w:t>
      </w:r>
      <w:r w:rsidRPr="00863FA8">
        <w:rPr>
          <w:rFonts w:ascii="Times New Roman" w:hAnsi="Times New Roman" w:cs="Times New Roman"/>
          <w:sz w:val="24"/>
          <w:szCs w:val="24"/>
        </w:rPr>
        <w:t xml:space="preserve"> to cure the deficiencies noted by the </w:t>
      </w:r>
      <w:r w:rsidR="00C769DE" w:rsidRPr="00863FA8">
        <w:rPr>
          <w:rFonts w:ascii="Times New Roman" w:hAnsi="Times New Roman" w:cs="Times New Roman"/>
          <w:sz w:val="24"/>
          <w:szCs w:val="24"/>
        </w:rPr>
        <w:t>Judicial Council</w:t>
      </w:r>
      <w:r w:rsidRPr="00863FA8">
        <w:rPr>
          <w:rFonts w:ascii="Times New Roman" w:hAnsi="Times New Roman" w:cs="Times New Roman"/>
          <w:sz w:val="24"/>
          <w:szCs w:val="24"/>
        </w:rPr>
        <w:t>.  In the event Lender or Lender</w:t>
      </w:r>
      <w:r w:rsidR="003C106E" w:rsidRPr="003C106E">
        <w:rPr>
          <w:rFonts w:ascii="Times New Roman" w:hAnsi="Times New Roman" w:cs="Times New Roman"/>
          <w:sz w:val="24"/>
          <w:szCs w:val="24"/>
        </w:rPr>
        <w:t>’</w:t>
      </w:r>
      <w:r w:rsidRPr="00863FA8">
        <w:rPr>
          <w:rFonts w:ascii="Times New Roman" w:hAnsi="Times New Roman" w:cs="Times New Roman"/>
          <w:sz w:val="24"/>
          <w:szCs w:val="24"/>
        </w:rPr>
        <w:t xml:space="preserve">s nominee does not comply with the provisions of this subsection within such sixty (60) </w:t>
      </w:r>
      <w:r w:rsidR="005D0005" w:rsidRPr="00863FA8">
        <w:rPr>
          <w:rFonts w:ascii="Times New Roman" w:hAnsi="Times New Roman" w:cs="Times New Roman"/>
          <w:sz w:val="24"/>
          <w:szCs w:val="24"/>
        </w:rPr>
        <w:t xml:space="preserve">calendar </w:t>
      </w:r>
      <w:r w:rsidRPr="00863FA8">
        <w:rPr>
          <w:rFonts w:ascii="Times New Roman" w:hAnsi="Times New Roman" w:cs="Times New Roman"/>
          <w:sz w:val="24"/>
          <w:szCs w:val="24"/>
        </w:rPr>
        <w:t xml:space="preserve">day period, the </w:t>
      </w:r>
      <w:r w:rsidR="00C769DE" w:rsidRPr="00863FA8">
        <w:rPr>
          <w:rFonts w:ascii="Times New Roman" w:hAnsi="Times New Roman" w:cs="Times New Roman"/>
          <w:sz w:val="24"/>
          <w:szCs w:val="24"/>
        </w:rPr>
        <w:t>Judicial Council</w:t>
      </w:r>
      <w:r w:rsidRPr="00863FA8">
        <w:rPr>
          <w:rFonts w:ascii="Times New Roman" w:hAnsi="Times New Roman" w:cs="Times New Roman"/>
          <w:sz w:val="24"/>
          <w:szCs w:val="24"/>
        </w:rPr>
        <w:t xml:space="preserve"> may terminate this SLA without further obligation to </w:t>
      </w:r>
      <w:r w:rsidR="001D7011" w:rsidRPr="00863FA8">
        <w:rPr>
          <w:rFonts w:ascii="Times New Roman" w:hAnsi="Times New Roman" w:cs="Times New Roman"/>
          <w:sz w:val="24"/>
          <w:szCs w:val="24"/>
        </w:rPr>
        <w:t>Licensee</w:t>
      </w:r>
      <w:r w:rsidRPr="00863FA8">
        <w:rPr>
          <w:rFonts w:ascii="Times New Roman" w:hAnsi="Times New Roman" w:cs="Times New Roman"/>
          <w:sz w:val="24"/>
          <w:szCs w:val="24"/>
        </w:rPr>
        <w:t>, Lender or Lender</w:t>
      </w:r>
      <w:r w:rsidR="003C106E" w:rsidRPr="003C106E">
        <w:rPr>
          <w:rFonts w:ascii="Times New Roman" w:hAnsi="Times New Roman" w:cs="Times New Roman"/>
          <w:sz w:val="24"/>
          <w:szCs w:val="24"/>
        </w:rPr>
        <w:t>’</w:t>
      </w:r>
      <w:r w:rsidRPr="00863FA8">
        <w:rPr>
          <w:rFonts w:ascii="Times New Roman" w:hAnsi="Times New Roman" w:cs="Times New Roman"/>
          <w:sz w:val="24"/>
          <w:szCs w:val="24"/>
        </w:rPr>
        <w:t>s nominee.</w:t>
      </w:r>
    </w:p>
    <w:p w14:paraId="3B68E73A" w14:textId="3C4015DC" w:rsidR="00DB255C" w:rsidRPr="00863FA8" w:rsidRDefault="001D7011" w:rsidP="001B47EF">
      <w:pPr>
        <w:pStyle w:val="Heading2"/>
      </w:pPr>
      <w:bookmarkStart w:id="261" w:name="_Toc361357755"/>
      <w:bookmarkStart w:id="262" w:name="_Toc89848427"/>
      <w:r w:rsidRPr="00863FA8">
        <w:rPr>
          <w:b/>
        </w:rPr>
        <w:t>Licensee</w:t>
      </w:r>
      <w:r w:rsidR="00DB255C" w:rsidRPr="00863FA8">
        <w:rPr>
          <w:b/>
        </w:rPr>
        <w:t>’s Remedies.</w:t>
      </w:r>
      <w:r w:rsidR="003757E2" w:rsidRPr="00863FA8">
        <w:rPr>
          <w:b/>
        </w:rPr>
        <w:t xml:space="preserve">  </w:t>
      </w:r>
      <w:r w:rsidR="00DB255C" w:rsidRPr="00863FA8">
        <w:t xml:space="preserve">If any default by the </w:t>
      </w:r>
      <w:r w:rsidR="00C769DE" w:rsidRPr="00863FA8">
        <w:t>Judicial Council</w:t>
      </w:r>
      <w:r w:rsidR="00DB255C" w:rsidRPr="00863FA8">
        <w:t xml:space="preserve"> shall continue uncured following notice of default as required by this SLA, </w:t>
      </w:r>
      <w:r w:rsidRPr="00863FA8">
        <w:t>Licensee</w:t>
      </w:r>
      <w:r w:rsidR="003C106E" w:rsidRPr="003C106E">
        <w:t>’</w:t>
      </w:r>
      <w:r w:rsidR="00DB255C" w:rsidRPr="00863FA8">
        <w:t>s sole remedies are the following:</w:t>
      </w:r>
      <w:bookmarkEnd w:id="261"/>
      <w:bookmarkEnd w:id="262"/>
    </w:p>
    <w:p w14:paraId="427B766F" w14:textId="737D3A5A" w:rsidR="00DB255C" w:rsidRPr="00863FA8" w:rsidRDefault="001D7011">
      <w:pPr>
        <w:pStyle w:val="Heading3"/>
        <w:numPr>
          <w:ilvl w:val="2"/>
          <w:numId w:val="61"/>
        </w:numPr>
        <w:spacing w:line="300" w:lineRule="atLeast"/>
        <w:ind w:left="2340" w:hanging="900"/>
        <w:rPr>
          <w:rFonts w:ascii="Times New Roman" w:hAnsi="Times New Roman"/>
          <w:sz w:val="24"/>
          <w:szCs w:val="24"/>
        </w:rPr>
      </w:pPr>
      <w:r w:rsidRPr="00863FA8">
        <w:rPr>
          <w:rFonts w:ascii="Times New Roman" w:hAnsi="Times New Roman"/>
          <w:b/>
          <w:sz w:val="24"/>
          <w:szCs w:val="24"/>
        </w:rPr>
        <w:t>Licensee</w:t>
      </w:r>
      <w:r w:rsidR="003C106E" w:rsidRPr="003C106E">
        <w:rPr>
          <w:rFonts w:ascii="Times New Roman" w:hAnsi="Times New Roman"/>
          <w:b/>
          <w:bCs/>
          <w:sz w:val="24"/>
          <w:szCs w:val="24"/>
        </w:rPr>
        <w:t>’</w:t>
      </w:r>
      <w:r w:rsidR="00DB255C" w:rsidRPr="00863FA8">
        <w:rPr>
          <w:rFonts w:ascii="Times New Roman" w:hAnsi="Times New Roman"/>
          <w:b/>
          <w:sz w:val="24"/>
          <w:szCs w:val="24"/>
        </w:rPr>
        <w:t>s Termination of SLA.</w:t>
      </w:r>
      <w:r w:rsidR="003757E2" w:rsidRPr="00863FA8">
        <w:rPr>
          <w:rFonts w:ascii="Times New Roman" w:hAnsi="Times New Roman"/>
          <w:sz w:val="24"/>
          <w:szCs w:val="24"/>
        </w:rPr>
        <w:t xml:space="preserve">  </w:t>
      </w:r>
      <w:r w:rsidR="00DB255C" w:rsidRPr="00863FA8">
        <w:rPr>
          <w:rFonts w:ascii="Times New Roman" w:hAnsi="Times New Roman"/>
          <w:sz w:val="24"/>
          <w:szCs w:val="24"/>
        </w:rPr>
        <w:t xml:space="preserve">Except as specifically provided otherwise in this SLA, if the </w:t>
      </w:r>
      <w:r w:rsidR="00C769DE" w:rsidRPr="00863FA8">
        <w:rPr>
          <w:rFonts w:ascii="Times New Roman" w:hAnsi="Times New Roman"/>
          <w:sz w:val="24"/>
          <w:szCs w:val="24"/>
        </w:rPr>
        <w:t>Judicial Council</w:t>
      </w:r>
      <w:r w:rsidR="00DB255C" w:rsidRPr="00863FA8">
        <w:rPr>
          <w:rFonts w:ascii="Times New Roman" w:hAnsi="Times New Roman"/>
          <w:sz w:val="24"/>
          <w:szCs w:val="24"/>
        </w:rPr>
        <w:t xml:space="preserve"> defaults under this SLA, </w:t>
      </w:r>
      <w:r w:rsidRPr="00863FA8">
        <w:rPr>
          <w:rFonts w:ascii="Times New Roman" w:hAnsi="Times New Roman"/>
          <w:sz w:val="24"/>
          <w:szCs w:val="24"/>
        </w:rPr>
        <w:t>Licensee</w:t>
      </w:r>
      <w:r w:rsidR="00DB255C" w:rsidRPr="00863FA8">
        <w:rPr>
          <w:rFonts w:ascii="Times New Roman" w:hAnsi="Times New Roman"/>
          <w:sz w:val="24"/>
          <w:szCs w:val="24"/>
        </w:rPr>
        <w:t xml:space="preserve"> shall have the right to terminate this SLA immediately in writing.  In that event, termination under this subsection shall not relieve the </w:t>
      </w:r>
      <w:r w:rsidR="00C769DE" w:rsidRPr="00863FA8">
        <w:rPr>
          <w:rFonts w:ascii="Times New Roman" w:hAnsi="Times New Roman"/>
          <w:sz w:val="24"/>
          <w:szCs w:val="24"/>
        </w:rPr>
        <w:t>Judicial Council</w:t>
      </w:r>
      <w:r w:rsidR="00931904" w:rsidRPr="00863FA8">
        <w:rPr>
          <w:rFonts w:ascii="Times New Roman" w:hAnsi="Times New Roman"/>
          <w:sz w:val="24"/>
          <w:szCs w:val="24"/>
        </w:rPr>
        <w:t xml:space="preserve"> </w:t>
      </w:r>
      <w:r w:rsidR="00DB255C" w:rsidRPr="00863FA8">
        <w:rPr>
          <w:rFonts w:ascii="Times New Roman" w:hAnsi="Times New Roman"/>
          <w:sz w:val="24"/>
          <w:szCs w:val="24"/>
        </w:rPr>
        <w:t xml:space="preserve">from the obligation to pay any sum then due to </w:t>
      </w:r>
      <w:r w:rsidRPr="00863FA8">
        <w:rPr>
          <w:rFonts w:ascii="Times New Roman" w:hAnsi="Times New Roman"/>
          <w:sz w:val="24"/>
          <w:szCs w:val="24"/>
        </w:rPr>
        <w:t>Licensee</w:t>
      </w:r>
      <w:r w:rsidR="00DB255C" w:rsidRPr="00863FA8">
        <w:rPr>
          <w:rFonts w:ascii="Times New Roman" w:hAnsi="Times New Roman"/>
          <w:sz w:val="24"/>
          <w:szCs w:val="24"/>
        </w:rPr>
        <w:t xml:space="preserve"> or from any claim for damages previously accrued or then accruing against the </w:t>
      </w:r>
      <w:r w:rsidR="00C769DE" w:rsidRPr="00863FA8">
        <w:rPr>
          <w:rFonts w:ascii="Times New Roman" w:hAnsi="Times New Roman"/>
          <w:sz w:val="24"/>
          <w:szCs w:val="24"/>
        </w:rPr>
        <w:t>Judicial Council</w:t>
      </w:r>
      <w:r w:rsidR="00DB255C" w:rsidRPr="00863FA8">
        <w:rPr>
          <w:rFonts w:ascii="Times New Roman" w:hAnsi="Times New Roman"/>
          <w:sz w:val="24"/>
          <w:szCs w:val="24"/>
        </w:rPr>
        <w:t>.  Upon any termination of this SLA under this</w:t>
      </w:r>
      <w:r w:rsidR="0048671B">
        <w:rPr>
          <w:rFonts w:ascii="Times New Roman" w:hAnsi="Times New Roman"/>
          <w:sz w:val="24"/>
          <w:szCs w:val="24"/>
        </w:rPr>
        <w:t xml:space="preserve"> </w:t>
      </w:r>
      <w:r w:rsidR="0092002B">
        <w:rPr>
          <w:rFonts w:ascii="Times New Roman" w:hAnsi="Times New Roman"/>
          <w:sz w:val="24"/>
          <w:szCs w:val="24"/>
        </w:rPr>
        <w:t>s</w:t>
      </w:r>
      <w:r w:rsidR="00DB255C" w:rsidRPr="00863FA8">
        <w:rPr>
          <w:rFonts w:ascii="Times New Roman" w:hAnsi="Times New Roman"/>
          <w:sz w:val="24"/>
          <w:szCs w:val="24"/>
        </w:rPr>
        <w:t xml:space="preserve">ection 13.6.1, the </w:t>
      </w:r>
      <w:r w:rsidR="00C769DE" w:rsidRPr="00863FA8">
        <w:rPr>
          <w:rFonts w:ascii="Times New Roman" w:hAnsi="Times New Roman"/>
          <w:sz w:val="24"/>
          <w:szCs w:val="24"/>
        </w:rPr>
        <w:t>Judicial Council</w:t>
      </w:r>
      <w:r w:rsidR="00DB255C" w:rsidRPr="00863FA8">
        <w:rPr>
          <w:rFonts w:ascii="Times New Roman" w:hAnsi="Times New Roman"/>
          <w:sz w:val="24"/>
          <w:szCs w:val="24"/>
        </w:rPr>
        <w:t xml:space="preserve"> shall execute such documents as </w:t>
      </w:r>
      <w:r w:rsidRPr="00863FA8">
        <w:rPr>
          <w:rFonts w:ascii="Times New Roman" w:hAnsi="Times New Roman"/>
          <w:sz w:val="24"/>
          <w:szCs w:val="24"/>
        </w:rPr>
        <w:t>Licensee</w:t>
      </w:r>
      <w:r w:rsidR="00DB255C" w:rsidRPr="00863FA8">
        <w:rPr>
          <w:rFonts w:ascii="Times New Roman" w:hAnsi="Times New Roman"/>
          <w:sz w:val="24"/>
          <w:szCs w:val="24"/>
        </w:rPr>
        <w:t xml:space="preserve"> may request to memorialize the termination and to release </w:t>
      </w:r>
      <w:r w:rsidRPr="00863FA8">
        <w:rPr>
          <w:rFonts w:ascii="Times New Roman" w:hAnsi="Times New Roman"/>
          <w:sz w:val="24"/>
          <w:szCs w:val="24"/>
        </w:rPr>
        <w:t>Licensee</w:t>
      </w:r>
      <w:r w:rsidR="00DB255C" w:rsidRPr="00863FA8">
        <w:rPr>
          <w:rFonts w:ascii="Times New Roman" w:hAnsi="Times New Roman"/>
          <w:sz w:val="24"/>
          <w:szCs w:val="24"/>
        </w:rPr>
        <w:t xml:space="preserve"> from the terms and conditions of this SLA.</w:t>
      </w:r>
    </w:p>
    <w:p w14:paraId="157B5C6A" w14:textId="5063B228" w:rsidR="00DB255C" w:rsidRPr="00863FA8" w:rsidRDefault="00DB255C">
      <w:pPr>
        <w:pStyle w:val="Heading3"/>
        <w:numPr>
          <w:ilvl w:val="2"/>
          <w:numId w:val="61"/>
        </w:numPr>
        <w:spacing w:line="300" w:lineRule="atLeast"/>
        <w:ind w:left="2340" w:hanging="900"/>
        <w:rPr>
          <w:rFonts w:ascii="Times New Roman" w:hAnsi="Times New Roman"/>
          <w:b/>
          <w:sz w:val="24"/>
          <w:szCs w:val="24"/>
        </w:rPr>
      </w:pPr>
      <w:r w:rsidRPr="00863FA8">
        <w:rPr>
          <w:rFonts w:ascii="Times New Roman" w:hAnsi="Times New Roman"/>
          <w:b/>
          <w:sz w:val="24"/>
          <w:szCs w:val="24"/>
        </w:rPr>
        <w:t>Termination Damages.</w:t>
      </w:r>
      <w:r w:rsidR="003757E2" w:rsidRPr="00863FA8">
        <w:rPr>
          <w:rFonts w:ascii="Times New Roman" w:hAnsi="Times New Roman"/>
          <w:b/>
          <w:sz w:val="24"/>
          <w:szCs w:val="24"/>
        </w:rPr>
        <w:t xml:space="preserve">  </w:t>
      </w:r>
      <w:r w:rsidRPr="00863FA8">
        <w:rPr>
          <w:rFonts w:ascii="Times New Roman" w:hAnsi="Times New Roman"/>
          <w:sz w:val="24"/>
          <w:szCs w:val="24"/>
        </w:rPr>
        <w:t xml:space="preserve">If </w:t>
      </w:r>
      <w:r w:rsidR="001D7011" w:rsidRPr="00863FA8">
        <w:rPr>
          <w:rFonts w:ascii="Times New Roman" w:hAnsi="Times New Roman"/>
          <w:sz w:val="24"/>
          <w:szCs w:val="24"/>
        </w:rPr>
        <w:t>Licensee</w:t>
      </w:r>
      <w:r w:rsidRPr="00863FA8">
        <w:rPr>
          <w:rFonts w:ascii="Times New Roman" w:hAnsi="Times New Roman"/>
          <w:sz w:val="24"/>
          <w:szCs w:val="24"/>
        </w:rPr>
        <w:t xml:space="preserve"> elects to terminate this SLA du</w:t>
      </w:r>
      <w:r w:rsidR="00931904" w:rsidRPr="00863FA8">
        <w:rPr>
          <w:rFonts w:ascii="Times New Roman" w:hAnsi="Times New Roman"/>
          <w:sz w:val="24"/>
          <w:szCs w:val="24"/>
        </w:rPr>
        <w:t>e to</w:t>
      </w:r>
      <w:r w:rsidRPr="00863FA8">
        <w:rPr>
          <w:rFonts w:ascii="Times New Roman" w:hAnsi="Times New Roman"/>
          <w:sz w:val="24"/>
          <w:szCs w:val="24"/>
        </w:rPr>
        <w:t xml:space="preserve">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’s default, </w:t>
      </w:r>
      <w:r w:rsidR="001D7011" w:rsidRPr="00863FA8">
        <w:rPr>
          <w:rFonts w:ascii="Times New Roman" w:hAnsi="Times New Roman"/>
          <w:sz w:val="24"/>
          <w:szCs w:val="24"/>
        </w:rPr>
        <w:t>Licensee</w:t>
      </w:r>
      <w:r w:rsidRPr="00863FA8">
        <w:rPr>
          <w:rFonts w:ascii="Times New Roman" w:hAnsi="Times New Roman"/>
          <w:sz w:val="24"/>
          <w:szCs w:val="24"/>
        </w:rPr>
        <w:t xml:space="preserve"> shall fulfill its obligation under </w:t>
      </w:r>
      <w:r w:rsidR="0092002B">
        <w:rPr>
          <w:rFonts w:ascii="Times New Roman" w:hAnsi="Times New Roman"/>
          <w:sz w:val="24"/>
          <w:szCs w:val="24"/>
        </w:rPr>
        <w:t>s</w:t>
      </w:r>
      <w:r w:rsidRPr="00863FA8">
        <w:rPr>
          <w:rFonts w:ascii="Times New Roman" w:hAnsi="Times New Roman"/>
          <w:sz w:val="24"/>
          <w:szCs w:val="24"/>
        </w:rPr>
        <w:t>ection 11.1 of this SLA and</w:t>
      </w:r>
      <w:r w:rsidRPr="00863FA8">
        <w:rPr>
          <w:rFonts w:ascii="Times New Roman" w:hAnsi="Times New Roman"/>
          <w:b/>
          <w:sz w:val="24"/>
          <w:szCs w:val="24"/>
        </w:rPr>
        <w:t xml:space="preserve"> </w:t>
      </w:r>
      <w:r w:rsidRPr="00863FA8">
        <w:rPr>
          <w:rFonts w:ascii="Times New Roman" w:hAnsi="Times New Roman"/>
          <w:sz w:val="24"/>
          <w:szCs w:val="24"/>
        </w:rPr>
        <w:t>thereafter</w:t>
      </w:r>
      <w:r w:rsidRPr="00863FA8">
        <w:rPr>
          <w:rFonts w:ascii="Times New Roman" w:hAnsi="Times New Roman"/>
          <w:b/>
          <w:sz w:val="24"/>
          <w:szCs w:val="24"/>
        </w:rPr>
        <w:t xml:space="preserve"> </w:t>
      </w:r>
      <w:r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pay </w:t>
      </w:r>
      <w:r w:rsidR="001D7011" w:rsidRPr="00863FA8">
        <w:rPr>
          <w:rFonts w:ascii="Times New Roman" w:hAnsi="Times New Roman"/>
          <w:sz w:val="24"/>
          <w:szCs w:val="24"/>
        </w:rPr>
        <w:t>Licensee</w:t>
      </w:r>
      <w:r w:rsidRPr="00863FA8">
        <w:rPr>
          <w:rFonts w:ascii="Times New Roman" w:hAnsi="Times New Roman"/>
          <w:sz w:val="24"/>
          <w:szCs w:val="24"/>
        </w:rPr>
        <w:t xml:space="preserve"> </w:t>
      </w:r>
      <w:r w:rsidR="00D828EE">
        <w:rPr>
          <w:rFonts w:ascii="Times New Roman" w:hAnsi="Times New Roman"/>
          <w:sz w:val="24"/>
          <w:szCs w:val="24"/>
        </w:rPr>
        <w:t>A</w:t>
      </w:r>
      <w:r w:rsidRPr="00D828EE">
        <w:rPr>
          <w:rFonts w:ascii="Times New Roman" w:hAnsi="Times New Roman"/>
          <w:sz w:val="24"/>
          <w:szCs w:val="24"/>
        </w:rPr>
        <w:t xml:space="preserve">ctual </w:t>
      </w:r>
      <w:r w:rsidR="00D828EE">
        <w:rPr>
          <w:rFonts w:ascii="Times New Roman" w:hAnsi="Times New Roman"/>
          <w:sz w:val="24"/>
          <w:szCs w:val="24"/>
        </w:rPr>
        <w:t>D</w:t>
      </w:r>
      <w:r w:rsidRPr="00D828EE">
        <w:rPr>
          <w:rFonts w:ascii="Times New Roman" w:hAnsi="Times New Roman"/>
          <w:sz w:val="24"/>
          <w:szCs w:val="24"/>
        </w:rPr>
        <w:t>amages</w:t>
      </w:r>
      <w:r w:rsidRPr="00863FA8">
        <w:rPr>
          <w:rFonts w:ascii="Times New Roman" w:hAnsi="Times New Roman"/>
          <w:sz w:val="24"/>
          <w:szCs w:val="24"/>
        </w:rPr>
        <w:t xml:space="preserve">.  </w:t>
      </w:r>
    </w:p>
    <w:p w14:paraId="48D5C292" w14:textId="77777777" w:rsidR="00DB255C" w:rsidRPr="00863FA8" w:rsidRDefault="50182AD1" w:rsidP="007B5BDA">
      <w:pPr>
        <w:pStyle w:val="Heading1"/>
        <w:spacing w:line="300" w:lineRule="atLeast"/>
        <w:rPr>
          <w:rFonts w:ascii="Times New Roman" w:hAnsi="Times New Roman"/>
          <w:b/>
          <w:bCs/>
          <w:sz w:val="24"/>
          <w:szCs w:val="24"/>
        </w:rPr>
      </w:pPr>
      <w:bookmarkStart w:id="263" w:name="_Toc361357757"/>
      <w:bookmarkStart w:id="264" w:name="_Toc89848428"/>
      <w:r w:rsidRPr="51746760">
        <w:rPr>
          <w:rFonts w:ascii="Times New Roman" w:hAnsi="Times New Roman"/>
          <w:b/>
          <w:bCs/>
          <w:sz w:val="24"/>
          <w:szCs w:val="24"/>
        </w:rPr>
        <w:t>EARLY TERMINATION</w:t>
      </w:r>
      <w:bookmarkEnd w:id="263"/>
      <w:bookmarkEnd w:id="264"/>
    </w:p>
    <w:p w14:paraId="4B963481" w14:textId="195D987E" w:rsidR="00DB255C" w:rsidRPr="00863FA8" w:rsidRDefault="00C769DE" w:rsidP="001B47EF">
      <w:pPr>
        <w:pStyle w:val="Heading2"/>
        <w:numPr>
          <w:ilvl w:val="1"/>
          <w:numId w:val="41"/>
        </w:numPr>
      </w:pPr>
      <w:bookmarkStart w:id="265" w:name="_Toc361357758"/>
      <w:bookmarkStart w:id="266" w:name="_Toc89848429"/>
      <w:r w:rsidRPr="0059459F">
        <w:t>Judicial Council</w:t>
      </w:r>
      <w:r w:rsidR="00DB255C" w:rsidRPr="0059459F">
        <w:t>’s Early Termination Rights</w:t>
      </w:r>
      <w:bookmarkEnd w:id="265"/>
      <w:bookmarkEnd w:id="266"/>
    </w:p>
    <w:p w14:paraId="5C690E0E" w14:textId="728DC131" w:rsidR="00DB255C" w:rsidRPr="00863FA8" w:rsidRDefault="00DB255C">
      <w:pPr>
        <w:pStyle w:val="Heading3"/>
        <w:numPr>
          <w:ilvl w:val="2"/>
          <w:numId w:val="41"/>
        </w:numPr>
        <w:spacing w:line="300" w:lineRule="atLeast"/>
        <w:ind w:left="2340" w:hanging="900"/>
        <w:rPr>
          <w:rFonts w:ascii="Times New Roman" w:hAnsi="Times New Roman"/>
          <w:sz w:val="24"/>
          <w:szCs w:val="24"/>
        </w:rPr>
      </w:pPr>
      <w:r w:rsidRPr="7ADC4C35">
        <w:rPr>
          <w:rFonts w:ascii="Times New Roman" w:hAnsi="Times New Roman"/>
          <w:b/>
          <w:bCs/>
          <w:sz w:val="24"/>
          <w:szCs w:val="24"/>
        </w:rPr>
        <w:t>Before Construction.</w:t>
      </w:r>
      <w:r w:rsidR="003757E2" w:rsidRPr="7ADC4C35">
        <w:rPr>
          <w:rFonts w:ascii="Times New Roman" w:hAnsi="Times New Roman"/>
          <w:b/>
          <w:bCs/>
          <w:sz w:val="24"/>
          <w:szCs w:val="24"/>
        </w:rPr>
        <w:t xml:space="preserve">  </w:t>
      </w:r>
      <w:r w:rsidRPr="7ADC4C35">
        <w:rPr>
          <w:rFonts w:ascii="Times New Roman" w:hAnsi="Times New Roman"/>
          <w:sz w:val="24"/>
          <w:szCs w:val="24"/>
        </w:rPr>
        <w:t xml:space="preserve">If prior to </w:t>
      </w:r>
      <w:r w:rsidR="001D7011" w:rsidRPr="7ADC4C35">
        <w:rPr>
          <w:rFonts w:ascii="Times New Roman" w:hAnsi="Times New Roman"/>
          <w:sz w:val="24"/>
          <w:szCs w:val="24"/>
        </w:rPr>
        <w:t>Licensee</w:t>
      </w:r>
      <w:r w:rsidR="003C106E" w:rsidRPr="003C106E">
        <w:rPr>
          <w:rFonts w:ascii="Times New Roman" w:hAnsi="Times New Roman"/>
          <w:sz w:val="24"/>
          <w:szCs w:val="24"/>
        </w:rPr>
        <w:t>’</w:t>
      </w:r>
      <w:r w:rsidRPr="7ADC4C35">
        <w:rPr>
          <w:rFonts w:ascii="Times New Roman" w:hAnsi="Times New Roman"/>
          <w:sz w:val="24"/>
          <w:szCs w:val="24"/>
        </w:rPr>
        <w:t xml:space="preserve">s commencement of construction of the System, </w:t>
      </w:r>
      <w:r w:rsidR="00AA7CD7" w:rsidRPr="7ADC4C35">
        <w:rPr>
          <w:rFonts w:ascii="Times New Roman" w:hAnsi="Times New Roman"/>
          <w:sz w:val="24"/>
          <w:szCs w:val="24"/>
        </w:rPr>
        <w:t xml:space="preserve">the </w:t>
      </w:r>
      <w:r w:rsidR="00C769DE" w:rsidRPr="7ADC4C35">
        <w:rPr>
          <w:rFonts w:ascii="Times New Roman" w:hAnsi="Times New Roman"/>
          <w:sz w:val="24"/>
          <w:szCs w:val="24"/>
        </w:rPr>
        <w:t>Judicial Council</w:t>
      </w:r>
      <w:r w:rsidR="00931904" w:rsidRPr="7ADC4C35">
        <w:rPr>
          <w:rFonts w:ascii="Times New Roman" w:hAnsi="Times New Roman"/>
          <w:sz w:val="24"/>
          <w:szCs w:val="24"/>
        </w:rPr>
        <w:t xml:space="preserve"> </w:t>
      </w:r>
      <w:r w:rsidRPr="7ADC4C35">
        <w:rPr>
          <w:rFonts w:ascii="Times New Roman" w:hAnsi="Times New Roman"/>
          <w:sz w:val="24"/>
          <w:szCs w:val="24"/>
        </w:rPr>
        <w:t>determines there are easements, covenants, conditions, restrictions</w:t>
      </w:r>
      <w:r w:rsidR="008B4117" w:rsidRPr="7ADC4C35">
        <w:rPr>
          <w:rFonts w:ascii="Times New Roman" w:hAnsi="Times New Roman"/>
          <w:sz w:val="24"/>
          <w:szCs w:val="24"/>
        </w:rPr>
        <w:t>,</w:t>
      </w:r>
      <w:r w:rsidRPr="7ADC4C35">
        <w:rPr>
          <w:rFonts w:ascii="Times New Roman" w:hAnsi="Times New Roman"/>
          <w:sz w:val="24"/>
          <w:szCs w:val="24"/>
        </w:rPr>
        <w:t xml:space="preserve"> or any other liens or encumbrances that would materially impair or prevent the installation, operation, maintenance</w:t>
      </w:r>
      <w:r w:rsidR="008B4117" w:rsidRPr="7ADC4C35">
        <w:rPr>
          <w:rFonts w:ascii="Times New Roman" w:hAnsi="Times New Roman"/>
          <w:sz w:val="24"/>
          <w:szCs w:val="24"/>
        </w:rPr>
        <w:t>,</w:t>
      </w:r>
      <w:r w:rsidRPr="7ADC4C35">
        <w:rPr>
          <w:rFonts w:ascii="Times New Roman" w:hAnsi="Times New Roman"/>
          <w:sz w:val="24"/>
          <w:szCs w:val="24"/>
        </w:rPr>
        <w:t xml:space="preserve"> or removal of the System, </w:t>
      </w:r>
      <w:r w:rsidR="00AA7CD7" w:rsidRPr="7ADC4C35">
        <w:rPr>
          <w:rFonts w:ascii="Times New Roman" w:hAnsi="Times New Roman"/>
          <w:sz w:val="24"/>
          <w:szCs w:val="24"/>
        </w:rPr>
        <w:t xml:space="preserve">the </w:t>
      </w:r>
      <w:r w:rsidR="00C769DE" w:rsidRPr="7ADC4C35">
        <w:rPr>
          <w:rFonts w:ascii="Times New Roman" w:hAnsi="Times New Roman"/>
          <w:sz w:val="24"/>
          <w:szCs w:val="24"/>
        </w:rPr>
        <w:t>Judicial Council</w:t>
      </w:r>
      <w:r w:rsidRPr="7ADC4C35">
        <w:rPr>
          <w:rFonts w:ascii="Times New Roman" w:hAnsi="Times New Roman"/>
          <w:sz w:val="24"/>
          <w:szCs w:val="24"/>
        </w:rPr>
        <w:t xml:space="preserve"> may terminate this SLA upon written notice to </w:t>
      </w:r>
      <w:r w:rsidR="001D7011" w:rsidRPr="7ADC4C35">
        <w:rPr>
          <w:rFonts w:ascii="Times New Roman" w:hAnsi="Times New Roman"/>
          <w:sz w:val="24"/>
          <w:szCs w:val="24"/>
        </w:rPr>
        <w:t>Licensee</w:t>
      </w:r>
      <w:r w:rsidRPr="7ADC4C35">
        <w:rPr>
          <w:rFonts w:ascii="Times New Roman" w:hAnsi="Times New Roman"/>
          <w:sz w:val="24"/>
          <w:szCs w:val="24"/>
        </w:rPr>
        <w:t xml:space="preserve"> and no Party shall be deemed in default by such action and no Party shall have any further obligation to the other Parties.  </w:t>
      </w:r>
      <w:r w:rsidR="30A06E56" w:rsidRPr="7ADC4C35">
        <w:rPr>
          <w:rFonts w:ascii="Times New Roman" w:hAnsi="Times New Roman"/>
          <w:sz w:val="24"/>
          <w:szCs w:val="24"/>
        </w:rPr>
        <w:t>Judicial Council shall not be liable for any costs previously incurred by the Licensee.</w:t>
      </w:r>
    </w:p>
    <w:p w14:paraId="454D1D15" w14:textId="21983603" w:rsidR="00DB255C" w:rsidRPr="00863FA8" w:rsidRDefault="50182AD1">
      <w:pPr>
        <w:pStyle w:val="Heading3"/>
        <w:numPr>
          <w:ilvl w:val="2"/>
          <w:numId w:val="41"/>
        </w:numPr>
        <w:spacing w:line="300" w:lineRule="atLeast"/>
        <w:ind w:left="2340" w:hanging="900"/>
        <w:rPr>
          <w:rFonts w:ascii="Times New Roman" w:hAnsi="Times New Roman"/>
          <w:sz w:val="24"/>
          <w:szCs w:val="24"/>
        </w:rPr>
      </w:pPr>
      <w:r w:rsidRPr="50F3A4AA">
        <w:rPr>
          <w:rFonts w:ascii="Times New Roman" w:hAnsi="Times New Roman"/>
          <w:b/>
          <w:bCs/>
          <w:sz w:val="24"/>
          <w:szCs w:val="24"/>
        </w:rPr>
        <w:t>General.</w:t>
      </w:r>
      <w:r w:rsidR="28C5C4B8" w:rsidRPr="50F3A4AA">
        <w:rPr>
          <w:rFonts w:ascii="Times New Roman" w:hAnsi="Times New Roman"/>
          <w:b/>
          <w:bCs/>
          <w:sz w:val="24"/>
          <w:szCs w:val="24"/>
        </w:rPr>
        <w:t xml:space="preserve">  </w:t>
      </w:r>
      <w:r w:rsidR="49351D8A" w:rsidRPr="50F3A4AA">
        <w:rPr>
          <w:rFonts w:ascii="Times New Roman" w:hAnsi="Times New Roman"/>
          <w:sz w:val="24"/>
          <w:szCs w:val="24"/>
        </w:rPr>
        <w:t>The</w:t>
      </w:r>
      <w:r w:rsidR="49351D8A" w:rsidRPr="50F3A4AA">
        <w:rPr>
          <w:rFonts w:ascii="Times New Roman" w:hAnsi="Times New Roman"/>
          <w:b/>
          <w:bCs/>
          <w:sz w:val="24"/>
          <w:szCs w:val="24"/>
        </w:rPr>
        <w:t xml:space="preserve"> </w:t>
      </w:r>
      <w:r w:rsidR="0EB0ACB5" w:rsidRPr="50F3A4AA">
        <w:rPr>
          <w:rFonts w:ascii="Times New Roman" w:hAnsi="Times New Roman"/>
          <w:sz w:val="24"/>
          <w:szCs w:val="24"/>
        </w:rPr>
        <w:t>Judicial Council</w:t>
      </w:r>
      <w:r w:rsidRPr="50F3A4AA">
        <w:rPr>
          <w:rFonts w:ascii="Times New Roman" w:hAnsi="Times New Roman"/>
          <w:sz w:val="24"/>
          <w:szCs w:val="24"/>
        </w:rPr>
        <w:t xml:space="preserve"> may terminate this SLA for any reason, upon </w:t>
      </w:r>
      <w:r w:rsidR="2FADF7C7" w:rsidRPr="50F3A4AA">
        <w:rPr>
          <w:rFonts w:ascii="Times New Roman" w:hAnsi="Times New Roman"/>
          <w:sz w:val="24"/>
          <w:szCs w:val="24"/>
        </w:rPr>
        <w:t>fifty</w:t>
      </w:r>
      <w:r w:rsidRPr="50F3A4AA">
        <w:rPr>
          <w:rFonts w:ascii="Times New Roman" w:hAnsi="Times New Roman"/>
          <w:sz w:val="24"/>
          <w:szCs w:val="24"/>
        </w:rPr>
        <w:t> (</w:t>
      </w:r>
      <w:r w:rsidR="2FADF7C7" w:rsidRPr="50F3A4AA">
        <w:rPr>
          <w:rFonts w:ascii="Times New Roman" w:hAnsi="Times New Roman"/>
          <w:sz w:val="24"/>
          <w:szCs w:val="24"/>
        </w:rPr>
        <w:t>5</w:t>
      </w:r>
      <w:r w:rsidRPr="50F3A4AA">
        <w:rPr>
          <w:rFonts w:ascii="Times New Roman" w:hAnsi="Times New Roman"/>
          <w:sz w:val="24"/>
          <w:szCs w:val="24"/>
        </w:rPr>
        <w:t xml:space="preserve">0) </w:t>
      </w:r>
      <w:r w:rsidR="4E5CD1B9" w:rsidRPr="50F3A4AA">
        <w:rPr>
          <w:rFonts w:ascii="Times New Roman" w:hAnsi="Times New Roman"/>
          <w:sz w:val="24"/>
          <w:szCs w:val="24"/>
        </w:rPr>
        <w:t>c</w:t>
      </w:r>
      <w:r w:rsidR="363D6A47" w:rsidRPr="50F3A4AA">
        <w:rPr>
          <w:rFonts w:ascii="Times New Roman" w:hAnsi="Times New Roman"/>
          <w:sz w:val="24"/>
          <w:szCs w:val="24"/>
        </w:rPr>
        <w:t>alendar days</w:t>
      </w:r>
      <w:r w:rsidRPr="50F3A4AA">
        <w:rPr>
          <w:rFonts w:ascii="Times New Roman" w:hAnsi="Times New Roman"/>
          <w:sz w:val="24"/>
          <w:szCs w:val="24"/>
        </w:rPr>
        <w:t xml:space="preserve"> written notice to </w:t>
      </w:r>
      <w:r w:rsidR="1C7752FB" w:rsidRPr="50F3A4AA">
        <w:rPr>
          <w:rFonts w:ascii="Times New Roman" w:hAnsi="Times New Roman"/>
          <w:sz w:val="24"/>
          <w:szCs w:val="24"/>
        </w:rPr>
        <w:t>Licensee</w:t>
      </w:r>
      <w:r w:rsidRPr="50F3A4AA">
        <w:rPr>
          <w:rFonts w:ascii="Times New Roman" w:hAnsi="Times New Roman"/>
          <w:sz w:val="24"/>
          <w:szCs w:val="24"/>
        </w:rPr>
        <w:t xml:space="preserve"> with a copy to any Lender whose name and contact information has been provided by </w:t>
      </w:r>
      <w:r w:rsidR="1C7752FB" w:rsidRPr="50F3A4AA">
        <w:rPr>
          <w:rFonts w:ascii="Times New Roman" w:hAnsi="Times New Roman"/>
          <w:sz w:val="24"/>
          <w:szCs w:val="24"/>
        </w:rPr>
        <w:t>Licensee</w:t>
      </w:r>
      <w:r w:rsidRPr="50F3A4AA">
        <w:rPr>
          <w:rFonts w:ascii="Times New Roman" w:hAnsi="Times New Roman"/>
          <w:sz w:val="24"/>
          <w:szCs w:val="24"/>
        </w:rPr>
        <w:t xml:space="preserve"> to the </w:t>
      </w:r>
      <w:r w:rsidR="0EB0ACB5" w:rsidRPr="50F3A4AA">
        <w:rPr>
          <w:rFonts w:ascii="Times New Roman" w:hAnsi="Times New Roman"/>
          <w:sz w:val="24"/>
          <w:szCs w:val="24"/>
        </w:rPr>
        <w:t>Judicial Council</w:t>
      </w:r>
      <w:r w:rsidRPr="50F3A4AA">
        <w:rPr>
          <w:rFonts w:ascii="Times New Roman" w:hAnsi="Times New Roman"/>
          <w:sz w:val="24"/>
          <w:szCs w:val="24"/>
        </w:rPr>
        <w:t xml:space="preserve">.  In the event the </w:t>
      </w:r>
      <w:r w:rsidR="0EB0ACB5" w:rsidRPr="50F3A4AA">
        <w:rPr>
          <w:rFonts w:ascii="Times New Roman" w:hAnsi="Times New Roman"/>
          <w:sz w:val="24"/>
          <w:szCs w:val="24"/>
        </w:rPr>
        <w:t>Judicial Council</w:t>
      </w:r>
      <w:r w:rsidRPr="50F3A4AA">
        <w:rPr>
          <w:rFonts w:ascii="Times New Roman" w:hAnsi="Times New Roman"/>
          <w:sz w:val="24"/>
          <w:szCs w:val="24"/>
        </w:rPr>
        <w:t xml:space="preserve"> terminates this SLA pursuant to this section none of the Parties shall be in default solely as a result of the </w:t>
      </w:r>
      <w:r w:rsidR="0EB0ACB5" w:rsidRPr="50F3A4AA">
        <w:rPr>
          <w:rFonts w:ascii="Times New Roman" w:hAnsi="Times New Roman"/>
          <w:sz w:val="24"/>
          <w:szCs w:val="24"/>
        </w:rPr>
        <w:t>Judicial Council</w:t>
      </w:r>
      <w:r w:rsidR="003C106E" w:rsidRPr="003C106E">
        <w:rPr>
          <w:rFonts w:ascii="Times New Roman" w:hAnsi="Times New Roman"/>
          <w:sz w:val="24"/>
          <w:szCs w:val="24"/>
        </w:rPr>
        <w:t>’</w:t>
      </w:r>
      <w:r w:rsidRPr="50F3A4AA">
        <w:rPr>
          <w:rFonts w:ascii="Times New Roman" w:hAnsi="Times New Roman"/>
          <w:sz w:val="24"/>
          <w:szCs w:val="24"/>
        </w:rPr>
        <w:t xml:space="preserve">s election to terminate hereunder, and </w:t>
      </w:r>
      <w:r w:rsidR="1C7752FB" w:rsidRPr="50F3A4AA">
        <w:rPr>
          <w:rFonts w:ascii="Times New Roman" w:hAnsi="Times New Roman"/>
          <w:sz w:val="24"/>
          <w:szCs w:val="24"/>
        </w:rPr>
        <w:t>Licensee</w:t>
      </w:r>
      <w:r w:rsidRPr="50F3A4AA">
        <w:rPr>
          <w:rFonts w:ascii="Times New Roman" w:hAnsi="Times New Roman"/>
          <w:sz w:val="24"/>
          <w:szCs w:val="24"/>
        </w:rPr>
        <w:t xml:space="preserve"> shall, upon the </w:t>
      </w:r>
      <w:r w:rsidR="0EB0ACB5" w:rsidRPr="50F3A4AA">
        <w:rPr>
          <w:rFonts w:ascii="Times New Roman" w:hAnsi="Times New Roman"/>
          <w:sz w:val="24"/>
          <w:szCs w:val="24"/>
        </w:rPr>
        <w:t>Judicial Council</w:t>
      </w:r>
      <w:r w:rsidR="003C106E" w:rsidRPr="003C106E">
        <w:rPr>
          <w:rFonts w:ascii="Times New Roman" w:hAnsi="Times New Roman"/>
          <w:sz w:val="24"/>
          <w:szCs w:val="24"/>
        </w:rPr>
        <w:t>’</w:t>
      </w:r>
      <w:r w:rsidRPr="50F3A4AA">
        <w:rPr>
          <w:rFonts w:ascii="Times New Roman" w:hAnsi="Times New Roman"/>
          <w:sz w:val="24"/>
          <w:szCs w:val="24"/>
        </w:rPr>
        <w:t xml:space="preserve">s request, fulfill its obligations under </w:t>
      </w:r>
      <w:r w:rsidR="0092002B">
        <w:rPr>
          <w:rFonts w:ascii="Times New Roman" w:hAnsi="Times New Roman"/>
          <w:sz w:val="24"/>
          <w:szCs w:val="24"/>
        </w:rPr>
        <w:t>s</w:t>
      </w:r>
      <w:r w:rsidRPr="50F3A4AA">
        <w:rPr>
          <w:rFonts w:ascii="Times New Roman" w:hAnsi="Times New Roman"/>
          <w:sz w:val="24"/>
          <w:szCs w:val="24"/>
        </w:rPr>
        <w:t xml:space="preserve">ection 11.1.  Provided that </w:t>
      </w:r>
      <w:r w:rsidR="1C7752FB" w:rsidRPr="50F3A4AA">
        <w:rPr>
          <w:rFonts w:ascii="Times New Roman" w:hAnsi="Times New Roman"/>
          <w:sz w:val="24"/>
          <w:szCs w:val="24"/>
        </w:rPr>
        <w:t>Licensee</w:t>
      </w:r>
      <w:r w:rsidRPr="50F3A4AA">
        <w:rPr>
          <w:rFonts w:ascii="Times New Roman" w:hAnsi="Times New Roman"/>
          <w:sz w:val="24"/>
          <w:szCs w:val="24"/>
        </w:rPr>
        <w:t xml:space="preserve"> was in compliance with this SLA at the time of the </w:t>
      </w:r>
      <w:r w:rsidR="0EB0ACB5" w:rsidRPr="50F3A4AA">
        <w:rPr>
          <w:rFonts w:ascii="Times New Roman" w:hAnsi="Times New Roman"/>
          <w:sz w:val="24"/>
          <w:szCs w:val="24"/>
        </w:rPr>
        <w:t>Judicial Council</w:t>
      </w:r>
      <w:r w:rsidR="003C106E" w:rsidRPr="003C106E">
        <w:rPr>
          <w:rFonts w:ascii="Times New Roman" w:hAnsi="Times New Roman"/>
          <w:sz w:val="24"/>
          <w:szCs w:val="24"/>
        </w:rPr>
        <w:t>’</w:t>
      </w:r>
      <w:r w:rsidRPr="50F3A4AA">
        <w:rPr>
          <w:rFonts w:ascii="Times New Roman" w:hAnsi="Times New Roman"/>
          <w:sz w:val="24"/>
          <w:szCs w:val="24"/>
        </w:rPr>
        <w:t xml:space="preserve">s notice as provided above and </w:t>
      </w:r>
      <w:r w:rsidR="1C7752FB" w:rsidRPr="50F3A4AA">
        <w:rPr>
          <w:rFonts w:ascii="Times New Roman" w:hAnsi="Times New Roman"/>
          <w:sz w:val="24"/>
          <w:szCs w:val="24"/>
        </w:rPr>
        <w:t>Licensee</w:t>
      </w:r>
      <w:r w:rsidRPr="50F3A4AA">
        <w:rPr>
          <w:rFonts w:ascii="Times New Roman" w:hAnsi="Times New Roman"/>
          <w:sz w:val="24"/>
          <w:szCs w:val="24"/>
        </w:rPr>
        <w:t xml:space="preserve"> continues to be in compliance with this SLA through the completion of its obligations under </w:t>
      </w:r>
      <w:r w:rsidR="0092002B">
        <w:rPr>
          <w:rFonts w:ascii="Times New Roman" w:hAnsi="Times New Roman"/>
          <w:sz w:val="24"/>
          <w:szCs w:val="24"/>
        </w:rPr>
        <w:t>s</w:t>
      </w:r>
      <w:r w:rsidRPr="50F3A4AA">
        <w:rPr>
          <w:rFonts w:ascii="Times New Roman" w:hAnsi="Times New Roman"/>
          <w:sz w:val="24"/>
          <w:szCs w:val="24"/>
        </w:rPr>
        <w:t xml:space="preserve">ection 11.1 hereof, </w:t>
      </w:r>
      <w:r w:rsidR="49351D8A" w:rsidRPr="50F3A4AA">
        <w:rPr>
          <w:rFonts w:ascii="Times New Roman" w:hAnsi="Times New Roman"/>
          <w:sz w:val="24"/>
          <w:szCs w:val="24"/>
        </w:rPr>
        <w:t xml:space="preserve">the </w:t>
      </w:r>
      <w:r w:rsidR="0EB0ACB5" w:rsidRPr="50F3A4AA">
        <w:rPr>
          <w:rFonts w:ascii="Times New Roman" w:hAnsi="Times New Roman"/>
          <w:sz w:val="24"/>
          <w:szCs w:val="24"/>
        </w:rPr>
        <w:t>Judicial Council</w:t>
      </w:r>
      <w:r w:rsidRPr="50F3A4AA">
        <w:rPr>
          <w:rFonts w:ascii="Times New Roman" w:hAnsi="Times New Roman"/>
          <w:sz w:val="24"/>
          <w:szCs w:val="24"/>
        </w:rPr>
        <w:t xml:space="preserve"> shall within sixty (60) </w:t>
      </w:r>
      <w:r w:rsidR="4E5CD1B9" w:rsidRPr="50F3A4AA">
        <w:rPr>
          <w:rFonts w:ascii="Times New Roman" w:hAnsi="Times New Roman"/>
          <w:sz w:val="24"/>
          <w:szCs w:val="24"/>
        </w:rPr>
        <w:t>c</w:t>
      </w:r>
      <w:r w:rsidR="363D6A47" w:rsidRPr="50F3A4AA">
        <w:rPr>
          <w:rFonts w:ascii="Times New Roman" w:hAnsi="Times New Roman"/>
          <w:sz w:val="24"/>
          <w:szCs w:val="24"/>
        </w:rPr>
        <w:t>alendar days</w:t>
      </w:r>
      <w:r w:rsidRPr="50F3A4AA">
        <w:rPr>
          <w:rFonts w:ascii="Times New Roman" w:hAnsi="Times New Roman"/>
          <w:sz w:val="24"/>
          <w:szCs w:val="24"/>
        </w:rPr>
        <w:t xml:space="preserve"> of </w:t>
      </w:r>
      <w:r w:rsidR="49351D8A" w:rsidRPr="50F3A4AA">
        <w:rPr>
          <w:rFonts w:ascii="Times New Roman" w:hAnsi="Times New Roman"/>
          <w:sz w:val="24"/>
          <w:szCs w:val="24"/>
        </w:rPr>
        <w:t xml:space="preserve">the </w:t>
      </w:r>
      <w:r w:rsidR="0EB0ACB5" w:rsidRPr="50F3A4AA">
        <w:rPr>
          <w:rFonts w:ascii="Times New Roman" w:hAnsi="Times New Roman"/>
          <w:sz w:val="24"/>
          <w:szCs w:val="24"/>
        </w:rPr>
        <w:t>Judicial Council</w:t>
      </w:r>
      <w:r w:rsidR="003C106E" w:rsidRPr="003C106E">
        <w:rPr>
          <w:rFonts w:ascii="Times New Roman" w:hAnsi="Times New Roman"/>
          <w:sz w:val="24"/>
          <w:szCs w:val="24"/>
        </w:rPr>
        <w:t>’</w:t>
      </w:r>
      <w:r w:rsidRPr="50F3A4AA">
        <w:rPr>
          <w:rFonts w:ascii="Times New Roman" w:hAnsi="Times New Roman"/>
          <w:sz w:val="24"/>
          <w:szCs w:val="24"/>
        </w:rPr>
        <w:t xml:space="preserve">s acceptance of </w:t>
      </w:r>
      <w:r w:rsidR="1C7752FB" w:rsidRPr="50F3A4AA">
        <w:rPr>
          <w:rFonts w:ascii="Times New Roman" w:hAnsi="Times New Roman"/>
          <w:sz w:val="24"/>
          <w:szCs w:val="24"/>
        </w:rPr>
        <w:t>Licensee</w:t>
      </w:r>
      <w:r w:rsidR="003C106E" w:rsidRPr="003C106E">
        <w:rPr>
          <w:rFonts w:ascii="Times New Roman" w:hAnsi="Times New Roman"/>
          <w:sz w:val="24"/>
          <w:szCs w:val="24"/>
        </w:rPr>
        <w:t>’</w:t>
      </w:r>
      <w:r w:rsidRPr="50F3A4AA">
        <w:rPr>
          <w:rFonts w:ascii="Times New Roman" w:hAnsi="Times New Roman"/>
          <w:sz w:val="24"/>
          <w:szCs w:val="24"/>
        </w:rPr>
        <w:t xml:space="preserve">s performance of its obligations under </w:t>
      </w:r>
      <w:r w:rsidR="0092002B">
        <w:rPr>
          <w:rFonts w:ascii="Times New Roman" w:hAnsi="Times New Roman"/>
          <w:sz w:val="24"/>
          <w:szCs w:val="24"/>
        </w:rPr>
        <w:t>s</w:t>
      </w:r>
      <w:r w:rsidRPr="50F3A4AA">
        <w:rPr>
          <w:rFonts w:ascii="Times New Roman" w:hAnsi="Times New Roman"/>
          <w:sz w:val="24"/>
          <w:szCs w:val="24"/>
        </w:rPr>
        <w:t xml:space="preserve">ection 11.1 pay </w:t>
      </w:r>
      <w:r w:rsidR="1C7752FB" w:rsidRPr="50F3A4AA">
        <w:rPr>
          <w:rFonts w:ascii="Times New Roman" w:hAnsi="Times New Roman"/>
          <w:sz w:val="24"/>
          <w:szCs w:val="24"/>
        </w:rPr>
        <w:t>Licensee</w:t>
      </w:r>
      <w:r w:rsidRPr="50F3A4AA">
        <w:rPr>
          <w:rFonts w:ascii="Times New Roman" w:hAnsi="Times New Roman"/>
          <w:sz w:val="24"/>
          <w:szCs w:val="24"/>
        </w:rPr>
        <w:t xml:space="preserve"> its </w:t>
      </w:r>
      <w:r w:rsidR="001F7D9D">
        <w:rPr>
          <w:rFonts w:ascii="Times New Roman" w:hAnsi="Times New Roman"/>
          <w:sz w:val="24"/>
          <w:szCs w:val="24"/>
        </w:rPr>
        <w:t>A</w:t>
      </w:r>
      <w:r w:rsidRPr="50F3A4AA">
        <w:rPr>
          <w:rFonts w:ascii="Times New Roman" w:hAnsi="Times New Roman"/>
          <w:sz w:val="24"/>
          <w:szCs w:val="24"/>
        </w:rPr>
        <w:t xml:space="preserve">ctual </w:t>
      </w:r>
      <w:r w:rsidR="001F7D9D">
        <w:rPr>
          <w:rFonts w:ascii="Times New Roman" w:hAnsi="Times New Roman"/>
          <w:sz w:val="24"/>
          <w:szCs w:val="24"/>
        </w:rPr>
        <w:t>D</w:t>
      </w:r>
      <w:r w:rsidRPr="50F3A4AA">
        <w:rPr>
          <w:rFonts w:ascii="Times New Roman" w:hAnsi="Times New Roman"/>
          <w:sz w:val="24"/>
          <w:szCs w:val="24"/>
        </w:rPr>
        <w:t>amages</w:t>
      </w:r>
      <w:r w:rsidR="00A00A77" w:rsidRPr="50F3A4AA">
        <w:rPr>
          <w:rFonts w:ascii="Times New Roman" w:hAnsi="Times New Roman"/>
          <w:sz w:val="24"/>
          <w:szCs w:val="24"/>
        </w:rPr>
        <w:t>.</w:t>
      </w:r>
      <w:r w:rsidRPr="50F3A4AA">
        <w:rPr>
          <w:rFonts w:ascii="Times New Roman" w:hAnsi="Times New Roman"/>
          <w:sz w:val="24"/>
          <w:szCs w:val="24"/>
        </w:rPr>
        <w:t xml:space="preserve"> </w:t>
      </w:r>
      <w:r w:rsidR="00D973BB">
        <w:rPr>
          <w:rFonts w:ascii="Times New Roman" w:hAnsi="Times New Roman"/>
          <w:sz w:val="24"/>
          <w:szCs w:val="24"/>
        </w:rPr>
        <w:t xml:space="preserve"> </w:t>
      </w:r>
      <w:r w:rsidR="00A00A77" w:rsidRPr="50F3A4AA">
        <w:rPr>
          <w:rFonts w:ascii="Times New Roman" w:hAnsi="Times New Roman"/>
          <w:sz w:val="24"/>
          <w:szCs w:val="24"/>
        </w:rPr>
        <w:t>N</w:t>
      </w:r>
      <w:r w:rsidRPr="50F3A4AA">
        <w:rPr>
          <w:rFonts w:ascii="Times New Roman" w:hAnsi="Times New Roman"/>
          <w:sz w:val="24"/>
          <w:szCs w:val="24"/>
        </w:rPr>
        <w:t xml:space="preserve">o </w:t>
      </w:r>
      <w:r w:rsidR="00B00509">
        <w:rPr>
          <w:rFonts w:ascii="Times New Roman" w:hAnsi="Times New Roman"/>
          <w:sz w:val="24"/>
          <w:szCs w:val="24"/>
        </w:rPr>
        <w:t>Actual Damages</w:t>
      </w:r>
      <w:r w:rsidRPr="50F3A4AA">
        <w:rPr>
          <w:rFonts w:ascii="Times New Roman" w:hAnsi="Times New Roman"/>
          <w:sz w:val="24"/>
          <w:szCs w:val="24"/>
        </w:rPr>
        <w:t xml:space="preserve"> shall be due if the Parties mutually agree to </w:t>
      </w:r>
      <w:r w:rsidR="49351D8A" w:rsidRPr="50F3A4AA">
        <w:rPr>
          <w:rFonts w:ascii="Times New Roman" w:hAnsi="Times New Roman"/>
          <w:sz w:val="24"/>
          <w:szCs w:val="24"/>
        </w:rPr>
        <w:t xml:space="preserve">the </w:t>
      </w:r>
      <w:r w:rsidR="0EB0ACB5" w:rsidRPr="50F3A4AA">
        <w:rPr>
          <w:rFonts w:ascii="Times New Roman" w:hAnsi="Times New Roman"/>
          <w:sz w:val="24"/>
          <w:szCs w:val="24"/>
        </w:rPr>
        <w:t>Judicial Council</w:t>
      </w:r>
      <w:r w:rsidR="003C106E" w:rsidRPr="003C106E">
        <w:rPr>
          <w:rFonts w:ascii="Times New Roman" w:hAnsi="Times New Roman"/>
          <w:sz w:val="24"/>
          <w:szCs w:val="24"/>
        </w:rPr>
        <w:t>’</w:t>
      </w:r>
      <w:r w:rsidR="3A8B6087" w:rsidRPr="50F3A4AA">
        <w:rPr>
          <w:rFonts w:ascii="Times New Roman" w:hAnsi="Times New Roman"/>
          <w:sz w:val="24"/>
          <w:szCs w:val="24"/>
        </w:rPr>
        <w:t>s</w:t>
      </w:r>
      <w:r w:rsidRPr="50F3A4AA">
        <w:rPr>
          <w:rFonts w:ascii="Times New Roman" w:hAnsi="Times New Roman"/>
          <w:sz w:val="24"/>
          <w:szCs w:val="24"/>
        </w:rPr>
        <w:t xml:space="preserve"> purchase of the System at such price as may be agreed between them based on the fair market value of the System and as consented to by the Lender.</w:t>
      </w:r>
    </w:p>
    <w:p w14:paraId="6D7689FD" w14:textId="3B606482" w:rsidR="00595145" w:rsidRDefault="00DB255C">
      <w:pPr>
        <w:pStyle w:val="Heading3"/>
        <w:numPr>
          <w:ilvl w:val="2"/>
          <w:numId w:val="41"/>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Upon termination of this SLA for default of 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w:t>
      </w:r>
      <w:r w:rsidR="001D7011" w:rsidRPr="00863FA8">
        <w:rPr>
          <w:rFonts w:ascii="Times New Roman" w:hAnsi="Times New Roman"/>
          <w:sz w:val="24"/>
          <w:szCs w:val="24"/>
        </w:rPr>
        <w:t>Licensee</w:t>
      </w:r>
      <w:r w:rsidRPr="00863FA8">
        <w:rPr>
          <w:rFonts w:ascii="Times New Roman" w:hAnsi="Times New Roman"/>
          <w:sz w:val="24"/>
          <w:szCs w:val="24"/>
        </w:rPr>
        <w:t xml:space="preserve"> shall remove the System at its cost and restore the Licensed Area to its original condition, less normal </w:t>
      </w:r>
      <w:proofErr w:type="gramStart"/>
      <w:r w:rsidRPr="00863FA8">
        <w:rPr>
          <w:rFonts w:ascii="Times New Roman" w:hAnsi="Times New Roman"/>
          <w:sz w:val="24"/>
          <w:szCs w:val="24"/>
        </w:rPr>
        <w:t>wear</w:t>
      </w:r>
      <w:proofErr w:type="gramEnd"/>
      <w:r w:rsidRPr="00863FA8">
        <w:rPr>
          <w:rFonts w:ascii="Times New Roman" w:hAnsi="Times New Roman"/>
          <w:sz w:val="24"/>
          <w:szCs w:val="24"/>
        </w:rPr>
        <w:t xml:space="preserve"> and tear, pursuant to </w:t>
      </w:r>
      <w:r w:rsidR="0092002B">
        <w:rPr>
          <w:rFonts w:ascii="Times New Roman" w:hAnsi="Times New Roman"/>
          <w:sz w:val="24"/>
          <w:szCs w:val="24"/>
        </w:rPr>
        <w:t>s</w:t>
      </w:r>
      <w:r w:rsidRPr="00863FA8">
        <w:rPr>
          <w:rFonts w:ascii="Times New Roman" w:hAnsi="Times New Roman"/>
          <w:sz w:val="24"/>
          <w:szCs w:val="24"/>
        </w:rPr>
        <w:t xml:space="preserve">ection 11.1 of this SLA.  After </w:t>
      </w:r>
      <w:r w:rsidR="001D7011" w:rsidRPr="00863FA8">
        <w:rPr>
          <w:rFonts w:ascii="Times New Roman" w:hAnsi="Times New Roman"/>
          <w:sz w:val="24"/>
          <w:szCs w:val="24"/>
        </w:rPr>
        <w:t>Licensee</w:t>
      </w:r>
      <w:r w:rsidRPr="00863FA8">
        <w:rPr>
          <w:rFonts w:ascii="Times New Roman" w:hAnsi="Times New Roman"/>
          <w:sz w:val="24"/>
          <w:szCs w:val="24"/>
        </w:rPr>
        <w:t xml:space="preserve"> has removed the System and restored the Licensed Area,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pay </w:t>
      </w:r>
      <w:r w:rsidR="001D7011" w:rsidRPr="00863FA8">
        <w:rPr>
          <w:rFonts w:ascii="Times New Roman" w:hAnsi="Times New Roman"/>
          <w:sz w:val="24"/>
          <w:szCs w:val="24"/>
        </w:rPr>
        <w:t>Licensee</w:t>
      </w:r>
      <w:r w:rsidRPr="00863FA8">
        <w:rPr>
          <w:rFonts w:ascii="Times New Roman" w:hAnsi="Times New Roman"/>
          <w:sz w:val="24"/>
          <w:szCs w:val="24"/>
        </w:rPr>
        <w:t xml:space="preserve"> </w:t>
      </w:r>
      <w:r w:rsidR="00B00509">
        <w:rPr>
          <w:rFonts w:ascii="Times New Roman" w:hAnsi="Times New Roman"/>
          <w:sz w:val="24"/>
          <w:szCs w:val="24"/>
        </w:rPr>
        <w:t>Actual Damages</w:t>
      </w:r>
      <w:r w:rsidRPr="00863FA8">
        <w:rPr>
          <w:rFonts w:ascii="Times New Roman" w:hAnsi="Times New Roman"/>
          <w:sz w:val="24"/>
          <w:szCs w:val="24"/>
        </w:rPr>
        <w:t xml:space="preserve"> within sixty (60) </w:t>
      </w:r>
      <w:r w:rsidR="00602E1D" w:rsidRPr="00863FA8">
        <w:rPr>
          <w:rFonts w:ascii="Times New Roman" w:hAnsi="Times New Roman"/>
          <w:sz w:val="24"/>
          <w:szCs w:val="24"/>
        </w:rPr>
        <w:t>c</w:t>
      </w:r>
      <w:r w:rsidR="005D0005" w:rsidRPr="00863FA8">
        <w:rPr>
          <w:rFonts w:ascii="Times New Roman" w:hAnsi="Times New Roman"/>
          <w:sz w:val="24"/>
          <w:szCs w:val="24"/>
        </w:rPr>
        <w:t>alendar days</w:t>
      </w:r>
      <w:r w:rsidRPr="00863FA8">
        <w:rPr>
          <w:rFonts w:ascii="Times New Roman" w:hAnsi="Times New Roman"/>
          <w:sz w:val="24"/>
          <w:szCs w:val="24"/>
        </w:rPr>
        <w:t xml:space="preserve"> of the </w:t>
      </w:r>
      <w:r w:rsidR="00C769DE" w:rsidRPr="00863FA8">
        <w:rPr>
          <w:rFonts w:ascii="Times New Roman" w:hAnsi="Times New Roman"/>
          <w:sz w:val="24"/>
          <w:szCs w:val="24"/>
        </w:rPr>
        <w:t>Judicial Council</w:t>
      </w:r>
      <w:r w:rsidR="003C106E" w:rsidRPr="003C106E">
        <w:rPr>
          <w:rFonts w:ascii="Times New Roman" w:hAnsi="Times New Roman"/>
          <w:sz w:val="24"/>
          <w:szCs w:val="24"/>
        </w:rPr>
        <w:t>’</w:t>
      </w:r>
      <w:r w:rsidRPr="00863FA8">
        <w:rPr>
          <w:rFonts w:ascii="Times New Roman" w:hAnsi="Times New Roman"/>
          <w:sz w:val="24"/>
          <w:szCs w:val="24"/>
        </w:rPr>
        <w:t>s acceptance of the removal of the System and restoration of the Licensed Area.</w:t>
      </w:r>
    </w:p>
    <w:p w14:paraId="4E2ED6C6" w14:textId="275BFDEF" w:rsidR="00DB255C" w:rsidRPr="00863FA8" w:rsidRDefault="001D7011" w:rsidP="001B47EF">
      <w:pPr>
        <w:pStyle w:val="Heading2"/>
        <w:numPr>
          <w:ilvl w:val="1"/>
          <w:numId w:val="41"/>
        </w:numPr>
      </w:pPr>
      <w:bookmarkStart w:id="267" w:name="_Toc361357760"/>
      <w:bookmarkStart w:id="268" w:name="_Toc89848430"/>
      <w:r w:rsidRPr="00863FA8">
        <w:rPr>
          <w:b/>
        </w:rPr>
        <w:t>Licensee</w:t>
      </w:r>
      <w:r w:rsidR="00DB255C" w:rsidRPr="00863FA8">
        <w:rPr>
          <w:b/>
        </w:rPr>
        <w:t xml:space="preserve"> Early Termination Rights.</w:t>
      </w:r>
      <w:r w:rsidR="003757E2" w:rsidRPr="00863FA8">
        <w:rPr>
          <w:b/>
        </w:rPr>
        <w:t xml:space="preserve">  </w:t>
      </w:r>
      <w:r w:rsidRPr="00863FA8">
        <w:t>Licensee</w:t>
      </w:r>
      <w:r w:rsidR="00DB255C" w:rsidRPr="00863FA8">
        <w:t xml:space="preserve"> may terminate this SLA at any time prior to the Commercial Operation Date on thirty (30) </w:t>
      </w:r>
      <w:r w:rsidR="00602E1D" w:rsidRPr="00863FA8">
        <w:t>c</w:t>
      </w:r>
      <w:r w:rsidR="005D0005" w:rsidRPr="00863FA8">
        <w:t>alendar days</w:t>
      </w:r>
      <w:r w:rsidR="00DB255C" w:rsidRPr="00863FA8">
        <w:t xml:space="preserve"> written notice to the </w:t>
      </w:r>
      <w:r w:rsidR="00C769DE" w:rsidRPr="00863FA8">
        <w:t>Judicial Council</w:t>
      </w:r>
      <w:r w:rsidR="00DB255C" w:rsidRPr="00863FA8">
        <w:t xml:space="preserve"> if </w:t>
      </w:r>
      <w:r w:rsidRPr="00863FA8">
        <w:t>Licensee</w:t>
      </w:r>
      <w:r w:rsidR="00DB255C" w:rsidRPr="00863FA8">
        <w:t xml:space="preserve"> determines that the System cannot be built as planned or that its construction and operation would not be economically viable for </w:t>
      </w:r>
      <w:r w:rsidRPr="00863FA8">
        <w:t>Licensee</w:t>
      </w:r>
      <w:r w:rsidR="00DB255C" w:rsidRPr="00863FA8">
        <w:t xml:space="preserve"> including </w:t>
      </w:r>
      <w:r w:rsidRPr="00863FA8">
        <w:t>Licensee</w:t>
      </w:r>
      <w:r w:rsidR="003C106E" w:rsidRPr="003C106E">
        <w:t>’</w:t>
      </w:r>
      <w:r w:rsidR="00DB255C" w:rsidRPr="00863FA8">
        <w:t xml:space="preserve">s determination that the installation of the System is not economically viable.  In the event that </w:t>
      </w:r>
      <w:r w:rsidRPr="00863FA8">
        <w:t>Licensee</w:t>
      </w:r>
      <w:r w:rsidR="00DB255C" w:rsidRPr="00863FA8">
        <w:t xml:space="preserve"> terminates this SLA pursuant to this section, no Party shall be in default solely as a result of </w:t>
      </w:r>
      <w:r w:rsidRPr="00863FA8">
        <w:t>Licensee</w:t>
      </w:r>
      <w:r w:rsidR="003C106E" w:rsidRPr="003C106E">
        <w:t>’</w:t>
      </w:r>
      <w:r w:rsidR="00DB255C" w:rsidRPr="00863FA8">
        <w:t xml:space="preserve">s election to terminate hereunder, and </w:t>
      </w:r>
      <w:r w:rsidRPr="00863FA8">
        <w:t>Licensee</w:t>
      </w:r>
      <w:r w:rsidR="00DB255C" w:rsidRPr="00863FA8">
        <w:t xml:space="preserve"> shall fulfill its obligations under </w:t>
      </w:r>
      <w:r w:rsidR="0092002B">
        <w:t>s</w:t>
      </w:r>
      <w:r w:rsidR="00DB255C" w:rsidRPr="00863FA8">
        <w:t xml:space="preserve">ection 11.1 of this SLA and </w:t>
      </w:r>
      <w:r w:rsidR="00C769DE" w:rsidRPr="00863FA8">
        <w:t>Judicial Council</w:t>
      </w:r>
      <w:r w:rsidR="00DB255C" w:rsidRPr="00863FA8">
        <w:t xml:space="preserve"> shall not pay </w:t>
      </w:r>
      <w:r w:rsidR="00B00509">
        <w:t>Actual Damages</w:t>
      </w:r>
      <w:r w:rsidR="00DB255C" w:rsidRPr="00863FA8">
        <w:t xml:space="preserve">, and the </w:t>
      </w:r>
      <w:r w:rsidR="00C769DE" w:rsidRPr="00863FA8">
        <w:t>Judicial Council</w:t>
      </w:r>
      <w:r w:rsidR="00DB255C" w:rsidRPr="00863FA8">
        <w:t xml:space="preserve"> shall not refund any Transaction Fee already received.</w:t>
      </w:r>
      <w:bookmarkEnd w:id="267"/>
      <w:bookmarkEnd w:id="268"/>
    </w:p>
    <w:p w14:paraId="75F24171" w14:textId="5AF396AD" w:rsidR="00DB255C" w:rsidRPr="00863FA8" w:rsidRDefault="00DB255C" w:rsidP="001B47EF">
      <w:pPr>
        <w:pStyle w:val="Heading2"/>
        <w:numPr>
          <w:ilvl w:val="1"/>
          <w:numId w:val="41"/>
        </w:numPr>
      </w:pPr>
      <w:bookmarkStart w:id="269" w:name="_Toc361357761"/>
      <w:bookmarkStart w:id="270" w:name="_Toc89848431"/>
      <w:r w:rsidRPr="00863FA8">
        <w:rPr>
          <w:b/>
        </w:rPr>
        <w:t xml:space="preserve">Early Termination Due to Force Majeure. </w:t>
      </w:r>
      <w:r w:rsidR="003757E2" w:rsidRPr="00863FA8">
        <w:rPr>
          <w:b/>
        </w:rPr>
        <w:t xml:space="preserve"> </w:t>
      </w:r>
      <w:r w:rsidRPr="00863FA8">
        <w:t xml:space="preserve">If a Force Majeure occurs, the affected Party shall promptly provide written notice to the other Party describing the nature of the event; the length of time it is expected to continue; and efforts (planned or under way) to overcome the effects of the event.  The Parties shall cooperate in good faith to overcome the effects of the Force Majeure.  The obligations of each Party shall be suspended for the continuance of any inability to perform caused by a Force Majeure, but for no longer period.  If a Force Majeure prevents a Party from performing its obligations under this SLA and such event continues for more than </w:t>
      </w:r>
      <w:r w:rsidR="00D973BB">
        <w:t>three hundred sixty-five (</w:t>
      </w:r>
      <w:r w:rsidRPr="00863FA8">
        <w:t>365</w:t>
      </w:r>
      <w:r w:rsidR="00D973BB">
        <w:t xml:space="preserve">) </w:t>
      </w:r>
      <w:r w:rsidR="00602E1D" w:rsidRPr="00863FA8">
        <w:t>c</w:t>
      </w:r>
      <w:r w:rsidR="005D0005" w:rsidRPr="00863FA8">
        <w:t>alendar days</w:t>
      </w:r>
      <w:r w:rsidRPr="00863FA8">
        <w:t>, each Party may terminate this SLA and no Party shall be in default.</w:t>
      </w:r>
      <w:bookmarkEnd w:id="269"/>
      <w:bookmarkEnd w:id="270"/>
    </w:p>
    <w:p w14:paraId="69C5923F" w14:textId="6B8B5AD3" w:rsidR="00DB255C" w:rsidRPr="00863FA8" w:rsidRDefault="00DB255C" w:rsidP="001B47EF">
      <w:pPr>
        <w:pStyle w:val="Heading2"/>
        <w:numPr>
          <w:ilvl w:val="1"/>
          <w:numId w:val="40"/>
        </w:numPr>
      </w:pPr>
      <w:bookmarkStart w:id="271" w:name="_Toc361357762"/>
      <w:bookmarkStart w:id="272" w:name="_Toc89848432"/>
      <w:r w:rsidRPr="00863FA8">
        <w:rPr>
          <w:b/>
        </w:rPr>
        <w:t>Permanent Shutdown of the Facility.</w:t>
      </w:r>
      <w:r w:rsidR="003757E2" w:rsidRPr="00863FA8">
        <w:rPr>
          <w:b/>
        </w:rPr>
        <w:t xml:space="preserve">  </w:t>
      </w:r>
      <w:r w:rsidRPr="00863FA8">
        <w:t xml:space="preserve">If during the Term, through no fault of </w:t>
      </w:r>
      <w:r w:rsidR="001D7011" w:rsidRPr="00863FA8">
        <w:t>Licensee</w:t>
      </w:r>
      <w:r w:rsidRPr="00863FA8">
        <w:t xml:space="preserve"> and for reasons other than a Force Majeure, the System is permanently shut down due to </w:t>
      </w:r>
      <w:r w:rsidR="00AA7CD7" w:rsidRPr="00863FA8">
        <w:t xml:space="preserve">the </w:t>
      </w:r>
      <w:r w:rsidR="00C769DE" w:rsidRPr="00863FA8">
        <w:t>Judicial Council</w:t>
      </w:r>
      <w:r w:rsidR="003C106E" w:rsidRPr="003C106E">
        <w:t>’</w:t>
      </w:r>
      <w:r w:rsidR="00931904" w:rsidRPr="00863FA8">
        <w:t>s</w:t>
      </w:r>
      <w:r w:rsidRPr="00863FA8">
        <w:t xml:space="preserve"> renovation, destruction</w:t>
      </w:r>
      <w:r w:rsidR="00746886" w:rsidRPr="00863FA8">
        <w:t>,</w:t>
      </w:r>
      <w:r w:rsidRPr="00863FA8">
        <w:t xml:space="preserve"> or closure of the Facility, the following provisions shall apply:</w:t>
      </w:r>
      <w:bookmarkEnd w:id="271"/>
      <w:bookmarkEnd w:id="272"/>
    </w:p>
    <w:p w14:paraId="5B886103" w14:textId="20A2D24A" w:rsidR="00DB255C" w:rsidRPr="00863FA8" w:rsidRDefault="00DB255C">
      <w:pPr>
        <w:pStyle w:val="Heading3"/>
        <w:numPr>
          <w:ilvl w:val="2"/>
          <w:numId w:val="40"/>
        </w:numPr>
        <w:spacing w:line="300" w:lineRule="atLeast"/>
        <w:ind w:left="2340" w:hanging="900"/>
        <w:rPr>
          <w:rFonts w:ascii="Times New Roman" w:hAnsi="Times New Roman"/>
          <w:sz w:val="24"/>
          <w:szCs w:val="24"/>
        </w:rPr>
      </w:pPr>
      <w:r w:rsidRPr="00863FA8">
        <w:rPr>
          <w:rFonts w:ascii="Times New Roman" w:hAnsi="Times New Roman"/>
          <w:b/>
          <w:sz w:val="24"/>
          <w:szCs w:val="24"/>
        </w:rPr>
        <w:t>Notification</w:t>
      </w:r>
      <w:r w:rsidRPr="00630E74">
        <w:rPr>
          <w:rFonts w:ascii="Times New Roman" w:hAnsi="Times New Roman"/>
          <w:b/>
          <w:bCs/>
          <w:sz w:val="24"/>
          <w:szCs w:val="24"/>
        </w:rPr>
        <w:t>.</w:t>
      </w:r>
      <w:r w:rsidR="003757E2" w:rsidRPr="00863FA8">
        <w:rPr>
          <w:rFonts w:ascii="Times New Roman" w:hAnsi="Times New Roman"/>
          <w:b/>
          <w:sz w:val="24"/>
          <w:szCs w:val="24"/>
        </w:rPr>
        <w:t xml:space="preserve">  </w:t>
      </w:r>
      <w:r w:rsidR="00AA7CD7" w:rsidRPr="00863FA8">
        <w:rPr>
          <w:rFonts w:ascii="Times New Roman" w:hAnsi="Times New Roman"/>
          <w:bCs/>
          <w:sz w:val="24"/>
          <w:szCs w:val="24"/>
        </w:rPr>
        <w:t>The</w:t>
      </w:r>
      <w:r w:rsidR="00AA7CD7" w:rsidRPr="00863FA8">
        <w:rPr>
          <w:rFonts w:ascii="Times New Roman" w:hAnsi="Times New Roman"/>
          <w:b/>
          <w:sz w:val="24"/>
          <w:szCs w:val="24"/>
        </w:rPr>
        <w:t xml:space="preserv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notify </w:t>
      </w:r>
      <w:r w:rsidR="001D7011" w:rsidRPr="00863FA8">
        <w:rPr>
          <w:rFonts w:ascii="Times New Roman" w:hAnsi="Times New Roman"/>
          <w:sz w:val="24"/>
          <w:szCs w:val="24"/>
        </w:rPr>
        <w:t>Licensee</w:t>
      </w:r>
      <w:r w:rsidRPr="00863FA8">
        <w:rPr>
          <w:rFonts w:ascii="Times New Roman" w:hAnsi="Times New Roman"/>
          <w:sz w:val="24"/>
          <w:szCs w:val="24"/>
        </w:rPr>
        <w:t xml:space="preserve"> as soon as possible but in no event less than one hundred twenty (120) </w:t>
      </w:r>
      <w:r w:rsidR="00602E1D" w:rsidRPr="00863FA8">
        <w:rPr>
          <w:rFonts w:ascii="Times New Roman" w:hAnsi="Times New Roman"/>
          <w:sz w:val="24"/>
          <w:szCs w:val="24"/>
        </w:rPr>
        <w:t>c</w:t>
      </w:r>
      <w:r w:rsidR="005D0005" w:rsidRPr="00863FA8">
        <w:rPr>
          <w:rFonts w:ascii="Times New Roman" w:hAnsi="Times New Roman"/>
          <w:sz w:val="24"/>
          <w:szCs w:val="24"/>
        </w:rPr>
        <w:t>alendar days</w:t>
      </w:r>
      <w:r w:rsidRPr="00863FA8">
        <w:rPr>
          <w:rFonts w:ascii="Times New Roman" w:hAnsi="Times New Roman"/>
          <w:sz w:val="24"/>
          <w:szCs w:val="24"/>
        </w:rPr>
        <w:t xml:space="preserve"> prior to the planned permanent Facility shutdown that will result in the shutdown of the System.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provide written notice to </w:t>
      </w:r>
      <w:r w:rsidR="001D7011" w:rsidRPr="00863FA8">
        <w:rPr>
          <w:rFonts w:ascii="Times New Roman" w:hAnsi="Times New Roman"/>
          <w:sz w:val="24"/>
          <w:szCs w:val="24"/>
        </w:rPr>
        <w:t>Licensee</w:t>
      </w:r>
      <w:r w:rsidRPr="00863FA8">
        <w:rPr>
          <w:rFonts w:ascii="Times New Roman" w:hAnsi="Times New Roman"/>
          <w:sz w:val="24"/>
          <w:szCs w:val="24"/>
        </w:rPr>
        <w:t xml:space="preserve"> indicating whether or not</w:t>
      </w:r>
      <w:r w:rsidR="00AA7CD7" w:rsidRPr="00863FA8">
        <w:rPr>
          <w:rFonts w:ascii="Times New Roman" w:hAnsi="Times New Roman"/>
          <w:sz w:val="24"/>
          <w:szCs w:val="24"/>
        </w:rPr>
        <w:t xml:space="preserve"> 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desires to relocate the System.</w:t>
      </w:r>
    </w:p>
    <w:p w14:paraId="19FEA009" w14:textId="7BC48E66" w:rsidR="00DB255C" w:rsidRPr="00863FA8" w:rsidRDefault="00DB255C">
      <w:pPr>
        <w:pStyle w:val="Heading3"/>
        <w:numPr>
          <w:ilvl w:val="2"/>
          <w:numId w:val="40"/>
        </w:numPr>
        <w:spacing w:line="300" w:lineRule="atLeast"/>
        <w:ind w:left="2340" w:hanging="900"/>
        <w:rPr>
          <w:rFonts w:ascii="Times New Roman" w:hAnsi="Times New Roman"/>
          <w:sz w:val="24"/>
          <w:szCs w:val="24"/>
        </w:rPr>
      </w:pPr>
      <w:r w:rsidRPr="00863FA8">
        <w:rPr>
          <w:rFonts w:ascii="Times New Roman" w:hAnsi="Times New Roman"/>
          <w:b/>
          <w:sz w:val="24"/>
          <w:szCs w:val="24"/>
        </w:rPr>
        <w:t>Relocation</w:t>
      </w:r>
      <w:r w:rsidR="00630E74" w:rsidRPr="00630E74">
        <w:rPr>
          <w:rFonts w:ascii="Times New Roman" w:hAnsi="Times New Roman"/>
          <w:b/>
          <w:bCs/>
          <w:sz w:val="24"/>
          <w:szCs w:val="24"/>
        </w:rPr>
        <w:t>.</w:t>
      </w:r>
      <w:r w:rsidR="003757E2" w:rsidRPr="00863FA8">
        <w:rPr>
          <w:rFonts w:ascii="Times New Roman" w:hAnsi="Times New Roman"/>
          <w:b/>
          <w:sz w:val="24"/>
          <w:szCs w:val="24"/>
        </w:rPr>
        <w:t xml:space="preserve">  </w:t>
      </w:r>
      <w:r w:rsidR="00AA7CD7" w:rsidRPr="00863FA8">
        <w:rPr>
          <w:rFonts w:ascii="Times New Roman" w:hAnsi="Times New Roman"/>
          <w:bCs/>
          <w:sz w:val="24"/>
          <w:szCs w:val="24"/>
        </w:rPr>
        <w:t>The</w:t>
      </w:r>
      <w:r w:rsidR="00AA7CD7" w:rsidRPr="00863FA8">
        <w:rPr>
          <w:rFonts w:ascii="Times New Roman" w:hAnsi="Times New Roman"/>
          <w:b/>
          <w:sz w:val="24"/>
          <w:szCs w:val="24"/>
        </w:rPr>
        <w:t xml:space="preserve"> </w:t>
      </w:r>
      <w:r w:rsidR="00C769DE" w:rsidRPr="00863FA8">
        <w:rPr>
          <w:rFonts w:ascii="Times New Roman" w:hAnsi="Times New Roman"/>
          <w:sz w:val="24"/>
          <w:szCs w:val="24"/>
        </w:rPr>
        <w:t>Judicial Council</w:t>
      </w:r>
      <w:r w:rsidRPr="00863FA8">
        <w:rPr>
          <w:rFonts w:ascii="Times New Roman" w:hAnsi="Times New Roman"/>
          <w:sz w:val="24"/>
          <w:szCs w:val="24"/>
        </w:rPr>
        <w:t xml:space="preserve"> and </w:t>
      </w:r>
      <w:r w:rsidR="001D7011" w:rsidRPr="00863FA8">
        <w:rPr>
          <w:rFonts w:ascii="Times New Roman" w:hAnsi="Times New Roman"/>
          <w:sz w:val="24"/>
          <w:szCs w:val="24"/>
        </w:rPr>
        <w:t>Licensee</w:t>
      </w:r>
      <w:r w:rsidRPr="00863FA8">
        <w:rPr>
          <w:rFonts w:ascii="Times New Roman" w:hAnsi="Times New Roman"/>
          <w:sz w:val="24"/>
          <w:szCs w:val="24"/>
        </w:rPr>
        <w:t xml:space="preserve"> agree to negotiate in good faith to find an alternative location where </w:t>
      </w:r>
      <w:r w:rsidR="001D7011" w:rsidRPr="00863FA8">
        <w:rPr>
          <w:rFonts w:ascii="Times New Roman" w:hAnsi="Times New Roman"/>
          <w:sz w:val="24"/>
          <w:szCs w:val="24"/>
        </w:rPr>
        <w:t>Licensee</w:t>
      </w:r>
      <w:r w:rsidRPr="00863FA8">
        <w:rPr>
          <w:rFonts w:ascii="Times New Roman" w:hAnsi="Times New Roman"/>
          <w:sz w:val="24"/>
          <w:szCs w:val="24"/>
        </w:rPr>
        <w:t xml:space="preserve"> can relocate the System and from which </w:t>
      </w:r>
      <w:r w:rsidR="001D7011" w:rsidRPr="00863FA8">
        <w:rPr>
          <w:rFonts w:ascii="Times New Roman" w:hAnsi="Times New Roman"/>
          <w:sz w:val="24"/>
          <w:szCs w:val="24"/>
        </w:rPr>
        <w:t>Licensee</w:t>
      </w:r>
      <w:r w:rsidRPr="00863FA8">
        <w:rPr>
          <w:rFonts w:ascii="Times New Roman" w:hAnsi="Times New Roman"/>
          <w:sz w:val="24"/>
          <w:szCs w:val="24"/>
        </w:rPr>
        <w:t xml:space="preserve"> can provide Electricity to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in conformance with this SLA and the SPPA.  If </w:t>
      </w:r>
      <w:r w:rsidR="001D7011" w:rsidRPr="00863FA8">
        <w:rPr>
          <w:rFonts w:ascii="Times New Roman" w:hAnsi="Times New Roman"/>
          <w:sz w:val="24"/>
          <w:szCs w:val="24"/>
        </w:rPr>
        <w:t>Licensee</w:t>
      </w:r>
      <w:r w:rsidRPr="00863FA8">
        <w:rPr>
          <w:rFonts w:ascii="Times New Roman" w:hAnsi="Times New Roman"/>
          <w:sz w:val="24"/>
          <w:szCs w:val="24"/>
        </w:rPr>
        <w:t xml:space="preserve"> and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can agree on such new location and if </w:t>
      </w:r>
      <w:r w:rsidR="001D7011" w:rsidRPr="00863FA8">
        <w:rPr>
          <w:rFonts w:ascii="Times New Roman" w:hAnsi="Times New Roman"/>
          <w:sz w:val="24"/>
          <w:szCs w:val="24"/>
        </w:rPr>
        <w:t>Licensee</w:t>
      </w:r>
      <w:r w:rsidRPr="00863FA8">
        <w:rPr>
          <w:rFonts w:ascii="Times New Roman" w:hAnsi="Times New Roman"/>
          <w:sz w:val="24"/>
          <w:szCs w:val="24"/>
        </w:rPr>
        <w:t xml:space="preserve"> and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agree that such new location has sufficient solar insolation to meet its EEP and GEP in this SLA, then this SLA shall be amended by the Parties to substitute the alternative location as the Licensed Area, subject to the approval by the SPWB, and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pay reasonable costs associated with relocation of the System.</w:t>
      </w:r>
    </w:p>
    <w:p w14:paraId="584E3AFB" w14:textId="62150777" w:rsidR="00DB255C" w:rsidRPr="00863FA8" w:rsidRDefault="00DB255C">
      <w:pPr>
        <w:pStyle w:val="Heading3"/>
        <w:numPr>
          <w:ilvl w:val="2"/>
          <w:numId w:val="40"/>
        </w:numPr>
        <w:spacing w:line="300" w:lineRule="atLeast"/>
        <w:ind w:left="2340" w:hanging="900"/>
        <w:rPr>
          <w:rFonts w:ascii="Times New Roman" w:hAnsi="Times New Roman"/>
          <w:sz w:val="24"/>
          <w:szCs w:val="24"/>
        </w:rPr>
      </w:pPr>
      <w:r w:rsidRPr="00863FA8">
        <w:rPr>
          <w:rFonts w:ascii="Times New Roman" w:hAnsi="Times New Roman"/>
          <w:b/>
          <w:sz w:val="24"/>
          <w:szCs w:val="24"/>
        </w:rPr>
        <w:t>No Adequate Alternative Site</w:t>
      </w:r>
      <w:r w:rsidR="00630E74" w:rsidRPr="00630E74">
        <w:rPr>
          <w:rFonts w:ascii="Times New Roman" w:hAnsi="Times New Roman"/>
          <w:b/>
          <w:bCs/>
          <w:sz w:val="24"/>
          <w:szCs w:val="24"/>
        </w:rPr>
        <w:t>.</w:t>
      </w:r>
      <w:r w:rsidR="003757E2" w:rsidRPr="00863FA8">
        <w:rPr>
          <w:rFonts w:ascii="Times New Roman" w:hAnsi="Times New Roman"/>
          <w:b/>
          <w:sz w:val="24"/>
          <w:szCs w:val="24"/>
        </w:rPr>
        <w:t xml:space="preserve">  </w:t>
      </w:r>
      <w:r w:rsidRPr="00863FA8">
        <w:rPr>
          <w:rFonts w:ascii="Times New Roman" w:hAnsi="Times New Roman"/>
          <w:sz w:val="24"/>
          <w:szCs w:val="24"/>
        </w:rPr>
        <w:t xml:space="preserve">If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and </w:t>
      </w:r>
      <w:r w:rsidR="001D7011" w:rsidRPr="00863FA8">
        <w:rPr>
          <w:rFonts w:ascii="Times New Roman" w:hAnsi="Times New Roman"/>
          <w:sz w:val="24"/>
          <w:szCs w:val="24"/>
        </w:rPr>
        <w:t>Licensee</w:t>
      </w:r>
      <w:r w:rsidRPr="00863FA8">
        <w:rPr>
          <w:rFonts w:ascii="Times New Roman" w:hAnsi="Times New Roman"/>
          <w:sz w:val="24"/>
          <w:szCs w:val="24"/>
        </w:rPr>
        <w:t xml:space="preserve"> cannot locate an alternative site that meets the requirements of </w:t>
      </w:r>
      <w:r w:rsidR="0092002B">
        <w:rPr>
          <w:rFonts w:ascii="Times New Roman" w:hAnsi="Times New Roman"/>
          <w:sz w:val="24"/>
          <w:szCs w:val="24"/>
        </w:rPr>
        <w:t>s</w:t>
      </w:r>
      <w:r w:rsidRPr="00863FA8">
        <w:rPr>
          <w:rFonts w:ascii="Times New Roman" w:hAnsi="Times New Roman"/>
          <w:sz w:val="24"/>
          <w:szCs w:val="24"/>
        </w:rPr>
        <w:t>ubsection 14.</w:t>
      </w:r>
      <w:r w:rsidR="00D828EE">
        <w:rPr>
          <w:rFonts w:ascii="Times New Roman" w:hAnsi="Times New Roman"/>
          <w:sz w:val="24"/>
          <w:szCs w:val="24"/>
        </w:rPr>
        <w:t>4</w:t>
      </w:r>
      <w:r w:rsidRPr="00863FA8">
        <w:rPr>
          <w:rFonts w:ascii="Times New Roman" w:hAnsi="Times New Roman"/>
          <w:sz w:val="24"/>
          <w:szCs w:val="24"/>
        </w:rPr>
        <w:t xml:space="preserve">.2 but can mutually agree upon an alternative location which is inferior to the Licensed Area for purposes of solar installation, then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and </w:t>
      </w:r>
      <w:r w:rsidR="00AC77C3">
        <w:rPr>
          <w:rFonts w:ascii="Times New Roman" w:hAnsi="Times New Roman"/>
          <w:sz w:val="24"/>
          <w:szCs w:val="24"/>
        </w:rPr>
        <w:t>Licensee</w:t>
      </w:r>
      <w:r w:rsidRPr="00863FA8">
        <w:rPr>
          <w:rFonts w:ascii="Times New Roman" w:hAnsi="Times New Roman"/>
          <w:sz w:val="24"/>
          <w:szCs w:val="24"/>
        </w:rPr>
        <w:t xml:space="preserve"> shall attempt to negotiate in good faith an adjustment in the Price to compensate for the alternative location such that </w:t>
      </w:r>
      <w:r w:rsidR="00344288">
        <w:rPr>
          <w:rFonts w:ascii="Times New Roman" w:hAnsi="Times New Roman"/>
          <w:sz w:val="24"/>
          <w:szCs w:val="24"/>
        </w:rPr>
        <w:t>Licensee</w:t>
      </w:r>
      <w:r w:rsidR="00344288" w:rsidRPr="00863FA8">
        <w:rPr>
          <w:rFonts w:ascii="Times New Roman" w:hAnsi="Times New Roman"/>
          <w:sz w:val="24"/>
          <w:szCs w:val="24"/>
        </w:rPr>
        <w:t xml:space="preserve"> </w:t>
      </w:r>
      <w:r w:rsidRPr="00863FA8">
        <w:rPr>
          <w:rFonts w:ascii="Times New Roman" w:hAnsi="Times New Roman"/>
          <w:sz w:val="24"/>
          <w:szCs w:val="24"/>
        </w:rPr>
        <w:t xml:space="preserve">receives payments comparable to what it would have received from the System at the original Licensed Area.  If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and </w:t>
      </w:r>
      <w:r w:rsidR="00AC77C3">
        <w:rPr>
          <w:rFonts w:ascii="Times New Roman" w:hAnsi="Times New Roman"/>
          <w:sz w:val="24"/>
          <w:szCs w:val="24"/>
        </w:rPr>
        <w:t>Licensee</w:t>
      </w:r>
      <w:r w:rsidRPr="00863FA8">
        <w:rPr>
          <w:rFonts w:ascii="Times New Roman" w:hAnsi="Times New Roman"/>
          <w:sz w:val="24"/>
          <w:szCs w:val="24"/>
        </w:rPr>
        <w:t xml:space="preserve"> mutually agree to such change in Price, then the Parties shall amend all relevant terms in this SLA, subject to approval by the SPWB, and </w:t>
      </w:r>
      <w:r w:rsidR="001D7011" w:rsidRPr="00863FA8">
        <w:rPr>
          <w:rFonts w:ascii="Times New Roman" w:hAnsi="Times New Roman"/>
          <w:sz w:val="24"/>
          <w:szCs w:val="24"/>
        </w:rPr>
        <w:t>Licensee</w:t>
      </w:r>
      <w:r w:rsidRPr="00863FA8">
        <w:rPr>
          <w:rFonts w:ascii="Times New Roman" w:hAnsi="Times New Roman"/>
          <w:sz w:val="24"/>
          <w:szCs w:val="24"/>
        </w:rPr>
        <w:t xml:space="preserve"> shall proceed to relocate the System (or as much of System as practical) to the new location.  If the Parties agree to such relocation,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pay for the reasonable costs for </w:t>
      </w:r>
      <w:r w:rsidR="001D7011" w:rsidRPr="00863FA8">
        <w:rPr>
          <w:rFonts w:ascii="Times New Roman" w:hAnsi="Times New Roman"/>
          <w:sz w:val="24"/>
          <w:szCs w:val="24"/>
        </w:rPr>
        <w:t>Licensee</w:t>
      </w:r>
      <w:r w:rsidRPr="00863FA8">
        <w:rPr>
          <w:rFonts w:ascii="Times New Roman" w:hAnsi="Times New Roman"/>
          <w:sz w:val="24"/>
          <w:szCs w:val="24"/>
        </w:rPr>
        <w:t xml:space="preserve"> to relocate the System.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shall reimburse </w:t>
      </w:r>
      <w:r w:rsidR="00BF7819" w:rsidRPr="00863FA8">
        <w:rPr>
          <w:rFonts w:ascii="Times New Roman" w:hAnsi="Times New Roman"/>
          <w:sz w:val="24"/>
          <w:szCs w:val="24"/>
        </w:rPr>
        <w:t>L</w:t>
      </w:r>
      <w:r w:rsidR="00AC77C3">
        <w:rPr>
          <w:rFonts w:ascii="Times New Roman" w:hAnsi="Times New Roman"/>
          <w:sz w:val="24"/>
          <w:szCs w:val="24"/>
        </w:rPr>
        <w:t>icensee</w:t>
      </w:r>
      <w:r w:rsidRPr="00863FA8">
        <w:rPr>
          <w:rFonts w:ascii="Times New Roman" w:hAnsi="Times New Roman"/>
          <w:sz w:val="24"/>
          <w:szCs w:val="24"/>
        </w:rPr>
        <w:t xml:space="preserve"> for the period of temporary System shutdown prior to relocation in accordance with the provisions in the SPPA.</w:t>
      </w:r>
    </w:p>
    <w:p w14:paraId="4C39947C" w14:textId="4740DAAA" w:rsidR="00DB255C" w:rsidRPr="00863FA8" w:rsidRDefault="00DB255C">
      <w:pPr>
        <w:pStyle w:val="Heading3"/>
        <w:numPr>
          <w:ilvl w:val="2"/>
          <w:numId w:val="40"/>
        </w:numPr>
        <w:spacing w:line="300" w:lineRule="atLeast"/>
        <w:ind w:left="2340" w:hanging="900"/>
        <w:rPr>
          <w:rFonts w:ascii="Times New Roman" w:hAnsi="Times New Roman"/>
          <w:sz w:val="24"/>
          <w:szCs w:val="24"/>
        </w:rPr>
      </w:pPr>
      <w:r w:rsidRPr="00863FA8">
        <w:rPr>
          <w:rFonts w:ascii="Times New Roman" w:hAnsi="Times New Roman"/>
          <w:b/>
          <w:sz w:val="24"/>
          <w:szCs w:val="24"/>
        </w:rPr>
        <w:t>Termination due to Permanent Shutdown of the Site</w:t>
      </w:r>
      <w:r w:rsidR="00630E74" w:rsidRPr="00630E74">
        <w:rPr>
          <w:rFonts w:ascii="Times New Roman" w:hAnsi="Times New Roman"/>
          <w:b/>
          <w:bCs/>
          <w:sz w:val="24"/>
          <w:szCs w:val="24"/>
        </w:rPr>
        <w:t>.</w:t>
      </w:r>
      <w:r w:rsidR="003757E2" w:rsidRPr="00863FA8">
        <w:rPr>
          <w:rFonts w:ascii="Times New Roman" w:hAnsi="Times New Roman"/>
          <w:b/>
          <w:sz w:val="24"/>
          <w:szCs w:val="24"/>
        </w:rPr>
        <w:t xml:space="preserve">  </w:t>
      </w:r>
      <w:r w:rsidRPr="00863FA8">
        <w:rPr>
          <w:rFonts w:ascii="Times New Roman" w:hAnsi="Times New Roman"/>
          <w:sz w:val="24"/>
          <w:szCs w:val="24"/>
        </w:rPr>
        <w:t>If, within seventy</w:t>
      </w:r>
      <w:r w:rsidR="006B5438" w:rsidRPr="00863FA8">
        <w:rPr>
          <w:rFonts w:ascii="Times New Roman" w:hAnsi="Times New Roman"/>
          <w:sz w:val="24"/>
          <w:szCs w:val="24"/>
        </w:rPr>
        <w:t>-</w:t>
      </w:r>
      <w:r w:rsidRPr="00863FA8">
        <w:rPr>
          <w:rFonts w:ascii="Times New Roman" w:hAnsi="Times New Roman"/>
          <w:sz w:val="24"/>
          <w:szCs w:val="24"/>
        </w:rPr>
        <w:t xml:space="preserve">five (75) </w:t>
      </w:r>
      <w:r w:rsidR="00602E1D" w:rsidRPr="00863FA8">
        <w:rPr>
          <w:rFonts w:ascii="Times New Roman" w:hAnsi="Times New Roman"/>
          <w:sz w:val="24"/>
          <w:szCs w:val="24"/>
        </w:rPr>
        <w:t>c</w:t>
      </w:r>
      <w:r w:rsidR="005D0005" w:rsidRPr="00863FA8">
        <w:rPr>
          <w:rFonts w:ascii="Times New Roman" w:hAnsi="Times New Roman"/>
          <w:sz w:val="24"/>
          <w:szCs w:val="24"/>
        </w:rPr>
        <w:t>alendar days</w:t>
      </w:r>
      <w:r w:rsidRPr="00863FA8">
        <w:rPr>
          <w:rFonts w:ascii="Times New Roman" w:hAnsi="Times New Roman"/>
          <w:sz w:val="24"/>
          <w:szCs w:val="24"/>
        </w:rPr>
        <w:t xml:space="preserve"> prior to date that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will commence the permanent Facility shutdown for reasons set forth in </w:t>
      </w:r>
      <w:r w:rsidR="0092002B">
        <w:rPr>
          <w:rFonts w:ascii="Times New Roman" w:hAnsi="Times New Roman"/>
          <w:sz w:val="24"/>
          <w:szCs w:val="24"/>
        </w:rPr>
        <w:t>s</w:t>
      </w:r>
      <w:r w:rsidRPr="00863FA8">
        <w:rPr>
          <w:rFonts w:ascii="Times New Roman" w:hAnsi="Times New Roman"/>
          <w:sz w:val="24"/>
          <w:szCs w:val="24"/>
        </w:rPr>
        <w:t>ection 14.</w:t>
      </w:r>
      <w:r w:rsidR="00F86174" w:rsidRPr="00863FA8">
        <w:rPr>
          <w:rFonts w:ascii="Times New Roman" w:hAnsi="Times New Roman"/>
          <w:sz w:val="24"/>
          <w:szCs w:val="24"/>
        </w:rPr>
        <w:t>4</w:t>
      </w:r>
      <w:r w:rsidRPr="00863FA8">
        <w:rPr>
          <w:rFonts w:ascii="Times New Roman" w:hAnsi="Times New Roman"/>
          <w:sz w:val="24"/>
          <w:szCs w:val="24"/>
        </w:rPr>
        <w:t xml:space="preserve">, </w:t>
      </w:r>
      <w:r w:rsidR="00AA7CD7" w:rsidRPr="00863FA8">
        <w:rPr>
          <w:rFonts w:ascii="Times New Roman" w:hAnsi="Times New Roman"/>
          <w:sz w:val="24"/>
          <w:szCs w:val="24"/>
        </w:rPr>
        <w:t xml:space="preserve">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and </w:t>
      </w:r>
      <w:r w:rsidR="001D7011" w:rsidRPr="00863FA8">
        <w:rPr>
          <w:rFonts w:ascii="Times New Roman" w:hAnsi="Times New Roman"/>
          <w:sz w:val="24"/>
          <w:szCs w:val="24"/>
        </w:rPr>
        <w:t>Licensee</w:t>
      </w:r>
      <w:r w:rsidRPr="00863FA8">
        <w:rPr>
          <w:rFonts w:ascii="Times New Roman" w:hAnsi="Times New Roman"/>
          <w:sz w:val="24"/>
          <w:szCs w:val="24"/>
        </w:rPr>
        <w:t xml:space="preserve"> have not agreed upon an alternative location for the System, </w:t>
      </w:r>
      <w:r w:rsidR="001D7011" w:rsidRPr="00863FA8">
        <w:rPr>
          <w:rFonts w:ascii="Times New Roman" w:hAnsi="Times New Roman"/>
          <w:sz w:val="24"/>
          <w:szCs w:val="24"/>
        </w:rPr>
        <w:t>Licensee</w:t>
      </w:r>
      <w:r w:rsidRPr="00863FA8">
        <w:rPr>
          <w:rFonts w:ascii="Times New Roman" w:hAnsi="Times New Roman"/>
          <w:sz w:val="24"/>
          <w:szCs w:val="24"/>
        </w:rPr>
        <w:t xml:space="preserve"> shall remove the System pursuant to </w:t>
      </w:r>
      <w:r w:rsidR="0092002B">
        <w:rPr>
          <w:rFonts w:ascii="Times New Roman" w:hAnsi="Times New Roman"/>
          <w:sz w:val="24"/>
          <w:szCs w:val="24"/>
        </w:rPr>
        <w:t>s</w:t>
      </w:r>
      <w:r w:rsidRPr="00863FA8">
        <w:rPr>
          <w:rFonts w:ascii="Times New Roman" w:hAnsi="Times New Roman"/>
          <w:sz w:val="24"/>
          <w:szCs w:val="24"/>
        </w:rPr>
        <w:t xml:space="preserve">ection 11.1 of this SLA.  After completion of such removal, </w:t>
      </w:r>
      <w:r w:rsidR="003E79B3">
        <w:rPr>
          <w:rFonts w:ascii="Times New Roman" w:hAnsi="Times New Roman"/>
          <w:sz w:val="24"/>
          <w:szCs w:val="24"/>
        </w:rPr>
        <w:t>the Judicial Council will pay Licensee Actual Damages</w:t>
      </w:r>
      <w:r w:rsidRPr="00863FA8">
        <w:rPr>
          <w:rFonts w:ascii="Times New Roman" w:hAnsi="Times New Roman"/>
          <w:sz w:val="24"/>
          <w:szCs w:val="24"/>
        </w:rPr>
        <w:t xml:space="preserve"> and neither Party shall otherwise have any further obligation to the other Party.</w:t>
      </w:r>
    </w:p>
    <w:p w14:paraId="58024910" w14:textId="091EBCEC" w:rsidR="00DB255C" w:rsidRPr="00863FA8" w:rsidRDefault="00DB255C" w:rsidP="001B47EF">
      <w:pPr>
        <w:pStyle w:val="Heading2"/>
        <w:numPr>
          <w:ilvl w:val="1"/>
          <w:numId w:val="39"/>
        </w:numPr>
      </w:pPr>
      <w:bookmarkStart w:id="273" w:name="_Toc361357763"/>
      <w:bookmarkStart w:id="274" w:name="_Toc89848433"/>
      <w:r w:rsidRPr="00863FA8">
        <w:rPr>
          <w:b/>
        </w:rPr>
        <w:t>Funding Availability.</w:t>
      </w:r>
      <w:r w:rsidR="003757E2" w:rsidRPr="00863FA8">
        <w:rPr>
          <w:b/>
        </w:rPr>
        <w:t xml:space="preserve">  </w:t>
      </w:r>
      <w:r w:rsidRPr="00863FA8">
        <w:t xml:space="preserve">All payment obligations of the </w:t>
      </w:r>
      <w:r w:rsidR="00C769DE" w:rsidRPr="00863FA8">
        <w:t>Judicial Council</w:t>
      </w:r>
      <w:r w:rsidRPr="00863FA8">
        <w:t xml:space="preserve"> under this SLA, the SPPA, or any related agreement, are subject to appropriation by the State Legislature.  It is mutually agreed that if the State Legislature does not appropriate sufficient funds, the obligations of the </w:t>
      </w:r>
      <w:r w:rsidR="00C769DE" w:rsidRPr="00863FA8">
        <w:t>Judicial Council</w:t>
      </w:r>
      <w:r w:rsidRPr="00863FA8">
        <w:t xml:space="preserve"> under this SLA, the SPPA, or related agreement, shall be suspended during the continuation of such non-appropriation event or amended to reflect any reduction of appropriated funds.  A non-payment by the </w:t>
      </w:r>
      <w:r w:rsidR="00C769DE" w:rsidRPr="00863FA8">
        <w:t>Judicial Council</w:t>
      </w:r>
      <w:r w:rsidRPr="00863FA8">
        <w:t xml:space="preserve"> required under this SLA or the SPPA due to the State Legislature not appropriating funding shall not be an event of default.</w:t>
      </w:r>
      <w:bookmarkEnd w:id="273"/>
      <w:bookmarkEnd w:id="274"/>
    </w:p>
    <w:p w14:paraId="6AB9D9DB" w14:textId="77777777" w:rsidR="00DB255C" w:rsidRDefault="50182AD1" w:rsidP="007B5BDA">
      <w:pPr>
        <w:pStyle w:val="Heading1"/>
        <w:spacing w:line="300" w:lineRule="atLeast"/>
        <w:rPr>
          <w:rFonts w:ascii="Times New Roman" w:hAnsi="Times New Roman"/>
          <w:b/>
          <w:bCs/>
          <w:sz w:val="24"/>
          <w:szCs w:val="24"/>
        </w:rPr>
      </w:pPr>
      <w:bookmarkStart w:id="275" w:name="_Toc361357764"/>
      <w:bookmarkStart w:id="276" w:name="_Toc89848434"/>
      <w:r w:rsidRPr="64E3BC6C">
        <w:rPr>
          <w:rFonts w:ascii="Times New Roman" w:hAnsi="Times New Roman"/>
          <w:b/>
          <w:bCs/>
          <w:sz w:val="24"/>
          <w:szCs w:val="24"/>
        </w:rPr>
        <w:t>GENERAL TERMS AND CONDITIONS</w:t>
      </w:r>
      <w:bookmarkEnd w:id="275"/>
      <w:bookmarkEnd w:id="276"/>
    </w:p>
    <w:p w14:paraId="76E787BD" w14:textId="3522CF78" w:rsidR="00DB255C" w:rsidRPr="00DC46D3" w:rsidRDefault="00DB255C" w:rsidP="001B47EF">
      <w:pPr>
        <w:pStyle w:val="Heading2"/>
        <w:rPr>
          <w:b/>
        </w:rPr>
      </w:pPr>
      <w:bookmarkStart w:id="277" w:name="_Toc361357765"/>
      <w:bookmarkStart w:id="278" w:name="_Toc89848435"/>
      <w:r w:rsidRPr="00DC46D3">
        <w:rPr>
          <w:b/>
        </w:rPr>
        <w:t>Inspections.</w:t>
      </w:r>
      <w:r w:rsidR="003757E2" w:rsidRPr="00DC46D3">
        <w:rPr>
          <w:b/>
        </w:rPr>
        <w:t xml:space="preserve">  </w:t>
      </w:r>
      <w:r w:rsidRPr="00DC46D3">
        <w:t xml:space="preserve">The </w:t>
      </w:r>
      <w:r w:rsidR="00C769DE" w:rsidRPr="00DC46D3">
        <w:t>Judicial Council</w:t>
      </w:r>
      <w:r w:rsidRPr="00DC46D3">
        <w:t xml:space="preserve"> shall be permitted access to inspect the System upon twenty</w:t>
      </w:r>
      <w:r w:rsidR="006B5438" w:rsidRPr="00DC46D3">
        <w:t>-</w:t>
      </w:r>
      <w:r w:rsidRPr="00DC46D3">
        <w:t>four (24) hours</w:t>
      </w:r>
      <w:r w:rsidR="003C106E" w:rsidRPr="00DC46D3">
        <w:t>’</w:t>
      </w:r>
      <w:r w:rsidRPr="00DC46D3">
        <w:t xml:space="preserve"> prior written notice to </w:t>
      </w:r>
      <w:r w:rsidR="001D7011" w:rsidRPr="00DC46D3">
        <w:t>Licensee</w:t>
      </w:r>
      <w:r w:rsidRPr="00DC46D3">
        <w:t xml:space="preserve">.  The </w:t>
      </w:r>
      <w:r w:rsidR="00C769DE" w:rsidRPr="00DC46D3">
        <w:t>Judicial Council</w:t>
      </w:r>
      <w:r w:rsidRPr="00DC46D3">
        <w:t xml:space="preserve"> personnel must be accompanied by personnel of </w:t>
      </w:r>
      <w:r w:rsidR="001D7011" w:rsidRPr="00DC46D3">
        <w:t>Licensee</w:t>
      </w:r>
      <w:r w:rsidRPr="00DC46D3">
        <w:t xml:space="preserve"> during any non-emergency inspection of the </w:t>
      </w:r>
      <w:proofErr w:type="gramStart"/>
      <w:r w:rsidRPr="00DC46D3">
        <w:t>System, unless</w:t>
      </w:r>
      <w:proofErr w:type="gramEnd"/>
      <w:r w:rsidRPr="00DC46D3">
        <w:t xml:space="preserve"> </w:t>
      </w:r>
      <w:r w:rsidR="001D7011" w:rsidRPr="00DC46D3">
        <w:t>Licensee</w:t>
      </w:r>
      <w:r w:rsidRPr="00DC46D3">
        <w:t xml:space="preserve"> agrees in writing to waive its right to accompany the </w:t>
      </w:r>
      <w:r w:rsidR="00C769DE" w:rsidRPr="00DC46D3">
        <w:t>Judicial Council</w:t>
      </w:r>
      <w:r w:rsidRPr="00DC46D3">
        <w:t xml:space="preserve"> personnel on all non-emergency inspections.  This requirement in no way prohibits the </w:t>
      </w:r>
      <w:r w:rsidR="00C769DE" w:rsidRPr="00DC46D3">
        <w:t>Judicial Council</w:t>
      </w:r>
      <w:r w:rsidRPr="00DC46D3">
        <w:t xml:space="preserve"> from inspecting any and all portions of the Site and Licensed Area at any time.</w:t>
      </w:r>
      <w:bookmarkEnd w:id="277"/>
      <w:bookmarkEnd w:id="278"/>
    </w:p>
    <w:p w14:paraId="2B4F4E0E" w14:textId="447612DE" w:rsidR="00DB255C" w:rsidRPr="00863FA8" w:rsidRDefault="00DB255C" w:rsidP="001B47EF">
      <w:pPr>
        <w:pStyle w:val="Heading2"/>
        <w:rPr>
          <w:b/>
        </w:rPr>
      </w:pPr>
      <w:bookmarkStart w:id="279" w:name="_Toc361357766"/>
      <w:bookmarkStart w:id="280" w:name="_Toc89848436"/>
      <w:r w:rsidRPr="00863FA8">
        <w:rPr>
          <w:b/>
        </w:rPr>
        <w:t>Mechanic’s Lien / Stop Notices – Removal of Liens.</w:t>
      </w:r>
      <w:r w:rsidR="003757E2" w:rsidRPr="00863FA8">
        <w:rPr>
          <w:b/>
        </w:rPr>
        <w:t xml:space="preserve">  </w:t>
      </w:r>
      <w:r w:rsidR="001D7011" w:rsidRPr="00863FA8">
        <w:t>Licensee</w:t>
      </w:r>
      <w:r w:rsidRPr="00863FA8">
        <w:t xml:space="preserve"> shall not cause or permit any liens to attach or to be placed upon or encumber the Site, Licensed Area or Facility, </w:t>
      </w:r>
      <w:r w:rsidRPr="0035276F">
        <w:rPr>
          <w:color w:val="000000"/>
        </w:rPr>
        <w:t xml:space="preserve">or permit the filing of a stop notice against the </w:t>
      </w:r>
      <w:r w:rsidR="00C769DE" w:rsidRPr="0035276F">
        <w:rPr>
          <w:color w:val="000000"/>
        </w:rPr>
        <w:t>Judicial Council</w:t>
      </w:r>
      <w:r w:rsidRPr="0035276F">
        <w:rPr>
          <w:color w:val="000000"/>
        </w:rPr>
        <w:t xml:space="preserve">, </w:t>
      </w:r>
      <w:r w:rsidRPr="00863FA8">
        <w:t>arising</w:t>
      </w:r>
      <w:r w:rsidRPr="0035276F">
        <w:rPr>
          <w:color w:val="000000"/>
        </w:rPr>
        <w:t xml:space="preserve"> from or resulting out of any </w:t>
      </w:r>
      <w:r w:rsidR="00BF7819" w:rsidRPr="0035276F" w:rsidDel="00FE5438">
        <w:rPr>
          <w:color w:val="000000"/>
        </w:rPr>
        <w:t>work</w:t>
      </w:r>
      <w:r w:rsidRPr="0035276F">
        <w:rPr>
          <w:color w:val="000000"/>
        </w:rPr>
        <w:t xml:space="preserve"> performed by </w:t>
      </w:r>
      <w:r w:rsidR="001D7011" w:rsidRPr="0035276F">
        <w:rPr>
          <w:color w:val="000000"/>
        </w:rPr>
        <w:t>Licensee</w:t>
      </w:r>
      <w:r w:rsidRPr="0035276F">
        <w:rPr>
          <w:color w:val="000000"/>
        </w:rPr>
        <w:t xml:space="preserve"> or </w:t>
      </w:r>
      <w:r w:rsidR="00344288">
        <w:rPr>
          <w:color w:val="000000"/>
        </w:rPr>
        <w:t>its contractor(s)</w:t>
      </w:r>
      <w:r w:rsidRPr="00863FA8">
        <w:rPr>
          <w:color w:val="000000"/>
        </w:rPr>
        <w:t>.</w:t>
      </w:r>
      <w:r w:rsidRPr="0035276F">
        <w:rPr>
          <w:color w:val="000000"/>
        </w:rPr>
        <w:t xml:space="preserve">  If any such lien attaches, or stop notice is filed, </w:t>
      </w:r>
      <w:r w:rsidR="001D7011" w:rsidRPr="0035276F">
        <w:rPr>
          <w:color w:val="000000"/>
        </w:rPr>
        <w:t>Licensee</w:t>
      </w:r>
      <w:r w:rsidRPr="0035276F">
        <w:rPr>
          <w:color w:val="000000"/>
        </w:rPr>
        <w:t xml:space="preserve"> agrees to cause the lien and/or stop notice to be removed within ten (10) </w:t>
      </w:r>
      <w:r w:rsidR="00D5260B">
        <w:rPr>
          <w:color w:val="000000"/>
        </w:rPr>
        <w:t>Business Days</w:t>
      </w:r>
      <w:r w:rsidRPr="0035276F">
        <w:rPr>
          <w:color w:val="000000"/>
        </w:rPr>
        <w:t xml:space="preserve"> of notification thereof by the posting of a stop notice release bond or lien release bond, payment of the lien and/or stop notice lien or otherwise.  If </w:t>
      </w:r>
      <w:r w:rsidR="001D7011" w:rsidRPr="0035276F">
        <w:rPr>
          <w:color w:val="000000"/>
        </w:rPr>
        <w:t>Licensee</w:t>
      </w:r>
      <w:r w:rsidRPr="0035276F">
        <w:rPr>
          <w:color w:val="000000"/>
        </w:rPr>
        <w:t xml:space="preserve"> fails to remove the lien within this time period, in addition to its other remedies under this SLA, </w:t>
      </w:r>
      <w:r w:rsidR="00AA7CD7" w:rsidRPr="00863FA8">
        <w:t xml:space="preserve">the </w:t>
      </w:r>
      <w:r w:rsidR="00C769DE" w:rsidRPr="0035276F">
        <w:rPr>
          <w:color w:val="000000"/>
        </w:rPr>
        <w:t>Judicial Council</w:t>
      </w:r>
      <w:r w:rsidRPr="0035276F">
        <w:rPr>
          <w:color w:val="000000"/>
        </w:rPr>
        <w:t xml:space="preserve"> may undertake to cause such lien and/or stop notice to be removed and charge to </w:t>
      </w:r>
      <w:r w:rsidR="001D7011" w:rsidRPr="0035276F">
        <w:rPr>
          <w:color w:val="000000"/>
        </w:rPr>
        <w:t>Licensee</w:t>
      </w:r>
      <w:r w:rsidRPr="0035276F">
        <w:rPr>
          <w:color w:val="000000"/>
        </w:rPr>
        <w:t xml:space="preserve"> any costs and expenses incurred in connection with the removal of said Lien.  </w:t>
      </w:r>
      <w:r w:rsidR="001D7011" w:rsidRPr="0035276F">
        <w:rPr>
          <w:color w:val="000000"/>
        </w:rPr>
        <w:t>Licensee</w:t>
      </w:r>
      <w:r w:rsidRPr="0035276F">
        <w:rPr>
          <w:color w:val="000000"/>
        </w:rPr>
        <w:t xml:space="preserve"> agrees to hold harmless, defend and indemnify the </w:t>
      </w:r>
      <w:r w:rsidR="00D55E3F" w:rsidRPr="0035276F">
        <w:rPr>
          <w:color w:val="000000"/>
        </w:rPr>
        <w:t xml:space="preserve">State, </w:t>
      </w:r>
      <w:r w:rsidR="00AA7CD7" w:rsidRPr="00863FA8">
        <w:t xml:space="preserve">the </w:t>
      </w:r>
      <w:r w:rsidR="00C769DE" w:rsidRPr="0035276F">
        <w:rPr>
          <w:color w:val="000000"/>
        </w:rPr>
        <w:t>Judicial Council</w:t>
      </w:r>
      <w:r w:rsidRPr="0035276F">
        <w:rPr>
          <w:color w:val="000000"/>
        </w:rPr>
        <w:t xml:space="preserve"> and </w:t>
      </w:r>
      <w:r w:rsidR="00D55E3F" w:rsidRPr="0035276F">
        <w:rPr>
          <w:color w:val="000000"/>
        </w:rPr>
        <w:t>Court</w:t>
      </w:r>
      <w:r w:rsidRPr="0035276F">
        <w:rPr>
          <w:color w:val="000000"/>
        </w:rPr>
        <w:t xml:space="preserve"> against all costs and expenses (including reasonable attorneys</w:t>
      </w:r>
      <w:r w:rsidR="003C106E" w:rsidRPr="003C106E">
        <w:rPr>
          <w:color w:val="000000"/>
        </w:rPr>
        <w:t>’</w:t>
      </w:r>
      <w:r w:rsidRPr="0035276F">
        <w:rPr>
          <w:color w:val="000000"/>
        </w:rPr>
        <w:t xml:space="preserve"> fees and court costs at trial and on appeal) incurred in discharging and releasing any such lien and/or stop notice.  </w:t>
      </w:r>
      <w:r w:rsidRPr="00863FA8">
        <w:t xml:space="preserve">The </w:t>
      </w:r>
      <w:r w:rsidR="00C769DE" w:rsidRPr="00863FA8">
        <w:t>Judicial Council</w:t>
      </w:r>
      <w:r w:rsidRPr="00863FA8">
        <w:t xml:space="preserve"> may record a Notice of Non-Responsibility and shall provide a copy of such to </w:t>
      </w:r>
      <w:r w:rsidR="001D7011" w:rsidRPr="00863FA8">
        <w:t>Licensee</w:t>
      </w:r>
      <w:r w:rsidRPr="00863FA8">
        <w:t xml:space="preserve"> when recorded.</w:t>
      </w:r>
      <w:bookmarkEnd w:id="279"/>
      <w:bookmarkEnd w:id="280"/>
    </w:p>
    <w:p w14:paraId="1C72343F" w14:textId="3805D5D6" w:rsidR="00DB255C" w:rsidRPr="00863FA8" w:rsidRDefault="00DB255C" w:rsidP="001B47EF">
      <w:pPr>
        <w:pStyle w:val="Heading2"/>
      </w:pPr>
      <w:bookmarkStart w:id="281" w:name="_Toc361357767"/>
      <w:bookmarkStart w:id="282" w:name="_Toc89848437"/>
      <w:r w:rsidRPr="00863FA8">
        <w:rPr>
          <w:b/>
        </w:rPr>
        <w:t>Protection of Facility, Site and Licensed Area.</w:t>
      </w:r>
      <w:r w:rsidR="003757E2" w:rsidRPr="00863FA8">
        <w:rPr>
          <w:b/>
        </w:rPr>
        <w:t xml:space="preserve">  </w:t>
      </w:r>
      <w:r w:rsidR="001D7011" w:rsidRPr="00863FA8">
        <w:t>Licensee</w:t>
      </w:r>
      <w:r w:rsidRPr="00863FA8">
        <w:t xml:space="preserve"> shall not do or permit to be done anything which will invalidate any fire, extended coverage</w:t>
      </w:r>
      <w:r w:rsidR="006B5438" w:rsidRPr="00863FA8">
        <w:t>,</w:t>
      </w:r>
      <w:r w:rsidRPr="00863FA8">
        <w:t xml:space="preserve"> or other insurance policy covering the Facility, the Site</w:t>
      </w:r>
      <w:r w:rsidR="007B4E09">
        <w:t>,</w:t>
      </w:r>
      <w:r w:rsidRPr="00863FA8">
        <w:t xml:space="preserve"> or the Licensed Area, </w:t>
      </w:r>
      <w:r w:rsidR="00D55E3F" w:rsidRPr="00863FA8">
        <w:t xml:space="preserve">the State or </w:t>
      </w:r>
      <w:r w:rsidR="00AA7CD7" w:rsidRPr="00863FA8">
        <w:t xml:space="preserve">the </w:t>
      </w:r>
      <w:r w:rsidR="00C769DE" w:rsidRPr="00863FA8">
        <w:t>Judicial Council</w:t>
      </w:r>
      <w:r w:rsidR="003C106E" w:rsidRPr="003C106E">
        <w:t>’</w:t>
      </w:r>
      <w:r w:rsidR="00D55E3F" w:rsidRPr="00863FA8">
        <w:t xml:space="preserve">s </w:t>
      </w:r>
      <w:r w:rsidRPr="00863FA8">
        <w:t xml:space="preserve">interest in the Facility, the </w:t>
      </w:r>
      <w:r w:rsidR="0082443A" w:rsidRPr="00863FA8">
        <w:t>Site,</w:t>
      </w:r>
      <w:r w:rsidRPr="00863FA8">
        <w:t xml:space="preserve"> or the Licensed Area, or that will violate any warranty for the Facility, the Site</w:t>
      </w:r>
      <w:r w:rsidR="00B075A6" w:rsidRPr="00863FA8">
        <w:t xml:space="preserve">, the </w:t>
      </w:r>
      <w:r w:rsidRPr="00863FA8">
        <w:t>Licensed Area</w:t>
      </w:r>
      <w:r w:rsidR="00B075A6" w:rsidRPr="00863FA8">
        <w:t>, or roof if the System is roof</w:t>
      </w:r>
      <w:r w:rsidR="005F02AC" w:rsidRPr="00863FA8">
        <w:t>-</w:t>
      </w:r>
      <w:r w:rsidR="00B075A6" w:rsidRPr="00863FA8">
        <w:t>mounted</w:t>
      </w:r>
      <w:r w:rsidRPr="00863FA8">
        <w:t xml:space="preserve">.  </w:t>
      </w:r>
      <w:r w:rsidR="001D7011" w:rsidRPr="00863FA8">
        <w:t>Licensee</w:t>
      </w:r>
      <w:r w:rsidRPr="00863FA8">
        <w:t xml:space="preserve"> shall comply with all Applicable Laws and Regulations, and recommendations of</w:t>
      </w:r>
      <w:r w:rsidR="00D55E3F" w:rsidRPr="00863FA8">
        <w:t xml:space="preserve"> </w:t>
      </w:r>
      <w:r w:rsidR="00AA7CD7" w:rsidRPr="00863FA8">
        <w:t xml:space="preserve">the </w:t>
      </w:r>
      <w:r w:rsidR="00C769DE" w:rsidRPr="00863FA8">
        <w:t>Judicial Council</w:t>
      </w:r>
      <w:r w:rsidRPr="00863FA8">
        <w:t xml:space="preserve"> or the State, including without limitation any risk management department or office or any other department or office performing a similar function.</w:t>
      </w:r>
      <w:bookmarkEnd w:id="281"/>
      <w:bookmarkEnd w:id="282"/>
    </w:p>
    <w:p w14:paraId="644B2176" w14:textId="6BECBABD" w:rsidR="00B075A6" w:rsidRPr="00863FA8" w:rsidRDefault="00B075A6" w:rsidP="001B47EF">
      <w:pPr>
        <w:pStyle w:val="Heading2"/>
      </w:pPr>
      <w:bookmarkStart w:id="283" w:name="_Toc89848438"/>
      <w:r w:rsidRPr="3D11ADCA">
        <w:rPr>
          <w:b/>
          <w:bCs/>
        </w:rPr>
        <w:t>Facility Re</w:t>
      </w:r>
      <w:r w:rsidR="005F02AC" w:rsidRPr="3D11ADCA">
        <w:rPr>
          <w:b/>
          <w:bCs/>
        </w:rPr>
        <w:t>-</w:t>
      </w:r>
      <w:r w:rsidRPr="3D11ADCA">
        <w:rPr>
          <w:b/>
          <w:bCs/>
        </w:rPr>
        <w:t xml:space="preserve">roofing (if roof-mounted System).  </w:t>
      </w:r>
      <w:r w:rsidR="7E1BB64C" w:rsidRPr="3D11ADCA">
        <w:t xml:space="preserve">If the System will be installed on a roof, the System shall be designed and installed such that it can be easily removed from the roof without damaging the existing roofing system or the solar generation System. </w:t>
      </w:r>
      <w:r w:rsidR="00F15F29">
        <w:t xml:space="preserve"> </w:t>
      </w:r>
      <w:r w:rsidR="7E1BB64C" w:rsidRPr="3D11ADCA">
        <w:t xml:space="preserve">It must also be installed in compliance with </w:t>
      </w:r>
      <w:bookmarkEnd w:id="283"/>
      <w:r w:rsidR="3D11ADCA" w:rsidRPr="3D11ADCA">
        <w:t>CALIFORNIA TRIAL COURT FACILITIES STANDARDS 2020</w:t>
      </w:r>
      <w:r w:rsidR="7E1BB64C" w:rsidRPr="3D11ADCA">
        <w:t xml:space="preserve"> </w:t>
      </w:r>
      <w:r w:rsidR="3D11ADCA" w:rsidRPr="3D11ADCA">
        <w:t xml:space="preserve">DIVISION TWO: TECHNICAL CRITERIA </w:t>
      </w:r>
      <w:r w:rsidR="000F04ED">
        <w:t xml:space="preserve"> </w:t>
      </w:r>
      <w:r w:rsidR="3D11ADCA" w:rsidRPr="3D11ADCA">
        <w:t xml:space="preserve">11.C </w:t>
      </w:r>
      <w:r w:rsidR="000F04ED">
        <w:t xml:space="preserve"> </w:t>
      </w:r>
      <w:r w:rsidR="3D11ADCA" w:rsidRPr="3D11ADCA">
        <w:t>Building Elements: Exterior Construction.</w:t>
      </w:r>
      <w:r w:rsidRPr="3D11ADCA">
        <w:t xml:space="preserve">  </w:t>
      </w:r>
    </w:p>
    <w:p w14:paraId="314F9E22" w14:textId="0AD0A875" w:rsidR="00DB255C" w:rsidRPr="00863FA8" w:rsidRDefault="00DB255C" w:rsidP="001B47EF">
      <w:pPr>
        <w:pStyle w:val="Heading2"/>
      </w:pPr>
      <w:bookmarkStart w:id="284" w:name="_Toc361357768"/>
      <w:bookmarkStart w:id="285" w:name="_Toc89848439"/>
      <w:r w:rsidRPr="3D11ADCA">
        <w:rPr>
          <w:b/>
          <w:bCs/>
        </w:rPr>
        <w:t>Losses/Damages.</w:t>
      </w:r>
      <w:r w:rsidR="003757E2" w:rsidRPr="3D11ADCA">
        <w:rPr>
          <w:b/>
          <w:bCs/>
        </w:rPr>
        <w:t xml:space="preserve">  </w:t>
      </w:r>
      <w:r w:rsidR="00EE47ED" w:rsidRPr="3D11ADCA">
        <w:t>T</w:t>
      </w:r>
      <w:r w:rsidRPr="3D11ADCA">
        <w:t>he State</w:t>
      </w:r>
      <w:r w:rsidR="00D55E3F" w:rsidRPr="3D11ADCA">
        <w:t xml:space="preserve"> and</w:t>
      </w:r>
      <w:r w:rsidRPr="3D11ADCA">
        <w:t xml:space="preserve"> the </w:t>
      </w:r>
      <w:r w:rsidR="00C769DE" w:rsidRPr="3D11ADCA">
        <w:t>Judicial Council</w:t>
      </w:r>
      <w:r w:rsidRPr="3D11ADCA">
        <w:t xml:space="preserve"> will not be responsible for losses or damage to personal property, </w:t>
      </w:r>
      <w:r w:rsidR="0082443A" w:rsidRPr="3D11ADCA">
        <w:t>equipment,</w:t>
      </w:r>
      <w:r w:rsidRPr="3D11ADCA">
        <w:t xml:space="preserve"> or materials of </w:t>
      </w:r>
      <w:r w:rsidR="001D7011" w:rsidRPr="3D11ADCA">
        <w:t>Licensee</w:t>
      </w:r>
      <w:r w:rsidRPr="3D11ADCA">
        <w:t xml:space="preserve"> at the Licensed Area.  </w:t>
      </w:r>
      <w:r w:rsidR="001D7011" w:rsidRPr="3D11ADCA">
        <w:t>Licensee</w:t>
      </w:r>
      <w:r w:rsidRPr="3D11ADCA">
        <w:t xml:space="preserve"> will hold harmless the State, </w:t>
      </w:r>
      <w:r w:rsidR="00AA7CD7" w:rsidRPr="3D11ADCA">
        <w:t xml:space="preserve">the </w:t>
      </w:r>
      <w:r w:rsidR="00C769DE" w:rsidRPr="3D11ADCA">
        <w:t>Judicial Council</w:t>
      </w:r>
      <w:r w:rsidR="00D55E3F" w:rsidRPr="3D11ADCA">
        <w:t xml:space="preserve">, </w:t>
      </w:r>
      <w:r w:rsidR="00AA7CD7" w:rsidRPr="3D11ADCA">
        <w:t>and</w:t>
      </w:r>
      <w:r w:rsidR="00D55E3F" w:rsidRPr="3D11ADCA">
        <w:t xml:space="preserve"> the Court</w:t>
      </w:r>
      <w:r w:rsidRPr="3D11ADCA">
        <w:t xml:space="preserve"> from any such losses or damages.  All losses by </w:t>
      </w:r>
      <w:r w:rsidR="001D7011" w:rsidRPr="3D11ADCA">
        <w:t>Licensee</w:t>
      </w:r>
      <w:r w:rsidRPr="3D11ADCA">
        <w:t xml:space="preserve"> at the Licensed Area shall be reported immediately to the </w:t>
      </w:r>
      <w:r w:rsidR="00C769DE" w:rsidRPr="3D11ADCA">
        <w:t>Judicial Council</w:t>
      </w:r>
      <w:r w:rsidRPr="3D11ADCA">
        <w:t xml:space="preserve"> upon discovery by </w:t>
      </w:r>
      <w:r w:rsidR="001D7011" w:rsidRPr="3D11ADCA">
        <w:t>Licensee</w:t>
      </w:r>
      <w:r w:rsidRPr="3D11ADCA">
        <w:t>.</w:t>
      </w:r>
      <w:bookmarkEnd w:id="284"/>
      <w:bookmarkEnd w:id="285"/>
    </w:p>
    <w:p w14:paraId="56725844" w14:textId="73F256D8" w:rsidR="00DB255C" w:rsidRPr="00863FA8" w:rsidRDefault="00DB255C" w:rsidP="001B47EF">
      <w:pPr>
        <w:pStyle w:val="Heading2"/>
      </w:pPr>
      <w:bookmarkStart w:id="286" w:name="_Toc361357769"/>
      <w:bookmarkStart w:id="287" w:name="_Toc89848440"/>
      <w:r w:rsidRPr="3D11ADCA">
        <w:rPr>
          <w:b/>
          <w:bCs/>
        </w:rPr>
        <w:t>Health and Safety.</w:t>
      </w:r>
      <w:r w:rsidR="003757E2" w:rsidRPr="3D11ADCA">
        <w:rPr>
          <w:b/>
          <w:bCs/>
        </w:rPr>
        <w:t xml:space="preserve">  </w:t>
      </w:r>
      <w:r w:rsidR="001D7011" w:rsidRPr="3D11ADCA">
        <w:t>Licensee</w:t>
      </w:r>
      <w:r w:rsidRPr="3D11ADCA">
        <w:t xml:space="preserve"> shall take all necessary and reasonable safety precautions and shall comply with all Applicable Laws pertaining to the safety of persons and real and personal property at or on the Licensed Area and the operation of the System.  </w:t>
      </w:r>
      <w:r w:rsidR="001D7011" w:rsidRPr="3D11ADCA">
        <w:t>Licensee</w:t>
      </w:r>
      <w:r w:rsidRPr="3D11ADCA">
        <w:t xml:space="preserve"> shall immediately report to the </w:t>
      </w:r>
      <w:r w:rsidR="00C769DE" w:rsidRPr="3D11ADCA">
        <w:t>Judicial Council</w:t>
      </w:r>
      <w:r w:rsidRPr="3D11ADCA">
        <w:t xml:space="preserve"> any death, loss time injury, or property damage to the </w:t>
      </w:r>
      <w:r w:rsidR="00C769DE" w:rsidRPr="3D11ADCA">
        <w:t>Judicial Council</w:t>
      </w:r>
      <w:r w:rsidR="003C106E" w:rsidRPr="003C106E">
        <w:t>’</w:t>
      </w:r>
      <w:r w:rsidRPr="3D11ADCA">
        <w:t>s property that occurs within the Facility, the Site, the Licensed Area</w:t>
      </w:r>
      <w:r w:rsidR="006B5438" w:rsidRPr="3D11ADCA">
        <w:t>,</w:t>
      </w:r>
      <w:r w:rsidRPr="3D11ADCA">
        <w:t xml:space="preserve"> or as part of </w:t>
      </w:r>
      <w:r w:rsidR="001D7011" w:rsidRPr="3D11ADCA">
        <w:t>Licensee</w:t>
      </w:r>
      <w:r w:rsidR="003C106E" w:rsidRPr="003C106E">
        <w:t>’</w:t>
      </w:r>
      <w:r w:rsidRPr="3D11ADCA">
        <w:t>s operation of the System.</w:t>
      </w:r>
      <w:bookmarkEnd w:id="286"/>
      <w:bookmarkEnd w:id="287"/>
    </w:p>
    <w:p w14:paraId="7BB10157" w14:textId="7DB007DC" w:rsidR="00DB255C" w:rsidRPr="00863FA8" w:rsidRDefault="00C769DE" w:rsidP="001B47EF">
      <w:pPr>
        <w:pStyle w:val="Heading2"/>
        <w:rPr>
          <w:b/>
          <w:bCs/>
        </w:rPr>
      </w:pPr>
      <w:bookmarkStart w:id="288" w:name="_Toc361357770"/>
      <w:bookmarkStart w:id="289" w:name="_Toc89848441"/>
      <w:r w:rsidRPr="3D11ADCA">
        <w:rPr>
          <w:b/>
          <w:bCs/>
        </w:rPr>
        <w:t>Judicial Council</w:t>
      </w:r>
      <w:r w:rsidR="00DB255C" w:rsidRPr="3D11ADCA">
        <w:rPr>
          <w:b/>
          <w:bCs/>
        </w:rPr>
        <w:t xml:space="preserve"> System Repair Costs.</w:t>
      </w:r>
      <w:r w:rsidR="003757E2" w:rsidRPr="3D11ADCA">
        <w:rPr>
          <w:b/>
          <w:bCs/>
        </w:rPr>
        <w:t xml:space="preserve">  </w:t>
      </w:r>
      <w:r w:rsidR="00DB255C" w:rsidRPr="3D11ADCA">
        <w:t xml:space="preserve">If </w:t>
      </w:r>
      <w:r w:rsidR="00AA7CD7" w:rsidRPr="3D11ADCA">
        <w:t xml:space="preserve">the </w:t>
      </w:r>
      <w:r w:rsidRPr="3D11ADCA">
        <w:t>Judicial Council</w:t>
      </w:r>
      <w:r w:rsidR="00DB255C" w:rsidRPr="3D11ADCA">
        <w:t xml:space="preserve"> damages the System as a result of </w:t>
      </w:r>
      <w:r w:rsidRPr="3D11ADCA">
        <w:t>Judicial Council</w:t>
      </w:r>
      <w:r w:rsidR="003C106E" w:rsidRPr="003C106E">
        <w:t>’</w:t>
      </w:r>
      <w:r w:rsidR="00D55E3F" w:rsidRPr="3D11ADCA">
        <w:t>s</w:t>
      </w:r>
      <w:r w:rsidR="00DB255C" w:rsidRPr="3D11ADCA">
        <w:t xml:space="preserve"> operations, maintenance, repairs</w:t>
      </w:r>
      <w:r w:rsidR="006B5438" w:rsidRPr="3D11ADCA">
        <w:t>,</w:t>
      </w:r>
      <w:r w:rsidR="00DB255C" w:rsidRPr="3D11ADCA">
        <w:t xml:space="preserve"> or renovations of the Licensed Area, and for reasons other than an event that constitutes a Force Majeure, </w:t>
      </w:r>
      <w:r w:rsidR="00AA7CD7" w:rsidRPr="3D11ADCA">
        <w:t xml:space="preserve">the </w:t>
      </w:r>
      <w:r w:rsidRPr="3D11ADCA">
        <w:t>Judicial Council</w:t>
      </w:r>
      <w:r w:rsidR="00DB255C" w:rsidRPr="3D11ADCA">
        <w:t xml:space="preserve"> shall reimburse </w:t>
      </w:r>
      <w:r w:rsidR="001D7011" w:rsidRPr="3D11ADCA">
        <w:t>Licensee</w:t>
      </w:r>
      <w:r w:rsidR="003C106E" w:rsidRPr="003C106E">
        <w:t>’</w:t>
      </w:r>
      <w:r w:rsidR="00DB255C" w:rsidRPr="3D11ADCA">
        <w:t xml:space="preserve">s reasonable costs to repair the damage to the System to the extent such damage is not covered by </w:t>
      </w:r>
      <w:r w:rsidR="001D7011" w:rsidRPr="3D11ADCA">
        <w:t>Licensee</w:t>
      </w:r>
      <w:r w:rsidR="003C106E" w:rsidRPr="003C106E">
        <w:t>’</w:t>
      </w:r>
      <w:r w:rsidR="00DB255C" w:rsidRPr="3D11ADCA">
        <w:t xml:space="preserve">s insurance as required in </w:t>
      </w:r>
      <w:r w:rsidR="0092002B">
        <w:t>s</w:t>
      </w:r>
      <w:r w:rsidR="00DB255C" w:rsidRPr="3D11ADCA">
        <w:t xml:space="preserve">ection 9 of this SLA.  If, in its sole opinion, </w:t>
      </w:r>
      <w:r w:rsidRPr="3D11ADCA">
        <w:t>Judicial Council</w:t>
      </w:r>
      <w:r w:rsidR="00DB255C" w:rsidRPr="3D11ADCA">
        <w:t xml:space="preserve"> deems the costs to repair the System are unreasonable, then </w:t>
      </w:r>
      <w:r w:rsidR="00AA7CD7" w:rsidRPr="3D11ADCA">
        <w:t xml:space="preserve">the </w:t>
      </w:r>
      <w:r w:rsidRPr="3D11ADCA">
        <w:t>Judicial Council</w:t>
      </w:r>
      <w:r w:rsidR="00DB255C" w:rsidRPr="3D11ADCA">
        <w:t xml:space="preserve"> may elect to terminate this SLA and </w:t>
      </w:r>
      <w:r w:rsidR="001D7011" w:rsidRPr="3D11ADCA">
        <w:t>Licensee</w:t>
      </w:r>
      <w:r w:rsidR="00DB255C" w:rsidRPr="3D11ADCA">
        <w:t xml:space="preserve"> shall remove the System in accordance with </w:t>
      </w:r>
      <w:r w:rsidR="0092002B">
        <w:t>s</w:t>
      </w:r>
      <w:r w:rsidR="00DB255C" w:rsidRPr="3D11ADCA">
        <w:t xml:space="preserve">ection 11.1 and </w:t>
      </w:r>
      <w:r w:rsidR="00AA7CD7" w:rsidRPr="3D11ADCA">
        <w:t xml:space="preserve">the </w:t>
      </w:r>
      <w:r w:rsidRPr="3D11ADCA">
        <w:t>Judicial Council</w:t>
      </w:r>
      <w:r w:rsidR="00DB255C" w:rsidRPr="3D11ADCA">
        <w:t xml:space="preserve"> shall pay </w:t>
      </w:r>
      <w:r w:rsidR="001D7011" w:rsidRPr="3D11ADCA">
        <w:t>Licensee</w:t>
      </w:r>
      <w:r w:rsidR="00DB255C" w:rsidRPr="3D11ADCA">
        <w:t xml:space="preserve"> </w:t>
      </w:r>
      <w:r w:rsidR="00B00509">
        <w:t>Actual Damages</w:t>
      </w:r>
      <w:r w:rsidR="00DB255C" w:rsidRPr="3D11ADCA">
        <w:t>.</w:t>
      </w:r>
      <w:bookmarkEnd w:id="288"/>
      <w:bookmarkEnd w:id="289"/>
    </w:p>
    <w:p w14:paraId="508D623D" w14:textId="57DCD9F3" w:rsidR="00DB255C" w:rsidRPr="00863FA8" w:rsidRDefault="00DB255C" w:rsidP="001B47EF">
      <w:pPr>
        <w:pStyle w:val="Heading2"/>
        <w:rPr>
          <w:b/>
          <w:bCs/>
        </w:rPr>
      </w:pPr>
      <w:bookmarkStart w:id="290" w:name="_Toc361357771"/>
      <w:bookmarkStart w:id="291" w:name="_Toc89848442"/>
      <w:r w:rsidRPr="3D11ADCA">
        <w:rPr>
          <w:b/>
          <w:bCs/>
        </w:rPr>
        <w:t>Damage Covered by Insurance.</w:t>
      </w:r>
      <w:r w:rsidR="003757E2" w:rsidRPr="3D11ADCA">
        <w:rPr>
          <w:b/>
          <w:bCs/>
        </w:rPr>
        <w:t xml:space="preserve">  </w:t>
      </w:r>
      <w:r w:rsidRPr="3D11ADCA">
        <w:t xml:space="preserve">If during the Term, the System is wholly or partially destroyed or damaged by an event covered by insurance or required to be covered by insurance under this SLA, the </w:t>
      </w:r>
      <w:r w:rsidR="001D7011" w:rsidRPr="3D11ADCA">
        <w:t>Licensee</w:t>
      </w:r>
      <w:r w:rsidRPr="3D11ADCA">
        <w:t xml:space="preserve"> shall use the proceeds of such insurance to restore the System to its original capacity.  If </w:t>
      </w:r>
      <w:r w:rsidR="001D7011" w:rsidRPr="3D11ADCA">
        <w:t>Licensee</w:t>
      </w:r>
      <w:r w:rsidRPr="3D11ADCA">
        <w:t xml:space="preserve"> reasonably determines that it is not economically feasible to restore the System after such loss event, </w:t>
      </w:r>
      <w:r w:rsidR="001D7011" w:rsidRPr="3D11ADCA">
        <w:t>Licensee</w:t>
      </w:r>
      <w:r w:rsidRPr="3D11ADCA">
        <w:t xml:space="preserve"> shall give </w:t>
      </w:r>
      <w:r w:rsidR="00AA7CD7" w:rsidRPr="3D11ADCA">
        <w:t xml:space="preserve">the </w:t>
      </w:r>
      <w:r w:rsidR="00C769DE" w:rsidRPr="3D11ADCA">
        <w:t>Judicial Council</w:t>
      </w:r>
      <w:r w:rsidRPr="3D11ADCA">
        <w:t xml:space="preserve"> written notice of such determination as soon as practical.  In that case, this SLA shall be </w:t>
      </w:r>
      <w:r w:rsidR="0082443A" w:rsidRPr="3D11ADCA">
        <w:t>terminated,</w:t>
      </w:r>
      <w:r w:rsidRPr="3D11ADCA">
        <w:t xml:space="preserve"> and </w:t>
      </w:r>
      <w:r w:rsidR="00AA7CD7" w:rsidRPr="3D11ADCA">
        <w:t xml:space="preserve">the </w:t>
      </w:r>
      <w:r w:rsidR="00C769DE" w:rsidRPr="3D11ADCA">
        <w:t>Judicial Council</w:t>
      </w:r>
      <w:r w:rsidRPr="3D11ADCA">
        <w:t xml:space="preserve"> shall have no obligation to pay </w:t>
      </w:r>
      <w:r w:rsidR="00755F48">
        <w:t>A</w:t>
      </w:r>
      <w:r w:rsidRPr="3D11ADCA">
        <w:t xml:space="preserve">ctual </w:t>
      </w:r>
      <w:r w:rsidR="00755F48">
        <w:t>D</w:t>
      </w:r>
      <w:r w:rsidRPr="3D11ADCA">
        <w:t xml:space="preserve">amages except as provided immediately below.  Upon receipt of such notice of election by </w:t>
      </w:r>
      <w:r w:rsidR="001D7011" w:rsidRPr="3D11ADCA">
        <w:t>Licensee</w:t>
      </w:r>
      <w:r w:rsidRPr="3D11ADCA">
        <w:t xml:space="preserve"> to terminate this SLA and abandon the System, </w:t>
      </w:r>
      <w:r w:rsidR="00AA7CD7" w:rsidRPr="3D11ADCA">
        <w:t xml:space="preserve">the </w:t>
      </w:r>
      <w:r w:rsidR="00C769DE" w:rsidRPr="3D11ADCA">
        <w:t>Judicial Council</w:t>
      </w:r>
      <w:r w:rsidRPr="3D11ADCA">
        <w:t xml:space="preserve"> shall have the option to take title to the System at no cost.  In such event, the insurance proceeds shall be paid in the following order of priority:</w:t>
      </w:r>
      <w:bookmarkEnd w:id="290"/>
      <w:bookmarkEnd w:id="291"/>
    </w:p>
    <w:p w14:paraId="5AFE8CE9" w14:textId="327600F8" w:rsidR="00DB255C" w:rsidRPr="00863FA8" w:rsidRDefault="00DB255C">
      <w:pPr>
        <w:pStyle w:val="Heading3"/>
        <w:numPr>
          <w:ilvl w:val="2"/>
          <w:numId w:val="42"/>
        </w:numPr>
        <w:spacing w:line="300" w:lineRule="atLeast"/>
        <w:ind w:left="2340" w:hanging="900"/>
        <w:rPr>
          <w:rFonts w:ascii="Times New Roman" w:hAnsi="Times New Roman"/>
          <w:b/>
          <w:bCs/>
          <w:sz w:val="24"/>
          <w:szCs w:val="24"/>
        </w:rPr>
      </w:pPr>
      <w:r w:rsidRPr="3D11ADCA">
        <w:rPr>
          <w:rFonts w:ascii="Times New Roman" w:hAnsi="Times New Roman"/>
          <w:sz w:val="24"/>
          <w:szCs w:val="24"/>
        </w:rPr>
        <w:t xml:space="preserve">First, to pay for the reasonable costs to remove the damaged System and restore the Licensed Area to its original condition as of the Effective Date save for normal wear and tear, as provided in </w:t>
      </w:r>
      <w:r w:rsidR="0092002B">
        <w:rPr>
          <w:rFonts w:ascii="Times New Roman" w:hAnsi="Times New Roman"/>
          <w:sz w:val="24"/>
          <w:szCs w:val="24"/>
        </w:rPr>
        <w:t>s</w:t>
      </w:r>
      <w:r w:rsidRPr="3D11ADCA">
        <w:rPr>
          <w:rFonts w:ascii="Times New Roman" w:hAnsi="Times New Roman"/>
          <w:sz w:val="24"/>
          <w:szCs w:val="24"/>
        </w:rPr>
        <w:t xml:space="preserve">ection 11.1.  If the insurance proceeds are insufficient, or there are no insurance proceeds as provided in this SLA to cover the costs to restore the Licensed Area, </w:t>
      </w:r>
      <w:r w:rsidR="001D7011" w:rsidRPr="3D11ADCA">
        <w:rPr>
          <w:rFonts w:ascii="Times New Roman" w:hAnsi="Times New Roman"/>
          <w:sz w:val="24"/>
          <w:szCs w:val="24"/>
        </w:rPr>
        <w:t>Licensee</w:t>
      </w:r>
      <w:r w:rsidRPr="3D11ADCA">
        <w:rPr>
          <w:rFonts w:ascii="Times New Roman" w:hAnsi="Times New Roman"/>
          <w:sz w:val="24"/>
          <w:szCs w:val="24"/>
        </w:rPr>
        <w:t xml:space="preserve"> shall be responsible for removing the System and restoring the Licensed Area at </w:t>
      </w:r>
      <w:r w:rsidR="001D7011" w:rsidRPr="3D11ADCA">
        <w:rPr>
          <w:rFonts w:ascii="Times New Roman" w:hAnsi="Times New Roman"/>
          <w:sz w:val="24"/>
          <w:szCs w:val="24"/>
        </w:rPr>
        <w:t>Licensee</w:t>
      </w:r>
      <w:r w:rsidR="003C106E" w:rsidRPr="003C106E">
        <w:rPr>
          <w:rFonts w:ascii="Times New Roman" w:hAnsi="Times New Roman"/>
          <w:sz w:val="24"/>
          <w:szCs w:val="24"/>
        </w:rPr>
        <w:t>’</w:t>
      </w:r>
      <w:r w:rsidRPr="3D11ADCA">
        <w:rPr>
          <w:rFonts w:ascii="Times New Roman" w:hAnsi="Times New Roman"/>
          <w:sz w:val="24"/>
          <w:szCs w:val="24"/>
        </w:rPr>
        <w:t xml:space="preserve">s sole cost to its original condition as of the Effective Date save for normal wear and tear, as provided in </w:t>
      </w:r>
      <w:r w:rsidR="0092002B">
        <w:rPr>
          <w:rFonts w:ascii="Times New Roman" w:hAnsi="Times New Roman"/>
          <w:sz w:val="24"/>
          <w:szCs w:val="24"/>
        </w:rPr>
        <w:t>s</w:t>
      </w:r>
      <w:r w:rsidRPr="3D11ADCA">
        <w:rPr>
          <w:rFonts w:ascii="Times New Roman" w:hAnsi="Times New Roman"/>
          <w:sz w:val="24"/>
          <w:szCs w:val="24"/>
        </w:rPr>
        <w:t>ection 11.1.</w:t>
      </w:r>
    </w:p>
    <w:p w14:paraId="72709CCF" w14:textId="3527FF33" w:rsidR="00DB255C" w:rsidRPr="00863FA8" w:rsidRDefault="00DB255C">
      <w:pPr>
        <w:pStyle w:val="Heading3"/>
        <w:numPr>
          <w:ilvl w:val="2"/>
          <w:numId w:val="42"/>
        </w:numPr>
        <w:spacing w:line="300" w:lineRule="atLeast"/>
        <w:ind w:left="2340" w:hanging="900"/>
        <w:rPr>
          <w:rFonts w:ascii="Times New Roman" w:hAnsi="Times New Roman"/>
          <w:b/>
          <w:bCs/>
          <w:sz w:val="24"/>
          <w:szCs w:val="24"/>
        </w:rPr>
      </w:pPr>
      <w:r w:rsidRPr="3D11ADCA">
        <w:rPr>
          <w:rFonts w:ascii="Times New Roman" w:hAnsi="Times New Roman"/>
          <w:sz w:val="24"/>
          <w:szCs w:val="24"/>
        </w:rPr>
        <w:t xml:space="preserve">Second, to </w:t>
      </w:r>
      <w:r w:rsidR="001D7011" w:rsidRPr="3D11ADCA">
        <w:rPr>
          <w:rFonts w:ascii="Times New Roman" w:hAnsi="Times New Roman"/>
          <w:sz w:val="24"/>
          <w:szCs w:val="24"/>
        </w:rPr>
        <w:t>Licensee</w:t>
      </w:r>
      <w:r w:rsidRPr="3D11ADCA">
        <w:rPr>
          <w:rFonts w:ascii="Times New Roman" w:hAnsi="Times New Roman"/>
          <w:sz w:val="24"/>
          <w:szCs w:val="24"/>
        </w:rPr>
        <w:t xml:space="preserve">, the amount equal to </w:t>
      </w:r>
      <w:r w:rsidR="00755F48">
        <w:rPr>
          <w:rFonts w:ascii="Times New Roman" w:hAnsi="Times New Roman"/>
          <w:sz w:val="24"/>
          <w:szCs w:val="24"/>
        </w:rPr>
        <w:t>A</w:t>
      </w:r>
      <w:r w:rsidRPr="3D11ADCA">
        <w:rPr>
          <w:rFonts w:ascii="Times New Roman" w:hAnsi="Times New Roman"/>
          <w:sz w:val="24"/>
          <w:szCs w:val="24"/>
        </w:rPr>
        <w:t xml:space="preserve">ctual </w:t>
      </w:r>
      <w:r w:rsidR="00755F48">
        <w:rPr>
          <w:rFonts w:ascii="Times New Roman" w:hAnsi="Times New Roman"/>
          <w:sz w:val="24"/>
          <w:szCs w:val="24"/>
        </w:rPr>
        <w:t>D</w:t>
      </w:r>
      <w:r w:rsidRPr="3D11ADCA">
        <w:rPr>
          <w:rFonts w:ascii="Times New Roman" w:hAnsi="Times New Roman"/>
          <w:sz w:val="24"/>
          <w:szCs w:val="24"/>
        </w:rPr>
        <w:t xml:space="preserve">amages as of the date immediately preceding the casualty event </w:t>
      </w:r>
      <w:r w:rsidRPr="3D11ADCA">
        <w:rPr>
          <w:rFonts w:ascii="Times New Roman" w:hAnsi="Times New Roman"/>
          <w:sz w:val="24"/>
          <w:szCs w:val="24"/>
          <w:u w:val="single"/>
        </w:rPr>
        <w:t>minus</w:t>
      </w:r>
      <w:r w:rsidRPr="3D11ADCA">
        <w:rPr>
          <w:rFonts w:ascii="Times New Roman" w:hAnsi="Times New Roman"/>
          <w:sz w:val="24"/>
          <w:szCs w:val="24"/>
        </w:rPr>
        <w:t xml:space="preserve"> the amount paid to remove the System pursuant to </w:t>
      </w:r>
      <w:r w:rsidR="0092002B">
        <w:rPr>
          <w:rFonts w:ascii="Times New Roman" w:hAnsi="Times New Roman"/>
          <w:sz w:val="24"/>
          <w:szCs w:val="24"/>
        </w:rPr>
        <w:t>s</w:t>
      </w:r>
      <w:r w:rsidRPr="3D11ADCA">
        <w:rPr>
          <w:rFonts w:ascii="Times New Roman" w:hAnsi="Times New Roman"/>
          <w:sz w:val="24"/>
          <w:szCs w:val="24"/>
        </w:rPr>
        <w:t>ection 11.1.</w:t>
      </w:r>
    </w:p>
    <w:p w14:paraId="653CAD0E" w14:textId="08B18509" w:rsidR="00DB255C" w:rsidRPr="00863FA8" w:rsidRDefault="00DB255C">
      <w:pPr>
        <w:pStyle w:val="Heading3"/>
        <w:numPr>
          <w:ilvl w:val="2"/>
          <w:numId w:val="42"/>
        </w:numPr>
        <w:spacing w:line="300" w:lineRule="atLeast"/>
        <w:ind w:left="2340" w:hanging="900"/>
        <w:rPr>
          <w:rFonts w:ascii="Times New Roman" w:hAnsi="Times New Roman"/>
          <w:sz w:val="24"/>
          <w:szCs w:val="24"/>
        </w:rPr>
      </w:pPr>
      <w:r w:rsidRPr="3D11ADCA">
        <w:rPr>
          <w:rFonts w:ascii="Times New Roman" w:hAnsi="Times New Roman"/>
          <w:sz w:val="24"/>
          <w:szCs w:val="24"/>
        </w:rPr>
        <w:t xml:space="preserve">Third, any remaining insurance proceeds shall be distributed </w:t>
      </w:r>
      <w:r w:rsidR="002F2790">
        <w:rPr>
          <w:rFonts w:ascii="Times New Roman" w:hAnsi="Times New Roman"/>
          <w:sz w:val="24"/>
          <w:szCs w:val="24"/>
        </w:rPr>
        <w:t>fifty percent (</w:t>
      </w:r>
      <w:r w:rsidRPr="3D11ADCA">
        <w:rPr>
          <w:rFonts w:ascii="Times New Roman" w:hAnsi="Times New Roman"/>
          <w:sz w:val="24"/>
          <w:szCs w:val="24"/>
        </w:rPr>
        <w:t>50%</w:t>
      </w:r>
      <w:r w:rsidR="002F2790">
        <w:rPr>
          <w:rFonts w:ascii="Times New Roman" w:hAnsi="Times New Roman"/>
          <w:sz w:val="24"/>
          <w:szCs w:val="24"/>
        </w:rPr>
        <w:t>)</w:t>
      </w:r>
      <w:r w:rsidRPr="3D11ADCA">
        <w:rPr>
          <w:rFonts w:ascii="Times New Roman" w:hAnsi="Times New Roman"/>
          <w:sz w:val="24"/>
          <w:szCs w:val="24"/>
        </w:rPr>
        <w:t xml:space="preserve"> to </w:t>
      </w:r>
      <w:r w:rsidR="001D7011" w:rsidRPr="3D11ADCA">
        <w:rPr>
          <w:rFonts w:ascii="Times New Roman" w:hAnsi="Times New Roman"/>
          <w:sz w:val="24"/>
          <w:szCs w:val="24"/>
        </w:rPr>
        <w:t>Licensee</w:t>
      </w:r>
      <w:r w:rsidRPr="3D11ADCA">
        <w:rPr>
          <w:rFonts w:ascii="Times New Roman" w:hAnsi="Times New Roman"/>
          <w:sz w:val="24"/>
          <w:szCs w:val="24"/>
        </w:rPr>
        <w:t xml:space="preserve"> and </w:t>
      </w:r>
      <w:r w:rsidR="002F2790">
        <w:rPr>
          <w:rFonts w:ascii="Times New Roman" w:hAnsi="Times New Roman"/>
          <w:sz w:val="24"/>
          <w:szCs w:val="24"/>
        </w:rPr>
        <w:t>fifty percent (</w:t>
      </w:r>
      <w:r w:rsidRPr="3D11ADCA">
        <w:rPr>
          <w:rFonts w:ascii="Times New Roman" w:hAnsi="Times New Roman"/>
          <w:sz w:val="24"/>
          <w:szCs w:val="24"/>
        </w:rPr>
        <w:t>50%</w:t>
      </w:r>
      <w:r w:rsidR="002F2790">
        <w:rPr>
          <w:rFonts w:ascii="Times New Roman" w:hAnsi="Times New Roman"/>
          <w:sz w:val="24"/>
          <w:szCs w:val="24"/>
        </w:rPr>
        <w:t>)</w:t>
      </w:r>
      <w:r w:rsidRPr="3D11ADCA">
        <w:rPr>
          <w:rFonts w:ascii="Times New Roman" w:hAnsi="Times New Roman"/>
          <w:sz w:val="24"/>
          <w:szCs w:val="24"/>
        </w:rPr>
        <w:t xml:space="preserve"> to </w:t>
      </w:r>
      <w:r w:rsidR="00D55E3F" w:rsidRPr="3D11ADCA">
        <w:rPr>
          <w:rFonts w:ascii="Times New Roman" w:hAnsi="Times New Roman"/>
          <w:sz w:val="24"/>
          <w:szCs w:val="24"/>
        </w:rPr>
        <w:t xml:space="preserve">the </w:t>
      </w:r>
      <w:r w:rsidR="00C769DE" w:rsidRPr="3D11ADCA">
        <w:rPr>
          <w:rFonts w:ascii="Times New Roman" w:hAnsi="Times New Roman"/>
          <w:sz w:val="24"/>
          <w:szCs w:val="24"/>
        </w:rPr>
        <w:t>Judicial Council</w:t>
      </w:r>
      <w:r w:rsidRPr="3D11ADCA">
        <w:rPr>
          <w:rFonts w:ascii="Times New Roman" w:hAnsi="Times New Roman"/>
          <w:sz w:val="24"/>
          <w:szCs w:val="24"/>
        </w:rPr>
        <w:t>.</w:t>
      </w:r>
    </w:p>
    <w:p w14:paraId="63C7D5AA" w14:textId="71D79850" w:rsidR="00DB255C" w:rsidRPr="00863FA8" w:rsidRDefault="00DB255C" w:rsidP="001B47EF">
      <w:pPr>
        <w:pStyle w:val="Heading2"/>
        <w:rPr>
          <w:b/>
          <w:bCs/>
        </w:rPr>
      </w:pPr>
      <w:bookmarkStart w:id="292" w:name="_Toc361357772"/>
      <w:bookmarkStart w:id="293" w:name="_Toc89848443"/>
      <w:r w:rsidRPr="3D11ADCA">
        <w:rPr>
          <w:b/>
          <w:bCs/>
        </w:rPr>
        <w:t>Condemnation.</w:t>
      </w:r>
      <w:r w:rsidR="003757E2" w:rsidRPr="3D11ADCA">
        <w:rPr>
          <w:b/>
          <w:bCs/>
        </w:rPr>
        <w:t xml:space="preserve">  </w:t>
      </w:r>
      <w:r w:rsidRPr="3D11ADCA">
        <w:t xml:space="preserve">In the event that the whole or any portion of the System or Licensed Area is acquired or condemned by any authority or sold in lieu thereof, the </w:t>
      </w:r>
      <w:r w:rsidR="00C769DE" w:rsidRPr="3D11ADCA">
        <w:t>Judicial Council</w:t>
      </w:r>
      <w:r w:rsidRPr="3D11ADCA">
        <w:t xml:space="preserve"> agrees to notify </w:t>
      </w:r>
      <w:r w:rsidR="001D7011" w:rsidRPr="3D11ADCA">
        <w:t>Licensee</w:t>
      </w:r>
      <w:r w:rsidRPr="3D11ADCA">
        <w:t xml:space="preserve"> immediately of such condemnation or sale.</w:t>
      </w:r>
      <w:bookmarkEnd w:id="292"/>
      <w:bookmarkEnd w:id="293"/>
    </w:p>
    <w:p w14:paraId="045CC3F6" w14:textId="450B1A08" w:rsidR="00DB255C" w:rsidRPr="00863FA8" w:rsidRDefault="00DB255C">
      <w:pPr>
        <w:pStyle w:val="Heading3"/>
        <w:numPr>
          <w:ilvl w:val="2"/>
          <w:numId w:val="43"/>
        </w:numPr>
        <w:spacing w:line="300" w:lineRule="atLeast"/>
        <w:ind w:left="2340" w:hanging="900"/>
        <w:rPr>
          <w:rFonts w:ascii="Times New Roman" w:hAnsi="Times New Roman"/>
          <w:b/>
          <w:bCs/>
          <w:sz w:val="24"/>
          <w:szCs w:val="24"/>
        </w:rPr>
      </w:pPr>
      <w:r w:rsidRPr="3D11ADCA">
        <w:rPr>
          <w:rFonts w:ascii="Times New Roman" w:hAnsi="Times New Roman"/>
          <w:sz w:val="24"/>
          <w:szCs w:val="24"/>
        </w:rPr>
        <w:t xml:space="preserve">If </w:t>
      </w:r>
      <w:r w:rsidR="001D7011" w:rsidRPr="3D11ADCA">
        <w:rPr>
          <w:rFonts w:ascii="Times New Roman" w:hAnsi="Times New Roman"/>
          <w:sz w:val="24"/>
          <w:szCs w:val="24"/>
        </w:rPr>
        <w:t>Licensee</w:t>
      </w:r>
      <w:r w:rsidRPr="3D11ADCA">
        <w:rPr>
          <w:rFonts w:ascii="Times New Roman" w:hAnsi="Times New Roman"/>
          <w:sz w:val="24"/>
          <w:szCs w:val="24"/>
        </w:rPr>
        <w:t xml:space="preserve"> or the </w:t>
      </w:r>
      <w:r w:rsidR="00C769DE" w:rsidRPr="3D11ADCA">
        <w:rPr>
          <w:rFonts w:ascii="Times New Roman" w:hAnsi="Times New Roman"/>
          <w:sz w:val="24"/>
          <w:szCs w:val="24"/>
        </w:rPr>
        <w:t>Judicial Council</w:t>
      </w:r>
      <w:r w:rsidRPr="3D11ADCA">
        <w:rPr>
          <w:rFonts w:ascii="Times New Roman" w:hAnsi="Times New Roman"/>
          <w:sz w:val="24"/>
          <w:szCs w:val="24"/>
        </w:rPr>
        <w:t xml:space="preserve">, in its own reasonable judgment, determines that it cannot continue to satisfy the terms and conditions in this SLA as a consequence of such condemnation or sale, either Party shall within thirty (30) </w:t>
      </w:r>
      <w:r w:rsidR="00602E1D" w:rsidRPr="3D11ADCA">
        <w:rPr>
          <w:rFonts w:ascii="Times New Roman" w:hAnsi="Times New Roman"/>
          <w:sz w:val="24"/>
          <w:szCs w:val="24"/>
        </w:rPr>
        <w:t>c</w:t>
      </w:r>
      <w:r w:rsidR="005D0005" w:rsidRPr="3D11ADCA">
        <w:rPr>
          <w:rFonts w:ascii="Times New Roman" w:hAnsi="Times New Roman"/>
          <w:sz w:val="24"/>
          <w:szCs w:val="24"/>
        </w:rPr>
        <w:t>alendar days</w:t>
      </w:r>
      <w:r w:rsidRPr="3D11ADCA">
        <w:rPr>
          <w:rFonts w:ascii="Times New Roman" w:hAnsi="Times New Roman"/>
          <w:sz w:val="24"/>
          <w:szCs w:val="24"/>
        </w:rPr>
        <w:t xml:space="preserve"> of the </w:t>
      </w:r>
      <w:r w:rsidR="00C769DE" w:rsidRPr="3D11ADCA">
        <w:rPr>
          <w:rFonts w:ascii="Times New Roman" w:hAnsi="Times New Roman"/>
          <w:sz w:val="24"/>
          <w:szCs w:val="24"/>
        </w:rPr>
        <w:t>Judicial Council</w:t>
      </w:r>
      <w:r w:rsidR="003C106E" w:rsidRPr="003C106E">
        <w:rPr>
          <w:rFonts w:ascii="Times New Roman" w:hAnsi="Times New Roman"/>
          <w:sz w:val="24"/>
          <w:szCs w:val="24"/>
        </w:rPr>
        <w:t>’</w:t>
      </w:r>
      <w:r w:rsidRPr="3D11ADCA">
        <w:rPr>
          <w:rFonts w:ascii="Times New Roman" w:hAnsi="Times New Roman"/>
          <w:sz w:val="24"/>
          <w:szCs w:val="24"/>
        </w:rPr>
        <w:t>s notice give the other Party written notice of its intent to terminate the SPPA.</w:t>
      </w:r>
    </w:p>
    <w:p w14:paraId="75D668BD" w14:textId="7E4A4314" w:rsidR="00DB255C" w:rsidRPr="00863FA8" w:rsidRDefault="00DB255C">
      <w:pPr>
        <w:pStyle w:val="Heading3"/>
        <w:numPr>
          <w:ilvl w:val="2"/>
          <w:numId w:val="43"/>
        </w:numPr>
        <w:spacing w:line="300" w:lineRule="atLeast"/>
        <w:ind w:left="2340" w:hanging="900"/>
        <w:rPr>
          <w:rFonts w:ascii="Times New Roman" w:hAnsi="Times New Roman"/>
          <w:b/>
          <w:bCs/>
          <w:sz w:val="24"/>
          <w:szCs w:val="24"/>
        </w:rPr>
      </w:pPr>
      <w:r w:rsidRPr="3D11ADCA">
        <w:rPr>
          <w:rFonts w:ascii="Times New Roman" w:hAnsi="Times New Roman"/>
          <w:sz w:val="24"/>
          <w:szCs w:val="24"/>
        </w:rPr>
        <w:t xml:space="preserve">The entire award in any such condemnation proceeding or sale shall be and remain the property of the </w:t>
      </w:r>
      <w:r w:rsidR="00C769DE" w:rsidRPr="3D11ADCA">
        <w:rPr>
          <w:rFonts w:ascii="Times New Roman" w:hAnsi="Times New Roman"/>
          <w:sz w:val="24"/>
          <w:szCs w:val="24"/>
        </w:rPr>
        <w:t>Judicial Council</w:t>
      </w:r>
      <w:r w:rsidRPr="3D11ADCA">
        <w:rPr>
          <w:rFonts w:ascii="Times New Roman" w:hAnsi="Times New Roman"/>
          <w:sz w:val="24"/>
          <w:szCs w:val="24"/>
        </w:rPr>
        <w:t xml:space="preserve">, and </w:t>
      </w:r>
      <w:r w:rsidR="001D7011" w:rsidRPr="3D11ADCA">
        <w:rPr>
          <w:rFonts w:ascii="Times New Roman" w:hAnsi="Times New Roman"/>
          <w:sz w:val="24"/>
          <w:szCs w:val="24"/>
        </w:rPr>
        <w:t>Licensee</w:t>
      </w:r>
      <w:r w:rsidRPr="3D11ADCA">
        <w:rPr>
          <w:rFonts w:ascii="Times New Roman" w:hAnsi="Times New Roman"/>
          <w:sz w:val="24"/>
          <w:szCs w:val="24"/>
        </w:rPr>
        <w:t xml:space="preserve"> hereby fully waives and relinquishes any right to seek an award or participate in the condemnation proceeding except and to the extent provided in </w:t>
      </w:r>
      <w:r w:rsidR="0092002B">
        <w:rPr>
          <w:rFonts w:ascii="Times New Roman" w:hAnsi="Times New Roman"/>
          <w:sz w:val="24"/>
          <w:szCs w:val="24"/>
        </w:rPr>
        <w:t>s</w:t>
      </w:r>
      <w:r w:rsidRPr="3D11ADCA">
        <w:rPr>
          <w:rFonts w:ascii="Times New Roman" w:hAnsi="Times New Roman"/>
          <w:sz w:val="24"/>
          <w:szCs w:val="24"/>
        </w:rPr>
        <w:t>ubsections 15.8.3 and 15.8.4, below.</w:t>
      </w:r>
    </w:p>
    <w:p w14:paraId="3D7D1997" w14:textId="0CDE827F" w:rsidR="00DB255C" w:rsidRPr="00863FA8" w:rsidRDefault="00DB255C">
      <w:pPr>
        <w:pStyle w:val="Heading3"/>
        <w:numPr>
          <w:ilvl w:val="2"/>
          <w:numId w:val="43"/>
        </w:numPr>
        <w:spacing w:line="300" w:lineRule="atLeast"/>
        <w:ind w:left="2340" w:hanging="900"/>
        <w:rPr>
          <w:rFonts w:ascii="Times New Roman" w:hAnsi="Times New Roman"/>
          <w:b/>
          <w:bCs/>
          <w:sz w:val="24"/>
          <w:szCs w:val="24"/>
        </w:rPr>
      </w:pPr>
      <w:r w:rsidRPr="3D11ADCA">
        <w:rPr>
          <w:rFonts w:ascii="Times New Roman" w:hAnsi="Times New Roman"/>
          <w:sz w:val="24"/>
          <w:szCs w:val="24"/>
        </w:rPr>
        <w:t xml:space="preserve">If either Party gives a termination notice as provided in </w:t>
      </w:r>
      <w:r w:rsidR="0092002B">
        <w:rPr>
          <w:rFonts w:ascii="Times New Roman" w:hAnsi="Times New Roman"/>
          <w:sz w:val="24"/>
          <w:szCs w:val="24"/>
        </w:rPr>
        <w:t>s</w:t>
      </w:r>
      <w:r w:rsidRPr="3D11ADCA">
        <w:rPr>
          <w:rFonts w:ascii="Times New Roman" w:hAnsi="Times New Roman"/>
          <w:sz w:val="24"/>
          <w:szCs w:val="24"/>
        </w:rPr>
        <w:t>ubsection 15.</w:t>
      </w:r>
      <w:r w:rsidR="0097572D">
        <w:rPr>
          <w:rFonts w:ascii="Times New Roman" w:hAnsi="Times New Roman"/>
          <w:sz w:val="24"/>
          <w:szCs w:val="24"/>
        </w:rPr>
        <w:t>9</w:t>
      </w:r>
      <w:r w:rsidRPr="3D11ADCA">
        <w:rPr>
          <w:rFonts w:ascii="Times New Roman" w:hAnsi="Times New Roman"/>
          <w:sz w:val="24"/>
          <w:szCs w:val="24"/>
        </w:rPr>
        <w:t xml:space="preserve">.1 and if the condemnation specifies a value or allocation attributable to the System, such amount shall be paid to </w:t>
      </w:r>
      <w:r w:rsidR="001D7011" w:rsidRPr="3D11ADCA">
        <w:rPr>
          <w:rFonts w:ascii="Times New Roman" w:hAnsi="Times New Roman"/>
          <w:sz w:val="24"/>
          <w:szCs w:val="24"/>
        </w:rPr>
        <w:t>Licensee</w:t>
      </w:r>
      <w:r w:rsidRPr="3D11ADCA">
        <w:rPr>
          <w:rFonts w:ascii="Times New Roman" w:hAnsi="Times New Roman"/>
          <w:sz w:val="24"/>
          <w:szCs w:val="24"/>
        </w:rPr>
        <w:t xml:space="preserve"> and this SLA shall terminate with no further obligation on either Party other than </w:t>
      </w:r>
      <w:r w:rsidR="001D7011" w:rsidRPr="3D11ADCA">
        <w:rPr>
          <w:rFonts w:ascii="Times New Roman" w:hAnsi="Times New Roman"/>
          <w:sz w:val="24"/>
          <w:szCs w:val="24"/>
        </w:rPr>
        <w:t>Licensee</w:t>
      </w:r>
      <w:r w:rsidR="003C106E" w:rsidRPr="003C106E">
        <w:rPr>
          <w:rFonts w:ascii="Times New Roman" w:hAnsi="Times New Roman"/>
          <w:sz w:val="24"/>
          <w:szCs w:val="24"/>
        </w:rPr>
        <w:t>’</w:t>
      </w:r>
      <w:r w:rsidRPr="3D11ADCA">
        <w:rPr>
          <w:rFonts w:ascii="Times New Roman" w:hAnsi="Times New Roman"/>
          <w:sz w:val="24"/>
          <w:szCs w:val="24"/>
        </w:rPr>
        <w:t xml:space="preserve">s obligation to remove the System as provided in </w:t>
      </w:r>
      <w:r w:rsidR="0092002B">
        <w:rPr>
          <w:rFonts w:ascii="Times New Roman" w:hAnsi="Times New Roman"/>
          <w:sz w:val="24"/>
          <w:szCs w:val="24"/>
        </w:rPr>
        <w:t>s</w:t>
      </w:r>
      <w:r w:rsidRPr="3D11ADCA">
        <w:rPr>
          <w:rFonts w:ascii="Times New Roman" w:hAnsi="Times New Roman"/>
          <w:sz w:val="24"/>
          <w:szCs w:val="24"/>
        </w:rPr>
        <w:t>ection 11.1.</w:t>
      </w:r>
    </w:p>
    <w:p w14:paraId="034B844F" w14:textId="280DC87C" w:rsidR="00DB255C" w:rsidRPr="00863FA8" w:rsidRDefault="00DB255C">
      <w:pPr>
        <w:pStyle w:val="Heading3"/>
        <w:numPr>
          <w:ilvl w:val="2"/>
          <w:numId w:val="43"/>
        </w:numPr>
        <w:spacing w:line="300" w:lineRule="atLeast"/>
        <w:ind w:left="2340" w:hanging="900"/>
        <w:rPr>
          <w:rFonts w:ascii="Times New Roman" w:hAnsi="Times New Roman"/>
          <w:sz w:val="24"/>
          <w:szCs w:val="24"/>
        </w:rPr>
      </w:pPr>
      <w:r w:rsidRPr="3D11ADCA">
        <w:rPr>
          <w:rFonts w:ascii="Times New Roman" w:hAnsi="Times New Roman"/>
          <w:sz w:val="24"/>
          <w:szCs w:val="24"/>
        </w:rPr>
        <w:t xml:space="preserve">If the condemnation does not specify a value or allocation to the System, the Parties agree that the terms set forth in </w:t>
      </w:r>
      <w:r w:rsidR="0092002B">
        <w:rPr>
          <w:rFonts w:ascii="Times New Roman" w:hAnsi="Times New Roman"/>
          <w:sz w:val="24"/>
          <w:szCs w:val="24"/>
        </w:rPr>
        <w:t>s</w:t>
      </w:r>
      <w:r w:rsidRPr="3D11ADCA">
        <w:rPr>
          <w:rFonts w:ascii="Times New Roman" w:hAnsi="Times New Roman"/>
          <w:sz w:val="24"/>
          <w:szCs w:val="24"/>
        </w:rPr>
        <w:t xml:space="preserve">ection 15.8 of this SLA shall apply as if the condemnation or sale were the same as an insured loss event and the proceeds from the condemnation shall be allocated in accordance with </w:t>
      </w:r>
      <w:r w:rsidR="0092002B">
        <w:rPr>
          <w:rFonts w:ascii="Times New Roman" w:hAnsi="Times New Roman"/>
          <w:sz w:val="24"/>
          <w:szCs w:val="24"/>
        </w:rPr>
        <w:t>s</w:t>
      </w:r>
      <w:r w:rsidRPr="3D11ADCA">
        <w:rPr>
          <w:rFonts w:ascii="Times New Roman" w:hAnsi="Times New Roman"/>
          <w:sz w:val="24"/>
          <w:szCs w:val="24"/>
        </w:rPr>
        <w:t xml:space="preserve">ection 15.8 of this SLA except that any excess that would be paid to </w:t>
      </w:r>
      <w:r w:rsidR="001D7011" w:rsidRPr="3D11ADCA">
        <w:rPr>
          <w:rFonts w:ascii="Times New Roman" w:hAnsi="Times New Roman"/>
          <w:sz w:val="24"/>
          <w:szCs w:val="24"/>
        </w:rPr>
        <w:t>Licensee</w:t>
      </w:r>
      <w:r w:rsidRPr="3D11ADCA">
        <w:rPr>
          <w:rFonts w:ascii="Times New Roman" w:hAnsi="Times New Roman"/>
          <w:sz w:val="24"/>
          <w:szCs w:val="24"/>
        </w:rPr>
        <w:t xml:space="preserve"> under </w:t>
      </w:r>
      <w:r w:rsidR="0092002B">
        <w:rPr>
          <w:rFonts w:ascii="Times New Roman" w:hAnsi="Times New Roman"/>
          <w:sz w:val="24"/>
          <w:szCs w:val="24"/>
        </w:rPr>
        <w:t>s</w:t>
      </w:r>
      <w:r w:rsidRPr="3D11ADCA">
        <w:rPr>
          <w:rFonts w:ascii="Times New Roman" w:hAnsi="Times New Roman"/>
          <w:sz w:val="24"/>
          <w:szCs w:val="24"/>
        </w:rPr>
        <w:t xml:space="preserve">ubsection 15.8.3 shall be paid </w:t>
      </w:r>
      <w:r w:rsidR="002F2790">
        <w:rPr>
          <w:rFonts w:ascii="Times New Roman" w:hAnsi="Times New Roman"/>
          <w:sz w:val="24"/>
          <w:szCs w:val="24"/>
        </w:rPr>
        <w:t>one hundred percent (</w:t>
      </w:r>
      <w:r w:rsidRPr="3D11ADCA">
        <w:rPr>
          <w:rFonts w:ascii="Times New Roman" w:hAnsi="Times New Roman"/>
          <w:sz w:val="24"/>
          <w:szCs w:val="24"/>
        </w:rPr>
        <w:t>100%</w:t>
      </w:r>
      <w:r w:rsidR="002F2790">
        <w:rPr>
          <w:rFonts w:ascii="Times New Roman" w:hAnsi="Times New Roman"/>
          <w:sz w:val="24"/>
          <w:szCs w:val="24"/>
        </w:rPr>
        <w:t>)</w:t>
      </w:r>
      <w:r w:rsidRPr="3D11ADCA">
        <w:rPr>
          <w:rFonts w:ascii="Times New Roman" w:hAnsi="Times New Roman"/>
          <w:sz w:val="24"/>
          <w:szCs w:val="24"/>
        </w:rPr>
        <w:t xml:space="preserve"> to the </w:t>
      </w:r>
      <w:r w:rsidR="00C769DE" w:rsidRPr="3D11ADCA">
        <w:rPr>
          <w:rFonts w:ascii="Times New Roman" w:hAnsi="Times New Roman"/>
          <w:sz w:val="24"/>
          <w:szCs w:val="24"/>
        </w:rPr>
        <w:t>Judicial Council</w:t>
      </w:r>
      <w:r w:rsidRPr="3D11ADCA">
        <w:rPr>
          <w:rFonts w:ascii="Times New Roman" w:hAnsi="Times New Roman"/>
          <w:sz w:val="24"/>
          <w:szCs w:val="24"/>
        </w:rPr>
        <w:t xml:space="preserve">.  This SLA shall terminate with no further obligation on either Party other than </w:t>
      </w:r>
      <w:r w:rsidR="001D7011" w:rsidRPr="3D11ADCA">
        <w:rPr>
          <w:rFonts w:ascii="Times New Roman" w:hAnsi="Times New Roman"/>
          <w:sz w:val="24"/>
          <w:szCs w:val="24"/>
        </w:rPr>
        <w:t>Licensee</w:t>
      </w:r>
      <w:r w:rsidR="003C106E" w:rsidRPr="003C106E">
        <w:rPr>
          <w:rFonts w:ascii="Times New Roman" w:hAnsi="Times New Roman"/>
          <w:sz w:val="24"/>
          <w:szCs w:val="24"/>
        </w:rPr>
        <w:t>’</w:t>
      </w:r>
      <w:r w:rsidRPr="3D11ADCA">
        <w:rPr>
          <w:rFonts w:ascii="Times New Roman" w:hAnsi="Times New Roman"/>
          <w:sz w:val="24"/>
          <w:szCs w:val="24"/>
        </w:rPr>
        <w:t xml:space="preserve">s obligation to remove the System as provided in </w:t>
      </w:r>
      <w:r w:rsidR="0092002B">
        <w:rPr>
          <w:rFonts w:ascii="Times New Roman" w:hAnsi="Times New Roman"/>
          <w:sz w:val="24"/>
          <w:szCs w:val="24"/>
        </w:rPr>
        <w:t>s</w:t>
      </w:r>
      <w:r w:rsidRPr="3D11ADCA">
        <w:rPr>
          <w:rFonts w:ascii="Times New Roman" w:hAnsi="Times New Roman"/>
          <w:sz w:val="24"/>
          <w:szCs w:val="24"/>
        </w:rPr>
        <w:t>ection 11 hereof.</w:t>
      </w:r>
    </w:p>
    <w:p w14:paraId="031F84FF" w14:textId="33D11384" w:rsidR="00DB255C" w:rsidRPr="00863FA8" w:rsidRDefault="00DB255C" w:rsidP="001B47EF">
      <w:pPr>
        <w:pStyle w:val="Heading2"/>
      </w:pPr>
      <w:bookmarkStart w:id="294" w:name="_Toc361357773"/>
      <w:bookmarkStart w:id="295" w:name="_Toc89848444"/>
      <w:r w:rsidRPr="3D11ADCA">
        <w:rPr>
          <w:b/>
          <w:bCs/>
        </w:rPr>
        <w:t xml:space="preserve">Limitation on Liability and </w:t>
      </w:r>
      <w:r w:rsidR="001D7011" w:rsidRPr="3D11ADCA">
        <w:rPr>
          <w:b/>
          <w:bCs/>
        </w:rPr>
        <w:t>Licensee</w:t>
      </w:r>
      <w:r w:rsidRPr="3D11ADCA">
        <w:rPr>
          <w:b/>
          <w:bCs/>
        </w:rPr>
        <w:t xml:space="preserve"> Indemnification.</w:t>
      </w:r>
      <w:r w:rsidR="003757E2" w:rsidRPr="3D11ADCA">
        <w:rPr>
          <w:b/>
          <w:bCs/>
        </w:rPr>
        <w:t xml:space="preserve">  </w:t>
      </w:r>
      <w:r w:rsidR="00294E7F" w:rsidRPr="3D11ADCA">
        <w:t xml:space="preserve">The </w:t>
      </w:r>
      <w:r w:rsidR="00C769DE" w:rsidRPr="3D11ADCA">
        <w:t>Judicial Council</w:t>
      </w:r>
      <w:r w:rsidR="00294E7F" w:rsidRPr="3D11ADCA">
        <w:t xml:space="preserve"> and State</w:t>
      </w:r>
      <w:r w:rsidRPr="3D11ADCA">
        <w:t xml:space="preserve"> shall not be liable for any debts, liabilities, settlements, liens, or any other obligations of </w:t>
      </w:r>
      <w:r w:rsidR="001D7011" w:rsidRPr="3D11ADCA">
        <w:t>Licensee</w:t>
      </w:r>
      <w:r w:rsidRPr="3D11ADCA">
        <w:t xml:space="preserve"> or its heirs, successors</w:t>
      </w:r>
      <w:r w:rsidR="006B5438" w:rsidRPr="3D11ADCA">
        <w:t>,</w:t>
      </w:r>
      <w:r w:rsidRPr="3D11ADCA">
        <w:t xml:space="preserve"> or assigns.  </w:t>
      </w:r>
      <w:r w:rsidR="001D7011" w:rsidRPr="3D11ADCA">
        <w:t>Licensee</w:t>
      </w:r>
      <w:r w:rsidRPr="3D11ADCA">
        <w:t xml:space="preserve"> shall indemnify, defend</w:t>
      </w:r>
      <w:r w:rsidR="006B5438" w:rsidRPr="3D11ADCA">
        <w:t>,</w:t>
      </w:r>
      <w:r w:rsidRPr="3D11ADCA">
        <w:t xml:space="preserve"> and hold harmless the </w:t>
      </w:r>
      <w:r w:rsidR="00C769DE" w:rsidRPr="3D11ADCA">
        <w:t>Judicial Council</w:t>
      </w:r>
      <w:r w:rsidR="00D55E3F" w:rsidRPr="3D11ADCA">
        <w:t xml:space="preserve"> </w:t>
      </w:r>
      <w:r w:rsidRPr="3D11ADCA">
        <w:t>and State</w:t>
      </w:r>
      <w:r w:rsidR="00D55E3F" w:rsidRPr="3D11ADCA">
        <w:t>,</w:t>
      </w:r>
      <w:r w:rsidR="00163BFC" w:rsidRPr="3D11ADCA">
        <w:t xml:space="preserve"> the Court</w:t>
      </w:r>
      <w:r w:rsidR="002F2790">
        <w:t>,</w:t>
      </w:r>
      <w:r w:rsidRPr="3D11ADCA">
        <w:t xml:space="preserve"> and their </w:t>
      </w:r>
      <w:r w:rsidR="00163BFC" w:rsidRPr="3D11ADCA">
        <w:t xml:space="preserve">judicial officers, </w:t>
      </w:r>
      <w:r w:rsidRPr="3D11ADCA">
        <w:t>officers, agents</w:t>
      </w:r>
      <w:r w:rsidR="006B5438" w:rsidRPr="3D11ADCA">
        <w:t>,</w:t>
      </w:r>
      <w:r w:rsidRPr="3D11ADCA">
        <w:t xml:space="preserve"> and employees from and against any claims, damages, or expenses, including an amount equal to reasonable attorne</w:t>
      </w:r>
      <w:r w:rsidR="006B5438" w:rsidRPr="3D11ADCA">
        <w:t>ys</w:t>
      </w:r>
      <w:r w:rsidR="003C106E" w:rsidRPr="003C106E">
        <w:t>’</w:t>
      </w:r>
      <w:r w:rsidRPr="3D11ADCA">
        <w:t xml:space="preserve"> fees, and liabilities arising out of or in any way connected with this SLA for claims, damages, expenses, or liabilities for loss or damage to any property, or for any death or injury to any person or persons in proportion to and to the extent that such claims, damages, expenses, or liabilities arise from the negligence or willful acts or omissions of </w:t>
      </w:r>
      <w:r w:rsidR="001D7011" w:rsidRPr="3D11ADCA">
        <w:t>Licensee</w:t>
      </w:r>
      <w:r w:rsidRPr="3D11ADCA">
        <w:t>, or its officers, agents, employees, assigns</w:t>
      </w:r>
      <w:r w:rsidR="006B5438" w:rsidRPr="3D11ADCA">
        <w:t>,</w:t>
      </w:r>
      <w:r w:rsidRPr="3D11ADCA">
        <w:t xml:space="preserve"> and successors.</w:t>
      </w:r>
      <w:bookmarkEnd w:id="294"/>
      <w:bookmarkEnd w:id="295"/>
    </w:p>
    <w:p w14:paraId="6B3DEA40" w14:textId="77777777" w:rsidR="00DB255C" w:rsidRPr="00FE5D3A" w:rsidRDefault="00DB255C" w:rsidP="00FE5D3A">
      <w:pPr>
        <w:pStyle w:val="Heading1"/>
        <w:tabs>
          <w:tab w:val="clear" w:pos="0"/>
        </w:tabs>
        <w:spacing w:line="300" w:lineRule="atLeast"/>
        <w:rPr>
          <w:rFonts w:ascii="Times New Roman" w:hAnsi="Times New Roman"/>
          <w:b/>
          <w:sz w:val="24"/>
          <w:szCs w:val="24"/>
        </w:rPr>
      </w:pPr>
      <w:bookmarkStart w:id="296" w:name="_Toc361357774"/>
      <w:bookmarkStart w:id="297" w:name="_Toc89848445"/>
      <w:r w:rsidRPr="00FE5D3A">
        <w:rPr>
          <w:rFonts w:ascii="Times New Roman" w:hAnsi="Times New Roman"/>
          <w:b/>
          <w:sz w:val="24"/>
          <w:szCs w:val="24"/>
        </w:rPr>
        <w:t>OTHER TERMS AND CONDITIONS</w:t>
      </w:r>
      <w:bookmarkEnd w:id="296"/>
      <w:bookmarkEnd w:id="297"/>
    </w:p>
    <w:p w14:paraId="41509241" w14:textId="66BC00FD" w:rsidR="00DB255C" w:rsidRPr="00FE5D3A" w:rsidRDefault="00DB255C" w:rsidP="001B47EF">
      <w:pPr>
        <w:pStyle w:val="Heading2"/>
      </w:pPr>
      <w:bookmarkStart w:id="298" w:name="_Toc361357775"/>
      <w:bookmarkStart w:id="299" w:name="_Toc89848446"/>
      <w:r w:rsidRPr="00FE5D3A">
        <w:rPr>
          <w:b/>
        </w:rPr>
        <w:t>Notices.</w:t>
      </w:r>
      <w:r w:rsidR="003757E2" w:rsidRPr="00FE5D3A">
        <w:rPr>
          <w:b/>
        </w:rPr>
        <w:t xml:space="preserve">  </w:t>
      </w:r>
      <w:r w:rsidRPr="00FE5D3A">
        <w:t xml:space="preserve">Except as otherwise expressly provided in this SLA, all </w:t>
      </w:r>
      <w:r w:rsidR="002D1F95" w:rsidRPr="00FE5D3A">
        <w:t>notices,</w:t>
      </w:r>
      <w:r w:rsidRPr="00FE5D3A">
        <w:t xml:space="preserve"> and other communications to be given or made under this SLA shall be in writing and shall be personally delivered (including by means of professional messenger service) or sent by overnight courier, or sent by registered or certified mail, postage prepaid, return receipt requested to the addresses set forth below.  Notices may also be delivered by electronic mail to the email address indicated below provided that the originator verifies that recipient has received such notice and originator delivers a copy of such notice to recipient using the means in the first sentence of this paragraph as soon as possible.  All such notices or other communications shall be deemed received upon the earlier of:</w:t>
      </w:r>
      <w:bookmarkEnd w:id="298"/>
      <w:bookmarkEnd w:id="299"/>
    </w:p>
    <w:p w14:paraId="4B07A74C" w14:textId="11AA5FC3" w:rsidR="00DB255C" w:rsidRPr="00863FA8" w:rsidRDefault="00341070" w:rsidP="00FE5D3A">
      <w:pPr>
        <w:tabs>
          <w:tab w:val="left" w:pos="2160"/>
        </w:tabs>
        <w:spacing w:after="240" w:line="300" w:lineRule="atLeast"/>
        <w:ind w:left="144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DB255C" w:rsidRPr="00863FA8">
        <w:rPr>
          <w:rFonts w:ascii="Times New Roman" w:hAnsi="Times New Roman" w:cs="Times New Roman"/>
          <w:sz w:val="24"/>
          <w:szCs w:val="24"/>
        </w:rPr>
        <w:t>Personally delivered or sent by overnight courier, the date of delivery to the address of the person to receive such notice.</w:t>
      </w:r>
    </w:p>
    <w:p w14:paraId="7FA9E6B9" w14:textId="6264D75F" w:rsidR="00DB255C" w:rsidRPr="00863FA8" w:rsidRDefault="00341070" w:rsidP="00006287">
      <w:pPr>
        <w:tabs>
          <w:tab w:val="left" w:pos="2160"/>
        </w:tabs>
        <w:spacing w:after="240" w:line="300" w:lineRule="atLeast"/>
        <w:ind w:left="2880" w:hanging="144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B255C" w:rsidRPr="00863FA8">
        <w:rPr>
          <w:rFonts w:ascii="Times New Roman" w:hAnsi="Times New Roman" w:cs="Times New Roman"/>
          <w:sz w:val="24"/>
          <w:szCs w:val="24"/>
        </w:rPr>
        <w:t>Mailed as provided above, on the date of receipt or rejection.</w:t>
      </w:r>
    </w:p>
    <w:p w14:paraId="3405386D" w14:textId="43C22EDA" w:rsidR="00DB255C" w:rsidRPr="00863FA8" w:rsidRDefault="00341070" w:rsidP="00006287">
      <w:pPr>
        <w:spacing w:line="300" w:lineRule="atLeast"/>
        <w:ind w:left="216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DB255C" w:rsidRPr="00863FA8">
        <w:rPr>
          <w:rFonts w:ascii="Times New Roman" w:hAnsi="Times New Roman" w:cs="Times New Roman"/>
          <w:sz w:val="24"/>
          <w:szCs w:val="24"/>
        </w:rPr>
        <w:t xml:space="preserve">Given by electronic email, when received by the other party if received between Monday through Friday between 9:00 a.m. and 5:00 p.m. so long as such day is not a State or federal holiday and otherwise, on the next </w:t>
      </w:r>
      <w:r w:rsidR="00755F48">
        <w:rPr>
          <w:rFonts w:ascii="Times New Roman" w:hAnsi="Times New Roman" w:cs="Times New Roman"/>
          <w:sz w:val="24"/>
          <w:szCs w:val="24"/>
        </w:rPr>
        <w:t>B</w:t>
      </w:r>
      <w:r w:rsidR="00DB255C" w:rsidRPr="00863FA8">
        <w:rPr>
          <w:rFonts w:ascii="Times New Roman" w:hAnsi="Times New Roman" w:cs="Times New Roman"/>
          <w:sz w:val="24"/>
          <w:szCs w:val="24"/>
        </w:rPr>
        <w:t xml:space="preserve">usiness </w:t>
      </w:r>
      <w:r w:rsidR="00755F48">
        <w:rPr>
          <w:rFonts w:ascii="Times New Roman" w:hAnsi="Times New Roman" w:cs="Times New Roman"/>
          <w:sz w:val="24"/>
          <w:szCs w:val="24"/>
        </w:rPr>
        <w:t>D</w:t>
      </w:r>
      <w:r w:rsidR="00DB255C" w:rsidRPr="00863FA8">
        <w:rPr>
          <w:rFonts w:ascii="Times New Roman" w:hAnsi="Times New Roman" w:cs="Times New Roman"/>
          <w:sz w:val="24"/>
          <w:szCs w:val="24"/>
        </w:rPr>
        <w:t>ay.</w:t>
      </w:r>
    </w:p>
    <w:p w14:paraId="475272C2" w14:textId="77777777" w:rsidR="00DB255C" w:rsidRPr="00863FA8" w:rsidRDefault="00DB255C" w:rsidP="00006287">
      <w:pPr>
        <w:spacing w:line="300" w:lineRule="atLeast"/>
        <w:ind w:left="1080"/>
        <w:jc w:val="both"/>
        <w:rPr>
          <w:rFonts w:ascii="Times New Roman" w:hAnsi="Times New Roman" w:cs="Times New Roman"/>
          <w:sz w:val="24"/>
          <w:szCs w:val="24"/>
        </w:rPr>
      </w:pPr>
    </w:p>
    <w:p w14:paraId="4109490E" w14:textId="313AEF4C" w:rsidR="00DB255C" w:rsidRPr="00863FA8" w:rsidRDefault="00DB255C" w:rsidP="00B5447C">
      <w:pPr>
        <w:tabs>
          <w:tab w:val="left" w:pos="5760"/>
        </w:tabs>
        <w:spacing w:line="300" w:lineRule="atLeast"/>
        <w:ind w:left="4320" w:hanging="2880"/>
        <w:rPr>
          <w:rFonts w:ascii="Times New Roman" w:hAnsi="Times New Roman" w:cs="Times New Roman"/>
          <w:sz w:val="24"/>
          <w:szCs w:val="24"/>
        </w:rPr>
      </w:pPr>
      <w:r w:rsidRPr="00863FA8">
        <w:rPr>
          <w:rFonts w:ascii="Times New Roman" w:hAnsi="Times New Roman" w:cs="Times New Roman"/>
          <w:sz w:val="24"/>
          <w:szCs w:val="24"/>
          <w:u w:val="single"/>
        </w:rPr>
        <w:t xml:space="preserve">To </w:t>
      </w:r>
      <w:r w:rsidR="001D7011" w:rsidRPr="00863FA8">
        <w:rPr>
          <w:rFonts w:ascii="Times New Roman" w:hAnsi="Times New Roman" w:cs="Times New Roman"/>
          <w:sz w:val="24"/>
          <w:szCs w:val="24"/>
          <w:u w:val="single"/>
        </w:rPr>
        <w:t>Licensee</w:t>
      </w:r>
      <w:r w:rsidRPr="00863FA8">
        <w:rPr>
          <w:rFonts w:ascii="Times New Roman" w:hAnsi="Times New Roman" w:cs="Times New Roman"/>
          <w:sz w:val="24"/>
          <w:szCs w:val="24"/>
        </w:rPr>
        <w:t>:</w:t>
      </w:r>
      <w:r w:rsidRPr="00863FA8">
        <w:rPr>
          <w:rFonts w:ascii="Times New Roman" w:hAnsi="Times New Roman" w:cs="Times New Roman"/>
          <w:sz w:val="24"/>
          <w:szCs w:val="24"/>
        </w:rPr>
        <w:tab/>
      </w:r>
      <w:r w:rsidR="000A2171" w:rsidRPr="00863FA8">
        <w:rPr>
          <w:rFonts w:ascii="Times New Roman" w:hAnsi="Times New Roman" w:cs="Times New Roman"/>
          <w:sz w:val="24"/>
          <w:szCs w:val="24"/>
        </w:rPr>
        <w:t>LICENSEE:</w:t>
      </w:r>
      <w:r w:rsidR="000A2171" w:rsidRPr="00863FA8">
        <w:rPr>
          <w:rFonts w:ascii="Times New Roman" w:hAnsi="Times New Roman" w:cs="Times New Roman"/>
          <w:sz w:val="24"/>
          <w:szCs w:val="24"/>
        </w:rPr>
        <w:tab/>
      </w:r>
      <w:r w:rsidRPr="00863FA8">
        <w:rPr>
          <w:rFonts w:ascii="Times New Roman" w:hAnsi="Times New Roman" w:cs="Times New Roman"/>
          <w:sz w:val="24"/>
          <w:szCs w:val="24"/>
        </w:rPr>
        <w:t>_____________________________</w:t>
      </w:r>
    </w:p>
    <w:p w14:paraId="1C4469FE" w14:textId="77777777" w:rsidR="00DB255C" w:rsidRPr="00863FA8" w:rsidRDefault="00DB255C" w:rsidP="00B5447C">
      <w:pPr>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TITLE:</w:t>
      </w:r>
      <w:r w:rsidRPr="00863FA8">
        <w:rPr>
          <w:rFonts w:ascii="Times New Roman" w:hAnsi="Times New Roman" w:cs="Times New Roman"/>
          <w:sz w:val="24"/>
          <w:szCs w:val="24"/>
        </w:rPr>
        <w:tab/>
        <w:t>_____________________________</w:t>
      </w:r>
    </w:p>
    <w:p w14:paraId="07A2E8D4" w14:textId="09381593" w:rsidR="00DB255C" w:rsidRDefault="00DB255C" w:rsidP="00B5447C">
      <w:pPr>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ADDRESS:</w:t>
      </w:r>
      <w:r w:rsidRPr="00863FA8">
        <w:rPr>
          <w:rFonts w:ascii="Times New Roman" w:hAnsi="Times New Roman" w:cs="Times New Roman"/>
          <w:sz w:val="24"/>
          <w:szCs w:val="24"/>
        </w:rPr>
        <w:tab/>
        <w:t>_____________________________</w:t>
      </w:r>
    </w:p>
    <w:p w14:paraId="6FD9E670" w14:textId="1A282C68" w:rsidR="000A2171" w:rsidRPr="00863FA8" w:rsidRDefault="000A2171" w:rsidP="00B5447C">
      <w:pPr>
        <w:tabs>
          <w:tab w:val="left" w:pos="5760"/>
        </w:tabs>
        <w:spacing w:line="300" w:lineRule="atLeast"/>
        <w:ind w:left="4320" w:hanging="396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0FCABF4C" w14:textId="77777777" w:rsidR="00DB255C" w:rsidRPr="00863FA8" w:rsidRDefault="00DB255C" w:rsidP="00B5447C">
      <w:pPr>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PHONE:</w:t>
      </w:r>
      <w:r w:rsidRPr="00863FA8">
        <w:rPr>
          <w:rFonts w:ascii="Times New Roman" w:hAnsi="Times New Roman" w:cs="Times New Roman"/>
          <w:sz w:val="24"/>
          <w:szCs w:val="24"/>
        </w:rPr>
        <w:tab/>
        <w:t>_____________________________</w:t>
      </w:r>
    </w:p>
    <w:p w14:paraId="1BBE178E" w14:textId="77777777" w:rsidR="00DB255C" w:rsidRPr="00863FA8" w:rsidRDefault="00DB255C" w:rsidP="00B5447C">
      <w:pPr>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EMAIL:</w:t>
      </w:r>
      <w:r w:rsidRPr="00863FA8">
        <w:rPr>
          <w:rFonts w:ascii="Times New Roman" w:hAnsi="Times New Roman" w:cs="Times New Roman"/>
          <w:sz w:val="24"/>
          <w:szCs w:val="24"/>
        </w:rPr>
        <w:tab/>
        <w:t>_____________________________</w:t>
      </w:r>
    </w:p>
    <w:p w14:paraId="669A6AE4" w14:textId="77777777" w:rsidR="00DB255C" w:rsidRPr="00863FA8" w:rsidRDefault="00DB255C" w:rsidP="00B5447C">
      <w:pPr>
        <w:tabs>
          <w:tab w:val="left" w:pos="5760"/>
        </w:tabs>
        <w:spacing w:line="300" w:lineRule="atLeast"/>
        <w:ind w:left="4320" w:hanging="3960"/>
        <w:rPr>
          <w:rFonts w:ascii="Times New Roman" w:hAnsi="Times New Roman" w:cs="Times New Roman"/>
          <w:sz w:val="24"/>
          <w:szCs w:val="24"/>
        </w:rPr>
      </w:pPr>
    </w:p>
    <w:p w14:paraId="2E7C8248" w14:textId="54E38C40" w:rsidR="00DB255C" w:rsidRPr="00863FA8" w:rsidRDefault="00DB255C" w:rsidP="00A229D4">
      <w:pPr>
        <w:keepNext/>
        <w:keepLines/>
        <w:tabs>
          <w:tab w:val="left" w:pos="5760"/>
        </w:tabs>
        <w:spacing w:line="300" w:lineRule="atLeast"/>
        <w:ind w:left="4320" w:hanging="2880"/>
        <w:rPr>
          <w:rFonts w:ascii="Times New Roman" w:hAnsi="Times New Roman" w:cs="Times New Roman"/>
          <w:sz w:val="24"/>
          <w:szCs w:val="24"/>
        </w:rPr>
      </w:pPr>
      <w:r w:rsidRPr="00863FA8">
        <w:rPr>
          <w:rFonts w:ascii="Times New Roman" w:hAnsi="Times New Roman" w:cs="Times New Roman"/>
          <w:sz w:val="24"/>
          <w:szCs w:val="24"/>
          <w:u w:val="single"/>
        </w:rPr>
        <w:t xml:space="preserve">To </w:t>
      </w:r>
      <w:r w:rsidR="00C769DE" w:rsidRPr="00863FA8">
        <w:rPr>
          <w:rFonts w:ascii="Times New Roman" w:hAnsi="Times New Roman" w:cs="Times New Roman"/>
          <w:sz w:val="24"/>
          <w:szCs w:val="24"/>
          <w:u w:val="single"/>
        </w:rPr>
        <w:t>Judicial Council</w:t>
      </w:r>
      <w:r w:rsidRPr="00863FA8">
        <w:rPr>
          <w:rFonts w:ascii="Times New Roman" w:hAnsi="Times New Roman" w:cs="Times New Roman"/>
          <w:sz w:val="24"/>
          <w:szCs w:val="24"/>
        </w:rPr>
        <w:t>:</w:t>
      </w:r>
      <w:r w:rsidRPr="00863FA8">
        <w:rPr>
          <w:rFonts w:ascii="Times New Roman" w:hAnsi="Times New Roman" w:cs="Times New Roman"/>
          <w:sz w:val="24"/>
          <w:szCs w:val="24"/>
        </w:rPr>
        <w:tab/>
      </w:r>
      <w:r w:rsidR="00C769DE" w:rsidRPr="00755F48">
        <w:rPr>
          <w:rFonts w:ascii="Times New Roman" w:hAnsi="Times New Roman" w:cs="Times New Roman"/>
          <w:caps/>
          <w:sz w:val="24"/>
          <w:szCs w:val="24"/>
        </w:rPr>
        <w:t>Judicial Council</w:t>
      </w:r>
      <w:r w:rsidR="0032479E" w:rsidRPr="00863FA8">
        <w:rPr>
          <w:rFonts w:ascii="Times New Roman" w:hAnsi="Times New Roman" w:cs="Times New Roman"/>
          <w:sz w:val="24"/>
          <w:szCs w:val="24"/>
        </w:rPr>
        <w:t xml:space="preserve"> OF CALIFORNIA</w:t>
      </w:r>
    </w:p>
    <w:p w14:paraId="799EE257" w14:textId="77777777" w:rsidR="00DB255C" w:rsidRPr="00863FA8" w:rsidRDefault="00DB255C" w:rsidP="00A229D4">
      <w:pPr>
        <w:keepNext/>
        <w:keepLines/>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ATTN:</w:t>
      </w:r>
      <w:r w:rsidRPr="00863FA8">
        <w:rPr>
          <w:rFonts w:ascii="Times New Roman" w:hAnsi="Times New Roman" w:cs="Times New Roman"/>
          <w:sz w:val="24"/>
          <w:szCs w:val="24"/>
        </w:rPr>
        <w:tab/>
        <w:t>_____________________________</w:t>
      </w:r>
    </w:p>
    <w:p w14:paraId="5F5E09CE" w14:textId="77777777" w:rsidR="00DB255C" w:rsidRPr="00863FA8" w:rsidRDefault="00DB255C" w:rsidP="00A229D4">
      <w:pPr>
        <w:keepNext/>
        <w:keepLines/>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TITLE:</w:t>
      </w:r>
      <w:r w:rsidRPr="00863FA8">
        <w:rPr>
          <w:rFonts w:ascii="Times New Roman" w:hAnsi="Times New Roman" w:cs="Times New Roman"/>
          <w:sz w:val="24"/>
          <w:szCs w:val="24"/>
        </w:rPr>
        <w:tab/>
        <w:t>_____________________________</w:t>
      </w:r>
    </w:p>
    <w:p w14:paraId="35AB1AC0" w14:textId="77777777" w:rsidR="00DB255C" w:rsidRDefault="00DB255C" w:rsidP="00A229D4">
      <w:pPr>
        <w:keepNext/>
        <w:keepLines/>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ADDRESS:</w:t>
      </w:r>
      <w:r w:rsidRPr="00863FA8">
        <w:rPr>
          <w:rFonts w:ascii="Times New Roman" w:hAnsi="Times New Roman" w:cs="Times New Roman"/>
          <w:sz w:val="24"/>
          <w:szCs w:val="24"/>
        </w:rPr>
        <w:tab/>
        <w:t>_____________________________</w:t>
      </w:r>
    </w:p>
    <w:p w14:paraId="2EFA327A" w14:textId="7AE21D9E" w:rsidR="000A2171" w:rsidRPr="00863FA8" w:rsidRDefault="000A2171" w:rsidP="00A229D4">
      <w:pPr>
        <w:keepNext/>
        <w:keepLines/>
        <w:tabs>
          <w:tab w:val="left" w:pos="5760"/>
        </w:tabs>
        <w:spacing w:line="300" w:lineRule="atLeast"/>
        <w:ind w:left="4320" w:hanging="39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7E29F048" w14:textId="77777777" w:rsidR="00DB255C" w:rsidRPr="00863FA8" w:rsidRDefault="00DB255C" w:rsidP="00A229D4">
      <w:pPr>
        <w:keepNext/>
        <w:keepLines/>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PHONE:</w:t>
      </w:r>
      <w:r w:rsidRPr="00863FA8">
        <w:rPr>
          <w:rFonts w:ascii="Times New Roman" w:hAnsi="Times New Roman" w:cs="Times New Roman"/>
          <w:sz w:val="24"/>
          <w:szCs w:val="24"/>
        </w:rPr>
        <w:tab/>
        <w:t>_____________________________</w:t>
      </w:r>
    </w:p>
    <w:p w14:paraId="29F3E6A8" w14:textId="77777777" w:rsidR="00DB255C" w:rsidRPr="00863FA8" w:rsidRDefault="00DB255C" w:rsidP="00A229D4">
      <w:pPr>
        <w:keepLines/>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EMAIL:</w:t>
      </w:r>
      <w:r w:rsidRPr="00863FA8">
        <w:rPr>
          <w:rFonts w:ascii="Times New Roman" w:hAnsi="Times New Roman" w:cs="Times New Roman"/>
          <w:sz w:val="24"/>
          <w:szCs w:val="24"/>
        </w:rPr>
        <w:tab/>
        <w:t>_____________________________</w:t>
      </w:r>
    </w:p>
    <w:p w14:paraId="0CE47D7F" w14:textId="77777777" w:rsidR="00DB255C" w:rsidRPr="00863FA8" w:rsidRDefault="00DB255C" w:rsidP="00B5447C">
      <w:pPr>
        <w:tabs>
          <w:tab w:val="left" w:pos="5760"/>
        </w:tabs>
        <w:spacing w:line="300" w:lineRule="atLeast"/>
        <w:ind w:left="4320" w:hanging="3960"/>
        <w:rPr>
          <w:rFonts w:ascii="Times New Roman" w:hAnsi="Times New Roman" w:cs="Times New Roman"/>
          <w:sz w:val="24"/>
          <w:szCs w:val="24"/>
        </w:rPr>
      </w:pPr>
    </w:p>
    <w:p w14:paraId="4225CEA8" w14:textId="3C53CC49" w:rsidR="00DB255C" w:rsidRPr="00863FA8" w:rsidRDefault="00DB255C" w:rsidP="00B5447C">
      <w:pPr>
        <w:tabs>
          <w:tab w:val="left" w:pos="5760"/>
        </w:tabs>
        <w:spacing w:line="300" w:lineRule="atLeast"/>
        <w:ind w:left="4320" w:hanging="2880"/>
        <w:rPr>
          <w:rFonts w:ascii="Times New Roman" w:hAnsi="Times New Roman" w:cs="Times New Roman"/>
          <w:sz w:val="24"/>
          <w:szCs w:val="24"/>
        </w:rPr>
      </w:pPr>
      <w:r w:rsidRPr="00863FA8">
        <w:rPr>
          <w:rFonts w:ascii="Times New Roman" w:hAnsi="Times New Roman" w:cs="Times New Roman"/>
          <w:sz w:val="24"/>
          <w:szCs w:val="24"/>
          <w:u w:val="single"/>
        </w:rPr>
        <w:t>To SPWB</w:t>
      </w:r>
      <w:r w:rsidRPr="00863FA8">
        <w:rPr>
          <w:rFonts w:ascii="Times New Roman" w:hAnsi="Times New Roman" w:cs="Times New Roman"/>
          <w:sz w:val="24"/>
          <w:szCs w:val="24"/>
        </w:rPr>
        <w:t>:</w:t>
      </w:r>
      <w:r w:rsidRPr="00863FA8">
        <w:rPr>
          <w:rFonts w:ascii="Times New Roman" w:hAnsi="Times New Roman" w:cs="Times New Roman"/>
          <w:sz w:val="24"/>
          <w:szCs w:val="24"/>
        </w:rPr>
        <w:tab/>
        <w:t xml:space="preserve">STATE PUBLIC </w:t>
      </w:r>
      <w:r w:rsidR="00FE5438" w:rsidRPr="00863FA8">
        <w:rPr>
          <w:rFonts w:ascii="Times New Roman" w:hAnsi="Times New Roman" w:cs="Times New Roman"/>
          <w:sz w:val="24"/>
          <w:szCs w:val="24"/>
        </w:rPr>
        <w:t>WORK</w:t>
      </w:r>
      <w:r w:rsidRPr="00863FA8">
        <w:rPr>
          <w:rFonts w:ascii="Times New Roman" w:hAnsi="Times New Roman" w:cs="Times New Roman"/>
          <w:sz w:val="24"/>
          <w:szCs w:val="24"/>
        </w:rPr>
        <w:t>S BOARD</w:t>
      </w:r>
    </w:p>
    <w:p w14:paraId="3F75EA0F" w14:textId="77777777" w:rsidR="00DB255C" w:rsidRPr="00863FA8" w:rsidRDefault="00DB255C" w:rsidP="00B5447C">
      <w:pPr>
        <w:tabs>
          <w:tab w:val="left" w:pos="5760"/>
        </w:tabs>
        <w:spacing w:line="300" w:lineRule="atLeast"/>
        <w:ind w:left="4344" w:hanging="3984"/>
        <w:rPr>
          <w:rFonts w:ascii="Times New Roman" w:hAnsi="Times New Roman" w:cs="Times New Roman"/>
          <w:sz w:val="24"/>
          <w:szCs w:val="24"/>
        </w:rPr>
      </w:pPr>
      <w:r w:rsidRPr="00863FA8">
        <w:rPr>
          <w:rFonts w:ascii="Times New Roman" w:hAnsi="Times New Roman" w:cs="Times New Roman"/>
          <w:sz w:val="24"/>
          <w:szCs w:val="24"/>
        </w:rPr>
        <w:tab/>
        <w:t xml:space="preserve">ATTN: </w:t>
      </w:r>
      <w:r w:rsidRPr="00863FA8">
        <w:rPr>
          <w:rFonts w:ascii="Times New Roman" w:hAnsi="Times New Roman" w:cs="Times New Roman"/>
          <w:sz w:val="24"/>
          <w:szCs w:val="24"/>
        </w:rPr>
        <w:tab/>
        <w:t>____________________________</w:t>
      </w:r>
    </w:p>
    <w:p w14:paraId="29A111ED" w14:textId="77777777" w:rsidR="00DB255C" w:rsidRPr="00863FA8" w:rsidRDefault="00DB255C" w:rsidP="00B5447C">
      <w:pPr>
        <w:tabs>
          <w:tab w:val="left" w:pos="5760"/>
        </w:tabs>
        <w:spacing w:line="300" w:lineRule="atLeast"/>
        <w:ind w:left="4344" w:hanging="3984"/>
        <w:rPr>
          <w:rFonts w:ascii="Times New Roman" w:hAnsi="Times New Roman" w:cs="Times New Roman"/>
          <w:sz w:val="24"/>
          <w:szCs w:val="24"/>
        </w:rPr>
      </w:pPr>
      <w:r w:rsidRPr="00863FA8">
        <w:rPr>
          <w:rFonts w:ascii="Times New Roman" w:hAnsi="Times New Roman" w:cs="Times New Roman"/>
          <w:sz w:val="24"/>
          <w:szCs w:val="24"/>
        </w:rPr>
        <w:tab/>
        <w:t>TITLE:</w:t>
      </w:r>
      <w:r w:rsidRPr="00863FA8">
        <w:rPr>
          <w:rFonts w:ascii="Times New Roman" w:hAnsi="Times New Roman" w:cs="Times New Roman"/>
          <w:sz w:val="24"/>
          <w:szCs w:val="24"/>
        </w:rPr>
        <w:tab/>
        <w:t>____________________________</w:t>
      </w:r>
    </w:p>
    <w:p w14:paraId="233967B9" w14:textId="6DFC4B75" w:rsidR="00DB255C" w:rsidRPr="00863FA8" w:rsidRDefault="00DB255C" w:rsidP="00B5447C">
      <w:pPr>
        <w:tabs>
          <w:tab w:val="left" w:pos="5760"/>
        </w:tabs>
        <w:spacing w:line="300" w:lineRule="atLeast"/>
        <w:ind w:left="4344" w:hanging="3984"/>
        <w:rPr>
          <w:rFonts w:ascii="Times New Roman" w:hAnsi="Times New Roman" w:cs="Times New Roman"/>
          <w:sz w:val="24"/>
          <w:szCs w:val="24"/>
        </w:rPr>
      </w:pPr>
      <w:r w:rsidRPr="00863FA8">
        <w:rPr>
          <w:rFonts w:ascii="Times New Roman" w:hAnsi="Times New Roman" w:cs="Times New Roman"/>
          <w:sz w:val="24"/>
          <w:szCs w:val="24"/>
        </w:rPr>
        <w:tab/>
        <w:t>ADDRESS:</w:t>
      </w:r>
      <w:r w:rsidRPr="00863FA8">
        <w:rPr>
          <w:rFonts w:ascii="Times New Roman" w:hAnsi="Times New Roman" w:cs="Times New Roman"/>
          <w:sz w:val="24"/>
          <w:szCs w:val="24"/>
        </w:rPr>
        <w:tab/>
        <w:t xml:space="preserve">915 </w:t>
      </w:r>
      <w:r w:rsidR="00185311" w:rsidRPr="00185311">
        <w:rPr>
          <w:rFonts w:ascii="Times New Roman" w:hAnsi="Times New Roman" w:cs="Times New Roman"/>
          <w:sz w:val="24"/>
          <w:szCs w:val="24"/>
        </w:rPr>
        <w:t>“</w:t>
      </w:r>
      <w:r w:rsidRPr="00863FA8">
        <w:rPr>
          <w:rFonts w:ascii="Times New Roman" w:hAnsi="Times New Roman" w:cs="Times New Roman"/>
          <w:sz w:val="24"/>
          <w:szCs w:val="24"/>
        </w:rPr>
        <w:t>L</w:t>
      </w:r>
      <w:r w:rsidR="00185311" w:rsidRPr="00185311">
        <w:rPr>
          <w:rFonts w:ascii="Times New Roman" w:hAnsi="Times New Roman" w:cs="Times New Roman"/>
          <w:sz w:val="24"/>
          <w:szCs w:val="24"/>
        </w:rPr>
        <w:t>”</w:t>
      </w:r>
      <w:r w:rsidRPr="00863FA8">
        <w:rPr>
          <w:rFonts w:ascii="Times New Roman" w:hAnsi="Times New Roman" w:cs="Times New Roman"/>
          <w:sz w:val="24"/>
          <w:szCs w:val="24"/>
        </w:rPr>
        <w:t xml:space="preserve"> Street</w:t>
      </w:r>
    </w:p>
    <w:p w14:paraId="6C4CE7A4" w14:textId="77777777" w:rsidR="00DB255C" w:rsidRPr="00863FA8" w:rsidRDefault="00DB255C" w:rsidP="00B5447C">
      <w:pPr>
        <w:tabs>
          <w:tab w:val="left" w:pos="5760"/>
        </w:tabs>
        <w:spacing w:line="300" w:lineRule="atLeast"/>
        <w:ind w:left="4344" w:hanging="3984"/>
        <w:rPr>
          <w:rFonts w:ascii="Times New Roman" w:hAnsi="Times New Roman" w:cs="Times New Roman"/>
          <w:sz w:val="24"/>
          <w:szCs w:val="24"/>
        </w:rPr>
      </w:pPr>
      <w:r w:rsidRPr="00863FA8">
        <w:rPr>
          <w:rFonts w:ascii="Times New Roman" w:hAnsi="Times New Roman" w:cs="Times New Roman"/>
          <w:sz w:val="24"/>
          <w:szCs w:val="24"/>
        </w:rPr>
        <w:tab/>
      </w:r>
      <w:r w:rsidRPr="00863FA8">
        <w:rPr>
          <w:rFonts w:ascii="Times New Roman" w:hAnsi="Times New Roman" w:cs="Times New Roman"/>
          <w:sz w:val="24"/>
          <w:szCs w:val="24"/>
        </w:rPr>
        <w:tab/>
        <w:t>Sacramento, CA 95814</w:t>
      </w:r>
    </w:p>
    <w:p w14:paraId="5D5F6AB3" w14:textId="77777777" w:rsidR="00DB255C" w:rsidRPr="00863FA8" w:rsidRDefault="00DB255C" w:rsidP="00B5447C">
      <w:pPr>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PHONE:</w:t>
      </w:r>
      <w:r w:rsidRPr="00863FA8">
        <w:rPr>
          <w:rFonts w:ascii="Times New Roman" w:hAnsi="Times New Roman" w:cs="Times New Roman"/>
          <w:sz w:val="24"/>
          <w:szCs w:val="24"/>
        </w:rPr>
        <w:tab/>
        <w:t>____________________________</w:t>
      </w:r>
    </w:p>
    <w:p w14:paraId="33ECC514" w14:textId="77777777" w:rsidR="00DB255C" w:rsidRPr="00863FA8" w:rsidRDefault="00DB255C" w:rsidP="00B5447C">
      <w:pPr>
        <w:tabs>
          <w:tab w:val="left" w:pos="5760"/>
        </w:tabs>
        <w:spacing w:line="300" w:lineRule="atLeast"/>
        <w:ind w:left="4320" w:hanging="3960"/>
        <w:rPr>
          <w:rFonts w:ascii="Times New Roman" w:hAnsi="Times New Roman" w:cs="Times New Roman"/>
          <w:sz w:val="24"/>
          <w:szCs w:val="24"/>
        </w:rPr>
      </w:pPr>
      <w:r w:rsidRPr="00863FA8">
        <w:rPr>
          <w:rFonts w:ascii="Times New Roman" w:hAnsi="Times New Roman" w:cs="Times New Roman"/>
          <w:sz w:val="24"/>
          <w:szCs w:val="24"/>
        </w:rPr>
        <w:tab/>
        <w:t>EMAIL:</w:t>
      </w:r>
      <w:r w:rsidRPr="00863FA8">
        <w:rPr>
          <w:rFonts w:ascii="Times New Roman" w:hAnsi="Times New Roman" w:cs="Times New Roman"/>
          <w:sz w:val="24"/>
          <w:szCs w:val="24"/>
        </w:rPr>
        <w:tab/>
        <w:t>____________________________</w:t>
      </w:r>
    </w:p>
    <w:p w14:paraId="1F62009B" w14:textId="77777777" w:rsidR="00DB255C" w:rsidRPr="00863FA8" w:rsidRDefault="00DB255C" w:rsidP="00B5447C">
      <w:pPr>
        <w:pStyle w:val="ListParagraph"/>
        <w:spacing w:line="300" w:lineRule="atLeast"/>
        <w:rPr>
          <w:rFonts w:ascii="Times New Roman" w:hAnsi="Times New Roman" w:cs="Times New Roman"/>
          <w:b/>
          <w:sz w:val="24"/>
          <w:szCs w:val="24"/>
        </w:rPr>
      </w:pPr>
    </w:p>
    <w:p w14:paraId="0DBE034B" w14:textId="00147972" w:rsidR="00DB255C" w:rsidRPr="00863FA8" w:rsidRDefault="00DB255C" w:rsidP="001B47EF">
      <w:pPr>
        <w:pStyle w:val="Heading2"/>
      </w:pPr>
      <w:bookmarkStart w:id="300" w:name="_Toc361357776"/>
      <w:bookmarkStart w:id="301" w:name="_Toc89848447"/>
      <w:r w:rsidRPr="00863FA8">
        <w:rPr>
          <w:b/>
        </w:rPr>
        <w:t>Amendment.</w:t>
      </w:r>
      <w:r w:rsidR="003757E2" w:rsidRPr="00863FA8">
        <w:rPr>
          <w:b/>
        </w:rPr>
        <w:t xml:space="preserve">  </w:t>
      </w:r>
      <w:r w:rsidRPr="00863FA8">
        <w:t>No amendment or variation of the terms of this SLA shall be valid unless made in writing</w:t>
      </w:r>
      <w:r w:rsidR="00755F48">
        <w:t xml:space="preserve"> and</w:t>
      </w:r>
      <w:r w:rsidRPr="00863FA8">
        <w:t xml:space="preserve"> signed by the Parties.  No oral understanding or agreement not incorporated in this SLA is binding on any of the Parties.</w:t>
      </w:r>
      <w:bookmarkEnd w:id="300"/>
      <w:bookmarkEnd w:id="301"/>
    </w:p>
    <w:p w14:paraId="4D910493" w14:textId="2E9A1175" w:rsidR="00DB255C" w:rsidRPr="00863FA8" w:rsidRDefault="00DB255C" w:rsidP="001B47EF">
      <w:pPr>
        <w:pStyle w:val="Heading2"/>
      </w:pPr>
      <w:bookmarkStart w:id="302" w:name="_Toc361357777"/>
      <w:bookmarkStart w:id="303" w:name="_Toc89848448"/>
      <w:r w:rsidRPr="00863FA8">
        <w:rPr>
          <w:b/>
        </w:rPr>
        <w:t>Notification of Change in Parties.</w:t>
      </w:r>
      <w:r w:rsidR="003757E2" w:rsidRPr="00863FA8">
        <w:rPr>
          <w:b/>
        </w:rPr>
        <w:t xml:space="preserve">  </w:t>
      </w:r>
      <w:r w:rsidR="001D7011" w:rsidRPr="00863FA8">
        <w:t>Licensee</w:t>
      </w:r>
      <w:r w:rsidRPr="00863FA8">
        <w:t xml:space="preserve"> shall notify the </w:t>
      </w:r>
      <w:r w:rsidR="00C769DE" w:rsidRPr="00863FA8">
        <w:t>Judicial Council</w:t>
      </w:r>
      <w:r w:rsidRPr="00863FA8">
        <w:t xml:space="preserve"> in writing within five (5) </w:t>
      </w:r>
      <w:r w:rsidR="00D25CD6">
        <w:t>Business Day</w:t>
      </w:r>
      <w:r w:rsidR="00D5260B">
        <w:t>s</w:t>
      </w:r>
      <w:r w:rsidRPr="00863FA8">
        <w:t xml:space="preserve"> after any change in name, ownership, or control of </w:t>
      </w:r>
      <w:r w:rsidR="001D7011" w:rsidRPr="00863FA8">
        <w:t>Licensee</w:t>
      </w:r>
      <w:r w:rsidRPr="00863FA8">
        <w:t>.</w:t>
      </w:r>
      <w:bookmarkEnd w:id="302"/>
      <w:bookmarkEnd w:id="303"/>
      <w:r w:rsidR="00A7760D">
        <w:t xml:space="preserve"> </w:t>
      </w:r>
      <w:r w:rsidR="00A51B37">
        <w:t xml:space="preserve"> The provisions of this </w:t>
      </w:r>
      <w:r w:rsidR="0092002B">
        <w:t>s</w:t>
      </w:r>
      <w:r w:rsidR="00A51B37">
        <w:t xml:space="preserve">ection 16.3 shall in no way relieve Licensee of its obligations under </w:t>
      </w:r>
      <w:r w:rsidR="0092002B">
        <w:t>s</w:t>
      </w:r>
      <w:r w:rsidR="00A51B37">
        <w:t xml:space="preserve">ection 5 of this Agreement. </w:t>
      </w:r>
    </w:p>
    <w:p w14:paraId="4F695B4F" w14:textId="6FA854D7" w:rsidR="00DB255C" w:rsidRPr="00863FA8" w:rsidRDefault="50182AD1" w:rsidP="001B47EF">
      <w:pPr>
        <w:pStyle w:val="Heading2"/>
      </w:pPr>
      <w:bookmarkStart w:id="304" w:name="_Toc361357778"/>
      <w:bookmarkStart w:id="305" w:name="_Toc89848449"/>
      <w:r w:rsidRPr="64E3BC6C">
        <w:rPr>
          <w:b/>
          <w:bCs/>
        </w:rPr>
        <w:t>Taxes.</w:t>
      </w:r>
      <w:r w:rsidR="28C5C4B8" w:rsidRPr="64E3BC6C">
        <w:rPr>
          <w:b/>
          <w:bCs/>
        </w:rPr>
        <w:t xml:space="preserve">  </w:t>
      </w:r>
      <w:r w:rsidR="1C7752FB" w:rsidRPr="64E3BC6C">
        <w:t>Licensee</w:t>
      </w:r>
      <w:r w:rsidRPr="64E3BC6C">
        <w:t xml:space="preserve">, its </w:t>
      </w:r>
      <w:r w:rsidR="00DDCE2F" w:rsidRPr="64E3BC6C">
        <w:t>successor,</w:t>
      </w:r>
      <w:r w:rsidRPr="64E3BC6C">
        <w:t xml:space="preserve"> and assigns, shall pay all lawful taxes, including possessory interest or other tax, assessments</w:t>
      </w:r>
      <w:r w:rsidR="00A7760D">
        <w:t>,</w:t>
      </w:r>
      <w:r w:rsidRPr="64E3BC6C">
        <w:t xml:space="preserve"> or charges that may at any time be levied upon any interest in the System, the SPPA</w:t>
      </w:r>
      <w:r w:rsidR="00B050DD">
        <w:t>,</w:t>
      </w:r>
      <w:r w:rsidRPr="64E3BC6C">
        <w:t xml:space="preserve"> or this SLA.</w:t>
      </w:r>
      <w:bookmarkEnd w:id="304"/>
      <w:bookmarkEnd w:id="305"/>
    </w:p>
    <w:p w14:paraId="17E0D2B9" w14:textId="1CD36E7C" w:rsidR="00DB255C" w:rsidRPr="00863FA8" w:rsidRDefault="50182AD1" w:rsidP="001B47EF">
      <w:pPr>
        <w:pStyle w:val="Heading2"/>
      </w:pPr>
      <w:bookmarkStart w:id="306" w:name="_Toc361357779"/>
      <w:bookmarkStart w:id="307" w:name="_Toc89848450"/>
      <w:r w:rsidRPr="64E3BC6C">
        <w:rPr>
          <w:b/>
          <w:bCs/>
        </w:rPr>
        <w:t>Audit.</w:t>
      </w:r>
      <w:r w:rsidR="28C5C4B8" w:rsidRPr="64E3BC6C">
        <w:rPr>
          <w:b/>
          <w:bCs/>
        </w:rPr>
        <w:t xml:space="preserve">  </w:t>
      </w:r>
      <w:r w:rsidR="1C7752FB" w:rsidRPr="64E3BC6C">
        <w:t>Licensee</w:t>
      </w:r>
      <w:r w:rsidRPr="64E3BC6C">
        <w:t xml:space="preserve"> agrees that the </w:t>
      </w:r>
      <w:r w:rsidR="0EB0ACB5" w:rsidRPr="64E3BC6C">
        <w:t>Judicial Council</w:t>
      </w:r>
      <w:r w:rsidRPr="64E3BC6C">
        <w:t xml:space="preserve">, the Bureau of State Audits, or their designated representative shall have the right to review and to copy any records and supporting documentation pertaining to the performance of this SLA including without limitation matters relating to the SPPA.  </w:t>
      </w:r>
      <w:r w:rsidR="1C7752FB" w:rsidRPr="64E3BC6C">
        <w:t>Licensee</w:t>
      </w:r>
      <w:r w:rsidRPr="64E3BC6C">
        <w:t xml:space="preserve"> agrees to maintain such records for possible audit for a minimum of three (3) years after final </w:t>
      </w:r>
      <w:proofErr w:type="gramStart"/>
      <w:r w:rsidRPr="64E3BC6C">
        <w:t>payment, unless</w:t>
      </w:r>
      <w:proofErr w:type="gramEnd"/>
      <w:r w:rsidRPr="64E3BC6C">
        <w:t xml:space="preserve"> a longer period of records retention is stipulated.  </w:t>
      </w:r>
      <w:r w:rsidR="1C7752FB" w:rsidRPr="64E3BC6C">
        <w:t>Licensee</w:t>
      </w:r>
      <w:r w:rsidRPr="64E3BC6C">
        <w:t xml:space="preserve"> agrees to allow the auditor(s) access to such records during normal business hours after reasonable notice and to allow interviews of any employees who might reasonably have information related to such records.  Further, </w:t>
      </w:r>
      <w:r w:rsidR="1C7752FB" w:rsidRPr="64E3BC6C">
        <w:t>Licensee</w:t>
      </w:r>
      <w:r w:rsidRPr="64E3BC6C">
        <w:t xml:space="preserve"> agrees to include a similar right of the </w:t>
      </w:r>
      <w:r w:rsidR="0EB0ACB5" w:rsidRPr="64E3BC6C">
        <w:t>Judicial Council</w:t>
      </w:r>
      <w:r w:rsidRPr="64E3BC6C">
        <w:t xml:space="preserve"> to audit records and interview staff in any subcontract related to performance of this SLA.</w:t>
      </w:r>
      <w:bookmarkEnd w:id="306"/>
      <w:bookmarkEnd w:id="307"/>
    </w:p>
    <w:p w14:paraId="2700C1B3" w14:textId="4F41086B" w:rsidR="00DB255C" w:rsidRPr="00863FA8" w:rsidRDefault="00DB255C" w:rsidP="001B47EF">
      <w:pPr>
        <w:pStyle w:val="Heading2"/>
      </w:pPr>
      <w:bookmarkStart w:id="308" w:name="_Toc361357780"/>
      <w:bookmarkStart w:id="309" w:name="_Toc89848451"/>
      <w:r w:rsidRPr="00863FA8">
        <w:rPr>
          <w:b/>
        </w:rPr>
        <w:t>Integration of Exhibits.</w:t>
      </w:r>
      <w:r w:rsidR="003757E2" w:rsidRPr="00863FA8">
        <w:rPr>
          <w:b/>
        </w:rPr>
        <w:t xml:space="preserve">  </w:t>
      </w:r>
      <w:r w:rsidRPr="00863FA8">
        <w:t xml:space="preserve">This SLA, together with the Exhibits, constitute the entire agreement and understanding between the </w:t>
      </w:r>
      <w:r w:rsidR="00C769DE" w:rsidRPr="00863FA8">
        <w:t>Judicial Council</w:t>
      </w:r>
      <w:r w:rsidRPr="00863FA8">
        <w:t xml:space="preserve"> and </w:t>
      </w:r>
      <w:r w:rsidR="001D7011" w:rsidRPr="00863FA8">
        <w:t>Licensee</w:t>
      </w:r>
      <w:r w:rsidRPr="00863FA8">
        <w:t xml:space="preserve"> with respect to the subject matter hereof and supersedes all prior agreements relating to the subject matter hereof, which are of no further force or effect.  The Exhibits and Schedules referred to herein are integral parts hereof and thereof and are made a part of this SLA by reference.</w:t>
      </w:r>
      <w:bookmarkEnd w:id="308"/>
      <w:bookmarkEnd w:id="309"/>
    </w:p>
    <w:p w14:paraId="165D1DAC" w14:textId="77777777" w:rsidR="001F7D9D" w:rsidRPr="004F6692" w:rsidRDefault="001F7D9D" w:rsidP="001B47EF">
      <w:pPr>
        <w:pStyle w:val="Heading2"/>
      </w:pPr>
      <w:bookmarkStart w:id="310" w:name="_Toc361357781"/>
      <w:bookmarkStart w:id="311" w:name="_Toc89848452"/>
      <w:r w:rsidRPr="004607C8">
        <w:t>Reserved</w:t>
      </w:r>
    </w:p>
    <w:p w14:paraId="0642FD35" w14:textId="21A16C8C" w:rsidR="00DB255C" w:rsidRPr="00863FA8" w:rsidRDefault="00DB255C" w:rsidP="001B47EF">
      <w:pPr>
        <w:pStyle w:val="Heading2"/>
      </w:pPr>
      <w:bookmarkStart w:id="312" w:name="_Toc361357782"/>
      <w:bookmarkStart w:id="313" w:name="_Toc89848453"/>
      <w:bookmarkEnd w:id="310"/>
      <w:bookmarkEnd w:id="311"/>
      <w:r w:rsidRPr="00863FA8">
        <w:rPr>
          <w:b/>
        </w:rPr>
        <w:t>Limited Effect of Waiver.</w:t>
      </w:r>
      <w:r w:rsidR="003757E2" w:rsidRPr="00863FA8">
        <w:rPr>
          <w:b/>
        </w:rPr>
        <w:t xml:space="preserve">  </w:t>
      </w:r>
      <w:r w:rsidRPr="00863FA8">
        <w:t>The failure of the Parties to enforce any of the provisions of this SLA, or the waiver thereof in any instance shall not be construed as a general waiver or relinquishment on its part of any such provision, in any other instance or of any other provision in any instance.</w:t>
      </w:r>
      <w:bookmarkEnd w:id="312"/>
      <w:bookmarkEnd w:id="313"/>
    </w:p>
    <w:p w14:paraId="52F892D3" w14:textId="42EB42D5" w:rsidR="00DB255C" w:rsidRPr="00863FA8" w:rsidRDefault="00DB255C" w:rsidP="001B47EF">
      <w:pPr>
        <w:pStyle w:val="Heading2"/>
      </w:pPr>
      <w:bookmarkStart w:id="314" w:name="_Toc361357783"/>
      <w:bookmarkStart w:id="315" w:name="_Toc89848454"/>
      <w:r w:rsidRPr="00863FA8">
        <w:rPr>
          <w:b/>
        </w:rPr>
        <w:t>Survival of Obligations.</w:t>
      </w:r>
      <w:r w:rsidR="003757E2" w:rsidRPr="00863FA8">
        <w:rPr>
          <w:b/>
        </w:rPr>
        <w:t xml:space="preserve">  </w:t>
      </w:r>
      <w:r w:rsidRPr="00863FA8">
        <w:t xml:space="preserve">Notwithstanding expiration or earlier termination of this SLA, the Parties shall continue to be bound by the provisions of this SLA which by their nature survive such expiration or termination.  Such provisions shall include, but not be limited to, </w:t>
      </w:r>
      <w:r w:rsidR="0092002B">
        <w:t>s</w:t>
      </w:r>
      <w:r w:rsidRPr="00863FA8">
        <w:t>ection 3.13 (</w:t>
      </w:r>
      <w:r w:rsidR="00185311" w:rsidRPr="00185311">
        <w:t>“</w:t>
      </w:r>
      <w:r w:rsidRPr="00863FA8">
        <w:t>No Infringement</w:t>
      </w:r>
      <w:r w:rsidR="00185311" w:rsidRPr="00185311">
        <w:t>”</w:t>
      </w:r>
      <w:r w:rsidRPr="00863FA8">
        <w:t xml:space="preserve">), </w:t>
      </w:r>
      <w:r w:rsidR="0092002B">
        <w:t>s</w:t>
      </w:r>
      <w:r w:rsidRPr="00863FA8">
        <w:t>ection 8.5 (</w:t>
      </w:r>
      <w:r w:rsidR="00185311" w:rsidRPr="00185311">
        <w:t>“</w:t>
      </w:r>
      <w:r w:rsidRPr="00863FA8">
        <w:t>Liquidated Damages for Delay</w:t>
      </w:r>
      <w:r w:rsidR="00185311" w:rsidRPr="00185311">
        <w:t>”</w:t>
      </w:r>
      <w:r w:rsidRPr="00863FA8">
        <w:t xml:space="preserve">), </w:t>
      </w:r>
      <w:r w:rsidR="0092002B">
        <w:t>s</w:t>
      </w:r>
      <w:r w:rsidRPr="00863FA8">
        <w:t>ection 3.11 (</w:t>
      </w:r>
      <w:r w:rsidR="00185311" w:rsidRPr="00185311">
        <w:t>“</w:t>
      </w:r>
      <w:r w:rsidRPr="00863FA8">
        <w:t>Hazardous Material</w:t>
      </w:r>
      <w:r w:rsidR="00185311" w:rsidRPr="00185311">
        <w:t>”</w:t>
      </w:r>
      <w:r w:rsidRPr="00863FA8">
        <w:t xml:space="preserve">), </w:t>
      </w:r>
      <w:r w:rsidR="0092002B">
        <w:t>s</w:t>
      </w:r>
      <w:r w:rsidRPr="00863FA8">
        <w:t>ection 15.2 (</w:t>
      </w:r>
      <w:r w:rsidR="00185311" w:rsidRPr="00185311">
        <w:t>“</w:t>
      </w:r>
      <w:r w:rsidRPr="00863FA8">
        <w:t>Mechanic</w:t>
      </w:r>
      <w:r w:rsidR="003C106E" w:rsidRPr="003C106E">
        <w:t>’</w:t>
      </w:r>
      <w:r w:rsidRPr="00863FA8">
        <w:t>s Lien</w:t>
      </w:r>
      <w:r w:rsidR="00185311" w:rsidRPr="00185311">
        <w:t>”</w:t>
      </w:r>
      <w:r w:rsidRPr="00863FA8">
        <w:t xml:space="preserve">), </w:t>
      </w:r>
      <w:r w:rsidR="0092002B">
        <w:t>s</w:t>
      </w:r>
      <w:r w:rsidRPr="00863FA8">
        <w:t>ection 11 (</w:t>
      </w:r>
      <w:r w:rsidR="00185311" w:rsidRPr="00185311">
        <w:t>“</w:t>
      </w:r>
      <w:r w:rsidRPr="00863FA8">
        <w:t>Removal of System</w:t>
      </w:r>
      <w:r w:rsidR="00185311" w:rsidRPr="00185311">
        <w:t>”</w:t>
      </w:r>
      <w:r w:rsidRPr="00863FA8">
        <w:t xml:space="preserve">), </w:t>
      </w:r>
      <w:r w:rsidR="0092002B">
        <w:t>s</w:t>
      </w:r>
      <w:r w:rsidRPr="00863FA8">
        <w:t>ection 13 (</w:t>
      </w:r>
      <w:r w:rsidR="00185311" w:rsidRPr="00185311">
        <w:t>“</w:t>
      </w:r>
      <w:r w:rsidRPr="00863FA8">
        <w:t>Defaults and Remedies</w:t>
      </w:r>
      <w:r w:rsidR="00185311" w:rsidRPr="00185311">
        <w:t>”</w:t>
      </w:r>
      <w:r w:rsidRPr="00863FA8">
        <w:t xml:space="preserve">), </w:t>
      </w:r>
      <w:r w:rsidR="0092002B">
        <w:t>s</w:t>
      </w:r>
      <w:r w:rsidRPr="00863FA8">
        <w:t>ection 15.</w:t>
      </w:r>
      <w:r w:rsidR="0097572D">
        <w:t>10</w:t>
      </w:r>
      <w:r w:rsidRPr="00863FA8">
        <w:t xml:space="preserve"> (</w:t>
      </w:r>
      <w:r w:rsidR="00185311" w:rsidRPr="00185311">
        <w:t>“</w:t>
      </w:r>
      <w:r w:rsidRPr="00863FA8">
        <w:t xml:space="preserve">Limitation on Liability and </w:t>
      </w:r>
      <w:r w:rsidR="0097572D">
        <w:t>Licensee Indemnification</w:t>
      </w:r>
      <w:r w:rsidR="00185311" w:rsidRPr="00185311">
        <w:t>”</w:t>
      </w:r>
      <w:r w:rsidRPr="00863FA8">
        <w:t xml:space="preserve">), </w:t>
      </w:r>
      <w:r w:rsidR="0092002B">
        <w:t>s</w:t>
      </w:r>
      <w:r w:rsidRPr="00863FA8">
        <w:t>ection 16.4 (</w:t>
      </w:r>
      <w:r w:rsidR="00185311" w:rsidRPr="00185311">
        <w:t>“</w:t>
      </w:r>
      <w:r w:rsidRPr="00863FA8">
        <w:t>Taxes</w:t>
      </w:r>
      <w:r w:rsidR="00185311" w:rsidRPr="00185311">
        <w:t>”</w:t>
      </w:r>
      <w:r w:rsidRPr="00863FA8">
        <w:t>) and other provisions of this SLA that, by their sense and context, are intended to survive termination of this SLA shall survive the expiration or termination of this SLA.</w:t>
      </w:r>
      <w:bookmarkEnd w:id="314"/>
      <w:bookmarkEnd w:id="315"/>
    </w:p>
    <w:p w14:paraId="252587D0" w14:textId="4F972332" w:rsidR="00DB255C" w:rsidRPr="00863FA8" w:rsidRDefault="00DB255C" w:rsidP="001B47EF">
      <w:pPr>
        <w:pStyle w:val="Heading2"/>
      </w:pPr>
      <w:bookmarkStart w:id="316" w:name="_Toc361357784"/>
      <w:bookmarkStart w:id="317" w:name="_Toc89848455"/>
      <w:r w:rsidRPr="00863FA8">
        <w:rPr>
          <w:b/>
        </w:rPr>
        <w:t>Relationship of Parties.</w:t>
      </w:r>
      <w:r w:rsidR="003757E2" w:rsidRPr="00863FA8">
        <w:rPr>
          <w:b/>
        </w:rPr>
        <w:t xml:space="preserve">  </w:t>
      </w:r>
      <w:r w:rsidRPr="00863FA8">
        <w:t xml:space="preserve">The relationship between the </w:t>
      </w:r>
      <w:r w:rsidR="00C769DE" w:rsidRPr="00863FA8">
        <w:t>Judicial Council</w:t>
      </w:r>
      <w:r w:rsidRPr="00863FA8">
        <w:t xml:space="preserve"> on the one hand, and </w:t>
      </w:r>
      <w:r w:rsidR="001D7011" w:rsidRPr="00863FA8">
        <w:t>Licensee</w:t>
      </w:r>
      <w:r w:rsidRPr="00863FA8">
        <w:t>, on the other hand, shall not be that of partners, agents</w:t>
      </w:r>
      <w:r w:rsidR="000A2171">
        <w:t>,</w:t>
      </w:r>
      <w:r w:rsidRPr="00863FA8">
        <w:t xml:space="preserve"> or joint ventures for one another, and nothing contained in this SLA shall be deemed to constitute a partnership or agency agreement between them for any purposes, including federal income tax purposes.</w:t>
      </w:r>
      <w:bookmarkEnd w:id="316"/>
      <w:bookmarkEnd w:id="317"/>
    </w:p>
    <w:p w14:paraId="2BD80444" w14:textId="21EB890A" w:rsidR="00DB255C" w:rsidRPr="00863FA8" w:rsidRDefault="00DB255C" w:rsidP="001B47EF">
      <w:pPr>
        <w:pStyle w:val="Heading2"/>
      </w:pPr>
      <w:bookmarkStart w:id="318" w:name="_Toc361357785"/>
      <w:bookmarkStart w:id="319" w:name="_Toc89848456"/>
      <w:r w:rsidRPr="00863FA8">
        <w:rPr>
          <w:b/>
        </w:rPr>
        <w:t>Independent Status.</w:t>
      </w:r>
      <w:r w:rsidR="003757E2" w:rsidRPr="00863FA8">
        <w:rPr>
          <w:b/>
        </w:rPr>
        <w:t xml:space="preserve">  </w:t>
      </w:r>
      <w:r w:rsidR="001D7011" w:rsidRPr="00863FA8">
        <w:t>Licensee</w:t>
      </w:r>
      <w:r w:rsidRPr="00863FA8">
        <w:t xml:space="preserve">, and the agents and employees of </w:t>
      </w:r>
      <w:r w:rsidR="001D7011" w:rsidRPr="00863FA8">
        <w:t>Licensee</w:t>
      </w:r>
      <w:r w:rsidRPr="00863FA8">
        <w:t xml:space="preserve">, in the performance of this SLA, shall act in an independent capacity and not as officers or employees or agents of the State.  </w:t>
      </w:r>
      <w:r w:rsidR="001D7011" w:rsidRPr="00863FA8">
        <w:t>Licensee</w:t>
      </w:r>
      <w:r w:rsidRPr="00863FA8">
        <w:t xml:space="preserve"> is not entitled to unemployment or </w:t>
      </w:r>
      <w:r w:rsidR="00FE5438" w:rsidRPr="00863FA8">
        <w:t>work</w:t>
      </w:r>
      <w:r w:rsidRPr="00863FA8">
        <w:t>ers</w:t>
      </w:r>
      <w:r w:rsidR="003C106E" w:rsidRPr="003C106E">
        <w:t>’</w:t>
      </w:r>
      <w:r w:rsidRPr="00863FA8">
        <w:t xml:space="preserve"> compensation benefits from the State.</w:t>
      </w:r>
      <w:bookmarkEnd w:id="318"/>
      <w:bookmarkEnd w:id="319"/>
    </w:p>
    <w:p w14:paraId="1928660B" w14:textId="0B539C4A" w:rsidR="00DB255C" w:rsidRPr="00863FA8" w:rsidRDefault="00DB255C" w:rsidP="001B47EF">
      <w:pPr>
        <w:pStyle w:val="Heading2"/>
      </w:pPr>
      <w:bookmarkStart w:id="320" w:name="_Toc361357786"/>
      <w:bookmarkStart w:id="321" w:name="_Toc89848457"/>
      <w:r w:rsidRPr="00863FA8">
        <w:rPr>
          <w:b/>
        </w:rPr>
        <w:t>Successors and Assigns.</w:t>
      </w:r>
      <w:r w:rsidR="003757E2" w:rsidRPr="00863FA8">
        <w:rPr>
          <w:b/>
        </w:rPr>
        <w:t xml:space="preserve">  </w:t>
      </w:r>
      <w:r w:rsidRPr="00863FA8">
        <w:t xml:space="preserve">This SLA and the rights and obligations under this SLA shall be binding upon and shall inure to the benefit of the Parties and their respective permitted successors and assigns.  Assignment of rights under this SLA shall comply with </w:t>
      </w:r>
      <w:r w:rsidR="0092002B">
        <w:t>s</w:t>
      </w:r>
      <w:r w:rsidRPr="00863FA8">
        <w:t>ection 5 of this SLA.</w:t>
      </w:r>
      <w:bookmarkEnd w:id="320"/>
      <w:bookmarkEnd w:id="321"/>
    </w:p>
    <w:p w14:paraId="3DDF7675" w14:textId="21ECDB86" w:rsidR="00DB255C" w:rsidRPr="00863FA8" w:rsidRDefault="001D7011" w:rsidP="001B47EF">
      <w:pPr>
        <w:pStyle w:val="Heading2"/>
      </w:pPr>
      <w:bookmarkStart w:id="322" w:name="_Toc361357787"/>
      <w:bookmarkStart w:id="323" w:name="_Toc89848458"/>
      <w:r w:rsidRPr="00863FA8">
        <w:rPr>
          <w:b/>
        </w:rPr>
        <w:t>Licensee</w:t>
      </w:r>
      <w:r w:rsidR="00DB255C" w:rsidRPr="00863FA8">
        <w:rPr>
          <w:b/>
        </w:rPr>
        <w:t xml:space="preserve"> Certification</w:t>
      </w:r>
      <w:r w:rsidR="007728F0" w:rsidRPr="00863FA8">
        <w:rPr>
          <w:b/>
        </w:rPr>
        <w:t>s</w:t>
      </w:r>
      <w:r w:rsidR="00DB255C" w:rsidRPr="00863FA8">
        <w:rPr>
          <w:b/>
        </w:rPr>
        <w:t>.</w:t>
      </w:r>
      <w:r w:rsidR="003757E2" w:rsidRPr="00863FA8">
        <w:rPr>
          <w:b/>
        </w:rPr>
        <w:t xml:space="preserve">  </w:t>
      </w:r>
      <w:r w:rsidR="00DB255C" w:rsidRPr="00863FA8">
        <w:t xml:space="preserve">This SLA shall not be effective unless and until </w:t>
      </w:r>
      <w:r w:rsidRPr="00863FA8">
        <w:t>Licensee</w:t>
      </w:r>
      <w:r w:rsidR="00DB255C" w:rsidRPr="00863FA8">
        <w:t xml:space="preserve"> has executed </w:t>
      </w:r>
      <w:r w:rsidR="00EA7F8D" w:rsidRPr="00863FA8">
        <w:t>the</w:t>
      </w:r>
      <w:r w:rsidR="00DB255C" w:rsidRPr="00863FA8">
        <w:t xml:space="preserve"> </w:t>
      </w:r>
      <w:r w:rsidRPr="00863FA8">
        <w:t>Licensee</w:t>
      </w:r>
      <w:r w:rsidR="007728F0" w:rsidRPr="00863FA8">
        <w:t xml:space="preserve"> </w:t>
      </w:r>
      <w:r w:rsidR="00DB255C" w:rsidRPr="00863FA8">
        <w:t>Certification</w:t>
      </w:r>
      <w:r w:rsidR="00EA7F8D" w:rsidRPr="00863FA8">
        <w:t>s</w:t>
      </w:r>
      <w:r w:rsidR="00DB255C" w:rsidRPr="00863FA8">
        <w:t xml:space="preserve"> attached as Exhibit </w:t>
      </w:r>
      <w:r w:rsidR="002F1539" w:rsidRPr="00863FA8">
        <w:t xml:space="preserve">O </w:t>
      </w:r>
      <w:r w:rsidR="00DB255C" w:rsidRPr="00863FA8">
        <w:t xml:space="preserve">to this SLA.  </w:t>
      </w:r>
      <w:r w:rsidRPr="00863FA8">
        <w:t>Licensee</w:t>
      </w:r>
      <w:r w:rsidR="00DB255C" w:rsidRPr="00863FA8">
        <w:t xml:space="preserve"> warrants that it will be in continual compliance with the provisions in Exhibit </w:t>
      </w:r>
      <w:r w:rsidR="002F1539" w:rsidRPr="00863FA8">
        <w:t xml:space="preserve">O </w:t>
      </w:r>
      <w:r w:rsidR="00DB255C" w:rsidRPr="00863FA8">
        <w:t>throughout the Term of this SLA.</w:t>
      </w:r>
      <w:bookmarkEnd w:id="322"/>
      <w:bookmarkEnd w:id="323"/>
    </w:p>
    <w:p w14:paraId="40D044C4" w14:textId="1D3AD83A" w:rsidR="00DB255C" w:rsidRPr="00863FA8" w:rsidRDefault="50182AD1" w:rsidP="001B47EF">
      <w:pPr>
        <w:pStyle w:val="Heading2"/>
      </w:pPr>
      <w:bookmarkStart w:id="324" w:name="_Toc361357788"/>
      <w:bookmarkStart w:id="325" w:name="_Toc89848459"/>
      <w:r w:rsidRPr="64E3BC6C">
        <w:rPr>
          <w:b/>
          <w:bCs/>
        </w:rPr>
        <w:t>Non-Discrimination.</w:t>
      </w:r>
      <w:r w:rsidR="28C5C4B8" w:rsidRPr="64E3BC6C">
        <w:rPr>
          <w:b/>
          <w:bCs/>
        </w:rPr>
        <w:t xml:space="preserve">  </w:t>
      </w:r>
      <w:r w:rsidRPr="64E3BC6C">
        <w:t xml:space="preserve">During the performance of this SLA, </w:t>
      </w:r>
      <w:r w:rsidR="1C7752FB" w:rsidRPr="64E3BC6C">
        <w:t>Licensee</w:t>
      </w:r>
      <w:r w:rsidRPr="64E3BC6C">
        <w:t xml:space="preserve"> and its sub</w:t>
      </w:r>
      <w:r w:rsidR="7477DF3D" w:rsidRPr="64E3BC6C">
        <w:t>contractor(</w:t>
      </w:r>
      <w:r w:rsidRPr="64E3BC6C">
        <w:t>s</w:t>
      </w:r>
      <w:r w:rsidR="7477DF3D" w:rsidRPr="64E3BC6C">
        <w:t>)</w:t>
      </w:r>
      <w:r w:rsidRPr="64E3BC6C">
        <w:t xml:space="preserve"> shall not unlawfully discriminate, harass, or allow harassment against any employee or applicant for employment </w:t>
      </w:r>
      <w:r w:rsidR="00C8348C" w:rsidRPr="00C8348C">
        <w:t xml:space="preserve">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r w:rsidRPr="64E3BC6C">
        <w:t xml:space="preserve">  </w:t>
      </w:r>
      <w:r w:rsidR="1C7752FB" w:rsidRPr="64E3BC6C">
        <w:t>Licensee</w:t>
      </w:r>
      <w:r w:rsidRPr="64E3BC6C">
        <w:t xml:space="preserve"> and sub</w:t>
      </w:r>
      <w:r w:rsidR="48D1F0F8" w:rsidRPr="64E3BC6C">
        <w:t>contractor(</w:t>
      </w:r>
      <w:r w:rsidRPr="64E3BC6C">
        <w:t>s</w:t>
      </w:r>
      <w:r w:rsidR="48D1F0F8" w:rsidRPr="64E3BC6C">
        <w:t>)</w:t>
      </w:r>
      <w:r w:rsidRPr="64E3BC6C">
        <w:t xml:space="preserve"> shall insure that the evaluation and treatment of their employees and applicants for employment are free from such discrimination and harassment.  </w:t>
      </w:r>
      <w:r w:rsidR="1C7752FB" w:rsidRPr="64E3BC6C">
        <w:t>Licensee</w:t>
      </w:r>
      <w:r w:rsidRPr="64E3BC6C">
        <w:t xml:space="preserve"> and sub</w:t>
      </w:r>
      <w:r w:rsidR="48D1F0F8" w:rsidRPr="64E3BC6C">
        <w:t>contractor</w:t>
      </w:r>
      <w:r w:rsidR="388E5DCC" w:rsidRPr="64E3BC6C">
        <w:t>(</w:t>
      </w:r>
      <w:r w:rsidRPr="64E3BC6C">
        <w:t>s</w:t>
      </w:r>
      <w:r w:rsidR="388E5DCC" w:rsidRPr="64E3BC6C">
        <w:t>)</w:t>
      </w:r>
      <w:r w:rsidRPr="64E3BC6C">
        <w:t xml:space="preserve"> shall comply with the provisions of the Fair Employment and Housing Act (Government Code </w:t>
      </w:r>
      <w:r w:rsidR="00DA3E36">
        <w:t>s</w:t>
      </w:r>
      <w:r w:rsidRPr="64E3BC6C">
        <w:t>ection 12990</w:t>
      </w:r>
      <w:r w:rsidR="00A754C4">
        <w:t xml:space="preserve">(a)-(f) </w:t>
      </w:r>
      <w:r w:rsidRPr="64E3BC6C">
        <w:t xml:space="preserve">et seq.) and the applicable regulations promulgated thereunder (California Code of Regulations, Title 2, </w:t>
      </w:r>
      <w:r w:rsidR="00DA3E36">
        <w:t>s</w:t>
      </w:r>
      <w:r w:rsidRPr="64E3BC6C">
        <w:t xml:space="preserve">ection 7285 et seq.).  The applicable regulations of the Fair Employment and Housing Commission implementing Government Code </w:t>
      </w:r>
      <w:r w:rsidR="00DA3E36">
        <w:t>s</w:t>
      </w:r>
      <w:r w:rsidRPr="64E3BC6C">
        <w:t>ection 12990</w:t>
      </w:r>
      <w:r w:rsidR="00A754C4" w:rsidRPr="001F4DA9">
        <w:t>(a</w:t>
      </w:r>
      <w:r w:rsidR="00A754C4">
        <w:t>)</w:t>
      </w:r>
      <w:r w:rsidR="00A754C4" w:rsidRPr="001F4DA9">
        <w:t>-</w:t>
      </w:r>
      <w:r w:rsidR="00A754C4">
        <w:t>(</w:t>
      </w:r>
      <w:r w:rsidR="00A754C4" w:rsidRPr="001F4DA9">
        <w:t>f)</w:t>
      </w:r>
      <w:r w:rsidRPr="64E3BC6C">
        <w:t xml:space="preserve">, set forth in Chapter 5 of Division 4 of Title 2 of the California Code of Regulations, are incorporated into this SLA by reference and made a part hereof as if set forth in full.  </w:t>
      </w:r>
      <w:r w:rsidR="1C7752FB" w:rsidRPr="64E3BC6C">
        <w:t>Licensee</w:t>
      </w:r>
      <w:r w:rsidRPr="64E3BC6C">
        <w:t xml:space="preserve"> and its sub</w:t>
      </w:r>
      <w:r w:rsidR="388E5DCC" w:rsidRPr="64E3BC6C">
        <w:t>contractor</w:t>
      </w:r>
      <w:r w:rsidR="027155D3" w:rsidRPr="64E3BC6C">
        <w:t>(</w:t>
      </w:r>
      <w:r w:rsidRPr="64E3BC6C">
        <w:t>s</w:t>
      </w:r>
      <w:r w:rsidR="027155D3" w:rsidRPr="64E3BC6C">
        <w:t>)</w:t>
      </w:r>
      <w:r w:rsidRPr="64E3BC6C">
        <w:t xml:space="preserve"> shall give written notice of their obligations under this clause to labor organizations with which they have a collective bargaining or other agreement.  </w:t>
      </w:r>
      <w:r w:rsidR="1C7752FB" w:rsidRPr="64E3BC6C">
        <w:t>Licensee</w:t>
      </w:r>
      <w:r w:rsidRPr="64E3BC6C">
        <w:t xml:space="preserve"> shall include the nondiscrimination and compliance provisions of this clause in all subcontracts to perform </w:t>
      </w:r>
      <w:r w:rsidR="01D62FCB" w:rsidRPr="64E3BC6C">
        <w:t>work</w:t>
      </w:r>
      <w:r w:rsidRPr="64E3BC6C">
        <w:t xml:space="preserve"> under this SLA.</w:t>
      </w:r>
      <w:bookmarkEnd w:id="324"/>
      <w:bookmarkEnd w:id="325"/>
    </w:p>
    <w:p w14:paraId="10EADA03" w14:textId="175FCA88" w:rsidR="00DB255C" w:rsidRPr="00863FA8" w:rsidRDefault="00DB255C" w:rsidP="001B47EF">
      <w:pPr>
        <w:pStyle w:val="Heading2"/>
      </w:pPr>
      <w:bookmarkStart w:id="326" w:name="_Toc361357789"/>
      <w:bookmarkStart w:id="327" w:name="_Toc89848460"/>
      <w:r w:rsidRPr="00863FA8">
        <w:rPr>
          <w:b/>
        </w:rPr>
        <w:t>Employment of Undocumented Aliens.</w:t>
      </w:r>
      <w:r w:rsidR="003757E2" w:rsidRPr="00863FA8">
        <w:rPr>
          <w:b/>
        </w:rPr>
        <w:t xml:space="preserve">  </w:t>
      </w:r>
      <w:r w:rsidR="001D7011" w:rsidRPr="00863FA8">
        <w:t>Licensee</w:t>
      </w:r>
      <w:r w:rsidRPr="00863FA8">
        <w:t xml:space="preserve"> verifies and warrants that, in entering into this SLA with the </w:t>
      </w:r>
      <w:r w:rsidR="00C769DE" w:rsidRPr="00863FA8">
        <w:t>Judicial Council</w:t>
      </w:r>
      <w:r w:rsidRPr="00863FA8">
        <w:t xml:space="preserve">, </w:t>
      </w:r>
      <w:r w:rsidR="001D7011" w:rsidRPr="00863FA8">
        <w:t>Licensee</w:t>
      </w:r>
      <w:r w:rsidRPr="00863FA8">
        <w:t xml:space="preserve"> has not, in the preceding five (5) years, been convicted of violating a state or federal law regarding the employment of undocumented aliens.</w:t>
      </w:r>
      <w:bookmarkEnd w:id="326"/>
      <w:bookmarkEnd w:id="327"/>
    </w:p>
    <w:p w14:paraId="1CBA7185" w14:textId="201D3976" w:rsidR="00DB255C" w:rsidRDefault="00DB255C" w:rsidP="001B47EF">
      <w:pPr>
        <w:pStyle w:val="Heading2"/>
      </w:pPr>
      <w:bookmarkStart w:id="328" w:name="_Toc361357790"/>
      <w:bookmarkStart w:id="329" w:name="_Toc89848461"/>
      <w:r w:rsidRPr="00863FA8">
        <w:rPr>
          <w:b/>
        </w:rPr>
        <w:t>Child Support Compliance Act.</w:t>
      </w:r>
      <w:r w:rsidR="003757E2" w:rsidRPr="00863FA8">
        <w:rPr>
          <w:b/>
        </w:rPr>
        <w:t xml:space="preserve">  </w:t>
      </w:r>
      <w:r w:rsidR="00185311" w:rsidRPr="00185311">
        <w:t>“</w:t>
      </w:r>
      <w:r w:rsidRPr="00863FA8">
        <w:t xml:space="preserve">For any Agreement in excess of </w:t>
      </w:r>
      <w:r w:rsidR="00F426AC">
        <w:t>one hundred thousand dollars (</w:t>
      </w:r>
      <w:r w:rsidRPr="00863FA8">
        <w:t>$100,000</w:t>
      </w:r>
      <w:r w:rsidR="00F426AC">
        <w:t>)</w:t>
      </w:r>
      <w:r w:rsidRPr="00863FA8">
        <w:t xml:space="preserve">, </w:t>
      </w:r>
      <w:r w:rsidR="001D7011" w:rsidRPr="00863FA8">
        <w:t>Licensee</w:t>
      </w:r>
      <w:r w:rsidRPr="00863FA8">
        <w:t xml:space="preserve"> acknowledges in accordance with Public Contract Code </w:t>
      </w:r>
      <w:r w:rsidR="00DA3E36">
        <w:t>s</w:t>
      </w:r>
      <w:r w:rsidRPr="00863FA8">
        <w:t>ection 7110, that:</w:t>
      </w:r>
      <w:bookmarkEnd w:id="328"/>
      <w:bookmarkEnd w:id="329"/>
    </w:p>
    <w:p w14:paraId="58CBE841" w14:textId="77777777" w:rsidR="00FE5D3A" w:rsidRPr="00863FA8" w:rsidRDefault="00FE5D3A" w:rsidP="00CD73D3">
      <w:pPr>
        <w:pStyle w:val="Heading3"/>
        <w:numPr>
          <w:ilvl w:val="0"/>
          <w:numId w:val="0"/>
        </w:numPr>
        <w:spacing w:line="300" w:lineRule="atLeast"/>
        <w:ind w:left="2340" w:hanging="900"/>
        <w:rPr>
          <w:rFonts w:ascii="Times New Roman" w:hAnsi="Times New Roman"/>
          <w:sz w:val="24"/>
          <w:szCs w:val="24"/>
        </w:rPr>
      </w:pPr>
      <w:r w:rsidRPr="00FE5D3A">
        <w:rPr>
          <w:rFonts w:ascii="Times New Roman" w:hAnsi="Times New Roman"/>
          <w:b/>
          <w:bCs/>
          <w:sz w:val="24"/>
          <w:szCs w:val="24"/>
        </w:rPr>
        <w:t>16.16.1.</w:t>
      </w:r>
      <w:r>
        <w:rPr>
          <w:rFonts w:ascii="Times New Roman" w:hAnsi="Times New Roman"/>
          <w:b/>
          <w:bCs/>
          <w:sz w:val="24"/>
          <w:szCs w:val="24"/>
        </w:rPr>
        <w:tab/>
      </w:r>
      <w:r w:rsidRPr="00FE5D3A">
        <w:rPr>
          <w:rFonts w:ascii="Times New Roman" w:hAnsi="Times New Roman"/>
          <w:sz w:val="24"/>
          <w:szCs w:val="24"/>
        </w:rPr>
        <w:t>Licensee recognizes the importance of child and family</w:t>
      </w:r>
      <w:r>
        <w:rPr>
          <w:rFonts w:ascii="Times New Roman" w:hAnsi="Times New Roman"/>
          <w:sz w:val="24"/>
          <w:szCs w:val="24"/>
        </w:rPr>
        <w:t xml:space="preserve"> </w:t>
      </w:r>
      <w:r w:rsidRPr="00863FA8">
        <w:rPr>
          <w:rFonts w:ascii="Times New Roman" w:hAnsi="Times New Roman"/>
          <w:sz w:val="24"/>
          <w:szCs w:val="24"/>
        </w:rPr>
        <w:t xml:space="preserve">support obligations and shall fully comply with all applicable state and federal laws relating to child and family support enforcement, including, but not limited to, disclosure of information and compliance with earnings assignment orders, as provided in Chapter 8 (commencing with </w:t>
      </w:r>
      <w:r>
        <w:rPr>
          <w:rFonts w:ascii="Times New Roman" w:hAnsi="Times New Roman"/>
          <w:sz w:val="24"/>
          <w:szCs w:val="24"/>
        </w:rPr>
        <w:t>s</w:t>
      </w:r>
      <w:r w:rsidRPr="00863FA8">
        <w:rPr>
          <w:rFonts w:ascii="Times New Roman" w:hAnsi="Times New Roman"/>
          <w:sz w:val="24"/>
          <w:szCs w:val="24"/>
        </w:rPr>
        <w:t>ection 5200) of Part 5 of Division 9 of the Family Code; and</w:t>
      </w:r>
    </w:p>
    <w:p w14:paraId="524DE150" w14:textId="76374CE4" w:rsidR="00DB255C" w:rsidRPr="00863FA8" w:rsidRDefault="001D7011">
      <w:pPr>
        <w:pStyle w:val="Heading3"/>
        <w:numPr>
          <w:ilvl w:val="2"/>
          <w:numId w:val="36"/>
        </w:numPr>
        <w:spacing w:line="300" w:lineRule="atLeast"/>
        <w:ind w:left="2340" w:hanging="900"/>
        <w:rPr>
          <w:rFonts w:ascii="Times New Roman" w:hAnsi="Times New Roman"/>
          <w:sz w:val="24"/>
          <w:szCs w:val="24"/>
        </w:rPr>
      </w:pPr>
      <w:r w:rsidRPr="00863FA8">
        <w:rPr>
          <w:rFonts w:ascii="Times New Roman" w:hAnsi="Times New Roman"/>
          <w:sz w:val="24"/>
          <w:szCs w:val="24"/>
        </w:rPr>
        <w:t>Licensee</w:t>
      </w:r>
      <w:r w:rsidR="00DB255C" w:rsidRPr="00863FA8">
        <w:rPr>
          <w:rFonts w:ascii="Times New Roman" w:hAnsi="Times New Roman"/>
          <w:sz w:val="24"/>
          <w:szCs w:val="24"/>
        </w:rPr>
        <w:t>, to the best of its knowledge is fully complying with the earnings assignment orders of all employees and is providing the names of all new employees to the New Hire Registry maintained by the California Employment Development Department.</w:t>
      </w:r>
      <w:r w:rsidR="00185311" w:rsidRPr="00185311">
        <w:rPr>
          <w:rFonts w:ascii="Times New Roman" w:hAnsi="Times New Roman"/>
          <w:sz w:val="24"/>
          <w:szCs w:val="24"/>
        </w:rPr>
        <w:t>”</w:t>
      </w:r>
    </w:p>
    <w:p w14:paraId="10C991F5" w14:textId="77777777" w:rsidR="00DB255C" w:rsidRPr="00863FA8" w:rsidRDefault="00DB255C" w:rsidP="001B47EF">
      <w:pPr>
        <w:pStyle w:val="Heading2"/>
      </w:pPr>
      <w:bookmarkStart w:id="330" w:name="_Toc361357791"/>
      <w:bookmarkStart w:id="331" w:name="_Toc89848462"/>
      <w:r w:rsidRPr="00863FA8">
        <w:rPr>
          <w:b/>
        </w:rPr>
        <w:t>Dispute Resolution.</w:t>
      </w:r>
      <w:r w:rsidR="003757E2" w:rsidRPr="00863FA8">
        <w:rPr>
          <w:b/>
        </w:rPr>
        <w:t xml:space="preserve">  </w:t>
      </w:r>
      <w:r w:rsidRPr="00863FA8">
        <w:t>If a dispute arises between the Parties regarding this SLA, the Parties shall attempt in good faith to negotiate expeditiously a resolution to the dispute.  The Parties agree:</w:t>
      </w:r>
      <w:bookmarkEnd w:id="330"/>
      <w:bookmarkEnd w:id="331"/>
    </w:p>
    <w:p w14:paraId="1FF119F4" w14:textId="62A093F2" w:rsidR="00DB255C" w:rsidRPr="00863FA8" w:rsidRDefault="00DB255C">
      <w:pPr>
        <w:pStyle w:val="Heading3"/>
        <w:numPr>
          <w:ilvl w:val="2"/>
          <w:numId w:val="37"/>
        </w:numPr>
        <w:spacing w:line="300" w:lineRule="atLeast"/>
        <w:ind w:left="2340" w:hanging="900"/>
        <w:rPr>
          <w:rFonts w:ascii="Times New Roman" w:hAnsi="Times New Roman"/>
          <w:sz w:val="24"/>
          <w:szCs w:val="24"/>
        </w:rPr>
      </w:pPr>
      <w:r w:rsidRPr="00863FA8">
        <w:rPr>
          <w:rFonts w:ascii="Times New Roman" w:hAnsi="Times New Roman"/>
          <w:sz w:val="24"/>
          <w:szCs w:val="24"/>
        </w:rPr>
        <w:t>To attempt to resolve all disputes arising hereunder promptly, equitably and in a good faith manner; and</w:t>
      </w:r>
    </w:p>
    <w:p w14:paraId="7F7D7716" w14:textId="77777777" w:rsidR="00DB255C" w:rsidRPr="00863FA8" w:rsidRDefault="00DB255C">
      <w:pPr>
        <w:pStyle w:val="Heading3"/>
        <w:numPr>
          <w:ilvl w:val="2"/>
          <w:numId w:val="37"/>
        </w:numPr>
        <w:spacing w:line="300" w:lineRule="atLeast"/>
        <w:ind w:left="2340" w:hanging="900"/>
        <w:rPr>
          <w:rFonts w:ascii="Times New Roman" w:hAnsi="Times New Roman"/>
          <w:sz w:val="24"/>
          <w:szCs w:val="24"/>
        </w:rPr>
      </w:pPr>
      <w:r w:rsidRPr="00863FA8">
        <w:rPr>
          <w:rFonts w:ascii="Times New Roman" w:hAnsi="Times New Roman"/>
          <w:sz w:val="24"/>
          <w:szCs w:val="24"/>
        </w:rPr>
        <w:t>Conduct negotiations through a representative or representatives of each Party who is authorized to act for the Party and resolve the dispute without resorting to higher authority.</w:t>
      </w:r>
    </w:p>
    <w:p w14:paraId="0B4E71D8" w14:textId="2CD7EA09" w:rsidR="00DB255C" w:rsidRPr="00863FA8" w:rsidRDefault="00DB255C">
      <w:pPr>
        <w:pStyle w:val="Heading3"/>
        <w:numPr>
          <w:ilvl w:val="2"/>
          <w:numId w:val="37"/>
        </w:numPr>
        <w:spacing w:line="300" w:lineRule="atLeast"/>
        <w:ind w:left="2340" w:hanging="900"/>
        <w:rPr>
          <w:rFonts w:ascii="Times New Roman" w:hAnsi="Times New Roman"/>
          <w:sz w:val="24"/>
          <w:szCs w:val="24"/>
        </w:rPr>
      </w:pPr>
      <w:r w:rsidRPr="00863FA8">
        <w:rPr>
          <w:rFonts w:ascii="Times New Roman" w:hAnsi="Times New Roman"/>
          <w:sz w:val="24"/>
          <w:szCs w:val="24"/>
        </w:rPr>
        <w:t xml:space="preserve">Each Party has the right, at its sole expense and during normal </w:t>
      </w:r>
      <w:r w:rsidR="00FE5438" w:rsidRPr="00863FA8">
        <w:rPr>
          <w:rFonts w:ascii="Times New Roman" w:hAnsi="Times New Roman"/>
          <w:sz w:val="24"/>
          <w:szCs w:val="24"/>
        </w:rPr>
        <w:t>work</w:t>
      </w:r>
      <w:r w:rsidRPr="00863FA8">
        <w:rPr>
          <w:rFonts w:ascii="Times New Roman" w:hAnsi="Times New Roman"/>
          <w:sz w:val="24"/>
          <w:szCs w:val="24"/>
        </w:rPr>
        <w:t>ing hours, to examine the records of the other Party to the extent reasonably necessary to verify the accuracy of any statement, charge</w:t>
      </w:r>
      <w:r w:rsidR="002200E1">
        <w:rPr>
          <w:rFonts w:ascii="Times New Roman" w:hAnsi="Times New Roman"/>
          <w:sz w:val="24"/>
          <w:szCs w:val="24"/>
        </w:rPr>
        <w:t>,</w:t>
      </w:r>
      <w:r w:rsidRPr="00863FA8">
        <w:rPr>
          <w:rFonts w:ascii="Times New Roman" w:hAnsi="Times New Roman"/>
          <w:sz w:val="24"/>
          <w:szCs w:val="24"/>
        </w:rPr>
        <w:t xml:space="preserve"> or computation made pursuant to this SLA.  If requested, a Party shall provide to the other Party statements evidencing the quantity of Electricity delivered at the Electrical Interconnection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w:t>
      </w:r>
    </w:p>
    <w:p w14:paraId="5B721FD8" w14:textId="711AB7DC" w:rsidR="00DB255C" w:rsidRPr="00863FA8" w:rsidRDefault="50182AD1">
      <w:pPr>
        <w:pStyle w:val="Heading3"/>
        <w:numPr>
          <w:ilvl w:val="2"/>
          <w:numId w:val="37"/>
        </w:numPr>
        <w:spacing w:line="300" w:lineRule="atLeast"/>
        <w:ind w:left="2340" w:hanging="900"/>
        <w:rPr>
          <w:rFonts w:ascii="Times New Roman" w:hAnsi="Times New Roman"/>
          <w:sz w:val="24"/>
          <w:szCs w:val="24"/>
        </w:rPr>
      </w:pPr>
      <w:r w:rsidRPr="64E3BC6C">
        <w:rPr>
          <w:rFonts w:ascii="Times New Roman" w:hAnsi="Times New Roman"/>
          <w:sz w:val="24"/>
          <w:szCs w:val="24"/>
        </w:rPr>
        <w:t xml:space="preserve">The exhaustion of the dispute resolution procedure provided for in </w:t>
      </w:r>
      <w:r w:rsidR="00DA3E36">
        <w:rPr>
          <w:rFonts w:ascii="Times New Roman" w:hAnsi="Times New Roman"/>
          <w:sz w:val="24"/>
          <w:szCs w:val="24"/>
        </w:rPr>
        <w:t>s</w:t>
      </w:r>
      <w:r w:rsidRPr="64E3BC6C">
        <w:rPr>
          <w:rFonts w:ascii="Times New Roman" w:hAnsi="Times New Roman"/>
          <w:sz w:val="24"/>
          <w:szCs w:val="24"/>
        </w:rPr>
        <w:t>ection 16.17 is a condition precedent to the initiation of legal action in a court of law.</w:t>
      </w:r>
    </w:p>
    <w:p w14:paraId="443C7A09" w14:textId="77777777" w:rsidR="00DB255C" w:rsidRPr="00863FA8" w:rsidRDefault="00DB255C" w:rsidP="001B47EF">
      <w:pPr>
        <w:pStyle w:val="Heading2"/>
      </w:pPr>
      <w:bookmarkStart w:id="332" w:name="_Toc361357792"/>
      <w:bookmarkStart w:id="333" w:name="_Toc89848463"/>
      <w:r w:rsidRPr="00863FA8">
        <w:rPr>
          <w:b/>
        </w:rPr>
        <w:t>Severability; Unenforceable Provision.</w:t>
      </w:r>
      <w:r w:rsidR="003757E2" w:rsidRPr="00863FA8">
        <w:rPr>
          <w:b/>
        </w:rPr>
        <w:t xml:space="preserve">  </w:t>
      </w:r>
      <w:r w:rsidRPr="00863FA8">
        <w:t>In the event that any provision of this SLA is unenforceable or held to be unenforceable, then the Parties agree that all other provisions of this SLA have force and effect and shall not be affected thereby.</w:t>
      </w:r>
      <w:bookmarkEnd w:id="332"/>
      <w:bookmarkEnd w:id="333"/>
    </w:p>
    <w:p w14:paraId="5F227991" w14:textId="77777777" w:rsidR="00DB255C" w:rsidRPr="00863FA8" w:rsidRDefault="00DB255C" w:rsidP="001B47EF">
      <w:pPr>
        <w:pStyle w:val="Heading2"/>
      </w:pPr>
      <w:bookmarkStart w:id="334" w:name="_Toc89848464"/>
      <w:bookmarkStart w:id="335" w:name="_Toc361357793"/>
      <w:r w:rsidRPr="00863FA8">
        <w:rPr>
          <w:b/>
        </w:rPr>
        <w:t>Governing Law.</w:t>
      </w:r>
      <w:r w:rsidR="003757E2" w:rsidRPr="00863FA8">
        <w:rPr>
          <w:b/>
        </w:rPr>
        <w:t xml:space="preserve">  </w:t>
      </w:r>
      <w:r w:rsidRPr="00863FA8">
        <w:t>This SLA shall be governed and construed in accordance with the laws of the State of California.</w:t>
      </w:r>
      <w:bookmarkEnd w:id="334"/>
      <w:r w:rsidRPr="00863FA8">
        <w:t xml:space="preserve"> </w:t>
      </w:r>
      <w:bookmarkEnd w:id="335"/>
      <w:r w:rsidRPr="00863FA8">
        <w:t xml:space="preserve"> </w:t>
      </w:r>
    </w:p>
    <w:p w14:paraId="489EA8C2" w14:textId="4C73E714" w:rsidR="00DB255C" w:rsidRPr="00863FA8" w:rsidRDefault="50182AD1" w:rsidP="001B47EF">
      <w:pPr>
        <w:pStyle w:val="Heading2"/>
      </w:pPr>
      <w:bookmarkStart w:id="336" w:name="_Toc361357794"/>
      <w:bookmarkStart w:id="337" w:name="_Toc89848465"/>
      <w:r w:rsidRPr="64E3BC6C">
        <w:rPr>
          <w:b/>
          <w:bCs/>
        </w:rPr>
        <w:t>Press Releases.</w:t>
      </w:r>
      <w:r w:rsidR="28C5C4B8" w:rsidRPr="64E3BC6C">
        <w:rPr>
          <w:b/>
          <w:bCs/>
        </w:rPr>
        <w:t xml:space="preserve">  </w:t>
      </w:r>
      <w:r w:rsidRPr="64E3BC6C">
        <w:t xml:space="preserve">To avoid any conflicts with fair trade rules regarding claims of solar or renewable energy use, each Party to this SLA shall submit to the other Parties for approval any press releases regarding the use of solar or renewable energy in connection with this SLA and shall not submit for publication any such releases without the written approval of the other Parties, which approval shall not be unreasonably withheld or delayed.  The Parties may by mutual written agreement set forth specific statements that may be used by </w:t>
      </w:r>
      <w:r w:rsidR="1C7752FB" w:rsidRPr="64E3BC6C">
        <w:t>Licensee</w:t>
      </w:r>
      <w:r w:rsidRPr="64E3BC6C">
        <w:t xml:space="preserve"> in any press releases that address </w:t>
      </w:r>
      <w:r w:rsidR="1C7752FB" w:rsidRPr="64E3BC6C">
        <w:t>Licensee</w:t>
      </w:r>
      <w:r w:rsidR="003C106E" w:rsidRPr="003C106E">
        <w:t>’</w:t>
      </w:r>
      <w:r w:rsidRPr="64E3BC6C">
        <w:t>s use of solar or renewable energy provided pursuant to this SLA.</w:t>
      </w:r>
      <w:bookmarkEnd w:id="336"/>
      <w:bookmarkEnd w:id="337"/>
    </w:p>
    <w:p w14:paraId="09BD08B3" w14:textId="77777777" w:rsidR="00DB255C" w:rsidRPr="00863FA8" w:rsidRDefault="00DB255C" w:rsidP="001B47EF">
      <w:pPr>
        <w:pStyle w:val="Heading2"/>
      </w:pPr>
      <w:bookmarkStart w:id="338" w:name="_Toc361357795"/>
      <w:bookmarkStart w:id="339" w:name="_Toc89848466"/>
      <w:r w:rsidRPr="004607C8">
        <w:t>Confidentiality of Information</w:t>
      </w:r>
      <w:bookmarkEnd w:id="338"/>
      <w:bookmarkEnd w:id="339"/>
    </w:p>
    <w:p w14:paraId="340375EC" w14:textId="173EA991" w:rsidR="00DB255C" w:rsidRPr="00863FA8" w:rsidRDefault="00DB255C">
      <w:pPr>
        <w:pStyle w:val="Heading3"/>
        <w:keepNext/>
        <w:widowControl w:val="0"/>
        <w:numPr>
          <w:ilvl w:val="2"/>
          <w:numId w:val="38"/>
        </w:numPr>
        <w:spacing w:line="300" w:lineRule="atLeast"/>
        <w:ind w:left="2340" w:hanging="900"/>
        <w:rPr>
          <w:rFonts w:ascii="Times New Roman" w:hAnsi="Times New Roman"/>
          <w:sz w:val="24"/>
          <w:szCs w:val="24"/>
        </w:rPr>
      </w:pPr>
      <w:r w:rsidRPr="00863FA8">
        <w:rPr>
          <w:rFonts w:ascii="Times New Roman" w:hAnsi="Times New Roman"/>
          <w:b/>
          <w:sz w:val="24"/>
          <w:szCs w:val="24"/>
        </w:rPr>
        <w:t>Identification.</w:t>
      </w:r>
      <w:r w:rsidR="003757E2" w:rsidRPr="00863FA8">
        <w:rPr>
          <w:rFonts w:ascii="Times New Roman" w:hAnsi="Times New Roman"/>
          <w:b/>
          <w:sz w:val="24"/>
          <w:szCs w:val="24"/>
        </w:rPr>
        <w:t xml:space="preserve">  </w:t>
      </w:r>
      <w:r w:rsidRPr="00863FA8">
        <w:rPr>
          <w:rFonts w:ascii="Times New Roman" w:hAnsi="Times New Roman"/>
          <w:sz w:val="24"/>
          <w:szCs w:val="24"/>
        </w:rPr>
        <w:t xml:space="preserve">Any information provided by one Party to the other Party shall be deemed confidential or proprietary provided that such information is clearly labeled as </w:t>
      </w:r>
      <w:r w:rsidR="00185311" w:rsidRPr="00185311">
        <w:rPr>
          <w:rFonts w:ascii="Times New Roman" w:hAnsi="Times New Roman"/>
          <w:sz w:val="24"/>
          <w:szCs w:val="24"/>
        </w:rPr>
        <w:t>“</w:t>
      </w:r>
      <w:r w:rsidRPr="00863FA8">
        <w:rPr>
          <w:rFonts w:ascii="Times New Roman" w:hAnsi="Times New Roman"/>
          <w:sz w:val="24"/>
          <w:szCs w:val="24"/>
        </w:rPr>
        <w:t>proprietary</w:t>
      </w:r>
      <w:r w:rsidR="00185311" w:rsidRPr="00185311">
        <w:rPr>
          <w:rFonts w:ascii="Times New Roman" w:hAnsi="Times New Roman"/>
          <w:sz w:val="24"/>
          <w:szCs w:val="24"/>
        </w:rPr>
        <w:t>”</w:t>
      </w:r>
      <w:r w:rsidRPr="00863FA8">
        <w:rPr>
          <w:rFonts w:ascii="Times New Roman" w:hAnsi="Times New Roman"/>
          <w:sz w:val="24"/>
          <w:szCs w:val="24"/>
        </w:rPr>
        <w:t xml:space="preserve"> or </w:t>
      </w:r>
      <w:r w:rsidR="00185311" w:rsidRPr="00185311">
        <w:rPr>
          <w:rFonts w:ascii="Times New Roman" w:hAnsi="Times New Roman"/>
          <w:sz w:val="24"/>
          <w:szCs w:val="24"/>
        </w:rPr>
        <w:t>“</w:t>
      </w:r>
      <w:r w:rsidRPr="00863FA8">
        <w:rPr>
          <w:rFonts w:ascii="Times New Roman" w:hAnsi="Times New Roman"/>
          <w:sz w:val="24"/>
          <w:szCs w:val="24"/>
        </w:rPr>
        <w:t>confidential</w:t>
      </w:r>
      <w:r w:rsidR="00185311" w:rsidRPr="00185311">
        <w:rPr>
          <w:rFonts w:ascii="Times New Roman" w:hAnsi="Times New Roman"/>
          <w:sz w:val="24"/>
          <w:szCs w:val="24"/>
        </w:rPr>
        <w:t>”</w:t>
      </w:r>
      <w:r w:rsidRPr="00863FA8">
        <w:rPr>
          <w:rFonts w:ascii="Times New Roman" w:hAnsi="Times New Roman"/>
          <w:sz w:val="24"/>
          <w:szCs w:val="24"/>
        </w:rPr>
        <w:t xml:space="preserve"> and provided that such information so marked is in fact proprietary or confidential.  If only parts of a document are deemed confidential or proprietary, then only those portions shall be identified and marked as such.  This provision shall have no effect if the cover page or entire document is marked as confidential or proprietary when, in fact, much of such document does not so qualify.</w:t>
      </w:r>
    </w:p>
    <w:p w14:paraId="03CFAFBC" w14:textId="77777777" w:rsidR="00DB255C" w:rsidRPr="00863FA8" w:rsidRDefault="00DB255C">
      <w:pPr>
        <w:pStyle w:val="Heading3"/>
        <w:keepNext/>
        <w:widowControl w:val="0"/>
        <w:numPr>
          <w:ilvl w:val="2"/>
          <w:numId w:val="38"/>
        </w:numPr>
        <w:spacing w:line="300" w:lineRule="atLeast"/>
        <w:ind w:left="2340" w:hanging="900"/>
        <w:rPr>
          <w:rFonts w:ascii="Times New Roman" w:hAnsi="Times New Roman"/>
          <w:sz w:val="24"/>
          <w:szCs w:val="24"/>
        </w:rPr>
      </w:pPr>
      <w:r w:rsidRPr="00863FA8">
        <w:rPr>
          <w:rFonts w:ascii="Times New Roman" w:hAnsi="Times New Roman"/>
          <w:b/>
          <w:sz w:val="24"/>
          <w:szCs w:val="24"/>
        </w:rPr>
        <w:t>Limitations of Confidential Information.</w:t>
      </w:r>
      <w:r w:rsidR="003757E2" w:rsidRPr="00863FA8">
        <w:rPr>
          <w:rFonts w:ascii="Times New Roman" w:hAnsi="Times New Roman"/>
          <w:b/>
          <w:sz w:val="24"/>
          <w:szCs w:val="24"/>
        </w:rPr>
        <w:t xml:space="preserve">  </w:t>
      </w:r>
      <w:r w:rsidRPr="00863FA8">
        <w:rPr>
          <w:rFonts w:ascii="Times New Roman" w:hAnsi="Times New Roman"/>
          <w:sz w:val="24"/>
          <w:szCs w:val="24"/>
        </w:rPr>
        <w:t>Notwithstanding the foregoing, confidential information shall not include information (a) that was publicly available at the time of the disclosure thereof by one Party to the other; (b) that becomes publicly available other than through actions of the receiving Party in violation of this Agreement; or (c) that was in the possession of the receiving Party (without confidential or proprietary restriction) at the time of disclosure or that becomes available to the receiving Party from a source not subject to any obligation to keep such information confidential.</w:t>
      </w:r>
    </w:p>
    <w:p w14:paraId="51958055" w14:textId="2E552210" w:rsidR="00DB255C" w:rsidRPr="00863FA8" w:rsidRDefault="00DB255C">
      <w:pPr>
        <w:pStyle w:val="Heading3"/>
        <w:keepNext/>
        <w:widowControl w:val="0"/>
        <w:numPr>
          <w:ilvl w:val="2"/>
          <w:numId w:val="38"/>
        </w:numPr>
        <w:spacing w:line="300" w:lineRule="atLeast"/>
        <w:ind w:left="2340" w:hanging="900"/>
        <w:rPr>
          <w:rFonts w:ascii="Times New Roman" w:hAnsi="Times New Roman"/>
          <w:sz w:val="24"/>
          <w:szCs w:val="24"/>
        </w:rPr>
      </w:pPr>
      <w:r w:rsidRPr="00863FA8">
        <w:rPr>
          <w:rFonts w:ascii="Times New Roman" w:hAnsi="Times New Roman"/>
          <w:b/>
          <w:sz w:val="24"/>
          <w:szCs w:val="24"/>
        </w:rPr>
        <w:t>Restrictions on Use and Disclosure.</w:t>
      </w:r>
      <w:r w:rsidR="003757E2" w:rsidRPr="00863FA8">
        <w:rPr>
          <w:rFonts w:ascii="Times New Roman" w:hAnsi="Times New Roman"/>
          <w:sz w:val="24"/>
          <w:szCs w:val="24"/>
        </w:rPr>
        <w:t xml:space="preserve">  </w:t>
      </w:r>
      <w:r w:rsidRPr="00863FA8">
        <w:rPr>
          <w:rFonts w:ascii="Times New Roman" w:hAnsi="Times New Roman"/>
          <w:sz w:val="24"/>
          <w:szCs w:val="24"/>
        </w:rPr>
        <w:t>Unless and until it receives the prior written consent of the disclosing Party, the receiving Party agrees (</w:t>
      </w:r>
      <w:r w:rsidR="002200E1">
        <w:rPr>
          <w:rFonts w:ascii="Times New Roman" w:hAnsi="Times New Roman"/>
          <w:sz w:val="24"/>
          <w:szCs w:val="24"/>
        </w:rPr>
        <w:t>a</w:t>
      </w:r>
      <w:r w:rsidRPr="00863FA8">
        <w:rPr>
          <w:rFonts w:ascii="Times New Roman" w:hAnsi="Times New Roman"/>
          <w:sz w:val="24"/>
          <w:szCs w:val="24"/>
        </w:rPr>
        <w:t>) to hold all confidential information of the disclosing Party in strict confidence</w:t>
      </w:r>
      <w:bookmarkStart w:id="340" w:name="_DV_M25"/>
      <w:bookmarkEnd w:id="340"/>
      <w:r w:rsidRPr="00863FA8">
        <w:rPr>
          <w:rFonts w:ascii="Times New Roman" w:hAnsi="Times New Roman"/>
          <w:sz w:val="24"/>
          <w:szCs w:val="24"/>
        </w:rPr>
        <w:t>, (</w:t>
      </w:r>
      <w:r w:rsidR="002200E1">
        <w:rPr>
          <w:rFonts w:ascii="Times New Roman" w:hAnsi="Times New Roman"/>
          <w:sz w:val="24"/>
          <w:szCs w:val="24"/>
        </w:rPr>
        <w:t>b</w:t>
      </w:r>
      <w:r w:rsidRPr="00863FA8">
        <w:rPr>
          <w:rFonts w:ascii="Times New Roman" w:hAnsi="Times New Roman"/>
          <w:sz w:val="24"/>
          <w:szCs w:val="24"/>
        </w:rPr>
        <w:t>) not to publish or otherwise disclose any such confidential information</w:t>
      </w:r>
      <w:bookmarkStart w:id="341" w:name="_DV_M27"/>
      <w:bookmarkEnd w:id="341"/>
      <w:r w:rsidRPr="00863FA8">
        <w:rPr>
          <w:rFonts w:ascii="Times New Roman" w:hAnsi="Times New Roman"/>
          <w:sz w:val="24"/>
          <w:szCs w:val="24"/>
        </w:rPr>
        <w:t xml:space="preserve"> and (</w:t>
      </w:r>
      <w:r w:rsidR="002200E1">
        <w:rPr>
          <w:rFonts w:ascii="Times New Roman" w:hAnsi="Times New Roman"/>
          <w:sz w:val="24"/>
          <w:szCs w:val="24"/>
        </w:rPr>
        <w:t>c</w:t>
      </w:r>
      <w:r w:rsidRPr="00863FA8">
        <w:rPr>
          <w:rFonts w:ascii="Times New Roman" w:hAnsi="Times New Roman"/>
          <w:sz w:val="24"/>
          <w:szCs w:val="24"/>
        </w:rPr>
        <w:t xml:space="preserve">) not to use, copy, reproduce, photograph, or otherwise make any image of such confidential information except as otherwise provided </w:t>
      </w:r>
      <w:bookmarkStart w:id="342" w:name="_DV_M30"/>
      <w:bookmarkEnd w:id="342"/>
      <w:r w:rsidR="00DA3E36">
        <w:rPr>
          <w:rFonts w:ascii="Times New Roman" w:hAnsi="Times New Roman"/>
          <w:sz w:val="24"/>
          <w:szCs w:val="24"/>
        </w:rPr>
        <w:t>s</w:t>
      </w:r>
      <w:r w:rsidRPr="00863FA8">
        <w:rPr>
          <w:rFonts w:ascii="Times New Roman" w:hAnsi="Times New Roman"/>
          <w:sz w:val="24"/>
          <w:szCs w:val="24"/>
        </w:rPr>
        <w:t>ection 16.21.4.</w:t>
      </w:r>
      <w:bookmarkStart w:id="343" w:name="_DV_M31"/>
      <w:bookmarkStart w:id="344" w:name="_DV_M33"/>
      <w:bookmarkStart w:id="345" w:name="_DV_M34"/>
      <w:bookmarkEnd w:id="343"/>
      <w:bookmarkEnd w:id="344"/>
      <w:bookmarkEnd w:id="345"/>
    </w:p>
    <w:p w14:paraId="6F693031" w14:textId="19F18C7B" w:rsidR="00DB255C" w:rsidRPr="00863FA8" w:rsidRDefault="00C769DE">
      <w:pPr>
        <w:pStyle w:val="Heading3"/>
        <w:keepNext/>
        <w:widowControl w:val="0"/>
        <w:numPr>
          <w:ilvl w:val="2"/>
          <w:numId w:val="38"/>
        </w:numPr>
        <w:spacing w:line="300" w:lineRule="atLeast"/>
        <w:ind w:left="2340" w:hanging="900"/>
        <w:rPr>
          <w:rFonts w:ascii="Times New Roman" w:hAnsi="Times New Roman"/>
          <w:sz w:val="24"/>
          <w:szCs w:val="24"/>
        </w:rPr>
      </w:pPr>
      <w:r w:rsidRPr="00863FA8">
        <w:rPr>
          <w:rFonts w:ascii="Times New Roman" w:hAnsi="Times New Roman"/>
          <w:b/>
          <w:sz w:val="24"/>
          <w:szCs w:val="24"/>
        </w:rPr>
        <w:t>Judicial Council</w:t>
      </w:r>
      <w:r w:rsidR="00DB255C" w:rsidRPr="00863FA8">
        <w:rPr>
          <w:rFonts w:ascii="Times New Roman" w:hAnsi="Times New Roman"/>
          <w:b/>
          <w:sz w:val="24"/>
          <w:szCs w:val="24"/>
        </w:rPr>
        <w:t xml:space="preserve"> Disclosures.</w:t>
      </w:r>
      <w:r w:rsidR="003757E2" w:rsidRPr="00863FA8">
        <w:rPr>
          <w:rFonts w:ascii="Times New Roman" w:hAnsi="Times New Roman"/>
          <w:b/>
          <w:sz w:val="24"/>
          <w:szCs w:val="24"/>
        </w:rPr>
        <w:t xml:space="preserve">  </w:t>
      </w:r>
      <w:r w:rsidR="001D7011" w:rsidRPr="00863FA8">
        <w:rPr>
          <w:rFonts w:ascii="Times New Roman" w:hAnsi="Times New Roman"/>
          <w:sz w:val="24"/>
          <w:szCs w:val="24"/>
        </w:rPr>
        <w:t>Licensee</w:t>
      </w:r>
      <w:r w:rsidR="00DB255C" w:rsidRPr="00863FA8">
        <w:rPr>
          <w:rFonts w:ascii="Times New Roman" w:hAnsi="Times New Roman"/>
          <w:sz w:val="24"/>
          <w:szCs w:val="24"/>
        </w:rPr>
        <w:t xml:space="preserve"> acknowledges that the </w:t>
      </w:r>
      <w:r w:rsidRPr="00863FA8">
        <w:rPr>
          <w:rFonts w:ascii="Times New Roman" w:hAnsi="Times New Roman"/>
          <w:sz w:val="24"/>
          <w:szCs w:val="24"/>
        </w:rPr>
        <w:t>Judicial Council</w:t>
      </w:r>
      <w:r w:rsidR="00DB255C" w:rsidRPr="00863FA8">
        <w:rPr>
          <w:rFonts w:ascii="Times New Roman" w:hAnsi="Times New Roman"/>
          <w:sz w:val="24"/>
          <w:szCs w:val="24"/>
        </w:rPr>
        <w:t xml:space="preserve"> </w:t>
      </w:r>
      <w:r w:rsidR="00057AD9" w:rsidRPr="00863FA8">
        <w:rPr>
          <w:rFonts w:ascii="Times New Roman" w:hAnsi="Times New Roman"/>
          <w:sz w:val="24"/>
          <w:szCs w:val="24"/>
        </w:rPr>
        <w:t>is a</w:t>
      </w:r>
      <w:r w:rsidR="00DB255C" w:rsidRPr="00863FA8">
        <w:rPr>
          <w:rFonts w:ascii="Times New Roman" w:hAnsi="Times New Roman"/>
          <w:sz w:val="24"/>
          <w:szCs w:val="24"/>
        </w:rPr>
        <w:t xml:space="preserve"> public </w:t>
      </w:r>
      <w:r w:rsidR="00057AD9" w:rsidRPr="00863FA8">
        <w:rPr>
          <w:rFonts w:ascii="Times New Roman" w:hAnsi="Times New Roman"/>
          <w:sz w:val="24"/>
          <w:szCs w:val="24"/>
        </w:rPr>
        <w:t>agency</w:t>
      </w:r>
      <w:r w:rsidR="00DB255C" w:rsidRPr="00863FA8">
        <w:rPr>
          <w:rFonts w:ascii="Times New Roman" w:hAnsi="Times New Roman"/>
          <w:sz w:val="24"/>
          <w:szCs w:val="24"/>
        </w:rPr>
        <w:t xml:space="preserve"> and </w:t>
      </w:r>
      <w:r w:rsidR="00057AD9" w:rsidRPr="00863FA8">
        <w:rPr>
          <w:rFonts w:ascii="Times New Roman" w:hAnsi="Times New Roman"/>
          <w:sz w:val="24"/>
          <w:szCs w:val="24"/>
        </w:rPr>
        <w:t>its</w:t>
      </w:r>
      <w:r w:rsidR="00DB255C" w:rsidRPr="00863FA8">
        <w:rPr>
          <w:rFonts w:ascii="Times New Roman" w:hAnsi="Times New Roman"/>
          <w:sz w:val="24"/>
          <w:szCs w:val="24"/>
        </w:rPr>
        <w:t xml:space="preserve"> obligations regarding disclosure of records are governed by </w:t>
      </w:r>
      <w:r w:rsidR="00952C73" w:rsidRPr="00863FA8">
        <w:rPr>
          <w:rFonts w:ascii="Times New Roman" w:hAnsi="Times New Roman"/>
          <w:sz w:val="24"/>
          <w:szCs w:val="24"/>
        </w:rPr>
        <w:t xml:space="preserve">California Rule of Court Rule 10-500 governing </w:t>
      </w:r>
      <w:r w:rsidR="00A51B37">
        <w:rPr>
          <w:rFonts w:ascii="Times New Roman" w:hAnsi="Times New Roman"/>
          <w:sz w:val="24"/>
          <w:szCs w:val="24"/>
        </w:rPr>
        <w:t>p</w:t>
      </w:r>
      <w:r w:rsidR="00952C73" w:rsidRPr="00863FA8">
        <w:rPr>
          <w:rFonts w:ascii="Times New Roman" w:hAnsi="Times New Roman"/>
          <w:sz w:val="24"/>
          <w:szCs w:val="24"/>
        </w:rPr>
        <w:t>ublic access to judicial administrative records</w:t>
      </w:r>
      <w:r w:rsidR="00DB255C" w:rsidRPr="00863FA8">
        <w:rPr>
          <w:rFonts w:ascii="Times New Roman" w:hAnsi="Times New Roman"/>
          <w:sz w:val="24"/>
          <w:szCs w:val="24"/>
        </w:rPr>
        <w:t xml:space="preserve">.  Accordingly, any documents provided by </w:t>
      </w:r>
      <w:r w:rsidR="001D7011" w:rsidRPr="00863FA8">
        <w:rPr>
          <w:rFonts w:ascii="Times New Roman" w:hAnsi="Times New Roman"/>
          <w:sz w:val="24"/>
          <w:szCs w:val="24"/>
        </w:rPr>
        <w:t>Licensee</w:t>
      </w:r>
      <w:r w:rsidR="00DB255C" w:rsidRPr="00863FA8">
        <w:rPr>
          <w:rFonts w:ascii="Times New Roman" w:hAnsi="Times New Roman"/>
          <w:sz w:val="24"/>
          <w:szCs w:val="24"/>
        </w:rPr>
        <w:t xml:space="preserve"> related to the award or performance of this SLA or the SPPA will only be held as </w:t>
      </w:r>
      <w:r w:rsidR="00185311" w:rsidRPr="00185311">
        <w:rPr>
          <w:rFonts w:ascii="Times New Roman" w:hAnsi="Times New Roman"/>
          <w:sz w:val="24"/>
          <w:szCs w:val="24"/>
        </w:rPr>
        <w:t>“</w:t>
      </w:r>
      <w:r w:rsidR="00DB255C" w:rsidRPr="00863FA8">
        <w:rPr>
          <w:rFonts w:ascii="Times New Roman" w:hAnsi="Times New Roman"/>
          <w:sz w:val="24"/>
          <w:szCs w:val="24"/>
        </w:rPr>
        <w:t>confidential</w:t>
      </w:r>
      <w:r w:rsidR="00185311" w:rsidRPr="00185311">
        <w:rPr>
          <w:rFonts w:ascii="Times New Roman" w:hAnsi="Times New Roman"/>
          <w:sz w:val="24"/>
          <w:szCs w:val="24"/>
        </w:rPr>
        <w:t>”</w:t>
      </w:r>
      <w:r w:rsidR="00DB255C" w:rsidRPr="00863FA8">
        <w:rPr>
          <w:rFonts w:ascii="Times New Roman" w:hAnsi="Times New Roman"/>
          <w:sz w:val="24"/>
          <w:szCs w:val="24"/>
        </w:rPr>
        <w:t xml:space="preserve"> by </w:t>
      </w:r>
      <w:r w:rsidR="00AA7CD7" w:rsidRPr="00863FA8">
        <w:rPr>
          <w:rFonts w:ascii="Times New Roman" w:hAnsi="Times New Roman"/>
          <w:sz w:val="24"/>
          <w:szCs w:val="24"/>
        </w:rPr>
        <w:t xml:space="preserve">the </w:t>
      </w:r>
      <w:r w:rsidRPr="00863FA8">
        <w:rPr>
          <w:rFonts w:ascii="Times New Roman" w:hAnsi="Times New Roman"/>
          <w:sz w:val="24"/>
          <w:szCs w:val="24"/>
        </w:rPr>
        <w:t>Judicial Council</w:t>
      </w:r>
      <w:r w:rsidR="00DB255C" w:rsidRPr="00863FA8">
        <w:rPr>
          <w:rFonts w:ascii="Times New Roman" w:hAnsi="Times New Roman"/>
          <w:sz w:val="24"/>
          <w:szCs w:val="24"/>
        </w:rPr>
        <w:t xml:space="preserve"> if they are otherwise exempt from disclosure</w:t>
      </w:r>
      <w:r w:rsidR="00952C73" w:rsidRPr="00863FA8">
        <w:rPr>
          <w:rFonts w:ascii="Times New Roman" w:hAnsi="Times New Roman"/>
          <w:sz w:val="24"/>
          <w:szCs w:val="24"/>
        </w:rPr>
        <w:t xml:space="preserve"> under California Rule of Court Rule 10-500</w:t>
      </w:r>
      <w:r w:rsidR="00DB255C" w:rsidRPr="00863FA8">
        <w:rPr>
          <w:rFonts w:ascii="Times New Roman" w:hAnsi="Times New Roman"/>
          <w:sz w:val="24"/>
          <w:szCs w:val="24"/>
        </w:rPr>
        <w:t>.</w:t>
      </w:r>
    </w:p>
    <w:p w14:paraId="316AB68C" w14:textId="3C7FC6E0" w:rsidR="00DB255C" w:rsidRPr="00863FA8" w:rsidRDefault="00DB255C" w:rsidP="0081406D">
      <w:pPr>
        <w:pStyle w:val="Heading3"/>
        <w:numPr>
          <w:ilvl w:val="0"/>
          <w:numId w:val="0"/>
        </w:numPr>
        <w:spacing w:line="300" w:lineRule="atLeast"/>
        <w:ind w:left="2340"/>
        <w:rPr>
          <w:rFonts w:ascii="Times New Roman" w:hAnsi="Times New Roman"/>
          <w:sz w:val="24"/>
          <w:szCs w:val="24"/>
        </w:rPr>
      </w:pPr>
      <w:r w:rsidRPr="00863FA8">
        <w:rPr>
          <w:rFonts w:ascii="Times New Roman" w:hAnsi="Times New Roman"/>
          <w:sz w:val="24"/>
          <w:szCs w:val="24"/>
        </w:rPr>
        <w:t xml:space="preserve">If 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receives a request for information which includes information provided by </w:t>
      </w:r>
      <w:r w:rsidR="001D7011" w:rsidRPr="00863FA8">
        <w:rPr>
          <w:rFonts w:ascii="Times New Roman" w:hAnsi="Times New Roman"/>
          <w:sz w:val="24"/>
          <w:szCs w:val="24"/>
        </w:rPr>
        <w:t>Licensee</w:t>
      </w:r>
      <w:r w:rsidRPr="00863FA8">
        <w:rPr>
          <w:rFonts w:ascii="Times New Roman" w:hAnsi="Times New Roman"/>
          <w:sz w:val="24"/>
          <w:szCs w:val="24"/>
        </w:rPr>
        <w:t xml:space="preserve">, the </w:t>
      </w:r>
      <w:r w:rsidR="0032479E" w:rsidRPr="00863FA8">
        <w:rPr>
          <w:rFonts w:ascii="Times New Roman" w:hAnsi="Times New Roman"/>
          <w:sz w:val="24"/>
          <w:szCs w:val="24"/>
        </w:rPr>
        <w:t>party</w:t>
      </w:r>
      <w:r w:rsidRPr="00863FA8">
        <w:rPr>
          <w:rFonts w:ascii="Times New Roman" w:hAnsi="Times New Roman"/>
          <w:sz w:val="24"/>
          <w:szCs w:val="24"/>
        </w:rPr>
        <w:t xml:space="preserve"> receiving the request will contact </w:t>
      </w:r>
      <w:r w:rsidR="001D7011" w:rsidRPr="00863FA8">
        <w:rPr>
          <w:rFonts w:ascii="Times New Roman" w:hAnsi="Times New Roman"/>
          <w:sz w:val="24"/>
          <w:szCs w:val="24"/>
        </w:rPr>
        <w:t>Licensee</w:t>
      </w:r>
      <w:r w:rsidRPr="00863FA8">
        <w:rPr>
          <w:rFonts w:ascii="Times New Roman" w:hAnsi="Times New Roman"/>
          <w:sz w:val="24"/>
          <w:szCs w:val="24"/>
        </w:rPr>
        <w:t xml:space="preserve"> within five (5) days of receipt of the request.  Should </w:t>
      </w:r>
      <w:r w:rsidR="001D7011" w:rsidRPr="00863FA8">
        <w:rPr>
          <w:rFonts w:ascii="Times New Roman" w:hAnsi="Times New Roman"/>
          <w:sz w:val="24"/>
          <w:szCs w:val="24"/>
        </w:rPr>
        <w:t>Licensee</w:t>
      </w:r>
      <w:r w:rsidRPr="00863FA8">
        <w:rPr>
          <w:rFonts w:ascii="Times New Roman" w:hAnsi="Times New Roman"/>
          <w:sz w:val="24"/>
          <w:szCs w:val="24"/>
        </w:rPr>
        <w:t xml:space="preserve"> desire to keep the requested documents confidential and not disclosed, it is </w:t>
      </w:r>
      <w:r w:rsidR="001D7011" w:rsidRPr="00863FA8">
        <w:rPr>
          <w:rFonts w:ascii="Times New Roman" w:hAnsi="Times New Roman"/>
          <w:sz w:val="24"/>
          <w:szCs w:val="24"/>
        </w:rPr>
        <w:t>Licensee</w:t>
      </w:r>
      <w:r w:rsidR="003C106E" w:rsidRPr="003C106E">
        <w:rPr>
          <w:rFonts w:ascii="Times New Roman" w:hAnsi="Times New Roman"/>
          <w:sz w:val="24"/>
          <w:szCs w:val="24"/>
        </w:rPr>
        <w:t>’</w:t>
      </w:r>
      <w:r w:rsidRPr="00863FA8">
        <w:rPr>
          <w:rFonts w:ascii="Times New Roman" w:hAnsi="Times New Roman"/>
          <w:sz w:val="24"/>
          <w:szCs w:val="24"/>
        </w:rPr>
        <w:t xml:space="preserve">s responsibility, at their sole cost and expense, to take all steps necessary to prevent disclosure.  If </w:t>
      </w:r>
      <w:r w:rsidR="001D7011" w:rsidRPr="00863FA8">
        <w:rPr>
          <w:rFonts w:ascii="Times New Roman" w:hAnsi="Times New Roman"/>
          <w:sz w:val="24"/>
          <w:szCs w:val="24"/>
        </w:rPr>
        <w:t>Licensee</w:t>
      </w:r>
      <w:r w:rsidRPr="00863FA8">
        <w:rPr>
          <w:rFonts w:ascii="Times New Roman" w:hAnsi="Times New Roman"/>
          <w:sz w:val="24"/>
          <w:szCs w:val="24"/>
        </w:rPr>
        <w:t xml:space="preserve"> fails to obtain a court order supporting nondisclosure, </w:t>
      </w:r>
      <w:r w:rsidR="001D7011" w:rsidRPr="00863FA8">
        <w:rPr>
          <w:rFonts w:ascii="Times New Roman" w:hAnsi="Times New Roman"/>
          <w:sz w:val="24"/>
          <w:szCs w:val="24"/>
        </w:rPr>
        <w:t>Licensee</w:t>
      </w:r>
      <w:r w:rsidRPr="00863FA8">
        <w:rPr>
          <w:rFonts w:ascii="Times New Roman" w:hAnsi="Times New Roman"/>
          <w:sz w:val="24"/>
          <w:szCs w:val="24"/>
        </w:rPr>
        <w:t xml:space="preserve"> will not be entitled to make a claim or maintain any legal action against the </w:t>
      </w:r>
      <w:r w:rsidR="00C769DE" w:rsidRPr="00863FA8">
        <w:rPr>
          <w:rFonts w:ascii="Times New Roman" w:hAnsi="Times New Roman"/>
          <w:sz w:val="24"/>
          <w:szCs w:val="24"/>
        </w:rPr>
        <w:t>Judicial Council</w:t>
      </w:r>
      <w:r w:rsidRPr="00863FA8">
        <w:rPr>
          <w:rFonts w:ascii="Times New Roman" w:hAnsi="Times New Roman"/>
          <w:sz w:val="24"/>
          <w:szCs w:val="24"/>
        </w:rPr>
        <w:t xml:space="preserve"> in connection with disclosure of any requested information.</w:t>
      </w:r>
    </w:p>
    <w:p w14:paraId="65E9DE51" w14:textId="0353A05B" w:rsidR="00DB255C" w:rsidRPr="00863FA8" w:rsidRDefault="00DB255C">
      <w:pPr>
        <w:pStyle w:val="Heading3"/>
        <w:keepNext/>
        <w:widowControl w:val="0"/>
        <w:numPr>
          <w:ilvl w:val="2"/>
          <w:numId w:val="38"/>
        </w:numPr>
        <w:spacing w:line="300" w:lineRule="atLeast"/>
        <w:ind w:left="2340" w:hanging="900"/>
        <w:rPr>
          <w:rFonts w:ascii="Times New Roman" w:hAnsi="Times New Roman"/>
          <w:sz w:val="24"/>
          <w:szCs w:val="24"/>
        </w:rPr>
      </w:pPr>
      <w:r w:rsidRPr="00863FA8">
        <w:rPr>
          <w:rFonts w:ascii="Times New Roman" w:hAnsi="Times New Roman"/>
          <w:b/>
          <w:sz w:val="24"/>
          <w:szCs w:val="24"/>
        </w:rPr>
        <w:t>Permitted Disclosures.</w:t>
      </w:r>
      <w:r w:rsidR="003757E2" w:rsidRPr="00863FA8">
        <w:rPr>
          <w:rFonts w:ascii="Times New Roman" w:hAnsi="Times New Roman"/>
          <w:b/>
          <w:sz w:val="24"/>
          <w:szCs w:val="24"/>
        </w:rPr>
        <w:t xml:space="preserve">  </w:t>
      </w:r>
      <w:r w:rsidRPr="00863FA8">
        <w:rPr>
          <w:rFonts w:ascii="Times New Roman" w:hAnsi="Times New Roman"/>
          <w:sz w:val="24"/>
          <w:szCs w:val="24"/>
        </w:rPr>
        <w:t>Notwithstanding any restrictions herein, each Party may disclose confidential information received by it to its representatives</w:t>
      </w:r>
      <w:bookmarkStart w:id="346" w:name="_DV_M41"/>
      <w:bookmarkEnd w:id="346"/>
      <w:r w:rsidRPr="00863FA8">
        <w:rPr>
          <w:rFonts w:ascii="Times New Roman" w:hAnsi="Times New Roman"/>
          <w:sz w:val="24"/>
          <w:szCs w:val="24"/>
        </w:rPr>
        <w:t xml:space="preserve">, provided that such Party informs each such person who has access to the confidential information of its confidential nature and the terms of this SLA.  The Party receiving confidential information shall use reasonable efforts to ensure that each </w:t>
      </w:r>
      <w:r w:rsidR="0097572D">
        <w:rPr>
          <w:rFonts w:ascii="Times New Roman" w:hAnsi="Times New Roman"/>
          <w:sz w:val="24"/>
          <w:szCs w:val="24"/>
        </w:rPr>
        <w:t>r</w:t>
      </w:r>
      <w:r w:rsidRPr="00863FA8">
        <w:rPr>
          <w:rFonts w:ascii="Times New Roman" w:hAnsi="Times New Roman"/>
          <w:sz w:val="24"/>
          <w:szCs w:val="24"/>
        </w:rPr>
        <w:t xml:space="preserve">epresentative complies with the terms of this SLA and that any confidential information received by such </w:t>
      </w:r>
      <w:r w:rsidR="0097572D">
        <w:rPr>
          <w:rFonts w:ascii="Times New Roman" w:hAnsi="Times New Roman"/>
          <w:sz w:val="24"/>
          <w:szCs w:val="24"/>
        </w:rPr>
        <w:t>r</w:t>
      </w:r>
      <w:r w:rsidRPr="00863FA8">
        <w:rPr>
          <w:rFonts w:ascii="Times New Roman" w:hAnsi="Times New Roman"/>
          <w:sz w:val="24"/>
          <w:szCs w:val="24"/>
        </w:rPr>
        <w:t>epresentative is kept confidential.</w:t>
      </w:r>
    </w:p>
    <w:p w14:paraId="5802B1E0" w14:textId="3CB1F0B4" w:rsidR="00DB255C" w:rsidRPr="00863FA8" w:rsidRDefault="00DB255C">
      <w:pPr>
        <w:pStyle w:val="Heading3"/>
        <w:keepNext/>
        <w:widowControl w:val="0"/>
        <w:numPr>
          <w:ilvl w:val="2"/>
          <w:numId w:val="38"/>
        </w:numPr>
        <w:spacing w:line="300" w:lineRule="atLeast"/>
        <w:ind w:left="2340" w:hanging="900"/>
        <w:rPr>
          <w:rFonts w:ascii="Times New Roman" w:hAnsi="Times New Roman"/>
          <w:sz w:val="24"/>
          <w:szCs w:val="24"/>
        </w:rPr>
      </w:pPr>
      <w:r w:rsidRPr="00863FA8">
        <w:rPr>
          <w:rFonts w:ascii="Times New Roman" w:hAnsi="Times New Roman"/>
          <w:b/>
          <w:sz w:val="24"/>
          <w:szCs w:val="24"/>
        </w:rPr>
        <w:t>Survival.</w:t>
      </w:r>
      <w:r w:rsidR="003757E2" w:rsidRPr="00863FA8">
        <w:rPr>
          <w:rFonts w:ascii="Times New Roman" w:hAnsi="Times New Roman"/>
          <w:b/>
          <w:sz w:val="24"/>
          <w:szCs w:val="24"/>
        </w:rPr>
        <w:t xml:space="preserve">  </w:t>
      </w:r>
      <w:r w:rsidRPr="00863FA8">
        <w:rPr>
          <w:rFonts w:ascii="Times New Roman" w:hAnsi="Times New Roman"/>
          <w:sz w:val="24"/>
          <w:szCs w:val="24"/>
        </w:rPr>
        <w:t xml:space="preserve">The provisions in this </w:t>
      </w:r>
      <w:r w:rsidR="00DA3E36">
        <w:rPr>
          <w:rFonts w:ascii="Times New Roman" w:hAnsi="Times New Roman"/>
          <w:sz w:val="24"/>
          <w:szCs w:val="24"/>
        </w:rPr>
        <w:t>s</w:t>
      </w:r>
      <w:r w:rsidRPr="00863FA8">
        <w:rPr>
          <w:rFonts w:ascii="Times New Roman" w:hAnsi="Times New Roman"/>
          <w:sz w:val="24"/>
          <w:szCs w:val="24"/>
        </w:rPr>
        <w:t>ection 16.21 shall survive until the earlier of (</w:t>
      </w:r>
      <w:r w:rsidR="000D7E09">
        <w:rPr>
          <w:rFonts w:ascii="Times New Roman" w:hAnsi="Times New Roman"/>
          <w:sz w:val="24"/>
          <w:szCs w:val="24"/>
        </w:rPr>
        <w:t>a</w:t>
      </w:r>
      <w:r w:rsidRPr="00863FA8">
        <w:rPr>
          <w:rFonts w:ascii="Times New Roman" w:hAnsi="Times New Roman"/>
          <w:sz w:val="24"/>
          <w:szCs w:val="24"/>
        </w:rPr>
        <w:t>) two (2) years after the date that such confidential information was provided or (</w:t>
      </w:r>
      <w:r w:rsidR="000D7E09">
        <w:rPr>
          <w:rFonts w:ascii="Times New Roman" w:hAnsi="Times New Roman"/>
          <w:sz w:val="24"/>
          <w:szCs w:val="24"/>
        </w:rPr>
        <w:t>b</w:t>
      </w:r>
      <w:r w:rsidRPr="00863FA8">
        <w:rPr>
          <w:rFonts w:ascii="Times New Roman" w:hAnsi="Times New Roman"/>
          <w:sz w:val="24"/>
          <w:szCs w:val="24"/>
        </w:rPr>
        <w:t>) two (2) years after the termination of this SLA.</w:t>
      </w:r>
    </w:p>
    <w:p w14:paraId="7A6EC027" w14:textId="6F5CD8C0" w:rsidR="00DB255C" w:rsidRPr="00863FA8" w:rsidRDefault="00DB255C" w:rsidP="001B47EF">
      <w:pPr>
        <w:pStyle w:val="Heading2"/>
      </w:pPr>
      <w:bookmarkStart w:id="347" w:name="_Toc361357796"/>
      <w:bookmarkStart w:id="348" w:name="_Toc89848467"/>
      <w:r w:rsidRPr="00863FA8">
        <w:rPr>
          <w:b/>
        </w:rPr>
        <w:t>Endorsement.</w:t>
      </w:r>
      <w:r w:rsidR="003757E2" w:rsidRPr="00863FA8">
        <w:rPr>
          <w:b/>
        </w:rPr>
        <w:t xml:space="preserve">  </w:t>
      </w:r>
      <w:r w:rsidRPr="00863FA8">
        <w:t>Nothing contained in this SLA shall be construed as conferring on any Party hereto, any right to use the other Party</w:t>
      </w:r>
      <w:r w:rsidR="003C106E" w:rsidRPr="003C106E">
        <w:t>’</w:t>
      </w:r>
      <w:r w:rsidRPr="00863FA8">
        <w:t xml:space="preserve">s name as an endorsement of product/service or to advertise, promote or otherwise market any product or service without the prior written consent of the other Party.  </w:t>
      </w:r>
      <w:r w:rsidR="00294E7F" w:rsidRPr="00863FA8">
        <w:t>Furthermore,</w:t>
      </w:r>
      <w:r w:rsidRPr="00863FA8">
        <w:t xml:space="preserve"> nothing in this SLA shall be construed as endorsement of any commercial product or service by the State, its </w:t>
      </w:r>
      <w:r w:rsidR="002C3240" w:rsidRPr="00863FA8">
        <w:t>officers,</w:t>
      </w:r>
      <w:r w:rsidRPr="00863FA8">
        <w:t xml:space="preserve"> or employees.</w:t>
      </w:r>
      <w:bookmarkEnd w:id="347"/>
      <w:bookmarkEnd w:id="348"/>
    </w:p>
    <w:p w14:paraId="05CE99F3" w14:textId="07665815" w:rsidR="00DB255C" w:rsidRPr="00863FA8" w:rsidRDefault="50182AD1" w:rsidP="001B47EF">
      <w:pPr>
        <w:pStyle w:val="Heading2"/>
      </w:pPr>
      <w:bookmarkStart w:id="349" w:name="_Toc361357797"/>
      <w:bookmarkStart w:id="350" w:name="_Toc89848468"/>
      <w:r w:rsidRPr="64E3BC6C">
        <w:rPr>
          <w:b/>
          <w:bCs/>
        </w:rPr>
        <w:t>Covenant Against Gratuities.</w:t>
      </w:r>
      <w:r w:rsidR="28C5C4B8" w:rsidRPr="64E3BC6C">
        <w:rPr>
          <w:b/>
          <w:bCs/>
        </w:rPr>
        <w:t xml:space="preserve">  </w:t>
      </w:r>
      <w:r w:rsidR="1C7752FB" w:rsidRPr="64E3BC6C">
        <w:t>Licensee</w:t>
      </w:r>
      <w:r w:rsidRPr="64E3BC6C">
        <w:t xml:space="preserve"> warrants that no gratuities (in the form of entertainment, gifts, or otherwise) were offered or given by </w:t>
      </w:r>
      <w:r w:rsidR="1C7752FB" w:rsidRPr="64E3BC6C">
        <w:t>Licensee</w:t>
      </w:r>
      <w:r w:rsidRPr="64E3BC6C">
        <w:t xml:space="preserve">, or any agent or representative of </w:t>
      </w:r>
      <w:r w:rsidR="1C7752FB" w:rsidRPr="64E3BC6C">
        <w:t>Licensee</w:t>
      </w:r>
      <w:r w:rsidRPr="64E3BC6C">
        <w:t xml:space="preserve">, to any officer or employee of the </w:t>
      </w:r>
      <w:r w:rsidR="0EB0ACB5" w:rsidRPr="64E3BC6C">
        <w:t>Judicial Council</w:t>
      </w:r>
      <w:r w:rsidR="07954E22" w:rsidRPr="64E3BC6C">
        <w:t xml:space="preserve"> </w:t>
      </w:r>
      <w:r w:rsidRPr="64E3BC6C">
        <w:t xml:space="preserve">or the State with a view toward securing this SLA or securing favorable treatment with respect to any determinations concerning the performance of this SLA.  For breach or violation of this warranty, the </w:t>
      </w:r>
      <w:r w:rsidR="0EB0ACB5" w:rsidRPr="64E3BC6C">
        <w:t>Judicial Council</w:t>
      </w:r>
      <w:r w:rsidRPr="64E3BC6C">
        <w:t xml:space="preserve"> shall have the right to terminate this SLA, either in whole or in part, and any loss or damage sustained by the </w:t>
      </w:r>
      <w:r w:rsidR="0EB0ACB5" w:rsidRPr="64E3BC6C">
        <w:t>Judicial Council</w:t>
      </w:r>
      <w:r w:rsidR="07954E22" w:rsidRPr="64E3BC6C">
        <w:t xml:space="preserve"> </w:t>
      </w:r>
      <w:r w:rsidRPr="64E3BC6C">
        <w:t xml:space="preserve">or the State in procuring on the open market any items which </w:t>
      </w:r>
      <w:r w:rsidR="1C7752FB" w:rsidRPr="64E3BC6C">
        <w:t>Licensee</w:t>
      </w:r>
      <w:r w:rsidRPr="64E3BC6C">
        <w:t xml:space="preserve"> agreed to supply shall be borne and paid for by </w:t>
      </w:r>
      <w:r w:rsidR="1C7752FB" w:rsidRPr="64E3BC6C">
        <w:t>Licensee</w:t>
      </w:r>
      <w:r w:rsidRPr="64E3BC6C">
        <w:t>.</w:t>
      </w:r>
      <w:bookmarkEnd w:id="349"/>
      <w:bookmarkEnd w:id="350"/>
    </w:p>
    <w:p w14:paraId="61F4A377" w14:textId="7ED46634" w:rsidR="00DB255C" w:rsidRPr="00863FA8" w:rsidRDefault="00DB255C" w:rsidP="001B47EF">
      <w:pPr>
        <w:pStyle w:val="Heading2"/>
      </w:pPr>
      <w:bookmarkStart w:id="351" w:name="_Toc361357798"/>
      <w:bookmarkStart w:id="352" w:name="_Toc89848469"/>
      <w:r w:rsidRPr="00863FA8">
        <w:rPr>
          <w:b/>
        </w:rPr>
        <w:t>No Conflict with the SLA.</w:t>
      </w:r>
      <w:r w:rsidR="003757E2" w:rsidRPr="00863FA8">
        <w:rPr>
          <w:b/>
        </w:rPr>
        <w:t xml:space="preserve">  </w:t>
      </w:r>
      <w:r w:rsidR="001D7011" w:rsidRPr="00863FA8">
        <w:t>Licensee</w:t>
      </w:r>
      <w:r w:rsidRPr="00863FA8">
        <w:t xml:space="preserve"> warrants that all other contracts and agreements (including warranties and guarantees) related to the System or </w:t>
      </w:r>
      <w:r w:rsidR="001D7011" w:rsidRPr="00863FA8">
        <w:t>Licensee</w:t>
      </w:r>
      <w:r w:rsidR="003C106E" w:rsidRPr="003C106E">
        <w:t>’</w:t>
      </w:r>
      <w:r w:rsidRPr="00863FA8">
        <w:t xml:space="preserve">s business of designing, building, operating, </w:t>
      </w:r>
      <w:r w:rsidR="004D1518" w:rsidRPr="00863FA8">
        <w:t>maintaining,</w:t>
      </w:r>
      <w:r w:rsidRPr="00863FA8">
        <w:t xml:space="preserve"> and financing the System shall contain no terms or provisions that conflict with this SLA.  Upon the </w:t>
      </w:r>
      <w:r w:rsidR="00C769DE" w:rsidRPr="00863FA8">
        <w:t>Judicial Council</w:t>
      </w:r>
      <w:r w:rsidR="003C106E" w:rsidRPr="003C106E">
        <w:t>’</w:t>
      </w:r>
      <w:r w:rsidRPr="00863FA8">
        <w:t xml:space="preserve">s written request, </w:t>
      </w:r>
      <w:r w:rsidR="001D7011" w:rsidRPr="00863FA8">
        <w:t>Licensee</w:t>
      </w:r>
      <w:r w:rsidRPr="00863FA8">
        <w:t xml:space="preserve"> shall provide the </w:t>
      </w:r>
      <w:r w:rsidR="00C769DE" w:rsidRPr="00863FA8">
        <w:t>Judicial Council</w:t>
      </w:r>
      <w:r w:rsidRPr="00863FA8">
        <w:t xml:space="preserve"> copies of all such agreements.  </w:t>
      </w:r>
      <w:r w:rsidR="001D7011" w:rsidRPr="00863FA8">
        <w:t>Licensee</w:t>
      </w:r>
      <w:r w:rsidRPr="00863FA8">
        <w:t xml:space="preserve"> shall notify the </w:t>
      </w:r>
      <w:r w:rsidR="00C769DE" w:rsidRPr="00863FA8">
        <w:t>Judicial Council</w:t>
      </w:r>
      <w:r w:rsidRPr="00863FA8">
        <w:t xml:space="preserve"> in writing of all significant amendments to such agreements.</w:t>
      </w:r>
      <w:bookmarkEnd w:id="351"/>
      <w:bookmarkEnd w:id="352"/>
    </w:p>
    <w:p w14:paraId="0BE05B28" w14:textId="77777777" w:rsidR="003D34E3" w:rsidRPr="003D34E3" w:rsidRDefault="00DB255C" w:rsidP="001B47EF">
      <w:pPr>
        <w:pStyle w:val="Heading2"/>
      </w:pPr>
      <w:bookmarkStart w:id="353" w:name="_Toc361357799"/>
      <w:bookmarkStart w:id="354" w:name="_Toc89848470"/>
      <w:r w:rsidRPr="00863FA8">
        <w:rPr>
          <w:b/>
        </w:rPr>
        <w:t>Counterparts.</w:t>
      </w:r>
      <w:r w:rsidR="003757E2" w:rsidRPr="00863FA8">
        <w:rPr>
          <w:b/>
        </w:rPr>
        <w:t xml:space="preserve">  </w:t>
      </w:r>
      <w:r w:rsidR="00C548A0" w:rsidRPr="00863FA8">
        <w:t xml:space="preserve">This SLA may be executed in counterparts (including PDF copies), each of which shall be deemed an original as against the Party signing such counterpart and which together shall constitute one and the same instrument.  The Parties agree that the signature pages of this SLA may be executed, scanned, and transmitted electronically and electronic signatures shall be deemed original signatures for purposes of this SLA, with such scanned and electronic signatures having the same legal effect as original signatures. </w:t>
      </w:r>
      <w:bookmarkStart w:id="355" w:name="_Toc361357800"/>
      <w:bookmarkEnd w:id="353"/>
    </w:p>
    <w:p w14:paraId="29D001B7" w14:textId="6208EFB2" w:rsidR="00DB255C" w:rsidRPr="00434979" w:rsidRDefault="00DB255C" w:rsidP="001B47EF">
      <w:pPr>
        <w:pStyle w:val="Heading2"/>
      </w:pPr>
      <w:r w:rsidRPr="003A6CE0">
        <w:rPr>
          <w:b/>
        </w:rPr>
        <w:t>Timeliness.</w:t>
      </w:r>
      <w:r w:rsidR="003757E2" w:rsidRPr="003A6CE0">
        <w:rPr>
          <w:b/>
        </w:rPr>
        <w:t xml:space="preserve">  </w:t>
      </w:r>
      <w:r w:rsidRPr="00434979">
        <w:t>Time is of the essence in this SLA.</w:t>
      </w:r>
      <w:bookmarkEnd w:id="354"/>
      <w:bookmarkEnd w:id="355"/>
    </w:p>
    <w:p w14:paraId="2BDE9802" w14:textId="0BA90F86" w:rsidR="00DB255C" w:rsidRDefault="00DB255C" w:rsidP="001B47EF">
      <w:pPr>
        <w:pStyle w:val="Heading2"/>
      </w:pPr>
      <w:bookmarkStart w:id="356" w:name="_Toc361357801"/>
      <w:bookmarkStart w:id="357" w:name="_Toc89848471"/>
      <w:r w:rsidRPr="00863FA8">
        <w:rPr>
          <w:b/>
        </w:rPr>
        <w:t>Authority.</w:t>
      </w:r>
      <w:r w:rsidR="003757E2" w:rsidRPr="00863FA8">
        <w:rPr>
          <w:b/>
        </w:rPr>
        <w:t xml:space="preserve">  </w:t>
      </w:r>
      <w:r w:rsidRPr="00863FA8">
        <w:t>The signatories hereto represent and warrant that they are duly authorized on behalf of their respective entities to enter into and consummate this SLA.</w:t>
      </w:r>
      <w:bookmarkEnd w:id="356"/>
      <w:bookmarkEnd w:id="357"/>
    </w:p>
    <w:p w14:paraId="71172EC9" w14:textId="239AD152" w:rsidR="001253E4" w:rsidRPr="00D104C5" w:rsidRDefault="00D104C5" w:rsidP="00946565">
      <w:pPr>
        <w:pStyle w:val="BodyText"/>
        <w:keepNext/>
        <w:spacing w:line="300" w:lineRule="atLeast"/>
        <w:ind w:firstLine="0"/>
        <w:jc w:val="center"/>
        <w:rPr>
          <w:rFonts w:ascii="Times New Roman" w:hAnsi="Times New Roman" w:cs="Times New Roman"/>
          <w:b/>
          <w:bCs/>
          <w:sz w:val="24"/>
          <w:szCs w:val="24"/>
          <w:lang w:eastAsia="en-US"/>
        </w:rPr>
      </w:pPr>
      <w:r w:rsidRPr="00D104C5">
        <w:rPr>
          <w:rFonts w:ascii="Times New Roman" w:hAnsi="Times New Roman"/>
          <w:b/>
          <w:bCs/>
          <w:sz w:val="24"/>
          <w:szCs w:val="24"/>
        </w:rPr>
        <w:t>[SIGNATURES ON FOLLOWING PAGE(S)]</w:t>
      </w:r>
    </w:p>
    <w:p w14:paraId="0E2FFABE" w14:textId="4163D2AD" w:rsidR="00D104C5" w:rsidRPr="001253E4" w:rsidRDefault="00B96279" w:rsidP="00B96279">
      <w:pPr>
        <w:pStyle w:val="BodyText"/>
        <w:tabs>
          <w:tab w:val="left" w:pos="8171"/>
        </w:tabs>
        <w:spacing w:line="300" w:lineRule="atLeast"/>
        <w:ind w:firstLine="0"/>
        <w:jc w:val="left"/>
        <w:rPr>
          <w:rFonts w:ascii="Times New Roman" w:hAnsi="Times New Roman" w:cs="Times New Roman"/>
          <w:bCs/>
          <w:sz w:val="24"/>
          <w:szCs w:val="24"/>
          <w:lang w:eastAsia="en-US"/>
        </w:rPr>
      </w:pPr>
      <w:r>
        <w:rPr>
          <w:rFonts w:ascii="Times New Roman" w:hAnsi="Times New Roman" w:cs="Times New Roman"/>
          <w:bCs/>
          <w:sz w:val="24"/>
          <w:szCs w:val="24"/>
          <w:lang w:eastAsia="en-US"/>
        </w:rPr>
        <w:tab/>
      </w:r>
    </w:p>
    <w:p w14:paraId="35D5A432" w14:textId="73E69CB8" w:rsidR="00A5674E" w:rsidRPr="001253E4" w:rsidRDefault="001253E4" w:rsidP="00B5447C">
      <w:pPr>
        <w:pStyle w:val="BodyText"/>
        <w:spacing w:line="300" w:lineRule="atLeast"/>
        <w:ind w:firstLine="0"/>
        <w:rPr>
          <w:bCs/>
          <w:lang w:eastAsia="en-US"/>
        </w:rPr>
      </w:pPr>
      <w:r w:rsidRPr="001253E4">
        <w:rPr>
          <w:rFonts w:ascii="Times New Roman" w:hAnsi="Times New Roman" w:cs="Times New Roman"/>
          <w:bCs/>
          <w:sz w:val="24"/>
          <w:szCs w:val="24"/>
          <w:lang w:eastAsia="en-US"/>
        </w:rPr>
        <w:t>(The remainder of this page intentionally left blank.</w:t>
      </w:r>
      <w:r w:rsidRPr="001253E4">
        <w:rPr>
          <w:bCs/>
          <w:lang w:eastAsia="en-US"/>
        </w:rPr>
        <w:t>)</w:t>
      </w:r>
    </w:p>
    <w:p w14:paraId="157A517E" w14:textId="77777777" w:rsidR="00DB255C" w:rsidRPr="001253E4" w:rsidRDefault="00DB255C" w:rsidP="00B5447C">
      <w:pPr>
        <w:spacing w:line="300" w:lineRule="atLeast"/>
        <w:jc w:val="both"/>
        <w:rPr>
          <w:rFonts w:ascii="Times New Roman" w:hAnsi="Times New Roman" w:cs="Times New Roman"/>
          <w:bCs/>
          <w:sz w:val="24"/>
          <w:szCs w:val="24"/>
        </w:rPr>
      </w:pPr>
    </w:p>
    <w:p w14:paraId="109518EB" w14:textId="669C485A" w:rsidR="00DB255C" w:rsidRPr="006224B7" w:rsidRDefault="00DB255C" w:rsidP="00B5447C">
      <w:pPr>
        <w:tabs>
          <w:tab w:val="left" w:pos="1320"/>
        </w:tabs>
        <w:spacing w:line="300" w:lineRule="atLeast"/>
        <w:jc w:val="both"/>
        <w:rPr>
          <w:rFonts w:ascii="Times New Roman" w:hAnsi="Times New Roman" w:cs="Times New Roman"/>
          <w:b/>
          <w:sz w:val="24"/>
          <w:szCs w:val="24"/>
        </w:rPr>
      </w:pPr>
      <w:r w:rsidRPr="006224B7">
        <w:rPr>
          <w:rFonts w:ascii="Times New Roman" w:hAnsi="Times New Roman" w:cs="Times New Roman"/>
          <w:b/>
          <w:sz w:val="24"/>
          <w:szCs w:val="24"/>
        </w:rPr>
        <w:br w:type="page"/>
        <w:t>IN WITNESS WHEREOF</w:t>
      </w:r>
      <w:r w:rsidRPr="006224B7">
        <w:rPr>
          <w:rFonts w:ascii="Times New Roman" w:hAnsi="Times New Roman" w:cs="Times New Roman"/>
          <w:sz w:val="24"/>
          <w:szCs w:val="24"/>
        </w:rPr>
        <w:t xml:space="preserve"> and in confirmation of their consent to the terms and conditions contained in this SLA, including Exhibits, and intending to be legally bound hereby, the </w:t>
      </w:r>
      <w:r w:rsidR="00C769DE" w:rsidRPr="006224B7">
        <w:rPr>
          <w:rFonts w:ascii="Times New Roman" w:hAnsi="Times New Roman" w:cs="Times New Roman"/>
          <w:sz w:val="24"/>
          <w:szCs w:val="24"/>
        </w:rPr>
        <w:t>Judicial Council</w:t>
      </w:r>
      <w:r w:rsidR="00952C73" w:rsidRPr="006224B7">
        <w:rPr>
          <w:rFonts w:ascii="Times New Roman" w:hAnsi="Times New Roman" w:cs="Times New Roman"/>
          <w:sz w:val="24"/>
          <w:szCs w:val="24"/>
        </w:rPr>
        <w:t xml:space="preserve"> </w:t>
      </w:r>
      <w:r w:rsidRPr="006224B7">
        <w:rPr>
          <w:rFonts w:ascii="Times New Roman" w:hAnsi="Times New Roman" w:cs="Times New Roman"/>
          <w:sz w:val="24"/>
          <w:szCs w:val="24"/>
        </w:rPr>
        <w:t xml:space="preserve">and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execute this SLA as of the date below.</w:t>
      </w:r>
    </w:p>
    <w:p w14:paraId="42E9ABCD" w14:textId="77777777" w:rsidR="00DB255C" w:rsidRPr="006224B7" w:rsidRDefault="00DB255C" w:rsidP="00B5447C">
      <w:pPr>
        <w:spacing w:line="300" w:lineRule="atLeast"/>
        <w:rPr>
          <w:rFonts w:ascii="Times New Roman" w:hAnsi="Times New Roman" w:cs="Times New Roman"/>
          <w:sz w:val="24"/>
          <w:szCs w:val="24"/>
        </w:rPr>
      </w:pPr>
    </w:p>
    <w:p w14:paraId="1970B10D" w14:textId="14908069" w:rsidR="00DB255C" w:rsidRPr="006224B7" w:rsidRDefault="00C769DE" w:rsidP="00B5447C">
      <w:pPr>
        <w:spacing w:line="300" w:lineRule="atLeast"/>
        <w:rPr>
          <w:rFonts w:ascii="Times New Roman" w:hAnsi="Times New Roman" w:cs="Times New Roman"/>
          <w:b/>
          <w:sz w:val="24"/>
          <w:szCs w:val="24"/>
        </w:rPr>
      </w:pPr>
      <w:r w:rsidRPr="00A51B37">
        <w:rPr>
          <w:rFonts w:ascii="Times New Roman Bold" w:hAnsi="Times New Roman Bold" w:cs="Times New Roman"/>
          <w:b/>
          <w:caps/>
          <w:sz w:val="24"/>
          <w:szCs w:val="24"/>
        </w:rPr>
        <w:t>Judicial Council</w:t>
      </w:r>
      <w:r w:rsidR="0032479E" w:rsidRPr="006224B7">
        <w:rPr>
          <w:rFonts w:ascii="Times New Roman" w:hAnsi="Times New Roman" w:cs="Times New Roman"/>
          <w:b/>
          <w:sz w:val="24"/>
          <w:szCs w:val="24"/>
        </w:rPr>
        <w:t xml:space="preserve"> OF </w:t>
      </w:r>
      <w:r w:rsidR="00DB255C" w:rsidRPr="006224B7">
        <w:rPr>
          <w:rFonts w:ascii="Times New Roman" w:hAnsi="Times New Roman" w:cs="Times New Roman"/>
          <w:b/>
          <w:sz w:val="24"/>
          <w:szCs w:val="24"/>
        </w:rPr>
        <w:t>CALIFORNIA</w:t>
      </w:r>
    </w:p>
    <w:p w14:paraId="13450C27" w14:textId="77777777" w:rsidR="00DB255C" w:rsidRPr="006224B7" w:rsidRDefault="00DB255C" w:rsidP="00B5447C">
      <w:pPr>
        <w:spacing w:line="300" w:lineRule="atLeast"/>
        <w:rPr>
          <w:rFonts w:ascii="Times New Roman" w:hAnsi="Times New Roman" w:cs="Times New Roman"/>
          <w:sz w:val="24"/>
          <w:szCs w:val="24"/>
        </w:rPr>
      </w:pPr>
    </w:p>
    <w:p w14:paraId="5AEFF222" w14:textId="09E62918" w:rsidR="00DB255C" w:rsidRPr="006224B7" w:rsidRDefault="00DB255C" w:rsidP="00FE16DA">
      <w:pPr>
        <w:tabs>
          <w:tab w:val="left" w:leader="underscore" w:pos="4320"/>
        </w:tabs>
        <w:spacing w:line="360" w:lineRule="auto"/>
        <w:rPr>
          <w:rFonts w:ascii="Times New Roman" w:hAnsi="Times New Roman" w:cs="Times New Roman"/>
          <w:sz w:val="24"/>
          <w:szCs w:val="24"/>
        </w:rPr>
      </w:pPr>
      <w:r w:rsidRPr="006224B7">
        <w:rPr>
          <w:rFonts w:ascii="Times New Roman" w:hAnsi="Times New Roman" w:cs="Times New Roman"/>
          <w:sz w:val="24"/>
          <w:szCs w:val="24"/>
        </w:rPr>
        <w:t>B</w:t>
      </w:r>
      <w:r w:rsidR="007A0DF5" w:rsidRPr="006224B7">
        <w:rPr>
          <w:rFonts w:ascii="Times New Roman" w:hAnsi="Times New Roman" w:cs="Times New Roman"/>
          <w:sz w:val="24"/>
          <w:szCs w:val="24"/>
        </w:rPr>
        <w:t>Y</w:t>
      </w:r>
      <w:r w:rsidRPr="006224B7">
        <w:rPr>
          <w:rFonts w:ascii="Times New Roman" w:hAnsi="Times New Roman" w:cs="Times New Roman"/>
          <w:sz w:val="24"/>
          <w:szCs w:val="24"/>
        </w:rPr>
        <w:t>:  ____________________________________</w:t>
      </w:r>
    </w:p>
    <w:p w14:paraId="35D3271E" w14:textId="1AD38264" w:rsidR="00DB255C" w:rsidRPr="006224B7" w:rsidRDefault="00DB255C" w:rsidP="00FE16DA">
      <w:pPr>
        <w:spacing w:line="360" w:lineRule="auto"/>
        <w:rPr>
          <w:rFonts w:ascii="Times New Roman" w:hAnsi="Times New Roman" w:cs="Times New Roman"/>
          <w:sz w:val="24"/>
          <w:szCs w:val="24"/>
        </w:rPr>
      </w:pPr>
      <w:r w:rsidRPr="006224B7">
        <w:rPr>
          <w:rFonts w:ascii="Times New Roman" w:hAnsi="Times New Roman" w:cs="Times New Roman"/>
          <w:sz w:val="24"/>
          <w:szCs w:val="24"/>
        </w:rPr>
        <w:t>N</w:t>
      </w:r>
      <w:r w:rsidR="007A0DF5" w:rsidRPr="006224B7">
        <w:rPr>
          <w:rFonts w:ascii="Times New Roman" w:hAnsi="Times New Roman" w:cs="Times New Roman"/>
          <w:sz w:val="24"/>
          <w:szCs w:val="24"/>
        </w:rPr>
        <w:t>AME</w:t>
      </w:r>
      <w:r w:rsidRPr="006224B7">
        <w:rPr>
          <w:rFonts w:ascii="Times New Roman" w:hAnsi="Times New Roman" w:cs="Times New Roman"/>
          <w:sz w:val="24"/>
          <w:szCs w:val="24"/>
        </w:rPr>
        <w:t>:  _________________________________</w:t>
      </w:r>
    </w:p>
    <w:p w14:paraId="43799710" w14:textId="21247C10" w:rsidR="00DB255C" w:rsidRPr="006224B7" w:rsidRDefault="00DB255C" w:rsidP="00FE16DA">
      <w:pPr>
        <w:spacing w:line="360" w:lineRule="auto"/>
        <w:rPr>
          <w:rFonts w:ascii="Times New Roman" w:hAnsi="Times New Roman" w:cs="Times New Roman"/>
          <w:sz w:val="24"/>
          <w:szCs w:val="24"/>
        </w:rPr>
      </w:pPr>
      <w:r w:rsidRPr="006224B7">
        <w:rPr>
          <w:rFonts w:ascii="Times New Roman" w:hAnsi="Times New Roman" w:cs="Times New Roman"/>
          <w:sz w:val="24"/>
          <w:szCs w:val="24"/>
        </w:rPr>
        <w:t>T</w:t>
      </w:r>
      <w:r w:rsidR="007A0DF5" w:rsidRPr="006224B7">
        <w:rPr>
          <w:rFonts w:ascii="Times New Roman" w:hAnsi="Times New Roman" w:cs="Times New Roman"/>
          <w:sz w:val="24"/>
          <w:szCs w:val="24"/>
        </w:rPr>
        <w:t>ITLE</w:t>
      </w:r>
      <w:r w:rsidRPr="006224B7">
        <w:rPr>
          <w:rFonts w:ascii="Times New Roman" w:hAnsi="Times New Roman" w:cs="Times New Roman"/>
          <w:sz w:val="24"/>
          <w:szCs w:val="24"/>
        </w:rPr>
        <w:t>:  _________________________________</w:t>
      </w:r>
    </w:p>
    <w:p w14:paraId="1D88D873" w14:textId="77777777" w:rsidR="00DB255C" w:rsidRPr="006224B7" w:rsidRDefault="00DB255C" w:rsidP="00FE16DA">
      <w:pPr>
        <w:spacing w:line="360" w:lineRule="auto"/>
        <w:rPr>
          <w:rFonts w:ascii="Times New Roman" w:hAnsi="Times New Roman" w:cs="Times New Roman"/>
          <w:sz w:val="24"/>
          <w:szCs w:val="24"/>
        </w:rPr>
      </w:pPr>
      <w:r w:rsidRPr="006224B7">
        <w:rPr>
          <w:rFonts w:ascii="Times New Roman" w:hAnsi="Times New Roman" w:cs="Times New Roman"/>
          <w:sz w:val="24"/>
          <w:szCs w:val="24"/>
        </w:rPr>
        <w:t>DATED:  ________________________________</w:t>
      </w:r>
    </w:p>
    <w:p w14:paraId="49EAAF22" w14:textId="2590E4B2" w:rsidR="00952C73" w:rsidRPr="006224B7" w:rsidRDefault="00952C73" w:rsidP="00B5447C">
      <w:pPr>
        <w:spacing w:line="300" w:lineRule="atLeast"/>
        <w:rPr>
          <w:rFonts w:ascii="Times New Roman" w:hAnsi="Times New Roman" w:cs="Times New Roman"/>
          <w:sz w:val="24"/>
          <w:szCs w:val="24"/>
        </w:rPr>
      </w:pPr>
    </w:p>
    <w:p w14:paraId="23C2DC49" w14:textId="77777777" w:rsidR="00EA7F8D" w:rsidRPr="006224B7" w:rsidRDefault="00EA7F8D" w:rsidP="00B5447C">
      <w:pPr>
        <w:autoSpaceDE w:val="0"/>
        <w:autoSpaceDN w:val="0"/>
        <w:adjustRightInd w:val="0"/>
        <w:spacing w:line="300" w:lineRule="atLeast"/>
        <w:ind w:left="-29"/>
        <w:rPr>
          <w:rFonts w:ascii="Times New Roman" w:hAnsi="Times New Roman" w:cs="Times New Roman"/>
          <w:sz w:val="24"/>
          <w:szCs w:val="24"/>
        </w:rPr>
      </w:pPr>
    </w:p>
    <w:p w14:paraId="04C08D5C" w14:textId="753595DB" w:rsidR="00EA7F8D" w:rsidRPr="006224B7" w:rsidRDefault="00EA7F8D" w:rsidP="00B5447C">
      <w:pPr>
        <w:autoSpaceDE w:val="0"/>
        <w:autoSpaceDN w:val="0"/>
        <w:adjustRightInd w:val="0"/>
        <w:spacing w:line="300" w:lineRule="atLeast"/>
        <w:ind w:left="-29"/>
        <w:rPr>
          <w:rFonts w:ascii="Times New Roman" w:hAnsi="Times New Roman" w:cs="Times New Roman"/>
          <w:sz w:val="24"/>
          <w:szCs w:val="24"/>
        </w:rPr>
      </w:pPr>
      <w:r w:rsidRPr="006224B7">
        <w:rPr>
          <w:rFonts w:ascii="Times New Roman" w:hAnsi="Times New Roman" w:cs="Times New Roman"/>
          <w:sz w:val="24"/>
          <w:szCs w:val="24"/>
        </w:rPr>
        <w:t>APPROVED AS TO FORM:</w:t>
      </w:r>
    </w:p>
    <w:p w14:paraId="69FBB8E4" w14:textId="069AFC36" w:rsidR="00EA7F8D" w:rsidRPr="006224B7" w:rsidRDefault="00C769DE" w:rsidP="00B5447C">
      <w:pPr>
        <w:autoSpaceDE w:val="0"/>
        <w:autoSpaceDN w:val="0"/>
        <w:adjustRightInd w:val="0"/>
        <w:spacing w:line="300" w:lineRule="atLeast"/>
        <w:ind w:left="-29"/>
        <w:rPr>
          <w:rFonts w:ascii="Times New Roman" w:hAnsi="Times New Roman" w:cs="Times New Roman"/>
          <w:sz w:val="24"/>
          <w:szCs w:val="24"/>
        </w:rPr>
      </w:pPr>
      <w:r w:rsidRPr="006224B7">
        <w:rPr>
          <w:rFonts w:ascii="Times New Roman" w:hAnsi="Times New Roman" w:cs="Times New Roman"/>
          <w:sz w:val="24"/>
          <w:szCs w:val="24"/>
        </w:rPr>
        <w:t>Judicial Council</w:t>
      </w:r>
      <w:r w:rsidR="007A0DF5" w:rsidRPr="006224B7">
        <w:rPr>
          <w:rFonts w:ascii="Times New Roman" w:hAnsi="Times New Roman" w:cs="Times New Roman"/>
          <w:sz w:val="24"/>
          <w:szCs w:val="24"/>
        </w:rPr>
        <w:t xml:space="preserve"> of California</w:t>
      </w:r>
      <w:r w:rsidR="00EA7F8D" w:rsidRPr="006224B7">
        <w:rPr>
          <w:rFonts w:ascii="Times New Roman" w:hAnsi="Times New Roman" w:cs="Times New Roman"/>
          <w:sz w:val="24"/>
          <w:szCs w:val="24"/>
        </w:rPr>
        <w:t>,</w:t>
      </w:r>
    </w:p>
    <w:p w14:paraId="78F1050D" w14:textId="77777777" w:rsidR="00EA7F8D" w:rsidRDefault="00EA7F8D" w:rsidP="00B5447C">
      <w:pPr>
        <w:autoSpaceDE w:val="0"/>
        <w:autoSpaceDN w:val="0"/>
        <w:adjustRightInd w:val="0"/>
        <w:spacing w:line="300" w:lineRule="atLeast"/>
        <w:ind w:left="-29"/>
        <w:rPr>
          <w:rFonts w:ascii="Times New Roman" w:hAnsi="Times New Roman" w:cs="Times New Roman"/>
          <w:sz w:val="24"/>
          <w:szCs w:val="24"/>
        </w:rPr>
      </w:pPr>
      <w:r w:rsidRPr="006224B7">
        <w:rPr>
          <w:rFonts w:ascii="Times New Roman" w:hAnsi="Times New Roman" w:cs="Times New Roman"/>
          <w:sz w:val="24"/>
          <w:szCs w:val="24"/>
        </w:rPr>
        <w:t>Legal Services</w:t>
      </w:r>
    </w:p>
    <w:p w14:paraId="352544DA" w14:textId="77777777" w:rsidR="00DC268A" w:rsidRPr="006224B7" w:rsidRDefault="00DC268A" w:rsidP="00B5447C">
      <w:pPr>
        <w:autoSpaceDE w:val="0"/>
        <w:autoSpaceDN w:val="0"/>
        <w:adjustRightInd w:val="0"/>
        <w:spacing w:line="300" w:lineRule="atLeast"/>
        <w:ind w:left="-29"/>
        <w:rPr>
          <w:rFonts w:ascii="Times New Roman" w:hAnsi="Times New Roman" w:cs="Times New Roman"/>
          <w:b/>
          <w:sz w:val="24"/>
          <w:szCs w:val="24"/>
        </w:rPr>
      </w:pPr>
    </w:p>
    <w:p w14:paraId="4C61A065" w14:textId="77777777" w:rsidR="00DC268A" w:rsidRPr="006224B7" w:rsidRDefault="00DC268A" w:rsidP="00DC268A">
      <w:pPr>
        <w:spacing w:line="360" w:lineRule="auto"/>
        <w:rPr>
          <w:rFonts w:ascii="Times New Roman" w:hAnsi="Times New Roman" w:cs="Times New Roman"/>
          <w:sz w:val="24"/>
          <w:szCs w:val="24"/>
        </w:rPr>
      </w:pPr>
      <w:r w:rsidRPr="006224B7">
        <w:rPr>
          <w:rFonts w:ascii="Times New Roman" w:hAnsi="Times New Roman" w:cs="Times New Roman"/>
          <w:sz w:val="24"/>
          <w:szCs w:val="24"/>
        </w:rPr>
        <w:t xml:space="preserve">BY:  </w:t>
      </w:r>
      <w:r>
        <w:rPr>
          <w:rFonts w:ascii="Times New Roman" w:hAnsi="Times New Roman" w:cs="Times New Roman"/>
          <w:sz w:val="24"/>
          <w:szCs w:val="24"/>
        </w:rPr>
        <w:t>_</w:t>
      </w:r>
      <w:r w:rsidRPr="006224B7">
        <w:rPr>
          <w:rFonts w:ascii="Times New Roman" w:hAnsi="Times New Roman" w:cs="Times New Roman"/>
          <w:sz w:val="24"/>
          <w:szCs w:val="24"/>
        </w:rPr>
        <w:t>____________________________________</w:t>
      </w:r>
    </w:p>
    <w:p w14:paraId="58530DEB" w14:textId="77777777" w:rsidR="00DC268A" w:rsidRPr="006224B7" w:rsidRDefault="00DC268A" w:rsidP="00DC268A">
      <w:pPr>
        <w:tabs>
          <w:tab w:val="left" w:pos="450"/>
        </w:tabs>
        <w:spacing w:line="360" w:lineRule="auto"/>
        <w:rPr>
          <w:rFonts w:ascii="Times New Roman" w:hAnsi="Times New Roman" w:cs="Times New Roman"/>
          <w:sz w:val="24"/>
          <w:szCs w:val="24"/>
        </w:rPr>
      </w:pPr>
      <w:r w:rsidRPr="006224B7">
        <w:rPr>
          <w:rFonts w:ascii="Times New Roman" w:hAnsi="Times New Roman" w:cs="Times New Roman"/>
          <w:sz w:val="24"/>
          <w:szCs w:val="24"/>
        </w:rPr>
        <w:t>NAME:  __________________________________</w:t>
      </w:r>
    </w:p>
    <w:p w14:paraId="0549D84D" w14:textId="237355C7" w:rsidR="00DC268A" w:rsidRPr="006224B7" w:rsidRDefault="00DC268A" w:rsidP="00DC268A">
      <w:pPr>
        <w:tabs>
          <w:tab w:val="left" w:pos="450"/>
        </w:tabs>
        <w:spacing w:line="360" w:lineRule="auto"/>
        <w:rPr>
          <w:rFonts w:ascii="Times New Roman" w:hAnsi="Times New Roman" w:cs="Times New Roman"/>
          <w:sz w:val="24"/>
          <w:szCs w:val="24"/>
        </w:rPr>
      </w:pPr>
      <w:r w:rsidRPr="006224B7">
        <w:rPr>
          <w:rFonts w:ascii="Times New Roman" w:hAnsi="Times New Roman" w:cs="Times New Roman"/>
          <w:sz w:val="24"/>
          <w:szCs w:val="24"/>
        </w:rPr>
        <w:t xml:space="preserve">TITLE:  </w:t>
      </w:r>
      <w:r>
        <w:rPr>
          <w:rFonts w:ascii="Times New Roman" w:hAnsi="Times New Roman" w:cs="Times New Roman"/>
          <w:sz w:val="24"/>
          <w:szCs w:val="24"/>
        </w:rPr>
        <w:t xml:space="preserve"> ATTORNEY</w:t>
      </w:r>
    </w:p>
    <w:p w14:paraId="7CFBB2F9" w14:textId="77777777" w:rsidR="00DC268A" w:rsidRPr="006224B7" w:rsidRDefault="00DC268A" w:rsidP="00DC268A">
      <w:pPr>
        <w:spacing w:line="360" w:lineRule="auto"/>
        <w:rPr>
          <w:rFonts w:ascii="Times New Roman" w:hAnsi="Times New Roman" w:cs="Times New Roman"/>
          <w:sz w:val="24"/>
          <w:szCs w:val="24"/>
        </w:rPr>
      </w:pPr>
      <w:r w:rsidRPr="006224B7">
        <w:rPr>
          <w:rFonts w:ascii="Times New Roman" w:hAnsi="Times New Roman" w:cs="Times New Roman"/>
          <w:sz w:val="24"/>
          <w:szCs w:val="24"/>
        </w:rPr>
        <w:t xml:space="preserve">DATED:  </w:t>
      </w:r>
      <w:r>
        <w:rPr>
          <w:rFonts w:ascii="Times New Roman" w:hAnsi="Times New Roman" w:cs="Times New Roman"/>
          <w:sz w:val="24"/>
          <w:szCs w:val="24"/>
        </w:rPr>
        <w:t>_</w:t>
      </w:r>
      <w:r w:rsidRPr="006224B7">
        <w:rPr>
          <w:rFonts w:ascii="Times New Roman" w:hAnsi="Times New Roman" w:cs="Times New Roman"/>
          <w:sz w:val="24"/>
          <w:szCs w:val="24"/>
        </w:rPr>
        <w:t>________________________________</w:t>
      </w:r>
    </w:p>
    <w:p w14:paraId="7A31C0FE" w14:textId="61C5C9CE" w:rsidR="00952C73" w:rsidRPr="006224B7" w:rsidRDefault="00952C73" w:rsidP="00B5447C">
      <w:pPr>
        <w:spacing w:line="300" w:lineRule="atLeast"/>
        <w:rPr>
          <w:rFonts w:ascii="Times New Roman" w:hAnsi="Times New Roman" w:cs="Times New Roman"/>
          <w:sz w:val="24"/>
          <w:szCs w:val="24"/>
        </w:rPr>
      </w:pPr>
    </w:p>
    <w:p w14:paraId="7BDBD5A6" w14:textId="77777777" w:rsidR="00952C73" w:rsidRPr="006224B7" w:rsidRDefault="00952C73" w:rsidP="00B5447C">
      <w:pPr>
        <w:spacing w:line="300" w:lineRule="atLeast"/>
        <w:rPr>
          <w:rFonts w:ascii="Times New Roman" w:hAnsi="Times New Roman" w:cs="Times New Roman"/>
          <w:sz w:val="24"/>
          <w:szCs w:val="24"/>
        </w:rPr>
      </w:pPr>
    </w:p>
    <w:p w14:paraId="2441402A" w14:textId="752CA867" w:rsidR="00DB255C" w:rsidRPr="006224B7" w:rsidRDefault="00DC268A" w:rsidP="00B5447C">
      <w:pPr>
        <w:tabs>
          <w:tab w:val="left" w:pos="1440"/>
        </w:tabs>
        <w:spacing w:line="300" w:lineRule="atLeast"/>
        <w:ind w:left="1440" w:hanging="1440"/>
        <w:rPr>
          <w:rFonts w:ascii="Times New Roman" w:hAnsi="Times New Roman" w:cs="Times New Roman"/>
          <w:b/>
          <w:sz w:val="24"/>
          <w:szCs w:val="24"/>
        </w:rPr>
      </w:pPr>
      <w:r w:rsidRPr="006224B7">
        <w:rPr>
          <w:rFonts w:ascii="Times New Roman" w:hAnsi="Times New Roman" w:cs="Times New Roman"/>
          <w:b/>
          <w:sz w:val="24"/>
          <w:szCs w:val="24"/>
        </w:rPr>
        <w:t>LICENSEE:</w:t>
      </w:r>
      <w:r w:rsidR="00DB255C" w:rsidRPr="0035276F">
        <w:rPr>
          <w:rFonts w:ascii="Times New Roman" w:hAnsi="Times New Roman"/>
          <w:b/>
          <w:color w:val="000000"/>
          <w:sz w:val="24"/>
        </w:rPr>
        <w:tab/>
        <w:t>[INSERT ENTITY NAME]</w:t>
      </w:r>
    </w:p>
    <w:p w14:paraId="764741A7" w14:textId="77777777" w:rsidR="00DB255C" w:rsidRPr="006224B7" w:rsidRDefault="00DB255C" w:rsidP="00B5447C">
      <w:pPr>
        <w:tabs>
          <w:tab w:val="left" w:leader="underscore" w:pos="4320"/>
        </w:tabs>
        <w:spacing w:line="300" w:lineRule="atLeast"/>
        <w:rPr>
          <w:rFonts w:ascii="Times New Roman" w:hAnsi="Times New Roman" w:cs="Times New Roman"/>
          <w:sz w:val="24"/>
          <w:szCs w:val="24"/>
        </w:rPr>
      </w:pPr>
    </w:p>
    <w:p w14:paraId="26AE9EED" w14:textId="5F1F7793" w:rsidR="00DB255C" w:rsidRPr="006224B7" w:rsidRDefault="00DB255C" w:rsidP="00FE16DA">
      <w:pPr>
        <w:spacing w:line="360" w:lineRule="auto"/>
        <w:rPr>
          <w:rFonts w:ascii="Times New Roman" w:hAnsi="Times New Roman" w:cs="Times New Roman"/>
          <w:sz w:val="24"/>
          <w:szCs w:val="24"/>
        </w:rPr>
      </w:pPr>
      <w:r w:rsidRPr="006224B7">
        <w:rPr>
          <w:rFonts w:ascii="Times New Roman" w:hAnsi="Times New Roman" w:cs="Times New Roman"/>
          <w:sz w:val="24"/>
          <w:szCs w:val="24"/>
        </w:rPr>
        <w:t>B</w:t>
      </w:r>
      <w:r w:rsidR="007A0DF5" w:rsidRPr="006224B7">
        <w:rPr>
          <w:rFonts w:ascii="Times New Roman" w:hAnsi="Times New Roman" w:cs="Times New Roman"/>
          <w:sz w:val="24"/>
          <w:szCs w:val="24"/>
        </w:rPr>
        <w:t>Y</w:t>
      </w:r>
      <w:r w:rsidRPr="006224B7">
        <w:rPr>
          <w:rFonts w:ascii="Times New Roman" w:hAnsi="Times New Roman" w:cs="Times New Roman"/>
          <w:sz w:val="24"/>
          <w:szCs w:val="24"/>
        </w:rPr>
        <w:t xml:space="preserve">:  </w:t>
      </w:r>
      <w:r w:rsidR="00DC268A">
        <w:rPr>
          <w:rFonts w:ascii="Times New Roman" w:hAnsi="Times New Roman" w:cs="Times New Roman"/>
          <w:sz w:val="24"/>
          <w:szCs w:val="24"/>
        </w:rPr>
        <w:t>_</w:t>
      </w:r>
      <w:r w:rsidRPr="006224B7">
        <w:rPr>
          <w:rFonts w:ascii="Times New Roman" w:hAnsi="Times New Roman" w:cs="Times New Roman"/>
          <w:sz w:val="24"/>
          <w:szCs w:val="24"/>
        </w:rPr>
        <w:t>____________________________________</w:t>
      </w:r>
    </w:p>
    <w:p w14:paraId="542B6D0D" w14:textId="77777777" w:rsidR="00DB255C" w:rsidRPr="006224B7" w:rsidRDefault="00DB255C" w:rsidP="00FE16DA">
      <w:pPr>
        <w:tabs>
          <w:tab w:val="left" w:pos="450"/>
        </w:tabs>
        <w:spacing w:line="360" w:lineRule="auto"/>
        <w:rPr>
          <w:rFonts w:ascii="Times New Roman" w:hAnsi="Times New Roman" w:cs="Times New Roman"/>
          <w:sz w:val="24"/>
          <w:szCs w:val="24"/>
        </w:rPr>
      </w:pPr>
      <w:r w:rsidRPr="006224B7">
        <w:rPr>
          <w:rFonts w:ascii="Times New Roman" w:hAnsi="Times New Roman" w:cs="Times New Roman"/>
          <w:sz w:val="24"/>
          <w:szCs w:val="24"/>
        </w:rPr>
        <w:t>NAME:  __________________________________</w:t>
      </w:r>
    </w:p>
    <w:p w14:paraId="1A0B9A9C" w14:textId="0128052D" w:rsidR="00DB255C" w:rsidRPr="006224B7" w:rsidRDefault="00DB255C" w:rsidP="00FE16DA">
      <w:pPr>
        <w:tabs>
          <w:tab w:val="left" w:pos="450"/>
        </w:tabs>
        <w:spacing w:line="360" w:lineRule="auto"/>
        <w:rPr>
          <w:rFonts w:ascii="Times New Roman" w:hAnsi="Times New Roman" w:cs="Times New Roman"/>
          <w:sz w:val="24"/>
          <w:szCs w:val="24"/>
        </w:rPr>
      </w:pPr>
      <w:r w:rsidRPr="006224B7">
        <w:rPr>
          <w:rFonts w:ascii="Times New Roman" w:hAnsi="Times New Roman" w:cs="Times New Roman"/>
          <w:sz w:val="24"/>
          <w:szCs w:val="24"/>
        </w:rPr>
        <w:t xml:space="preserve">TITLE:  </w:t>
      </w:r>
      <w:r w:rsidR="00DC268A">
        <w:rPr>
          <w:rFonts w:ascii="Times New Roman" w:hAnsi="Times New Roman" w:cs="Times New Roman"/>
          <w:sz w:val="24"/>
          <w:szCs w:val="24"/>
        </w:rPr>
        <w:t xml:space="preserve"> </w:t>
      </w:r>
      <w:r w:rsidRPr="006224B7">
        <w:rPr>
          <w:rFonts w:ascii="Times New Roman" w:hAnsi="Times New Roman" w:cs="Times New Roman"/>
          <w:sz w:val="24"/>
          <w:szCs w:val="24"/>
        </w:rPr>
        <w:t>__________________________________</w:t>
      </w:r>
    </w:p>
    <w:p w14:paraId="3BEDF1BC" w14:textId="65087579" w:rsidR="00DB255C" w:rsidRPr="006224B7" w:rsidRDefault="00DB255C" w:rsidP="00FE16DA">
      <w:pPr>
        <w:spacing w:line="360" w:lineRule="auto"/>
        <w:rPr>
          <w:rFonts w:ascii="Times New Roman" w:hAnsi="Times New Roman" w:cs="Times New Roman"/>
          <w:sz w:val="24"/>
          <w:szCs w:val="24"/>
        </w:rPr>
      </w:pPr>
      <w:r w:rsidRPr="006224B7">
        <w:rPr>
          <w:rFonts w:ascii="Times New Roman" w:hAnsi="Times New Roman" w:cs="Times New Roman"/>
          <w:sz w:val="24"/>
          <w:szCs w:val="24"/>
        </w:rPr>
        <w:t xml:space="preserve">DATED:  </w:t>
      </w:r>
      <w:r w:rsidR="00DC268A">
        <w:rPr>
          <w:rFonts w:ascii="Times New Roman" w:hAnsi="Times New Roman" w:cs="Times New Roman"/>
          <w:sz w:val="24"/>
          <w:szCs w:val="24"/>
        </w:rPr>
        <w:t>_</w:t>
      </w:r>
      <w:r w:rsidRPr="006224B7">
        <w:rPr>
          <w:rFonts w:ascii="Times New Roman" w:hAnsi="Times New Roman" w:cs="Times New Roman"/>
          <w:sz w:val="24"/>
          <w:szCs w:val="24"/>
        </w:rPr>
        <w:t>________________________________</w:t>
      </w:r>
    </w:p>
    <w:p w14:paraId="325F9AEE" w14:textId="77777777" w:rsidR="00DB255C" w:rsidRPr="006224B7" w:rsidRDefault="00DB255C" w:rsidP="00B5447C">
      <w:pPr>
        <w:spacing w:line="300" w:lineRule="atLeast"/>
        <w:rPr>
          <w:rFonts w:ascii="Times New Roman" w:hAnsi="Times New Roman" w:cs="Times New Roman"/>
          <w:sz w:val="24"/>
          <w:szCs w:val="24"/>
        </w:rPr>
      </w:pPr>
    </w:p>
    <w:p w14:paraId="18C769F1" w14:textId="77777777" w:rsidR="00DB255C" w:rsidRPr="006224B7" w:rsidRDefault="00DB255C" w:rsidP="00B5447C">
      <w:pPr>
        <w:spacing w:line="300" w:lineRule="atLeast"/>
        <w:rPr>
          <w:rFonts w:ascii="Times New Roman" w:hAnsi="Times New Roman" w:cs="Times New Roman"/>
          <w:sz w:val="24"/>
          <w:szCs w:val="24"/>
        </w:rPr>
      </w:pPr>
    </w:p>
    <w:p w14:paraId="1D38B37C" w14:textId="47AC8661" w:rsidR="007A0DF5" w:rsidRPr="006224B7" w:rsidRDefault="00DB255C" w:rsidP="00B5447C">
      <w:pPr>
        <w:spacing w:line="300" w:lineRule="atLeast"/>
        <w:rPr>
          <w:rFonts w:ascii="Times New Roman" w:hAnsi="Times New Roman" w:cs="Times New Roman"/>
          <w:b/>
          <w:sz w:val="24"/>
          <w:szCs w:val="24"/>
        </w:rPr>
      </w:pPr>
      <w:r w:rsidRPr="006224B7">
        <w:rPr>
          <w:rFonts w:ascii="Times New Roman" w:hAnsi="Times New Roman" w:cs="Times New Roman"/>
          <w:b/>
          <w:sz w:val="24"/>
          <w:szCs w:val="24"/>
        </w:rPr>
        <w:t xml:space="preserve">CONSENTED TO BY THE STATE PUBLIC </w:t>
      </w:r>
      <w:r w:rsidR="00FE5438" w:rsidRPr="006224B7">
        <w:rPr>
          <w:rFonts w:ascii="Times New Roman" w:hAnsi="Times New Roman" w:cs="Times New Roman"/>
          <w:b/>
          <w:sz w:val="24"/>
          <w:szCs w:val="24"/>
        </w:rPr>
        <w:t>WORK</w:t>
      </w:r>
      <w:r w:rsidRPr="006224B7">
        <w:rPr>
          <w:rFonts w:ascii="Times New Roman" w:hAnsi="Times New Roman" w:cs="Times New Roman"/>
          <w:b/>
          <w:sz w:val="24"/>
          <w:szCs w:val="24"/>
        </w:rPr>
        <w:t xml:space="preserve">S </w:t>
      </w:r>
    </w:p>
    <w:p w14:paraId="3537EEFC" w14:textId="798E0329" w:rsidR="00DB255C" w:rsidRPr="006224B7" w:rsidRDefault="00DB255C" w:rsidP="00B5447C">
      <w:pPr>
        <w:spacing w:line="300" w:lineRule="atLeast"/>
        <w:rPr>
          <w:rFonts w:ascii="Times New Roman" w:hAnsi="Times New Roman" w:cs="Times New Roman"/>
          <w:b/>
          <w:sz w:val="24"/>
          <w:szCs w:val="24"/>
        </w:rPr>
      </w:pPr>
      <w:r w:rsidRPr="006224B7">
        <w:rPr>
          <w:rFonts w:ascii="Times New Roman" w:hAnsi="Times New Roman" w:cs="Times New Roman"/>
          <w:b/>
          <w:sz w:val="24"/>
          <w:szCs w:val="24"/>
        </w:rPr>
        <w:t>BOARD</w:t>
      </w:r>
      <w:r w:rsidR="007A0DF5" w:rsidRPr="006224B7">
        <w:rPr>
          <w:rFonts w:ascii="Times New Roman" w:hAnsi="Times New Roman" w:cs="Times New Roman"/>
          <w:b/>
          <w:sz w:val="24"/>
          <w:szCs w:val="24"/>
        </w:rPr>
        <w:t xml:space="preserve"> </w:t>
      </w:r>
      <w:r w:rsidRPr="006224B7">
        <w:rPr>
          <w:rFonts w:ascii="Times New Roman" w:hAnsi="Times New Roman" w:cs="Times New Roman"/>
          <w:b/>
          <w:sz w:val="24"/>
          <w:szCs w:val="24"/>
        </w:rPr>
        <w:t>OF THE STATE OF CALIFORNIA</w:t>
      </w:r>
    </w:p>
    <w:p w14:paraId="30BFD1C7" w14:textId="77777777" w:rsidR="00FE16DA" w:rsidRPr="006224B7" w:rsidRDefault="00FE16DA" w:rsidP="00B5447C">
      <w:pPr>
        <w:spacing w:line="300" w:lineRule="atLeast"/>
        <w:rPr>
          <w:rFonts w:ascii="Times New Roman" w:hAnsi="Times New Roman" w:cs="Times New Roman"/>
          <w:sz w:val="24"/>
          <w:szCs w:val="24"/>
        </w:rPr>
      </w:pPr>
    </w:p>
    <w:p w14:paraId="6C4CF38C" w14:textId="77777777" w:rsidR="00DC268A" w:rsidRPr="006224B7" w:rsidRDefault="00DC268A" w:rsidP="00DC268A">
      <w:pPr>
        <w:spacing w:line="360" w:lineRule="auto"/>
        <w:rPr>
          <w:rFonts w:ascii="Times New Roman" w:hAnsi="Times New Roman" w:cs="Times New Roman"/>
          <w:sz w:val="24"/>
          <w:szCs w:val="24"/>
        </w:rPr>
      </w:pPr>
      <w:r w:rsidRPr="006224B7">
        <w:rPr>
          <w:rFonts w:ascii="Times New Roman" w:hAnsi="Times New Roman" w:cs="Times New Roman"/>
          <w:sz w:val="24"/>
          <w:szCs w:val="24"/>
        </w:rPr>
        <w:t xml:space="preserve">BY:  </w:t>
      </w:r>
      <w:r>
        <w:rPr>
          <w:rFonts w:ascii="Times New Roman" w:hAnsi="Times New Roman" w:cs="Times New Roman"/>
          <w:sz w:val="24"/>
          <w:szCs w:val="24"/>
        </w:rPr>
        <w:t>_</w:t>
      </w:r>
      <w:r w:rsidRPr="006224B7">
        <w:rPr>
          <w:rFonts w:ascii="Times New Roman" w:hAnsi="Times New Roman" w:cs="Times New Roman"/>
          <w:sz w:val="24"/>
          <w:szCs w:val="24"/>
        </w:rPr>
        <w:t>____________________________________</w:t>
      </w:r>
    </w:p>
    <w:p w14:paraId="5F283C5E" w14:textId="77777777" w:rsidR="00DC268A" w:rsidRPr="006224B7" w:rsidRDefault="00DC268A" w:rsidP="00DC268A">
      <w:pPr>
        <w:tabs>
          <w:tab w:val="left" w:pos="450"/>
        </w:tabs>
        <w:spacing w:line="360" w:lineRule="auto"/>
        <w:rPr>
          <w:rFonts w:ascii="Times New Roman" w:hAnsi="Times New Roman" w:cs="Times New Roman"/>
          <w:sz w:val="24"/>
          <w:szCs w:val="24"/>
        </w:rPr>
      </w:pPr>
      <w:r w:rsidRPr="006224B7">
        <w:rPr>
          <w:rFonts w:ascii="Times New Roman" w:hAnsi="Times New Roman" w:cs="Times New Roman"/>
          <w:sz w:val="24"/>
          <w:szCs w:val="24"/>
        </w:rPr>
        <w:t>NAME:  __________________________________</w:t>
      </w:r>
    </w:p>
    <w:p w14:paraId="25A0BB64" w14:textId="77777777" w:rsidR="00DC268A" w:rsidRPr="006224B7" w:rsidRDefault="00DC268A" w:rsidP="00DC268A">
      <w:pPr>
        <w:tabs>
          <w:tab w:val="left" w:pos="450"/>
        </w:tabs>
        <w:spacing w:line="360" w:lineRule="auto"/>
        <w:rPr>
          <w:rFonts w:ascii="Times New Roman" w:hAnsi="Times New Roman" w:cs="Times New Roman"/>
          <w:sz w:val="24"/>
          <w:szCs w:val="24"/>
        </w:rPr>
      </w:pPr>
      <w:r w:rsidRPr="006224B7">
        <w:rPr>
          <w:rFonts w:ascii="Times New Roman" w:hAnsi="Times New Roman" w:cs="Times New Roman"/>
          <w:sz w:val="24"/>
          <w:szCs w:val="24"/>
        </w:rPr>
        <w:t xml:space="preserve">TITLE:  </w:t>
      </w:r>
      <w:r>
        <w:rPr>
          <w:rFonts w:ascii="Times New Roman" w:hAnsi="Times New Roman" w:cs="Times New Roman"/>
          <w:sz w:val="24"/>
          <w:szCs w:val="24"/>
        </w:rPr>
        <w:t xml:space="preserve"> </w:t>
      </w:r>
      <w:r w:rsidRPr="006224B7">
        <w:rPr>
          <w:rFonts w:ascii="Times New Roman" w:hAnsi="Times New Roman" w:cs="Times New Roman"/>
          <w:sz w:val="24"/>
          <w:szCs w:val="24"/>
        </w:rPr>
        <w:t>__________________________________</w:t>
      </w:r>
    </w:p>
    <w:p w14:paraId="2241AB9E" w14:textId="77777777" w:rsidR="00DC268A" w:rsidRPr="006224B7" w:rsidRDefault="00DC268A" w:rsidP="00DC268A">
      <w:pPr>
        <w:spacing w:line="360" w:lineRule="auto"/>
        <w:rPr>
          <w:rFonts w:ascii="Times New Roman" w:hAnsi="Times New Roman" w:cs="Times New Roman"/>
          <w:sz w:val="24"/>
          <w:szCs w:val="24"/>
        </w:rPr>
      </w:pPr>
      <w:r w:rsidRPr="006224B7">
        <w:rPr>
          <w:rFonts w:ascii="Times New Roman" w:hAnsi="Times New Roman" w:cs="Times New Roman"/>
          <w:sz w:val="24"/>
          <w:szCs w:val="24"/>
        </w:rPr>
        <w:t xml:space="preserve">DATED:  </w:t>
      </w:r>
      <w:r>
        <w:rPr>
          <w:rFonts w:ascii="Times New Roman" w:hAnsi="Times New Roman" w:cs="Times New Roman"/>
          <w:sz w:val="24"/>
          <w:szCs w:val="24"/>
        </w:rPr>
        <w:t>_</w:t>
      </w:r>
      <w:r w:rsidRPr="006224B7">
        <w:rPr>
          <w:rFonts w:ascii="Times New Roman" w:hAnsi="Times New Roman" w:cs="Times New Roman"/>
          <w:sz w:val="24"/>
          <w:szCs w:val="24"/>
        </w:rPr>
        <w:t>________________________________</w:t>
      </w:r>
    </w:p>
    <w:p w14:paraId="192F166D" w14:textId="77777777" w:rsidR="00773ECF" w:rsidRPr="006224B7" w:rsidRDefault="00773ECF" w:rsidP="00B5447C">
      <w:pPr>
        <w:spacing w:after="240" w:line="300" w:lineRule="atLeast"/>
        <w:jc w:val="center"/>
        <w:rPr>
          <w:rFonts w:ascii="Times New Roman" w:hAnsi="Times New Roman" w:cs="Times New Roman"/>
          <w:b/>
          <w:sz w:val="24"/>
          <w:szCs w:val="24"/>
        </w:rPr>
        <w:sectPr w:rsidR="00773ECF" w:rsidRPr="006224B7" w:rsidSect="000E4D66">
          <w:headerReference w:type="default" r:id="rId18"/>
          <w:footerReference w:type="default" r:id="rId19"/>
          <w:pgSz w:w="12240" w:h="15840" w:code="1"/>
          <w:pgMar w:top="1152" w:right="1440" w:bottom="1008" w:left="1440" w:header="432" w:footer="432" w:gutter="0"/>
          <w:pgNumType w:start="1"/>
          <w:cols w:space="720"/>
          <w:docGrid w:linePitch="360"/>
        </w:sectPr>
      </w:pPr>
    </w:p>
    <w:p w14:paraId="66FE60EC" w14:textId="3E7C08F2" w:rsidR="00DB255C" w:rsidRPr="00785F8D" w:rsidRDefault="00DB255C" w:rsidP="00B5447C">
      <w:pPr>
        <w:spacing w:after="240" w:line="300" w:lineRule="atLeast"/>
        <w:jc w:val="center"/>
        <w:rPr>
          <w:rFonts w:ascii="Times New Roman" w:hAnsi="Times New Roman" w:cs="Times New Roman"/>
          <w:b/>
          <w:sz w:val="24"/>
          <w:szCs w:val="24"/>
        </w:rPr>
      </w:pPr>
      <w:r w:rsidRPr="00785F8D">
        <w:rPr>
          <w:rFonts w:ascii="Times New Roman" w:hAnsi="Times New Roman" w:cs="Times New Roman"/>
          <w:b/>
          <w:sz w:val="24"/>
          <w:szCs w:val="24"/>
        </w:rPr>
        <w:t>EXHIBITS TO SLA</w:t>
      </w:r>
    </w:p>
    <w:p w14:paraId="47D92CC7" w14:textId="77777777" w:rsidR="00DB255C" w:rsidRPr="006224B7" w:rsidRDefault="00DB255C"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A.</w:t>
      </w:r>
      <w:r w:rsidRPr="006224B7">
        <w:rPr>
          <w:rFonts w:ascii="Times New Roman" w:hAnsi="Times New Roman" w:cs="Times New Roman"/>
          <w:sz w:val="24"/>
          <w:szCs w:val="24"/>
        </w:rPr>
        <w:tab/>
        <w:t>Definitions</w:t>
      </w:r>
    </w:p>
    <w:p w14:paraId="7197AF79" w14:textId="73AE8DD9" w:rsidR="00DB255C" w:rsidRPr="006224B7" w:rsidRDefault="00DB255C"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B.</w:t>
      </w:r>
      <w:r w:rsidRPr="006224B7">
        <w:rPr>
          <w:rFonts w:ascii="Times New Roman" w:hAnsi="Times New Roman" w:cs="Times New Roman"/>
          <w:sz w:val="24"/>
          <w:szCs w:val="24"/>
        </w:rPr>
        <w:tab/>
        <w:t>Depiction of Licensed Area</w:t>
      </w:r>
    </w:p>
    <w:p w14:paraId="6553612F" w14:textId="77777777" w:rsidR="009D10CC" w:rsidRDefault="50182AD1" w:rsidP="00B5447C">
      <w:pPr>
        <w:spacing w:after="240" w:line="300" w:lineRule="atLeast"/>
        <w:rPr>
          <w:rFonts w:ascii="Times New Roman" w:hAnsi="Times New Roman" w:cs="Times New Roman"/>
          <w:sz w:val="24"/>
          <w:szCs w:val="24"/>
        </w:rPr>
      </w:pPr>
      <w:r w:rsidRPr="64E3BC6C">
        <w:rPr>
          <w:rFonts w:ascii="Times New Roman" w:hAnsi="Times New Roman" w:cs="Times New Roman"/>
          <w:sz w:val="24"/>
          <w:szCs w:val="24"/>
        </w:rPr>
        <w:t>C.</w:t>
      </w:r>
      <w:r w:rsidR="00DB255C">
        <w:tab/>
      </w:r>
      <w:r w:rsidRPr="64E3BC6C">
        <w:rPr>
          <w:rFonts w:ascii="Times New Roman" w:hAnsi="Times New Roman" w:cs="Times New Roman"/>
          <w:sz w:val="24"/>
          <w:szCs w:val="24"/>
        </w:rPr>
        <w:t>Technology Description</w:t>
      </w:r>
      <w:r w:rsidR="11919C66" w:rsidRPr="64E3BC6C">
        <w:rPr>
          <w:rFonts w:ascii="Times New Roman" w:hAnsi="Times New Roman" w:cs="Times New Roman"/>
          <w:sz w:val="24"/>
          <w:szCs w:val="24"/>
        </w:rPr>
        <w:t xml:space="preserve"> </w:t>
      </w:r>
    </w:p>
    <w:p w14:paraId="0ADA3FC7" w14:textId="0C2BB34A" w:rsidR="005919ED" w:rsidRPr="006224B7" w:rsidRDefault="005919ED"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C</w:t>
      </w:r>
      <w:r w:rsidR="00FE16DA">
        <w:rPr>
          <w:rFonts w:ascii="Times New Roman" w:hAnsi="Times New Roman" w:cs="Times New Roman"/>
          <w:sz w:val="24"/>
          <w:szCs w:val="24"/>
        </w:rPr>
        <w:t>-</w:t>
      </w:r>
      <w:r w:rsidRPr="006224B7">
        <w:rPr>
          <w:rFonts w:ascii="Times New Roman" w:hAnsi="Times New Roman" w:cs="Times New Roman"/>
          <w:sz w:val="24"/>
          <w:szCs w:val="24"/>
        </w:rPr>
        <w:t>1</w:t>
      </w:r>
      <w:r w:rsidR="00B83ECD">
        <w:tab/>
      </w:r>
      <w:r w:rsidR="004355E6" w:rsidRPr="006224B7">
        <w:rPr>
          <w:rFonts w:ascii="Times New Roman" w:hAnsi="Times New Roman" w:cs="Times New Roman"/>
          <w:sz w:val="24"/>
          <w:szCs w:val="24"/>
        </w:rPr>
        <w:t>Minimum Requirements</w:t>
      </w:r>
    </w:p>
    <w:p w14:paraId="7CB1C81C" w14:textId="5BF1C868" w:rsidR="007E279A" w:rsidRDefault="6970C9C3" w:rsidP="00B5447C">
      <w:pPr>
        <w:spacing w:after="240" w:line="300" w:lineRule="atLeast"/>
        <w:rPr>
          <w:rFonts w:ascii="Times New Roman" w:hAnsi="Times New Roman" w:cs="Times New Roman"/>
          <w:sz w:val="24"/>
          <w:szCs w:val="24"/>
        </w:rPr>
      </w:pPr>
      <w:r w:rsidRPr="6D07A2A8">
        <w:rPr>
          <w:rFonts w:ascii="Times New Roman" w:hAnsi="Times New Roman" w:cs="Times New Roman"/>
          <w:sz w:val="24"/>
          <w:szCs w:val="24"/>
        </w:rPr>
        <w:t>C</w:t>
      </w:r>
      <w:r w:rsidR="00FE16DA">
        <w:rPr>
          <w:rFonts w:ascii="Times New Roman" w:hAnsi="Times New Roman" w:cs="Times New Roman"/>
          <w:sz w:val="24"/>
          <w:szCs w:val="24"/>
        </w:rPr>
        <w:t>-</w:t>
      </w:r>
      <w:r w:rsidRPr="6D07A2A8">
        <w:rPr>
          <w:rFonts w:ascii="Times New Roman" w:hAnsi="Times New Roman" w:cs="Times New Roman"/>
          <w:sz w:val="24"/>
          <w:szCs w:val="24"/>
        </w:rPr>
        <w:t>2</w:t>
      </w:r>
      <w:r w:rsidR="00DB255C">
        <w:tab/>
      </w:r>
      <w:r w:rsidRPr="6D07A2A8">
        <w:rPr>
          <w:rFonts w:ascii="Times New Roman" w:hAnsi="Times New Roman" w:cs="Times New Roman"/>
          <w:sz w:val="24"/>
          <w:szCs w:val="24"/>
        </w:rPr>
        <w:t>O&amp;M Services</w:t>
      </w:r>
    </w:p>
    <w:p w14:paraId="4F5B32DB" w14:textId="3B60693B" w:rsidR="00DB255C" w:rsidRPr="006224B7" w:rsidRDefault="00DB255C" w:rsidP="00B5447C">
      <w:pPr>
        <w:spacing w:after="240" w:line="300" w:lineRule="atLeast"/>
        <w:rPr>
          <w:rFonts w:ascii="Times New Roman" w:hAnsi="Times New Roman" w:cs="Times New Roman"/>
          <w:sz w:val="24"/>
          <w:szCs w:val="24"/>
        </w:rPr>
      </w:pPr>
      <w:r w:rsidRPr="6D07A2A8">
        <w:rPr>
          <w:rFonts w:ascii="Times New Roman" w:hAnsi="Times New Roman" w:cs="Times New Roman"/>
          <w:sz w:val="24"/>
          <w:szCs w:val="24"/>
        </w:rPr>
        <w:t>D</w:t>
      </w:r>
      <w:r w:rsidRPr="006224B7">
        <w:rPr>
          <w:rFonts w:ascii="Times New Roman" w:hAnsi="Times New Roman" w:cs="Times New Roman"/>
          <w:sz w:val="24"/>
          <w:szCs w:val="24"/>
        </w:rPr>
        <w:t>.</w:t>
      </w:r>
      <w:r>
        <w:tab/>
      </w:r>
      <w:r w:rsidRPr="006224B7">
        <w:rPr>
          <w:rFonts w:ascii="Times New Roman" w:hAnsi="Times New Roman" w:cs="Times New Roman"/>
          <w:sz w:val="24"/>
          <w:szCs w:val="24"/>
        </w:rPr>
        <w:t>Solar Power Purchase Agreement (SPPA)</w:t>
      </w:r>
    </w:p>
    <w:p w14:paraId="78BAC822" w14:textId="346F854A" w:rsidR="00DB255C" w:rsidRPr="006224B7" w:rsidRDefault="00DB255C"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E.</w:t>
      </w:r>
      <w:r w:rsidRPr="006224B7">
        <w:rPr>
          <w:rFonts w:ascii="Times New Roman" w:hAnsi="Times New Roman" w:cs="Times New Roman"/>
          <w:sz w:val="24"/>
          <w:szCs w:val="24"/>
        </w:rPr>
        <w:tab/>
      </w:r>
      <w:r w:rsidR="006124E6" w:rsidRPr="006224B7">
        <w:rPr>
          <w:rFonts w:ascii="Times New Roman" w:hAnsi="Times New Roman" w:cs="Times New Roman"/>
          <w:sz w:val="24"/>
          <w:szCs w:val="24"/>
        </w:rPr>
        <w:t>License</w:t>
      </w:r>
      <w:r w:rsidR="002358C7" w:rsidRPr="006224B7">
        <w:rPr>
          <w:rFonts w:ascii="Times New Roman" w:hAnsi="Times New Roman" w:cs="Times New Roman"/>
          <w:sz w:val="24"/>
          <w:szCs w:val="24"/>
        </w:rPr>
        <w:t xml:space="preserve"> </w:t>
      </w:r>
      <w:r w:rsidRPr="006224B7">
        <w:rPr>
          <w:rFonts w:ascii="Times New Roman" w:hAnsi="Times New Roman" w:cs="Times New Roman"/>
          <w:sz w:val="24"/>
          <w:szCs w:val="24"/>
        </w:rPr>
        <w:t>Access Procedures</w:t>
      </w:r>
    </w:p>
    <w:p w14:paraId="309CB29E" w14:textId="77777777" w:rsidR="00DB255C" w:rsidRPr="006224B7" w:rsidRDefault="00DB255C"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F.</w:t>
      </w:r>
      <w:r w:rsidRPr="006224B7">
        <w:rPr>
          <w:rFonts w:ascii="Times New Roman" w:hAnsi="Times New Roman" w:cs="Times New Roman"/>
          <w:sz w:val="24"/>
          <w:szCs w:val="24"/>
        </w:rPr>
        <w:tab/>
        <w:t>Design and Installation Process and Milestone Schedule</w:t>
      </w:r>
    </w:p>
    <w:p w14:paraId="068AA34C" w14:textId="18B7F22C" w:rsidR="009D68D2" w:rsidRPr="006224B7" w:rsidRDefault="00DB255C"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G.</w:t>
      </w:r>
      <w:r w:rsidRPr="006224B7">
        <w:rPr>
          <w:rFonts w:ascii="Times New Roman" w:hAnsi="Times New Roman" w:cs="Times New Roman"/>
          <w:sz w:val="24"/>
          <w:szCs w:val="24"/>
        </w:rPr>
        <w:tab/>
      </w:r>
      <w:r w:rsidR="009D68D2" w:rsidRPr="006224B7">
        <w:rPr>
          <w:rFonts w:ascii="Times New Roman" w:hAnsi="Times New Roman" w:cs="Times New Roman"/>
          <w:sz w:val="24"/>
          <w:szCs w:val="24"/>
        </w:rPr>
        <w:t>Prevailing Wage Certification</w:t>
      </w:r>
    </w:p>
    <w:p w14:paraId="63D23742" w14:textId="3650F619" w:rsidR="009D68D2" w:rsidRPr="006224B7" w:rsidRDefault="009D68D2"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H.</w:t>
      </w:r>
      <w:r w:rsidRPr="006224B7">
        <w:rPr>
          <w:rFonts w:ascii="Times New Roman" w:hAnsi="Times New Roman" w:cs="Times New Roman"/>
          <w:sz w:val="24"/>
          <w:szCs w:val="24"/>
        </w:rPr>
        <w:tab/>
        <w:t>Prevailing Wage and Labor Requirements</w:t>
      </w:r>
    </w:p>
    <w:p w14:paraId="067D3164" w14:textId="236C64C5" w:rsidR="00DB255C" w:rsidRPr="006224B7" w:rsidRDefault="004E0488"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I.</w:t>
      </w:r>
      <w:r w:rsidR="009D68D2" w:rsidRPr="006224B7">
        <w:rPr>
          <w:rFonts w:ascii="Times New Roman" w:hAnsi="Times New Roman" w:cs="Times New Roman"/>
          <w:sz w:val="24"/>
          <w:szCs w:val="24"/>
        </w:rPr>
        <w:tab/>
      </w:r>
      <w:r w:rsidR="00DB255C" w:rsidRPr="006224B7">
        <w:rPr>
          <w:rFonts w:ascii="Times New Roman" w:hAnsi="Times New Roman" w:cs="Times New Roman"/>
          <w:sz w:val="24"/>
          <w:szCs w:val="24"/>
        </w:rPr>
        <w:t>As-Built Drawings and Other Technical Documents</w:t>
      </w:r>
    </w:p>
    <w:p w14:paraId="0BDC8294" w14:textId="1062A10D" w:rsidR="00DB255C" w:rsidRPr="006224B7" w:rsidRDefault="004E0488"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J</w:t>
      </w:r>
      <w:r w:rsidR="00DB255C" w:rsidRPr="006224B7">
        <w:rPr>
          <w:rFonts w:ascii="Times New Roman" w:hAnsi="Times New Roman" w:cs="Times New Roman"/>
          <w:sz w:val="24"/>
          <w:szCs w:val="24"/>
        </w:rPr>
        <w:t>.</w:t>
      </w:r>
      <w:r w:rsidR="00DB255C" w:rsidRPr="006224B7">
        <w:rPr>
          <w:rFonts w:ascii="Times New Roman" w:hAnsi="Times New Roman" w:cs="Times New Roman"/>
          <w:sz w:val="24"/>
          <w:szCs w:val="24"/>
        </w:rPr>
        <w:tab/>
        <w:t>General Installation Requirements</w:t>
      </w:r>
    </w:p>
    <w:p w14:paraId="258A128D" w14:textId="40298146" w:rsidR="00DB255C" w:rsidRPr="006224B7" w:rsidRDefault="004E0488"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K</w:t>
      </w:r>
      <w:r w:rsidR="00DB255C" w:rsidRPr="006224B7">
        <w:rPr>
          <w:rFonts w:ascii="Times New Roman" w:hAnsi="Times New Roman" w:cs="Times New Roman"/>
          <w:sz w:val="24"/>
          <w:szCs w:val="24"/>
        </w:rPr>
        <w:t>.</w:t>
      </w:r>
      <w:r w:rsidR="00DB255C" w:rsidRPr="006224B7">
        <w:rPr>
          <w:rFonts w:ascii="Times New Roman" w:hAnsi="Times New Roman" w:cs="Times New Roman"/>
          <w:sz w:val="24"/>
          <w:szCs w:val="24"/>
        </w:rPr>
        <w:tab/>
        <w:t>Minimum Structural Requirements</w:t>
      </w:r>
    </w:p>
    <w:p w14:paraId="3CF67A33" w14:textId="13514415" w:rsidR="00DB255C" w:rsidRPr="006224B7" w:rsidRDefault="004E0488"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L</w:t>
      </w:r>
      <w:r w:rsidR="00DB255C" w:rsidRPr="006224B7">
        <w:rPr>
          <w:rFonts w:ascii="Times New Roman" w:hAnsi="Times New Roman" w:cs="Times New Roman"/>
          <w:sz w:val="24"/>
          <w:szCs w:val="24"/>
        </w:rPr>
        <w:t>.</w:t>
      </w:r>
      <w:r w:rsidR="00DB255C" w:rsidRPr="006224B7">
        <w:rPr>
          <w:rFonts w:ascii="Times New Roman" w:hAnsi="Times New Roman" w:cs="Times New Roman"/>
          <w:sz w:val="24"/>
          <w:szCs w:val="24"/>
        </w:rPr>
        <w:tab/>
        <w:t>Form of Lender Estoppel Certificate for Financing</w:t>
      </w:r>
    </w:p>
    <w:p w14:paraId="56BABB3C" w14:textId="359C317E" w:rsidR="00DB255C" w:rsidRPr="006224B7" w:rsidRDefault="004E0488"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M</w:t>
      </w:r>
      <w:r w:rsidR="00DB255C" w:rsidRPr="006224B7">
        <w:rPr>
          <w:rFonts w:ascii="Times New Roman" w:hAnsi="Times New Roman" w:cs="Times New Roman"/>
          <w:sz w:val="24"/>
          <w:szCs w:val="24"/>
        </w:rPr>
        <w:t>.</w:t>
      </w:r>
      <w:r w:rsidR="00DB255C" w:rsidRPr="006224B7">
        <w:rPr>
          <w:rFonts w:ascii="Times New Roman" w:hAnsi="Times New Roman" w:cs="Times New Roman"/>
          <w:sz w:val="24"/>
          <w:szCs w:val="24"/>
        </w:rPr>
        <w:tab/>
        <w:t xml:space="preserve">Form of </w:t>
      </w:r>
      <w:r w:rsidR="006100B5" w:rsidRPr="006224B7">
        <w:rPr>
          <w:rFonts w:ascii="Times New Roman" w:hAnsi="Times New Roman" w:cs="Times New Roman"/>
          <w:sz w:val="24"/>
          <w:szCs w:val="24"/>
        </w:rPr>
        <w:t xml:space="preserve">Judicial Council </w:t>
      </w:r>
      <w:r w:rsidR="00DB255C" w:rsidRPr="006224B7">
        <w:rPr>
          <w:rFonts w:ascii="Times New Roman" w:hAnsi="Times New Roman" w:cs="Times New Roman"/>
          <w:sz w:val="24"/>
          <w:szCs w:val="24"/>
        </w:rPr>
        <w:t>Estoppel Certificate</w:t>
      </w:r>
    </w:p>
    <w:p w14:paraId="54ADDC4A" w14:textId="2CD89C8B" w:rsidR="00DB255C" w:rsidRPr="006224B7" w:rsidRDefault="004E0488"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N.</w:t>
      </w:r>
      <w:r w:rsidR="00DB255C">
        <w:tab/>
      </w:r>
      <w:r w:rsidR="56CF33D7" w:rsidRPr="6D07A2A8">
        <w:rPr>
          <w:rFonts w:ascii="Times New Roman" w:hAnsi="Times New Roman" w:cs="Times New Roman"/>
          <w:sz w:val="24"/>
          <w:szCs w:val="24"/>
        </w:rPr>
        <w:t>Reserved</w:t>
      </w:r>
    </w:p>
    <w:p w14:paraId="2CE8E783" w14:textId="6C8516BA" w:rsidR="00DB255C" w:rsidRPr="006224B7" w:rsidRDefault="004E0488"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O.</w:t>
      </w:r>
      <w:r w:rsidR="00DB255C" w:rsidRPr="006224B7">
        <w:rPr>
          <w:rFonts w:ascii="Times New Roman" w:hAnsi="Times New Roman" w:cs="Times New Roman"/>
          <w:sz w:val="24"/>
          <w:szCs w:val="24"/>
        </w:rPr>
        <w:tab/>
      </w:r>
      <w:r w:rsidR="006100B5" w:rsidRPr="006224B7">
        <w:rPr>
          <w:rFonts w:ascii="Times New Roman" w:hAnsi="Times New Roman" w:cs="Times New Roman"/>
          <w:sz w:val="24"/>
          <w:szCs w:val="24"/>
        </w:rPr>
        <w:t xml:space="preserve">Licensee </w:t>
      </w:r>
      <w:r w:rsidR="00DB255C" w:rsidRPr="006224B7">
        <w:rPr>
          <w:rFonts w:ascii="Times New Roman" w:hAnsi="Times New Roman" w:cs="Times New Roman"/>
          <w:sz w:val="24"/>
          <w:szCs w:val="24"/>
        </w:rPr>
        <w:t>Certification</w:t>
      </w:r>
      <w:r w:rsidR="002F1539" w:rsidRPr="006224B7">
        <w:rPr>
          <w:rFonts w:ascii="Times New Roman" w:hAnsi="Times New Roman" w:cs="Times New Roman"/>
          <w:sz w:val="24"/>
          <w:szCs w:val="24"/>
        </w:rPr>
        <w:t>s</w:t>
      </w:r>
    </w:p>
    <w:p w14:paraId="7E066441" w14:textId="51028D77" w:rsidR="00DB255C" w:rsidRPr="006224B7" w:rsidRDefault="004E0488" w:rsidP="00B5447C">
      <w:pPr>
        <w:spacing w:after="240" w:line="300" w:lineRule="atLeast"/>
        <w:rPr>
          <w:rFonts w:ascii="Times New Roman" w:hAnsi="Times New Roman" w:cs="Times New Roman"/>
          <w:sz w:val="24"/>
          <w:szCs w:val="24"/>
        </w:rPr>
      </w:pPr>
      <w:r w:rsidRPr="006224B7">
        <w:rPr>
          <w:rFonts w:ascii="Times New Roman" w:hAnsi="Times New Roman" w:cs="Times New Roman"/>
          <w:sz w:val="24"/>
          <w:szCs w:val="24"/>
        </w:rPr>
        <w:t>P.</w:t>
      </w:r>
      <w:r w:rsidR="00DB255C" w:rsidRPr="006224B7">
        <w:rPr>
          <w:rFonts w:ascii="Times New Roman" w:hAnsi="Times New Roman" w:cs="Times New Roman"/>
          <w:sz w:val="24"/>
          <w:szCs w:val="24"/>
        </w:rPr>
        <w:tab/>
        <w:t>Transaction Fees</w:t>
      </w:r>
    </w:p>
    <w:p w14:paraId="50C542A6" w14:textId="3BAA7A36" w:rsidR="004E0488" w:rsidRPr="006224B7" w:rsidRDefault="004E0488" w:rsidP="00B5447C">
      <w:pPr>
        <w:spacing w:after="240" w:line="300" w:lineRule="atLeast"/>
        <w:ind w:left="720" w:hanging="720"/>
        <w:rPr>
          <w:rFonts w:ascii="Times New Roman" w:hAnsi="Times New Roman" w:cs="Times New Roman"/>
          <w:sz w:val="24"/>
          <w:szCs w:val="24"/>
        </w:rPr>
      </w:pPr>
      <w:r w:rsidRPr="006224B7">
        <w:rPr>
          <w:rFonts w:ascii="Times New Roman" w:hAnsi="Times New Roman" w:cs="Times New Roman"/>
          <w:sz w:val="24"/>
          <w:szCs w:val="24"/>
        </w:rPr>
        <w:t>Q.</w:t>
      </w:r>
      <w:r w:rsidR="002358C7" w:rsidRPr="006224B7">
        <w:rPr>
          <w:rFonts w:ascii="Times New Roman" w:hAnsi="Times New Roman" w:cs="Times New Roman"/>
          <w:sz w:val="24"/>
          <w:szCs w:val="24"/>
        </w:rPr>
        <w:tab/>
      </w:r>
      <w:r w:rsidRPr="006224B7">
        <w:rPr>
          <w:rFonts w:ascii="Times New Roman" w:hAnsi="Times New Roman" w:cs="Times New Roman"/>
          <w:sz w:val="24"/>
          <w:szCs w:val="24"/>
        </w:rPr>
        <w:t xml:space="preserve">Internal Background Check Policy </w:t>
      </w:r>
    </w:p>
    <w:p w14:paraId="0DA408F7" w14:textId="2594E18B" w:rsidR="00DB426F" w:rsidRDefault="00DB426F" w:rsidP="00B5447C">
      <w:pPr>
        <w:spacing w:after="240" w:line="300" w:lineRule="atLeast"/>
        <w:ind w:left="720" w:hanging="720"/>
        <w:rPr>
          <w:rFonts w:ascii="Times New Roman" w:hAnsi="Times New Roman" w:cs="Times New Roman"/>
          <w:sz w:val="24"/>
          <w:szCs w:val="24"/>
        </w:rPr>
      </w:pPr>
      <w:r w:rsidRPr="006224B7">
        <w:rPr>
          <w:rFonts w:ascii="Times New Roman" w:hAnsi="Times New Roman" w:cs="Times New Roman"/>
          <w:sz w:val="24"/>
          <w:szCs w:val="24"/>
        </w:rPr>
        <w:t>R.</w:t>
      </w:r>
      <w:r w:rsidR="002358C7" w:rsidRPr="006224B7">
        <w:rPr>
          <w:rFonts w:ascii="Times New Roman" w:hAnsi="Times New Roman" w:cs="Times New Roman"/>
          <w:sz w:val="24"/>
          <w:szCs w:val="24"/>
        </w:rPr>
        <w:tab/>
      </w:r>
      <w:r w:rsidRPr="006224B7">
        <w:rPr>
          <w:rFonts w:ascii="Times New Roman" w:hAnsi="Times New Roman" w:cs="Times New Roman"/>
          <w:sz w:val="24"/>
          <w:szCs w:val="24"/>
        </w:rPr>
        <w:t xml:space="preserve">Judicial Council Tool Control Policy </w:t>
      </w:r>
    </w:p>
    <w:p w14:paraId="25E70FCA" w14:textId="1BBD57FB" w:rsidR="001A4960" w:rsidRDefault="001A4960" w:rsidP="00B5447C">
      <w:pPr>
        <w:spacing w:after="240" w:line="300" w:lineRule="atLeast"/>
        <w:ind w:left="720" w:hanging="720"/>
        <w:rPr>
          <w:rFonts w:ascii="Times New Roman" w:hAnsi="Times New Roman" w:cs="Times New Roman"/>
          <w:bCs/>
          <w:sz w:val="24"/>
          <w:szCs w:val="24"/>
        </w:rPr>
      </w:pPr>
      <w:r>
        <w:rPr>
          <w:rFonts w:ascii="Times New Roman" w:hAnsi="Times New Roman" w:cs="Times New Roman"/>
          <w:sz w:val="24"/>
          <w:szCs w:val="24"/>
        </w:rPr>
        <w:t>S.</w:t>
      </w:r>
      <w:r>
        <w:rPr>
          <w:rFonts w:ascii="Times New Roman" w:hAnsi="Times New Roman" w:cs="Times New Roman"/>
          <w:sz w:val="24"/>
          <w:szCs w:val="24"/>
        </w:rPr>
        <w:tab/>
      </w:r>
      <w:r w:rsidRPr="001A4960">
        <w:rPr>
          <w:rFonts w:ascii="Times New Roman" w:hAnsi="Times New Roman" w:cs="Times New Roman"/>
          <w:bCs/>
          <w:sz w:val="24"/>
          <w:szCs w:val="24"/>
        </w:rPr>
        <w:t>J</w:t>
      </w:r>
      <w:r w:rsidR="00B307B1">
        <w:rPr>
          <w:rFonts w:ascii="Times New Roman" w:hAnsi="Times New Roman" w:cs="Times New Roman"/>
          <w:bCs/>
          <w:sz w:val="24"/>
          <w:szCs w:val="24"/>
        </w:rPr>
        <w:t>udicial Council</w:t>
      </w:r>
      <w:r w:rsidRPr="001A4960">
        <w:rPr>
          <w:rFonts w:ascii="Times New Roman" w:hAnsi="Times New Roman" w:cs="Times New Roman"/>
          <w:bCs/>
          <w:sz w:val="24"/>
          <w:szCs w:val="24"/>
        </w:rPr>
        <w:t xml:space="preserve"> Trenching / Utility Resources Relocation Provisions</w:t>
      </w:r>
    </w:p>
    <w:p w14:paraId="1692307D" w14:textId="27D0FC60" w:rsidR="00DB255C" w:rsidRPr="006224B7" w:rsidRDefault="001434C5" w:rsidP="00FE16DA">
      <w:pPr>
        <w:spacing w:after="240" w:line="300" w:lineRule="atLeast"/>
        <w:ind w:left="720" w:hanging="720"/>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rPr>
        <w:tab/>
      </w:r>
      <w:r w:rsidR="000A447F">
        <w:rPr>
          <w:rFonts w:ascii="Times New Roman" w:hAnsi="Times New Roman" w:cs="Times New Roman"/>
          <w:bCs/>
          <w:sz w:val="24"/>
          <w:szCs w:val="24"/>
        </w:rPr>
        <w:t>Contract Termination Schedule</w:t>
      </w:r>
    </w:p>
    <w:p w14:paraId="015AF5BE" w14:textId="77777777" w:rsidR="00DB255C" w:rsidRPr="006224B7" w:rsidRDefault="00DB255C" w:rsidP="00B5447C">
      <w:pPr>
        <w:spacing w:line="300" w:lineRule="atLeast"/>
        <w:rPr>
          <w:rFonts w:ascii="Times New Roman" w:hAnsi="Times New Roman" w:cs="Times New Roman"/>
          <w:sz w:val="24"/>
          <w:szCs w:val="24"/>
        </w:rPr>
        <w:sectPr w:rsidR="00DB255C" w:rsidRPr="006224B7" w:rsidSect="00774D1B">
          <w:footerReference w:type="default" r:id="rId20"/>
          <w:pgSz w:w="12240" w:h="15840" w:code="1"/>
          <w:pgMar w:top="1152" w:right="1440" w:bottom="1008" w:left="1440" w:header="432" w:footer="432" w:gutter="0"/>
          <w:pgNumType w:start="1"/>
          <w:cols w:space="720"/>
          <w:docGrid w:linePitch="360"/>
        </w:sectPr>
      </w:pPr>
    </w:p>
    <w:p w14:paraId="199234B2" w14:textId="77777777" w:rsidR="00DB255C" w:rsidRPr="006224B7" w:rsidRDefault="50182AD1" w:rsidP="004E177D">
      <w:pPr>
        <w:tabs>
          <w:tab w:val="left" w:pos="828"/>
        </w:tabs>
        <w:spacing w:after="240" w:line="300" w:lineRule="atLeast"/>
        <w:jc w:val="center"/>
        <w:outlineLvl w:val="0"/>
        <w:rPr>
          <w:rFonts w:ascii="Times New Roman" w:hAnsi="Times New Roman" w:cs="Times New Roman"/>
          <w:b/>
          <w:bCs/>
          <w:sz w:val="24"/>
          <w:szCs w:val="24"/>
        </w:rPr>
      </w:pPr>
      <w:bookmarkStart w:id="364" w:name="_Toc88483668"/>
      <w:bookmarkStart w:id="365" w:name="_Toc89259578"/>
      <w:bookmarkStart w:id="366" w:name="_Toc89848472"/>
      <w:r w:rsidRPr="64E3BC6C">
        <w:rPr>
          <w:rFonts w:ascii="Times New Roman" w:hAnsi="Times New Roman" w:cs="Times New Roman"/>
          <w:b/>
          <w:bCs/>
          <w:sz w:val="24"/>
          <w:szCs w:val="24"/>
        </w:rPr>
        <w:t>EXHIBIT A</w:t>
      </w:r>
      <w:bookmarkEnd w:id="364"/>
      <w:bookmarkEnd w:id="365"/>
      <w:bookmarkEnd w:id="366"/>
    </w:p>
    <w:p w14:paraId="18FC4CC3" w14:textId="77777777" w:rsidR="00DB255C" w:rsidRPr="006224B7" w:rsidRDefault="00DB255C" w:rsidP="00B5447C">
      <w:pPr>
        <w:spacing w:line="300" w:lineRule="atLeast"/>
        <w:jc w:val="center"/>
        <w:rPr>
          <w:rFonts w:ascii="Times New Roman" w:hAnsi="Times New Roman" w:cs="Times New Roman"/>
          <w:b/>
          <w:sz w:val="24"/>
          <w:szCs w:val="24"/>
        </w:rPr>
      </w:pPr>
      <w:r w:rsidRPr="006224B7">
        <w:rPr>
          <w:rFonts w:ascii="Times New Roman" w:hAnsi="Times New Roman" w:cs="Times New Roman"/>
          <w:b/>
          <w:sz w:val="24"/>
          <w:szCs w:val="24"/>
        </w:rPr>
        <w:t>DEFINITIONS</w:t>
      </w:r>
    </w:p>
    <w:p w14:paraId="486B6EB7" w14:textId="77777777" w:rsidR="00DB255C" w:rsidRPr="006224B7" w:rsidRDefault="00DB255C" w:rsidP="00B5447C">
      <w:pPr>
        <w:spacing w:line="300" w:lineRule="atLeast"/>
        <w:rPr>
          <w:rFonts w:ascii="Times New Roman" w:hAnsi="Times New Roman" w:cs="Times New Roman"/>
          <w:sz w:val="24"/>
          <w:szCs w:val="24"/>
        </w:rPr>
      </w:pPr>
    </w:p>
    <w:p w14:paraId="5C8335D6" w14:textId="506C9C7C"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67" w:name="_Toc88483669"/>
      <w:bookmarkStart w:id="368" w:name="_Toc89259579"/>
      <w:bookmarkStart w:id="369" w:name="_Toc89848473"/>
      <w:r w:rsidRPr="00185311">
        <w:rPr>
          <w:rFonts w:ascii="Times New Roman" w:hAnsi="Times New Roman" w:cs="Times New Roman"/>
          <w:sz w:val="24"/>
          <w:szCs w:val="24"/>
        </w:rPr>
        <w:t>“</w:t>
      </w:r>
      <w:r w:rsidR="00DB255C" w:rsidRPr="00A90F1D">
        <w:rPr>
          <w:rFonts w:ascii="Times New Roman" w:hAnsi="Times New Roman" w:cs="Times New Roman"/>
          <w:sz w:val="24"/>
          <w:szCs w:val="24"/>
          <w:u w:val="single"/>
        </w:rPr>
        <w:t>AC</w:t>
      </w:r>
      <w:r w:rsidRPr="00185311">
        <w:rPr>
          <w:rFonts w:ascii="Times New Roman" w:hAnsi="Times New Roman" w:cs="Times New Roman"/>
          <w:sz w:val="24"/>
          <w:szCs w:val="24"/>
        </w:rPr>
        <w:t>”</w:t>
      </w:r>
      <w:r w:rsidR="00DB255C" w:rsidRPr="51746760">
        <w:rPr>
          <w:rFonts w:ascii="Times New Roman" w:hAnsi="Times New Roman" w:cs="Times New Roman"/>
          <w:sz w:val="24"/>
          <w:szCs w:val="24"/>
        </w:rPr>
        <w:t xml:space="preserve"> means alternating current.</w:t>
      </w:r>
      <w:bookmarkEnd w:id="367"/>
      <w:bookmarkEnd w:id="368"/>
      <w:bookmarkEnd w:id="369"/>
    </w:p>
    <w:p w14:paraId="30B542B0"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34CC1BA7" w14:textId="66E62C89"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70" w:name="_Toc88483670"/>
      <w:bookmarkStart w:id="371" w:name="_Toc89259580"/>
      <w:bookmarkStart w:id="372" w:name="_Toc89848474"/>
      <w:r w:rsidRPr="00185311">
        <w:rPr>
          <w:rFonts w:ascii="Times New Roman" w:hAnsi="Times New Roman" w:cs="Times New Roman"/>
          <w:sz w:val="24"/>
          <w:szCs w:val="24"/>
        </w:rPr>
        <w:t>“</w:t>
      </w:r>
      <w:r w:rsidR="00DB255C" w:rsidRPr="51746760">
        <w:rPr>
          <w:rFonts w:ascii="Times New Roman" w:hAnsi="Times New Roman" w:cs="Times New Roman"/>
          <w:sz w:val="24"/>
          <w:szCs w:val="24"/>
          <w:u w:val="single"/>
        </w:rPr>
        <w:t>Access Procedures</w:t>
      </w:r>
      <w:r w:rsidRPr="00185311">
        <w:rPr>
          <w:rFonts w:ascii="Times New Roman" w:hAnsi="Times New Roman" w:cs="Times New Roman"/>
          <w:sz w:val="24"/>
          <w:szCs w:val="24"/>
        </w:rPr>
        <w:t>”</w:t>
      </w:r>
      <w:r w:rsidR="00DB255C" w:rsidRPr="51746760">
        <w:rPr>
          <w:rFonts w:ascii="Times New Roman" w:hAnsi="Times New Roman" w:cs="Times New Roman"/>
          <w:sz w:val="24"/>
          <w:szCs w:val="24"/>
        </w:rPr>
        <w:t xml:space="preserve"> means the access procedures to the Site by </w:t>
      </w:r>
      <w:r w:rsidR="001D7011" w:rsidRPr="51746760">
        <w:rPr>
          <w:rFonts w:ascii="Times New Roman" w:hAnsi="Times New Roman" w:cs="Times New Roman"/>
          <w:sz w:val="24"/>
          <w:szCs w:val="24"/>
        </w:rPr>
        <w:t>Licensee</w:t>
      </w:r>
      <w:r w:rsidR="00DB255C" w:rsidRPr="51746760">
        <w:rPr>
          <w:rFonts w:ascii="Times New Roman" w:hAnsi="Times New Roman" w:cs="Times New Roman"/>
          <w:sz w:val="24"/>
          <w:szCs w:val="24"/>
        </w:rPr>
        <w:t xml:space="preserve"> set forth in Exhibit E of this SLA and as reasonably amended from time to time.</w:t>
      </w:r>
      <w:bookmarkEnd w:id="370"/>
      <w:bookmarkEnd w:id="371"/>
      <w:bookmarkEnd w:id="372"/>
    </w:p>
    <w:p w14:paraId="154D949C" w14:textId="77777777" w:rsidR="00DB255C" w:rsidRPr="006224B7" w:rsidRDefault="00DB255C" w:rsidP="00B5447C">
      <w:pPr>
        <w:pStyle w:val="ListParagraph"/>
        <w:spacing w:line="300" w:lineRule="atLeast"/>
        <w:jc w:val="both"/>
        <w:rPr>
          <w:rFonts w:ascii="Times New Roman" w:hAnsi="Times New Roman" w:cs="Times New Roman"/>
          <w:sz w:val="24"/>
          <w:szCs w:val="24"/>
        </w:rPr>
      </w:pPr>
    </w:p>
    <w:p w14:paraId="16CD207A" w14:textId="7D749908" w:rsidR="001F7D9D" w:rsidRPr="001F7D9D"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1F7D9D">
        <w:rPr>
          <w:rFonts w:ascii="Times New Roman" w:hAnsi="Times New Roman" w:cs="Times New Roman"/>
          <w:sz w:val="24"/>
          <w:szCs w:val="24"/>
          <w:u w:val="single"/>
        </w:rPr>
        <w:t>Actual Damages</w:t>
      </w:r>
      <w:r w:rsidRPr="00A90F1D">
        <w:rPr>
          <w:rFonts w:ascii="Times New Roman" w:hAnsi="Times New Roman" w:cs="Times New Roman"/>
          <w:sz w:val="24"/>
          <w:szCs w:val="24"/>
        </w:rPr>
        <w:t>”</w:t>
      </w:r>
      <w:r w:rsidR="001F7D9D" w:rsidRPr="000D4E23">
        <w:rPr>
          <w:rFonts w:ascii="Times New Roman" w:hAnsi="Times New Roman" w:cs="Times New Roman"/>
          <w:sz w:val="24"/>
          <w:szCs w:val="24"/>
        </w:rPr>
        <w:t xml:space="preserve"> </w:t>
      </w:r>
      <w:r w:rsidR="001F7D9D" w:rsidRPr="001F7D9D">
        <w:rPr>
          <w:rFonts w:ascii="Times New Roman" w:hAnsi="Times New Roman" w:cs="Times New Roman"/>
          <w:sz w:val="24"/>
          <w:szCs w:val="24"/>
        </w:rPr>
        <w:t xml:space="preserve">shall mean those amounts set forth in the schedule attached </w:t>
      </w:r>
      <w:r w:rsidR="001F7D9D">
        <w:rPr>
          <w:rFonts w:ascii="Times New Roman" w:hAnsi="Times New Roman" w:cs="Times New Roman"/>
          <w:sz w:val="24"/>
          <w:szCs w:val="24"/>
        </w:rPr>
        <w:t>to the SLA</w:t>
      </w:r>
      <w:r w:rsidR="001F7D9D" w:rsidRPr="001F7D9D">
        <w:rPr>
          <w:rFonts w:ascii="Times New Roman" w:hAnsi="Times New Roman" w:cs="Times New Roman"/>
          <w:sz w:val="24"/>
          <w:szCs w:val="24"/>
        </w:rPr>
        <w:t xml:space="preserve"> as Exhibit T.</w:t>
      </w:r>
    </w:p>
    <w:p w14:paraId="3DCD646F" w14:textId="77777777" w:rsidR="001F7D9D" w:rsidRPr="001F7D9D" w:rsidRDefault="001F7D9D" w:rsidP="00B5447C">
      <w:pPr>
        <w:pStyle w:val="ListParagraph"/>
        <w:spacing w:line="300" w:lineRule="atLeast"/>
        <w:rPr>
          <w:rFonts w:ascii="Times New Roman" w:hAnsi="Times New Roman" w:cs="Times New Roman"/>
          <w:sz w:val="24"/>
          <w:szCs w:val="24"/>
        </w:rPr>
      </w:pPr>
    </w:p>
    <w:p w14:paraId="4AF0CAC0" w14:textId="65CD25AF"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6D07A2A8">
        <w:rPr>
          <w:rFonts w:ascii="Times New Roman" w:hAnsi="Times New Roman" w:cs="Times New Roman"/>
          <w:sz w:val="24"/>
          <w:szCs w:val="24"/>
          <w:u w:val="single"/>
        </w:rPr>
        <w:t>Additional Term</w:t>
      </w:r>
      <w:r w:rsidRPr="00185311">
        <w:rPr>
          <w:rFonts w:ascii="Times New Roman" w:hAnsi="Times New Roman" w:cs="Times New Roman"/>
          <w:sz w:val="24"/>
          <w:szCs w:val="24"/>
        </w:rPr>
        <w:t>”</w:t>
      </w:r>
      <w:r w:rsidR="00DB255C" w:rsidRPr="51746760">
        <w:rPr>
          <w:rFonts w:ascii="Times New Roman" w:hAnsi="Times New Roman" w:cs="Times New Roman"/>
          <w:sz w:val="24"/>
          <w:szCs w:val="24"/>
        </w:rPr>
        <w:t xml:space="preserve"> means the increase in term length </w:t>
      </w:r>
      <w:r w:rsidR="2AF6246F" w:rsidRPr="6D07A2A8">
        <w:rPr>
          <w:rFonts w:ascii="Times New Roman" w:hAnsi="Times New Roman" w:cs="Times New Roman"/>
          <w:sz w:val="24"/>
          <w:szCs w:val="24"/>
        </w:rPr>
        <w:t>agreed to by the parties</w:t>
      </w:r>
      <w:r w:rsidR="00DB255C" w:rsidRPr="6D07A2A8">
        <w:rPr>
          <w:rFonts w:ascii="Times New Roman" w:hAnsi="Times New Roman" w:cs="Times New Roman"/>
          <w:sz w:val="24"/>
          <w:szCs w:val="24"/>
        </w:rPr>
        <w:t xml:space="preserve"> </w:t>
      </w:r>
      <w:r w:rsidR="00DB255C" w:rsidRPr="51746760">
        <w:rPr>
          <w:rFonts w:ascii="Times New Roman" w:hAnsi="Times New Roman" w:cs="Times New Roman"/>
          <w:sz w:val="24"/>
          <w:szCs w:val="24"/>
        </w:rPr>
        <w:t xml:space="preserve">beyond the </w:t>
      </w:r>
      <w:r w:rsidR="49C4D7E3" w:rsidRPr="6D07A2A8">
        <w:rPr>
          <w:rFonts w:ascii="Times New Roman" w:hAnsi="Times New Roman" w:cs="Times New Roman"/>
          <w:sz w:val="24"/>
          <w:szCs w:val="24"/>
        </w:rPr>
        <w:t>I</w:t>
      </w:r>
      <w:r w:rsidR="00DB255C" w:rsidRPr="6D07A2A8">
        <w:rPr>
          <w:rFonts w:ascii="Times New Roman" w:hAnsi="Times New Roman" w:cs="Times New Roman"/>
          <w:sz w:val="24"/>
          <w:szCs w:val="24"/>
        </w:rPr>
        <w:t xml:space="preserve">nitial </w:t>
      </w:r>
      <w:r w:rsidR="49C4D7E3" w:rsidRPr="6D07A2A8">
        <w:rPr>
          <w:rFonts w:ascii="Times New Roman" w:hAnsi="Times New Roman" w:cs="Times New Roman"/>
          <w:sz w:val="24"/>
          <w:szCs w:val="24"/>
        </w:rPr>
        <w:t>T</w:t>
      </w:r>
      <w:r w:rsidR="00DB255C" w:rsidRPr="6D07A2A8">
        <w:rPr>
          <w:rFonts w:ascii="Times New Roman" w:hAnsi="Times New Roman" w:cs="Times New Roman"/>
          <w:sz w:val="24"/>
          <w:szCs w:val="24"/>
        </w:rPr>
        <w:t>erm</w:t>
      </w:r>
      <w:r w:rsidR="4E7C762D" w:rsidRPr="6D07A2A8">
        <w:rPr>
          <w:rFonts w:ascii="Times New Roman" w:hAnsi="Times New Roman" w:cs="Times New Roman"/>
          <w:sz w:val="24"/>
          <w:szCs w:val="24"/>
        </w:rPr>
        <w:t xml:space="preserve"> as set forth in </w:t>
      </w:r>
      <w:r w:rsidR="00A754C4">
        <w:rPr>
          <w:rFonts w:ascii="Times New Roman" w:hAnsi="Times New Roman" w:cs="Times New Roman"/>
          <w:sz w:val="24"/>
          <w:szCs w:val="24"/>
        </w:rPr>
        <w:t>s</w:t>
      </w:r>
      <w:r w:rsidR="4E7C762D" w:rsidRPr="6D07A2A8">
        <w:rPr>
          <w:rFonts w:ascii="Times New Roman" w:hAnsi="Times New Roman" w:cs="Times New Roman"/>
          <w:sz w:val="24"/>
          <w:szCs w:val="24"/>
        </w:rPr>
        <w:t>ection 2 of this SLA</w:t>
      </w:r>
      <w:r w:rsidR="2AF6246F" w:rsidRPr="6D07A2A8">
        <w:rPr>
          <w:rFonts w:ascii="Times New Roman" w:hAnsi="Times New Roman" w:cs="Times New Roman"/>
          <w:sz w:val="24"/>
          <w:szCs w:val="24"/>
        </w:rPr>
        <w:t xml:space="preserve"> or the SPPA</w:t>
      </w:r>
      <w:r w:rsidR="00DB255C" w:rsidRPr="51746760">
        <w:rPr>
          <w:rFonts w:ascii="Times New Roman" w:hAnsi="Times New Roman" w:cs="Times New Roman"/>
          <w:sz w:val="24"/>
          <w:szCs w:val="24"/>
        </w:rPr>
        <w:t>.</w:t>
      </w:r>
    </w:p>
    <w:p w14:paraId="323067A9" w14:textId="77777777" w:rsidR="00CF265B" w:rsidRPr="00CF265B" w:rsidRDefault="00CF265B" w:rsidP="00B5447C">
      <w:pPr>
        <w:spacing w:line="300" w:lineRule="atLeast"/>
        <w:jc w:val="both"/>
        <w:rPr>
          <w:rFonts w:ascii="Times New Roman" w:hAnsi="Times New Roman" w:cs="Times New Roman"/>
          <w:sz w:val="24"/>
          <w:szCs w:val="24"/>
        </w:rPr>
      </w:pPr>
    </w:p>
    <w:p w14:paraId="5C4AEE53" w14:textId="4B9AC123" w:rsidR="00DB255C" w:rsidRPr="006224B7" w:rsidRDefault="00185311">
      <w:pPr>
        <w:pStyle w:val="ListParagraph"/>
        <w:numPr>
          <w:ilvl w:val="0"/>
          <w:numId w:val="4"/>
        </w:numPr>
        <w:spacing w:line="300" w:lineRule="atLeast"/>
        <w:ind w:left="900" w:hanging="540"/>
        <w:jc w:val="both"/>
        <w:rPr>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Affiliate</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with respect to </w:t>
      </w:r>
      <w:r w:rsidR="001D7011" w:rsidRPr="058CA92D">
        <w:rPr>
          <w:rFonts w:ascii="Times New Roman" w:hAnsi="Times New Roman" w:cs="Times New Roman"/>
          <w:sz w:val="24"/>
          <w:szCs w:val="24"/>
        </w:rPr>
        <w:t>Licensee</w:t>
      </w:r>
      <w:r w:rsidR="00DB255C" w:rsidRPr="058CA92D">
        <w:rPr>
          <w:rFonts w:ascii="Times New Roman" w:hAnsi="Times New Roman" w:cs="Times New Roman"/>
          <w:sz w:val="24"/>
          <w:szCs w:val="24"/>
        </w:rPr>
        <w:t>, any other entity directly or indirectly controlling, controlled by</w:t>
      </w:r>
      <w:r w:rsidR="000D4E23">
        <w:rPr>
          <w:rFonts w:ascii="Times New Roman" w:hAnsi="Times New Roman" w:cs="Times New Roman"/>
          <w:sz w:val="24"/>
          <w:szCs w:val="24"/>
        </w:rPr>
        <w:t>,</w:t>
      </w:r>
      <w:r w:rsidR="00DB255C" w:rsidRPr="058CA92D">
        <w:rPr>
          <w:rFonts w:ascii="Times New Roman" w:hAnsi="Times New Roman" w:cs="Times New Roman"/>
          <w:sz w:val="24"/>
          <w:szCs w:val="24"/>
        </w:rPr>
        <w:t xml:space="preserve"> or under common control with </w:t>
      </w:r>
      <w:r w:rsidR="001D7011" w:rsidRPr="058CA92D">
        <w:rPr>
          <w:rFonts w:ascii="Times New Roman" w:hAnsi="Times New Roman" w:cs="Times New Roman"/>
          <w:sz w:val="24"/>
          <w:szCs w:val="24"/>
        </w:rPr>
        <w:t>Licensee</w:t>
      </w:r>
      <w:r w:rsidR="00DB255C" w:rsidRPr="058CA92D">
        <w:rPr>
          <w:rFonts w:ascii="Times New Roman" w:hAnsi="Times New Roman" w:cs="Times New Roman"/>
          <w:sz w:val="24"/>
          <w:szCs w:val="24"/>
        </w:rPr>
        <w:t>.</w:t>
      </w:r>
    </w:p>
    <w:p w14:paraId="41A5D532"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11F0C059" w14:textId="059CC7C7"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Alterations</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changes to, replacement of, or alteration to the System, erection of additions, or structures in or upon the System as further defined in </w:t>
      </w:r>
      <w:r w:rsidR="00DA3E36">
        <w:rPr>
          <w:rFonts w:ascii="Times New Roman" w:hAnsi="Times New Roman" w:cs="Times New Roman"/>
          <w:sz w:val="24"/>
          <w:szCs w:val="24"/>
        </w:rPr>
        <w:t>s</w:t>
      </w:r>
      <w:r w:rsidR="00DB255C" w:rsidRPr="058CA92D">
        <w:rPr>
          <w:rFonts w:ascii="Times New Roman" w:hAnsi="Times New Roman" w:cs="Times New Roman"/>
          <w:sz w:val="24"/>
          <w:szCs w:val="24"/>
        </w:rPr>
        <w:t>ection 8.9.</w:t>
      </w:r>
    </w:p>
    <w:p w14:paraId="5C0FE05C"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681F14F1" w14:textId="50A37000"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73" w:name="_Toc88483671"/>
      <w:bookmarkStart w:id="374" w:name="_Toc89259581"/>
      <w:bookmarkStart w:id="375" w:name="_Toc89848475"/>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ANSI</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American National Standards Institute.</w:t>
      </w:r>
      <w:bookmarkEnd w:id="373"/>
      <w:bookmarkEnd w:id="374"/>
      <w:bookmarkEnd w:id="375"/>
    </w:p>
    <w:p w14:paraId="0B73547F"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627D31AD" w14:textId="30D56DBA"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Applicable Law</w:t>
      </w:r>
      <w:r w:rsidR="0035189D" w:rsidRPr="058CA92D">
        <w:rPr>
          <w:rFonts w:ascii="Times New Roman" w:hAnsi="Times New Roman" w:cs="Times New Roman"/>
          <w:sz w:val="24"/>
          <w:szCs w:val="24"/>
          <w:u w:val="single"/>
        </w:rPr>
        <w:t>(</w:t>
      </w:r>
      <w:r w:rsidR="00DB255C" w:rsidRPr="058CA92D">
        <w:rPr>
          <w:rFonts w:ascii="Times New Roman" w:hAnsi="Times New Roman" w:cs="Times New Roman"/>
          <w:sz w:val="24"/>
          <w:szCs w:val="24"/>
          <w:u w:val="single"/>
        </w:rPr>
        <w:t>s</w:t>
      </w:r>
      <w:r w:rsidR="0035189D" w:rsidRPr="058CA92D">
        <w:rPr>
          <w:rFonts w:ascii="Times New Roman" w:hAnsi="Times New Roman" w:cs="Times New Roman"/>
          <w:sz w:val="24"/>
          <w:szCs w:val="24"/>
          <w:u w:val="single"/>
        </w:rPr>
        <w:t>)</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any and all applicable federal, state, and local laws, codes, ordinances, rules</w:t>
      </w:r>
      <w:r w:rsidR="00496E5A">
        <w:rPr>
          <w:rFonts w:ascii="Times New Roman" w:hAnsi="Times New Roman" w:cs="Times New Roman"/>
          <w:sz w:val="24"/>
          <w:szCs w:val="24"/>
        </w:rPr>
        <w:t>,</w:t>
      </w:r>
      <w:r w:rsidR="00DB255C" w:rsidRPr="058CA92D">
        <w:rPr>
          <w:rFonts w:ascii="Times New Roman" w:hAnsi="Times New Roman" w:cs="Times New Roman"/>
          <w:sz w:val="24"/>
          <w:szCs w:val="24"/>
        </w:rPr>
        <w:t xml:space="preserve"> and Regulations, and all issued permits and licenses.</w:t>
      </w:r>
    </w:p>
    <w:p w14:paraId="77E793C2"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0A1C787C" w14:textId="400D8284"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As-Built Drawings</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w:t>
      </w:r>
      <w:r w:rsidR="001D7011" w:rsidRPr="058CA92D">
        <w:rPr>
          <w:rFonts w:ascii="Times New Roman" w:hAnsi="Times New Roman" w:cs="Times New Roman"/>
          <w:sz w:val="24"/>
          <w:szCs w:val="24"/>
        </w:rPr>
        <w:t>Licensee</w:t>
      </w:r>
      <w:r w:rsidR="003C106E" w:rsidRPr="003C106E">
        <w:rPr>
          <w:rFonts w:ascii="Times New Roman" w:hAnsi="Times New Roman" w:cs="Times New Roman"/>
          <w:sz w:val="24"/>
          <w:szCs w:val="24"/>
        </w:rPr>
        <w:t>’</w:t>
      </w:r>
      <w:r w:rsidR="00DB255C" w:rsidRPr="058CA92D">
        <w:rPr>
          <w:rFonts w:ascii="Times New Roman" w:hAnsi="Times New Roman" w:cs="Times New Roman"/>
          <w:sz w:val="24"/>
          <w:szCs w:val="24"/>
        </w:rPr>
        <w:t xml:space="preserve">s annotated set, both hard and electronic copy, of Construction Documents that have been contemporaneously revised by </w:t>
      </w:r>
      <w:r w:rsidR="001D7011" w:rsidRPr="058CA92D">
        <w:rPr>
          <w:rFonts w:ascii="Times New Roman" w:hAnsi="Times New Roman" w:cs="Times New Roman"/>
          <w:sz w:val="24"/>
          <w:szCs w:val="24"/>
        </w:rPr>
        <w:t>Licensee</w:t>
      </w:r>
      <w:r w:rsidR="00DB255C" w:rsidRPr="058CA92D">
        <w:rPr>
          <w:rFonts w:ascii="Times New Roman" w:hAnsi="Times New Roman" w:cs="Times New Roman"/>
          <w:sz w:val="24"/>
          <w:szCs w:val="24"/>
        </w:rPr>
        <w:t xml:space="preserve"> during the course of the System</w:t>
      </w:r>
      <w:r w:rsidR="003C106E" w:rsidRPr="003C106E">
        <w:rPr>
          <w:rFonts w:ascii="Times New Roman" w:hAnsi="Times New Roman" w:cs="Times New Roman"/>
          <w:sz w:val="24"/>
          <w:szCs w:val="24"/>
        </w:rPr>
        <w:t>’</w:t>
      </w:r>
      <w:r w:rsidR="00DB255C" w:rsidRPr="058CA92D">
        <w:rPr>
          <w:rFonts w:ascii="Times New Roman" w:hAnsi="Times New Roman" w:cs="Times New Roman"/>
          <w:sz w:val="24"/>
          <w:szCs w:val="24"/>
        </w:rPr>
        <w:t>s installation and construction to identify changes to the System subsequent to the approval of the Construction Documents so as to record the actual physical constructed condition.</w:t>
      </w:r>
    </w:p>
    <w:p w14:paraId="0146DC08"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1673CE1D" w14:textId="1166AD91"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As-Is</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the term used to notify </w:t>
      </w:r>
      <w:r w:rsidR="001D7011" w:rsidRPr="058CA92D">
        <w:rPr>
          <w:rFonts w:ascii="Times New Roman" w:hAnsi="Times New Roman" w:cs="Times New Roman"/>
          <w:sz w:val="24"/>
          <w:szCs w:val="24"/>
        </w:rPr>
        <w:t>Licensee</w:t>
      </w:r>
      <w:r w:rsidR="00DB255C" w:rsidRPr="058CA92D">
        <w:rPr>
          <w:rFonts w:ascii="Times New Roman" w:hAnsi="Times New Roman" w:cs="Times New Roman"/>
          <w:sz w:val="24"/>
          <w:szCs w:val="24"/>
        </w:rPr>
        <w:t xml:space="preserve"> that no express or implied warranty regarding the Site and Licensed Area is provided by the </w:t>
      </w:r>
      <w:r w:rsidR="00C769DE" w:rsidRPr="058CA92D">
        <w:rPr>
          <w:rFonts w:ascii="Times New Roman" w:hAnsi="Times New Roman" w:cs="Times New Roman"/>
          <w:sz w:val="24"/>
          <w:szCs w:val="24"/>
        </w:rPr>
        <w:t>Judicial Council</w:t>
      </w:r>
      <w:r w:rsidR="00DB255C" w:rsidRPr="058CA92D">
        <w:rPr>
          <w:rFonts w:ascii="Times New Roman" w:hAnsi="Times New Roman" w:cs="Times New Roman"/>
          <w:sz w:val="24"/>
          <w:szCs w:val="24"/>
        </w:rPr>
        <w:t xml:space="preserve">.  </w:t>
      </w:r>
      <w:r w:rsidR="001D7011" w:rsidRPr="058CA92D">
        <w:rPr>
          <w:rFonts w:ascii="Times New Roman" w:hAnsi="Times New Roman" w:cs="Times New Roman"/>
          <w:sz w:val="24"/>
          <w:szCs w:val="24"/>
        </w:rPr>
        <w:t>Licensee</w:t>
      </w:r>
      <w:r w:rsidR="00DB255C" w:rsidRPr="058CA92D">
        <w:rPr>
          <w:rFonts w:ascii="Times New Roman" w:hAnsi="Times New Roman" w:cs="Times New Roman"/>
          <w:sz w:val="24"/>
          <w:szCs w:val="24"/>
        </w:rPr>
        <w:t xml:space="preserve"> therefore takes the Site and Licensed Area at </w:t>
      </w:r>
      <w:r w:rsidR="001D7011" w:rsidRPr="058CA92D">
        <w:rPr>
          <w:rFonts w:ascii="Times New Roman" w:hAnsi="Times New Roman" w:cs="Times New Roman"/>
          <w:sz w:val="24"/>
          <w:szCs w:val="24"/>
        </w:rPr>
        <w:t>Licensee</w:t>
      </w:r>
      <w:r w:rsidR="003C106E" w:rsidRPr="003C106E">
        <w:rPr>
          <w:rFonts w:ascii="Times New Roman" w:hAnsi="Times New Roman" w:cs="Times New Roman"/>
          <w:sz w:val="24"/>
          <w:szCs w:val="24"/>
        </w:rPr>
        <w:t>’</w:t>
      </w:r>
      <w:r w:rsidR="00DB255C" w:rsidRPr="058CA92D">
        <w:rPr>
          <w:rFonts w:ascii="Times New Roman" w:hAnsi="Times New Roman" w:cs="Times New Roman"/>
          <w:sz w:val="24"/>
          <w:szCs w:val="24"/>
        </w:rPr>
        <w:t xml:space="preserve">s own risk, without recourse against the </w:t>
      </w:r>
      <w:r w:rsidR="00C769DE" w:rsidRPr="058CA92D">
        <w:rPr>
          <w:rFonts w:ascii="Times New Roman" w:hAnsi="Times New Roman" w:cs="Times New Roman"/>
          <w:sz w:val="24"/>
          <w:szCs w:val="24"/>
        </w:rPr>
        <w:t>Judicial Council</w:t>
      </w:r>
      <w:r w:rsidR="00952C73" w:rsidRPr="058CA92D">
        <w:rPr>
          <w:rFonts w:ascii="Times New Roman" w:hAnsi="Times New Roman" w:cs="Times New Roman"/>
          <w:sz w:val="24"/>
          <w:szCs w:val="24"/>
        </w:rPr>
        <w:t xml:space="preserve"> </w:t>
      </w:r>
      <w:r w:rsidR="00DB255C" w:rsidRPr="058CA92D">
        <w:rPr>
          <w:rFonts w:ascii="Times New Roman" w:hAnsi="Times New Roman" w:cs="Times New Roman"/>
          <w:sz w:val="24"/>
          <w:szCs w:val="24"/>
        </w:rPr>
        <w:t>or State for their condition or performance.</w:t>
      </w:r>
    </w:p>
    <w:p w14:paraId="73B6F2A5"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4C878D8D" w14:textId="19F88918"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76" w:name="_Toc88483672"/>
      <w:bookmarkStart w:id="377" w:name="_Toc89259582"/>
      <w:bookmarkStart w:id="378" w:name="_Toc89848476"/>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ASME</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American Society of Mechanical Engineers.</w:t>
      </w:r>
      <w:bookmarkEnd w:id="376"/>
      <w:bookmarkEnd w:id="377"/>
      <w:bookmarkEnd w:id="378"/>
    </w:p>
    <w:p w14:paraId="0AA60B20" w14:textId="77777777" w:rsidR="0025266C" w:rsidRPr="006224B7" w:rsidRDefault="0025266C" w:rsidP="00B5447C">
      <w:pPr>
        <w:pStyle w:val="ListParagraph"/>
        <w:spacing w:line="300" w:lineRule="atLeast"/>
        <w:jc w:val="both"/>
        <w:rPr>
          <w:rFonts w:ascii="Times New Roman" w:hAnsi="Times New Roman" w:cs="Times New Roman"/>
          <w:sz w:val="24"/>
          <w:szCs w:val="24"/>
        </w:rPr>
      </w:pPr>
    </w:p>
    <w:p w14:paraId="06E141CD" w14:textId="1A9757CE" w:rsidR="0025266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79" w:name="_Toc88483673"/>
      <w:bookmarkStart w:id="380" w:name="_Toc89259583"/>
      <w:bookmarkStart w:id="381" w:name="_Toc89848477"/>
      <w:r w:rsidRPr="00185311">
        <w:rPr>
          <w:rFonts w:ascii="Times New Roman" w:hAnsi="Times New Roman" w:cs="Times New Roman"/>
          <w:sz w:val="24"/>
          <w:szCs w:val="24"/>
        </w:rPr>
        <w:t>“</w:t>
      </w:r>
      <w:r w:rsidR="000B33D9" w:rsidRPr="058CA92D">
        <w:rPr>
          <w:rFonts w:ascii="Times New Roman" w:hAnsi="Times New Roman" w:cs="Times New Roman"/>
          <w:sz w:val="24"/>
          <w:szCs w:val="24"/>
          <w:u w:val="single"/>
        </w:rPr>
        <w:t>BESS</w:t>
      </w:r>
      <w:r w:rsidRPr="00185311">
        <w:rPr>
          <w:rFonts w:ascii="Times New Roman" w:hAnsi="Times New Roman" w:cs="Times New Roman"/>
          <w:sz w:val="24"/>
          <w:szCs w:val="24"/>
        </w:rPr>
        <w:t>”</w:t>
      </w:r>
      <w:r w:rsidR="000B33D9" w:rsidRPr="058CA92D">
        <w:rPr>
          <w:rFonts w:ascii="Times New Roman" w:hAnsi="Times New Roman" w:cs="Times New Roman"/>
          <w:sz w:val="24"/>
          <w:szCs w:val="24"/>
        </w:rPr>
        <w:t xml:space="preserve"> mean</w:t>
      </w:r>
      <w:r w:rsidR="00A51B37">
        <w:rPr>
          <w:rFonts w:ascii="Times New Roman" w:hAnsi="Times New Roman" w:cs="Times New Roman"/>
          <w:sz w:val="24"/>
          <w:szCs w:val="24"/>
        </w:rPr>
        <w:t>s</w:t>
      </w:r>
      <w:r w:rsidR="000B33D9" w:rsidRPr="058CA92D">
        <w:rPr>
          <w:rFonts w:ascii="Times New Roman" w:hAnsi="Times New Roman" w:cs="Times New Roman"/>
          <w:sz w:val="24"/>
          <w:szCs w:val="24"/>
        </w:rPr>
        <w:t xml:space="preserve"> </w:t>
      </w:r>
      <w:r w:rsidR="002B4BBE" w:rsidRPr="058CA92D">
        <w:rPr>
          <w:rFonts w:ascii="Times New Roman" w:hAnsi="Times New Roman" w:cs="Times New Roman"/>
          <w:sz w:val="24"/>
          <w:szCs w:val="24"/>
        </w:rPr>
        <w:t>Battery Energy Storage System</w:t>
      </w:r>
      <w:r w:rsidR="00774CF8" w:rsidRPr="058CA92D">
        <w:rPr>
          <w:rFonts w:ascii="Times New Roman" w:hAnsi="Times New Roman" w:cs="Times New Roman"/>
          <w:sz w:val="24"/>
          <w:szCs w:val="24"/>
        </w:rPr>
        <w:t xml:space="preserve"> as defined in</w:t>
      </w:r>
      <w:r w:rsidR="00452B85" w:rsidRPr="058CA92D">
        <w:rPr>
          <w:rFonts w:ascii="Times New Roman" w:hAnsi="Times New Roman" w:cs="Times New Roman"/>
          <w:sz w:val="24"/>
          <w:szCs w:val="24"/>
        </w:rPr>
        <w:t xml:space="preserve"> Exhibit C-1</w:t>
      </w:r>
      <w:bookmarkEnd w:id="379"/>
      <w:bookmarkEnd w:id="380"/>
      <w:bookmarkEnd w:id="381"/>
      <w:r w:rsidR="241C6A8A" w:rsidRPr="6D07A2A8">
        <w:rPr>
          <w:rFonts w:ascii="Times New Roman" w:hAnsi="Times New Roman" w:cs="Times New Roman"/>
          <w:sz w:val="24"/>
          <w:szCs w:val="24"/>
        </w:rPr>
        <w:t>.</w:t>
      </w:r>
    </w:p>
    <w:p w14:paraId="074E4825" w14:textId="77777777" w:rsidR="00DB255C" w:rsidRPr="00DD409C" w:rsidRDefault="00DB255C" w:rsidP="00B5447C">
      <w:pPr>
        <w:spacing w:line="300" w:lineRule="atLeast"/>
        <w:ind w:left="180"/>
        <w:jc w:val="both"/>
        <w:rPr>
          <w:rFonts w:ascii="Times New Roman" w:hAnsi="Times New Roman" w:cs="Times New Roman"/>
          <w:sz w:val="24"/>
          <w:szCs w:val="24"/>
        </w:rPr>
      </w:pPr>
    </w:p>
    <w:p w14:paraId="622D01C6" w14:textId="48EA63AB" w:rsidR="6D07A2A8" w:rsidRPr="00DD409C" w:rsidRDefault="00185311">
      <w:pPr>
        <w:pStyle w:val="ListParagraph"/>
        <w:numPr>
          <w:ilvl w:val="0"/>
          <w:numId w:val="4"/>
        </w:numPr>
        <w:spacing w:line="300" w:lineRule="atLeast"/>
        <w:ind w:left="900" w:hanging="540"/>
        <w:jc w:val="both"/>
        <w:rPr>
          <w:rFonts w:ascii="Times New Roman" w:hAnsi="Times New Roman"/>
          <w:sz w:val="24"/>
        </w:rPr>
      </w:pPr>
      <w:r w:rsidRPr="00E212CF">
        <w:rPr>
          <w:rFonts w:ascii="Times New Roman" w:hAnsi="Times New Roman"/>
          <w:sz w:val="24"/>
          <w:szCs w:val="24"/>
        </w:rPr>
        <w:t>“</w:t>
      </w:r>
      <w:r w:rsidR="6D07A2A8" w:rsidRPr="180BBA2B">
        <w:rPr>
          <w:rFonts w:ascii="Times New Roman" w:hAnsi="Times New Roman"/>
          <w:sz w:val="24"/>
          <w:szCs w:val="24"/>
          <w:u w:val="single"/>
        </w:rPr>
        <w:t>BESS Capacity Guarantee</w:t>
      </w:r>
      <w:r w:rsidRPr="00E212CF">
        <w:rPr>
          <w:rFonts w:ascii="Times New Roman" w:hAnsi="Times New Roman"/>
          <w:sz w:val="24"/>
          <w:szCs w:val="24"/>
        </w:rPr>
        <w:t>”</w:t>
      </w:r>
      <w:r w:rsidR="6D07A2A8" w:rsidRPr="180BBA2B">
        <w:rPr>
          <w:rFonts w:ascii="Times New Roman" w:hAnsi="Times New Roman"/>
          <w:sz w:val="24"/>
          <w:szCs w:val="24"/>
        </w:rPr>
        <w:t xml:space="preserve"> means the capacity of energy the BESS is capable of storing as defined in SPECIFICATION SECTION 48 17 13: BATTERY ENERGY STORAGE SYSTEMS AND MICROGRID CONTROLLERS</w:t>
      </w:r>
      <w:r w:rsidR="00A51B37" w:rsidRPr="180BBA2B">
        <w:rPr>
          <w:rFonts w:ascii="Times New Roman" w:hAnsi="Times New Roman"/>
          <w:sz w:val="24"/>
          <w:szCs w:val="24"/>
        </w:rPr>
        <w:t>.</w:t>
      </w:r>
    </w:p>
    <w:p w14:paraId="35F1CF6E" w14:textId="1E377E08" w:rsidR="6D07A2A8" w:rsidRPr="00DD409C" w:rsidRDefault="6D07A2A8" w:rsidP="00B5447C">
      <w:pPr>
        <w:spacing w:line="300" w:lineRule="atLeast"/>
        <w:jc w:val="both"/>
      </w:pPr>
    </w:p>
    <w:p w14:paraId="7E94B4AE" w14:textId="39E9CA7A" w:rsidR="6D07A2A8" w:rsidRPr="00DD409C" w:rsidRDefault="00185311">
      <w:pPr>
        <w:pStyle w:val="ListParagraph"/>
        <w:numPr>
          <w:ilvl w:val="0"/>
          <w:numId w:val="4"/>
        </w:numPr>
        <w:spacing w:line="300" w:lineRule="atLeast"/>
        <w:ind w:left="900" w:hanging="540"/>
        <w:jc w:val="both"/>
        <w:rPr>
          <w:rFonts w:ascii="Times New Roman" w:hAnsi="Times New Roman"/>
          <w:sz w:val="24"/>
        </w:rPr>
      </w:pPr>
      <w:r w:rsidRPr="00E212CF">
        <w:rPr>
          <w:rFonts w:ascii="Times New Roman" w:hAnsi="Times New Roman"/>
          <w:sz w:val="24"/>
          <w:szCs w:val="24"/>
        </w:rPr>
        <w:t>“</w:t>
      </w:r>
      <w:r w:rsidR="6D07A2A8" w:rsidRPr="180BBA2B">
        <w:rPr>
          <w:rFonts w:ascii="Times New Roman" w:hAnsi="Times New Roman"/>
          <w:sz w:val="24"/>
          <w:szCs w:val="24"/>
          <w:u w:val="single"/>
        </w:rPr>
        <w:t>BESS Capacity Damages</w:t>
      </w:r>
      <w:r w:rsidRPr="00E212CF">
        <w:rPr>
          <w:rFonts w:ascii="Times New Roman" w:hAnsi="Times New Roman"/>
          <w:sz w:val="24"/>
          <w:szCs w:val="24"/>
        </w:rPr>
        <w:t>”</w:t>
      </w:r>
      <w:r w:rsidR="6D07A2A8" w:rsidRPr="180BBA2B">
        <w:rPr>
          <w:rFonts w:ascii="Times New Roman" w:hAnsi="Times New Roman"/>
          <w:sz w:val="24"/>
          <w:szCs w:val="24"/>
        </w:rPr>
        <w:t xml:space="preserve"> means the amount the Contractor will credit to the Judicial Council in the event of underperformance of the BESS Capacity Guarantee.</w:t>
      </w:r>
    </w:p>
    <w:p w14:paraId="401C37AA" w14:textId="0366E2CE" w:rsidR="6D07A2A8" w:rsidRDefault="6D07A2A8" w:rsidP="00B5447C">
      <w:pPr>
        <w:spacing w:line="300" w:lineRule="atLeast"/>
        <w:jc w:val="both"/>
      </w:pPr>
    </w:p>
    <w:p w14:paraId="613278D3" w14:textId="590975FF"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Billing Cycle</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the period in which </w:t>
      </w:r>
      <w:r w:rsidR="00BF7819" w:rsidRPr="058CA92D">
        <w:rPr>
          <w:rFonts w:ascii="Times New Roman" w:hAnsi="Times New Roman" w:cs="Times New Roman"/>
          <w:sz w:val="24"/>
          <w:szCs w:val="24"/>
        </w:rPr>
        <w:t>L</w:t>
      </w:r>
      <w:r w:rsidR="00AC77C3" w:rsidRPr="058CA92D">
        <w:rPr>
          <w:rFonts w:ascii="Times New Roman" w:hAnsi="Times New Roman" w:cs="Times New Roman"/>
          <w:sz w:val="24"/>
          <w:szCs w:val="24"/>
        </w:rPr>
        <w:t>icensee</w:t>
      </w:r>
      <w:r w:rsidR="00DB255C" w:rsidRPr="058CA92D">
        <w:rPr>
          <w:rFonts w:ascii="Times New Roman" w:hAnsi="Times New Roman" w:cs="Times New Roman"/>
          <w:sz w:val="24"/>
          <w:szCs w:val="24"/>
        </w:rPr>
        <w:t xml:space="preserve"> shall bil</w:t>
      </w:r>
      <w:r w:rsidR="00AA7CD7" w:rsidRPr="058CA92D">
        <w:rPr>
          <w:rFonts w:ascii="Times New Roman" w:hAnsi="Times New Roman" w:cs="Times New Roman"/>
          <w:sz w:val="24"/>
          <w:szCs w:val="24"/>
        </w:rPr>
        <w:t xml:space="preserve">l the </w:t>
      </w:r>
      <w:r w:rsidR="00C769DE" w:rsidRPr="058CA92D">
        <w:rPr>
          <w:rFonts w:ascii="Times New Roman" w:hAnsi="Times New Roman" w:cs="Times New Roman"/>
          <w:sz w:val="24"/>
          <w:szCs w:val="24"/>
        </w:rPr>
        <w:t>Judicial Council</w:t>
      </w:r>
      <w:r w:rsidR="00DB255C" w:rsidRPr="058CA92D">
        <w:rPr>
          <w:rFonts w:ascii="Times New Roman" w:hAnsi="Times New Roman" w:cs="Times New Roman"/>
          <w:sz w:val="24"/>
          <w:szCs w:val="24"/>
        </w:rPr>
        <w:t xml:space="preserve"> for the Electricity delivered by the System which shall be on a </w:t>
      </w:r>
      <w:r w:rsidR="005D0005" w:rsidRPr="058CA92D">
        <w:rPr>
          <w:rFonts w:ascii="Times New Roman" w:hAnsi="Times New Roman" w:cs="Times New Roman"/>
          <w:sz w:val="24"/>
          <w:szCs w:val="24"/>
        </w:rPr>
        <w:t xml:space="preserve">calendar </w:t>
      </w:r>
      <w:r w:rsidR="00DB255C" w:rsidRPr="058CA92D">
        <w:rPr>
          <w:rFonts w:ascii="Times New Roman" w:hAnsi="Times New Roman" w:cs="Times New Roman"/>
          <w:sz w:val="24"/>
          <w:szCs w:val="24"/>
        </w:rPr>
        <w:t>month basis following the Notice of Commercial Operation as provided in the SPPA.  In the event the first day of delivery of Electricity falls on a day other than the first day of the month</w:t>
      </w:r>
      <w:r w:rsidR="00E212CF">
        <w:rPr>
          <w:rFonts w:ascii="Times New Roman" w:hAnsi="Times New Roman" w:cs="Times New Roman"/>
          <w:sz w:val="24"/>
          <w:szCs w:val="24"/>
        </w:rPr>
        <w:t>,</w:t>
      </w:r>
      <w:r w:rsidR="00DB255C" w:rsidRPr="058CA92D">
        <w:rPr>
          <w:rFonts w:ascii="Times New Roman" w:hAnsi="Times New Roman" w:cs="Times New Roman"/>
          <w:sz w:val="24"/>
          <w:szCs w:val="24"/>
        </w:rPr>
        <w:t xml:space="preserve"> </w:t>
      </w:r>
      <w:r w:rsidR="00BF7819" w:rsidRPr="058CA92D">
        <w:rPr>
          <w:rFonts w:ascii="Times New Roman" w:hAnsi="Times New Roman" w:cs="Times New Roman"/>
          <w:sz w:val="24"/>
          <w:szCs w:val="24"/>
        </w:rPr>
        <w:t>L</w:t>
      </w:r>
      <w:r w:rsidR="00776680" w:rsidRPr="058CA92D">
        <w:rPr>
          <w:rFonts w:ascii="Times New Roman" w:hAnsi="Times New Roman" w:cs="Times New Roman"/>
          <w:sz w:val="24"/>
          <w:szCs w:val="24"/>
        </w:rPr>
        <w:t>icensee</w:t>
      </w:r>
      <w:r w:rsidR="00DB255C" w:rsidRPr="058CA92D">
        <w:rPr>
          <w:rFonts w:ascii="Times New Roman" w:hAnsi="Times New Roman" w:cs="Times New Roman"/>
          <w:sz w:val="24"/>
          <w:szCs w:val="24"/>
        </w:rPr>
        <w:t xml:space="preserve"> shall bill the metered amount of Electricity for the remaining portion of the month.</w:t>
      </w:r>
    </w:p>
    <w:p w14:paraId="68521822"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3074B641" w14:textId="427A68BB"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Business Day</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any day other than a Saturday, a Sunday</w:t>
      </w:r>
      <w:r w:rsidR="00E212CF">
        <w:rPr>
          <w:rFonts w:ascii="Times New Roman" w:hAnsi="Times New Roman" w:cs="Times New Roman"/>
          <w:sz w:val="24"/>
          <w:szCs w:val="24"/>
        </w:rPr>
        <w:t>,</w:t>
      </w:r>
      <w:r w:rsidR="00DB255C" w:rsidRPr="058CA92D">
        <w:rPr>
          <w:rFonts w:ascii="Times New Roman" w:hAnsi="Times New Roman" w:cs="Times New Roman"/>
          <w:sz w:val="24"/>
          <w:szCs w:val="24"/>
        </w:rPr>
        <w:t xml:space="preserve"> or State holiday.</w:t>
      </w:r>
      <w:r w:rsidR="00E212CF">
        <w:rPr>
          <w:rFonts w:ascii="Times New Roman" w:hAnsi="Times New Roman" w:cs="Times New Roman"/>
          <w:sz w:val="24"/>
          <w:szCs w:val="24"/>
        </w:rPr>
        <w:t xml:space="preserve"> </w:t>
      </w:r>
      <w:r w:rsidR="00DB255C" w:rsidRPr="058CA92D">
        <w:rPr>
          <w:rFonts w:ascii="Times New Roman" w:hAnsi="Times New Roman" w:cs="Times New Roman"/>
          <w:sz w:val="24"/>
          <w:szCs w:val="24"/>
        </w:rPr>
        <w:t xml:space="preserve"> The use of </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day</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otherwise means </w:t>
      </w:r>
      <w:r w:rsidR="005D0005" w:rsidRPr="058CA92D">
        <w:rPr>
          <w:rFonts w:ascii="Times New Roman" w:hAnsi="Times New Roman" w:cs="Times New Roman"/>
          <w:sz w:val="24"/>
          <w:szCs w:val="24"/>
        </w:rPr>
        <w:t xml:space="preserve">calendar </w:t>
      </w:r>
      <w:r w:rsidR="00DB255C" w:rsidRPr="058CA92D">
        <w:rPr>
          <w:rFonts w:ascii="Times New Roman" w:hAnsi="Times New Roman" w:cs="Times New Roman"/>
          <w:sz w:val="24"/>
          <w:szCs w:val="24"/>
        </w:rPr>
        <w:t>day.</w:t>
      </w:r>
    </w:p>
    <w:p w14:paraId="0880B6A8"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4CEBF2BE" w14:textId="4F16F5B9"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California Solar Initiative</w:t>
      </w:r>
      <w:r w:rsidRPr="00E212CF">
        <w:rPr>
          <w:rFonts w:ascii="Times New Roman" w:hAnsi="Times New Roman" w:cs="Times New Roman"/>
          <w:sz w:val="24"/>
          <w:szCs w:val="24"/>
        </w:rPr>
        <w:t>”</w:t>
      </w:r>
      <w:r w:rsidR="00DB255C" w:rsidRPr="058CA92D">
        <w:rPr>
          <w:rFonts w:ascii="Times New Roman" w:hAnsi="Times New Roman" w:cs="Times New Roman"/>
          <w:sz w:val="24"/>
          <w:szCs w:val="24"/>
        </w:rPr>
        <w:t xml:space="preserve"> or </w:t>
      </w:r>
      <w:r w:rsidRPr="00E212CF">
        <w:rPr>
          <w:rFonts w:ascii="Times New Roman" w:hAnsi="Times New Roman" w:cs="Times New Roman"/>
          <w:sz w:val="24"/>
          <w:szCs w:val="24"/>
        </w:rPr>
        <w:t>“</w:t>
      </w:r>
      <w:r w:rsidR="00DB255C" w:rsidRPr="058CA92D">
        <w:rPr>
          <w:rFonts w:ascii="Times New Roman" w:hAnsi="Times New Roman" w:cs="Times New Roman"/>
          <w:sz w:val="24"/>
          <w:szCs w:val="24"/>
          <w:u w:val="single"/>
        </w:rPr>
        <w:t>CSI</w:t>
      </w:r>
      <w:r w:rsidRPr="00E212CF">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the solar rebate program for State consumers who are customers of the investor-owned utilities</w:t>
      </w:r>
      <w:r w:rsidR="0024031C">
        <w:rPr>
          <w:rFonts w:ascii="Times New Roman" w:hAnsi="Times New Roman" w:cs="Times New Roman"/>
          <w:sz w:val="24"/>
          <w:szCs w:val="24"/>
        </w:rPr>
        <w:t>—</w:t>
      </w:r>
      <w:r w:rsidR="00DB255C" w:rsidRPr="058CA92D">
        <w:rPr>
          <w:rFonts w:ascii="Times New Roman" w:hAnsi="Times New Roman" w:cs="Times New Roman"/>
          <w:sz w:val="24"/>
          <w:szCs w:val="24"/>
        </w:rPr>
        <w:t>Pacific Gas &amp; Electric, Southern California Edison, and San Diego Gas &amp; Electric.</w:t>
      </w:r>
    </w:p>
    <w:p w14:paraId="12CC4735"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41D46A1C" w14:textId="24A8912E"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82" w:name="_Toc88483674"/>
      <w:bookmarkStart w:id="383" w:name="_Toc89259584"/>
      <w:bookmarkStart w:id="384" w:name="_Toc89848478"/>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CEC</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the California Energy Commission.</w:t>
      </w:r>
      <w:bookmarkEnd w:id="382"/>
      <w:bookmarkEnd w:id="383"/>
      <w:bookmarkEnd w:id="384"/>
    </w:p>
    <w:p w14:paraId="0CF7944F"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11014FE7" w14:textId="2B542D24"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CEQA</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the California Environmental Quality Act which is a State environmental law.</w:t>
      </w:r>
    </w:p>
    <w:p w14:paraId="7A63030B"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4378AAB1" w14:textId="1D8AD757"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Collateral Assignment</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an assignment to the Lender of certain rights and interests in the System owned by </w:t>
      </w:r>
      <w:r w:rsidR="001D7011" w:rsidRPr="058CA92D">
        <w:rPr>
          <w:rFonts w:ascii="Times New Roman" w:hAnsi="Times New Roman" w:cs="Times New Roman"/>
          <w:sz w:val="24"/>
          <w:szCs w:val="24"/>
        </w:rPr>
        <w:t>Licensee</w:t>
      </w:r>
      <w:r w:rsidR="00DB255C" w:rsidRPr="058CA92D">
        <w:rPr>
          <w:rFonts w:ascii="Times New Roman" w:hAnsi="Times New Roman" w:cs="Times New Roman"/>
          <w:sz w:val="24"/>
          <w:szCs w:val="24"/>
        </w:rPr>
        <w:t xml:space="preserve"> during the Term.</w:t>
      </w:r>
    </w:p>
    <w:p w14:paraId="07391F25"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356C95ED" w14:textId="4A6FA399"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Commercial Operation Date</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or </w:t>
      </w: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COD</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the date that </w:t>
      </w:r>
      <w:r w:rsidR="001D7011" w:rsidRPr="058CA92D">
        <w:rPr>
          <w:rFonts w:ascii="Times New Roman" w:hAnsi="Times New Roman" w:cs="Times New Roman"/>
          <w:sz w:val="24"/>
          <w:szCs w:val="24"/>
        </w:rPr>
        <w:t>Licensee</w:t>
      </w:r>
      <w:r w:rsidR="00DB255C" w:rsidRPr="058CA92D">
        <w:rPr>
          <w:rFonts w:ascii="Times New Roman" w:hAnsi="Times New Roman" w:cs="Times New Roman"/>
          <w:sz w:val="24"/>
          <w:szCs w:val="24"/>
        </w:rPr>
        <w:t xml:space="preserve"> notifies the </w:t>
      </w:r>
      <w:r w:rsidR="00C769DE" w:rsidRPr="058CA92D">
        <w:rPr>
          <w:rFonts w:ascii="Times New Roman" w:hAnsi="Times New Roman" w:cs="Times New Roman"/>
          <w:sz w:val="24"/>
          <w:szCs w:val="24"/>
        </w:rPr>
        <w:t>Judicial Council</w:t>
      </w:r>
      <w:r w:rsidR="00DB255C" w:rsidRPr="058CA92D">
        <w:rPr>
          <w:rFonts w:ascii="Times New Roman" w:hAnsi="Times New Roman" w:cs="Times New Roman"/>
          <w:sz w:val="24"/>
          <w:szCs w:val="24"/>
        </w:rPr>
        <w:t xml:space="preserve"> the System is operational.</w:t>
      </w:r>
    </w:p>
    <w:p w14:paraId="21C06384"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6CB67E31" w14:textId="3EDD8DD4"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Construction Documents</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 the design drawings, specifications, general conditions, supplementary general conditions, special conditions, addenda, and change orders developed to convey in detail the design, function</w:t>
      </w:r>
      <w:r w:rsidR="0024031C">
        <w:rPr>
          <w:rFonts w:ascii="Times New Roman" w:hAnsi="Times New Roman" w:cs="Times New Roman"/>
          <w:sz w:val="24"/>
          <w:szCs w:val="24"/>
        </w:rPr>
        <w:t>,</w:t>
      </w:r>
      <w:r w:rsidR="00DB255C" w:rsidRPr="058CA92D">
        <w:rPr>
          <w:rFonts w:ascii="Times New Roman" w:hAnsi="Times New Roman" w:cs="Times New Roman"/>
          <w:sz w:val="24"/>
          <w:szCs w:val="24"/>
        </w:rPr>
        <w:t xml:space="preserve"> and construction of the System.</w:t>
      </w:r>
    </w:p>
    <w:p w14:paraId="30140354" w14:textId="77777777" w:rsidR="00DB255C" w:rsidRPr="006224B7" w:rsidRDefault="00DB255C" w:rsidP="00B5447C">
      <w:pPr>
        <w:pStyle w:val="ListParagraph"/>
        <w:spacing w:line="300" w:lineRule="atLeast"/>
        <w:ind w:left="360"/>
        <w:jc w:val="both"/>
        <w:rPr>
          <w:rFonts w:ascii="Times New Roman" w:hAnsi="Times New Roman" w:cs="Times New Roman"/>
          <w:sz w:val="24"/>
          <w:szCs w:val="24"/>
        </w:rPr>
      </w:pPr>
    </w:p>
    <w:p w14:paraId="0AD08C27" w14:textId="6ABF7754"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Construction Start Date</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the date that </w:t>
      </w:r>
      <w:r w:rsidR="001D7011" w:rsidRPr="058CA92D">
        <w:rPr>
          <w:rFonts w:ascii="Times New Roman" w:hAnsi="Times New Roman" w:cs="Times New Roman"/>
          <w:sz w:val="24"/>
          <w:szCs w:val="24"/>
        </w:rPr>
        <w:t>Licensee</w:t>
      </w:r>
      <w:r w:rsidR="00DB255C" w:rsidRPr="058CA92D">
        <w:rPr>
          <w:rFonts w:ascii="Times New Roman" w:hAnsi="Times New Roman" w:cs="Times New Roman"/>
          <w:sz w:val="24"/>
          <w:szCs w:val="24"/>
        </w:rPr>
        <w:t xml:space="preserve"> commences construction of the System, such date to be specified by written notice to the </w:t>
      </w:r>
      <w:r w:rsidR="00C769DE" w:rsidRPr="058CA92D">
        <w:rPr>
          <w:rFonts w:ascii="Times New Roman" w:hAnsi="Times New Roman" w:cs="Times New Roman"/>
          <w:sz w:val="24"/>
          <w:szCs w:val="24"/>
        </w:rPr>
        <w:t>Judicial Council</w:t>
      </w:r>
      <w:r w:rsidR="00DB255C" w:rsidRPr="058CA92D">
        <w:rPr>
          <w:rFonts w:ascii="Times New Roman" w:hAnsi="Times New Roman" w:cs="Times New Roman"/>
          <w:sz w:val="24"/>
          <w:szCs w:val="24"/>
        </w:rPr>
        <w:t xml:space="preserve"> as provided in </w:t>
      </w:r>
      <w:r w:rsidR="00DA3E36">
        <w:rPr>
          <w:rFonts w:ascii="Times New Roman" w:hAnsi="Times New Roman" w:cs="Times New Roman"/>
          <w:sz w:val="24"/>
          <w:szCs w:val="24"/>
        </w:rPr>
        <w:t>s</w:t>
      </w:r>
      <w:r w:rsidR="00DB255C" w:rsidRPr="058CA92D">
        <w:rPr>
          <w:rFonts w:ascii="Times New Roman" w:hAnsi="Times New Roman" w:cs="Times New Roman"/>
          <w:sz w:val="24"/>
          <w:szCs w:val="24"/>
        </w:rPr>
        <w:t>ection 8.2.</w:t>
      </w:r>
    </w:p>
    <w:p w14:paraId="1D14056F" w14:textId="77777777" w:rsidR="00DB255C" w:rsidRPr="006224B7" w:rsidRDefault="00DB255C" w:rsidP="00B5447C">
      <w:pPr>
        <w:pStyle w:val="ListParagraph"/>
        <w:spacing w:line="300" w:lineRule="atLeast"/>
        <w:ind w:left="360"/>
        <w:jc w:val="both"/>
        <w:rPr>
          <w:rFonts w:ascii="Times New Roman" w:hAnsi="Times New Roman" w:cs="Times New Roman"/>
          <w:sz w:val="24"/>
          <w:szCs w:val="24"/>
        </w:rPr>
      </w:pPr>
    </w:p>
    <w:p w14:paraId="2421247B" w14:textId="5496CCC4" w:rsidR="00DB255C" w:rsidRPr="00A51B3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Contract Year</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each twelve-month period commencing on the COD and each anniversary </w:t>
      </w:r>
      <w:r w:rsidR="004D1518" w:rsidRPr="058CA92D">
        <w:rPr>
          <w:rFonts w:ascii="Times New Roman" w:hAnsi="Times New Roman" w:cs="Times New Roman"/>
          <w:sz w:val="24"/>
          <w:szCs w:val="24"/>
        </w:rPr>
        <w:t xml:space="preserve">thereof; </w:t>
      </w:r>
      <w:r w:rsidR="00DB255C" w:rsidRPr="058CA92D">
        <w:rPr>
          <w:rFonts w:ascii="Times New Roman" w:hAnsi="Times New Roman" w:cs="Times New Roman"/>
          <w:sz w:val="24"/>
          <w:szCs w:val="24"/>
        </w:rPr>
        <w:t xml:space="preserve">the last Contract Year may be less than twelve months in the event </w:t>
      </w:r>
      <w:r w:rsidR="00DB255C" w:rsidRPr="00A51B37">
        <w:rPr>
          <w:rFonts w:ascii="Times New Roman" w:hAnsi="Times New Roman" w:cs="Times New Roman"/>
          <w:sz w:val="24"/>
          <w:szCs w:val="24"/>
        </w:rPr>
        <w:t>of any early termination of this SLA.</w:t>
      </w:r>
    </w:p>
    <w:p w14:paraId="5B590DC6" w14:textId="23E19C63" w:rsidR="63D3383B" w:rsidRPr="006224B7" w:rsidRDefault="63D3383B" w:rsidP="00B5447C">
      <w:pPr>
        <w:spacing w:line="300" w:lineRule="atLeast"/>
        <w:ind w:left="360"/>
        <w:jc w:val="both"/>
        <w:rPr>
          <w:rFonts w:ascii="Times New Roman" w:hAnsi="Times New Roman" w:cs="Times New Roman"/>
          <w:sz w:val="24"/>
          <w:szCs w:val="24"/>
        </w:rPr>
      </w:pPr>
    </w:p>
    <w:p w14:paraId="1BAC1AF9" w14:textId="36E1E994" w:rsidR="6A54365B" w:rsidRPr="00A51B3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6A54365B" w:rsidRPr="00A51B37">
        <w:rPr>
          <w:rFonts w:ascii="Times New Roman" w:hAnsi="Times New Roman" w:cs="Times New Roman"/>
          <w:sz w:val="24"/>
          <w:szCs w:val="24"/>
          <w:u w:val="single"/>
        </w:rPr>
        <w:t>County</w:t>
      </w:r>
      <w:r w:rsidRPr="00185311">
        <w:rPr>
          <w:rFonts w:ascii="Times New Roman" w:hAnsi="Times New Roman" w:cs="Times New Roman"/>
          <w:sz w:val="24"/>
          <w:szCs w:val="24"/>
        </w:rPr>
        <w:t>”</w:t>
      </w:r>
      <w:r w:rsidR="6A54365B" w:rsidRPr="00A51B37">
        <w:rPr>
          <w:rFonts w:ascii="Times New Roman" w:hAnsi="Times New Roman" w:cs="Times New Roman"/>
          <w:sz w:val="24"/>
          <w:szCs w:val="24"/>
        </w:rPr>
        <w:t xml:space="preserve"> means</w:t>
      </w:r>
      <w:r w:rsidR="002A3DCB">
        <w:rPr>
          <w:rFonts w:ascii="Times New Roman" w:hAnsi="Times New Roman" w:cs="Times New Roman"/>
          <w:sz w:val="24"/>
          <w:szCs w:val="24"/>
        </w:rPr>
        <w:t xml:space="preserve"> the county in which the Project is located.</w:t>
      </w:r>
      <w:r w:rsidR="006E7CA6" w:rsidRPr="00A51B37">
        <w:rPr>
          <w:rFonts w:ascii="Times New Roman" w:hAnsi="Times New Roman" w:cs="Times New Roman"/>
          <w:sz w:val="24"/>
          <w:szCs w:val="24"/>
        </w:rPr>
        <w:t xml:space="preserve"> </w:t>
      </w:r>
    </w:p>
    <w:p w14:paraId="08F8D723" w14:textId="77777777" w:rsidR="00952C73" w:rsidRPr="00A51B37" w:rsidRDefault="00952C73" w:rsidP="00B5447C">
      <w:pPr>
        <w:pStyle w:val="ListParagraph"/>
        <w:spacing w:line="300" w:lineRule="atLeast"/>
        <w:jc w:val="both"/>
        <w:rPr>
          <w:rFonts w:ascii="Times New Roman" w:hAnsi="Times New Roman" w:cs="Times New Roman"/>
          <w:sz w:val="24"/>
          <w:szCs w:val="24"/>
        </w:rPr>
      </w:pPr>
    </w:p>
    <w:p w14:paraId="46ED8A38" w14:textId="16510A27" w:rsidR="00DB255C" w:rsidRPr="009A5422"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952C73" w:rsidRPr="00A51B37">
        <w:rPr>
          <w:rFonts w:ascii="Times New Roman" w:hAnsi="Times New Roman" w:cs="Times New Roman"/>
          <w:sz w:val="24"/>
          <w:szCs w:val="24"/>
          <w:u w:val="single"/>
        </w:rPr>
        <w:t>Court</w:t>
      </w:r>
      <w:r w:rsidRPr="00185311">
        <w:rPr>
          <w:rFonts w:ascii="Times New Roman" w:hAnsi="Times New Roman" w:cs="Times New Roman"/>
          <w:sz w:val="24"/>
          <w:szCs w:val="24"/>
        </w:rPr>
        <w:t>”</w:t>
      </w:r>
      <w:r w:rsidR="00952C73" w:rsidRPr="00A51B37">
        <w:rPr>
          <w:rFonts w:ascii="Times New Roman" w:hAnsi="Times New Roman" w:cs="Times New Roman"/>
          <w:sz w:val="24"/>
          <w:szCs w:val="24"/>
        </w:rPr>
        <w:t xml:space="preserve"> means</w:t>
      </w:r>
      <w:r w:rsidR="00AF3FCD">
        <w:rPr>
          <w:rFonts w:ascii="Times New Roman" w:hAnsi="Times New Roman" w:cs="Times New Roman"/>
          <w:sz w:val="24"/>
          <w:szCs w:val="24"/>
        </w:rPr>
        <w:t xml:space="preserve"> the Superior Court of the County in which the Project is located.</w:t>
      </w:r>
      <w:r w:rsidR="00952C73" w:rsidRPr="00A51B37">
        <w:rPr>
          <w:rFonts w:ascii="Times New Roman" w:hAnsi="Times New Roman" w:cs="Times New Roman"/>
          <w:sz w:val="24"/>
          <w:szCs w:val="24"/>
        </w:rPr>
        <w:t xml:space="preserve"> </w:t>
      </w:r>
    </w:p>
    <w:p w14:paraId="21DC6F52" w14:textId="77777777" w:rsidR="00DB255C" w:rsidRPr="006224B7" w:rsidRDefault="00DB255C" w:rsidP="00B5447C">
      <w:pPr>
        <w:pStyle w:val="ListParagraph"/>
        <w:spacing w:line="300" w:lineRule="atLeast"/>
        <w:jc w:val="both"/>
        <w:outlineLvl w:val="0"/>
        <w:rPr>
          <w:rFonts w:ascii="Times New Roman" w:hAnsi="Times New Roman" w:cs="Times New Roman"/>
          <w:sz w:val="24"/>
          <w:szCs w:val="24"/>
        </w:rPr>
      </w:pPr>
    </w:p>
    <w:p w14:paraId="20A762A0" w14:textId="286E8634"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85" w:name="_Toc88483676"/>
      <w:bookmarkStart w:id="386" w:name="_Toc89259586"/>
      <w:bookmarkStart w:id="387" w:name="_Toc89848480"/>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CPUC</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the California Public Utilities Commission.</w:t>
      </w:r>
      <w:bookmarkEnd w:id="385"/>
      <w:bookmarkEnd w:id="386"/>
      <w:bookmarkEnd w:id="387"/>
    </w:p>
    <w:p w14:paraId="507F52B0" w14:textId="77777777" w:rsidR="00DB255C" w:rsidRPr="006224B7" w:rsidRDefault="00DB255C" w:rsidP="00B5447C">
      <w:pPr>
        <w:spacing w:line="300" w:lineRule="atLeast"/>
        <w:jc w:val="both"/>
        <w:rPr>
          <w:rFonts w:ascii="Times New Roman" w:hAnsi="Times New Roman" w:cs="Times New Roman"/>
          <w:sz w:val="24"/>
          <w:szCs w:val="24"/>
        </w:rPr>
      </w:pPr>
    </w:p>
    <w:p w14:paraId="3F941D7A" w14:textId="6564B218"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DC</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direct current.</w:t>
      </w:r>
    </w:p>
    <w:p w14:paraId="303BAE9B"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7CA64F9D" w14:textId="2CBF467D"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Demand Response</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refers to energy resource programs designed to avoid brownouts and blackouts by compensating electricity users for reducing consumption when demand for electricity is high and system reliability is at risk.</w:t>
      </w:r>
    </w:p>
    <w:p w14:paraId="49B8D96F" w14:textId="09A9B282" w:rsidR="63D3383B" w:rsidRPr="006224B7" w:rsidRDefault="63D3383B" w:rsidP="00B5447C">
      <w:pPr>
        <w:spacing w:line="300" w:lineRule="atLeast"/>
        <w:ind w:left="360"/>
        <w:jc w:val="both"/>
        <w:rPr>
          <w:rFonts w:ascii="Times New Roman" w:hAnsi="Times New Roman" w:cs="Times New Roman"/>
          <w:sz w:val="24"/>
          <w:szCs w:val="24"/>
        </w:rPr>
      </w:pPr>
    </w:p>
    <w:p w14:paraId="78D72EF4" w14:textId="218DE273" w:rsidR="5F5E2303"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5F5E2303" w:rsidRPr="058CA92D">
        <w:rPr>
          <w:rFonts w:ascii="Times New Roman" w:hAnsi="Times New Roman" w:cs="Times New Roman"/>
          <w:sz w:val="24"/>
          <w:szCs w:val="24"/>
          <w:u w:val="single"/>
        </w:rPr>
        <w:t>Demand Reduction Event</w:t>
      </w:r>
      <w:r w:rsidRPr="00185311">
        <w:rPr>
          <w:rFonts w:ascii="Times New Roman" w:hAnsi="Times New Roman" w:cs="Times New Roman"/>
          <w:sz w:val="24"/>
          <w:szCs w:val="24"/>
        </w:rPr>
        <w:t>”</w:t>
      </w:r>
      <w:r w:rsidR="5F5E2303" w:rsidRPr="058CA92D">
        <w:rPr>
          <w:rFonts w:ascii="Times New Roman" w:hAnsi="Times New Roman" w:cs="Times New Roman"/>
          <w:sz w:val="24"/>
          <w:szCs w:val="24"/>
        </w:rPr>
        <w:t xml:space="preserve"> means an event in which the Court is required to close or cease regular operations for </w:t>
      </w:r>
      <w:r w:rsidR="00092E7E" w:rsidRPr="058CA92D">
        <w:rPr>
          <w:rFonts w:ascii="Times New Roman" w:hAnsi="Times New Roman" w:cs="Times New Roman"/>
          <w:sz w:val="24"/>
          <w:szCs w:val="24"/>
        </w:rPr>
        <w:t>twenty</w:t>
      </w:r>
      <w:r w:rsidR="5F5E2303" w:rsidRPr="058CA92D">
        <w:rPr>
          <w:rFonts w:ascii="Times New Roman" w:hAnsi="Times New Roman" w:cs="Times New Roman"/>
          <w:sz w:val="24"/>
          <w:szCs w:val="24"/>
        </w:rPr>
        <w:t xml:space="preserve"> (</w:t>
      </w:r>
      <w:r w:rsidR="00092E7E" w:rsidRPr="058CA92D">
        <w:rPr>
          <w:rFonts w:ascii="Times New Roman" w:hAnsi="Times New Roman" w:cs="Times New Roman"/>
          <w:sz w:val="24"/>
          <w:szCs w:val="24"/>
        </w:rPr>
        <w:t>20</w:t>
      </w:r>
      <w:r w:rsidR="5F5E2303" w:rsidRPr="058CA92D">
        <w:rPr>
          <w:rFonts w:ascii="Times New Roman" w:hAnsi="Times New Roman" w:cs="Times New Roman"/>
          <w:sz w:val="24"/>
          <w:szCs w:val="24"/>
        </w:rPr>
        <w:t xml:space="preserve">) or more days in any given Billing Cycle, not including regular Court holidays. </w:t>
      </w:r>
    </w:p>
    <w:p w14:paraId="13E36F48" w14:textId="77777777" w:rsidR="00681833" w:rsidRPr="00681833" w:rsidRDefault="00681833" w:rsidP="00B5447C">
      <w:pPr>
        <w:pStyle w:val="ListParagraph"/>
        <w:spacing w:line="300" w:lineRule="atLeast"/>
        <w:jc w:val="both"/>
        <w:rPr>
          <w:rFonts w:ascii="Times New Roman" w:hAnsi="Times New Roman" w:cs="Times New Roman"/>
          <w:sz w:val="24"/>
          <w:szCs w:val="24"/>
        </w:rPr>
      </w:pPr>
    </w:p>
    <w:p w14:paraId="49A32C33" w14:textId="77B2F568" w:rsidR="00681833" w:rsidRPr="007472CB"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681833" w:rsidRPr="00392D45">
        <w:rPr>
          <w:rFonts w:ascii="Times New Roman" w:hAnsi="Times New Roman" w:cs="Times New Roman"/>
          <w:sz w:val="24"/>
          <w:szCs w:val="24"/>
          <w:u w:val="single"/>
        </w:rPr>
        <w:t>De</w:t>
      </w:r>
      <w:r w:rsidR="00EA375C" w:rsidRPr="00392D45">
        <w:rPr>
          <w:rFonts w:ascii="Times New Roman" w:hAnsi="Times New Roman" w:cs="Times New Roman"/>
          <w:sz w:val="24"/>
          <w:szCs w:val="24"/>
          <w:u w:val="single"/>
        </w:rPr>
        <w:t>parting Load</w:t>
      </w:r>
      <w:r w:rsidRPr="00185311">
        <w:rPr>
          <w:rFonts w:ascii="Times New Roman" w:hAnsi="Times New Roman" w:cs="Times New Roman"/>
          <w:sz w:val="24"/>
          <w:szCs w:val="24"/>
        </w:rPr>
        <w:t>”</w:t>
      </w:r>
      <w:r w:rsidR="00EA375C" w:rsidRPr="058CA92D">
        <w:rPr>
          <w:rFonts w:ascii="Times New Roman" w:hAnsi="Times New Roman" w:cs="Times New Roman"/>
          <w:sz w:val="24"/>
          <w:szCs w:val="24"/>
        </w:rPr>
        <w:t xml:space="preserve"> </w:t>
      </w:r>
      <w:r w:rsidR="00606A15" w:rsidRPr="058CA92D">
        <w:rPr>
          <w:rFonts w:ascii="Times New Roman" w:hAnsi="Times New Roman" w:cs="Times New Roman"/>
          <w:sz w:val="24"/>
          <w:szCs w:val="24"/>
        </w:rPr>
        <w:t>means the</w:t>
      </w:r>
      <w:r w:rsidR="005302C6" w:rsidRPr="058CA92D">
        <w:rPr>
          <w:rFonts w:ascii="Times New Roman" w:hAnsi="Times New Roman" w:cs="Times New Roman"/>
          <w:sz w:val="24"/>
          <w:szCs w:val="24"/>
        </w:rPr>
        <w:t xml:space="preserve"> portion of </w:t>
      </w:r>
      <w:r w:rsidR="00951F65" w:rsidRPr="058CA92D">
        <w:rPr>
          <w:rFonts w:ascii="Times New Roman" w:hAnsi="Times New Roman" w:cs="Times New Roman"/>
          <w:sz w:val="24"/>
          <w:szCs w:val="24"/>
        </w:rPr>
        <w:t>the incumbent</w:t>
      </w:r>
      <w:r w:rsidR="005302C6" w:rsidRPr="058CA92D">
        <w:rPr>
          <w:rFonts w:ascii="Times New Roman" w:hAnsi="Times New Roman" w:cs="Times New Roman"/>
          <w:sz w:val="24"/>
          <w:szCs w:val="24"/>
        </w:rPr>
        <w:t xml:space="preserve"> </w:t>
      </w:r>
      <w:r w:rsidR="00951F65" w:rsidRPr="058CA92D">
        <w:rPr>
          <w:rFonts w:ascii="Times New Roman" w:hAnsi="Times New Roman" w:cs="Times New Roman"/>
          <w:sz w:val="24"/>
          <w:szCs w:val="24"/>
        </w:rPr>
        <w:t>u</w:t>
      </w:r>
      <w:r w:rsidR="005302C6" w:rsidRPr="058CA92D">
        <w:rPr>
          <w:rFonts w:ascii="Times New Roman" w:hAnsi="Times New Roman" w:cs="Times New Roman"/>
          <w:sz w:val="24"/>
          <w:szCs w:val="24"/>
        </w:rPr>
        <w:t>tility</w:t>
      </w:r>
      <w:r w:rsidR="003C106E" w:rsidRPr="003C106E">
        <w:rPr>
          <w:rFonts w:ascii="Times New Roman" w:hAnsi="Times New Roman" w:cs="Times New Roman"/>
          <w:sz w:val="24"/>
          <w:szCs w:val="24"/>
        </w:rPr>
        <w:t>’</w:t>
      </w:r>
      <w:r w:rsidR="005302C6" w:rsidRPr="058CA92D">
        <w:rPr>
          <w:rFonts w:ascii="Times New Roman" w:hAnsi="Times New Roman" w:cs="Times New Roman"/>
          <w:sz w:val="24"/>
          <w:szCs w:val="24"/>
        </w:rPr>
        <w:t>s electric customer</w:t>
      </w:r>
      <w:r w:rsidR="003C106E" w:rsidRPr="003C106E">
        <w:rPr>
          <w:rFonts w:ascii="Times New Roman" w:hAnsi="Times New Roman" w:cs="Times New Roman"/>
          <w:sz w:val="24"/>
          <w:szCs w:val="24"/>
        </w:rPr>
        <w:t>’</w:t>
      </w:r>
      <w:r w:rsidR="005302C6" w:rsidRPr="058CA92D">
        <w:rPr>
          <w:rFonts w:ascii="Times New Roman" w:hAnsi="Times New Roman" w:cs="Times New Roman"/>
          <w:sz w:val="24"/>
          <w:szCs w:val="24"/>
        </w:rPr>
        <w:t xml:space="preserve">s load for which the customer </w:t>
      </w:r>
      <w:r w:rsidR="0089450A" w:rsidRPr="058CA92D">
        <w:rPr>
          <w:rFonts w:ascii="Times New Roman" w:hAnsi="Times New Roman" w:cs="Times New Roman"/>
          <w:sz w:val="24"/>
          <w:szCs w:val="24"/>
        </w:rPr>
        <w:t>d</w:t>
      </w:r>
      <w:r w:rsidR="005302C6" w:rsidRPr="058CA92D">
        <w:rPr>
          <w:rFonts w:ascii="Times New Roman" w:hAnsi="Times New Roman" w:cs="Times New Roman"/>
          <w:sz w:val="24"/>
          <w:szCs w:val="24"/>
        </w:rPr>
        <w:t xml:space="preserve">iscontinues or reduces its purchases of bundled or direct access electricity service from </w:t>
      </w:r>
      <w:r w:rsidR="0089450A" w:rsidRPr="058CA92D">
        <w:rPr>
          <w:rFonts w:ascii="Times New Roman" w:hAnsi="Times New Roman" w:cs="Times New Roman"/>
          <w:sz w:val="24"/>
          <w:szCs w:val="24"/>
        </w:rPr>
        <w:t>the incumbent e</w:t>
      </w:r>
      <w:r w:rsidR="005302C6" w:rsidRPr="058CA92D">
        <w:rPr>
          <w:rFonts w:ascii="Times New Roman" w:hAnsi="Times New Roman" w:cs="Times New Roman"/>
          <w:sz w:val="24"/>
          <w:szCs w:val="24"/>
        </w:rPr>
        <w:t xml:space="preserve">lectric </w:t>
      </w:r>
      <w:r w:rsidR="0089450A" w:rsidRPr="058CA92D">
        <w:rPr>
          <w:rFonts w:ascii="Times New Roman" w:hAnsi="Times New Roman" w:cs="Times New Roman"/>
          <w:sz w:val="24"/>
          <w:szCs w:val="24"/>
        </w:rPr>
        <w:t>u</w:t>
      </w:r>
      <w:r w:rsidR="005302C6" w:rsidRPr="058CA92D">
        <w:rPr>
          <w:rFonts w:ascii="Times New Roman" w:hAnsi="Times New Roman" w:cs="Times New Roman"/>
          <w:sz w:val="24"/>
          <w:szCs w:val="24"/>
        </w:rPr>
        <w:t>tility</w:t>
      </w:r>
      <w:r w:rsidR="000740D4" w:rsidRPr="058CA92D">
        <w:rPr>
          <w:rFonts w:ascii="Times New Roman" w:hAnsi="Times New Roman" w:cs="Times New Roman"/>
          <w:sz w:val="24"/>
          <w:szCs w:val="24"/>
        </w:rPr>
        <w:t>, and/</w:t>
      </w:r>
      <w:r w:rsidR="0089450A" w:rsidRPr="058CA92D">
        <w:rPr>
          <w:rFonts w:ascii="Times New Roman" w:hAnsi="Times New Roman" w:cs="Times New Roman"/>
          <w:sz w:val="24"/>
          <w:szCs w:val="24"/>
        </w:rPr>
        <w:t>or p</w:t>
      </w:r>
      <w:r w:rsidR="005302C6" w:rsidRPr="058CA92D">
        <w:rPr>
          <w:rFonts w:ascii="Times New Roman" w:hAnsi="Times New Roman" w:cs="Times New Roman"/>
          <w:sz w:val="24"/>
          <w:szCs w:val="24"/>
        </w:rPr>
        <w:t xml:space="preserve">urchases electricity supplied by customer generation to replace </w:t>
      </w:r>
      <w:r w:rsidR="000740D4" w:rsidRPr="058CA92D">
        <w:rPr>
          <w:rFonts w:ascii="Times New Roman" w:hAnsi="Times New Roman" w:cs="Times New Roman"/>
          <w:sz w:val="24"/>
          <w:szCs w:val="24"/>
        </w:rPr>
        <w:t xml:space="preserve">incumbent </w:t>
      </w:r>
      <w:r w:rsidR="00076BC2" w:rsidRPr="058CA92D">
        <w:rPr>
          <w:rFonts w:ascii="Times New Roman" w:hAnsi="Times New Roman" w:cs="Times New Roman"/>
          <w:sz w:val="24"/>
          <w:szCs w:val="24"/>
        </w:rPr>
        <w:t>e</w:t>
      </w:r>
      <w:r w:rsidR="005302C6" w:rsidRPr="058CA92D">
        <w:rPr>
          <w:rFonts w:ascii="Times New Roman" w:hAnsi="Times New Roman" w:cs="Times New Roman"/>
          <w:sz w:val="24"/>
          <w:szCs w:val="24"/>
        </w:rPr>
        <w:t xml:space="preserve">lectric </w:t>
      </w:r>
      <w:r w:rsidR="00076BC2" w:rsidRPr="058CA92D">
        <w:rPr>
          <w:rFonts w:ascii="Times New Roman" w:hAnsi="Times New Roman" w:cs="Times New Roman"/>
          <w:sz w:val="24"/>
          <w:szCs w:val="24"/>
        </w:rPr>
        <w:t>u</w:t>
      </w:r>
      <w:r w:rsidR="005302C6" w:rsidRPr="058CA92D">
        <w:rPr>
          <w:rFonts w:ascii="Times New Roman" w:hAnsi="Times New Roman" w:cs="Times New Roman"/>
          <w:sz w:val="24"/>
          <w:szCs w:val="24"/>
        </w:rPr>
        <w:t xml:space="preserve">tility or direct access purchases, </w:t>
      </w:r>
      <w:r w:rsidR="00076BC2" w:rsidRPr="058CA92D">
        <w:rPr>
          <w:rFonts w:ascii="Times New Roman" w:hAnsi="Times New Roman" w:cs="Times New Roman"/>
          <w:sz w:val="24"/>
          <w:szCs w:val="24"/>
        </w:rPr>
        <w:t>whilst r</w:t>
      </w:r>
      <w:r w:rsidR="005302C6" w:rsidRPr="058CA92D">
        <w:rPr>
          <w:rFonts w:ascii="Times New Roman" w:hAnsi="Times New Roman" w:cs="Times New Roman"/>
          <w:sz w:val="24"/>
          <w:szCs w:val="24"/>
        </w:rPr>
        <w:t>emain</w:t>
      </w:r>
      <w:r w:rsidR="00076BC2" w:rsidRPr="058CA92D">
        <w:rPr>
          <w:rFonts w:ascii="Times New Roman" w:hAnsi="Times New Roman" w:cs="Times New Roman"/>
          <w:sz w:val="24"/>
          <w:szCs w:val="24"/>
        </w:rPr>
        <w:t>ing</w:t>
      </w:r>
      <w:r w:rsidR="005302C6" w:rsidRPr="058CA92D">
        <w:rPr>
          <w:rFonts w:ascii="Times New Roman" w:hAnsi="Times New Roman" w:cs="Times New Roman"/>
          <w:sz w:val="24"/>
          <w:szCs w:val="24"/>
        </w:rPr>
        <w:t xml:space="preserve"> physically located at a </w:t>
      </w:r>
      <w:r w:rsidR="007472CB" w:rsidRPr="058CA92D">
        <w:rPr>
          <w:rFonts w:ascii="Times New Roman" w:hAnsi="Times New Roman" w:cs="Times New Roman"/>
          <w:sz w:val="24"/>
          <w:szCs w:val="24"/>
        </w:rPr>
        <w:t>particular</w:t>
      </w:r>
      <w:r w:rsidR="005302C6" w:rsidRPr="058CA92D">
        <w:rPr>
          <w:rFonts w:ascii="Times New Roman" w:hAnsi="Times New Roman" w:cs="Times New Roman"/>
          <w:sz w:val="24"/>
          <w:szCs w:val="24"/>
        </w:rPr>
        <w:t xml:space="preserve"> </w:t>
      </w:r>
      <w:r w:rsidR="007472CB" w:rsidRPr="058CA92D">
        <w:rPr>
          <w:rFonts w:ascii="Times New Roman" w:hAnsi="Times New Roman" w:cs="Times New Roman"/>
          <w:sz w:val="24"/>
          <w:szCs w:val="24"/>
        </w:rPr>
        <w:t>e</w:t>
      </w:r>
      <w:r w:rsidR="005302C6" w:rsidRPr="058CA92D">
        <w:rPr>
          <w:rFonts w:ascii="Times New Roman" w:hAnsi="Times New Roman" w:cs="Times New Roman"/>
          <w:sz w:val="24"/>
          <w:szCs w:val="24"/>
        </w:rPr>
        <w:t xml:space="preserve">lectric </w:t>
      </w:r>
      <w:r w:rsidR="007472CB" w:rsidRPr="058CA92D">
        <w:rPr>
          <w:rFonts w:ascii="Times New Roman" w:hAnsi="Times New Roman" w:cs="Times New Roman"/>
          <w:sz w:val="24"/>
          <w:szCs w:val="24"/>
        </w:rPr>
        <w:t>u</w:t>
      </w:r>
      <w:r w:rsidR="005302C6" w:rsidRPr="058CA92D">
        <w:rPr>
          <w:rFonts w:ascii="Times New Roman" w:hAnsi="Times New Roman" w:cs="Times New Roman"/>
          <w:sz w:val="24"/>
          <w:szCs w:val="24"/>
        </w:rPr>
        <w:t>tility service area</w:t>
      </w:r>
      <w:r w:rsidR="00606A15" w:rsidRPr="058CA92D">
        <w:rPr>
          <w:rFonts w:ascii="Times New Roman" w:hAnsi="Times New Roman" w:cs="Times New Roman"/>
          <w:sz w:val="24"/>
          <w:szCs w:val="24"/>
        </w:rPr>
        <w:t>.</w:t>
      </w:r>
      <w:r w:rsidR="005302C6" w:rsidRPr="058CA92D">
        <w:rPr>
          <w:rFonts w:ascii="Times New Roman" w:hAnsi="Times New Roman" w:cs="Times New Roman"/>
          <w:sz w:val="24"/>
          <w:szCs w:val="24"/>
        </w:rPr>
        <w:t xml:space="preserve"> </w:t>
      </w:r>
    </w:p>
    <w:p w14:paraId="1611A64D" w14:textId="77777777" w:rsidR="00DB255C" w:rsidRPr="006224B7" w:rsidRDefault="00DB255C" w:rsidP="00B5447C">
      <w:pPr>
        <w:spacing w:line="300" w:lineRule="atLeast"/>
        <w:jc w:val="both"/>
        <w:rPr>
          <w:rFonts w:ascii="Times New Roman" w:hAnsi="Times New Roman" w:cs="Times New Roman"/>
          <w:sz w:val="24"/>
          <w:szCs w:val="24"/>
        </w:rPr>
      </w:pPr>
    </w:p>
    <w:p w14:paraId="3E259C62" w14:textId="157B314D"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88" w:name="_Toc88483677"/>
      <w:bookmarkStart w:id="389" w:name="_Toc89259587"/>
      <w:bookmarkStart w:id="390" w:name="_Toc89848481"/>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Due Date</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w:t>
      </w:r>
      <w:r w:rsidR="00AA7C63">
        <w:rPr>
          <w:rFonts w:ascii="Times New Roman" w:hAnsi="Times New Roman" w:cs="Times New Roman"/>
          <w:sz w:val="24"/>
          <w:szCs w:val="24"/>
        </w:rPr>
        <w:t>forty-five</w:t>
      </w:r>
      <w:r w:rsidR="00AA7C63" w:rsidRPr="058CA92D">
        <w:rPr>
          <w:rFonts w:ascii="Times New Roman" w:hAnsi="Times New Roman" w:cs="Times New Roman"/>
          <w:sz w:val="24"/>
          <w:szCs w:val="24"/>
        </w:rPr>
        <w:t> </w:t>
      </w:r>
      <w:r w:rsidR="00DB255C" w:rsidRPr="058CA92D">
        <w:rPr>
          <w:rFonts w:ascii="Times New Roman" w:hAnsi="Times New Roman" w:cs="Times New Roman"/>
          <w:sz w:val="24"/>
          <w:szCs w:val="24"/>
        </w:rPr>
        <w:t>(</w:t>
      </w:r>
      <w:r w:rsidR="00AA7C63">
        <w:rPr>
          <w:rFonts w:ascii="Times New Roman" w:hAnsi="Times New Roman" w:cs="Times New Roman"/>
          <w:sz w:val="24"/>
          <w:szCs w:val="24"/>
        </w:rPr>
        <w:t>45</w:t>
      </w:r>
      <w:r w:rsidR="00DB255C" w:rsidRPr="058CA92D">
        <w:rPr>
          <w:rFonts w:ascii="Times New Roman" w:hAnsi="Times New Roman" w:cs="Times New Roman"/>
          <w:sz w:val="24"/>
          <w:szCs w:val="24"/>
        </w:rPr>
        <w:t xml:space="preserve">) </w:t>
      </w:r>
      <w:r w:rsidR="00602E1D" w:rsidRPr="058CA92D">
        <w:rPr>
          <w:rFonts w:ascii="Times New Roman" w:hAnsi="Times New Roman" w:cs="Times New Roman"/>
          <w:sz w:val="24"/>
          <w:szCs w:val="24"/>
        </w:rPr>
        <w:t>c</w:t>
      </w:r>
      <w:r w:rsidR="005D0005" w:rsidRPr="058CA92D">
        <w:rPr>
          <w:rFonts w:ascii="Times New Roman" w:hAnsi="Times New Roman" w:cs="Times New Roman"/>
          <w:sz w:val="24"/>
          <w:szCs w:val="24"/>
        </w:rPr>
        <w:t>alendar days</w:t>
      </w:r>
      <w:r w:rsidR="00DB255C" w:rsidRPr="058CA92D">
        <w:rPr>
          <w:rFonts w:ascii="Times New Roman" w:hAnsi="Times New Roman" w:cs="Times New Roman"/>
          <w:sz w:val="24"/>
          <w:szCs w:val="24"/>
        </w:rPr>
        <w:t xml:space="preserve"> after receipt by </w:t>
      </w:r>
      <w:r w:rsidR="00AA7CD7" w:rsidRPr="058CA92D">
        <w:rPr>
          <w:rFonts w:ascii="Times New Roman" w:hAnsi="Times New Roman" w:cs="Times New Roman"/>
          <w:sz w:val="24"/>
          <w:szCs w:val="24"/>
        </w:rPr>
        <w:t xml:space="preserve">the </w:t>
      </w:r>
      <w:r w:rsidR="00C769DE" w:rsidRPr="058CA92D">
        <w:rPr>
          <w:rFonts w:ascii="Times New Roman" w:hAnsi="Times New Roman" w:cs="Times New Roman"/>
          <w:sz w:val="24"/>
          <w:szCs w:val="24"/>
        </w:rPr>
        <w:t>Judicial Council</w:t>
      </w:r>
      <w:r w:rsidR="00DB255C" w:rsidRPr="058CA92D">
        <w:rPr>
          <w:rFonts w:ascii="Times New Roman" w:hAnsi="Times New Roman" w:cs="Times New Roman"/>
          <w:sz w:val="24"/>
          <w:szCs w:val="24"/>
        </w:rPr>
        <w:t xml:space="preserve"> of </w:t>
      </w:r>
      <w:r w:rsidR="001D7011" w:rsidRPr="058CA92D">
        <w:rPr>
          <w:rFonts w:ascii="Times New Roman" w:hAnsi="Times New Roman" w:cs="Times New Roman"/>
          <w:sz w:val="24"/>
          <w:szCs w:val="24"/>
        </w:rPr>
        <w:t>Licensee</w:t>
      </w:r>
      <w:r w:rsidR="003C106E" w:rsidRPr="003C106E">
        <w:rPr>
          <w:rFonts w:ascii="Times New Roman" w:hAnsi="Times New Roman" w:cs="Times New Roman"/>
          <w:sz w:val="24"/>
          <w:szCs w:val="24"/>
        </w:rPr>
        <w:t>’</w:t>
      </w:r>
      <w:r w:rsidR="00DB255C" w:rsidRPr="058CA92D">
        <w:rPr>
          <w:rFonts w:ascii="Times New Roman" w:hAnsi="Times New Roman" w:cs="Times New Roman"/>
          <w:sz w:val="24"/>
          <w:szCs w:val="24"/>
        </w:rPr>
        <w:t>s invoice for delivery of Electricity under the SPPA.</w:t>
      </w:r>
      <w:bookmarkEnd w:id="388"/>
      <w:bookmarkEnd w:id="389"/>
      <w:bookmarkEnd w:id="390"/>
    </w:p>
    <w:p w14:paraId="43ED2F39" w14:textId="3BA65413" w:rsidR="00DB255C" w:rsidRPr="006224B7" w:rsidRDefault="00DB255C" w:rsidP="00B5447C">
      <w:pPr>
        <w:spacing w:line="300" w:lineRule="atLeast"/>
        <w:ind w:left="180"/>
        <w:jc w:val="both"/>
        <w:rPr>
          <w:rFonts w:ascii="Times New Roman" w:hAnsi="Times New Roman" w:cs="Times New Roman"/>
          <w:sz w:val="24"/>
          <w:szCs w:val="24"/>
        </w:rPr>
      </w:pPr>
    </w:p>
    <w:p w14:paraId="7D396C74" w14:textId="4592F6A2"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EEP</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Expected Electricity Production.</w:t>
      </w:r>
    </w:p>
    <w:p w14:paraId="54F239F6" w14:textId="77777777" w:rsidR="00C61938" w:rsidRPr="006224B7" w:rsidRDefault="00C61938" w:rsidP="00B5447C">
      <w:pPr>
        <w:pStyle w:val="ListParagraph"/>
        <w:spacing w:line="300" w:lineRule="atLeast"/>
        <w:jc w:val="both"/>
        <w:rPr>
          <w:rFonts w:ascii="Times New Roman" w:hAnsi="Times New Roman" w:cs="Times New Roman"/>
          <w:sz w:val="24"/>
          <w:szCs w:val="24"/>
        </w:rPr>
      </w:pPr>
    </w:p>
    <w:p w14:paraId="041C83A0" w14:textId="458EFE76" w:rsidR="00C61938"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136198" w:rsidRPr="058CA92D">
        <w:rPr>
          <w:rFonts w:ascii="Times New Roman" w:hAnsi="Times New Roman" w:cs="Times New Roman"/>
          <w:sz w:val="24"/>
          <w:szCs w:val="24"/>
          <w:u w:val="single"/>
        </w:rPr>
        <w:t>Expected Energy Storage Capacity</w:t>
      </w:r>
      <w:r w:rsidRPr="00185311">
        <w:rPr>
          <w:rFonts w:ascii="Times New Roman" w:hAnsi="Times New Roman" w:cs="Times New Roman"/>
          <w:sz w:val="24"/>
          <w:szCs w:val="24"/>
        </w:rPr>
        <w:t>”</w:t>
      </w:r>
      <w:r w:rsidR="00136198" w:rsidRPr="058CA92D">
        <w:rPr>
          <w:rFonts w:ascii="Times New Roman" w:hAnsi="Times New Roman" w:cs="Times New Roman"/>
          <w:sz w:val="24"/>
          <w:szCs w:val="24"/>
        </w:rPr>
        <w:t xml:space="preserve"> or </w:t>
      </w:r>
      <w:r w:rsidRPr="00185311">
        <w:rPr>
          <w:rFonts w:ascii="Times New Roman" w:hAnsi="Times New Roman" w:cs="Times New Roman"/>
          <w:sz w:val="24"/>
          <w:szCs w:val="24"/>
        </w:rPr>
        <w:t>“</w:t>
      </w:r>
      <w:r w:rsidR="00C61938" w:rsidRPr="058CA92D">
        <w:rPr>
          <w:rFonts w:ascii="Times New Roman" w:hAnsi="Times New Roman" w:cs="Times New Roman"/>
          <w:sz w:val="24"/>
          <w:szCs w:val="24"/>
          <w:u w:val="single"/>
        </w:rPr>
        <w:t>EESC</w:t>
      </w:r>
      <w:r w:rsidRPr="00185311">
        <w:rPr>
          <w:rFonts w:ascii="Times New Roman" w:hAnsi="Times New Roman" w:cs="Times New Roman"/>
          <w:sz w:val="24"/>
          <w:szCs w:val="24"/>
        </w:rPr>
        <w:t>”</w:t>
      </w:r>
      <w:r w:rsidR="00C61938" w:rsidRPr="058CA92D">
        <w:rPr>
          <w:rFonts w:ascii="Times New Roman" w:hAnsi="Times New Roman" w:cs="Times New Roman"/>
          <w:sz w:val="24"/>
          <w:szCs w:val="24"/>
        </w:rPr>
        <w:t xml:space="preserve"> </w:t>
      </w:r>
      <w:r w:rsidR="007551EA" w:rsidRPr="058CA92D">
        <w:rPr>
          <w:rFonts w:ascii="Times New Roman" w:hAnsi="Times New Roman" w:cs="Times New Roman"/>
          <w:sz w:val="24"/>
          <w:szCs w:val="24"/>
        </w:rPr>
        <w:t>means</w:t>
      </w:r>
      <w:r w:rsidR="00906FE2" w:rsidRPr="058CA92D">
        <w:rPr>
          <w:rFonts w:ascii="Times New Roman" w:hAnsi="Times New Roman" w:cs="Times New Roman"/>
          <w:sz w:val="24"/>
          <w:szCs w:val="24"/>
        </w:rPr>
        <w:t xml:space="preserve"> the </w:t>
      </w:r>
      <w:r w:rsidR="004543A6" w:rsidRPr="058CA92D">
        <w:rPr>
          <w:rFonts w:ascii="Times New Roman" w:hAnsi="Times New Roman" w:cs="Times New Roman"/>
          <w:sz w:val="24"/>
          <w:szCs w:val="24"/>
        </w:rPr>
        <w:t xml:space="preserve">expected </w:t>
      </w:r>
      <w:r w:rsidR="00206F01" w:rsidRPr="058CA92D">
        <w:rPr>
          <w:rFonts w:ascii="Times New Roman" w:hAnsi="Times New Roman" w:cs="Times New Roman"/>
          <w:sz w:val="24"/>
          <w:szCs w:val="24"/>
        </w:rPr>
        <w:t>BESS</w:t>
      </w:r>
      <w:r w:rsidR="00EA6F7E" w:rsidRPr="058CA92D">
        <w:rPr>
          <w:rFonts w:ascii="Times New Roman" w:hAnsi="Times New Roman" w:cs="Times New Roman"/>
          <w:sz w:val="24"/>
          <w:szCs w:val="24"/>
        </w:rPr>
        <w:t xml:space="preserve"> storage capacity</w:t>
      </w:r>
      <w:r w:rsidR="00242C37" w:rsidRPr="058CA92D">
        <w:rPr>
          <w:rFonts w:ascii="Times New Roman" w:hAnsi="Times New Roman" w:cs="Times New Roman"/>
          <w:sz w:val="24"/>
          <w:szCs w:val="24"/>
        </w:rPr>
        <w:t xml:space="preserve"> in kWh DC</w:t>
      </w:r>
      <w:r w:rsidR="00D95A11" w:rsidRPr="058CA92D">
        <w:rPr>
          <w:rFonts w:ascii="Times New Roman" w:hAnsi="Times New Roman" w:cs="Times New Roman"/>
          <w:sz w:val="24"/>
          <w:szCs w:val="24"/>
        </w:rPr>
        <w:t xml:space="preserve"> that </w:t>
      </w:r>
      <w:r w:rsidR="00BF7819" w:rsidRPr="058CA92D">
        <w:rPr>
          <w:rFonts w:ascii="Times New Roman" w:hAnsi="Times New Roman" w:cs="Times New Roman"/>
          <w:sz w:val="24"/>
          <w:szCs w:val="24"/>
        </w:rPr>
        <w:t>L</w:t>
      </w:r>
      <w:r w:rsidR="00EB6FFE" w:rsidRPr="058CA92D">
        <w:rPr>
          <w:rFonts w:ascii="Times New Roman" w:hAnsi="Times New Roman" w:cs="Times New Roman"/>
          <w:sz w:val="24"/>
          <w:szCs w:val="24"/>
        </w:rPr>
        <w:t>icensee</w:t>
      </w:r>
      <w:r w:rsidR="003D63F9" w:rsidRPr="058CA92D">
        <w:rPr>
          <w:rFonts w:ascii="Times New Roman" w:hAnsi="Times New Roman" w:cs="Times New Roman"/>
          <w:sz w:val="24"/>
          <w:szCs w:val="24"/>
        </w:rPr>
        <w:t xml:space="preserve"> will make</w:t>
      </w:r>
      <w:r w:rsidR="00AD23B0" w:rsidRPr="058CA92D">
        <w:rPr>
          <w:rFonts w:ascii="Times New Roman" w:hAnsi="Times New Roman" w:cs="Times New Roman"/>
          <w:sz w:val="24"/>
          <w:szCs w:val="24"/>
        </w:rPr>
        <w:t xml:space="preserve"> available to the </w:t>
      </w:r>
      <w:r w:rsidR="00C769DE" w:rsidRPr="058CA92D">
        <w:rPr>
          <w:rFonts w:ascii="Times New Roman" w:hAnsi="Times New Roman" w:cs="Times New Roman"/>
          <w:sz w:val="24"/>
          <w:szCs w:val="24"/>
        </w:rPr>
        <w:t>Judicial Council</w:t>
      </w:r>
      <w:r w:rsidR="00630889" w:rsidRPr="058CA92D">
        <w:rPr>
          <w:rFonts w:ascii="Times New Roman" w:hAnsi="Times New Roman" w:cs="Times New Roman"/>
          <w:sz w:val="24"/>
          <w:szCs w:val="24"/>
        </w:rPr>
        <w:t xml:space="preserve"> </w:t>
      </w:r>
      <w:r w:rsidR="00AD23B0" w:rsidRPr="058CA92D">
        <w:rPr>
          <w:rFonts w:ascii="Times New Roman" w:hAnsi="Times New Roman" w:cs="Times New Roman"/>
          <w:sz w:val="24"/>
          <w:szCs w:val="24"/>
        </w:rPr>
        <w:t>as set forth i</w:t>
      </w:r>
      <w:r w:rsidR="0007153A" w:rsidRPr="058CA92D">
        <w:rPr>
          <w:rFonts w:ascii="Times New Roman" w:hAnsi="Times New Roman" w:cs="Times New Roman"/>
          <w:sz w:val="24"/>
          <w:szCs w:val="24"/>
        </w:rPr>
        <w:t>n</w:t>
      </w:r>
      <w:r w:rsidR="00AF7DF7">
        <w:rPr>
          <w:rFonts w:ascii="Times New Roman" w:hAnsi="Times New Roman" w:cs="Times New Roman"/>
          <w:sz w:val="24"/>
          <w:szCs w:val="24"/>
        </w:rPr>
        <w:t xml:space="preserve"> Exhibit C-2, table 2, of the SLA.</w:t>
      </w:r>
      <w:r w:rsidR="00FB6D1A" w:rsidRPr="058CA92D">
        <w:rPr>
          <w:rFonts w:ascii="Times New Roman" w:hAnsi="Times New Roman" w:cs="Times New Roman"/>
          <w:sz w:val="24"/>
          <w:szCs w:val="24"/>
        </w:rPr>
        <w:t xml:space="preserve"> </w:t>
      </w:r>
    </w:p>
    <w:p w14:paraId="1F029AAC" w14:textId="77777777" w:rsidR="00DB255C" w:rsidRPr="006224B7" w:rsidRDefault="00DB255C" w:rsidP="00B5447C">
      <w:pPr>
        <w:spacing w:line="300" w:lineRule="atLeast"/>
        <w:ind w:left="180"/>
        <w:jc w:val="both"/>
        <w:outlineLvl w:val="0"/>
        <w:rPr>
          <w:rFonts w:ascii="Times New Roman" w:hAnsi="Times New Roman" w:cs="Times New Roman"/>
          <w:sz w:val="24"/>
          <w:szCs w:val="24"/>
        </w:rPr>
      </w:pPr>
    </w:p>
    <w:p w14:paraId="41F48E21" w14:textId="779E353E"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91" w:name="_Toc88483678"/>
      <w:bookmarkStart w:id="392" w:name="_Toc89259588"/>
      <w:bookmarkStart w:id="393" w:name="_Toc89848482"/>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Effective Date</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the first day on which this SLA and the SPPA have been fully executed by the parties identified therein and consented to by the SPWB.</w:t>
      </w:r>
      <w:bookmarkEnd w:id="391"/>
      <w:bookmarkEnd w:id="392"/>
      <w:bookmarkEnd w:id="393"/>
    </w:p>
    <w:p w14:paraId="5DFD5311"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5A688D2A" w14:textId="33BC771E"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Electricity</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electrical energy, measured in kilowatts and kilowatt-hours AC that is produced by the System and delivered by </w:t>
      </w:r>
      <w:r w:rsidR="001D7011" w:rsidRPr="058CA92D">
        <w:rPr>
          <w:rFonts w:ascii="Times New Roman" w:hAnsi="Times New Roman" w:cs="Times New Roman"/>
          <w:sz w:val="24"/>
          <w:szCs w:val="24"/>
        </w:rPr>
        <w:t>Licensee</w:t>
      </w:r>
      <w:r w:rsidR="00DB255C" w:rsidRPr="058CA92D">
        <w:rPr>
          <w:rFonts w:ascii="Times New Roman" w:hAnsi="Times New Roman" w:cs="Times New Roman"/>
          <w:sz w:val="24"/>
          <w:szCs w:val="24"/>
        </w:rPr>
        <w:t xml:space="preserve"> to </w:t>
      </w:r>
      <w:r w:rsidR="00AA7CD7" w:rsidRPr="058CA92D">
        <w:rPr>
          <w:rFonts w:ascii="Times New Roman" w:hAnsi="Times New Roman" w:cs="Times New Roman"/>
          <w:sz w:val="24"/>
          <w:szCs w:val="24"/>
        </w:rPr>
        <w:t xml:space="preserve">the </w:t>
      </w:r>
      <w:r w:rsidR="00C769DE" w:rsidRPr="058CA92D">
        <w:rPr>
          <w:rFonts w:ascii="Times New Roman" w:hAnsi="Times New Roman" w:cs="Times New Roman"/>
          <w:sz w:val="24"/>
          <w:szCs w:val="24"/>
        </w:rPr>
        <w:t>Judicial Council</w:t>
      </w:r>
      <w:r w:rsidR="00DB255C" w:rsidRPr="058CA92D">
        <w:rPr>
          <w:rFonts w:ascii="Times New Roman" w:hAnsi="Times New Roman" w:cs="Times New Roman"/>
          <w:sz w:val="24"/>
          <w:szCs w:val="24"/>
        </w:rPr>
        <w:t xml:space="preserve"> at the Electrical Interconnection Point and that conforms to the applicable utility and/or authoritative regulatory body standards and to the conditions specified in this SLA.</w:t>
      </w:r>
    </w:p>
    <w:p w14:paraId="77FC63DD"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28900CCC" w14:textId="06DD10D7"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Electrical Interconnection Point</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the point(s) specified in the System design where the System connects to the existing electrical distribution line(s) serving the Site.</w:t>
      </w:r>
    </w:p>
    <w:p w14:paraId="3947BD29"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6889B78F" w14:textId="3C5CBEE9" w:rsidR="00DB255C" w:rsidRPr="006224B7" w:rsidRDefault="00185311">
      <w:pPr>
        <w:pStyle w:val="ListParagraph"/>
        <w:numPr>
          <w:ilvl w:val="0"/>
          <w:numId w:val="4"/>
        </w:numPr>
        <w:spacing w:line="300" w:lineRule="atLeast"/>
        <w:ind w:left="900" w:hanging="540"/>
        <w:jc w:val="both"/>
        <w:rPr>
          <w:rFonts w:eastAsia="CG Times (WN)" w:cs="CG Times (WN)"/>
        </w:rPr>
      </w:pPr>
      <w:r w:rsidRPr="00185311">
        <w:rPr>
          <w:rFonts w:ascii="Times New Roman" w:hAnsi="Times New Roman" w:cs="Times New Roman"/>
          <w:sz w:val="24"/>
          <w:szCs w:val="24"/>
        </w:rPr>
        <w:t>“</w:t>
      </w:r>
      <w:r w:rsidR="009A5422" w:rsidRPr="00392D45">
        <w:rPr>
          <w:rFonts w:ascii="Times New Roman" w:hAnsi="Times New Roman" w:cs="Times New Roman"/>
          <w:sz w:val="24"/>
          <w:szCs w:val="24"/>
          <w:u w:val="single"/>
        </w:rPr>
        <w:t>Emergency</w:t>
      </w:r>
      <w:r w:rsidRPr="00185311">
        <w:rPr>
          <w:rFonts w:ascii="Times New Roman" w:hAnsi="Times New Roman" w:cs="Times New Roman"/>
          <w:sz w:val="24"/>
          <w:szCs w:val="24"/>
        </w:rPr>
        <w:t>”</w:t>
      </w:r>
      <w:r w:rsidR="009A5422" w:rsidRPr="058CA92D">
        <w:rPr>
          <w:rFonts w:ascii="Times New Roman" w:hAnsi="Times New Roman" w:cs="Times New Roman"/>
          <w:sz w:val="24"/>
          <w:szCs w:val="24"/>
        </w:rPr>
        <w:t xml:space="preserve"> </w:t>
      </w:r>
      <w:r w:rsidR="009A5422">
        <w:rPr>
          <w:rFonts w:ascii="Times New Roman" w:hAnsi="Times New Roman" w:cs="Times New Roman"/>
          <w:sz w:val="24"/>
          <w:szCs w:val="24"/>
        </w:rPr>
        <w:t>means</w:t>
      </w:r>
      <w:r w:rsidR="00DB255C" w:rsidRPr="058CA92D">
        <w:rPr>
          <w:rFonts w:ascii="Times New Roman" w:hAnsi="Times New Roman" w:cs="Times New Roman"/>
          <w:sz w:val="24"/>
          <w:szCs w:val="24"/>
        </w:rPr>
        <w:t xml:space="preserve"> </w:t>
      </w:r>
      <w:r w:rsidR="00D14E6C">
        <w:rPr>
          <w:rFonts w:ascii="Times New Roman" w:hAnsi="Times New Roman" w:cs="Times New Roman"/>
          <w:sz w:val="24"/>
          <w:szCs w:val="24"/>
        </w:rPr>
        <w:t>an imminent threat requiring immediate action to prevent or mitigate the loss or impairment of life, health, property, or essential public services</w:t>
      </w:r>
      <w:r w:rsidR="2FDB6985" w:rsidRPr="2FDB6985">
        <w:rPr>
          <w:rFonts w:ascii="Times New Roman" w:hAnsi="Times New Roman" w:cs="Times New Roman"/>
          <w:sz w:val="24"/>
          <w:szCs w:val="24"/>
        </w:rPr>
        <w:t>.</w:t>
      </w:r>
    </w:p>
    <w:p w14:paraId="0B1828DC" w14:textId="77777777" w:rsidR="00131C12" w:rsidRPr="006224B7" w:rsidRDefault="00131C12" w:rsidP="00B5447C">
      <w:pPr>
        <w:pStyle w:val="ListParagraph"/>
        <w:spacing w:line="300" w:lineRule="atLeast"/>
        <w:jc w:val="both"/>
        <w:rPr>
          <w:rFonts w:ascii="Times New Roman" w:hAnsi="Times New Roman" w:cs="Times New Roman"/>
          <w:sz w:val="24"/>
          <w:szCs w:val="24"/>
        </w:rPr>
      </w:pPr>
    </w:p>
    <w:p w14:paraId="10309993" w14:textId="62F0E92A" w:rsidR="00DB255C" w:rsidRPr="006224B7" w:rsidRDefault="00185311">
      <w:pPr>
        <w:pStyle w:val="ListParagraph"/>
        <w:numPr>
          <w:ilvl w:val="0"/>
          <w:numId w:val="4"/>
        </w:numPr>
        <w:spacing w:line="300" w:lineRule="atLeast"/>
        <w:ind w:left="900" w:hanging="540"/>
        <w:jc w:val="both"/>
        <w:rPr>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Energy Management System</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a computer application system used by facility operators to monitor, control, and optimize the performance of the electricity and/or transmission system.</w:t>
      </w:r>
    </w:p>
    <w:p w14:paraId="3380616A"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5F25DE25" w14:textId="5251563A"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58CA92D">
        <w:rPr>
          <w:rFonts w:ascii="Times New Roman" w:hAnsi="Times New Roman" w:cs="Times New Roman"/>
          <w:sz w:val="24"/>
          <w:szCs w:val="24"/>
          <w:u w:val="single"/>
        </w:rPr>
        <w:t>Environmental Attributes</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xml:space="preserve"> means any and all credits, offsets</w:t>
      </w:r>
      <w:r w:rsidR="00392D45">
        <w:rPr>
          <w:rFonts w:ascii="Times New Roman" w:hAnsi="Times New Roman" w:cs="Times New Roman"/>
          <w:sz w:val="24"/>
          <w:szCs w:val="24"/>
        </w:rPr>
        <w:t>,</w:t>
      </w:r>
      <w:r w:rsidR="00DB255C" w:rsidRPr="058CA92D">
        <w:rPr>
          <w:rFonts w:ascii="Times New Roman" w:hAnsi="Times New Roman" w:cs="Times New Roman"/>
          <w:sz w:val="24"/>
          <w:szCs w:val="24"/>
        </w:rPr>
        <w:t xml:space="preserve"> and other benefits related to the avoidance of the emission of any gas, chemical</w:t>
      </w:r>
      <w:r w:rsidR="00392D45">
        <w:rPr>
          <w:rFonts w:ascii="Times New Roman" w:hAnsi="Times New Roman" w:cs="Times New Roman"/>
          <w:sz w:val="24"/>
          <w:szCs w:val="24"/>
        </w:rPr>
        <w:t>,</w:t>
      </w:r>
      <w:r w:rsidR="00DB255C" w:rsidRPr="058CA92D">
        <w:rPr>
          <w:rFonts w:ascii="Times New Roman" w:hAnsi="Times New Roman" w:cs="Times New Roman"/>
          <w:sz w:val="24"/>
          <w:szCs w:val="24"/>
        </w:rPr>
        <w:t xml:space="preserve"> or other substance into the air, soil</w:t>
      </w:r>
      <w:r w:rsidR="00392D45">
        <w:rPr>
          <w:rFonts w:ascii="Times New Roman" w:hAnsi="Times New Roman" w:cs="Times New Roman"/>
          <w:sz w:val="24"/>
          <w:szCs w:val="24"/>
        </w:rPr>
        <w:t>,</w:t>
      </w:r>
      <w:r w:rsidR="00DB255C" w:rsidRPr="058CA92D">
        <w:rPr>
          <w:rFonts w:ascii="Times New Roman" w:hAnsi="Times New Roman" w:cs="Times New Roman"/>
          <w:sz w:val="24"/>
          <w:szCs w:val="24"/>
        </w:rPr>
        <w:t xml:space="preserve"> or water resulting from the use of solar generation including but not limited, to Renewable Energy Credits (</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RECs</w:t>
      </w:r>
      <w:r w:rsidRPr="00185311">
        <w:rPr>
          <w:rFonts w:ascii="Times New Roman" w:hAnsi="Times New Roman" w:cs="Times New Roman"/>
          <w:sz w:val="24"/>
          <w:szCs w:val="24"/>
        </w:rPr>
        <w:t>”</w:t>
      </w:r>
      <w:r w:rsidR="00DB255C" w:rsidRPr="058CA92D">
        <w:rPr>
          <w:rFonts w:ascii="Times New Roman" w:hAnsi="Times New Roman" w:cs="Times New Roman"/>
          <w:sz w:val="24"/>
          <w:szCs w:val="24"/>
        </w:rPr>
        <w:t>) and any similar benefits for which a market may exist now, or at a future time, and all reporting rights with respect to the Environmental Attributes.</w:t>
      </w:r>
      <w:r w:rsidR="00D14E6C">
        <w:rPr>
          <w:rFonts w:ascii="Times New Roman" w:hAnsi="Times New Roman" w:cs="Times New Roman"/>
          <w:sz w:val="24"/>
          <w:szCs w:val="24"/>
        </w:rPr>
        <w:t xml:space="preserve"> </w:t>
      </w:r>
      <w:r w:rsidR="00392D45">
        <w:rPr>
          <w:rFonts w:ascii="Times New Roman" w:hAnsi="Times New Roman" w:cs="Times New Roman"/>
          <w:sz w:val="24"/>
          <w:szCs w:val="24"/>
        </w:rPr>
        <w:t xml:space="preserve"> </w:t>
      </w:r>
      <w:r w:rsidR="00D14E6C">
        <w:rPr>
          <w:rFonts w:ascii="Times New Roman" w:hAnsi="Times New Roman" w:cs="Times New Roman"/>
          <w:sz w:val="24"/>
          <w:szCs w:val="24"/>
        </w:rPr>
        <w:t>Federal In</w:t>
      </w:r>
      <w:r w:rsidR="006B263E">
        <w:rPr>
          <w:rFonts w:ascii="Times New Roman" w:hAnsi="Times New Roman" w:cs="Times New Roman"/>
          <w:sz w:val="24"/>
          <w:szCs w:val="24"/>
        </w:rPr>
        <w:t>vestment</w:t>
      </w:r>
      <w:r w:rsidR="00D14E6C">
        <w:rPr>
          <w:rFonts w:ascii="Times New Roman" w:hAnsi="Times New Roman" w:cs="Times New Roman"/>
          <w:sz w:val="24"/>
          <w:szCs w:val="24"/>
        </w:rPr>
        <w:t xml:space="preserve"> Tax Credits</w:t>
      </w:r>
      <w:r w:rsidR="006B263E">
        <w:rPr>
          <w:rFonts w:ascii="Times New Roman" w:hAnsi="Times New Roman" w:cs="Times New Roman"/>
          <w:sz w:val="24"/>
          <w:szCs w:val="24"/>
        </w:rPr>
        <w:t xml:space="preserve"> are not Environmental Attributes for the purposes of this Agreement and the SPPA.</w:t>
      </w:r>
      <w:r w:rsidR="00D14E6C">
        <w:rPr>
          <w:rFonts w:ascii="Times New Roman" w:hAnsi="Times New Roman" w:cs="Times New Roman"/>
          <w:sz w:val="24"/>
          <w:szCs w:val="24"/>
        </w:rPr>
        <w:t xml:space="preserve"> </w:t>
      </w:r>
    </w:p>
    <w:p w14:paraId="4AC82BF3" w14:textId="77777777" w:rsidR="00DB255C" w:rsidRPr="006224B7" w:rsidRDefault="00DB255C" w:rsidP="00B5447C">
      <w:pPr>
        <w:pStyle w:val="ListParagraph"/>
        <w:spacing w:line="300" w:lineRule="atLeast"/>
        <w:ind w:left="360"/>
        <w:jc w:val="both"/>
        <w:rPr>
          <w:rFonts w:ascii="Times New Roman" w:hAnsi="Times New Roman" w:cs="Times New Roman"/>
          <w:sz w:val="24"/>
          <w:szCs w:val="24"/>
        </w:rPr>
      </w:pPr>
    </w:p>
    <w:p w14:paraId="7C4AE270" w14:textId="1565BF19" w:rsidR="00DB255C" w:rsidRPr="006224B7" w:rsidRDefault="00185311">
      <w:pPr>
        <w:pStyle w:val="ListParagraph"/>
        <w:numPr>
          <w:ilvl w:val="0"/>
          <w:numId w:val="4"/>
        </w:numPr>
        <w:spacing w:line="300" w:lineRule="atLeast"/>
        <w:ind w:left="900" w:hanging="540"/>
        <w:jc w:val="both"/>
        <w:rPr>
          <w:rFonts w:eastAsia="CG Times (WN)" w:cs="CG Times (WN)"/>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Expected Electricity Production</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or </w:t>
      </w: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EEP</w:t>
      </w:r>
      <w:r w:rsidRPr="00185311">
        <w:rPr>
          <w:rFonts w:ascii="Times New Roman" w:hAnsi="Times New Roman" w:cs="Times New Roman"/>
          <w:sz w:val="24"/>
          <w:szCs w:val="24"/>
        </w:rPr>
        <w:t>”</w:t>
      </w:r>
      <w:r w:rsidR="2FDB6985" w:rsidRPr="50F3A4AA">
        <w:rPr>
          <w:rFonts w:ascii="Times New Roman" w:hAnsi="Times New Roman" w:cs="Times New Roman"/>
          <w:sz w:val="24"/>
          <w:szCs w:val="24"/>
        </w:rPr>
        <w:t xml:space="preserve"> means the System electricity output in kWh that Licensee expects the system to deliver to the Judicial Council as </w:t>
      </w:r>
      <w:r w:rsidR="0BDF3C23" w:rsidRPr="50F3A4AA">
        <w:rPr>
          <w:rFonts w:ascii="Times New Roman" w:hAnsi="Times New Roman" w:cs="Times New Roman"/>
          <w:sz w:val="24"/>
          <w:szCs w:val="24"/>
        </w:rPr>
        <w:t xml:space="preserve">listed in </w:t>
      </w:r>
      <w:r w:rsidR="2FDB6985" w:rsidRPr="50F3A4AA">
        <w:rPr>
          <w:rFonts w:ascii="Times New Roman" w:hAnsi="Times New Roman" w:cs="Times New Roman"/>
          <w:sz w:val="24"/>
          <w:szCs w:val="24"/>
        </w:rPr>
        <w:t>the SPPA.</w:t>
      </w:r>
    </w:p>
    <w:p w14:paraId="5FDDE8BC" w14:textId="77777777" w:rsidR="00DB255C" w:rsidRPr="00DD409C" w:rsidRDefault="00DB255C" w:rsidP="00B5447C">
      <w:pPr>
        <w:pStyle w:val="ListParagraph"/>
        <w:spacing w:line="300" w:lineRule="atLeast"/>
        <w:ind w:left="360"/>
        <w:jc w:val="both"/>
        <w:rPr>
          <w:rFonts w:ascii="Times New Roman" w:hAnsi="Times New Roman" w:cs="Times New Roman"/>
          <w:sz w:val="24"/>
          <w:szCs w:val="24"/>
        </w:rPr>
      </w:pPr>
    </w:p>
    <w:p w14:paraId="44BFAA05" w14:textId="52E69102"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sz w:val="24"/>
          <w:szCs w:val="24"/>
        </w:rPr>
        <w:t>“</w:t>
      </w:r>
      <w:r w:rsidR="6D07A2A8" w:rsidRPr="180BBA2B">
        <w:rPr>
          <w:rFonts w:ascii="Times New Roman" w:hAnsi="Times New Roman"/>
          <w:sz w:val="24"/>
          <w:szCs w:val="24"/>
          <w:u w:val="single"/>
        </w:rPr>
        <w:t>Expected Energy Storage Capacity</w:t>
      </w:r>
      <w:r w:rsidRPr="00185311">
        <w:rPr>
          <w:rFonts w:ascii="Times New Roman" w:hAnsi="Times New Roman"/>
          <w:sz w:val="24"/>
          <w:szCs w:val="24"/>
        </w:rPr>
        <w:t>”</w:t>
      </w:r>
      <w:r w:rsidR="6D07A2A8" w:rsidRPr="180BBA2B">
        <w:rPr>
          <w:rFonts w:ascii="Times New Roman" w:hAnsi="Times New Roman"/>
          <w:sz w:val="24"/>
          <w:szCs w:val="24"/>
        </w:rPr>
        <w:t xml:space="preserve"> or </w:t>
      </w:r>
      <w:r w:rsidRPr="00185311">
        <w:rPr>
          <w:rFonts w:ascii="Times New Roman" w:hAnsi="Times New Roman"/>
          <w:sz w:val="24"/>
          <w:szCs w:val="24"/>
        </w:rPr>
        <w:t>“</w:t>
      </w:r>
      <w:r w:rsidR="6D07A2A8" w:rsidRPr="180BBA2B">
        <w:rPr>
          <w:rFonts w:ascii="Times New Roman" w:hAnsi="Times New Roman"/>
          <w:sz w:val="24"/>
          <w:szCs w:val="24"/>
          <w:u w:val="single"/>
        </w:rPr>
        <w:t>EESC</w:t>
      </w:r>
      <w:r w:rsidRPr="00185311">
        <w:rPr>
          <w:rFonts w:ascii="Times New Roman" w:hAnsi="Times New Roman"/>
          <w:sz w:val="24"/>
          <w:szCs w:val="24"/>
        </w:rPr>
        <w:t>”</w:t>
      </w:r>
      <w:r w:rsidR="6D07A2A8" w:rsidRPr="180BBA2B">
        <w:rPr>
          <w:rFonts w:ascii="Times New Roman" w:hAnsi="Times New Roman"/>
          <w:sz w:val="24"/>
          <w:szCs w:val="24"/>
        </w:rPr>
        <w:t xml:space="preserve"> means the expected BESS storage capacity in kWh DC that Licensee will make available to the Judicial Council listed </w:t>
      </w:r>
      <w:r w:rsidR="6D07A2A8" w:rsidRPr="180BBA2B">
        <w:rPr>
          <w:rFonts w:ascii="Times New Roman" w:hAnsi="Times New Roman"/>
          <w:sz w:val="24"/>
          <w:szCs w:val="24"/>
          <w:u w:val="single"/>
        </w:rPr>
        <w:t>in Exhibit C-2</w:t>
      </w:r>
      <w:r w:rsidR="6D07A2A8" w:rsidRPr="180BBA2B">
        <w:rPr>
          <w:rFonts w:ascii="Times New Roman" w:hAnsi="Times New Roman"/>
          <w:sz w:val="24"/>
          <w:szCs w:val="24"/>
        </w:rPr>
        <w:t xml:space="preserve"> and warrantied as defined in SPECIFICATION SECTION 48 17 13 BATTERY ENERGY STORAGE SYSTEMS AND MICROGRID </w:t>
      </w:r>
      <w:r w:rsidR="6D07A2A8" w:rsidRPr="180BBA2B">
        <w:rPr>
          <w:rFonts w:ascii="Times New Roman" w:hAnsi="Times New Roman"/>
          <w:color w:val="000000" w:themeColor="text1"/>
          <w:sz w:val="24"/>
          <w:szCs w:val="24"/>
        </w:rPr>
        <w:t>CONTROLLERS.</w:t>
      </w:r>
    </w:p>
    <w:p w14:paraId="1496808F" w14:textId="5CDA3CD3" w:rsidR="50F3A4AA" w:rsidRPr="0035276F" w:rsidRDefault="50F3A4AA" w:rsidP="00B5447C">
      <w:pPr>
        <w:spacing w:line="300" w:lineRule="atLeast"/>
        <w:jc w:val="both"/>
        <w:rPr>
          <w:color w:val="000000" w:themeColor="text1"/>
        </w:rPr>
      </w:pPr>
    </w:p>
    <w:p w14:paraId="5F364C7C" w14:textId="329CC064" w:rsidR="00DB255C" w:rsidRPr="006224B7" w:rsidRDefault="00185311">
      <w:pPr>
        <w:pStyle w:val="ListParagraph"/>
        <w:numPr>
          <w:ilvl w:val="0"/>
          <w:numId w:val="4"/>
        </w:numPr>
        <w:spacing w:line="300" w:lineRule="atLeast"/>
        <w:ind w:left="900" w:hanging="540"/>
        <w:jc w:val="both"/>
        <w:rPr>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Exhibits</w:t>
      </w:r>
      <w:r w:rsidRPr="00392D45">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Exhibits A through </w:t>
      </w:r>
      <w:r w:rsidR="0006175F">
        <w:rPr>
          <w:rFonts w:ascii="Times New Roman" w:hAnsi="Times New Roman" w:cs="Times New Roman"/>
          <w:sz w:val="24"/>
          <w:szCs w:val="24"/>
        </w:rPr>
        <w:t>T</w:t>
      </w:r>
      <w:r w:rsidR="002F1539" w:rsidRPr="50F3A4AA">
        <w:rPr>
          <w:rFonts w:ascii="Times New Roman" w:hAnsi="Times New Roman" w:cs="Times New Roman"/>
          <w:sz w:val="24"/>
          <w:szCs w:val="24"/>
        </w:rPr>
        <w:t xml:space="preserve"> </w:t>
      </w:r>
      <w:r w:rsidR="00DB255C" w:rsidRPr="50F3A4AA">
        <w:rPr>
          <w:rFonts w:ascii="Times New Roman" w:hAnsi="Times New Roman" w:cs="Times New Roman"/>
          <w:sz w:val="24"/>
          <w:szCs w:val="24"/>
        </w:rPr>
        <w:t xml:space="preserve">attached to this SLA and incorporated by reference in this SLA as set forth in </w:t>
      </w:r>
      <w:r w:rsidR="00DA3E36">
        <w:rPr>
          <w:rFonts w:ascii="Times New Roman" w:hAnsi="Times New Roman" w:cs="Times New Roman"/>
          <w:sz w:val="24"/>
          <w:szCs w:val="24"/>
        </w:rPr>
        <w:t>s</w:t>
      </w:r>
      <w:r w:rsidR="00DB255C" w:rsidRPr="50F3A4AA">
        <w:rPr>
          <w:rFonts w:ascii="Times New Roman" w:hAnsi="Times New Roman" w:cs="Times New Roman"/>
          <w:sz w:val="24"/>
          <w:szCs w:val="24"/>
        </w:rPr>
        <w:t>ection 16.6 of this SLA.</w:t>
      </w:r>
    </w:p>
    <w:p w14:paraId="4121293B" w14:textId="77777777" w:rsidR="00DB255C" w:rsidRPr="006224B7" w:rsidRDefault="00DB255C" w:rsidP="00B5447C">
      <w:pPr>
        <w:pStyle w:val="ListParagraph"/>
        <w:spacing w:line="300" w:lineRule="atLeast"/>
        <w:jc w:val="both"/>
        <w:rPr>
          <w:rFonts w:ascii="Times New Roman" w:hAnsi="Times New Roman" w:cs="Times New Roman"/>
          <w:sz w:val="24"/>
          <w:szCs w:val="24"/>
        </w:rPr>
      </w:pPr>
    </w:p>
    <w:p w14:paraId="3037A3C3" w14:textId="4DB2D236" w:rsidR="00DB255C"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Facility</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the land, buildings, </w:t>
      </w:r>
      <w:r w:rsidR="00E0482A" w:rsidRPr="50F3A4AA">
        <w:rPr>
          <w:rFonts w:ascii="Times New Roman" w:hAnsi="Times New Roman" w:cs="Times New Roman"/>
          <w:sz w:val="24"/>
          <w:szCs w:val="24"/>
        </w:rPr>
        <w:t>structures,</w:t>
      </w:r>
      <w:r w:rsidR="00DB255C" w:rsidRPr="50F3A4AA">
        <w:rPr>
          <w:rFonts w:ascii="Times New Roman" w:hAnsi="Times New Roman" w:cs="Times New Roman"/>
          <w:sz w:val="24"/>
          <w:szCs w:val="24"/>
        </w:rPr>
        <w:t xml:space="preserve"> or other improvement</w:t>
      </w:r>
      <w:r w:rsidR="0006175F">
        <w:rPr>
          <w:rFonts w:ascii="Times New Roman" w:hAnsi="Times New Roman" w:cs="Times New Roman"/>
          <w:sz w:val="24"/>
          <w:szCs w:val="24"/>
        </w:rPr>
        <w:t>s</w:t>
      </w:r>
      <w:r w:rsidR="00DB255C" w:rsidRPr="50F3A4AA">
        <w:rPr>
          <w:rFonts w:ascii="Times New Roman" w:hAnsi="Times New Roman" w:cs="Times New Roman"/>
          <w:sz w:val="24"/>
          <w:szCs w:val="24"/>
        </w:rPr>
        <w:t xml:space="preserve"> located on the Site.</w:t>
      </w:r>
    </w:p>
    <w:p w14:paraId="09D6D68D" w14:textId="77777777" w:rsidR="006B263E" w:rsidRPr="006B263E" w:rsidRDefault="006B263E" w:rsidP="00B5447C">
      <w:pPr>
        <w:pStyle w:val="ListParagraph"/>
        <w:spacing w:line="300" w:lineRule="atLeast"/>
        <w:rPr>
          <w:rFonts w:ascii="Times New Roman" w:hAnsi="Times New Roman" w:cs="Times New Roman"/>
          <w:sz w:val="24"/>
          <w:szCs w:val="24"/>
        </w:rPr>
      </w:pPr>
    </w:p>
    <w:p w14:paraId="376A7352" w14:textId="56814C4D" w:rsidR="006B263E"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392D45">
        <w:rPr>
          <w:rFonts w:ascii="Times New Roman" w:hAnsi="Times New Roman" w:cs="Times New Roman"/>
          <w:sz w:val="24"/>
          <w:szCs w:val="24"/>
        </w:rPr>
        <w:t>“</w:t>
      </w:r>
      <w:r w:rsidR="006B263E" w:rsidRPr="006B263E">
        <w:rPr>
          <w:rFonts w:ascii="Times New Roman" w:hAnsi="Times New Roman" w:cs="Times New Roman"/>
          <w:sz w:val="24"/>
          <w:szCs w:val="24"/>
          <w:u w:val="single"/>
        </w:rPr>
        <w:t>Federal Investment Tax Credits</w:t>
      </w:r>
      <w:r w:rsidRPr="00392D45">
        <w:rPr>
          <w:rFonts w:ascii="Times New Roman" w:hAnsi="Times New Roman" w:cs="Times New Roman"/>
          <w:sz w:val="24"/>
          <w:szCs w:val="24"/>
        </w:rPr>
        <w:t>”</w:t>
      </w:r>
      <w:r w:rsidR="006B263E" w:rsidRPr="006B263E">
        <w:rPr>
          <w:rFonts w:ascii="Times New Roman" w:hAnsi="Times New Roman" w:cs="Times New Roman"/>
          <w:sz w:val="24"/>
          <w:szCs w:val="24"/>
        </w:rPr>
        <w:t xml:space="preserve"> shall mean any and all (a) depreciation benefits, (b)</w:t>
      </w:r>
      <w:r w:rsidR="00005B5E">
        <w:rPr>
          <w:rFonts w:ascii="Times New Roman" w:hAnsi="Times New Roman" w:cs="Times New Roman"/>
          <w:sz w:val="24"/>
          <w:szCs w:val="24"/>
        </w:rPr>
        <w:t> </w:t>
      </w:r>
      <w:r w:rsidR="006B263E" w:rsidRPr="006B263E">
        <w:rPr>
          <w:rFonts w:ascii="Times New Roman" w:hAnsi="Times New Roman" w:cs="Times New Roman"/>
          <w:sz w:val="24"/>
          <w:szCs w:val="24"/>
        </w:rPr>
        <w:t>investment tax credits, (c) production tax credits</w:t>
      </w:r>
      <w:r w:rsidR="00DA7A23">
        <w:rPr>
          <w:rFonts w:ascii="Times New Roman" w:hAnsi="Times New Roman" w:cs="Times New Roman"/>
          <w:sz w:val="24"/>
          <w:szCs w:val="24"/>
        </w:rPr>
        <w:t>,</w:t>
      </w:r>
      <w:r w:rsidR="006B263E" w:rsidRPr="006B263E">
        <w:rPr>
          <w:rFonts w:ascii="Times New Roman" w:hAnsi="Times New Roman" w:cs="Times New Roman"/>
          <w:sz w:val="24"/>
          <w:szCs w:val="24"/>
        </w:rPr>
        <w:t xml:space="preserve"> and (d) similar tax credits or grants under federal, state</w:t>
      </w:r>
      <w:r w:rsidR="00005B5E">
        <w:rPr>
          <w:rFonts w:ascii="Times New Roman" w:hAnsi="Times New Roman" w:cs="Times New Roman"/>
          <w:sz w:val="24"/>
          <w:szCs w:val="24"/>
        </w:rPr>
        <w:t>,</w:t>
      </w:r>
      <w:r w:rsidR="006B263E" w:rsidRPr="006B263E">
        <w:rPr>
          <w:rFonts w:ascii="Times New Roman" w:hAnsi="Times New Roman" w:cs="Times New Roman"/>
          <w:sz w:val="24"/>
          <w:szCs w:val="24"/>
        </w:rPr>
        <w:t xml:space="preserve"> or local law relating to the construction, ownership, or production of electric energy from the Solar PV System.  </w:t>
      </w:r>
    </w:p>
    <w:p w14:paraId="619235D2" w14:textId="77777777" w:rsidR="00DB255C" w:rsidRPr="006224B7" w:rsidRDefault="00DB255C" w:rsidP="00B5447C">
      <w:pPr>
        <w:pStyle w:val="ListParagraph"/>
        <w:spacing w:line="300" w:lineRule="atLeast"/>
        <w:ind w:left="360"/>
        <w:jc w:val="both"/>
        <w:rPr>
          <w:rFonts w:ascii="Times New Roman" w:hAnsi="Times New Roman" w:cs="Times New Roman"/>
          <w:sz w:val="24"/>
          <w:szCs w:val="24"/>
        </w:rPr>
      </w:pPr>
    </w:p>
    <w:p w14:paraId="4127AC28" w14:textId="48FE0CE0"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First Offer Notice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has the meaning ascribed to such term in </w:t>
      </w:r>
      <w:r w:rsidR="00DA3E36">
        <w:rPr>
          <w:rFonts w:ascii="Times New Roman" w:hAnsi="Times New Roman" w:cs="Times New Roman"/>
          <w:sz w:val="24"/>
          <w:szCs w:val="24"/>
        </w:rPr>
        <w:t>s</w:t>
      </w:r>
      <w:r w:rsidR="00DB255C" w:rsidRPr="50F3A4AA">
        <w:rPr>
          <w:rFonts w:ascii="Times New Roman" w:hAnsi="Times New Roman" w:cs="Times New Roman"/>
          <w:sz w:val="24"/>
          <w:szCs w:val="24"/>
        </w:rPr>
        <w:t>ection 12. 1 of this SLA.</w:t>
      </w:r>
    </w:p>
    <w:p w14:paraId="2A043F78" w14:textId="77777777" w:rsidR="00DB255C" w:rsidRPr="006224B7" w:rsidRDefault="00DB255C" w:rsidP="00B5447C">
      <w:pPr>
        <w:pStyle w:val="ListParagraph"/>
        <w:spacing w:line="300" w:lineRule="atLeast"/>
        <w:ind w:left="360"/>
        <w:jc w:val="both"/>
        <w:rPr>
          <w:rFonts w:ascii="Times New Roman" w:hAnsi="Times New Roman" w:cs="Times New Roman"/>
          <w:sz w:val="24"/>
          <w:szCs w:val="24"/>
        </w:rPr>
      </w:pPr>
    </w:p>
    <w:p w14:paraId="00039645" w14:textId="323E2E1C"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First Refusal Notice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has the meaning ascribed to such term in </w:t>
      </w:r>
      <w:r w:rsidR="00DA3E36">
        <w:rPr>
          <w:rFonts w:ascii="Times New Roman" w:hAnsi="Times New Roman" w:cs="Times New Roman"/>
          <w:sz w:val="24"/>
          <w:szCs w:val="24"/>
        </w:rPr>
        <w:t>s</w:t>
      </w:r>
      <w:r w:rsidR="00DB255C" w:rsidRPr="50F3A4AA">
        <w:rPr>
          <w:rFonts w:ascii="Times New Roman" w:hAnsi="Times New Roman" w:cs="Times New Roman"/>
          <w:sz w:val="24"/>
          <w:szCs w:val="24"/>
        </w:rPr>
        <w:t>ection 12.1 of this SLA.</w:t>
      </w:r>
    </w:p>
    <w:p w14:paraId="24A886F8" w14:textId="77777777" w:rsidR="00DB255C" w:rsidRPr="006224B7" w:rsidRDefault="00DB255C" w:rsidP="00B5447C">
      <w:pPr>
        <w:pStyle w:val="ListParagraph"/>
        <w:spacing w:line="300" w:lineRule="atLeast"/>
        <w:jc w:val="both"/>
        <w:rPr>
          <w:rFonts w:ascii="Times New Roman" w:hAnsi="Times New Roman" w:cs="Times New Roman"/>
          <w:sz w:val="24"/>
          <w:szCs w:val="24"/>
        </w:rPr>
      </w:pPr>
    </w:p>
    <w:p w14:paraId="704EB0E2" w14:textId="27B55E13"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Force Majeure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any event or circumstance which wholly or partly prevents or delays the performance of any material obligation arising under this SLA, but only if and to the extent (</w:t>
      </w:r>
      <w:proofErr w:type="spellStart"/>
      <w:r w:rsidR="00DB255C" w:rsidRPr="50F3A4AA">
        <w:rPr>
          <w:rFonts w:ascii="Times New Roman" w:hAnsi="Times New Roman" w:cs="Times New Roman"/>
          <w:sz w:val="24"/>
          <w:szCs w:val="24"/>
        </w:rPr>
        <w:t>i</w:t>
      </w:r>
      <w:proofErr w:type="spellEnd"/>
      <w:r w:rsidR="00DB255C" w:rsidRPr="50F3A4AA">
        <w:rPr>
          <w:rFonts w:ascii="Times New Roman" w:hAnsi="Times New Roman" w:cs="Times New Roman"/>
          <w:sz w:val="24"/>
          <w:szCs w:val="24"/>
        </w:rPr>
        <w:t>) such event is not within the reasonable control, directly or indirectly, of the Party seeking to have its performance obligation(s) excused thereby, (ii) the Party seeking to have its performance obligation(s) excused thereby has taken all reasonable precautions and measures in order to prevent or avoid such event and mitigate the effect of such event on such Party</w:t>
      </w:r>
      <w:r w:rsidR="003C106E" w:rsidRPr="003C106E">
        <w:rPr>
          <w:rFonts w:ascii="Times New Roman" w:hAnsi="Times New Roman" w:cs="Times New Roman"/>
          <w:sz w:val="24"/>
          <w:szCs w:val="24"/>
        </w:rPr>
        <w:t>’</w:t>
      </w:r>
      <w:r w:rsidR="00DB255C" w:rsidRPr="50F3A4AA">
        <w:rPr>
          <w:rFonts w:ascii="Times New Roman" w:hAnsi="Times New Roman" w:cs="Times New Roman"/>
          <w:sz w:val="24"/>
          <w:szCs w:val="24"/>
        </w:rPr>
        <w:t>s ability to perform its obligations under this SLA and which by the exercise of due diligence such Party could not reasonably have been expected to avoid and which by the exercise of due diligence it has been unable to overcome, and (iii) such event is not the direct or indirect result of the negligence of or the failure to perform under this SLA by, or caused by, the Party seeking to have its performance obligations excused thereby; provided further,  that such event is within or similar to one or more of the following categories: condemnation; expropriation; invasion; plague; drought; landslide; tornado; hurricane; unusually severe weather; tsunami; volcano; flood; lightning; earthquake; fire; explosion; epidemic</w:t>
      </w:r>
      <w:r w:rsidR="0051054A" w:rsidRPr="50F3A4AA">
        <w:rPr>
          <w:rFonts w:ascii="Times New Roman" w:hAnsi="Times New Roman" w:cs="Times New Roman"/>
          <w:sz w:val="24"/>
          <w:szCs w:val="24"/>
        </w:rPr>
        <w:t xml:space="preserve"> (with the exception of the Covid-19 pandemic as set forth below)</w:t>
      </w:r>
      <w:r w:rsidR="00DB255C" w:rsidRPr="50F3A4AA">
        <w:rPr>
          <w:rFonts w:ascii="Times New Roman" w:hAnsi="Times New Roman" w:cs="Times New Roman"/>
          <w:sz w:val="24"/>
          <w:szCs w:val="24"/>
        </w:rPr>
        <w:t>; quarantine; war (declared or undeclared)</w:t>
      </w:r>
      <w:r w:rsidR="00DA7A23">
        <w:rPr>
          <w:rFonts w:ascii="Times New Roman" w:hAnsi="Times New Roman" w:cs="Times New Roman"/>
          <w:sz w:val="24"/>
          <w:szCs w:val="24"/>
        </w:rPr>
        <w:t>;</w:t>
      </w:r>
      <w:r w:rsidR="00DB255C" w:rsidRPr="50F3A4AA">
        <w:rPr>
          <w:rFonts w:ascii="Times New Roman" w:hAnsi="Times New Roman" w:cs="Times New Roman"/>
          <w:sz w:val="24"/>
          <w:szCs w:val="24"/>
        </w:rPr>
        <w:t xml:space="preserve"> terrorism or other armed conflict; strikes and other labor disputes; riot or similar civil disturbance or commotion; other acts of God; acts of the public enemy; blockade; insurrection, sabotage or vandalism; embargoes; and actions of a governmental authority (other than in respect of </w:t>
      </w:r>
      <w:r w:rsidR="001D7011" w:rsidRPr="50F3A4AA">
        <w:rPr>
          <w:rFonts w:ascii="Times New Roman" w:hAnsi="Times New Roman" w:cs="Times New Roman"/>
          <w:sz w:val="24"/>
          <w:szCs w:val="24"/>
        </w:rPr>
        <w:t>Licensee</w:t>
      </w:r>
      <w:r w:rsidR="003C106E" w:rsidRPr="003C106E">
        <w:rPr>
          <w:rFonts w:ascii="Times New Roman" w:hAnsi="Times New Roman" w:cs="Times New Roman"/>
          <w:sz w:val="24"/>
          <w:szCs w:val="24"/>
        </w:rPr>
        <w:t>’</w:t>
      </w:r>
      <w:r w:rsidR="00DB255C" w:rsidRPr="50F3A4AA">
        <w:rPr>
          <w:rFonts w:ascii="Times New Roman" w:hAnsi="Times New Roman" w:cs="Times New Roman"/>
          <w:sz w:val="24"/>
          <w:szCs w:val="24"/>
        </w:rPr>
        <w:t>s compliance with: Applicable Laws in effect as of the Effective Date or actually passed as law but not yet in full force and effect as of the Effective Date; and permits, licenses</w:t>
      </w:r>
      <w:r w:rsidR="00DA7A23">
        <w:rPr>
          <w:rFonts w:ascii="Times New Roman" w:hAnsi="Times New Roman" w:cs="Times New Roman"/>
          <w:sz w:val="24"/>
          <w:szCs w:val="24"/>
        </w:rPr>
        <w:t>,</w:t>
      </w:r>
      <w:r w:rsidR="00DB255C" w:rsidRPr="50F3A4AA">
        <w:rPr>
          <w:rFonts w:ascii="Times New Roman" w:hAnsi="Times New Roman" w:cs="Times New Roman"/>
          <w:sz w:val="24"/>
          <w:szCs w:val="24"/>
        </w:rPr>
        <w:t xml:space="preserve"> and other approvals required under Applicable Laws in effect as of the Effective Date, or laws enacted but not yet in full force and effect as of the Effective Date, in connection with </w:t>
      </w:r>
      <w:r w:rsidR="001D7011" w:rsidRPr="50F3A4AA">
        <w:rPr>
          <w:rFonts w:ascii="Times New Roman" w:hAnsi="Times New Roman" w:cs="Times New Roman"/>
          <w:sz w:val="24"/>
          <w:szCs w:val="24"/>
        </w:rPr>
        <w:t>Licensee</w:t>
      </w:r>
      <w:r w:rsidR="003C106E" w:rsidRPr="003C106E">
        <w:rPr>
          <w:rFonts w:ascii="Times New Roman" w:hAnsi="Times New Roman" w:cs="Times New Roman"/>
          <w:sz w:val="24"/>
          <w:szCs w:val="24"/>
        </w:rPr>
        <w:t>’</w:t>
      </w:r>
      <w:r w:rsidR="00DB255C" w:rsidRPr="50F3A4AA">
        <w:rPr>
          <w:rFonts w:ascii="Times New Roman" w:hAnsi="Times New Roman" w:cs="Times New Roman"/>
          <w:sz w:val="24"/>
          <w:szCs w:val="24"/>
        </w:rPr>
        <w:t>s performance under this SLA).  Force Majeure does not include (</w:t>
      </w:r>
      <w:proofErr w:type="spellStart"/>
      <w:r w:rsidR="00DB255C" w:rsidRPr="50F3A4AA">
        <w:rPr>
          <w:rFonts w:ascii="Times New Roman" w:hAnsi="Times New Roman" w:cs="Times New Roman"/>
          <w:sz w:val="24"/>
          <w:szCs w:val="24"/>
        </w:rPr>
        <w:t>i</w:t>
      </w:r>
      <w:proofErr w:type="spellEnd"/>
      <w:r w:rsidR="00DB255C" w:rsidRPr="50F3A4AA">
        <w:rPr>
          <w:rFonts w:ascii="Times New Roman" w:hAnsi="Times New Roman" w:cs="Times New Roman"/>
          <w:sz w:val="24"/>
          <w:szCs w:val="24"/>
        </w:rPr>
        <w:t xml:space="preserve">) the failure to pay moneys due under this SLA; (ii) the lack of wind, </w:t>
      </w:r>
      <w:r w:rsidR="008A4710" w:rsidRPr="50F3A4AA">
        <w:rPr>
          <w:rFonts w:ascii="Times New Roman" w:hAnsi="Times New Roman" w:cs="Times New Roman"/>
          <w:sz w:val="24"/>
          <w:szCs w:val="24"/>
        </w:rPr>
        <w:t>sun,</w:t>
      </w:r>
      <w:r w:rsidR="00DB255C" w:rsidRPr="50F3A4AA">
        <w:rPr>
          <w:rFonts w:ascii="Times New Roman" w:hAnsi="Times New Roman" w:cs="Times New Roman"/>
          <w:sz w:val="24"/>
          <w:szCs w:val="24"/>
        </w:rPr>
        <w:t xml:space="preserve"> or other fuel source of an inherently intermittent nature; (iii) reductions in generation from the System resulting from ordinary wear and tear, deferred </w:t>
      </w:r>
      <w:r w:rsidR="008A4710" w:rsidRPr="50F3A4AA">
        <w:rPr>
          <w:rFonts w:ascii="Times New Roman" w:hAnsi="Times New Roman" w:cs="Times New Roman"/>
          <w:sz w:val="24"/>
          <w:szCs w:val="24"/>
        </w:rPr>
        <w:t>maintenance,</w:t>
      </w:r>
      <w:r w:rsidR="00DB255C" w:rsidRPr="50F3A4AA">
        <w:rPr>
          <w:rFonts w:ascii="Times New Roman" w:hAnsi="Times New Roman" w:cs="Times New Roman"/>
          <w:sz w:val="24"/>
          <w:szCs w:val="24"/>
        </w:rPr>
        <w:t xml:space="preserve"> or operator error</w:t>
      </w:r>
      <w:r w:rsidR="004D7012" w:rsidRPr="50F3A4AA">
        <w:rPr>
          <w:rFonts w:ascii="Times New Roman" w:hAnsi="Times New Roman" w:cs="Times New Roman"/>
          <w:sz w:val="24"/>
          <w:szCs w:val="24"/>
        </w:rPr>
        <w:t xml:space="preserve">; or (iv) </w:t>
      </w:r>
      <w:r w:rsidR="0051054A" w:rsidRPr="50F3A4AA">
        <w:rPr>
          <w:rFonts w:ascii="Times New Roman" w:hAnsi="Times New Roman" w:cs="Times New Roman"/>
          <w:sz w:val="24"/>
          <w:szCs w:val="24"/>
        </w:rPr>
        <w:t>the Covid-19 pandemic, and any related impacts</w:t>
      </w:r>
      <w:r w:rsidR="00CF1C0F" w:rsidRPr="50F3A4AA">
        <w:rPr>
          <w:rFonts w:ascii="Times New Roman" w:hAnsi="Times New Roman" w:cs="Times New Roman"/>
          <w:sz w:val="24"/>
          <w:szCs w:val="24"/>
        </w:rPr>
        <w:t xml:space="preserve"> or events</w:t>
      </w:r>
      <w:r w:rsidR="0051054A" w:rsidRPr="50F3A4AA">
        <w:rPr>
          <w:rFonts w:ascii="Times New Roman" w:hAnsi="Times New Roman" w:cs="Times New Roman"/>
          <w:sz w:val="24"/>
          <w:szCs w:val="24"/>
        </w:rPr>
        <w:t xml:space="preserve">. </w:t>
      </w:r>
    </w:p>
    <w:p w14:paraId="15E4BF22"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00A860E7" w14:textId="56AEB067"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GEP Damages</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an amount </w:t>
      </w:r>
      <w:r w:rsidR="00BF7819" w:rsidRPr="50F3A4AA">
        <w:rPr>
          <w:rFonts w:ascii="Times New Roman" w:hAnsi="Times New Roman" w:cs="Times New Roman"/>
          <w:sz w:val="24"/>
          <w:szCs w:val="24"/>
        </w:rPr>
        <w:t>L</w:t>
      </w:r>
      <w:r w:rsidR="00EB6FFE" w:rsidRPr="50F3A4AA">
        <w:rPr>
          <w:rFonts w:ascii="Times New Roman" w:hAnsi="Times New Roman" w:cs="Times New Roman"/>
          <w:sz w:val="24"/>
          <w:szCs w:val="24"/>
        </w:rPr>
        <w:t>icensee</w:t>
      </w:r>
      <w:r w:rsidR="00DB255C" w:rsidRPr="50F3A4AA">
        <w:rPr>
          <w:rFonts w:ascii="Times New Roman" w:hAnsi="Times New Roman" w:cs="Times New Roman"/>
          <w:sz w:val="24"/>
          <w:szCs w:val="24"/>
        </w:rPr>
        <w:t xml:space="preserve"> pays </w:t>
      </w:r>
      <w:r w:rsidR="00AA7CD7" w:rsidRPr="50F3A4AA">
        <w:rPr>
          <w:rFonts w:ascii="Times New Roman" w:hAnsi="Times New Roman" w:cs="Times New Roman"/>
          <w:sz w:val="24"/>
          <w:szCs w:val="24"/>
        </w:rPr>
        <w:t xml:space="preserve">the </w:t>
      </w:r>
      <w:r w:rsidR="00C769DE" w:rsidRPr="50F3A4AA">
        <w:rPr>
          <w:rFonts w:ascii="Times New Roman" w:hAnsi="Times New Roman" w:cs="Times New Roman"/>
          <w:sz w:val="24"/>
          <w:szCs w:val="24"/>
        </w:rPr>
        <w:t>Judicial Council</w:t>
      </w:r>
      <w:r w:rsidR="00DB255C" w:rsidRPr="50F3A4AA">
        <w:rPr>
          <w:rFonts w:ascii="Times New Roman" w:hAnsi="Times New Roman" w:cs="Times New Roman"/>
          <w:sz w:val="24"/>
          <w:szCs w:val="24"/>
        </w:rPr>
        <w:t xml:space="preserve"> for damages in the event </w:t>
      </w:r>
      <w:r w:rsidR="00BF7819" w:rsidRPr="50F3A4AA">
        <w:rPr>
          <w:rFonts w:ascii="Times New Roman" w:hAnsi="Times New Roman" w:cs="Times New Roman"/>
          <w:sz w:val="24"/>
          <w:szCs w:val="24"/>
        </w:rPr>
        <w:t>L</w:t>
      </w:r>
      <w:r w:rsidR="00EB6FFE" w:rsidRPr="50F3A4AA">
        <w:rPr>
          <w:rFonts w:ascii="Times New Roman" w:hAnsi="Times New Roman" w:cs="Times New Roman"/>
          <w:sz w:val="24"/>
          <w:szCs w:val="24"/>
        </w:rPr>
        <w:t>icensee</w:t>
      </w:r>
      <w:r w:rsidR="00DB255C" w:rsidRPr="50F3A4AA">
        <w:rPr>
          <w:rFonts w:ascii="Times New Roman" w:hAnsi="Times New Roman" w:cs="Times New Roman"/>
          <w:sz w:val="24"/>
          <w:szCs w:val="24"/>
        </w:rPr>
        <w:t xml:space="preserve"> fails to meet its GEP obligations as described in </w:t>
      </w:r>
      <w:r w:rsidR="00AF7DF7">
        <w:rPr>
          <w:rFonts w:ascii="Times New Roman" w:hAnsi="Times New Roman" w:cs="Times New Roman"/>
          <w:sz w:val="24"/>
          <w:szCs w:val="24"/>
        </w:rPr>
        <w:t>Exhibit C-2 of the SLA</w:t>
      </w:r>
      <w:r w:rsidR="00DB255C" w:rsidRPr="50F3A4AA">
        <w:rPr>
          <w:rFonts w:ascii="Times New Roman" w:hAnsi="Times New Roman" w:cs="Times New Roman"/>
          <w:sz w:val="24"/>
          <w:szCs w:val="24"/>
        </w:rPr>
        <w:t>.</w:t>
      </w:r>
    </w:p>
    <w:p w14:paraId="569A3A75"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75C191B7" w14:textId="27DE8BF5"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94" w:name="_Toc88483679"/>
      <w:bookmarkStart w:id="395" w:name="_Toc89259589"/>
      <w:bookmarkStart w:id="396" w:name="_Toc89848483"/>
      <w:r w:rsidRPr="00DA7A23">
        <w:rPr>
          <w:rFonts w:ascii="Times New Roman" w:hAnsi="Times New Roman" w:cs="Times New Roman"/>
          <w:sz w:val="24"/>
          <w:szCs w:val="24"/>
        </w:rPr>
        <w:t>“</w:t>
      </w:r>
      <w:r w:rsidR="00DB255C" w:rsidRPr="50F3A4AA">
        <w:rPr>
          <w:rFonts w:ascii="Times New Roman" w:hAnsi="Times New Roman" w:cs="Times New Roman"/>
          <w:sz w:val="24"/>
          <w:szCs w:val="24"/>
          <w:u w:val="single"/>
        </w:rPr>
        <w:t>GEP Failure</w:t>
      </w:r>
      <w:bookmarkStart w:id="397" w:name="_Hlk84510619"/>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when </w:t>
      </w:r>
      <w:r w:rsidR="001D7011" w:rsidRPr="50F3A4AA">
        <w:rPr>
          <w:rFonts w:ascii="Times New Roman" w:hAnsi="Times New Roman" w:cs="Times New Roman"/>
          <w:sz w:val="24"/>
          <w:szCs w:val="24"/>
        </w:rPr>
        <w:t>Licensee</w:t>
      </w:r>
      <w:r w:rsidR="00DB255C" w:rsidRPr="50F3A4AA">
        <w:rPr>
          <w:rFonts w:ascii="Times New Roman" w:hAnsi="Times New Roman" w:cs="Times New Roman"/>
          <w:sz w:val="24"/>
          <w:szCs w:val="24"/>
        </w:rPr>
        <w:t xml:space="preserve"> fails to satisfy the GEP obligation.</w:t>
      </w:r>
      <w:bookmarkEnd w:id="394"/>
      <w:bookmarkEnd w:id="395"/>
      <w:bookmarkEnd w:id="396"/>
      <w:bookmarkEnd w:id="397"/>
    </w:p>
    <w:p w14:paraId="1DFFFE69"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00CFCF66" w14:textId="513E725E"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Guaranteed Completion Date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shall be three hundred sixty-five (365) </w:t>
      </w:r>
      <w:r w:rsidR="00602E1D" w:rsidRPr="50F3A4AA">
        <w:rPr>
          <w:rFonts w:ascii="Times New Roman" w:hAnsi="Times New Roman" w:cs="Times New Roman"/>
          <w:sz w:val="24"/>
          <w:szCs w:val="24"/>
        </w:rPr>
        <w:t>c</w:t>
      </w:r>
      <w:r w:rsidR="005D0005" w:rsidRPr="50F3A4AA">
        <w:rPr>
          <w:rFonts w:ascii="Times New Roman" w:hAnsi="Times New Roman" w:cs="Times New Roman"/>
          <w:sz w:val="24"/>
          <w:szCs w:val="24"/>
        </w:rPr>
        <w:t>alendar days</w:t>
      </w:r>
      <w:r w:rsidR="00DB255C" w:rsidRPr="50F3A4AA">
        <w:rPr>
          <w:rFonts w:ascii="Times New Roman" w:hAnsi="Times New Roman" w:cs="Times New Roman"/>
          <w:sz w:val="24"/>
          <w:szCs w:val="24"/>
        </w:rPr>
        <w:t xml:space="preserve"> after the </w:t>
      </w:r>
      <w:r w:rsidR="00C769DE" w:rsidRPr="50F3A4AA">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00DB255C" w:rsidRPr="50F3A4AA">
        <w:rPr>
          <w:rFonts w:ascii="Times New Roman" w:hAnsi="Times New Roman" w:cs="Times New Roman"/>
          <w:sz w:val="24"/>
          <w:szCs w:val="24"/>
        </w:rPr>
        <w:t xml:space="preserve">s issuance of Notice to Proceed to </w:t>
      </w:r>
      <w:r w:rsidR="001D7011" w:rsidRPr="50F3A4AA">
        <w:rPr>
          <w:rFonts w:ascii="Times New Roman" w:hAnsi="Times New Roman" w:cs="Times New Roman"/>
          <w:sz w:val="24"/>
          <w:szCs w:val="24"/>
        </w:rPr>
        <w:t>Licensee</w:t>
      </w:r>
      <w:r w:rsidR="00DB255C" w:rsidRPr="50F3A4AA">
        <w:rPr>
          <w:rFonts w:ascii="Times New Roman" w:hAnsi="Times New Roman" w:cs="Times New Roman"/>
          <w:sz w:val="24"/>
          <w:szCs w:val="24"/>
        </w:rPr>
        <w:t xml:space="preserve"> as provided in </w:t>
      </w:r>
      <w:r w:rsidR="00DA3E36">
        <w:rPr>
          <w:rFonts w:ascii="Times New Roman" w:hAnsi="Times New Roman" w:cs="Times New Roman"/>
          <w:sz w:val="24"/>
          <w:szCs w:val="24"/>
        </w:rPr>
        <w:t>s</w:t>
      </w:r>
      <w:r w:rsidR="00DB255C" w:rsidRPr="50F3A4AA">
        <w:rPr>
          <w:rFonts w:ascii="Times New Roman" w:hAnsi="Times New Roman" w:cs="Times New Roman"/>
          <w:sz w:val="24"/>
          <w:szCs w:val="24"/>
        </w:rPr>
        <w:t>ection 8.</w:t>
      </w:r>
      <w:r w:rsidR="00807F3E">
        <w:rPr>
          <w:rFonts w:ascii="Times New Roman" w:hAnsi="Times New Roman" w:cs="Times New Roman"/>
          <w:sz w:val="24"/>
          <w:szCs w:val="24"/>
        </w:rPr>
        <w:t>3</w:t>
      </w:r>
      <w:r w:rsidR="00DB255C" w:rsidRPr="50F3A4AA">
        <w:rPr>
          <w:rFonts w:ascii="Times New Roman" w:hAnsi="Times New Roman" w:cs="Times New Roman"/>
          <w:sz w:val="24"/>
          <w:szCs w:val="24"/>
        </w:rPr>
        <w:t xml:space="preserve"> and subject to extensions, if any, as mutually agreed by the Parties in writing.</w:t>
      </w:r>
    </w:p>
    <w:p w14:paraId="3F5439F2"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1D3FD41B" w14:textId="690E0965"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DA7A23">
        <w:rPr>
          <w:rFonts w:ascii="Times New Roman" w:hAnsi="Times New Roman" w:cs="Times New Roman"/>
          <w:sz w:val="24"/>
          <w:szCs w:val="24"/>
        </w:rPr>
        <w:t>“</w:t>
      </w:r>
      <w:r w:rsidR="00DB255C" w:rsidRPr="50F3A4AA">
        <w:rPr>
          <w:rFonts w:ascii="Times New Roman" w:hAnsi="Times New Roman" w:cs="Times New Roman"/>
          <w:sz w:val="24"/>
          <w:szCs w:val="24"/>
          <w:u w:val="single"/>
        </w:rPr>
        <w:t>Guaranteed Electricity Production</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or </w:t>
      </w: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GEP</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w:t>
      </w:r>
      <w:r w:rsidR="00DB255C" w:rsidRPr="00807F3E">
        <w:rPr>
          <w:rFonts w:ascii="Times New Roman" w:hAnsi="Times New Roman" w:cs="Times New Roman"/>
          <w:sz w:val="24"/>
          <w:szCs w:val="24"/>
        </w:rPr>
        <w:t>___</w:t>
      </w:r>
      <w:r w:rsidR="00DB255C" w:rsidRPr="006A0C89">
        <w:rPr>
          <w:rFonts w:ascii="Times New Roman" w:hAnsi="Times New Roman" w:cs="Times New Roman"/>
          <w:sz w:val="24"/>
          <w:szCs w:val="24"/>
        </w:rPr>
        <w:t>%</w:t>
      </w:r>
      <w:r w:rsidR="00DB255C" w:rsidRPr="50F3A4AA">
        <w:rPr>
          <w:rFonts w:ascii="Times New Roman" w:hAnsi="Times New Roman" w:cs="Times New Roman"/>
          <w:sz w:val="24"/>
          <w:szCs w:val="24"/>
        </w:rPr>
        <w:t xml:space="preserve"> of the EEP in kWh that </w:t>
      </w:r>
      <w:r w:rsidR="00BF7819" w:rsidRPr="50F3A4AA">
        <w:rPr>
          <w:rFonts w:ascii="Times New Roman" w:hAnsi="Times New Roman" w:cs="Times New Roman"/>
          <w:sz w:val="24"/>
          <w:szCs w:val="24"/>
        </w:rPr>
        <w:t>L</w:t>
      </w:r>
      <w:r w:rsidR="00EB6FFE" w:rsidRPr="50F3A4AA">
        <w:rPr>
          <w:rFonts w:ascii="Times New Roman" w:hAnsi="Times New Roman" w:cs="Times New Roman"/>
          <w:sz w:val="24"/>
          <w:szCs w:val="24"/>
        </w:rPr>
        <w:t>icensee</w:t>
      </w:r>
      <w:r w:rsidR="00DB255C" w:rsidRPr="50F3A4AA">
        <w:rPr>
          <w:rFonts w:ascii="Times New Roman" w:hAnsi="Times New Roman" w:cs="Times New Roman"/>
          <w:sz w:val="24"/>
          <w:szCs w:val="24"/>
        </w:rPr>
        <w:t xml:space="preserve"> guarantees to deliver from the System to </w:t>
      </w:r>
      <w:r w:rsidR="00AA7CD7" w:rsidRPr="50F3A4AA">
        <w:rPr>
          <w:rFonts w:ascii="Times New Roman" w:hAnsi="Times New Roman" w:cs="Times New Roman"/>
          <w:sz w:val="24"/>
          <w:szCs w:val="24"/>
        </w:rPr>
        <w:t xml:space="preserve">the </w:t>
      </w:r>
      <w:r w:rsidR="00C769DE" w:rsidRPr="50F3A4AA">
        <w:rPr>
          <w:rFonts w:ascii="Times New Roman" w:hAnsi="Times New Roman" w:cs="Times New Roman"/>
          <w:sz w:val="24"/>
          <w:szCs w:val="24"/>
        </w:rPr>
        <w:t>Judicial Council</w:t>
      </w:r>
      <w:r w:rsidR="00DB255C" w:rsidRPr="50F3A4AA">
        <w:rPr>
          <w:rFonts w:ascii="Times New Roman" w:hAnsi="Times New Roman" w:cs="Times New Roman"/>
          <w:sz w:val="24"/>
          <w:szCs w:val="24"/>
        </w:rPr>
        <w:t xml:space="preserve"> as set forth in the table in </w:t>
      </w:r>
      <w:r w:rsidR="00807F3E">
        <w:rPr>
          <w:rFonts w:ascii="Times New Roman" w:hAnsi="Times New Roman" w:cs="Times New Roman"/>
          <w:sz w:val="24"/>
          <w:szCs w:val="24"/>
        </w:rPr>
        <w:t>Exhibit C-2</w:t>
      </w:r>
      <w:r w:rsidR="00DB255C" w:rsidRPr="50F3A4AA">
        <w:rPr>
          <w:rFonts w:ascii="Times New Roman" w:hAnsi="Times New Roman" w:cs="Times New Roman"/>
          <w:sz w:val="24"/>
          <w:szCs w:val="24"/>
        </w:rPr>
        <w:t>.</w:t>
      </w:r>
    </w:p>
    <w:p w14:paraId="596AF7C6" w14:textId="55294BCA" w:rsidR="00F26ADC" w:rsidRPr="006224B7" w:rsidRDefault="00F26ADC" w:rsidP="00B5447C">
      <w:pPr>
        <w:pStyle w:val="ListParagraph"/>
        <w:spacing w:line="300" w:lineRule="atLeast"/>
        <w:jc w:val="both"/>
        <w:rPr>
          <w:rFonts w:ascii="Times New Roman" w:hAnsi="Times New Roman" w:cs="Times New Roman"/>
          <w:sz w:val="24"/>
          <w:szCs w:val="24"/>
        </w:rPr>
      </w:pPr>
    </w:p>
    <w:p w14:paraId="44877684" w14:textId="74DDD9DA" w:rsidR="00903D05"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006224B7">
        <w:rPr>
          <w:rFonts w:ascii="Times New Roman" w:hAnsi="Times New Roman" w:cs="Times New Roman"/>
          <w:sz w:val="24"/>
          <w:szCs w:val="24"/>
          <w:u w:val="single"/>
        </w:rPr>
        <w:t>Hazardous Material</w:t>
      </w:r>
      <w:r w:rsidRPr="00185311">
        <w:rPr>
          <w:rFonts w:ascii="Times New Roman" w:hAnsi="Times New Roman" w:cs="Times New Roman"/>
          <w:sz w:val="24"/>
          <w:szCs w:val="24"/>
        </w:rPr>
        <w:t>”</w:t>
      </w:r>
      <w:r w:rsidR="00DB255C" w:rsidRPr="006224B7">
        <w:rPr>
          <w:rFonts w:ascii="Times New Roman" w:hAnsi="Times New Roman" w:cs="Times New Roman"/>
          <w:sz w:val="24"/>
          <w:szCs w:val="24"/>
        </w:rPr>
        <w:t xml:space="preserve"> </w:t>
      </w:r>
      <w:r w:rsidR="00903D05" w:rsidRPr="180BBA2B">
        <w:rPr>
          <w:rFonts w:ascii="Times New Roman" w:hAnsi="Times New Roman"/>
          <w:color w:val="111111"/>
          <w:w w:val="105"/>
          <w:sz w:val="24"/>
          <w:szCs w:val="24"/>
        </w:rPr>
        <w:t xml:space="preserve">means without limitation: (a) any chemical, compound, or </w:t>
      </w:r>
      <w:r w:rsidR="00903D05" w:rsidRPr="180BBA2B">
        <w:rPr>
          <w:rFonts w:ascii="Times New Roman" w:hAnsi="Times New Roman"/>
          <w:color w:val="232323"/>
          <w:w w:val="105"/>
          <w:sz w:val="24"/>
          <w:szCs w:val="24"/>
        </w:rPr>
        <w:t xml:space="preserve">substance </w:t>
      </w:r>
      <w:r w:rsidR="00903D05" w:rsidRPr="180BBA2B">
        <w:rPr>
          <w:rFonts w:ascii="Times New Roman" w:hAnsi="Times New Roman"/>
          <w:color w:val="111111"/>
          <w:w w:val="105"/>
          <w:sz w:val="24"/>
          <w:szCs w:val="24"/>
        </w:rPr>
        <w:t xml:space="preserve">that is defined or listed in, or otherwise classified pursuant to, any federal or State law as a </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 xml:space="preserve">hazardous </w:t>
      </w:r>
      <w:r w:rsidR="00903D05" w:rsidRPr="180BBA2B">
        <w:rPr>
          <w:rFonts w:ascii="Times New Roman" w:hAnsi="Times New Roman"/>
          <w:color w:val="232323"/>
          <w:w w:val="105"/>
          <w:sz w:val="24"/>
          <w:szCs w:val="24"/>
        </w:rPr>
        <w:t>substance</w:t>
      </w:r>
      <w:r w:rsidRPr="00185311">
        <w:rPr>
          <w:rFonts w:ascii="Times New Roman" w:hAnsi="Times New Roman"/>
          <w:color w:val="232323"/>
          <w:sz w:val="24"/>
          <w:szCs w:val="24"/>
        </w:rPr>
        <w:t>,”</w:t>
      </w:r>
      <w:r w:rsidR="00903D05" w:rsidRPr="180BBA2B">
        <w:rPr>
          <w:rFonts w:ascii="Times New Roman" w:hAnsi="Times New Roman"/>
          <w:color w:val="232323"/>
          <w:w w:val="105"/>
          <w:sz w:val="24"/>
          <w:szCs w:val="24"/>
        </w:rPr>
        <w:t xml:space="preserve"> </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hazardous waste</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 xml:space="preserve"> </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hazardous material</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 xml:space="preserve"> </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radioactive waste</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 xml:space="preserve"> </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infectious waste</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 xml:space="preserve"> </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biohazardous waste</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 xml:space="preserve"> </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toxic substance</w:t>
      </w:r>
      <w:r w:rsidRPr="00185311">
        <w:rPr>
          <w:rFonts w:ascii="Times New Roman" w:hAnsi="Times New Roman"/>
          <w:color w:val="111111"/>
          <w:sz w:val="24"/>
          <w:szCs w:val="24"/>
        </w:rPr>
        <w:t>,”</w:t>
      </w:r>
      <w:r w:rsidR="00903D05" w:rsidRPr="180BBA2B">
        <w:rPr>
          <w:rFonts w:ascii="Times New Roman" w:hAnsi="Times New Roman"/>
          <w:color w:val="232323"/>
          <w:w w:val="105"/>
          <w:sz w:val="24"/>
          <w:szCs w:val="24"/>
        </w:rPr>
        <w:t xml:space="preserve"> </w:t>
      </w:r>
      <w:r w:rsidR="00903D05" w:rsidRPr="180BBA2B">
        <w:rPr>
          <w:rFonts w:ascii="Times New Roman" w:hAnsi="Times New Roman"/>
          <w:color w:val="111111"/>
          <w:w w:val="105"/>
          <w:sz w:val="24"/>
          <w:szCs w:val="24"/>
        </w:rPr>
        <w:t xml:space="preserve">pollutant, or contaminant; (b) petroleum, natural </w:t>
      </w:r>
      <w:r w:rsidR="00903D05" w:rsidRPr="180BBA2B">
        <w:rPr>
          <w:rFonts w:ascii="Times New Roman" w:hAnsi="Times New Roman"/>
          <w:color w:val="111111"/>
          <w:spacing w:val="-4"/>
          <w:w w:val="105"/>
          <w:sz w:val="24"/>
          <w:szCs w:val="24"/>
        </w:rPr>
        <w:t>gas</w:t>
      </w:r>
      <w:r w:rsidR="00903D05" w:rsidRPr="180BBA2B">
        <w:rPr>
          <w:rFonts w:ascii="Times New Roman" w:hAnsi="Times New Roman"/>
          <w:color w:val="3F3F3F"/>
          <w:spacing w:val="-4"/>
          <w:w w:val="105"/>
          <w:sz w:val="24"/>
          <w:szCs w:val="24"/>
        </w:rPr>
        <w:t xml:space="preserve">, </w:t>
      </w:r>
      <w:r w:rsidR="00903D05" w:rsidRPr="180BBA2B">
        <w:rPr>
          <w:rFonts w:ascii="Times New Roman" w:hAnsi="Times New Roman"/>
          <w:color w:val="111111"/>
          <w:w w:val="105"/>
          <w:sz w:val="24"/>
          <w:szCs w:val="24"/>
        </w:rPr>
        <w:t xml:space="preserve">liquefied natural gas, synthetic </w:t>
      </w:r>
      <w:r w:rsidR="00903D05" w:rsidRPr="180BBA2B">
        <w:rPr>
          <w:rFonts w:ascii="Times New Roman" w:hAnsi="Times New Roman"/>
          <w:color w:val="232323"/>
          <w:w w:val="105"/>
          <w:sz w:val="24"/>
          <w:szCs w:val="24"/>
        </w:rPr>
        <w:t xml:space="preserve">gas </w:t>
      </w:r>
      <w:r w:rsidR="00903D05" w:rsidRPr="180BBA2B">
        <w:rPr>
          <w:rFonts w:ascii="Times New Roman" w:hAnsi="Times New Roman"/>
          <w:color w:val="111111"/>
          <w:w w:val="105"/>
          <w:sz w:val="24"/>
          <w:szCs w:val="24"/>
        </w:rPr>
        <w:t xml:space="preserve">usable as fuel; (c) </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hazardous substance</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 xml:space="preserve"> as defined in section 2528l(h)</w:t>
      </w:r>
      <w:r w:rsidR="00DA7A23">
        <w:rPr>
          <w:rFonts w:ascii="Times New Roman" w:hAnsi="Times New Roman"/>
          <w:color w:val="111111"/>
          <w:w w:val="105"/>
          <w:sz w:val="24"/>
          <w:szCs w:val="24"/>
        </w:rPr>
        <w:t> </w:t>
      </w:r>
      <w:r w:rsidR="00903D05" w:rsidRPr="180BBA2B">
        <w:rPr>
          <w:rFonts w:ascii="Times New Roman" w:hAnsi="Times New Roman"/>
          <w:color w:val="111111"/>
          <w:w w:val="105"/>
          <w:sz w:val="24"/>
          <w:szCs w:val="24"/>
        </w:rPr>
        <w:t xml:space="preserve">of the </w:t>
      </w:r>
      <w:r w:rsidR="00903D05" w:rsidRPr="180BBA2B">
        <w:rPr>
          <w:rFonts w:ascii="Times New Roman" w:hAnsi="Times New Roman"/>
          <w:color w:val="232323"/>
          <w:w w:val="105"/>
          <w:sz w:val="24"/>
          <w:szCs w:val="24"/>
        </w:rPr>
        <w:t xml:space="preserve">California </w:t>
      </w:r>
      <w:r w:rsidR="00903D05" w:rsidRPr="180BBA2B">
        <w:rPr>
          <w:rFonts w:ascii="Times New Roman" w:hAnsi="Times New Roman"/>
          <w:color w:val="111111"/>
          <w:w w:val="105"/>
          <w:sz w:val="24"/>
          <w:szCs w:val="24"/>
        </w:rPr>
        <w:t xml:space="preserve">Health and </w:t>
      </w:r>
      <w:r w:rsidR="00903D05" w:rsidRPr="180BBA2B">
        <w:rPr>
          <w:rFonts w:ascii="Times New Roman" w:hAnsi="Times New Roman"/>
          <w:color w:val="232323"/>
          <w:w w:val="105"/>
          <w:sz w:val="24"/>
          <w:szCs w:val="24"/>
        </w:rPr>
        <w:t xml:space="preserve">Safety Code; </w:t>
      </w:r>
      <w:r w:rsidR="00903D05" w:rsidRPr="180BBA2B">
        <w:rPr>
          <w:rFonts w:ascii="Times New Roman" w:hAnsi="Times New Roman"/>
          <w:color w:val="111111"/>
          <w:w w:val="105"/>
          <w:sz w:val="24"/>
          <w:szCs w:val="24"/>
        </w:rPr>
        <w:t xml:space="preserve">(e) </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waste</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 xml:space="preserve"> as defined in </w:t>
      </w:r>
      <w:r w:rsidR="00903D05" w:rsidRPr="180BBA2B">
        <w:rPr>
          <w:rFonts w:ascii="Times New Roman" w:hAnsi="Times New Roman"/>
          <w:color w:val="232323"/>
          <w:w w:val="105"/>
          <w:sz w:val="24"/>
          <w:szCs w:val="24"/>
        </w:rPr>
        <w:t xml:space="preserve">section </w:t>
      </w:r>
      <w:r w:rsidR="00903D05" w:rsidRPr="180BBA2B">
        <w:rPr>
          <w:rFonts w:ascii="Times New Roman" w:hAnsi="Times New Roman"/>
          <w:color w:val="111111"/>
          <w:w w:val="105"/>
          <w:sz w:val="24"/>
          <w:szCs w:val="24"/>
        </w:rPr>
        <w:t>13050(d</w:t>
      </w:r>
      <w:r w:rsidR="0006175F" w:rsidRPr="180BBA2B">
        <w:rPr>
          <w:rFonts w:ascii="Times New Roman" w:hAnsi="Times New Roman"/>
          <w:color w:val="111111"/>
          <w:sz w:val="24"/>
          <w:szCs w:val="24"/>
        </w:rPr>
        <w:t>)</w:t>
      </w:r>
      <w:r w:rsidR="00DA7A23">
        <w:rPr>
          <w:rFonts w:ascii="Times New Roman" w:hAnsi="Times New Roman"/>
          <w:color w:val="111111"/>
          <w:w w:val="105"/>
          <w:sz w:val="24"/>
          <w:szCs w:val="24"/>
        </w:rPr>
        <w:t> </w:t>
      </w:r>
      <w:r w:rsidR="00903D05" w:rsidRPr="180BBA2B">
        <w:rPr>
          <w:rFonts w:ascii="Times New Roman" w:hAnsi="Times New Roman"/>
          <w:color w:val="111111"/>
          <w:w w:val="105"/>
          <w:sz w:val="24"/>
          <w:szCs w:val="24"/>
        </w:rPr>
        <w:t xml:space="preserve">of the California Water </w:t>
      </w:r>
      <w:r w:rsidR="00903D05" w:rsidRPr="180BBA2B">
        <w:rPr>
          <w:rFonts w:ascii="Times New Roman" w:hAnsi="Times New Roman"/>
          <w:color w:val="232323"/>
          <w:w w:val="105"/>
          <w:sz w:val="24"/>
          <w:szCs w:val="24"/>
        </w:rPr>
        <w:t xml:space="preserve">Code; </w:t>
      </w:r>
      <w:r w:rsidR="00903D05" w:rsidRPr="180BBA2B">
        <w:rPr>
          <w:rFonts w:ascii="Times New Roman" w:hAnsi="Times New Roman"/>
          <w:color w:val="111111"/>
          <w:w w:val="105"/>
          <w:sz w:val="24"/>
          <w:szCs w:val="24"/>
        </w:rPr>
        <w:t xml:space="preserve">(f) asbestos containing materials; and (g) any other material that, because of its quantity, concentration, or physical or chemical characteristics, poses a </w:t>
      </w:r>
      <w:r w:rsidR="00903D05" w:rsidRPr="180BBA2B">
        <w:rPr>
          <w:rFonts w:ascii="Times New Roman" w:hAnsi="Times New Roman"/>
          <w:color w:val="232323"/>
          <w:w w:val="105"/>
          <w:sz w:val="24"/>
          <w:szCs w:val="24"/>
        </w:rPr>
        <w:t xml:space="preserve">significant </w:t>
      </w:r>
      <w:r w:rsidR="00903D05" w:rsidRPr="180BBA2B">
        <w:rPr>
          <w:rFonts w:ascii="Times New Roman" w:hAnsi="Times New Roman"/>
          <w:color w:val="111111"/>
          <w:w w:val="105"/>
          <w:sz w:val="24"/>
          <w:szCs w:val="24"/>
        </w:rPr>
        <w:t xml:space="preserve">present or potential hazard to human health and safety or to the environment </w:t>
      </w:r>
      <w:r w:rsidR="00903D05" w:rsidRPr="180BBA2B">
        <w:rPr>
          <w:rFonts w:ascii="Times New Roman" w:hAnsi="Times New Roman"/>
          <w:color w:val="232323"/>
          <w:w w:val="105"/>
          <w:sz w:val="24"/>
          <w:szCs w:val="24"/>
        </w:rPr>
        <w:t xml:space="preserve">if released </w:t>
      </w:r>
      <w:r w:rsidR="00903D05" w:rsidRPr="180BBA2B">
        <w:rPr>
          <w:rFonts w:ascii="Times New Roman" w:hAnsi="Times New Roman"/>
          <w:color w:val="111111"/>
          <w:w w:val="105"/>
          <w:sz w:val="24"/>
          <w:szCs w:val="24"/>
        </w:rPr>
        <w:t xml:space="preserve">into the </w:t>
      </w:r>
      <w:r w:rsidR="00FE5438" w:rsidRPr="180BBA2B">
        <w:rPr>
          <w:rFonts w:ascii="Times New Roman" w:hAnsi="Times New Roman"/>
          <w:color w:val="111111"/>
          <w:w w:val="105"/>
          <w:sz w:val="24"/>
          <w:szCs w:val="24"/>
        </w:rPr>
        <w:t>work</w:t>
      </w:r>
      <w:r w:rsidR="00903D05" w:rsidRPr="180BBA2B">
        <w:rPr>
          <w:rFonts w:ascii="Times New Roman" w:hAnsi="Times New Roman"/>
          <w:color w:val="111111"/>
          <w:w w:val="105"/>
          <w:sz w:val="24"/>
          <w:szCs w:val="24"/>
        </w:rPr>
        <w:t>place of the environment.</w:t>
      </w:r>
      <w:r w:rsidR="003E57C9">
        <w:rPr>
          <w:rFonts w:ascii="Times New Roman" w:hAnsi="Times New Roman"/>
          <w:color w:val="111111"/>
          <w:w w:val="105"/>
          <w:sz w:val="24"/>
          <w:szCs w:val="24"/>
        </w:rPr>
        <w:t xml:space="preserve"> </w:t>
      </w:r>
      <w:r w:rsidR="00903D05" w:rsidRPr="180BBA2B">
        <w:rPr>
          <w:rFonts w:ascii="Times New Roman" w:hAnsi="Times New Roman"/>
          <w:color w:val="111111"/>
          <w:w w:val="105"/>
          <w:sz w:val="24"/>
          <w:szCs w:val="24"/>
        </w:rPr>
        <w:t xml:space="preserve"> </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Hazardous Material</w:t>
      </w:r>
      <w:r w:rsidRPr="00185311">
        <w:rPr>
          <w:rFonts w:ascii="Times New Roman" w:hAnsi="Times New Roman"/>
          <w:color w:val="111111"/>
          <w:sz w:val="24"/>
          <w:szCs w:val="24"/>
        </w:rPr>
        <w:t>”</w:t>
      </w:r>
      <w:r w:rsidR="00903D05" w:rsidRPr="180BBA2B">
        <w:rPr>
          <w:rFonts w:ascii="Times New Roman" w:hAnsi="Times New Roman"/>
          <w:color w:val="111111"/>
          <w:w w:val="105"/>
          <w:sz w:val="24"/>
          <w:szCs w:val="24"/>
        </w:rPr>
        <w:t xml:space="preserve"> do</w:t>
      </w:r>
      <w:r w:rsidR="0006175F" w:rsidRPr="180BBA2B">
        <w:rPr>
          <w:rFonts w:ascii="Times New Roman" w:hAnsi="Times New Roman"/>
          <w:color w:val="111111"/>
          <w:sz w:val="24"/>
          <w:szCs w:val="24"/>
        </w:rPr>
        <w:t>es</w:t>
      </w:r>
      <w:r w:rsidR="00903D05" w:rsidRPr="180BBA2B">
        <w:rPr>
          <w:rFonts w:ascii="Times New Roman" w:hAnsi="Times New Roman"/>
          <w:color w:val="111111"/>
          <w:w w:val="105"/>
          <w:sz w:val="24"/>
          <w:szCs w:val="24"/>
        </w:rPr>
        <w:t xml:space="preserve"> not include the foregoing to the extent that they are (</w:t>
      </w:r>
      <w:proofErr w:type="spellStart"/>
      <w:r w:rsidR="00903D05" w:rsidRPr="180BBA2B">
        <w:rPr>
          <w:rFonts w:ascii="Times New Roman" w:hAnsi="Times New Roman"/>
          <w:color w:val="111111"/>
          <w:w w:val="105"/>
          <w:sz w:val="24"/>
          <w:szCs w:val="24"/>
        </w:rPr>
        <w:t>i</w:t>
      </w:r>
      <w:proofErr w:type="spellEnd"/>
      <w:r w:rsidR="00903D05" w:rsidRPr="180BBA2B">
        <w:rPr>
          <w:rFonts w:ascii="Times New Roman" w:hAnsi="Times New Roman"/>
          <w:color w:val="111111"/>
          <w:w w:val="105"/>
          <w:sz w:val="24"/>
          <w:szCs w:val="24"/>
        </w:rPr>
        <w:t>)</w:t>
      </w:r>
      <w:r w:rsidR="00DA7A23">
        <w:rPr>
          <w:rFonts w:ascii="Times New Roman" w:hAnsi="Times New Roman"/>
          <w:color w:val="111111"/>
          <w:w w:val="105"/>
          <w:sz w:val="24"/>
          <w:szCs w:val="24"/>
        </w:rPr>
        <w:t> </w:t>
      </w:r>
      <w:r w:rsidR="00903D05" w:rsidRPr="180BBA2B">
        <w:rPr>
          <w:rFonts w:ascii="Times New Roman" w:hAnsi="Times New Roman"/>
          <w:color w:val="111111"/>
          <w:w w:val="105"/>
          <w:sz w:val="24"/>
          <w:szCs w:val="24"/>
        </w:rPr>
        <w:t>contained in products that are commercially available in the United States of America; and (ii)</w:t>
      </w:r>
      <w:r w:rsidR="00DA7A23">
        <w:rPr>
          <w:rFonts w:ascii="Times New Roman" w:hAnsi="Times New Roman"/>
          <w:color w:val="111111"/>
          <w:w w:val="105"/>
          <w:sz w:val="24"/>
          <w:szCs w:val="24"/>
        </w:rPr>
        <w:t> </w:t>
      </w:r>
      <w:r w:rsidR="00903D05" w:rsidRPr="180BBA2B">
        <w:rPr>
          <w:rFonts w:ascii="Times New Roman" w:hAnsi="Times New Roman"/>
          <w:color w:val="111111"/>
          <w:w w:val="105"/>
          <w:sz w:val="24"/>
          <w:szCs w:val="24"/>
        </w:rPr>
        <w:t>used in quantities or concentrations that do not violate federal or State environmental</w:t>
      </w:r>
      <w:r w:rsidR="00903D05" w:rsidRPr="180BBA2B">
        <w:rPr>
          <w:rFonts w:ascii="Times New Roman" w:hAnsi="Times New Roman"/>
          <w:color w:val="111111"/>
          <w:spacing w:val="44"/>
          <w:w w:val="105"/>
          <w:sz w:val="24"/>
          <w:szCs w:val="24"/>
        </w:rPr>
        <w:t xml:space="preserve"> </w:t>
      </w:r>
      <w:r w:rsidR="00903D05" w:rsidRPr="180BBA2B">
        <w:rPr>
          <w:rFonts w:ascii="Times New Roman" w:hAnsi="Times New Roman"/>
          <w:color w:val="111111"/>
          <w:w w:val="105"/>
          <w:sz w:val="24"/>
          <w:szCs w:val="24"/>
        </w:rPr>
        <w:t>law.</w:t>
      </w:r>
    </w:p>
    <w:p w14:paraId="275FCC30" w14:textId="77777777" w:rsidR="00DB255C" w:rsidRPr="006224B7" w:rsidRDefault="00DB255C" w:rsidP="00B5447C">
      <w:pPr>
        <w:pStyle w:val="ListParagraph"/>
        <w:spacing w:line="300" w:lineRule="atLeast"/>
        <w:ind w:left="0"/>
        <w:jc w:val="both"/>
        <w:rPr>
          <w:rFonts w:ascii="Times New Roman" w:hAnsi="Times New Roman" w:cs="Times New Roman"/>
          <w:sz w:val="24"/>
          <w:szCs w:val="24"/>
        </w:rPr>
      </w:pPr>
    </w:p>
    <w:p w14:paraId="1239E65C" w14:textId="3BE28670"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398" w:name="_Toc88483680"/>
      <w:bookmarkStart w:id="399" w:name="_Toc89259590"/>
      <w:bookmarkStart w:id="400" w:name="_Toc89848484"/>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IEEE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Institute of Electrical and Electronics Engineers.</w:t>
      </w:r>
      <w:bookmarkEnd w:id="398"/>
      <w:bookmarkEnd w:id="399"/>
      <w:bookmarkEnd w:id="400"/>
    </w:p>
    <w:p w14:paraId="2A9B7049" w14:textId="77777777" w:rsidR="006213B0" w:rsidRPr="006213B0" w:rsidRDefault="006213B0" w:rsidP="00B5447C">
      <w:pPr>
        <w:spacing w:line="300" w:lineRule="atLeast"/>
        <w:jc w:val="both"/>
        <w:outlineLvl w:val="0"/>
        <w:rPr>
          <w:rFonts w:ascii="Times New Roman" w:hAnsi="Times New Roman" w:cs="Times New Roman"/>
          <w:sz w:val="24"/>
          <w:szCs w:val="24"/>
        </w:rPr>
      </w:pPr>
    </w:p>
    <w:p w14:paraId="4FB93A21" w14:textId="4E3208C3" w:rsidR="51746760"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3E57C9">
        <w:rPr>
          <w:rFonts w:ascii="Times New Roman" w:hAnsi="Times New Roman" w:cs="Times New Roman"/>
          <w:sz w:val="24"/>
          <w:szCs w:val="24"/>
        </w:rPr>
        <w:t>“</w:t>
      </w:r>
      <w:r w:rsidR="51746760" w:rsidRPr="50F3A4AA">
        <w:rPr>
          <w:rFonts w:ascii="Times New Roman" w:hAnsi="Times New Roman" w:cs="Times New Roman"/>
          <w:sz w:val="24"/>
          <w:szCs w:val="24"/>
          <w:u w:val="single"/>
        </w:rPr>
        <w:t>Initial Term</w:t>
      </w:r>
      <w:r w:rsidRPr="003E57C9">
        <w:rPr>
          <w:rFonts w:ascii="Times New Roman" w:hAnsi="Times New Roman" w:cs="Times New Roman"/>
          <w:sz w:val="24"/>
          <w:szCs w:val="24"/>
        </w:rPr>
        <w:t>”</w:t>
      </w:r>
      <w:r w:rsidR="51746760" w:rsidRPr="0006175F">
        <w:rPr>
          <w:rFonts w:ascii="Times New Roman" w:hAnsi="Times New Roman" w:cs="Times New Roman"/>
          <w:sz w:val="24"/>
          <w:szCs w:val="24"/>
        </w:rPr>
        <w:t xml:space="preserve"> </w:t>
      </w:r>
      <w:r w:rsidR="51746760" w:rsidRPr="50F3A4AA">
        <w:rPr>
          <w:rFonts w:ascii="Times New Roman" w:hAnsi="Times New Roman" w:cs="Times New Roman"/>
          <w:sz w:val="24"/>
          <w:szCs w:val="24"/>
        </w:rPr>
        <w:t>means the term of the contract initially contracted for without additional terms</w:t>
      </w:r>
      <w:r w:rsidR="51FF6DD0" w:rsidRPr="50F3A4AA">
        <w:rPr>
          <w:rFonts w:ascii="Times New Roman" w:hAnsi="Times New Roman" w:cs="Times New Roman"/>
          <w:sz w:val="24"/>
          <w:szCs w:val="24"/>
        </w:rPr>
        <w:t>.</w:t>
      </w:r>
    </w:p>
    <w:p w14:paraId="67596799" w14:textId="77777777" w:rsidR="006213B0" w:rsidRPr="006213B0" w:rsidRDefault="006213B0" w:rsidP="00B5447C">
      <w:pPr>
        <w:spacing w:line="300" w:lineRule="atLeast"/>
        <w:jc w:val="both"/>
        <w:rPr>
          <w:rFonts w:ascii="Times New Roman" w:hAnsi="Times New Roman" w:cs="Times New Roman"/>
          <w:sz w:val="24"/>
          <w:szCs w:val="24"/>
        </w:rPr>
      </w:pPr>
    </w:p>
    <w:p w14:paraId="5247134A" w14:textId="076DC301"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401" w:name="_Toc88483681"/>
      <w:bookmarkStart w:id="402" w:name="_Toc89259591"/>
      <w:bookmarkStart w:id="403" w:name="_Toc89848485"/>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Interconnection Agreement(s)</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any interconnection agreement described in </w:t>
      </w:r>
      <w:r w:rsidR="00262F2B">
        <w:rPr>
          <w:rFonts w:ascii="Times New Roman" w:hAnsi="Times New Roman" w:cs="Times New Roman"/>
          <w:sz w:val="24"/>
          <w:szCs w:val="24"/>
        </w:rPr>
        <w:t>s</w:t>
      </w:r>
      <w:r w:rsidR="00DB255C" w:rsidRPr="50F3A4AA">
        <w:rPr>
          <w:rFonts w:ascii="Times New Roman" w:hAnsi="Times New Roman" w:cs="Times New Roman"/>
          <w:sz w:val="24"/>
          <w:szCs w:val="24"/>
        </w:rPr>
        <w:t>ection 7.9.1 of this SLA.</w:t>
      </w:r>
      <w:bookmarkEnd w:id="401"/>
      <w:bookmarkEnd w:id="402"/>
      <w:bookmarkEnd w:id="403"/>
    </w:p>
    <w:p w14:paraId="0BBBDCBF"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41103D37" w14:textId="718366D3"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Interest Rate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the lesser of the prime rate as quoted from time to time in </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Money Rates</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in the Wall Street Journal, plus two percent (2%) or the maximum interest rate permitted by law.</w:t>
      </w:r>
    </w:p>
    <w:p w14:paraId="7612B03F" w14:textId="77777777" w:rsidR="002F1539" w:rsidRPr="006224B7" w:rsidRDefault="002F1539" w:rsidP="00B5447C">
      <w:pPr>
        <w:pStyle w:val="ListParagraph"/>
        <w:spacing w:line="300" w:lineRule="atLeast"/>
        <w:jc w:val="both"/>
        <w:rPr>
          <w:rFonts w:ascii="Times New Roman" w:hAnsi="Times New Roman" w:cs="Times New Roman"/>
          <w:sz w:val="24"/>
          <w:szCs w:val="24"/>
        </w:rPr>
      </w:pPr>
    </w:p>
    <w:p w14:paraId="51960571" w14:textId="5F878A44" w:rsidR="002F1539"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C769DE" w:rsidRPr="50F3A4AA">
        <w:rPr>
          <w:rFonts w:ascii="Times New Roman" w:hAnsi="Times New Roman" w:cs="Times New Roman"/>
          <w:sz w:val="24"/>
          <w:szCs w:val="24"/>
          <w:u w:val="single"/>
        </w:rPr>
        <w:t>Judicial Council</w:t>
      </w:r>
      <w:r w:rsidRPr="00185311">
        <w:rPr>
          <w:rFonts w:ascii="Times New Roman" w:hAnsi="Times New Roman" w:cs="Times New Roman"/>
          <w:sz w:val="24"/>
          <w:szCs w:val="24"/>
        </w:rPr>
        <w:t>”</w:t>
      </w:r>
      <w:r w:rsidR="002F1539" w:rsidRPr="50F3A4AA">
        <w:rPr>
          <w:rFonts w:ascii="Times New Roman" w:hAnsi="Times New Roman" w:cs="Times New Roman"/>
          <w:sz w:val="24"/>
          <w:szCs w:val="24"/>
        </w:rPr>
        <w:t xml:space="preserve"> means the </w:t>
      </w:r>
      <w:r w:rsidR="00C769DE" w:rsidRPr="50F3A4AA">
        <w:rPr>
          <w:rFonts w:ascii="Times New Roman" w:hAnsi="Times New Roman" w:cs="Times New Roman"/>
          <w:sz w:val="24"/>
          <w:szCs w:val="24"/>
        </w:rPr>
        <w:t>Judicial Council</w:t>
      </w:r>
      <w:r w:rsidR="002F1539" w:rsidRPr="50F3A4AA">
        <w:rPr>
          <w:rFonts w:ascii="Times New Roman" w:hAnsi="Times New Roman" w:cs="Times New Roman"/>
          <w:sz w:val="24"/>
          <w:szCs w:val="24"/>
        </w:rPr>
        <w:t xml:space="preserve"> of California.</w:t>
      </w:r>
    </w:p>
    <w:p w14:paraId="035BA62F" w14:textId="77777777" w:rsidR="002F1539" w:rsidRPr="006224B7" w:rsidRDefault="002F1539" w:rsidP="00B5447C">
      <w:pPr>
        <w:spacing w:line="300" w:lineRule="atLeast"/>
        <w:ind w:left="180"/>
        <w:jc w:val="both"/>
        <w:rPr>
          <w:rFonts w:ascii="Times New Roman" w:hAnsi="Times New Roman" w:cs="Times New Roman"/>
          <w:sz w:val="24"/>
          <w:szCs w:val="24"/>
        </w:rPr>
      </w:pPr>
    </w:p>
    <w:p w14:paraId="691F6FD8" w14:textId="16AB2E01" w:rsidR="002F1539"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C769DE" w:rsidRPr="50F3A4AA">
        <w:rPr>
          <w:rFonts w:ascii="Times New Roman" w:hAnsi="Times New Roman" w:cs="Times New Roman"/>
          <w:sz w:val="24"/>
          <w:szCs w:val="24"/>
          <w:u w:val="single"/>
        </w:rPr>
        <w:t>Judicial Council</w:t>
      </w:r>
      <w:r w:rsidR="002F1539" w:rsidRPr="50F3A4AA">
        <w:rPr>
          <w:rFonts w:ascii="Times New Roman" w:hAnsi="Times New Roman" w:cs="Times New Roman"/>
          <w:sz w:val="24"/>
          <w:szCs w:val="24"/>
          <w:u w:val="single"/>
        </w:rPr>
        <w:t xml:space="preserve"> Estoppel Certificate</w:t>
      </w:r>
      <w:r w:rsidRPr="00185311">
        <w:rPr>
          <w:rFonts w:ascii="Times New Roman" w:hAnsi="Times New Roman" w:cs="Times New Roman"/>
          <w:sz w:val="24"/>
          <w:szCs w:val="24"/>
        </w:rPr>
        <w:t>”</w:t>
      </w:r>
      <w:r w:rsidR="002F1539" w:rsidRPr="50F3A4AA">
        <w:rPr>
          <w:rFonts w:ascii="Times New Roman" w:hAnsi="Times New Roman" w:cs="Times New Roman"/>
          <w:sz w:val="24"/>
          <w:szCs w:val="24"/>
        </w:rPr>
        <w:t xml:space="preserve"> means an estoppel certificate substantially in the form of Exhibit M.</w:t>
      </w:r>
    </w:p>
    <w:p w14:paraId="270938CE"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27D4F7CD" w14:textId="55D5BD28"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u w:val="single"/>
        </w:rPr>
        <w:t>“</w:t>
      </w:r>
      <w:r w:rsidR="00DB255C" w:rsidRPr="50F3A4AA">
        <w:rPr>
          <w:rFonts w:ascii="Times New Roman" w:hAnsi="Times New Roman" w:cs="Times New Roman"/>
          <w:sz w:val="24"/>
          <w:szCs w:val="24"/>
          <w:u w:val="single"/>
        </w:rPr>
        <w:t>kW</w:t>
      </w:r>
      <w:r w:rsidRPr="00185311">
        <w:rPr>
          <w:rFonts w:ascii="Times New Roman" w:hAnsi="Times New Roman" w:cs="Times New Roman"/>
          <w:sz w:val="24"/>
          <w:szCs w:val="24"/>
          <w:u w:val="single"/>
        </w:rPr>
        <w:t>”</w:t>
      </w:r>
      <w:r w:rsidR="00DB255C" w:rsidRPr="50F3A4AA">
        <w:rPr>
          <w:rFonts w:ascii="Times New Roman" w:hAnsi="Times New Roman" w:cs="Times New Roman"/>
          <w:sz w:val="24"/>
          <w:szCs w:val="24"/>
        </w:rPr>
        <w:t xml:space="preserve"> means kilowatt (which is 1,000 Watts) of electrical capacity measured in AC.</w:t>
      </w:r>
    </w:p>
    <w:p w14:paraId="30333975" w14:textId="77777777" w:rsidR="00DB255C" w:rsidRPr="006224B7" w:rsidRDefault="00DB255C" w:rsidP="00B5447C">
      <w:pPr>
        <w:spacing w:line="300" w:lineRule="atLeast"/>
        <w:jc w:val="both"/>
        <w:rPr>
          <w:rFonts w:ascii="Times New Roman" w:hAnsi="Times New Roman" w:cs="Times New Roman"/>
          <w:sz w:val="24"/>
          <w:szCs w:val="24"/>
        </w:rPr>
      </w:pPr>
    </w:p>
    <w:p w14:paraId="38300A02" w14:textId="3025231F"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kWh</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kW-hour and is a unit of energy equal to one thousand watt-hours.</w:t>
      </w:r>
    </w:p>
    <w:p w14:paraId="25FCB3AA"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6A85386D" w14:textId="6A479971"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Lender</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any financial institution, equity financing holder, or other reasonably qualified provider of capital (and successors in interest and assignees permitted under this SLA), or System Lessor that provides or is requested to provide development, bridge, construction, term debt</w:t>
      </w:r>
      <w:r w:rsidR="00B56C71">
        <w:rPr>
          <w:rFonts w:ascii="Times New Roman" w:hAnsi="Times New Roman" w:cs="Times New Roman"/>
          <w:sz w:val="24"/>
          <w:szCs w:val="24"/>
        </w:rPr>
        <w:t>,</w:t>
      </w:r>
      <w:r w:rsidR="00DB255C" w:rsidRPr="50F3A4AA">
        <w:rPr>
          <w:rFonts w:ascii="Times New Roman" w:hAnsi="Times New Roman" w:cs="Times New Roman"/>
          <w:sz w:val="24"/>
          <w:szCs w:val="24"/>
        </w:rPr>
        <w:t xml:space="preserve"> or tax equity financing or refinancing for the System on behalf of </w:t>
      </w:r>
      <w:r w:rsidR="001D7011" w:rsidRPr="50F3A4AA">
        <w:rPr>
          <w:rFonts w:ascii="Times New Roman" w:hAnsi="Times New Roman" w:cs="Times New Roman"/>
          <w:sz w:val="24"/>
          <w:szCs w:val="24"/>
        </w:rPr>
        <w:t>Licensee</w:t>
      </w:r>
      <w:r w:rsidR="00DB255C" w:rsidRPr="50F3A4AA">
        <w:rPr>
          <w:rFonts w:ascii="Times New Roman" w:hAnsi="Times New Roman" w:cs="Times New Roman"/>
          <w:sz w:val="24"/>
          <w:szCs w:val="24"/>
        </w:rPr>
        <w:t>.</w:t>
      </w:r>
    </w:p>
    <w:p w14:paraId="13D2AC3B" w14:textId="77777777" w:rsidR="00DB255C" w:rsidRPr="006224B7" w:rsidRDefault="00DB255C" w:rsidP="00B5447C">
      <w:pPr>
        <w:pStyle w:val="ListParagraph"/>
        <w:spacing w:line="300" w:lineRule="atLeast"/>
        <w:ind w:left="0"/>
        <w:jc w:val="both"/>
        <w:rPr>
          <w:rFonts w:ascii="Times New Roman" w:hAnsi="Times New Roman" w:cs="Times New Roman"/>
          <w:sz w:val="24"/>
          <w:szCs w:val="24"/>
        </w:rPr>
      </w:pPr>
    </w:p>
    <w:p w14:paraId="142605DD" w14:textId="6E036D62"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Lender Estoppel Certificate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an estoppel certificate substantially in the form of Exhibit </w:t>
      </w:r>
      <w:r w:rsidR="002F1539" w:rsidRPr="50F3A4AA">
        <w:rPr>
          <w:rFonts w:ascii="Times New Roman" w:hAnsi="Times New Roman" w:cs="Times New Roman"/>
          <w:sz w:val="24"/>
          <w:szCs w:val="24"/>
        </w:rPr>
        <w:t>L</w:t>
      </w:r>
      <w:r w:rsidR="00DB255C" w:rsidRPr="50F3A4AA">
        <w:rPr>
          <w:rFonts w:ascii="Times New Roman" w:hAnsi="Times New Roman" w:cs="Times New Roman"/>
          <w:sz w:val="24"/>
          <w:szCs w:val="24"/>
        </w:rPr>
        <w:t>.</w:t>
      </w:r>
    </w:p>
    <w:p w14:paraId="11BBAC21" w14:textId="77777777" w:rsidR="00DB255C" w:rsidRPr="006224B7" w:rsidRDefault="00DB255C" w:rsidP="00B5447C">
      <w:pPr>
        <w:pStyle w:val="ListParagraph"/>
        <w:spacing w:line="300" w:lineRule="atLeast"/>
        <w:ind w:left="360"/>
        <w:jc w:val="both"/>
        <w:rPr>
          <w:rFonts w:ascii="Times New Roman" w:hAnsi="Times New Roman" w:cs="Times New Roman"/>
          <w:sz w:val="24"/>
          <w:szCs w:val="24"/>
        </w:rPr>
      </w:pPr>
    </w:p>
    <w:p w14:paraId="67C73458" w14:textId="57D682C1"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Licensed Area</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the portion of the Site licensed by the </w:t>
      </w:r>
      <w:r w:rsidR="00C769DE" w:rsidRPr="50F3A4AA">
        <w:rPr>
          <w:rFonts w:ascii="Times New Roman" w:hAnsi="Times New Roman" w:cs="Times New Roman"/>
          <w:sz w:val="24"/>
          <w:szCs w:val="24"/>
        </w:rPr>
        <w:t>Judicial Council</w:t>
      </w:r>
      <w:r w:rsidR="00DB255C" w:rsidRPr="50F3A4AA">
        <w:rPr>
          <w:rFonts w:ascii="Times New Roman" w:hAnsi="Times New Roman" w:cs="Times New Roman"/>
          <w:sz w:val="24"/>
          <w:szCs w:val="24"/>
        </w:rPr>
        <w:t xml:space="preserve"> to </w:t>
      </w:r>
      <w:r w:rsidR="001D7011" w:rsidRPr="50F3A4AA">
        <w:rPr>
          <w:rFonts w:ascii="Times New Roman" w:hAnsi="Times New Roman" w:cs="Times New Roman"/>
          <w:sz w:val="24"/>
          <w:szCs w:val="24"/>
        </w:rPr>
        <w:t>Licensee</w:t>
      </w:r>
      <w:r w:rsidR="00DB255C" w:rsidRPr="50F3A4AA">
        <w:rPr>
          <w:rFonts w:ascii="Times New Roman" w:hAnsi="Times New Roman" w:cs="Times New Roman"/>
          <w:sz w:val="24"/>
          <w:szCs w:val="24"/>
        </w:rPr>
        <w:t xml:space="preserve"> to install, operate</w:t>
      </w:r>
      <w:r w:rsidR="00B56C71">
        <w:rPr>
          <w:rFonts w:ascii="Times New Roman" w:hAnsi="Times New Roman" w:cs="Times New Roman"/>
          <w:sz w:val="24"/>
          <w:szCs w:val="24"/>
        </w:rPr>
        <w:t>,</w:t>
      </w:r>
      <w:r w:rsidR="00DB255C" w:rsidRPr="50F3A4AA">
        <w:rPr>
          <w:rFonts w:ascii="Times New Roman" w:hAnsi="Times New Roman" w:cs="Times New Roman"/>
          <w:sz w:val="24"/>
          <w:szCs w:val="24"/>
        </w:rPr>
        <w:t xml:space="preserve"> and maintain the System as provided in this SLA and as further described in Exhibit B.</w:t>
      </w:r>
    </w:p>
    <w:p w14:paraId="60300350"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2CFBEAC2" w14:textId="7317824B"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1D7011" w:rsidRPr="50F3A4AA">
        <w:rPr>
          <w:rFonts w:ascii="Times New Roman" w:hAnsi="Times New Roman" w:cs="Times New Roman"/>
          <w:sz w:val="24"/>
          <w:szCs w:val="24"/>
          <w:u w:val="single"/>
        </w:rPr>
        <w:t>Licensee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the entity identified on Page 1 of this SLA, who holds the license to use the Licensed Area for the Permitted Use pursuant to this SLA.</w:t>
      </w:r>
    </w:p>
    <w:p w14:paraId="5769CE05"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111182D7" w14:textId="07A86188"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Meter</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a device capable of collecting electricity consumption data that includes kWh AC and fifteen (15) minute or less kW AC and KVAR demands as recorded and may be transmitted or collected via telephone lines or wireless telephone and that otherwise has the capabilities set forth</w:t>
      </w:r>
      <w:r w:rsidR="009A5422">
        <w:rPr>
          <w:rFonts w:ascii="Times New Roman" w:hAnsi="Times New Roman" w:cs="Times New Roman"/>
          <w:sz w:val="24"/>
          <w:szCs w:val="24"/>
        </w:rPr>
        <w:t xml:space="preserve"> in </w:t>
      </w:r>
      <w:r w:rsidR="009A5422" w:rsidRPr="003F02C7">
        <w:rPr>
          <w:rFonts w:ascii="Times New Roman" w:hAnsi="Times New Roman" w:cs="Times New Roman"/>
          <w:sz w:val="24"/>
          <w:szCs w:val="24"/>
        </w:rPr>
        <w:t>Exhibit I Specifications and Exhibit C-2 O&amp;M Services</w:t>
      </w:r>
      <w:r w:rsidR="009A5422">
        <w:rPr>
          <w:rFonts w:ascii="Times New Roman" w:hAnsi="Times New Roman" w:cs="Times New Roman"/>
          <w:sz w:val="24"/>
          <w:szCs w:val="24"/>
        </w:rPr>
        <w:t xml:space="preserve"> of the SLA</w:t>
      </w:r>
      <w:r w:rsidR="00DB255C" w:rsidRPr="50F3A4AA">
        <w:rPr>
          <w:rFonts w:ascii="Times New Roman" w:hAnsi="Times New Roman" w:cs="Times New Roman"/>
          <w:sz w:val="24"/>
          <w:szCs w:val="24"/>
        </w:rPr>
        <w:t>.</w:t>
      </w:r>
    </w:p>
    <w:p w14:paraId="67D53098" w14:textId="77777777" w:rsidR="00DB255C" w:rsidRPr="006224B7" w:rsidRDefault="00DB255C" w:rsidP="00B5447C">
      <w:pPr>
        <w:pStyle w:val="ListParagraph"/>
        <w:spacing w:line="300" w:lineRule="atLeast"/>
        <w:ind w:left="360"/>
        <w:jc w:val="both"/>
        <w:rPr>
          <w:rFonts w:ascii="Times New Roman" w:hAnsi="Times New Roman" w:cs="Times New Roman"/>
          <w:sz w:val="24"/>
          <w:szCs w:val="24"/>
        </w:rPr>
      </w:pPr>
    </w:p>
    <w:p w14:paraId="78B623C9" w14:textId="63D1C8AE"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Minor Field Changes</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changes or deviations from the </w:t>
      </w:r>
      <w:r w:rsidR="00C769DE" w:rsidRPr="50F3A4AA">
        <w:rPr>
          <w:rFonts w:ascii="Times New Roman" w:hAnsi="Times New Roman" w:cs="Times New Roman"/>
          <w:sz w:val="24"/>
          <w:szCs w:val="24"/>
        </w:rPr>
        <w:t>Judicial Council</w:t>
      </w:r>
      <w:r w:rsidR="00DB255C" w:rsidRPr="50F3A4AA">
        <w:rPr>
          <w:rFonts w:ascii="Times New Roman" w:hAnsi="Times New Roman" w:cs="Times New Roman"/>
          <w:sz w:val="24"/>
          <w:szCs w:val="24"/>
        </w:rPr>
        <w:t xml:space="preserve"> approved System plans, System drawings or Construction Documents that do not materially deviate from or affect the design, construction, installation, </w:t>
      </w:r>
      <w:r w:rsidR="008A4710" w:rsidRPr="50F3A4AA">
        <w:rPr>
          <w:rFonts w:ascii="Times New Roman" w:hAnsi="Times New Roman" w:cs="Times New Roman"/>
          <w:sz w:val="24"/>
          <w:szCs w:val="24"/>
        </w:rPr>
        <w:t>operation,</w:t>
      </w:r>
      <w:r w:rsidR="00DB255C" w:rsidRPr="50F3A4AA">
        <w:rPr>
          <w:rFonts w:ascii="Times New Roman" w:hAnsi="Times New Roman" w:cs="Times New Roman"/>
          <w:sz w:val="24"/>
          <w:szCs w:val="24"/>
        </w:rPr>
        <w:t xml:space="preserve"> or aesthetics of the System as originally approved by the </w:t>
      </w:r>
      <w:r w:rsidR="00C769DE" w:rsidRPr="50F3A4AA">
        <w:rPr>
          <w:rFonts w:ascii="Times New Roman" w:hAnsi="Times New Roman" w:cs="Times New Roman"/>
          <w:sz w:val="24"/>
          <w:szCs w:val="24"/>
        </w:rPr>
        <w:t>Judicial Council</w:t>
      </w:r>
      <w:r w:rsidR="00DB255C" w:rsidRPr="50F3A4AA">
        <w:rPr>
          <w:rFonts w:ascii="Times New Roman" w:hAnsi="Times New Roman" w:cs="Times New Roman"/>
          <w:sz w:val="24"/>
          <w:szCs w:val="24"/>
        </w:rPr>
        <w:t>.</w:t>
      </w:r>
    </w:p>
    <w:p w14:paraId="7E87DDC9"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3D546D51" w14:textId="7C128FB0"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404" w:name="_Toc88483682"/>
      <w:bookmarkStart w:id="405" w:name="_Toc89259592"/>
      <w:bookmarkStart w:id="406" w:name="_Toc89848486"/>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NFPA</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National Fire Protection Association.</w:t>
      </w:r>
      <w:bookmarkEnd w:id="404"/>
      <w:bookmarkEnd w:id="405"/>
      <w:bookmarkEnd w:id="406"/>
    </w:p>
    <w:p w14:paraId="6AF29BA8" w14:textId="77777777" w:rsidR="00DB255C" w:rsidRPr="006224B7" w:rsidRDefault="00DB255C" w:rsidP="00B5447C">
      <w:pPr>
        <w:pStyle w:val="ListParagraph"/>
        <w:spacing w:line="300" w:lineRule="atLeast"/>
        <w:ind w:left="360"/>
        <w:jc w:val="both"/>
        <w:rPr>
          <w:rFonts w:ascii="Times New Roman" w:hAnsi="Times New Roman" w:cs="Times New Roman"/>
          <w:sz w:val="24"/>
          <w:szCs w:val="24"/>
        </w:rPr>
      </w:pPr>
    </w:p>
    <w:p w14:paraId="784A770F" w14:textId="2F4D16FA"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Net Energy Metering</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or </w:t>
      </w: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NEM</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a Utility tariff or rule under which customers with qualifying renewable energy projects may </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bank</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the value of renewable energy produced in periods when such production exceeds the customer</w:t>
      </w:r>
      <w:r w:rsidR="003C106E" w:rsidRPr="003C106E">
        <w:rPr>
          <w:rFonts w:ascii="Times New Roman" w:hAnsi="Times New Roman" w:cs="Times New Roman"/>
          <w:sz w:val="24"/>
          <w:szCs w:val="24"/>
        </w:rPr>
        <w:t>’</w:t>
      </w:r>
      <w:r w:rsidR="00DB255C" w:rsidRPr="50F3A4AA">
        <w:rPr>
          <w:rFonts w:ascii="Times New Roman" w:hAnsi="Times New Roman" w:cs="Times New Roman"/>
          <w:sz w:val="24"/>
          <w:szCs w:val="24"/>
        </w:rPr>
        <w:t xml:space="preserve">s usage during that period and allows the customer to benefit from such </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banked</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value during periods when the renewable energy production is less than the customer</w:t>
      </w:r>
      <w:r w:rsidR="003C106E" w:rsidRPr="003C106E">
        <w:rPr>
          <w:rFonts w:ascii="Times New Roman" w:hAnsi="Times New Roman" w:cs="Times New Roman"/>
          <w:sz w:val="24"/>
          <w:szCs w:val="24"/>
        </w:rPr>
        <w:t>’</w:t>
      </w:r>
      <w:r w:rsidR="00DB255C" w:rsidRPr="50F3A4AA">
        <w:rPr>
          <w:rFonts w:ascii="Times New Roman" w:hAnsi="Times New Roman" w:cs="Times New Roman"/>
          <w:sz w:val="24"/>
          <w:szCs w:val="24"/>
        </w:rPr>
        <w:t>s usage.</w:t>
      </w:r>
    </w:p>
    <w:p w14:paraId="5BC6848A" w14:textId="77777777" w:rsidR="00DB255C" w:rsidRPr="006224B7" w:rsidRDefault="00DB255C" w:rsidP="00B5447C">
      <w:pPr>
        <w:spacing w:line="300" w:lineRule="atLeast"/>
        <w:ind w:left="180"/>
        <w:jc w:val="both"/>
        <w:rPr>
          <w:rFonts w:ascii="Times New Roman" w:hAnsi="Times New Roman" w:cs="Times New Roman"/>
          <w:strike/>
          <w:sz w:val="24"/>
          <w:szCs w:val="24"/>
        </w:rPr>
      </w:pPr>
    </w:p>
    <w:p w14:paraId="69D79957" w14:textId="746C47C2"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Notice of COD</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the notice that </w:t>
      </w:r>
      <w:r w:rsidR="001D7011" w:rsidRPr="50F3A4AA">
        <w:rPr>
          <w:rFonts w:ascii="Times New Roman" w:hAnsi="Times New Roman" w:cs="Times New Roman"/>
          <w:sz w:val="24"/>
          <w:szCs w:val="24"/>
        </w:rPr>
        <w:t>Licensee</w:t>
      </w:r>
      <w:r w:rsidR="00DB255C" w:rsidRPr="50F3A4AA">
        <w:rPr>
          <w:rFonts w:ascii="Times New Roman" w:hAnsi="Times New Roman" w:cs="Times New Roman"/>
          <w:sz w:val="24"/>
          <w:szCs w:val="24"/>
        </w:rPr>
        <w:t xml:space="preserve"> gives the </w:t>
      </w:r>
      <w:r w:rsidR="00C769DE" w:rsidRPr="50F3A4AA">
        <w:rPr>
          <w:rFonts w:ascii="Times New Roman" w:hAnsi="Times New Roman" w:cs="Times New Roman"/>
          <w:sz w:val="24"/>
          <w:szCs w:val="24"/>
        </w:rPr>
        <w:t>Judicial Council</w:t>
      </w:r>
      <w:r w:rsidR="00DB255C" w:rsidRPr="50F3A4AA">
        <w:rPr>
          <w:rFonts w:ascii="Times New Roman" w:hAnsi="Times New Roman" w:cs="Times New Roman"/>
          <w:sz w:val="24"/>
          <w:szCs w:val="24"/>
        </w:rPr>
        <w:t xml:space="preserve"> stating that the System has been completed and specifying the Commercial Operation Date.</w:t>
      </w:r>
    </w:p>
    <w:p w14:paraId="0F229E70"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3E24DD85" w14:textId="3E8217BE"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Notice to Proceed</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written notification from the </w:t>
      </w:r>
      <w:r w:rsidR="00C769DE" w:rsidRPr="50F3A4AA">
        <w:rPr>
          <w:rFonts w:ascii="Times New Roman" w:hAnsi="Times New Roman" w:cs="Times New Roman"/>
          <w:sz w:val="24"/>
          <w:szCs w:val="24"/>
        </w:rPr>
        <w:t>Judicial Council</w:t>
      </w:r>
      <w:r w:rsidR="00DB255C" w:rsidRPr="50F3A4AA">
        <w:rPr>
          <w:rFonts w:ascii="Times New Roman" w:hAnsi="Times New Roman" w:cs="Times New Roman"/>
          <w:sz w:val="24"/>
          <w:szCs w:val="24"/>
        </w:rPr>
        <w:t xml:space="preserve"> to </w:t>
      </w:r>
      <w:r w:rsidR="001D7011" w:rsidRPr="50F3A4AA">
        <w:rPr>
          <w:rFonts w:ascii="Times New Roman" w:hAnsi="Times New Roman" w:cs="Times New Roman"/>
          <w:sz w:val="24"/>
          <w:szCs w:val="24"/>
        </w:rPr>
        <w:t>Licensee</w:t>
      </w:r>
      <w:r w:rsidR="00DB255C" w:rsidRPr="50F3A4AA">
        <w:rPr>
          <w:rFonts w:ascii="Times New Roman" w:hAnsi="Times New Roman" w:cs="Times New Roman"/>
          <w:sz w:val="24"/>
          <w:szCs w:val="24"/>
        </w:rPr>
        <w:t xml:space="preserve"> that </w:t>
      </w:r>
      <w:r w:rsidR="001D7011" w:rsidRPr="50F3A4AA">
        <w:rPr>
          <w:rFonts w:ascii="Times New Roman" w:hAnsi="Times New Roman" w:cs="Times New Roman"/>
          <w:sz w:val="24"/>
          <w:szCs w:val="24"/>
        </w:rPr>
        <w:t>Licensee</w:t>
      </w:r>
      <w:r w:rsidR="00DB255C" w:rsidRPr="50F3A4AA">
        <w:rPr>
          <w:rFonts w:ascii="Times New Roman" w:hAnsi="Times New Roman" w:cs="Times New Roman"/>
          <w:sz w:val="24"/>
          <w:szCs w:val="24"/>
        </w:rPr>
        <w:t xml:space="preserve"> may begin construction of the System subject to the terms and conditions of this SLA.</w:t>
      </w:r>
    </w:p>
    <w:p w14:paraId="2752FEF3"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360B7CA1" w14:textId="79A0911B"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Parties</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the </w:t>
      </w:r>
      <w:r w:rsidR="00C769DE" w:rsidRPr="50F3A4AA">
        <w:rPr>
          <w:rFonts w:ascii="Times New Roman" w:hAnsi="Times New Roman" w:cs="Times New Roman"/>
          <w:sz w:val="24"/>
          <w:szCs w:val="24"/>
        </w:rPr>
        <w:t>Judicial Council</w:t>
      </w:r>
      <w:r w:rsidR="00952C73" w:rsidRPr="50F3A4AA">
        <w:rPr>
          <w:rFonts w:ascii="Times New Roman" w:hAnsi="Times New Roman" w:cs="Times New Roman"/>
          <w:sz w:val="24"/>
          <w:szCs w:val="24"/>
        </w:rPr>
        <w:t xml:space="preserve"> </w:t>
      </w:r>
      <w:r w:rsidR="00DB255C" w:rsidRPr="50F3A4AA">
        <w:rPr>
          <w:rFonts w:ascii="Times New Roman" w:hAnsi="Times New Roman" w:cs="Times New Roman"/>
          <w:sz w:val="24"/>
          <w:szCs w:val="24"/>
        </w:rPr>
        <w:t xml:space="preserve">and </w:t>
      </w:r>
      <w:r w:rsidR="001D7011" w:rsidRPr="50F3A4AA">
        <w:rPr>
          <w:rFonts w:ascii="Times New Roman" w:hAnsi="Times New Roman" w:cs="Times New Roman"/>
          <w:sz w:val="24"/>
          <w:szCs w:val="24"/>
        </w:rPr>
        <w:t>Licensee</w:t>
      </w:r>
      <w:r w:rsidR="00DB255C" w:rsidRPr="50F3A4AA">
        <w:rPr>
          <w:rFonts w:ascii="Times New Roman" w:hAnsi="Times New Roman" w:cs="Times New Roman"/>
          <w:sz w:val="24"/>
          <w:szCs w:val="24"/>
        </w:rPr>
        <w:t xml:space="preserve"> each of whom may also be referred to as </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Party.</w:t>
      </w:r>
      <w:r w:rsidRPr="00185311">
        <w:rPr>
          <w:rFonts w:ascii="Times New Roman" w:hAnsi="Times New Roman" w:cs="Times New Roman"/>
          <w:sz w:val="24"/>
          <w:szCs w:val="24"/>
        </w:rPr>
        <w:t>”</w:t>
      </w:r>
    </w:p>
    <w:p w14:paraId="71B909D9" w14:textId="77777777" w:rsidR="00DB255C" w:rsidRPr="006224B7" w:rsidRDefault="00DB255C" w:rsidP="00B5447C">
      <w:pPr>
        <w:pStyle w:val="ListParagraph"/>
        <w:spacing w:line="300" w:lineRule="atLeast"/>
        <w:ind w:left="0"/>
        <w:jc w:val="both"/>
        <w:rPr>
          <w:rFonts w:ascii="Times New Roman" w:hAnsi="Times New Roman" w:cs="Times New Roman"/>
          <w:sz w:val="24"/>
          <w:szCs w:val="24"/>
        </w:rPr>
      </w:pPr>
    </w:p>
    <w:p w14:paraId="62BBB01B" w14:textId="337AAB09"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Permitted Use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has the meaning ascribed to such term in </w:t>
      </w:r>
      <w:r w:rsidR="00262F2B">
        <w:rPr>
          <w:rFonts w:ascii="Times New Roman" w:hAnsi="Times New Roman" w:cs="Times New Roman"/>
          <w:sz w:val="24"/>
          <w:szCs w:val="24"/>
        </w:rPr>
        <w:t>s</w:t>
      </w:r>
      <w:r w:rsidR="00DB255C" w:rsidRPr="50F3A4AA">
        <w:rPr>
          <w:rFonts w:ascii="Times New Roman" w:hAnsi="Times New Roman" w:cs="Times New Roman"/>
          <w:sz w:val="24"/>
          <w:szCs w:val="24"/>
        </w:rPr>
        <w:t>ection 3.1 of this SLA.</w:t>
      </w:r>
    </w:p>
    <w:p w14:paraId="555FF9C3" w14:textId="77777777" w:rsidR="00DB255C" w:rsidRPr="006224B7" w:rsidRDefault="00DB255C" w:rsidP="00B5447C">
      <w:pPr>
        <w:pStyle w:val="ListParagraph"/>
        <w:spacing w:line="300" w:lineRule="atLeast"/>
        <w:ind w:left="360"/>
        <w:jc w:val="both"/>
        <w:rPr>
          <w:rFonts w:ascii="Times New Roman" w:hAnsi="Times New Roman" w:cs="Times New Roman"/>
          <w:sz w:val="24"/>
          <w:szCs w:val="24"/>
        </w:rPr>
      </w:pPr>
    </w:p>
    <w:p w14:paraId="5DFD94A4" w14:textId="19DF5EEB"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Permittee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or </w:t>
      </w: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Permittees</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shall </w:t>
      </w:r>
      <w:r w:rsidR="000960E6" w:rsidRPr="50F3A4AA">
        <w:rPr>
          <w:rFonts w:ascii="Times New Roman" w:hAnsi="Times New Roman" w:cs="Times New Roman"/>
          <w:sz w:val="24"/>
          <w:szCs w:val="24"/>
        </w:rPr>
        <w:t>have</w:t>
      </w:r>
      <w:r w:rsidR="00DB255C" w:rsidRPr="50F3A4AA">
        <w:rPr>
          <w:rFonts w:ascii="Times New Roman" w:hAnsi="Times New Roman" w:cs="Times New Roman"/>
          <w:sz w:val="24"/>
          <w:szCs w:val="24"/>
        </w:rPr>
        <w:t xml:space="preserve"> the meanings ascribed to such terms in </w:t>
      </w:r>
      <w:r w:rsidR="00262F2B">
        <w:rPr>
          <w:rFonts w:ascii="Times New Roman" w:hAnsi="Times New Roman" w:cs="Times New Roman"/>
          <w:sz w:val="24"/>
          <w:szCs w:val="24"/>
        </w:rPr>
        <w:t>s</w:t>
      </w:r>
      <w:r w:rsidR="00DB255C" w:rsidRPr="50F3A4AA">
        <w:rPr>
          <w:rFonts w:ascii="Times New Roman" w:hAnsi="Times New Roman" w:cs="Times New Roman"/>
          <w:sz w:val="24"/>
          <w:szCs w:val="24"/>
        </w:rPr>
        <w:t>ection 3.1 of this SLA.</w:t>
      </w:r>
    </w:p>
    <w:p w14:paraId="643C3982" w14:textId="77777777" w:rsidR="00DB255C" w:rsidRPr="006224B7" w:rsidRDefault="00DB255C" w:rsidP="00B5447C">
      <w:pPr>
        <w:pStyle w:val="ListParagraph"/>
        <w:spacing w:line="300" w:lineRule="atLeast"/>
        <w:ind w:left="0"/>
        <w:jc w:val="both"/>
        <w:rPr>
          <w:rFonts w:ascii="Times New Roman" w:hAnsi="Times New Roman" w:cs="Times New Roman"/>
          <w:sz w:val="24"/>
          <w:szCs w:val="24"/>
        </w:rPr>
      </w:pPr>
    </w:p>
    <w:p w14:paraId="75771993" w14:textId="740F5B61"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Price</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the Price, expressed to the nearest hundredths of a cent ($.0000), to be paid by </w:t>
      </w:r>
      <w:r w:rsidR="00AA7CD7" w:rsidRPr="50F3A4AA">
        <w:rPr>
          <w:rFonts w:ascii="Times New Roman" w:hAnsi="Times New Roman" w:cs="Times New Roman"/>
          <w:sz w:val="24"/>
          <w:szCs w:val="24"/>
        </w:rPr>
        <w:t xml:space="preserve">the </w:t>
      </w:r>
      <w:r w:rsidR="00C769DE" w:rsidRPr="50F3A4AA">
        <w:rPr>
          <w:rFonts w:ascii="Times New Roman" w:hAnsi="Times New Roman" w:cs="Times New Roman"/>
          <w:sz w:val="24"/>
          <w:szCs w:val="24"/>
        </w:rPr>
        <w:t>Judicial Council</w:t>
      </w:r>
      <w:r w:rsidR="00DB255C" w:rsidRPr="50F3A4AA">
        <w:rPr>
          <w:rFonts w:ascii="Times New Roman" w:hAnsi="Times New Roman" w:cs="Times New Roman"/>
          <w:sz w:val="24"/>
          <w:szCs w:val="24"/>
        </w:rPr>
        <w:t xml:space="preserve"> to </w:t>
      </w:r>
      <w:r w:rsidR="00BF7819" w:rsidRPr="50F3A4AA">
        <w:rPr>
          <w:rFonts w:ascii="Times New Roman" w:hAnsi="Times New Roman" w:cs="Times New Roman"/>
          <w:sz w:val="24"/>
          <w:szCs w:val="24"/>
        </w:rPr>
        <w:t>L</w:t>
      </w:r>
      <w:r w:rsidR="00347834" w:rsidRPr="50F3A4AA">
        <w:rPr>
          <w:rFonts w:ascii="Times New Roman" w:hAnsi="Times New Roman" w:cs="Times New Roman"/>
          <w:sz w:val="24"/>
          <w:szCs w:val="24"/>
        </w:rPr>
        <w:t>icensee</w:t>
      </w:r>
      <w:r w:rsidR="00DB255C" w:rsidRPr="50F3A4AA">
        <w:rPr>
          <w:rFonts w:ascii="Times New Roman" w:hAnsi="Times New Roman" w:cs="Times New Roman"/>
          <w:sz w:val="24"/>
          <w:szCs w:val="24"/>
        </w:rPr>
        <w:t xml:space="preserve"> in each Contract Year for the Electricity generated by the System and delivered to </w:t>
      </w:r>
      <w:r w:rsidR="00AA7CD7" w:rsidRPr="50F3A4AA">
        <w:rPr>
          <w:rFonts w:ascii="Times New Roman" w:hAnsi="Times New Roman" w:cs="Times New Roman"/>
          <w:sz w:val="24"/>
          <w:szCs w:val="24"/>
        </w:rPr>
        <w:t xml:space="preserve">the </w:t>
      </w:r>
      <w:r w:rsidR="00C769DE" w:rsidRPr="50F3A4AA">
        <w:rPr>
          <w:rFonts w:ascii="Times New Roman" w:hAnsi="Times New Roman" w:cs="Times New Roman"/>
          <w:sz w:val="24"/>
          <w:szCs w:val="24"/>
        </w:rPr>
        <w:t>Judicial Council</w:t>
      </w:r>
      <w:r w:rsidR="00DB255C" w:rsidRPr="50F3A4AA">
        <w:rPr>
          <w:rFonts w:ascii="Times New Roman" w:hAnsi="Times New Roman" w:cs="Times New Roman"/>
          <w:sz w:val="24"/>
          <w:szCs w:val="24"/>
        </w:rPr>
        <w:t xml:space="preserve"> as provided in </w:t>
      </w:r>
      <w:r w:rsidR="00262F2B">
        <w:rPr>
          <w:rFonts w:ascii="Times New Roman" w:hAnsi="Times New Roman" w:cs="Times New Roman"/>
          <w:sz w:val="24"/>
          <w:szCs w:val="24"/>
        </w:rPr>
        <w:t>s</w:t>
      </w:r>
      <w:r w:rsidR="00DB255C" w:rsidRPr="50F3A4AA">
        <w:rPr>
          <w:rFonts w:ascii="Times New Roman" w:hAnsi="Times New Roman" w:cs="Times New Roman"/>
          <w:sz w:val="24"/>
          <w:szCs w:val="24"/>
        </w:rPr>
        <w:t>ection 2.2 of the SPPA.</w:t>
      </w:r>
    </w:p>
    <w:p w14:paraId="751D0513" w14:textId="77777777" w:rsidR="00DB255C" w:rsidRPr="0035276F" w:rsidRDefault="00DB255C" w:rsidP="00B5447C">
      <w:pPr>
        <w:spacing w:line="300" w:lineRule="atLeast"/>
        <w:ind w:left="180"/>
        <w:jc w:val="both"/>
        <w:rPr>
          <w:rFonts w:ascii="Times New Roman" w:hAnsi="Times New Roman"/>
          <w:sz w:val="24"/>
          <w:u w:val="single"/>
        </w:rPr>
      </w:pPr>
    </w:p>
    <w:p w14:paraId="277ACFAE" w14:textId="59EED58B" w:rsidR="00DB255C"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0DB255C" w:rsidRPr="180BBA2B">
        <w:rPr>
          <w:rFonts w:ascii="Times New Roman" w:hAnsi="Times New Roman"/>
          <w:sz w:val="24"/>
          <w:szCs w:val="24"/>
          <w:u w:val="single"/>
        </w:rPr>
        <w:t>Production Shortfall</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the difference between the GEP minus the actual energy production measured by the utility grade meter located at the POCC.</w:t>
      </w:r>
    </w:p>
    <w:p w14:paraId="575B40D6" w14:textId="530D8752" w:rsidR="007E279A" w:rsidRPr="007E279A" w:rsidRDefault="007E279A" w:rsidP="00B5447C">
      <w:pPr>
        <w:spacing w:line="300" w:lineRule="atLeast"/>
        <w:jc w:val="both"/>
        <w:rPr>
          <w:rFonts w:ascii="Times New Roman" w:hAnsi="Times New Roman" w:cs="Times New Roman"/>
          <w:sz w:val="24"/>
          <w:szCs w:val="24"/>
        </w:rPr>
      </w:pPr>
    </w:p>
    <w:p w14:paraId="3DF23DB2" w14:textId="3241B054" w:rsidR="002A3DCB" w:rsidRPr="002A3DCB" w:rsidRDefault="00185311">
      <w:pPr>
        <w:pStyle w:val="ListParagraph"/>
        <w:numPr>
          <w:ilvl w:val="0"/>
          <w:numId w:val="4"/>
        </w:numPr>
        <w:spacing w:line="300" w:lineRule="atLeast"/>
        <w:ind w:left="900" w:hanging="540"/>
        <w:jc w:val="both"/>
        <w:rPr>
          <w:sz w:val="24"/>
          <w:szCs w:val="24"/>
        </w:rPr>
      </w:pPr>
      <w:r w:rsidRPr="00185311">
        <w:rPr>
          <w:rFonts w:ascii="Times New Roman" w:hAnsi="Times New Roman"/>
          <w:sz w:val="24"/>
          <w:szCs w:val="24"/>
        </w:rPr>
        <w:t>“</w:t>
      </w:r>
      <w:r w:rsidR="002A3DCB" w:rsidRPr="009A5422">
        <w:rPr>
          <w:sz w:val="24"/>
          <w:szCs w:val="24"/>
          <w:u w:val="single"/>
        </w:rPr>
        <w:t>Project</w:t>
      </w:r>
      <w:r w:rsidRPr="00185311">
        <w:rPr>
          <w:rFonts w:ascii="Times New Roman" w:hAnsi="Times New Roman"/>
          <w:sz w:val="24"/>
          <w:szCs w:val="24"/>
        </w:rPr>
        <w:t>”</w:t>
      </w:r>
      <w:r w:rsidR="002A3DCB" w:rsidRPr="00B56C71">
        <w:rPr>
          <w:sz w:val="24"/>
          <w:szCs w:val="24"/>
        </w:rPr>
        <w:t xml:space="preserve"> </w:t>
      </w:r>
      <w:r w:rsidR="002A3DCB">
        <w:rPr>
          <w:sz w:val="24"/>
          <w:szCs w:val="24"/>
        </w:rPr>
        <w:t xml:space="preserve">means the </w:t>
      </w:r>
      <w:r w:rsidR="00655B1B">
        <w:rPr>
          <w:sz w:val="24"/>
          <w:szCs w:val="24"/>
        </w:rPr>
        <w:t>design, construction, maintenance</w:t>
      </w:r>
      <w:r w:rsidR="00B56C71">
        <w:rPr>
          <w:sz w:val="24"/>
          <w:szCs w:val="24"/>
        </w:rPr>
        <w:t>,</w:t>
      </w:r>
      <w:r w:rsidR="00655B1B">
        <w:rPr>
          <w:sz w:val="24"/>
          <w:szCs w:val="24"/>
        </w:rPr>
        <w:t xml:space="preserve"> and operation of the System. </w:t>
      </w:r>
    </w:p>
    <w:p w14:paraId="1135AE28" w14:textId="77777777" w:rsidR="002A3DCB" w:rsidRPr="002A3DCB" w:rsidRDefault="002A3DCB" w:rsidP="00B5447C">
      <w:pPr>
        <w:pStyle w:val="ListParagraph"/>
        <w:spacing w:line="300" w:lineRule="atLeast"/>
        <w:rPr>
          <w:rFonts w:ascii="Times New Roman" w:hAnsi="Times New Roman" w:cs="Times New Roman"/>
          <w:sz w:val="24"/>
          <w:szCs w:val="24"/>
        </w:rPr>
      </w:pPr>
    </w:p>
    <w:p w14:paraId="7558A0A9" w14:textId="64420959" w:rsidR="00DB255C" w:rsidRPr="006224B7" w:rsidRDefault="00185311">
      <w:pPr>
        <w:pStyle w:val="ListParagraph"/>
        <w:numPr>
          <w:ilvl w:val="0"/>
          <w:numId w:val="4"/>
        </w:numPr>
        <w:spacing w:line="300" w:lineRule="atLeast"/>
        <w:ind w:left="900" w:hanging="540"/>
        <w:jc w:val="both"/>
        <w:rPr>
          <w:sz w:val="24"/>
          <w:szCs w:val="24"/>
        </w:rPr>
      </w:pPr>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Project Manual</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System documentation which includes, but is not limited to, System schematics, equipment data sheets, Construction Documents, As-Built Drawings, and System operation and emergency instructions provided by </w:t>
      </w:r>
      <w:r w:rsidR="001D7011" w:rsidRPr="50F3A4AA">
        <w:rPr>
          <w:rFonts w:ascii="Times New Roman" w:hAnsi="Times New Roman" w:cs="Times New Roman"/>
          <w:sz w:val="24"/>
          <w:szCs w:val="24"/>
        </w:rPr>
        <w:t>Licensee</w:t>
      </w:r>
      <w:r w:rsidR="00DB255C" w:rsidRPr="50F3A4AA">
        <w:rPr>
          <w:rFonts w:ascii="Times New Roman" w:hAnsi="Times New Roman" w:cs="Times New Roman"/>
          <w:sz w:val="24"/>
          <w:szCs w:val="24"/>
        </w:rPr>
        <w:t xml:space="preserve"> to the </w:t>
      </w:r>
      <w:r w:rsidR="00C769DE" w:rsidRPr="50F3A4AA">
        <w:rPr>
          <w:rFonts w:ascii="Times New Roman" w:hAnsi="Times New Roman" w:cs="Times New Roman"/>
          <w:sz w:val="24"/>
          <w:szCs w:val="24"/>
        </w:rPr>
        <w:t>Judicial Council</w:t>
      </w:r>
      <w:r w:rsidR="00DB255C" w:rsidRPr="50F3A4AA">
        <w:rPr>
          <w:rFonts w:ascii="Times New Roman" w:hAnsi="Times New Roman" w:cs="Times New Roman"/>
          <w:sz w:val="24"/>
          <w:szCs w:val="24"/>
        </w:rPr>
        <w:t xml:space="preserve"> pursuant to </w:t>
      </w:r>
      <w:r w:rsidR="00262F2B">
        <w:rPr>
          <w:rFonts w:ascii="Times New Roman" w:hAnsi="Times New Roman" w:cs="Times New Roman"/>
          <w:sz w:val="24"/>
          <w:szCs w:val="24"/>
        </w:rPr>
        <w:t>s</w:t>
      </w:r>
      <w:r w:rsidR="00DB255C" w:rsidRPr="50F3A4AA">
        <w:rPr>
          <w:rFonts w:ascii="Times New Roman" w:hAnsi="Times New Roman" w:cs="Times New Roman"/>
          <w:sz w:val="24"/>
          <w:szCs w:val="24"/>
        </w:rPr>
        <w:t>ection 8.8 of this SLA.</w:t>
      </w:r>
    </w:p>
    <w:p w14:paraId="64186FD9"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1887CCCC" w14:textId="77F4A9BB"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407" w:name="_Toc88483683"/>
      <w:bookmarkStart w:id="408" w:name="_Toc89259593"/>
      <w:bookmarkStart w:id="409" w:name="_Toc89848487"/>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PTC</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PVUSA test Conditions.</w:t>
      </w:r>
      <w:bookmarkEnd w:id="407"/>
      <w:bookmarkEnd w:id="408"/>
      <w:bookmarkEnd w:id="409"/>
    </w:p>
    <w:p w14:paraId="2CC87657"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77209CBA" w14:textId="5E7AD029" w:rsidR="00157239" w:rsidRPr="00157239"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410" w:name="_Toc88483684"/>
      <w:bookmarkStart w:id="411" w:name="_Toc89259594"/>
      <w:bookmarkStart w:id="412" w:name="_Toc89848488"/>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PV</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photovoltaic.</w:t>
      </w:r>
      <w:bookmarkEnd w:id="410"/>
      <w:bookmarkEnd w:id="411"/>
      <w:bookmarkEnd w:id="412"/>
    </w:p>
    <w:p w14:paraId="4B619D91" w14:textId="1D22A488" w:rsidR="004B3284" w:rsidDel="00157239" w:rsidRDefault="004B3284" w:rsidP="00B5447C">
      <w:pPr>
        <w:pStyle w:val="ListParagraph"/>
        <w:spacing w:line="300" w:lineRule="atLeast"/>
        <w:jc w:val="both"/>
        <w:outlineLvl w:val="0"/>
        <w:rPr>
          <w:rFonts w:ascii="Times New Roman" w:hAnsi="Times New Roman" w:cs="Times New Roman"/>
          <w:sz w:val="24"/>
          <w:szCs w:val="24"/>
        </w:rPr>
      </w:pPr>
    </w:p>
    <w:p w14:paraId="28D34255" w14:textId="5C839E09" w:rsidR="004B3284" w:rsidRPr="004B3284"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B56C71">
        <w:rPr>
          <w:rFonts w:ascii="Times New Roman" w:hAnsi="Times New Roman" w:cs="Times New Roman"/>
          <w:sz w:val="24"/>
          <w:szCs w:val="24"/>
        </w:rPr>
        <w:t>“</w:t>
      </w:r>
      <w:r w:rsidR="36C35818" w:rsidRPr="50F3A4AA">
        <w:rPr>
          <w:rFonts w:ascii="Times New Roman" w:hAnsi="Times New Roman" w:cs="Times New Roman"/>
          <w:sz w:val="24"/>
          <w:szCs w:val="24"/>
          <w:u w:val="single"/>
        </w:rPr>
        <w:t>PV System</w:t>
      </w:r>
      <w:r w:rsidRPr="00B56C71">
        <w:rPr>
          <w:rFonts w:ascii="Times New Roman" w:hAnsi="Times New Roman" w:cs="Times New Roman"/>
          <w:sz w:val="24"/>
          <w:szCs w:val="24"/>
        </w:rPr>
        <w:t>”</w:t>
      </w:r>
      <w:r w:rsidR="36C35818" w:rsidRPr="50F3A4AA">
        <w:rPr>
          <w:rFonts w:ascii="Times New Roman" w:hAnsi="Times New Roman" w:cs="Times New Roman"/>
          <w:sz w:val="24"/>
          <w:szCs w:val="24"/>
        </w:rPr>
        <w:t xml:space="preserve"> means the integrated assembly of photovoltaic panels, parking canopy structures, mounting assemblies, inverters, converters, metering, lighting fixtures, transformers, ballasts, disconnects, combiners, switches, wiring devices and wiring, alterations, materials, spares, tools, supplies, equipment (as specified in the Project Manual) installed in or located at the Licensed Area for the purpose of generating Electricity for purchase by the Judicial Council under the SPPA. </w:t>
      </w:r>
    </w:p>
    <w:p w14:paraId="7E4F7D5C" w14:textId="3E737E42" w:rsidR="00DB255C" w:rsidRPr="006224B7" w:rsidDel="00157239" w:rsidRDefault="00DB255C" w:rsidP="00B5447C">
      <w:pPr>
        <w:spacing w:line="300" w:lineRule="atLeast"/>
        <w:ind w:left="180"/>
        <w:jc w:val="both"/>
        <w:rPr>
          <w:rFonts w:ascii="Times New Roman" w:hAnsi="Times New Roman" w:cs="Times New Roman"/>
          <w:sz w:val="24"/>
          <w:szCs w:val="24"/>
        </w:rPr>
      </w:pPr>
    </w:p>
    <w:p w14:paraId="4A891BB2" w14:textId="0B7ECDBF"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Qualified Purchaser</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has the meaning ascribed to such term in </w:t>
      </w:r>
      <w:r w:rsidR="00262F2B">
        <w:rPr>
          <w:rFonts w:ascii="Times New Roman" w:hAnsi="Times New Roman" w:cs="Times New Roman"/>
          <w:sz w:val="24"/>
          <w:szCs w:val="24"/>
        </w:rPr>
        <w:t>s</w:t>
      </w:r>
      <w:r w:rsidR="1E233DB1" w:rsidRPr="50F3A4AA">
        <w:rPr>
          <w:rFonts w:ascii="Times New Roman" w:hAnsi="Times New Roman" w:cs="Times New Roman"/>
          <w:sz w:val="24"/>
          <w:szCs w:val="24"/>
        </w:rPr>
        <w:t>ection 5.2 of this SLA.</w:t>
      </w:r>
    </w:p>
    <w:p w14:paraId="08F85D73" w14:textId="6C97775E" w:rsidR="00DB255C" w:rsidRPr="006224B7" w:rsidDel="00157239" w:rsidRDefault="00DB255C" w:rsidP="00B5447C">
      <w:pPr>
        <w:pStyle w:val="ListParagraph"/>
        <w:spacing w:line="300" w:lineRule="atLeast"/>
        <w:jc w:val="both"/>
        <w:rPr>
          <w:rFonts w:ascii="Times New Roman" w:hAnsi="Times New Roman" w:cs="Times New Roman"/>
          <w:sz w:val="24"/>
          <w:szCs w:val="24"/>
        </w:rPr>
      </w:pPr>
    </w:p>
    <w:p w14:paraId="3B25B9D4" w14:textId="5E5ED540"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Qualified Reporting Entity</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an organization providing renewable generation data for the purpose of creating WREGIS Certificates that has met the Qualified Reporting Entity guidelines established in appendix D of the WREGIS operating rules.</w:t>
      </w:r>
    </w:p>
    <w:p w14:paraId="3156C492" w14:textId="65A35A78" w:rsidR="00DB255C" w:rsidRPr="006224B7" w:rsidDel="00157239" w:rsidRDefault="00DB255C" w:rsidP="00B5447C">
      <w:pPr>
        <w:pStyle w:val="ListParagraph"/>
        <w:spacing w:line="300" w:lineRule="atLeast"/>
        <w:ind w:left="360"/>
        <w:jc w:val="both"/>
        <w:rPr>
          <w:rFonts w:ascii="Times New Roman" w:hAnsi="Times New Roman" w:cs="Times New Roman"/>
          <w:sz w:val="24"/>
          <w:szCs w:val="24"/>
        </w:rPr>
      </w:pPr>
    </w:p>
    <w:p w14:paraId="68BFE49C" w14:textId="1D1664DA"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Related Facilities</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collectively means the land, buildings, </w:t>
      </w:r>
      <w:r w:rsidR="008A4710" w:rsidRPr="50F3A4AA">
        <w:rPr>
          <w:rFonts w:ascii="Times New Roman" w:hAnsi="Times New Roman" w:cs="Times New Roman"/>
          <w:sz w:val="24"/>
          <w:szCs w:val="24"/>
        </w:rPr>
        <w:t>structures,</w:t>
      </w:r>
      <w:r w:rsidR="1E233DB1" w:rsidRPr="50F3A4AA">
        <w:rPr>
          <w:rFonts w:ascii="Times New Roman" w:hAnsi="Times New Roman" w:cs="Times New Roman"/>
          <w:sz w:val="24"/>
          <w:szCs w:val="24"/>
        </w:rPr>
        <w:t xml:space="preserve"> or other facilities on which or in which the System is constructed, </w:t>
      </w:r>
      <w:r w:rsidR="008A4710" w:rsidRPr="50F3A4AA">
        <w:rPr>
          <w:rFonts w:ascii="Times New Roman" w:hAnsi="Times New Roman" w:cs="Times New Roman"/>
          <w:sz w:val="24"/>
          <w:szCs w:val="24"/>
        </w:rPr>
        <w:t>installed</w:t>
      </w:r>
      <w:r w:rsidR="00B56C71">
        <w:rPr>
          <w:rFonts w:ascii="Times New Roman" w:hAnsi="Times New Roman" w:cs="Times New Roman"/>
          <w:sz w:val="24"/>
          <w:szCs w:val="24"/>
        </w:rPr>
        <w:t>,</w:t>
      </w:r>
      <w:r w:rsidR="008A4710" w:rsidRPr="50F3A4AA">
        <w:rPr>
          <w:rFonts w:ascii="Times New Roman" w:hAnsi="Times New Roman" w:cs="Times New Roman"/>
          <w:sz w:val="24"/>
          <w:szCs w:val="24"/>
        </w:rPr>
        <w:t xml:space="preserve"> or</w:t>
      </w:r>
      <w:r w:rsidR="1E233DB1" w:rsidRPr="50F3A4AA">
        <w:rPr>
          <w:rFonts w:ascii="Times New Roman" w:hAnsi="Times New Roman" w:cs="Times New Roman"/>
          <w:sz w:val="24"/>
          <w:szCs w:val="24"/>
        </w:rPr>
        <w:t xml:space="preserve"> situated.</w:t>
      </w:r>
    </w:p>
    <w:p w14:paraId="24B23121" w14:textId="14FCF36C" w:rsidR="00DB255C" w:rsidRPr="006224B7" w:rsidDel="00157239" w:rsidRDefault="00DB255C" w:rsidP="00B5447C">
      <w:pPr>
        <w:pStyle w:val="ListParagraph"/>
        <w:spacing w:line="300" w:lineRule="atLeast"/>
        <w:jc w:val="both"/>
        <w:rPr>
          <w:rFonts w:ascii="Times New Roman" w:hAnsi="Times New Roman" w:cs="Times New Roman"/>
          <w:sz w:val="24"/>
          <w:szCs w:val="24"/>
        </w:rPr>
      </w:pPr>
    </w:p>
    <w:p w14:paraId="63138D83" w14:textId="348674F7"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Regulations</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have the meaning ascribed to such term in </w:t>
      </w:r>
      <w:r w:rsidR="00262F2B">
        <w:rPr>
          <w:rFonts w:ascii="Times New Roman" w:hAnsi="Times New Roman" w:cs="Times New Roman"/>
          <w:sz w:val="24"/>
          <w:szCs w:val="24"/>
        </w:rPr>
        <w:t>s</w:t>
      </w:r>
      <w:r w:rsidR="1E233DB1" w:rsidRPr="50F3A4AA">
        <w:rPr>
          <w:rFonts w:ascii="Times New Roman" w:hAnsi="Times New Roman" w:cs="Times New Roman"/>
          <w:sz w:val="24"/>
          <w:szCs w:val="24"/>
        </w:rPr>
        <w:t>ection 3.5 of this SLA.</w:t>
      </w:r>
    </w:p>
    <w:p w14:paraId="0028C238" w14:textId="101A5205" w:rsidR="00DB255C" w:rsidRPr="006224B7" w:rsidDel="00157239" w:rsidRDefault="00DB255C" w:rsidP="00B5447C">
      <w:pPr>
        <w:pStyle w:val="ListParagraph"/>
        <w:spacing w:line="300" w:lineRule="atLeast"/>
        <w:ind w:left="0"/>
        <w:jc w:val="both"/>
        <w:rPr>
          <w:rFonts w:ascii="Times New Roman" w:hAnsi="Times New Roman" w:cs="Times New Roman"/>
          <w:sz w:val="24"/>
          <w:szCs w:val="24"/>
        </w:rPr>
      </w:pPr>
    </w:p>
    <w:p w14:paraId="36AF99D6" w14:textId="0B96E721"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Renewable Energy Credit(s)</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renewable energy credit(s) or certificates, emission reduction credits, emission allowances, green tags, tradable renewable credits, and Green-e products related to renewable energy production supplied from the System.</w:t>
      </w:r>
    </w:p>
    <w:p w14:paraId="09AD8921" w14:textId="46A41D59" w:rsidR="00DB255C" w:rsidRPr="006224B7" w:rsidDel="00157239" w:rsidRDefault="00DB255C" w:rsidP="00B5447C">
      <w:pPr>
        <w:pStyle w:val="ListParagraph"/>
        <w:spacing w:line="300" w:lineRule="atLeast"/>
        <w:ind w:left="360"/>
        <w:jc w:val="both"/>
        <w:rPr>
          <w:rFonts w:ascii="Times New Roman" w:hAnsi="Times New Roman" w:cs="Times New Roman"/>
          <w:sz w:val="24"/>
          <w:szCs w:val="24"/>
        </w:rPr>
      </w:pPr>
    </w:p>
    <w:p w14:paraId="61726571" w14:textId="5910107C"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Rule 21</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Utility rule describing the interconnection, </w:t>
      </w:r>
      <w:r w:rsidR="0016753F" w:rsidRPr="50F3A4AA">
        <w:rPr>
          <w:rFonts w:ascii="Times New Roman" w:hAnsi="Times New Roman" w:cs="Times New Roman"/>
          <w:sz w:val="24"/>
          <w:szCs w:val="24"/>
        </w:rPr>
        <w:t>operating,</w:t>
      </w:r>
      <w:r w:rsidR="1E233DB1" w:rsidRPr="50F3A4AA">
        <w:rPr>
          <w:rFonts w:ascii="Times New Roman" w:hAnsi="Times New Roman" w:cs="Times New Roman"/>
          <w:sz w:val="24"/>
          <w:szCs w:val="24"/>
        </w:rPr>
        <w:t xml:space="preserve"> and metering requirements for generating facilities to be connected to the Utility distribution system.</w:t>
      </w:r>
    </w:p>
    <w:p w14:paraId="7CAA9190" w14:textId="25E58B65" w:rsidR="00DB255C" w:rsidRPr="006224B7" w:rsidDel="00157239" w:rsidRDefault="00DB255C" w:rsidP="00B5447C">
      <w:pPr>
        <w:pStyle w:val="ListParagraph"/>
        <w:spacing w:line="300" w:lineRule="atLeast"/>
        <w:ind w:left="0"/>
        <w:jc w:val="both"/>
        <w:rPr>
          <w:rFonts w:ascii="Times New Roman" w:hAnsi="Times New Roman" w:cs="Times New Roman"/>
          <w:sz w:val="24"/>
          <w:szCs w:val="24"/>
        </w:rPr>
      </w:pPr>
    </w:p>
    <w:p w14:paraId="369F48A2" w14:textId="7F27CCF8"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Senior Security Documents</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any and all financing documents, leases, </w:t>
      </w:r>
      <w:r w:rsidR="0016753F" w:rsidRPr="50F3A4AA">
        <w:rPr>
          <w:rFonts w:ascii="Times New Roman" w:hAnsi="Times New Roman" w:cs="Times New Roman"/>
          <w:sz w:val="24"/>
          <w:szCs w:val="24"/>
        </w:rPr>
        <w:t>indentures,</w:t>
      </w:r>
      <w:r w:rsidR="1E233DB1" w:rsidRPr="50F3A4AA">
        <w:rPr>
          <w:rFonts w:ascii="Times New Roman" w:hAnsi="Times New Roman" w:cs="Times New Roman"/>
          <w:sz w:val="24"/>
          <w:szCs w:val="24"/>
        </w:rPr>
        <w:t xml:space="preserve"> or other financing agreements entered into in the past, the present</w:t>
      </w:r>
      <w:r w:rsidR="00B56C71">
        <w:rPr>
          <w:rFonts w:ascii="Times New Roman" w:hAnsi="Times New Roman" w:cs="Times New Roman"/>
          <w:sz w:val="24"/>
          <w:szCs w:val="24"/>
        </w:rPr>
        <w:t>,</w:t>
      </w:r>
      <w:r w:rsidR="1E233DB1" w:rsidRPr="50F3A4AA">
        <w:rPr>
          <w:rFonts w:ascii="Times New Roman" w:hAnsi="Times New Roman" w:cs="Times New Roman"/>
          <w:sz w:val="24"/>
          <w:szCs w:val="24"/>
        </w:rPr>
        <w:t xml:space="preserve"> or the future by the SPWB, State, or any subdivision of the State concerning any part of the Licensed Area, the </w:t>
      </w:r>
      <w:r w:rsidR="001E45EB" w:rsidRPr="50F3A4AA">
        <w:rPr>
          <w:rFonts w:ascii="Times New Roman" w:hAnsi="Times New Roman" w:cs="Times New Roman"/>
          <w:sz w:val="24"/>
          <w:szCs w:val="24"/>
        </w:rPr>
        <w:t>Site,</w:t>
      </w:r>
      <w:r w:rsidR="1E233DB1" w:rsidRPr="50F3A4AA">
        <w:rPr>
          <w:rFonts w:ascii="Times New Roman" w:hAnsi="Times New Roman" w:cs="Times New Roman"/>
          <w:sz w:val="24"/>
          <w:szCs w:val="24"/>
        </w:rPr>
        <w:t xml:space="preserve"> or the Facility.</w:t>
      </w:r>
    </w:p>
    <w:p w14:paraId="17B24A7E" w14:textId="3B5D5915" w:rsidR="00DB255C" w:rsidRPr="006224B7" w:rsidDel="00157239" w:rsidRDefault="00DB255C" w:rsidP="00B5447C">
      <w:pPr>
        <w:pStyle w:val="ListParagraph"/>
        <w:spacing w:line="300" w:lineRule="atLeast"/>
        <w:ind w:left="360"/>
        <w:jc w:val="both"/>
        <w:rPr>
          <w:rFonts w:ascii="Times New Roman" w:hAnsi="Times New Roman" w:cs="Times New Roman"/>
          <w:sz w:val="24"/>
          <w:szCs w:val="24"/>
        </w:rPr>
      </w:pPr>
    </w:p>
    <w:p w14:paraId="2DE07CDF" w14:textId="672DC650"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Site</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has the meaning ascribed to such term in the Recitals to this SLA, an area of which is identified as the Licensed Area in this SLA, which is further described in Exhibit B to this SLA, which will accommodate the System.</w:t>
      </w:r>
    </w:p>
    <w:p w14:paraId="18233A3A" w14:textId="02E3F641" w:rsidR="00DB255C" w:rsidRPr="006224B7" w:rsidDel="00157239" w:rsidRDefault="00DB255C" w:rsidP="00B5447C">
      <w:pPr>
        <w:pStyle w:val="ListParagraph"/>
        <w:spacing w:line="300" w:lineRule="atLeast"/>
        <w:ind w:left="360"/>
        <w:jc w:val="both"/>
        <w:rPr>
          <w:rFonts w:ascii="Times New Roman" w:hAnsi="Times New Roman" w:cs="Times New Roman"/>
          <w:sz w:val="24"/>
          <w:szCs w:val="24"/>
        </w:rPr>
      </w:pPr>
    </w:p>
    <w:p w14:paraId="1A7D73ED" w14:textId="418FD148"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Site Representative</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person designated by </w:t>
      </w:r>
      <w:r w:rsidR="5169359B" w:rsidRPr="50F3A4AA">
        <w:rPr>
          <w:rFonts w:ascii="Times New Roman" w:hAnsi="Times New Roman" w:cs="Times New Roman"/>
          <w:sz w:val="24"/>
          <w:szCs w:val="24"/>
        </w:rPr>
        <w:t xml:space="preserve">the </w:t>
      </w:r>
      <w:r w:rsidR="34F0450D" w:rsidRPr="50F3A4AA">
        <w:rPr>
          <w:rFonts w:ascii="Times New Roman" w:hAnsi="Times New Roman" w:cs="Times New Roman"/>
          <w:sz w:val="24"/>
          <w:szCs w:val="24"/>
        </w:rPr>
        <w:t>Judicial Council</w:t>
      </w:r>
      <w:r w:rsidR="1E233DB1" w:rsidRPr="50F3A4AA">
        <w:rPr>
          <w:rFonts w:ascii="Times New Roman" w:hAnsi="Times New Roman" w:cs="Times New Roman"/>
          <w:sz w:val="24"/>
          <w:szCs w:val="24"/>
        </w:rPr>
        <w:t xml:space="preserve"> as the representative of </w:t>
      </w:r>
      <w:r w:rsidR="5169359B" w:rsidRPr="50F3A4AA">
        <w:rPr>
          <w:rFonts w:ascii="Times New Roman" w:hAnsi="Times New Roman" w:cs="Times New Roman"/>
          <w:sz w:val="24"/>
          <w:szCs w:val="24"/>
        </w:rPr>
        <w:t xml:space="preserve">the </w:t>
      </w:r>
      <w:r w:rsidR="34F0450D" w:rsidRPr="50F3A4AA">
        <w:rPr>
          <w:rFonts w:ascii="Times New Roman" w:hAnsi="Times New Roman" w:cs="Times New Roman"/>
          <w:sz w:val="24"/>
          <w:szCs w:val="24"/>
        </w:rPr>
        <w:t>Judicial Council</w:t>
      </w:r>
      <w:r w:rsidR="1E233DB1" w:rsidRPr="50F3A4AA">
        <w:rPr>
          <w:rFonts w:ascii="Times New Roman" w:hAnsi="Times New Roman" w:cs="Times New Roman"/>
          <w:sz w:val="24"/>
          <w:szCs w:val="24"/>
        </w:rPr>
        <w:t xml:space="preserve"> to whom </w:t>
      </w:r>
      <w:r w:rsidR="5136C0FB" w:rsidRPr="50F3A4AA">
        <w:rPr>
          <w:rFonts w:ascii="Times New Roman" w:hAnsi="Times New Roman" w:cs="Times New Roman"/>
          <w:sz w:val="24"/>
          <w:szCs w:val="24"/>
        </w:rPr>
        <w:t>Licensee</w:t>
      </w:r>
      <w:r w:rsidR="1E233DB1" w:rsidRPr="50F3A4AA">
        <w:rPr>
          <w:rFonts w:ascii="Times New Roman" w:hAnsi="Times New Roman" w:cs="Times New Roman"/>
          <w:sz w:val="24"/>
          <w:szCs w:val="24"/>
        </w:rPr>
        <w:t xml:space="preserve"> should address all notices and </w:t>
      </w:r>
      <w:r w:rsidR="00807F3E" w:rsidRPr="50F3A4AA">
        <w:rPr>
          <w:rFonts w:ascii="Times New Roman" w:hAnsi="Times New Roman" w:cs="Times New Roman"/>
          <w:sz w:val="24"/>
          <w:szCs w:val="24"/>
        </w:rPr>
        <w:t>inquiries</w:t>
      </w:r>
      <w:r w:rsidR="1E233DB1" w:rsidRPr="50F3A4AA">
        <w:rPr>
          <w:rFonts w:ascii="Times New Roman" w:hAnsi="Times New Roman" w:cs="Times New Roman"/>
          <w:sz w:val="24"/>
          <w:szCs w:val="24"/>
        </w:rPr>
        <w:t xml:space="preserve"> required under this SLA.</w:t>
      </w:r>
    </w:p>
    <w:p w14:paraId="59D50F0E" w14:textId="6E9BE381" w:rsidR="00DB255C" w:rsidRPr="006224B7" w:rsidDel="00157239" w:rsidRDefault="00DB255C" w:rsidP="00B5447C">
      <w:pPr>
        <w:pStyle w:val="ListParagraph"/>
        <w:spacing w:line="300" w:lineRule="atLeast"/>
        <w:jc w:val="both"/>
        <w:rPr>
          <w:rFonts w:ascii="Times New Roman" w:hAnsi="Times New Roman" w:cs="Times New Roman"/>
          <w:sz w:val="24"/>
          <w:szCs w:val="24"/>
        </w:rPr>
      </w:pPr>
    </w:p>
    <w:p w14:paraId="5DAF829F" w14:textId="70DB58D6"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SPPA</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Solar Power Purchase Agreement entered into by </w:t>
      </w:r>
      <w:r w:rsidR="5169359B" w:rsidRPr="50F3A4AA">
        <w:rPr>
          <w:rFonts w:ascii="Times New Roman" w:hAnsi="Times New Roman" w:cs="Times New Roman"/>
          <w:sz w:val="24"/>
          <w:szCs w:val="24"/>
        </w:rPr>
        <w:t xml:space="preserve">the </w:t>
      </w:r>
      <w:r w:rsidR="34F0450D" w:rsidRPr="50F3A4AA">
        <w:rPr>
          <w:rFonts w:ascii="Times New Roman" w:hAnsi="Times New Roman" w:cs="Times New Roman"/>
          <w:sz w:val="24"/>
          <w:szCs w:val="24"/>
        </w:rPr>
        <w:t>Judicial Council</w:t>
      </w:r>
      <w:r w:rsidR="1E233DB1" w:rsidRPr="50F3A4AA">
        <w:rPr>
          <w:rFonts w:ascii="Times New Roman" w:hAnsi="Times New Roman" w:cs="Times New Roman"/>
          <w:sz w:val="24"/>
          <w:szCs w:val="24"/>
        </w:rPr>
        <w:t xml:space="preserve"> and </w:t>
      </w:r>
      <w:r w:rsidR="739BC4C3" w:rsidRPr="50F3A4AA">
        <w:rPr>
          <w:rFonts w:ascii="Times New Roman" w:hAnsi="Times New Roman" w:cs="Times New Roman"/>
          <w:sz w:val="24"/>
          <w:szCs w:val="24"/>
        </w:rPr>
        <w:t>L</w:t>
      </w:r>
      <w:r w:rsidR="4FA691EF" w:rsidRPr="50F3A4AA">
        <w:rPr>
          <w:rFonts w:ascii="Times New Roman" w:hAnsi="Times New Roman" w:cs="Times New Roman"/>
          <w:sz w:val="24"/>
          <w:szCs w:val="24"/>
        </w:rPr>
        <w:t>icensee</w:t>
      </w:r>
      <w:r w:rsidR="1E233DB1" w:rsidRPr="50F3A4AA">
        <w:rPr>
          <w:rFonts w:ascii="Times New Roman" w:hAnsi="Times New Roman" w:cs="Times New Roman"/>
          <w:sz w:val="24"/>
          <w:szCs w:val="24"/>
        </w:rPr>
        <w:t xml:space="preserve"> concerning the generation, delivery</w:t>
      </w:r>
      <w:r w:rsidR="008C4623">
        <w:rPr>
          <w:rFonts w:ascii="Times New Roman" w:hAnsi="Times New Roman" w:cs="Times New Roman"/>
          <w:sz w:val="24"/>
          <w:szCs w:val="24"/>
        </w:rPr>
        <w:t>,</w:t>
      </w:r>
      <w:r w:rsidR="1E233DB1" w:rsidRPr="50F3A4AA">
        <w:rPr>
          <w:rFonts w:ascii="Times New Roman" w:hAnsi="Times New Roman" w:cs="Times New Roman"/>
          <w:sz w:val="24"/>
          <w:szCs w:val="24"/>
        </w:rPr>
        <w:t xml:space="preserve"> and purchase of Electricity from the System, the form of which is attached hereto as Exhibit D.</w:t>
      </w:r>
    </w:p>
    <w:p w14:paraId="6252BDAC" w14:textId="72160385" w:rsidR="00D87D22" w:rsidRPr="00D87D22" w:rsidDel="00157239" w:rsidRDefault="00D87D22" w:rsidP="00B5447C">
      <w:pPr>
        <w:spacing w:line="300" w:lineRule="atLeast"/>
        <w:jc w:val="both"/>
        <w:rPr>
          <w:rFonts w:ascii="Times New Roman" w:hAnsi="Times New Roman" w:cs="Times New Roman"/>
          <w:sz w:val="24"/>
          <w:szCs w:val="24"/>
        </w:rPr>
      </w:pPr>
    </w:p>
    <w:p w14:paraId="32E9C824" w14:textId="29EC04ED" w:rsidR="51746760" w:rsidRPr="00D87D22"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sz w:val="24"/>
        </w:rPr>
        <w:t>“</w:t>
      </w:r>
      <w:r w:rsidR="51746760" w:rsidRPr="180BBA2B">
        <w:rPr>
          <w:rFonts w:ascii="Times New Roman" w:hAnsi="Times New Roman"/>
          <w:sz w:val="24"/>
          <w:szCs w:val="24"/>
          <w:u w:val="single"/>
        </w:rPr>
        <w:t>SREC</w:t>
      </w:r>
      <w:r w:rsidRPr="00185311">
        <w:rPr>
          <w:rFonts w:ascii="Times New Roman" w:hAnsi="Times New Roman" w:cs="Times New Roman"/>
          <w:sz w:val="24"/>
          <w:szCs w:val="24"/>
        </w:rPr>
        <w:t>”</w:t>
      </w:r>
      <w:r w:rsidR="51746760" w:rsidRPr="50F3A4AA">
        <w:rPr>
          <w:rFonts w:ascii="Times New Roman" w:hAnsi="Times New Roman" w:cs="Times New Roman"/>
          <w:sz w:val="24"/>
          <w:szCs w:val="24"/>
        </w:rPr>
        <w:t xml:space="preserve"> means Solar Renewable Energy Credit under the WREGIS system</w:t>
      </w:r>
      <w:r w:rsidR="008C4623">
        <w:rPr>
          <w:rFonts w:ascii="Times New Roman" w:hAnsi="Times New Roman" w:cs="Times New Roman"/>
          <w:sz w:val="24"/>
          <w:szCs w:val="24"/>
        </w:rPr>
        <w:t>.</w:t>
      </w:r>
    </w:p>
    <w:p w14:paraId="3132F53D" w14:textId="5B9B0C5C" w:rsidR="00DB255C" w:rsidRPr="006224B7" w:rsidDel="00157239" w:rsidRDefault="00DB255C" w:rsidP="00B5447C">
      <w:pPr>
        <w:pStyle w:val="ListParagraph"/>
        <w:spacing w:line="300" w:lineRule="atLeast"/>
        <w:ind w:left="0"/>
        <w:jc w:val="both"/>
        <w:rPr>
          <w:rFonts w:ascii="Times New Roman" w:hAnsi="Times New Roman" w:cs="Times New Roman"/>
          <w:sz w:val="24"/>
          <w:szCs w:val="24"/>
        </w:rPr>
      </w:pPr>
    </w:p>
    <w:p w14:paraId="0AF6F915" w14:textId="40D78C46"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State</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has the meaning ascribed to such term in the Recitals to this SLA.</w:t>
      </w:r>
    </w:p>
    <w:p w14:paraId="3FBE5EE4" w14:textId="0A7F79CD" w:rsidR="00DB255C" w:rsidRPr="006224B7" w:rsidDel="00157239" w:rsidRDefault="00DB255C" w:rsidP="00B5447C">
      <w:pPr>
        <w:pStyle w:val="ListParagraph"/>
        <w:spacing w:line="300" w:lineRule="atLeast"/>
        <w:ind w:left="360"/>
        <w:jc w:val="both"/>
        <w:rPr>
          <w:rFonts w:ascii="Times New Roman" w:hAnsi="Times New Roman" w:cs="Times New Roman"/>
          <w:sz w:val="24"/>
          <w:szCs w:val="24"/>
        </w:rPr>
      </w:pPr>
    </w:p>
    <w:p w14:paraId="054B1684" w14:textId="483314BC" w:rsidR="000E7945" w:rsidRPr="000E7945"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8C4623">
        <w:rPr>
          <w:rFonts w:ascii="Times New Roman" w:hAnsi="Times New Roman" w:cs="Times New Roman"/>
          <w:sz w:val="24"/>
          <w:szCs w:val="24"/>
        </w:rPr>
        <w:t>“</w:t>
      </w:r>
      <w:r w:rsidR="1E233DB1" w:rsidRPr="50F3A4AA">
        <w:rPr>
          <w:rFonts w:ascii="Times New Roman" w:hAnsi="Times New Roman" w:cs="Times New Roman"/>
          <w:sz w:val="24"/>
          <w:szCs w:val="24"/>
          <w:u w:val="single"/>
        </w:rPr>
        <w:t xml:space="preserve">State Public </w:t>
      </w:r>
      <w:r w:rsidR="20B26B3C" w:rsidRPr="50F3A4AA">
        <w:rPr>
          <w:rFonts w:ascii="Times New Roman" w:hAnsi="Times New Roman" w:cs="Times New Roman"/>
          <w:sz w:val="24"/>
          <w:szCs w:val="24"/>
          <w:u w:val="single"/>
        </w:rPr>
        <w:t>Work</w:t>
      </w:r>
      <w:r w:rsidR="1E233DB1" w:rsidRPr="50F3A4AA">
        <w:rPr>
          <w:rFonts w:ascii="Times New Roman" w:hAnsi="Times New Roman" w:cs="Times New Roman"/>
          <w:sz w:val="24"/>
          <w:szCs w:val="24"/>
          <w:u w:val="single"/>
        </w:rPr>
        <w:t>s Board</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or </w:t>
      </w:r>
      <w:r w:rsidRPr="008C4623">
        <w:rPr>
          <w:rFonts w:ascii="Times New Roman" w:hAnsi="Times New Roman" w:cs="Times New Roman"/>
          <w:sz w:val="24"/>
          <w:szCs w:val="24"/>
        </w:rPr>
        <w:t>“</w:t>
      </w:r>
      <w:r w:rsidR="1E233DB1" w:rsidRPr="50F3A4AA">
        <w:rPr>
          <w:rFonts w:ascii="Times New Roman" w:hAnsi="Times New Roman" w:cs="Times New Roman"/>
          <w:sz w:val="24"/>
          <w:szCs w:val="24"/>
          <w:u w:val="single"/>
        </w:rPr>
        <w:t>SPWB</w:t>
      </w:r>
      <w:r w:rsidRPr="008C4623">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State Public </w:t>
      </w:r>
      <w:r w:rsidR="20B26B3C" w:rsidRPr="50F3A4AA">
        <w:rPr>
          <w:rFonts w:ascii="Times New Roman" w:hAnsi="Times New Roman" w:cs="Times New Roman"/>
          <w:sz w:val="24"/>
          <w:szCs w:val="24"/>
        </w:rPr>
        <w:t>Work</w:t>
      </w:r>
      <w:r w:rsidR="1E233DB1" w:rsidRPr="50F3A4AA">
        <w:rPr>
          <w:rFonts w:ascii="Times New Roman" w:hAnsi="Times New Roman" w:cs="Times New Roman"/>
          <w:sz w:val="24"/>
          <w:szCs w:val="24"/>
        </w:rPr>
        <w:t xml:space="preserve">s Board created by the State Legislature to oversee the fiscal matters associated with construction of projects for State agencies, and to select and acquire real property for </w:t>
      </w:r>
      <w:r w:rsidR="00807F3E">
        <w:rPr>
          <w:rFonts w:ascii="Times New Roman" w:hAnsi="Times New Roman" w:cs="Times New Roman"/>
          <w:sz w:val="24"/>
          <w:szCs w:val="24"/>
        </w:rPr>
        <w:t>S</w:t>
      </w:r>
      <w:r w:rsidR="1E233DB1" w:rsidRPr="50F3A4AA">
        <w:rPr>
          <w:rFonts w:ascii="Times New Roman" w:hAnsi="Times New Roman" w:cs="Times New Roman"/>
          <w:sz w:val="24"/>
          <w:szCs w:val="24"/>
        </w:rPr>
        <w:t>tate facilities and programs.</w:t>
      </w:r>
    </w:p>
    <w:p w14:paraId="4A0B1B4F" w14:textId="56D5515F" w:rsidR="00AA1DF9" w:rsidRPr="00AA1DF9" w:rsidDel="00157239" w:rsidRDefault="00AA1DF9" w:rsidP="00B5447C">
      <w:pPr>
        <w:pStyle w:val="ListParagraph"/>
        <w:spacing w:line="300" w:lineRule="atLeast"/>
        <w:jc w:val="both"/>
        <w:rPr>
          <w:rFonts w:ascii="Times New Roman" w:hAnsi="Times New Roman" w:cs="Times New Roman"/>
          <w:sz w:val="24"/>
          <w:szCs w:val="24"/>
        </w:rPr>
      </w:pPr>
    </w:p>
    <w:p w14:paraId="2273A845" w14:textId="5B8E12D7" w:rsidR="00AA1DF9"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7182CB3D" w:rsidRPr="50F3A4AA">
        <w:rPr>
          <w:rFonts w:ascii="Times New Roman" w:hAnsi="Times New Roman" w:cs="Times New Roman"/>
          <w:sz w:val="24"/>
          <w:szCs w:val="24"/>
          <w:u w:val="single"/>
        </w:rPr>
        <w:t>Stan</w:t>
      </w:r>
      <w:r w:rsidR="7347D66B" w:rsidRPr="50F3A4AA">
        <w:rPr>
          <w:rFonts w:ascii="Times New Roman" w:hAnsi="Times New Roman" w:cs="Times New Roman"/>
          <w:sz w:val="24"/>
          <w:szCs w:val="24"/>
          <w:u w:val="single"/>
        </w:rPr>
        <w:t>dby Charges</w:t>
      </w:r>
      <w:r w:rsidRPr="00185311">
        <w:rPr>
          <w:rFonts w:ascii="Times New Roman" w:hAnsi="Times New Roman" w:cs="Times New Roman"/>
          <w:sz w:val="24"/>
          <w:szCs w:val="24"/>
        </w:rPr>
        <w:t>”</w:t>
      </w:r>
      <w:r w:rsidR="74CB6D4B" w:rsidRPr="50F3A4AA">
        <w:rPr>
          <w:rFonts w:ascii="Times New Roman" w:hAnsi="Times New Roman" w:cs="Times New Roman"/>
          <w:sz w:val="24"/>
          <w:szCs w:val="24"/>
        </w:rPr>
        <w:t xml:space="preserve"> means rates </w:t>
      </w:r>
      <w:r w:rsidR="3020776E" w:rsidRPr="50F3A4AA">
        <w:rPr>
          <w:rFonts w:ascii="Times New Roman" w:hAnsi="Times New Roman" w:cs="Times New Roman"/>
          <w:sz w:val="24"/>
          <w:szCs w:val="24"/>
        </w:rPr>
        <w:t xml:space="preserve">electric </w:t>
      </w:r>
      <w:r w:rsidR="74CB6D4B" w:rsidRPr="50F3A4AA">
        <w:rPr>
          <w:rFonts w:ascii="Times New Roman" w:hAnsi="Times New Roman" w:cs="Times New Roman"/>
          <w:sz w:val="24"/>
          <w:szCs w:val="24"/>
        </w:rPr>
        <w:t>utilities use to cover their costs for self-generation customers</w:t>
      </w:r>
      <w:r w:rsidR="0701895C" w:rsidRPr="50F3A4AA">
        <w:rPr>
          <w:rFonts w:ascii="Times New Roman" w:hAnsi="Times New Roman" w:cs="Times New Roman"/>
          <w:sz w:val="24"/>
          <w:szCs w:val="24"/>
        </w:rPr>
        <w:t>.</w:t>
      </w:r>
    </w:p>
    <w:p w14:paraId="2CAB7695" w14:textId="2FF210F5" w:rsidR="00DB255C" w:rsidRPr="006224B7" w:rsidDel="00157239" w:rsidRDefault="00DB255C" w:rsidP="00B5447C">
      <w:pPr>
        <w:pStyle w:val="ListParagraph"/>
        <w:spacing w:line="300" w:lineRule="atLeast"/>
        <w:jc w:val="both"/>
        <w:rPr>
          <w:rFonts w:ascii="Times New Roman" w:hAnsi="Times New Roman" w:cs="Times New Roman"/>
          <w:sz w:val="24"/>
          <w:szCs w:val="24"/>
        </w:rPr>
      </w:pPr>
    </w:p>
    <w:p w14:paraId="48F1078C" w14:textId="49EA84CC" w:rsidR="00DB255C"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 xml:space="preserve">Substitute </w:t>
      </w:r>
      <w:r w:rsidR="739BC4C3" w:rsidRPr="50F3A4AA">
        <w:rPr>
          <w:rFonts w:ascii="Times New Roman" w:hAnsi="Times New Roman" w:cs="Times New Roman"/>
          <w:sz w:val="24"/>
          <w:szCs w:val="24"/>
          <w:u w:val="single"/>
        </w:rPr>
        <w:t>L</w:t>
      </w:r>
      <w:r w:rsidR="4FA691EF" w:rsidRPr="50F3A4AA">
        <w:rPr>
          <w:rFonts w:ascii="Times New Roman" w:hAnsi="Times New Roman" w:cs="Times New Roman"/>
          <w:sz w:val="24"/>
          <w:szCs w:val="24"/>
          <w:u w:val="single"/>
        </w:rPr>
        <w:t>icensee</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w:t>
      </w:r>
      <w:r w:rsidR="001E45EB" w:rsidRPr="50F3A4AA">
        <w:rPr>
          <w:rFonts w:ascii="Times New Roman" w:hAnsi="Times New Roman" w:cs="Times New Roman"/>
          <w:sz w:val="24"/>
          <w:szCs w:val="24"/>
        </w:rPr>
        <w:t>Lender,</w:t>
      </w:r>
      <w:r w:rsidR="1E233DB1" w:rsidRPr="50F3A4AA">
        <w:rPr>
          <w:rFonts w:ascii="Times New Roman" w:hAnsi="Times New Roman" w:cs="Times New Roman"/>
          <w:sz w:val="24"/>
          <w:szCs w:val="24"/>
        </w:rPr>
        <w:t xml:space="preserve"> or any other party nominated by Lender and approved by the </w:t>
      </w:r>
      <w:r w:rsidR="34F0450D" w:rsidRPr="50F3A4AA">
        <w:rPr>
          <w:rFonts w:ascii="Times New Roman" w:hAnsi="Times New Roman" w:cs="Times New Roman"/>
          <w:sz w:val="24"/>
          <w:szCs w:val="24"/>
        </w:rPr>
        <w:t>Judicial Council</w:t>
      </w:r>
      <w:r w:rsidR="5169359B" w:rsidRPr="50F3A4AA">
        <w:rPr>
          <w:rFonts w:ascii="Times New Roman" w:hAnsi="Times New Roman" w:cs="Times New Roman"/>
          <w:sz w:val="24"/>
          <w:szCs w:val="24"/>
        </w:rPr>
        <w:t xml:space="preserve"> </w:t>
      </w:r>
      <w:r w:rsidR="1E233DB1" w:rsidRPr="50F3A4AA">
        <w:rPr>
          <w:rFonts w:ascii="Times New Roman" w:hAnsi="Times New Roman" w:cs="Times New Roman"/>
          <w:sz w:val="24"/>
          <w:szCs w:val="24"/>
        </w:rPr>
        <w:t xml:space="preserve">in accordance with </w:t>
      </w:r>
      <w:r w:rsidR="00262F2B">
        <w:rPr>
          <w:rFonts w:ascii="Times New Roman" w:hAnsi="Times New Roman" w:cs="Times New Roman"/>
          <w:sz w:val="24"/>
          <w:szCs w:val="24"/>
        </w:rPr>
        <w:t>s</w:t>
      </w:r>
      <w:r w:rsidR="1E233DB1" w:rsidRPr="50F3A4AA">
        <w:rPr>
          <w:rFonts w:ascii="Times New Roman" w:hAnsi="Times New Roman" w:cs="Times New Roman"/>
          <w:sz w:val="24"/>
          <w:szCs w:val="24"/>
        </w:rPr>
        <w:t xml:space="preserve">ection 10.4 of the SPPA, which party shall be substituted for the </w:t>
      </w:r>
      <w:r w:rsidR="739BC4C3" w:rsidRPr="50F3A4AA">
        <w:rPr>
          <w:rFonts w:ascii="Times New Roman" w:hAnsi="Times New Roman" w:cs="Times New Roman"/>
          <w:sz w:val="24"/>
          <w:szCs w:val="24"/>
        </w:rPr>
        <w:t>L</w:t>
      </w:r>
      <w:r w:rsidR="4FA691EF" w:rsidRPr="50F3A4AA">
        <w:rPr>
          <w:rFonts w:ascii="Times New Roman" w:hAnsi="Times New Roman" w:cs="Times New Roman"/>
          <w:sz w:val="24"/>
          <w:szCs w:val="24"/>
        </w:rPr>
        <w:t>icensee</w:t>
      </w:r>
      <w:r w:rsidR="1E233DB1" w:rsidRPr="50F3A4AA">
        <w:rPr>
          <w:rFonts w:ascii="Times New Roman" w:hAnsi="Times New Roman" w:cs="Times New Roman"/>
          <w:sz w:val="24"/>
          <w:szCs w:val="24"/>
        </w:rPr>
        <w:t xml:space="preserve"> under the SPPA</w:t>
      </w:r>
      <w:r w:rsidR="00392616">
        <w:rPr>
          <w:rFonts w:ascii="Times New Roman" w:hAnsi="Times New Roman" w:cs="Times New Roman"/>
          <w:sz w:val="24"/>
          <w:szCs w:val="24"/>
        </w:rPr>
        <w:t xml:space="preserve"> </w:t>
      </w:r>
      <w:r w:rsidR="00392616" w:rsidRPr="50F3A4AA">
        <w:rPr>
          <w:rFonts w:ascii="Times New Roman" w:hAnsi="Times New Roman" w:cs="Times New Roman"/>
          <w:sz w:val="24"/>
          <w:szCs w:val="24"/>
        </w:rPr>
        <w:t xml:space="preserve">or any other qualified purchaser of, or successor to, the interests of Lender in a judicial or non-judicial foreclosure sale or otherwise that meets the conditions of assignment set forth in </w:t>
      </w:r>
      <w:r w:rsidR="00262F2B">
        <w:rPr>
          <w:rFonts w:ascii="Times New Roman" w:hAnsi="Times New Roman" w:cs="Times New Roman"/>
          <w:sz w:val="24"/>
          <w:szCs w:val="24"/>
        </w:rPr>
        <w:t>s</w:t>
      </w:r>
      <w:r w:rsidR="00392616" w:rsidRPr="50F3A4AA">
        <w:rPr>
          <w:rFonts w:ascii="Times New Roman" w:hAnsi="Times New Roman" w:cs="Times New Roman"/>
          <w:sz w:val="24"/>
          <w:szCs w:val="24"/>
        </w:rPr>
        <w:t>ection 5.6 and shall be substituted for Licensee under this SLA.</w:t>
      </w:r>
    </w:p>
    <w:p w14:paraId="134C485B" w14:textId="18422D70" w:rsidR="00E86492" w:rsidRPr="006224B7" w:rsidDel="00157239" w:rsidRDefault="00E86492" w:rsidP="00B5447C">
      <w:pPr>
        <w:pStyle w:val="ListParagraph"/>
        <w:spacing w:line="300" w:lineRule="atLeast"/>
        <w:jc w:val="both"/>
        <w:rPr>
          <w:rFonts w:ascii="Times New Roman" w:hAnsi="Times New Roman" w:cs="Times New Roman"/>
          <w:sz w:val="24"/>
          <w:szCs w:val="24"/>
        </w:rPr>
      </w:pPr>
    </w:p>
    <w:p w14:paraId="1E147EAC" w14:textId="165A829E" w:rsidR="00E86492" w:rsidRPr="006224B7" w:rsidDel="00157239"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0D54E058" w:rsidRPr="50F3A4AA">
        <w:rPr>
          <w:rFonts w:ascii="Times New Roman" w:hAnsi="Times New Roman" w:cs="Times New Roman"/>
          <w:sz w:val="24"/>
          <w:szCs w:val="24"/>
          <w:u w:val="single"/>
        </w:rPr>
        <w:t>System</w:t>
      </w:r>
      <w:r w:rsidRPr="00185311">
        <w:rPr>
          <w:rFonts w:ascii="Times New Roman" w:hAnsi="Times New Roman" w:cs="Times New Roman"/>
          <w:sz w:val="24"/>
          <w:szCs w:val="24"/>
        </w:rPr>
        <w:t>”</w:t>
      </w:r>
      <w:r w:rsidR="4315FD5A" w:rsidRPr="50F3A4AA">
        <w:rPr>
          <w:rFonts w:ascii="Times New Roman" w:hAnsi="Times New Roman" w:cs="Times New Roman"/>
          <w:sz w:val="24"/>
          <w:szCs w:val="24"/>
        </w:rPr>
        <w:t xml:space="preserve"> means the integrated project deliverables that </w:t>
      </w:r>
      <w:r w:rsidR="00655B1B">
        <w:rPr>
          <w:rFonts w:ascii="Times New Roman" w:hAnsi="Times New Roman" w:cs="Times New Roman"/>
          <w:sz w:val="24"/>
          <w:szCs w:val="24"/>
        </w:rPr>
        <w:t>encompass and include</w:t>
      </w:r>
      <w:r w:rsidR="00655B1B" w:rsidRPr="50F3A4AA">
        <w:rPr>
          <w:rFonts w:ascii="Times New Roman" w:hAnsi="Times New Roman" w:cs="Times New Roman"/>
          <w:sz w:val="24"/>
          <w:szCs w:val="24"/>
        </w:rPr>
        <w:t xml:space="preserve"> </w:t>
      </w:r>
      <w:r w:rsidR="4315FD5A" w:rsidRPr="50F3A4AA">
        <w:rPr>
          <w:rFonts w:ascii="Times New Roman" w:hAnsi="Times New Roman" w:cs="Times New Roman"/>
          <w:sz w:val="24"/>
          <w:szCs w:val="24"/>
        </w:rPr>
        <w:t>the PV System and BESS</w:t>
      </w:r>
      <w:r w:rsidR="00CE0F21">
        <w:rPr>
          <w:rFonts w:ascii="Times New Roman" w:hAnsi="Times New Roman" w:cs="Times New Roman"/>
          <w:sz w:val="24"/>
          <w:szCs w:val="24"/>
        </w:rPr>
        <w:t xml:space="preserve"> as further described in Exhibit C</w:t>
      </w:r>
      <w:r w:rsidR="40D69FD1" w:rsidRPr="50F3A4AA">
        <w:rPr>
          <w:rFonts w:ascii="Times New Roman" w:hAnsi="Times New Roman" w:cs="Times New Roman"/>
          <w:sz w:val="24"/>
          <w:szCs w:val="24"/>
        </w:rPr>
        <w:t>.</w:t>
      </w:r>
    </w:p>
    <w:p w14:paraId="544F9DFD" w14:textId="7D827598" w:rsidR="00DB255C" w:rsidRPr="006224B7" w:rsidDel="00157239" w:rsidRDefault="00DB255C" w:rsidP="00B5447C">
      <w:pPr>
        <w:spacing w:line="300" w:lineRule="atLeast"/>
        <w:ind w:left="180"/>
        <w:jc w:val="both"/>
        <w:rPr>
          <w:rFonts w:ascii="Times New Roman" w:hAnsi="Times New Roman" w:cs="Times New Roman"/>
          <w:sz w:val="24"/>
          <w:szCs w:val="24"/>
        </w:rPr>
      </w:pPr>
    </w:p>
    <w:p w14:paraId="0D6CD43F" w14:textId="146BDF15" w:rsidR="00DB255C"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System</w:t>
      </w:r>
      <w:r w:rsidR="40D69FD1" w:rsidRPr="50F3A4AA">
        <w:rPr>
          <w:rFonts w:ascii="Times New Roman" w:hAnsi="Times New Roman" w:cs="Times New Roman"/>
          <w:sz w:val="24"/>
          <w:szCs w:val="24"/>
          <w:u w:val="single"/>
        </w:rPr>
        <w:t xml:space="preserve"> Lease</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w:t>
      </w:r>
      <w:r w:rsidR="4DA4219E" w:rsidRPr="50F3A4AA">
        <w:rPr>
          <w:rFonts w:ascii="Times New Roman" w:hAnsi="Times New Roman" w:cs="Times New Roman"/>
          <w:sz w:val="24"/>
          <w:szCs w:val="24"/>
        </w:rPr>
        <w:t xml:space="preserve"> </w:t>
      </w:r>
      <w:r w:rsidR="1E233DB1" w:rsidRPr="50F3A4AA">
        <w:rPr>
          <w:rFonts w:ascii="Times New Roman" w:hAnsi="Times New Roman" w:cs="Times New Roman"/>
          <w:sz w:val="24"/>
          <w:szCs w:val="24"/>
        </w:rPr>
        <w:t xml:space="preserve">a financing lease, including a sale-leaseback, between a Lender and </w:t>
      </w:r>
      <w:r w:rsidR="5136C0FB" w:rsidRPr="50F3A4AA">
        <w:rPr>
          <w:rFonts w:ascii="Times New Roman" w:hAnsi="Times New Roman" w:cs="Times New Roman"/>
          <w:sz w:val="24"/>
          <w:szCs w:val="24"/>
        </w:rPr>
        <w:t>Licensee</w:t>
      </w:r>
      <w:r w:rsidR="1E233DB1" w:rsidRPr="50F3A4AA">
        <w:rPr>
          <w:rFonts w:ascii="Times New Roman" w:hAnsi="Times New Roman" w:cs="Times New Roman"/>
          <w:sz w:val="24"/>
          <w:szCs w:val="24"/>
        </w:rPr>
        <w:t xml:space="preserve"> whereby </w:t>
      </w:r>
      <w:r w:rsidR="5136C0FB" w:rsidRPr="50F3A4AA">
        <w:rPr>
          <w:rFonts w:ascii="Times New Roman" w:hAnsi="Times New Roman" w:cs="Times New Roman"/>
          <w:sz w:val="24"/>
          <w:szCs w:val="24"/>
        </w:rPr>
        <w:t>Licensee</w:t>
      </w:r>
      <w:r w:rsidR="1E233DB1" w:rsidRPr="50F3A4AA">
        <w:rPr>
          <w:rFonts w:ascii="Times New Roman" w:hAnsi="Times New Roman" w:cs="Times New Roman"/>
          <w:sz w:val="24"/>
          <w:szCs w:val="24"/>
        </w:rPr>
        <w:t xml:space="preserve"> leases the System from the Lender strictly as a financing arrangement.  As set forth in </w:t>
      </w:r>
      <w:r w:rsidR="00262F2B">
        <w:rPr>
          <w:rFonts w:ascii="Times New Roman" w:hAnsi="Times New Roman" w:cs="Times New Roman"/>
          <w:sz w:val="24"/>
          <w:szCs w:val="24"/>
        </w:rPr>
        <w:t>s</w:t>
      </w:r>
      <w:r w:rsidR="1E233DB1" w:rsidRPr="50F3A4AA">
        <w:rPr>
          <w:rFonts w:ascii="Times New Roman" w:hAnsi="Times New Roman" w:cs="Times New Roman"/>
          <w:sz w:val="24"/>
          <w:szCs w:val="24"/>
        </w:rPr>
        <w:t xml:space="preserve">ection 4, the System Lease shall not encumber or constitute a lien in the Facility, the </w:t>
      </w:r>
      <w:r w:rsidR="001E45EB" w:rsidRPr="50F3A4AA">
        <w:rPr>
          <w:rFonts w:ascii="Times New Roman" w:hAnsi="Times New Roman" w:cs="Times New Roman"/>
          <w:sz w:val="24"/>
          <w:szCs w:val="24"/>
        </w:rPr>
        <w:t>Site,</w:t>
      </w:r>
      <w:r w:rsidR="1E233DB1" w:rsidRPr="50F3A4AA">
        <w:rPr>
          <w:rFonts w:ascii="Times New Roman" w:hAnsi="Times New Roman" w:cs="Times New Roman"/>
          <w:sz w:val="24"/>
          <w:szCs w:val="24"/>
        </w:rPr>
        <w:t xml:space="preserve"> or the Licensed Area.</w:t>
      </w:r>
    </w:p>
    <w:p w14:paraId="54C62D76" w14:textId="1A12E301" w:rsidR="000F585C" w:rsidRPr="000F585C" w:rsidDel="00157239" w:rsidRDefault="000F585C" w:rsidP="00B5447C">
      <w:pPr>
        <w:spacing w:line="300" w:lineRule="atLeast"/>
        <w:jc w:val="both"/>
        <w:rPr>
          <w:rFonts w:ascii="Times New Roman" w:hAnsi="Times New Roman" w:cs="Times New Roman"/>
          <w:sz w:val="24"/>
          <w:szCs w:val="24"/>
        </w:rPr>
      </w:pPr>
    </w:p>
    <w:p w14:paraId="4A2C6CB1" w14:textId="46973C3F"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413" w:name="_Toc88483685"/>
      <w:bookmarkStart w:id="414" w:name="_Toc89259595"/>
      <w:bookmarkStart w:id="415" w:name="_Toc89848489"/>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System Lessor</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person or entity that owns the System and leases the System to </w:t>
      </w:r>
      <w:r w:rsidR="5136C0FB" w:rsidRPr="50F3A4AA">
        <w:rPr>
          <w:rFonts w:ascii="Times New Roman" w:hAnsi="Times New Roman" w:cs="Times New Roman"/>
          <w:sz w:val="24"/>
          <w:szCs w:val="24"/>
        </w:rPr>
        <w:t>Licensee</w:t>
      </w:r>
      <w:r w:rsidR="1E233DB1" w:rsidRPr="50F3A4AA">
        <w:rPr>
          <w:rFonts w:ascii="Times New Roman" w:hAnsi="Times New Roman" w:cs="Times New Roman"/>
          <w:sz w:val="24"/>
          <w:szCs w:val="24"/>
        </w:rPr>
        <w:t xml:space="preserve"> as the lessor under the System Lease.</w:t>
      </w:r>
      <w:bookmarkEnd w:id="413"/>
      <w:bookmarkEnd w:id="414"/>
      <w:bookmarkEnd w:id="415"/>
    </w:p>
    <w:p w14:paraId="25528FA1"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6B5CD858" w14:textId="61CB611C"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Term</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period that shall commence on the Effective Date and continue for the stated period years from the Commercial Operation Date of the System unless terminated earlier pursuant to the provisions in this SLA and may be added to with additional terms</w:t>
      </w:r>
      <w:r w:rsidR="009900CC">
        <w:rPr>
          <w:rFonts w:ascii="Times New Roman" w:hAnsi="Times New Roman" w:cs="Times New Roman"/>
          <w:sz w:val="24"/>
          <w:szCs w:val="24"/>
        </w:rPr>
        <w:t>.</w:t>
      </w:r>
    </w:p>
    <w:p w14:paraId="63E4A566"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55AA1697" w14:textId="33DBD3B1"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416" w:name="_Toc88483686"/>
      <w:bookmarkStart w:id="417" w:name="_Toc89259596"/>
      <w:bookmarkStart w:id="418" w:name="_Toc89848490"/>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Termination Date</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date on which this SLA terminates.</w:t>
      </w:r>
      <w:bookmarkEnd w:id="416"/>
      <w:bookmarkEnd w:id="417"/>
      <w:bookmarkEnd w:id="418"/>
    </w:p>
    <w:p w14:paraId="7BD020BC"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76111018" w14:textId="45E00117" w:rsidR="003F1C71"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2B4D82">
        <w:rPr>
          <w:rFonts w:ascii="Times New Roman" w:hAnsi="Times New Roman" w:cs="Times New Roman"/>
          <w:sz w:val="24"/>
          <w:szCs w:val="24"/>
        </w:rPr>
        <w:t>“</w:t>
      </w:r>
      <w:r w:rsidR="03F28439" w:rsidRPr="50F3A4AA">
        <w:rPr>
          <w:rFonts w:ascii="Times New Roman" w:hAnsi="Times New Roman" w:cs="Times New Roman"/>
          <w:sz w:val="24"/>
          <w:szCs w:val="24"/>
          <w:u w:val="single"/>
        </w:rPr>
        <w:t>THD</w:t>
      </w:r>
      <w:r w:rsidRPr="002B4D82">
        <w:rPr>
          <w:rFonts w:ascii="Times New Roman" w:hAnsi="Times New Roman" w:cs="Times New Roman"/>
          <w:sz w:val="24"/>
          <w:szCs w:val="24"/>
        </w:rPr>
        <w:t>”</w:t>
      </w:r>
      <w:r w:rsidR="03F28439" w:rsidRPr="50F3A4AA">
        <w:rPr>
          <w:rFonts w:ascii="Times New Roman" w:hAnsi="Times New Roman" w:cs="Times New Roman"/>
          <w:sz w:val="24"/>
          <w:szCs w:val="24"/>
        </w:rPr>
        <w:t xml:space="preserve"> </w:t>
      </w:r>
      <w:r w:rsidR="75659E2A" w:rsidRPr="50F3A4AA">
        <w:rPr>
          <w:rFonts w:ascii="Times New Roman" w:hAnsi="Times New Roman" w:cs="Times New Roman"/>
          <w:sz w:val="24"/>
          <w:szCs w:val="24"/>
        </w:rPr>
        <w:t>means t</w:t>
      </w:r>
      <w:r w:rsidR="03F28439" w:rsidRPr="50F3A4AA">
        <w:rPr>
          <w:rFonts w:ascii="Times New Roman" w:hAnsi="Times New Roman" w:cs="Times New Roman"/>
          <w:sz w:val="24"/>
          <w:szCs w:val="24"/>
        </w:rPr>
        <w:t xml:space="preserve">otal </w:t>
      </w:r>
      <w:r w:rsidR="75659E2A" w:rsidRPr="50F3A4AA">
        <w:rPr>
          <w:rFonts w:ascii="Times New Roman" w:hAnsi="Times New Roman" w:cs="Times New Roman"/>
          <w:sz w:val="24"/>
          <w:szCs w:val="24"/>
        </w:rPr>
        <w:t>h</w:t>
      </w:r>
      <w:r w:rsidR="03F28439" w:rsidRPr="50F3A4AA">
        <w:rPr>
          <w:rFonts w:ascii="Times New Roman" w:hAnsi="Times New Roman" w:cs="Times New Roman"/>
          <w:sz w:val="24"/>
          <w:szCs w:val="24"/>
        </w:rPr>
        <w:t xml:space="preserve">armonic </w:t>
      </w:r>
      <w:r w:rsidR="75659E2A" w:rsidRPr="50F3A4AA">
        <w:rPr>
          <w:rFonts w:ascii="Times New Roman" w:hAnsi="Times New Roman" w:cs="Times New Roman"/>
          <w:sz w:val="24"/>
          <w:szCs w:val="24"/>
        </w:rPr>
        <w:t>d</w:t>
      </w:r>
      <w:r w:rsidR="03F28439" w:rsidRPr="50F3A4AA">
        <w:rPr>
          <w:rFonts w:ascii="Times New Roman" w:hAnsi="Times New Roman" w:cs="Times New Roman"/>
          <w:sz w:val="24"/>
          <w:szCs w:val="24"/>
        </w:rPr>
        <w:t>istortion.</w:t>
      </w:r>
    </w:p>
    <w:p w14:paraId="07AEB0F7" w14:textId="77777777" w:rsidR="003F1C71" w:rsidRPr="006224B7" w:rsidRDefault="003F1C71" w:rsidP="00B5447C">
      <w:pPr>
        <w:pStyle w:val="ListParagraph"/>
        <w:spacing w:line="300" w:lineRule="atLeast"/>
        <w:jc w:val="both"/>
        <w:rPr>
          <w:rFonts w:ascii="Times New Roman" w:hAnsi="Times New Roman" w:cs="Times New Roman"/>
          <w:sz w:val="24"/>
          <w:szCs w:val="24"/>
        </w:rPr>
      </w:pPr>
    </w:p>
    <w:p w14:paraId="7A84CE72" w14:textId="0DE1190E"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Tier One</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minimum equipment standards pursuant to </w:t>
      </w:r>
      <w:r w:rsidR="1E233DB1" w:rsidRPr="50F3A4AA">
        <w:rPr>
          <w:rStyle w:val="Strong"/>
          <w:rFonts w:ascii="Times New Roman" w:hAnsi="Times New Roman"/>
          <w:b w:val="0"/>
          <w:sz w:val="24"/>
          <w:szCs w:val="24"/>
        </w:rPr>
        <w:t xml:space="preserve">California Public Resources Code </w:t>
      </w:r>
      <w:r w:rsidR="00262F2B">
        <w:rPr>
          <w:rStyle w:val="Strong"/>
          <w:rFonts w:ascii="Times New Roman" w:hAnsi="Times New Roman"/>
          <w:b w:val="0"/>
          <w:sz w:val="24"/>
          <w:szCs w:val="24"/>
        </w:rPr>
        <w:t>s</w:t>
      </w:r>
      <w:r w:rsidR="1E233DB1" w:rsidRPr="50F3A4AA">
        <w:rPr>
          <w:rStyle w:val="Strong"/>
          <w:rFonts w:ascii="Times New Roman" w:hAnsi="Times New Roman"/>
          <w:b w:val="0"/>
          <w:sz w:val="24"/>
          <w:szCs w:val="24"/>
        </w:rPr>
        <w:t>ections 25780</w:t>
      </w:r>
      <w:r w:rsidR="00924DAE">
        <w:rPr>
          <w:rStyle w:val="Strong"/>
          <w:rFonts w:ascii="Times New Roman" w:hAnsi="Times New Roman"/>
          <w:b w:val="0"/>
          <w:sz w:val="24"/>
          <w:szCs w:val="24"/>
        </w:rPr>
        <w:t>–</w:t>
      </w:r>
      <w:r w:rsidR="1E233DB1" w:rsidRPr="50F3A4AA">
        <w:rPr>
          <w:rStyle w:val="Strong"/>
          <w:rFonts w:ascii="Times New Roman" w:hAnsi="Times New Roman"/>
          <w:b w:val="0"/>
          <w:sz w:val="24"/>
          <w:szCs w:val="24"/>
        </w:rPr>
        <w:t>25784</w:t>
      </w:r>
      <w:r w:rsidR="1E233DB1" w:rsidRPr="50F3A4AA">
        <w:rPr>
          <w:rFonts w:ascii="Times New Roman" w:hAnsi="Times New Roman" w:cs="Times New Roman"/>
          <w:sz w:val="24"/>
          <w:szCs w:val="24"/>
        </w:rPr>
        <w:t xml:space="preserve"> and/or CSI which are the minimum acceptable equipment standards as of the date of the Notice to Proceed</w:t>
      </w:r>
      <w:r w:rsidR="00392616">
        <w:rPr>
          <w:rFonts w:ascii="Times New Roman" w:hAnsi="Times New Roman" w:cs="Times New Roman"/>
          <w:sz w:val="24"/>
          <w:szCs w:val="24"/>
        </w:rPr>
        <w:t xml:space="preserve"> under</w:t>
      </w:r>
      <w:r w:rsidR="1E233DB1" w:rsidRPr="50F3A4AA">
        <w:rPr>
          <w:rFonts w:ascii="Times New Roman" w:hAnsi="Times New Roman" w:cs="Times New Roman"/>
          <w:sz w:val="24"/>
          <w:szCs w:val="24"/>
        </w:rPr>
        <w:t xml:space="preserve"> this SLA for installation of the System.</w:t>
      </w:r>
    </w:p>
    <w:p w14:paraId="53F0D8E2"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59BD3E7A" w14:textId="08BFFA11"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Transaction Fee</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non-refundable fee to be paid by </w:t>
      </w:r>
      <w:r w:rsidR="5136C0FB" w:rsidRPr="50F3A4AA">
        <w:rPr>
          <w:rFonts w:ascii="Times New Roman" w:hAnsi="Times New Roman" w:cs="Times New Roman"/>
          <w:sz w:val="24"/>
          <w:szCs w:val="24"/>
        </w:rPr>
        <w:t>Licensee</w:t>
      </w:r>
      <w:r w:rsidR="1E233DB1" w:rsidRPr="50F3A4AA">
        <w:rPr>
          <w:rFonts w:ascii="Times New Roman" w:hAnsi="Times New Roman" w:cs="Times New Roman"/>
          <w:sz w:val="24"/>
          <w:szCs w:val="24"/>
        </w:rPr>
        <w:t xml:space="preserve"> to the </w:t>
      </w:r>
      <w:r w:rsidR="34F0450D" w:rsidRPr="50F3A4AA">
        <w:rPr>
          <w:rFonts w:ascii="Times New Roman" w:hAnsi="Times New Roman" w:cs="Times New Roman"/>
          <w:sz w:val="24"/>
          <w:szCs w:val="24"/>
        </w:rPr>
        <w:t>Judicial Council</w:t>
      </w:r>
      <w:r w:rsidR="1E233DB1" w:rsidRPr="50F3A4AA">
        <w:rPr>
          <w:rFonts w:ascii="Times New Roman" w:hAnsi="Times New Roman" w:cs="Times New Roman"/>
          <w:sz w:val="24"/>
          <w:szCs w:val="24"/>
        </w:rPr>
        <w:t xml:space="preserve"> as provided in </w:t>
      </w:r>
      <w:r w:rsidR="00262F2B">
        <w:rPr>
          <w:rFonts w:ascii="Times New Roman" w:hAnsi="Times New Roman" w:cs="Times New Roman"/>
          <w:sz w:val="24"/>
          <w:szCs w:val="24"/>
        </w:rPr>
        <w:t>s</w:t>
      </w:r>
      <w:r w:rsidR="1E233DB1" w:rsidRPr="50F3A4AA">
        <w:rPr>
          <w:rFonts w:ascii="Times New Roman" w:hAnsi="Times New Roman" w:cs="Times New Roman"/>
          <w:sz w:val="24"/>
          <w:szCs w:val="24"/>
        </w:rPr>
        <w:t>ection 7.7 and further described in Exhibit </w:t>
      </w:r>
      <w:r w:rsidR="78A30AE7" w:rsidRPr="50F3A4AA">
        <w:rPr>
          <w:rFonts w:ascii="Times New Roman" w:hAnsi="Times New Roman" w:cs="Times New Roman"/>
          <w:sz w:val="24"/>
          <w:szCs w:val="24"/>
        </w:rPr>
        <w:t>P</w:t>
      </w:r>
      <w:r w:rsidR="1E233DB1" w:rsidRPr="50F3A4AA">
        <w:rPr>
          <w:rFonts w:ascii="Times New Roman" w:hAnsi="Times New Roman" w:cs="Times New Roman"/>
          <w:sz w:val="24"/>
          <w:szCs w:val="24"/>
        </w:rPr>
        <w:t>.</w:t>
      </w:r>
    </w:p>
    <w:p w14:paraId="4C12A922" w14:textId="77777777" w:rsidR="00DB255C" w:rsidRPr="006224B7" w:rsidRDefault="00DB255C" w:rsidP="00B5447C">
      <w:pPr>
        <w:spacing w:line="300" w:lineRule="atLeast"/>
        <w:ind w:left="180"/>
        <w:jc w:val="both"/>
        <w:rPr>
          <w:rFonts w:ascii="Times New Roman" w:hAnsi="Times New Roman" w:cs="Times New Roman"/>
          <w:sz w:val="24"/>
          <w:szCs w:val="24"/>
        </w:rPr>
      </w:pPr>
    </w:p>
    <w:p w14:paraId="02EF5CE4" w14:textId="4BFBC96B" w:rsidR="00DB255C"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419" w:name="_Toc88483687"/>
      <w:bookmarkStart w:id="420" w:name="_Toc89259597"/>
      <w:bookmarkStart w:id="421" w:name="_Toc89848491"/>
      <w:r w:rsidRPr="00185311">
        <w:rPr>
          <w:rFonts w:ascii="Times New Roman" w:hAnsi="Times New Roman" w:cs="Times New Roman"/>
          <w:sz w:val="24"/>
          <w:szCs w:val="24"/>
        </w:rPr>
        <w:t>“</w:t>
      </w:r>
      <w:r w:rsidR="00DB255C" w:rsidRPr="50F3A4AA">
        <w:rPr>
          <w:rFonts w:ascii="Times New Roman" w:hAnsi="Times New Roman" w:cs="Times New Roman"/>
          <w:sz w:val="24"/>
          <w:szCs w:val="24"/>
          <w:u w:val="single"/>
        </w:rPr>
        <w:t>UL</w:t>
      </w:r>
      <w:r w:rsidRPr="00185311">
        <w:rPr>
          <w:rFonts w:ascii="Times New Roman" w:hAnsi="Times New Roman" w:cs="Times New Roman"/>
          <w:sz w:val="24"/>
          <w:szCs w:val="24"/>
        </w:rPr>
        <w:t>”</w:t>
      </w:r>
      <w:r w:rsidR="00DB255C" w:rsidRPr="50F3A4AA">
        <w:rPr>
          <w:rFonts w:ascii="Times New Roman" w:hAnsi="Times New Roman" w:cs="Times New Roman"/>
          <w:sz w:val="24"/>
          <w:szCs w:val="24"/>
        </w:rPr>
        <w:t xml:space="preserve"> means Underwriters Laboratories, Inc.</w:t>
      </w:r>
      <w:bookmarkEnd w:id="419"/>
      <w:bookmarkEnd w:id="420"/>
      <w:bookmarkEnd w:id="421"/>
    </w:p>
    <w:p w14:paraId="7B89732B" w14:textId="35A3B7E9" w:rsidR="00032E80" w:rsidRPr="00032E80" w:rsidDel="002C4A6E" w:rsidRDefault="00032E80" w:rsidP="00B5447C">
      <w:pPr>
        <w:spacing w:line="300" w:lineRule="atLeast"/>
        <w:jc w:val="both"/>
        <w:outlineLvl w:val="0"/>
        <w:rPr>
          <w:rFonts w:ascii="Times New Roman" w:hAnsi="Times New Roman" w:cs="Times New Roman"/>
          <w:sz w:val="24"/>
          <w:szCs w:val="24"/>
        </w:rPr>
      </w:pPr>
    </w:p>
    <w:p w14:paraId="16959F0B" w14:textId="6B3F7DE5" w:rsidR="00DB255C" w:rsidRPr="00A11F13" w:rsidDel="002C4A6E" w:rsidRDefault="00185311">
      <w:pPr>
        <w:pStyle w:val="ListParagraph"/>
        <w:numPr>
          <w:ilvl w:val="0"/>
          <w:numId w:val="4"/>
        </w:numPr>
        <w:spacing w:line="300" w:lineRule="atLeast"/>
        <w:ind w:left="900" w:hanging="540"/>
        <w:jc w:val="both"/>
        <w:rPr>
          <w:rFonts w:ascii="Times New Roman" w:eastAsia="CG Times (WN)" w:hAnsi="Times New Roman" w:cs="Times New Roman"/>
        </w:rPr>
      </w:pPr>
      <w:r w:rsidRPr="00185311">
        <w:rPr>
          <w:rFonts w:ascii="Times New Roman" w:hAnsi="Times New Roman" w:cs="Times New Roman"/>
          <w:sz w:val="24"/>
          <w:szCs w:val="24"/>
        </w:rPr>
        <w:t>“</w:t>
      </w:r>
      <w:r w:rsidR="00CE0F21" w:rsidRPr="50F3A4AA">
        <w:rPr>
          <w:rFonts w:ascii="Times New Roman" w:hAnsi="Times New Roman" w:cs="Times New Roman"/>
          <w:sz w:val="24"/>
          <w:szCs w:val="24"/>
          <w:u w:val="single"/>
        </w:rPr>
        <w:t>Utility</w:t>
      </w:r>
      <w:r w:rsidRPr="00185311">
        <w:rPr>
          <w:rFonts w:ascii="Times New Roman" w:hAnsi="Times New Roman" w:cs="Times New Roman"/>
          <w:sz w:val="24"/>
          <w:szCs w:val="24"/>
        </w:rPr>
        <w:t>”</w:t>
      </w:r>
      <w:r w:rsidR="00CE0F21" w:rsidRPr="50F3A4AA">
        <w:rPr>
          <w:rFonts w:ascii="Times New Roman" w:hAnsi="Times New Roman" w:cs="Times New Roman"/>
          <w:sz w:val="24"/>
          <w:szCs w:val="24"/>
        </w:rPr>
        <w:t xml:space="preserve"> </w:t>
      </w:r>
      <w:r w:rsidR="00CE0F21" w:rsidRPr="180BBA2B">
        <w:rPr>
          <w:rFonts w:ascii="Times New Roman" w:hAnsi="Times New Roman"/>
          <w:color w:val="000000" w:themeColor="text1"/>
          <w:sz w:val="24"/>
          <w:szCs w:val="24"/>
        </w:rPr>
        <w:t>means</w:t>
      </w:r>
      <w:r w:rsidR="16451B1D" w:rsidRPr="180BBA2B">
        <w:rPr>
          <w:rFonts w:ascii="Times New Roman" w:hAnsi="Times New Roman"/>
          <w:color w:val="000000" w:themeColor="text1"/>
          <w:sz w:val="24"/>
          <w:szCs w:val="24"/>
        </w:rPr>
        <w:t xml:space="preserve"> the utility or any other party owning or controlling the electric utility transmission or distribution system to which the Site or the System will be interconnected.</w:t>
      </w:r>
    </w:p>
    <w:p w14:paraId="05031DF9" w14:textId="5C6DEC44" w:rsidR="00DB255C" w:rsidRPr="006224B7" w:rsidDel="002C4A6E" w:rsidRDefault="00DB255C" w:rsidP="00B5447C">
      <w:pPr>
        <w:spacing w:line="300" w:lineRule="atLeast"/>
        <w:ind w:left="180"/>
        <w:jc w:val="both"/>
        <w:rPr>
          <w:rFonts w:ascii="Times New Roman" w:hAnsi="Times New Roman" w:cs="Times New Roman"/>
          <w:sz w:val="24"/>
          <w:szCs w:val="24"/>
        </w:rPr>
      </w:pPr>
    </w:p>
    <w:p w14:paraId="63A19D0A" w14:textId="5259654C" w:rsidR="00DB255C" w:rsidRDefault="00185311">
      <w:pPr>
        <w:pStyle w:val="ListParagraph"/>
        <w:numPr>
          <w:ilvl w:val="0"/>
          <w:numId w:val="4"/>
        </w:numPr>
        <w:spacing w:line="300" w:lineRule="atLeast"/>
        <w:ind w:left="900" w:hanging="540"/>
        <w:jc w:val="both"/>
        <w:rPr>
          <w:rFonts w:ascii="Times New Roman" w:hAnsi="Times New Roman" w:cs="Times New Roman"/>
          <w:sz w:val="24"/>
          <w:szCs w:val="24"/>
        </w:rPr>
      </w:pP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Watt</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a unit of power equal to one (1) joule per second; the power dissipated by a current of one (1) ampere flowing across a resistance of one (1) ohm.</w:t>
      </w:r>
    </w:p>
    <w:p w14:paraId="306A1F21" w14:textId="77777777" w:rsidR="00CE0F21" w:rsidRPr="00CE0F21" w:rsidRDefault="00CE0F21" w:rsidP="00B5447C">
      <w:pPr>
        <w:pStyle w:val="ListParagraph"/>
        <w:spacing w:line="300" w:lineRule="atLeast"/>
        <w:rPr>
          <w:rFonts w:ascii="Times New Roman" w:hAnsi="Times New Roman" w:cs="Times New Roman"/>
          <w:sz w:val="24"/>
          <w:szCs w:val="24"/>
        </w:rPr>
      </w:pPr>
    </w:p>
    <w:p w14:paraId="432C9605" w14:textId="6B7336AB" w:rsidR="00DB255C" w:rsidRPr="006224B7" w:rsidRDefault="00185311">
      <w:pPr>
        <w:pStyle w:val="ListParagraph"/>
        <w:numPr>
          <w:ilvl w:val="0"/>
          <w:numId w:val="4"/>
        </w:numPr>
        <w:spacing w:line="300" w:lineRule="atLeast"/>
        <w:ind w:left="900" w:hanging="540"/>
        <w:jc w:val="both"/>
        <w:rPr>
          <w:rFonts w:ascii="Times New Roman" w:hAnsi="Times New Roman" w:cs="Times New Roman"/>
          <w:sz w:val="24"/>
          <w:szCs w:val="24"/>
        </w:rPr>
      </w:pPr>
      <w:bookmarkStart w:id="422" w:name="_Toc88483688"/>
      <w:bookmarkStart w:id="423" w:name="_Toc89259598"/>
      <w:bookmarkStart w:id="424" w:name="_Toc89848492"/>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Western Renewable Energy Generation Information System</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or </w:t>
      </w:r>
      <w:r w:rsidRPr="00185311">
        <w:rPr>
          <w:rFonts w:ascii="Times New Roman" w:hAnsi="Times New Roman" w:cs="Times New Roman"/>
          <w:sz w:val="24"/>
          <w:szCs w:val="24"/>
        </w:rPr>
        <w:t>“</w:t>
      </w:r>
      <w:r w:rsidR="1E233DB1" w:rsidRPr="50F3A4AA">
        <w:rPr>
          <w:rFonts w:ascii="Times New Roman" w:hAnsi="Times New Roman" w:cs="Times New Roman"/>
          <w:sz w:val="24"/>
          <w:szCs w:val="24"/>
          <w:u w:val="single"/>
        </w:rPr>
        <w:t>WREGIS</w:t>
      </w:r>
      <w:r w:rsidRPr="00185311">
        <w:rPr>
          <w:rFonts w:ascii="Times New Roman" w:hAnsi="Times New Roman" w:cs="Times New Roman"/>
          <w:sz w:val="24"/>
          <w:szCs w:val="24"/>
        </w:rPr>
        <w:t>”</w:t>
      </w:r>
      <w:r w:rsidR="1E233DB1" w:rsidRPr="50F3A4AA">
        <w:rPr>
          <w:rFonts w:ascii="Times New Roman" w:hAnsi="Times New Roman" w:cs="Times New Roman"/>
          <w:sz w:val="24"/>
          <w:szCs w:val="24"/>
        </w:rPr>
        <w:t xml:space="preserve"> means the renewable energy accounting system developed in response to policies set by the State Legislature and the Western Governors</w:t>
      </w:r>
      <w:r w:rsidR="003C106E" w:rsidRPr="003C106E">
        <w:rPr>
          <w:rFonts w:ascii="Times New Roman" w:hAnsi="Times New Roman" w:cs="Times New Roman"/>
          <w:sz w:val="24"/>
          <w:szCs w:val="24"/>
        </w:rPr>
        <w:t>’</w:t>
      </w:r>
      <w:r w:rsidR="1E233DB1" w:rsidRPr="50F3A4AA">
        <w:rPr>
          <w:rFonts w:ascii="Times New Roman" w:hAnsi="Times New Roman" w:cs="Times New Roman"/>
          <w:sz w:val="24"/>
          <w:szCs w:val="24"/>
        </w:rPr>
        <w:t xml:space="preserve"> Association and implemented by the Western Energy Coordination Council to track and verify renewable facilities compliance with the Renewable Portfolio Standards.</w:t>
      </w:r>
      <w:bookmarkEnd w:id="422"/>
      <w:bookmarkEnd w:id="423"/>
      <w:bookmarkEnd w:id="424"/>
    </w:p>
    <w:p w14:paraId="20840FDD" w14:textId="77777777" w:rsidR="00DB255C" w:rsidRPr="006224B7" w:rsidRDefault="00DB255C" w:rsidP="00B5447C">
      <w:pPr>
        <w:spacing w:line="300" w:lineRule="atLeast"/>
        <w:rPr>
          <w:rFonts w:ascii="Times New Roman" w:hAnsi="Times New Roman" w:cs="Times New Roman"/>
          <w:sz w:val="24"/>
          <w:szCs w:val="24"/>
        </w:rPr>
      </w:pPr>
    </w:p>
    <w:p w14:paraId="05616728" w14:textId="77777777" w:rsidR="00DB255C" w:rsidRPr="006224B7" w:rsidRDefault="00DB255C" w:rsidP="00B5447C">
      <w:pPr>
        <w:spacing w:line="300" w:lineRule="atLeast"/>
        <w:rPr>
          <w:rFonts w:ascii="Times New Roman" w:hAnsi="Times New Roman" w:cs="Times New Roman"/>
          <w:sz w:val="24"/>
          <w:szCs w:val="24"/>
        </w:rPr>
      </w:pPr>
    </w:p>
    <w:p w14:paraId="04BF2328" w14:textId="77777777" w:rsidR="00DB255C" w:rsidRPr="006224B7" w:rsidRDefault="00DB255C" w:rsidP="00B5447C">
      <w:pPr>
        <w:spacing w:line="300" w:lineRule="atLeast"/>
        <w:rPr>
          <w:rFonts w:ascii="Times New Roman" w:hAnsi="Times New Roman" w:cs="Times New Roman"/>
          <w:sz w:val="24"/>
          <w:szCs w:val="24"/>
        </w:rPr>
        <w:sectPr w:rsidR="00DB255C" w:rsidRPr="006224B7" w:rsidSect="00774D1B">
          <w:headerReference w:type="default" r:id="rId21"/>
          <w:footerReference w:type="default" r:id="rId22"/>
          <w:pgSz w:w="12240" w:h="15840" w:code="1"/>
          <w:pgMar w:top="1152" w:right="1440" w:bottom="1008" w:left="1440" w:header="432" w:footer="432" w:gutter="0"/>
          <w:pgNumType w:start="1"/>
          <w:cols w:space="720"/>
          <w:docGrid w:linePitch="360"/>
        </w:sectPr>
      </w:pPr>
    </w:p>
    <w:p w14:paraId="33B45CCB" w14:textId="77777777" w:rsidR="00DB255C" w:rsidRPr="006224B7" w:rsidRDefault="00DB255C" w:rsidP="004E177D">
      <w:pPr>
        <w:spacing w:after="240" w:line="300" w:lineRule="atLeast"/>
        <w:jc w:val="center"/>
        <w:outlineLvl w:val="0"/>
        <w:rPr>
          <w:rFonts w:ascii="Times New Roman" w:hAnsi="Times New Roman" w:cs="Times New Roman"/>
          <w:b/>
          <w:bCs/>
          <w:sz w:val="24"/>
          <w:szCs w:val="24"/>
        </w:rPr>
      </w:pPr>
      <w:bookmarkStart w:id="426" w:name="_Toc88483689"/>
      <w:bookmarkStart w:id="427" w:name="_Toc89259599"/>
      <w:bookmarkStart w:id="428" w:name="_Toc89848493"/>
      <w:r w:rsidRPr="69EB6810">
        <w:rPr>
          <w:rFonts w:ascii="Times New Roman" w:hAnsi="Times New Roman" w:cs="Times New Roman"/>
          <w:b/>
          <w:bCs/>
          <w:sz w:val="24"/>
          <w:szCs w:val="24"/>
        </w:rPr>
        <w:t>EXHIBIT B</w:t>
      </w:r>
      <w:bookmarkEnd w:id="426"/>
      <w:bookmarkEnd w:id="427"/>
      <w:bookmarkEnd w:id="428"/>
    </w:p>
    <w:p w14:paraId="2958B87B" w14:textId="10CF3240" w:rsidR="00DB255C" w:rsidRPr="006224B7" w:rsidRDefault="00DB255C" w:rsidP="00B5447C">
      <w:pPr>
        <w:spacing w:line="300" w:lineRule="atLeast"/>
        <w:jc w:val="center"/>
        <w:rPr>
          <w:rFonts w:ascii="Times New Roman" w:hAnsi="Times New Roman" w:cs="Times New Roman"/>
          <w:sz w:val="24"/>
          <w:szCs w:val="24"/>
        </w:rPr>
      </w:pPr>
      <w:r w:rsidRPr="69EB6810">
        <w:rPr>
          <w:rFonts w:ascii="Times New Roman" w:hAnsi="Times New Roman" w:cs="Times New Roman"/>
          <w:b/>
          <w:bCs/>
          <w:sz w:val="24"/>
          <w:szCs w:val="24"/>
        </w:rPr>
        <w:t>DEPICTION OF LICENSED AREA</w:t>
      </w:r>
    </w:p>
    <w:p w14:paraId="4BAA0D44" w14:textId="77777777" w:rsidR="00DB255C" w:rsidRPr="006224B7" w:rsidRDefault="00DB255C" w:rsidP="00B5447C">
      <w:pPr>
        <w:spacing w:line="300" w:lineRule="atLeast"/>
        <w:rPr>
          <w:rFonts w:ascii="Times New Roman" w:hAnsi="Times New Roman" w:cs="Times New Roman"/>
          <w:sz w:val="24"/>
          <w:szCs w:val="24"/>
        </w:rPr>
      </w:pPr>
    </w:p>
    <w:p w14:paraId="32A42E12" w14:textId="1A13C4B1" w:rsidR="48262D87" w:rsidRPr="00C267D7" w:rsidRDefault="48262D87" w:rsidP="00785F8D">
      <w:pPr>
        <w:spacing w:line="300" w:lineRule="atLeast"/>
        <w:ind w:left="-29" w:firstLine="29"/>
        <w:rPr>
          <w:rFonts w:ascii="Times New Roman" w:hAnsi="Times New Roman" w:cs="Times New Roman"/>
          <w:sz w:val="24"/>
          <w:szCs w:val="24"/>
        </w:rPr>
      </w:pPr>
      <w:r w:rsidRPr="00C267D7">
        <w:rPr>
          <w:rFonts w:ascii="Times New Roman" w:hAnsi="Times New Roman"/>
          <w:sz w:val="24"/>
        </w:rPr>
        <w:t>Insert description of the limits of the Licensed Area along with an aerial image depicting both the PV and BESS Area at time of contracting.</w:t>
      </w:r>
    </w:p>
    <w:p w14:paraId="64CC7E66" w14:textId="3EF337D9" w:rsidR="2344628A" w:rsidRPr="00785F8D" w:rsidRDefault="2344628A" w:rsidP="00785F8D">
      <w:pPr>
        <w:spacing w:line="300" w:lineRule="atLeast"/>
        <w:ind w:left="-29" w:firstLine="29"/>
        <w:jc w:val="both"/>
        <w:rPr>
          <w:rFonts w:ascii="Times New Roman" w:hAnsi="Times New Roman" w:cs="Times New Roman"/>
          <w:sz w:val="24"/>
          <w:szCs w:val="24"/>
        </w:rPr>
      </w:pPr>
    </w:p>
    <w:p w14:paraId="55CBC796" w14:textId="4E3D9854" w:rsidR="00DB255C" w:rsidRPr="006224B7" w:rsidRDefault="005953B7" w:rsidP="00B5447C">
      <w:pPr>
        <w:spacing w:after="120" w:line="300" w:lineRule="atLeast"/>
        <w:ind w:left="-24" w:firstLine="24"/>
        <w:jc w:val="both"/>
        <w:rPr>
          <w:rFonts w:ascii="Times New Roman" w:hAnsi="Times New Roman" w:cs="Times New Roman"/>
          <w:sz w:val="24"/>
          <w:szCs w:val="24"/>
        </w:rPr>
      </w:pPr>
      <w:r>
        <w:rPr>
          <w:rFonts w:ascii="Times New Roman" w:hAnsi="Times New Roman" w:cs="Times New Roman"/>
          <w:sz w:val="24"/>
          <w:szCs w:val="24"/>
        </w:rPr>
        <w:t>[</w:t>
      </w:r>
      <w:r w:rsidR="00DB255C" w:rsidRPr="006224B7">
        <w:rPr>
          <w:rFonts w:ascii="Times New Roman" w:hAnsi="Times New Roman" w:cs="Times New Roman"/>
          <w:sz w:val="24"/>
          <w:szCs w:val="24"/>
        </w:rPr>
        <w:t xml:space="preserve">The </w:t>
      </w:r>
      <w:r w:rsidR="00D90B3A">
        <w:rPr>
          <w:rFonts w:ascii="Times New Roman" w:hAnsi="Times New Roman" w:cs="Times New Roman"/>
          <w:sz w:val="24"/>
          <w:szCs w:val="24"/>
        </w:rPr>
        <w:t xml:space="preserve">Depiction of </w:t>
      </w:r>
      <w:r w:rsidR="00DB255C" w:rsidRPr="006224B7">
        <w:rPr>
          <w:rFonts w:ascii="Times New Roman" w:hAnsi="Times New Roman" w:cs="Times New Roman"/>
          <w:sz w:val="24"/>
          <w:szCs w:val="24"/>
        </w:rPr>
        <w:t xml:space="preserve">Licensed Area </w:t>
      </w:r>
      <w:r w:rsidR="00131C12" w:rsidRPr="0035276F">
        <w:rPr>
          <w:rFonts w:ascii="Times New Roman" w:hAnsi="Times New Roman"/>
          <w:color w:val="000000" w:themeColor="text1"/>
          <w:sz w:val="24"/>
        </w:rPr>
        <w:t xml:space="preserve">will </w:t>
      </w:r>
      <w:r w:rsidR="00D90B3A" w:rsidRPr="0035276F">
        <w:rPr>
          <w:rFonts w:ascii="Times New Roman" w:hAnsi="Times New Roman"/>
          <w:color w:val="000000" w:themeColor="text1"/>
          <w:sz w:val="24"/>
        </w:rPr>
        <w:t>include</w:t>
      </w:r>
      <w:r w:rsidR="00DB255C" w:rsidRPr="0035276F">
        <w:rPr>
          <w:rFonts w:ascii="Times New Roman" w:hAnsi="Times New Roman"/>
          <w:color w:val="000000" w:themeColor="text1"/>
          <w:sz w:val="24"/>
        </w:rPr>
        <w:t xml:space="preserve"> </w:t>
      </w:r>
      <w:r w:rsidR="001E45EB" w:rsidRPr="0035276F">
        <w:rPr>
          <w:rFonts w:ascii="Times New Roman" w:hAnsi="Times New Roman"/>
          <w:color w:val="000000" w:themeColor="text1"/>
          <w:sz w:val="24"/>
        </w:rPr>
        <w:t>marked-up</w:t>
      </w:r>
      <w:r w:rsidR="00DB255C" w:rsidRPr="0035276F">
        <w:rPr>
          <w:rFonts w:ascii="Times New Roman" w:hAnsi="Times New Roman"/>
          <w:color w:val="000000" w:themeColor="text1"/>
          <w:sz w:val="24"/>
        </w:rPr>
        <w:t xml:space="preserve"> </w:t>
      </w:r>
      <w:r w:rsidR="00131C12" w:rsidRPr="0035276F">
        <w:rPr>
          <w:rFonts w:ascii="Times New Roman" w:hAnsi="Times New Roman"/>
          <w:color w:val="000000" w:themeColor="text1"/>
          <w:sz w:val="24"/>
        </w:rPr>
        <w:t>plans provided for each project location</w:t>
      </w:r>
      <w:r w:rsidR="00196167" w:rsidRPr="0035276F">
        <w:rPr>
          <w:rFonts w:ascii="Times New Roman" w:hAnsi="Times New Roman"/>
          <w:color w:val="000000" w:themeColor="text1"/>
          <w:sz w:val="24"/>
        </w:rPr>
        <w:t>.</w:t>
      </w:r>
      <w:r w:rsidR="00DB255C" w:rsidRPr="0035276F">
        <w:rPr>
          <w:rFonts w:ascii="Times New Roman" w:hAnsi="Times New Roman"/>
          <w:color w:val="000000" w:themeColor="text1"/>
          <w:sz w:val="24"/>
        </w:rPr>
        <w:t xml:space="preserve"> </w:t>
      </w:r>
      <w:r w:rsidR="00DB255C" w:rsidRPr="006224B7">
        <w:rPr>
          <w:rFonts w:ascii="Times New Roman" w:hAnsi="Times New Roman" w:cs="Times New Roman"/>
          <w:sz w:val="24"/>
          <w:szCs w:val="24"/>
        </w:rPr>
        <w:t xml:space="preserve">The </w:t>
      </w:r>
      <w:r w:rsidR="00D90B3A">
        <w:rPr>
          <w:rFonts w:ascii="Times New Roman" w:hAnsi="Times New Roman" w:cs="Times New Roman"/>
          <w:sz w:val="24"/>
          <w:szCs w:val="24"/>
        </w:rPr>
        <w:t>Depiction of Licensed Area will</w:t>
      </w:r>
      <w:r w:rsidR="00DB255C" w:rsidRPr="006224B7">
        <w:rPr>
          <w:rFonts w:ascii="Times New Roman" w:hAnsi="Times New Roman" w:cs="Times New Roman"/>
          <w:sz w:val="24"/>
          <w:szCs w:val="24"/>
        </w:rPr>
        <w:t xml:space="preserve"> </w:t>
      </w:r>
      <w:r w:rsidR="00CB70B3">
        <w:rPr>
          <w:rFonts w:ascii="Times New Roman" w:hAnsi="Times New Roman" w:cs="Times New Roman"/>
          <w:sz w:val="24"/>
          <w:szCs w:val="24"/>
        </w:rPr>
        <w:t xml:space="preserve">include </w:t>
      </w:r>
      <w:r w:rsidR="00A6535A" w:rsidRPr="48796AF0">
        <w:rPr>
          <w:rFonts w:ascii="Times New Roman" w:hAnsi="Times New Roman" w:cs="Times New Roman"/>
          <w:sz w:val="24"/>
          <w:szCs w:val="24"/>
        </w:rPr>
        <w:t>System</w:t>
      </w:r>
      <w:r w:rsidR="003C106E" w:rsidRPr="003C106E">
        <w:rPr>
          <w:rFonts w:ascii="Times New Roman" w:hAnsi="Times New Roman" w:cs="Times New Roman"/>
          <w:sz w:val="24"/>
          <w:szCs w:val="24"/>
        </w:rPr>
        <w:t>’</w:t>
      </w:r>
      <w:r w:rsidR="00A6535A" w:rsidRPr="48796AF0">
        <w:rPr>
          <w:rFonts w:ascii="Times New Roman" w:hAnsi="Times New Roman" w:cs="Times New Roman"/>
          <w:sz w:val="24"/>
          <w:szCs w:val="24"/>
        </w:rPr>
        <w:t>s</w:t>
      </w:r>
      <w:r w:rsidR="00A6535A" w:rsidRPr="006224B7">
        <w:rPr>
          <w:rFonts w:ascii="Times New Roman" w:hAnsi="Times New Roman" w:cs="Times New Roman"/>
          <w:sz w:val="24"/>
          <w:szCs w:val="24"/>
        </w:rPr>
        <w:t xml:space="preserve"> locat</w:t>
      </w:r>
      <w:r w:rsidR="00A6535A">
        <w:rPr>
          <w:rFonts w:ascii="Times New Roman" w:hAnsi="Times New Roman" w:cs="Times New Roman"/>
          <w:sz w:val="24"/>
          <w:szCs w:val="24"/>
        </w:rPr>
        <w:t>ions and</w:t>
      </w:r>
      <w:r w:rsidR="007D4F35">
        <w:rPr>
          <w:rFonts w:ascii="Times New Roman" w:hAnsi="Times New Roman" w:cs="Times New Roman"/>
          <w:sz w:val="24"/>
          <w:szCs w:val="24"/>
        </w:rPr>
        <w:t xml:space="preserve"> will specify a</w:t>
      </w:r>
      <w:r w:rsidR="00DB255C" w:rsidRPr="006224B7">
        <w:rPr>
          <w:rFonts w:ascii="Times New Roman" w:hAnsi="Times New Roman" w:cs="Times New Roman"/>
          <w:sz w:val="24"/>
          <w:szCs w:val="24"/>
        </w:rPr>
        <w:t>pproximate square f</w:t>
      </w:r>
      <w:r w:rsidR="007D4F35">
        <w:rPr>
          <w:rFonts w:ascii="Times New Roman" w:hAnsi="Times New Roman" w:cs="Times New Roman"/>
          <w:sz w:val="24"/>
          <w:szCs w:val="24"/>
        </w:rPr>
        <w:t>ootage</w:t>
      </w:r>
      <w:r w:rsidR="00DB255C" w:rsidRPr="006224B7">
        <w:rPr>
          <w:rFonts w:ascii="Times New Roman" w:hAnsi="Times New Roman" w:cs="Times New Roman"/>
          <w:sz w:val="24"/>
          <w:szCs w:val="24"/>
        </w:rPr>
        <w:t xml:space="preserve"> of the Licensed Area as indicated on the layout drawing</w:t>
      </w:r>
      <w:r w:rsidR="007D4F35">
        <w:rPr>
          <w:rFonts w:ascii="Times New Roman" w:hAnsi="Times New Roman" w:cs="Times New Roman"/>
          <w:sz w:val="24"/>
          <w:szCs w:val="24"/>
        </w:rPr>
        <w:t>s</w:t>
      </w:r>
      <w:r w:rsidR="00DB255C" w:rsidRPr="006224B7">
        <w:rPr>
          <w:rFonts w:ascii="Times New Roman" w:hAnsi="Times New Roman" w:cs="Times New Roman"/>
          <w:sz w:val="24"/>
          <w:szCs w:val="24"/>
        </w:rPr>
        <w:t xml:space="preserve">.  </w:t>
      </w:r>
      <w:r w:rsidR="00EF5E02" w:rsidRPr="006224B7">
        <w:rPr>
          <w:rFonts w:ascii="Times New Roman" w:hAnsi="Times New Roman" w:cs="Times New Roman"/>
          <w:sz w:val="24"/>
          <w:szCs w:val="24"/>
        </w:rPr>
        <w:t xml:space="preserve">For Systems that are not installed on a rooftop, </w:t>
      </w:r>
      <w:r w:rsidR="001D7011" w:rsidRPr="006224B7">
        <w:rPr>
          <w:rFonts w:ascii="Times New Roman" w:hAnsi="Times New Roman" w:cs="Times New Roman"/>
          <w:sz w:val="24"/>
          <w:szCs w:val="24"/>
        </w:rPr>
        <w:t>Licensee</w:t>
      </w:r>
      <w:r w:rsidR="00DB255C" w:rsidRPr="006224B7">
        <w:rPr>
          <w:rFonts w:ascii="Times New Roman" w:hAnsi="Times New Roman" w:cs="Times New Roman"/>
          <w:sz w:val="24"/>
          <w:szCs w:val="24"/>
        </w:rPr>
        <w:t xml:space="preserve"> shall survey/measure the Licensed Area and submit a </w:t>
      </w:r>
      <w:proofErr w:type="gramStart"/>
      <w:r w:rsidR="00DB255C" w:rsidRPr="006224B7">
        <w:rPr>
          <w:rFonts w:ascii="Times New Roman" w:hAnsi="Times New Roman" w:cs="Times New Roman"/>
          <w:sz w:val="24"/>
          <w:szCs w:val="24"/>
        </w:rPr>
        <w:t>final metes</w:t>
      </w:r>
      <w:proofErr w:type="gramEnd"/>
      <w:r w:rsidR="00DB255C" w:rsidRPr="006224B7">
        <w:rPr>
          <w:rFonts w:ascii="Times New Roman" w:hAnsi="Times New Roman" w:cs="Times New Roman"/>
          <w:sz w:val="24"/>
          <w:szCs w:val="24"/>
        </w:rPr>
        <w:t xml:space="preserve"> and bounds survey as part of the submitted plans for review and approval.  After the survey and plans are approved by the </w:t>
      </w:r>
      <w:r w:rsidR="00C769DE" w:rsidRPr="006224B7">
        <w:rPr>
          <w:rFonts w:ascii="Times New Roman" w:hAnsi="Times New Roman" w:cs="Times New Roman"/>
          <w:sz w:val="24"/>
          <w:szCs w:val="24"/>
        </w:rPr>
        <w:t>Judicial Council</w:t>
      </w:r>
      <w:r w:rsidR="00DB255C" w:rsidRPr="006224B7">
        <w:rPr>
          <w:rFonts w:ascii="Times New Roman" w:hAnsi="Times New Roman" w:cs="Times New Roman"/>
          <w:sz w:val="24"/>
          <w:szCs w:val="24"/>
        </w:rPr>
        <w:t xml:space="preserve"> and the SPWB, this SLA will be amended to </w:t>
      </w:r>
      <w:r w:rsidR="00EB4721">
        <w:rPr>
          <w:rFonts w:ascii="Times New Roman" w:hAnsi="Times New Roman" w:cs="Times New Roman"/>
          <w:sz w:val="24"/>
          <w:szCs w:val="24"/>
        </w:rPr>
        <w:t>include</w:t>
      </w:r>
      <w:r w:rsidR="00DB255C" w:rsidRPr="006224B7">
        <w:rPr>
          <w:rFonts w:ascii="Times New Roman" w:hAnsi="Times New Roman" w:cs="Times New Roman"/>
          <w:sz w:val="24"/>
          <w:szCs w:val="24"/>
        </w:rPr>
        <w:t xml:space="preserve"> the metes and bounds description.</w:t>
      </w:r>
      <w:r>
        <w:rPr>
          <w:rFonts w:ascii="Times New Roman" w:hAnsi="Times New Roman" w:cs="Times New Roman"/>
          <w:sz w:val="24"/>
          <w:szCs w:val="24"/>
        </w:rPr>
        <w:t>]</w:t>
      </w:r>
    </w:p>
    <w:p w14:paraId="05B4B630" w14:textId="77777777" w:rsidR="00DB255C" w:rsidRPr="006224B7" w:rsidRDefault="00DB255C" w:rsidP="00B5447C">
      <w:pPr>
        <w:spacing w:after="120" w:line="300" w:lineRule="atLeast"/>
        <w:ind w:left="-24" w:firstLine="24"/>
        <w:rPr>
          <w:rFonts w:ascii="Times New Roman" w:hAnsi="Times New Roman" w:cs="Times New Roman"/>
          <w:sz w:val="24"/>
          <w:szCs w:val="24"/>
        </w:rPr>
      </w:pPr>
    </w:p>
    <w:p w14:paraId="67F83721" w14:textId="13AC2343" w:rsidR="00D310BD" w:rsidRPr="006224B7" w:rsidRDefault="00D310BD" w:rsidP="00B5447C">
      <w:pPr>
        <w:spacing w:after="120" w:line="300" w:lineRule="atLeast"/>
        <w:ind w:left="-24" w:firstLine="24"/>
      </w:pPr>
    </w:p>
    <w:p w14:paraId="019F550B" w14:textId="1CF56082" w:rsidR="00D310BD" w:rsidRPr="006224B7" w:rsidRDefault="00D310BD" w:rsidP="00B5447C">
      <w:pPr>
        <w:spacing w:after="120" w:line="300" w:lineRule="atLeast"/>
        <w:ind w:left="-24" w:firstLine="24"/>
        <w:rPr>
          <w:rFonts w:ascii="Times New Roman" w:hAnsi="Times New Roman" w:cs="Times New Roman"/>
          <w:sz w:val="24"/>
          <w:szCs w:val="24"/>
        </w:rPr>
      </w:pPr>
    </w:p>
    <w:p w14:paraId="6357A646" w14:textId="77777777" w:rsidR="00D310BD" w:rsidRPr="006224B7" w:rsidRDefault="00D310BD" w:rsidP="00B5447C">
      <w:pPr>
        <w:spacing w:after="120" w:line="300" w:lineRule="atLeast"/>
        <w:ind w:left="-24" w:firstLine="24"/>
        <w:rPr>
          <w:rFonts w:ascii="Times New Roman" w:hAnsi="Times New Roman" w:cs="Times New Roman"/>
          <w:sz w:val="24"/>
          <w:szCs w:val="24"/>
        </w:rPr>
      </w:pPr>
    </w:p>
    <w:p w14:paraId="106CA03C" w14:textId="2F654A59" w:rsidR="004A47D0" w:rsidRDefault="004A47D0" w:rsidP="00B5447C">
      <w:pPr>
        <w:tabs>
          <w:tab w:val="left" w:pos="3344"/>
        </w:tabs>
        <w:spacing w:line="300" w:lineRule="atLeast"/>
        <w:rPr>
          <w:rFonts w:ascii="Times New Roman" w:hAnsi="Times New Roman" w:cs="Times New Roman"/>
          <w:sz w:val="24"/>
          <w:szCs w:val="24"/>
        </w:rPr>
        <w:sectPr w:rsidR="004A47D0" w:rsidSect="00774D1B">
          <w:headerReference w:type="default" r:id="rId23"/>
          <w:footerReference w:type="default" r:id="rId24"/>
          <w:pgSz w:w="12240" w:h="15840" w:code="1"/>
          <w:pgMar w:top="1152" w:right="1440" w:bottom="1008" w:left="1440" w:header="432" w:footer="432" w:gutter="0"/>
          <w:pgNumType w:start="1"/>
          <w:cols w:space="720"/>
          <w:docGrid w:linePitch="360"/>
        </w:sectPr>
      </w:pPr>
    </w:p>
    <w:p w14:paraId="28651983" w14:textId="77777777" w:rsidR="00DB255C" w:rsidRPr="00494344" w:rsidRDefault="00DB255C" w:rsidP="004E177D">
      <w:pPr>
        <w:spacing w:after="240" w:line="300" w:lineRule="atLeast"/>
        <w:jc w:val="center"/>
        <w:outlineLvl w:val="0"/>
        <w:rPr>
          <w:rFonts w:ascii="Times New Roman" w:hAnsi="Times New Roman" w:cs="Times New Roman"/>
          <w:b/>
          <w:bCs/>
          <w:sz w:val="24"/>
          <w:szCs w:val="24"/>
        </w:rPr>
      </w:pPr>
      <w:r w:rsidRPr="00494344">
        <w:rPr>
          <w:rFonts w:ascii="Times New Roman" w:hAnsi="Times New Roman" w:cs="Times New Roman"/>
          <w:b/>
          <w:bCs/>
          <w:sz w:val="24"/>
          <w:szCs w:val="24"/>
        </w:rPr>
        <w:t>EXHIBIT C</w:t>
      </w:r>
    </w:p>
    <w:p w14:paraId="49907707" w14:textId="77777777" w:rsidR="00DB255C" w:rsidRPr="006224B7" w:rsidRDefault="00DB255C" w:rsidP="00B5447C">
      <w:pPr>
        <w:spacing w:line="300" w:lineRule="atLeast"/>
        <w:jc w:val="center"/>
        <w:rPr>
          <w:rFonts w:ascii="Times New Roman" w:hAnsi="Times New Roman" w:cs="Times New Roman"/>
          <w:b/>
          <w:caps/>
          <w:sz w:val="24"/>
          <w:szCs w:val="24"/>
        </w:rPr>
      </w:pPr>
      <w:r w:rsidRPr="006224B7">
        <w:rPr>
          <w:rFonts w:ascii="Times New Roman" w:hAnsi="Times New Roman" w:cs="Times New Roman"/>
          <w:b/>
          <w:caps/>
          <w:sz w:val="24"/>
          <w:szCs w:val="24"/>
        </w:rPr>
        <w:t>Technology Description</w:t>
      </w:r>
    </w:p>
    <w:p w14:paraId="46332979" w14:textId="77777777" w:rsidR="00DB255C" w:rsidRPr="006224B7" w:rsidRDefault="00DB255C" w:rsidP="00B5447C">
      <w:pPr>
        <w:spacing w:line="300" w:lineRule="atLeast"/>
        <w:jc w:val="center"/>
        <w:rPr>
          <w:rFonts w:ascii="Times New Roman" w:hAnsi="Times New Roman" w:cs="Times New Roman"/>
          <w:b/>
          <w:caps/>
          <w:sz w:val="24"/>
          <w:szCs w:val="24"/>
        </w:rPr>
      </w:pPr>
    </w:p>
    <w:p w14:paraId="3B9A033F" w14:textId="1E7B6360" w:rsidR="00E55645" w:rsidRDefault="00E55645" w:rsidP="00B5447C">
      <w:pPr>
        <w:spacing w:line="300" w:lineRule="atLeast"/>
        <w:jc w:val="center"/>
        <w:rPr>
          <w:rFonts w:ascii="Times New Roman" w:hAnsi="Times New Roman" w:cs="Times New Roman"/>
          <w:sz w:val="24"/>
          <w:szCs w:val="24"/>
        </w:rPr>
      </w:pPr>
    </w:p>
    <w:p w14:paraId="58861E58" w14:textId="61BF174E" w:rsidR="008C6AF0" w:rsidRPr="006224B7" w:rsidRDefault="008C6AF0" w:rsidP="00C001F6">
      <w:pPr>
        <w:spacing w:line="300" w:lineRule="atLeast"/>
        <w:jc w:val="both"/>
        <w:rPr>
          <w:rFonts w:ascii="Times New Roman" w:hAnsi="Times New Roman" w:cs="Times New Roman"/>
          <w:sz w:val="24"/>
          <w:szCs w:val="24"/>
        </w:rPr>
      </w:pPr>
      <w:r>
        <w:rPr>
          <w:rFonts w:ascii="Times New Roman" w:hAnsi="Times New Roman" w:cs="Times New Roman"/>
          <w:sz w:val="24"/>
          <w:szCs w:val="24"/>
        </w:rPr>
        <w:t>This space reserved for the System description</w:t>
      </w:r>
      <w:r w:rsidR="00406886">
        <w:rPr>
          <w:rFonts w:ascii="Times New Roman" w:hAnsi="Times New Roman" w:cs="Times New Roman"/>
          <w:sz w:val="24"/>
          <w:szCs w:val="24"/>
        </w:rPr>
        <w:t xml:space="preserve"> to include</w:t>
      </w:r>
      <w:r w:rsidR="004B3319">
        <w:rPr>
          <w:rFonts w:ascii="Times New Roman" w:hAnsi="Times New Roman" w:cs="Times New Roman"/>
          <w:sz w:val="24"/>
          <w:szCs w:val="24"/>
        </w:rPr>
        <w:t xml:space="preserve"> the equipment</w:t>
      </w:r>
      <w:r>
        <w:rPr>
          <w:rFonts w:ascii="Times New Roman" w:hAnsi="Times New Roman" w:cs="Times New Roman"/>
          <w:sz w:val="24"/>
          <w:szCs w:val="24"/>
        </w:rPr>
        <w:t xml:space="preserve"> provided in</w:t>
      </w:r>
      <w:r w:rsidR="00406886">
        <w:rPr>
          <w:rFonts w:ascii="Times New Roman" w:hAnsi="Times New Roman" w:cs="Times New Roman"/>
          <w:sz w:val="24"/>
          <w:szCs w:val="24"/>
        </w:rPr>
        <w:t xml:space="preserve"> RFP-FS-2023-06-JP</w:t>
      </w:r>
      <w:r>
        <w:rPr>
          <w:rFonts w:ascii="Times New Roman" w:hAnsi="Times New Roman" w:cs="Times New Roman"/>
          <w:sz w:val="24"/>
          <w:szCs w:val="24"/>
        </w:rPr>
        <w:t xml:space="preserve"> </w:t>
      </w:r>
      <w:r w:rsidR="0080365C">
        <w:rPr>
          <w:rFonts w:ascii="Times New Roman" w:hAnsi="Times New Roman" w:cs="Times New Roman"/>
          <w:sz w:val="24"/>
          <w:szCs w:val="24"/>
        </w:rPr>
        <w:t>“</w:t>
      </w:r>
      <w:r>
        <w:rPr>
          <w:rFonts w:ascii="Times New Roman" w:hAnsi="Times New Roman" w:cs="Times New Roman"/>
          <w:sz w:val="24"/>
          <w:szCs w:val="24"/>
        </w:rPr>
        <w:t>Attachment C1</w:t>
      </w:r>
      <w:r w:rsidR="0080365C">
        <w:rPr>
          <w:rFonts w:ascii="Times New Roman" w:hAnsi="Times New Roman" w:cs="Times New Roman"/>
          <w:sz w:val="24"/>
          <w:szCs w:val="24"/>
        </w:rPr>
        <w:t>”</w:t>
      </w:r>
      <w:r>
        <w:rPr>
          <w:rFonts w:ascii="Times New Roman" w:hAnsi="Times New Roman" w:cs="Times New Roman"/>
          <w:sz w:val="24"/>
          <w:szCs w:val="24"/>
        </w:rPr>
        <w:t xml:space="preserve"> (Proposed Equipment Form) and</w:t>
      </w:r>
      <w:r w:rsidR="004B3319">
        <w:rPr>
          <w:rFonts w:ascii="Times New Roman" w:hAnsi="Times New Roman" w:cs="Times New Roman"/>
          <w:sz w:val="24"/>
          <w:szCs w:val="24"/>
        </w:rPr>
        <w:t xml:space="preserve"> the layout and Project approach provided in</w:t>
      </w:r>
      <w:r w:rsidR="00406886">
        <w:rPr>
          <w:rFonts w:ascii="Times New Roman" w:hAnsi="Times New Roman" w:cs="Times New Roman"/>
          <w:sz w:val="24"/>
          <w:szCs w:val="24"/>
        </w:rPr>
        <w:t xml:space="preserve"> RFP-FS-2023-06-JP</w:t>
      </w:r>
      <w:r>
        <w:rPr>
          <w:rFonts w:ascii="Times New Roman" w:hAnsi="Times New Roman" w:cs="Times New Roman"/>
          <w:sz w:val="24"/>
          <w:szCs w:val="24"/>
        </w:rPr>
        <w:t xml:space="preserve"> </w:t>
      </w:r>
      <w:r w:rsidR="0080365C">
        <w:rPr>
          <w:rFonts w:ascii="Times New Roman" w:hAnsi="Times New Roman" w:cs="Times New Roman"/>
          <w:sz w:val="24"/>
          <w:szCs w:val="24"/>
        </w:rPr>
        <w:t>“</w:t>
      </w:r>
      <w:r>
        <w:rPr>
          <w:rFonts w:ascii="Times New Roman" w:hAnsi="Times New Roman" w:cs="Times New Roman"/>
          <w:sz w:val="24"/>
          <w:szCs w:val="24"/>
        </w:rPr>
        <w:t>Attachment B2</w:t>
      </w:r>
      <w:r w:rsidR="0080365C">
        <w:rPr>
          <w:rFonts w:ascii="Times New Roman" w:hAnsi="Times New Roman" w:cs="Times New Roman"/>
          <w:sz w:val="24"/>
          <w:szCs w:val="24"/>
        </w:rPr>
        <w:t>”</w:t>
      </w:r>
      <w:r>
        <w:rPr>
          <w:rFonts w:ascii="Times New Roman" w:hAnsi="Times New Roman" w:cs="Times New Roman"/>
          <w:sz w:val="24"/>
          <w:szCs w:val="24"/>
        </w:rPr>
        <w:t xml:space="preserve"> (Site Specific Project Approach)</w:t>
      </w:r>
      <w:r w:rsidR="00406886">
        <w:rPr>
          <w:rFonts w:ascii="Times New Roman" w:hAnsi="Times New Roman" w:cs="Times New Roman"/>
          <w:sz w:val="24"/>
          <w:szCs w:val="24"/>
        </w:rPr>
        <w:t>.</w:t>
      </w:r>
    </w:p>
    <w:p w14:paraId="0B71C904" w14:textId="54D9DB6E" w:rsidR="00DB255C" w:rsidRPr="006224B7" w:rsidRDefault="00DB255C" w:rsidP="00B5447C">
      <w:pPr>
        <w:spacing w:line="300" w:lineRule="atLeast"/>
        <w:rPr>
          <w:rFonts w:ascii="Times New Roman" w:hAnsi="Times New Roman" w:cs="Times New Roman"/>
          <w:sz w:val="24"/>
          <w:szCs w:val="24"/>
        </w:rPr>
      </w:pPr>
    </w:p>
    <w:p w14:paraId="2739486A" w14:textId="77777777" w:rsidR="00DB255C" w:rsidRPr="006224B7" w:rsidRDefault="00DB255C" w:rsidP="00B5447C">
      <w:pPr>
        <w:spacing w:line="300" w:lineRule="atLeast"/>
        <w:rPr>
          <w:rFonts w:ascii="Times New Roman" w:hAnsi="Times New Roman" w:cs="Times New Roman"/>
          <w:sz w:val="24"/>
          <w:szCs w:val="24"/>
        </w:rPr>
      </w:pPr>
    </w:p>
    <w:p w14:paraId="5B9BD98E" w14:textId="77777777" w:rsidR="00DB255C" w:rsidRPr="006224B7" w:rsidRDefault="00DB255C" w:rsidP="00B5447C">
      <w:pPr>
        <w:spacing w:line="300" w:lineRule="atLeast"/>
        <w:rPr>
          <w:rFonts w:ascii="Times New Roman" w:hAnsi="Times New Roman" w:cs="Times New Roman"/>
          <w:sz w:val="24"/>
          <w:szCs w:val="24"/>
        </w:rPr>
      </w:pPr>
    </w:p>
    <w:p w14:paraId="04F60EA1" w14:textId="77777777" w:rsidR="00DB255C" w:rsidRPr="006224B7" w:rsidRDefault="00DB255C" w:rsidP="00B5447C">
      <w:pPr>
        <w:spacing w:line="300" w:lineRule="atLeast"/>
        <w:rPr>
          <w:rFonts w:ascii="Times New Roman" w:hAnsi="Times New Roman" w:cs="Times New Roman"/>
          <w:sz w:val="24"/>
          <w:szCs w:val="24"/>
        </w:rPr>
      </w:pPr>
    </w:p>
    <w:p w14:paraId="47241F32" w14:textId="77777777" w:rsidR="00DB255C" w:rsidRPr="006224B7" w:rsidRDefault="00DB255C" w:rsidP="00B5447C">
      <w:pPr>
        <w:spacing w:line="300" w:lineRule="atLeast"/>
        <w:rPr>
          <w:rFonts w:ascii="Times New Roman" w:hAnsi="Times New Roman" w:cs="Times New Roman"/>
          <w:sz w:val="24"/>
          <w:szCs w:val="24"/>
        </w:rPr>
      </w:pPr>
    </w:p>
    <w:p w14:paraId="4FCD898B" w14:textId="77777777" w:rsidR="00DB255C" w:rsidRPr="006224B7" w:rsidRDefault="00DB255C" w:rsidP="00B5447C">
      <w:pPr>
        <w:spacing w:line="300" w:lineRule="atLeast"/>
        <w:rPr>
          <w:rFonts w:ascii="Times New Roman" w:hAnsi="Times New Roman" w:cs="Times New Roman"/>
          <w:sz w:val="24"/>
          <w:szCs w:val="24"/>
        </w:rPr>
      </w:pPr>
    </w:p>
    <w:p w14:paraId="653433AF" w14:textId="77777777" w:rsidR="000E4892" w:rsidRPr="006224B7" w:rsidRDefault="000E4892" w:rsidP="00B5447C">
      <w:pPr>
        <w:spacing w:line="300" w:lineRule="atLeast"/>
        <w:rPr>
          <w:rFonts w:ascii="Times New Roman" w:hAnsi="Times New Roman" w:cs="Times New Roman"/>
          <w:sz w:val="24"/>
          <w:szCs w:val="24"/>
        </w:rPr>
        <w:sectPr w:rsidR="000E4892" w:rsidRPr="006224B7" w:rsidSect="00774D1B">
          <w:headerReference w:type="default" r:id="rId25"/>
          <w:footerReference w:type="default" r:id="rId26"/>
          <w:pgSz w:w="12240" w:h="15840" w:code="1"/>
          <w:pgMar w:top="1152" w:right="1440" w:bottom="1008" w:left="1440" w:header="432" w:footer="432" w:gutter="0"/>
          <w:pgNumType w:start="1"/>
          <w:cols w:space="720"/>
          <w:docGrid w:linePitch="360"/>
        </w:sectPr>
      </w:pPr>
    </w:p>
    <w:p w14:paraId="22F786BD" w14:textId="5C390FDA" w:rsidR="00723446" w:rsidRPr="006224B7" w:rsidRDefault="00723446" w:rsidP="00785F8D">
      <w:pPr>
        <w:spacing w:after="240" w:line="300" w:lineRule="atLeast"/>
        <w:jc w:val="center"/>
        <w:outlineLvl w:val="0"/>
        <w:rPr>
          <w:rFonts w:ascii="Times New Roman" w:hAnsi="Times New Roman" w:cs="Times New Roman"/>
          <w:b/>
          <w:sz w:val="24"/>
          <w:szCs w:val="24"/>
        </w:rPr>
      </w:pPr>
      <w:r w:rsidRPr="00494344">
        <w:rPr>
          <w:rFonts w:ascii="Times New Roman" w:hAnsi="Times New Roman" w:cs="Times New Roman"/>
          <w:b/>
          <w:bCs/>
          <w:sz w:val="24"/>
          <w:szCs w:val="24"/>
        </w:rPr>
        <w:t>EXHIBIT C</w:t>
      </w:r>
      <w:r w:rsidR="002D739D">
        <w:rPr>
          <w:rFonts w:ascii="Times New Roman" w:hAnsi="Times New Roman" w:cs="Times New Roman"/>
          <w:b/>
          <w:bCs/>
          <w:sz w:val="24"/>
          <w:szCs w:val="24"/>
        </w:rPr>
        <w:t>-</w:t>
      </w:r>
      <w:r w:rsidRPr="00494344">
        <w:rPr>
          <w:rFonts w:ascii="Times New Roman" w:hAnsi="Times New Roman" w:cs="Times New Roman"/>
          <w:b/>
          <w:bCs/>
          <w:sz w:val="24"/>
          <w:szCs w:val="24"/>
        </w:rPr>
        <w:t>1</w:t>
      </w:r>
    </w:p>
    <w:p w14:paraId="0CF8D3C2" w14:textId="55AE6615" w:rsidR="00723446" w:rsidRPr="006224B7" w:rsidRDefault="00A025EE" w:rsidP="00B5447C">
      <w:pPr>
        <w:spacing w:line="300" w:lineRule="atLeast"/>
        <w:jc w:val="center"/>
        <w:rPr>
          <w:rFonts w:ascii="Times New Roman" w:hAnsi="Times New Roman" w:cs="Times New Roman"/>
          <w:b/>
          <w:caps/>
          <w:sz w:val="24"/>
          <w:szCs w:val="24"/>
        </w:rPr>
      </w:pPr>
      <w:r w:rsidRPr="006224B7">
        <w:rPr>
          <w:rFonts w:ascii="Times New Roman" w:hAnsi="Times New Roman" w:cs="Times New Roman"/>
          <w:b/>
          <w:caps/>
          <w:sz w:val="24"/>
          <w:szCs w:val="24"/>
        </w:rPr>
        <w:t>Minimum Requirements</w:t>
      </w:r>
    </w:p>
    <w:p w14:paraId="40E07DD0" w14:textId="77777777" w:rsidR="00723446" w:rsidRPr="006224B7" w:rsidRDefault="00723446" w:rsidP="00B5447C">
      <w:pPr>
        <w:spacing w:line="300" w:lineRule="atLeast"/>
        <w:jc w:val="center"/>
        <w:rPr>
          <w:rFonts w:ascii="Times New Roman" w:hAnsi="Times New Roman" w:cs="Times New Roman"/>
          <w:b/>
          <w:caps/>
          <w:sz w:val="24"/>
          <w:szCs w:val="24"/>
        </w:rPr>
      </w:pPr>
    </w:p>
    <w:p w14:paraId="1844BD22" w14:textId="70BC2839" w:rsidR="00A601D4" w:rsidRDefault="00655B1B" w:rsidP="00B5447C">
      <w:pPr>
        <w:spacing w:line="300" w:lineRule="atLeast"/>
        <w:jc w:val="both"/>
        <w:rPr>
          <w:rFonts w:ascii="Times New Roman" w:hAnsi="Times New Roman" w:cs="Times New Roman"/>
          <w:sz w:val="24"/>
          <w:szCs w:val="24"/>
        </w:rPr>
      </w:pPr>
      <w:r>
        <w:rPr>
          <w:rFonts w:ascii="Times New Roman" w:hAnsi="Times New Roman" w:cs="Times New Roman"/>
          <w:sz w:val="24"/>
          <w:szCs w:val="24"/>
        </w:rPr>
        <w:t>Licensee</w:t>
      </w:r>
      <w:r w:rsidRPr="6D07A2A8">
        <w:rPr>
          <w:rFonts w:ascii="Times New Roman" w:hAnsi="Times New Roman" w:cs="Times New Roman"/>
          <w:sz w:val="24"/>
          <w:szCs w:val="24"/>
        </w:rPr>
        <w:t xml:space="preserve"> </w:t>
      </w:r>
      <w:r w:rsidR="48262D87" w:rsidRPr="6D07A2A8">
        <w:rPr>
          <w:rFonts w:ascii="Times New Roman" w:hAnsi="Times New Roman" w:cs="Times New Roman"/>
          <w:sz w:val="24"/>
          <w:szCs w:val="24"/>
        </w:rPr>
        <w:t xml:space="preserve">shall meet the below minimum requirements for the design, financing, installation, and maintenance of alternative energy supply sources for electrical or thermal energy, and energy storage systems. </w:t>
      </w:r>
      <w:r w:rsidR="000F1616">
        <w:rPr>
          <w:rFonts w:ascii="Times New Roman" w:hAnsi="Times New Roman" w:cs="Times New Roman"/>
          <w:sz w:val="24"/>
          <w:szCs w:val="24"/>
        </w:rPr>
        <w:t xml:space="preserve"> </w:t>
      </w:r>
      <w:r>
        <w:rPr>
          <w:rFonts w:ascii="Times New Roman" w:hAnsi="Times New Roman" w:cs="Times New Roman"/>
          <w:sz w:val="24"/>
          <w:szCs w:val="24"/>
        </w:rPr>
        <w:t>Licensee</w:t>
      </w:r>
      <w:r w:rsidRPr="6D07A2A8">
        <w:rPr>
          <w:rFonts w:ascii="Times New Roman" w:hAnsi="Times New Roman" w:cs="Times New Roman"/>
          <w:sz w:val="24"/>
          <w:szCs w:val="24"/>
        </w:rPr>
        <w:t xml:space="preserve"> </w:t>
      </w:r>
      <w:r w:rsidR="6D07A2A8" w:rsidRPr="6D07A2A8">
        <w:rPr>
          <w:rFonts w:ascii="Times New Roman" w:hAnsi="Times New Roman" w:cs="Times New Roman"/>
          <w:sz w:val="24"/>
          <w:szCs w:val="24"/>
        </w:rPr>
        <w:t xml:space="preserve">shall </w:t>
      </w:r>
      <w:r w:rsidR="48262D87" w:rsidRPr="6D07A2A8">
        <w:rPr>
          <w:rFonts w:ascii="Times New Roman" w:hAnsi="Times New Roman" w:cs="Times New Roman"/>
          <w:sz w:val="24"/>
          <w:szCs w:val="24"/>
        </w:rPr>
        <w:t xml:space="preserve">include at </w:t>
      </w:r>
      <w:r w:rsidR="000F1616">
        <w:rPr>
          <w:rFonts w:ascii="Times New Roman" w:hAnsi="Times New Roman" w:cs="Times New Roman"/>
          <w:sz w:val="24"/>
          <w:szCs w:val="24"/>
        </w:rPr>
        <w:t xml:space="preserve">a </w:t>
      </w:r>
      <w:r w:rsidR="48262D87" w:rsidRPr="6D07A2A8">
        <w:rPr>
          <w:rFonts w:ascii="Times New Roman" w:hAnsi="Times New Roman" w:cs="Times New Roman"/>
          <w:sz w:val="24"/>
          <w:szCs w:val="24"/>
        </w:rPr>
        <w:t>minimum the following components and services for Solar PV projects:</w:t>
      </w:r>
      <w:r w:rsidR="48262D87" w:rsidRPr="48262D87">
        <w:rPr>
          <w:rFonts w:ascii="Times New Roman" w:hAnsi="Times New Roman" w:cs="Times New Roman"/>
          <w:sz w:val="24"/>
          <w:szCs w:val="24"/>
        </w:rPr>
        <w:t xml:space="preserve"> </w:t>
      </w:r>
    </w:p>
    <w:p w14:paraId="6591539A" w14:textId="77777777" w:rsidR="000F1616" w:rsidRPr="006224B7" w:rsidRDefault="000F1616" w:rsidP="00B5447C">
      <w:pPr>
        <w:spacing w:line="300" w:lineRule="atLeast"/>
        <w:jc w:val="both"/>
      </w:pPr>
    </w:p>
    <w:p w14:paraId="312D9DB7" w14:textId="10F636C9" w:rsidR="00A601D4" w:rsidRPr="006224B7" w:rsidRDefault="6D07A2A8" w:rsidP="00555F16">
      <w:pPr>
        <w:pStyle w:val="ListParagraph"/>
        <w:numPr>
          <w:ilvl w:val="0"/>
          <w:numId w:val="29"/>
        </w:numPr>
        <w:spacing w:after="240" w:line="300" w:lineRule="atLeast"/>
        <w:ind w:hanging="720"/>
        <w:contextualSpacing w:val="0"/>
        <w:jc w:val="both"/>
        <w:rPr>
          <w:rFonts w:ascii="Times New Roman" w:eastAsia="CG Times (WN)" w:hAnsi="Times New Roman" w:cs="Times New Roman"/>
          <w:sz w:val="24"/>
          <w:szCs w:val="24"/>
        </w:rPr>
      </w:pPr>
      <w:bookmarkStart w:id="429" w:name="_Hlk139639502"/>
      <w:r w:rsidRPr="50F3A4AA">
        <w:rPr>
          <w:rFonts w:ascii="Times New Roman" w:hAnsi="Times New Roman" w:cs="Times New Roman"/>
          <w:sz w:val="24"/>
          <w:szCs w:val="24"/>
        </w:rPr>
        <w:t xml:space="preserve">Information referenced in Exhibit I. </w:t>
      </w:r>
    </w:p>
    <w:p w14:paraId="0B0EB828" w14:textId="78FF8A54" w:rsidR="00D9555D" w:rsidRPr="006224B7" w:rsidRDefault="00655B1B" w:rsidP="00555F16">
      <w:pPr>
        <w:pStyle w:val="ListParagraph"/>
        <w:numPr>
          <w:ilvl w:val="0"/>
          <w:numId w:val="29"/>
        </w:numPr>
        <w:spacing w:after="240" w:line="300" w:lineRule="atLeast"/>
        <w:ind w:hanging="720"/>
        <w:contextualSpacing w:val="0"/>
        <w:jc w:val="both"/>
        <w:rPr>
          <w:rFonts w:ascii="Times New Roman" w:hAnsi="Times New Roman" w:cs="Times New Roman"/>
          <w:sz w:val="24"/>
          <w:szCs w:val="24"/>
        </w:rPr>
      </w:pPr>
      <w:r>
        <w:rPr>
          <w:rFonts w:ascii="Times New Roman" w:hAnsi="Times New Roman" w:cs="Times New Roman"/>
          <w:sz w:val="24"/>
          <w:szCs w:val="24"/>
        </w:rPr>
        <w:t>Licensee</w:t>
      </w:r>
      <w:r w:rsidRPr="6D07A2A8">
        <w:rPr>
          <w:rFonts w:ascii="Times New Roman" w:hAnsi="Times New Roman" w:cs="Times New Roman"/>
          <w:sz w:val="24"/>
          <w:szCs w:val="24"/>
        </w:rPr>
        <w:t xml:space="preserve"> </w:t>
      </w:r>
      <w:r w:rsidR="6D07A2A8" w:rsidRPr="6D07A2A8">
        <w:rPr>
          <w:rFonts w:ascii="Times New Roman" w:hAnsi="Times New Roman" w:cs="Times New Roman"/>
          <w:sz w:val="24"/>
          <w:szCs w:val="24"/>
        </w:rPr>
        <w:t xml:space="preserve">shall not include building structural retrofit costs. </w:t>
      </w:r>
    </w:p>
    <w:p w14:paraId="5C056781" w14:textId="3A72D98F" w:rsidR="00D9555D" w:rsidRPr="006224B7" w:rsidRDefault="00655B1B" w:rsidP="00555F16">
      <w:pPr>
        <w:pStyle w:val="ListParagraph"/>
        <w:numPr>
          <w:ilvl w:val="0"/>
          <w:numId w:val="29"/>
        </w:numPr>
        <w:spacing w:after="240" w:line="300" w:lineRule="atLeast"/>
        <w:ind w:hanging="720"/>
        <w:contextualSpacing w:val="0"/>
        <w:jc w:val="both"/>
        <w:rPr>
          <w:rFonts w:ascii="Times New Roman" w:hAnsi="Times New Roman" w:cs="Times New Roman"/>
          <w:sz w:val="24"/>
          <w:szCs w:val="24"/>
        </w:rPr>
      </w:pPr>
      <w:r>
        <w:rPr>
          <w:rFonts w:ascii="Times New Roman" w:hAnsi="Times New Roman" w:cs="Times New Roman"/>
          <w:sz w:val="24"/>
          <w:szCs w:val="24"/>
        </w:rPr>
        <w:t>Licensee</w:t>
      </w:r>
      <w:r w:rsidRPr="6D07A2A8">
        <w:rPr>
          <w:rFonts w:ascii="Times New Roman" w:hAnsi="Times New Roman" w:cs="Times New Roman"/>
          <w:sz w:val="24"/>
          <w:szCs w:val="24"/>
        </w:rPr>
        <w:t xml:space="preserve"> </w:t>
      </w:r>
      <w:r w:rsidR="6D07A2A8" w:rsidRPr="6D07A2A8">
        <w:rPr>
          <w:rFonts w:ascii="Times New Roman" w:hAnsi="Times New Roman" w:cs="Times New Roman"/>
          <w:sz w:val="24"/>
          <w:szCs w:val="24"/>
        </w:rPr>
        <w:t xml:space="preserve">shall include costs associated with compliance with DSA ADA requirements including parking lot striping and location of canopies, but not include costs for Precheck DSA Canopies. </w:t>
      </w:r>
    </w:p>
    <w:p w14:paraId="5AFDA049" w14:textId="744D302B" w:rsidR="00D9555D" w:rsidRDefault="6D07A2A8" w:rsidP="00555F16">
      <w:pPr>
        <w:pStyle w:val="ListParagraph"/>
        <w:numPr>
          <w:ilvl w:val="0"/>
          <w:numId w:val="29"/>
        </w:numPr>
        <w:spacing w:after="240" w:line="300" w:lineRule="atLeast"/>
        <w:ind w:hanging="720"/>
        <w:contextualSpacing w:val="0"/>
        <w:jc w:val="both"/>
        <w:rPr>
          <w:rFonts w:ascii="Times New Roman" w:hAnsi="Times New Roman" w:cs="Times New Roman"/>
          <w:sz w:val="24"/>
          <w:szCs w:val="24"/>
        </w:rPr>
      </w:pPr>
      <w:r w:rsidRPr="50F3A4AA">
        <w:rPr>
          <w:rFonts w:ascii="Times New Roman" w:hAnsi="Times New Roman" w:cs="Times New Roman"/>
          <w:sz w:val="24"/>
          <w:szCs w:val="24"/>
        </w:rPr>
        <w:t xml:space="preserve">Roof replacement (if required) built to </w:t>
      </w:r>
      <w:r w:rsidR="00655B1B">
        <w:rPr>
          <w:rFonts w:ascii="Times New Roman" w:hAnsi="Times New Roman" w:cs="Times New Roman"/>
          <w:sz w:val="24"/>
          <w:szCs w:val="24"/>
        </w:rPr>
        <w:t>the Judicial Council</w:t>
      </w:r>
      <w:r w:rsidR="003C106E" w:rsidRPr="003C106E">
        <w:rPr>
          <w:rFonts w:ascii="Times New Roman" w:hAnsi="Times New Roman" w:cs="Times New Roman"/>
          <w:sz w:val="24"/>
          <w:szCs w:val="24"/>
        </w:rPr>
        <w:t>’</w:t>
      </w:r>
      <w:r w:rsidR="00655B1B">
        <w:rPr>
          <w:rFonts w:ascii="Times New Roman" w:hAnsi="Times New Roman" w:cs="Times New Roman"/>
          <w:sz w:val="24"/>
          <w:szCs w:val="24"/>
        </w:rPr>
        <w:t>s specifications</w:t>
      </w:r>
      <w:r w:rsidR="00655B1B" w:rsidRPr="50F3A4AA">
        <w:rPr>
          <w:rFonts w:ascii="Times New Roman" w:hAnsi="Times New Roman" w:cs="Times New Roman"/>
          <w:sz w:val="24"/>
          <w:szCs w:val="24"/>
        </w:rPr>
        <w:t xml:space="preserve"> </w:t>
      </w:r>
      <w:r w:rsidRPr="50F3A4AA">
        <w:rPr>
          <w:rFonts w:ascii="Times New Roman" w:hAnsi="Times New Roman" w:cs="Times New Roman"/>
          <w:sz w:val="24"/>
          <w:szCs w:val="24"/>
        </w:rPr>
        <w:t xml:space="preserve">and related maintenance shall be included in the </w:t>
      </w:r>
      <w:r w:rsidR="00CE0F21">
        <w:rPr>
          <w:rFonts w:ascii="Times New Roman" w:hAnsi="Times New Roman" w:cs="Times New Roman"/>
          <w:sz w:val="24"/>
          <w:szCs w:val="24"/>
        </w:rPr>
        <w:t>Fixed Price</w:t>
      </w:r>
      <w:r w:rsidRPr="50F3A4AA">
        <w:rPr>
          <w:rFonts w:ascii="Times New Roman" w:hAnsi="Times New Roman" w:cs="Times New Roman"/>
          <w:sz w:val="24"/>
          <w:szCs w:val="24"/>
        </w:rPr>
        <w:t xml:space="preserve">. </w:t>
      </w:r>
    </w:p>
    <w:p w14:paraId="26FA5375" w14:textId="47932A3E" w:rsidR="00EB4721" w:rsidRPr="006224B7" w:rsidRDefault="00EB4721" w:rsidP="00555F16">
      <w:pPr>
        <w:pStyle w:val="ListParagraph"/>
        <w:numPr>
          <w:ilvl w:val="0"/>
          <w:numId w:val="29"/>
        </w:numPr>
        <w:spacing w:after="240" w:line="300" w:lineRule="atLeast"/>
        <w:ind w:hanging="720"/>
        <w:contextualSpacing w:val="0"/>
        <w:jc w:val="both"/>
        <w:rPr>
          <w:rFonts w:ascii="Times New Roman" w:hAnsi="Times New Roman" w:cs="Times New Roman"/>
          <w:sz w:val="24"/>
          <w:szCs w:val="24"/>
        </w:rPr>
      </w:pPr>
      <w:r>
        <w:rPr>
          <w:rFonts w:ascii="Times New Roman" w:hAnsi="Times New Roman" w:cs="Times New Roman"/>
          <w:sz w:val="24"/>
          <w:szCs w:val="24"/>
        </w:rPr>
        <w:t>Security camera installation (if required) purchased and installed to the Judicial Council’s specifications shall be included in the Fixed Price.</w:t>
      </w:r>
      <w:r w:rsidR="00093EEA">
        <w:rPr>
          <w:rFonts w:ascii="Times New Roman" w:hAnsi="Times New Roman" w:cs="Times New Roman"/>
          <w:sz w:val="24"/>
          <w:szCs w:val="24"/>
        </w:rPr>
        <w:t xml:space="preserve">  All such security camera equipment will remain the property of the Judicial Council.</w:t>
      </w:r>
    </w:p>
    <w:bookmarkEnd w:id="429"/>
    <w:p w14:paraId="06042EBE" w14:textId="5A6304CA" w:rsidR="00D9555D" w:rsidRPr="006224B7" w:rsidRDefault="00D9555D" w:rsidP="00B5447C">
      <w:pPr>
        <w:pStyle w:val="ListParagraph"/>
        <w:spacing w:line="300" w:lineRule="atLeast"/>
        <w:ind w:left="1440"/>
        <w:rPr>
          <w:rFonts w:ascii="Times New Roman" w:hAnsi="Times New Roman" w:cs="Times New Roman"/>
          <w:sz w:val="24"/>
          <w:szCs w:val="24"/>
        </w:rPr>
      </w:pPr>
    </w:p>
    <w:p w14:paraId="70DFAA33" w14:textId="77777777" w:rsidR="00A601D4" w:rsidRPr="006224B7" w:rsidRDefault="00A601D4" w:rsidP="00B5447C">
      <w:pPr>
        <w:spacing w:line="300" w:lineRule="atLeast"/>
        <w:jc w:val="both"/>
        <w:rPr>
          <w:rFonts w:ascii="Times New Roman" w:hAnsi="Times New Roman" w:cs="Times New Roman"/>
          <w:sz w:val="24"/>
          <w:szCs w:val="24"/>
        </w:rPr>
      </w:pPr>
    </w:p>
    <w:p w14:paraId="1B22852C" w14:textId="3385668C" w:rsidR="00A601D4" w:rsidRPr="006224B7" w:rsidRDefault="00A601D4" w:rsidP="00B5447C">
      <w:pPr>
        <w:spacing w:line="300" w:lineRule="atLeast"/>
        <w:rPr>
          <w:rFonts w:ascii="Times New Roman" w:hAnsi="Times New Roman" w:cs="Times New Roman"/>
          <w:sz w:val="24"/>
          <w:szCs w:val="24"/>
        </w:rPr>
        <w:sectPr w:rsidR="00A601D4" w:rsidRPr="006224B7" w:rsidSect="00774D1B">
          <w:footerReference w:type="default" r:id="rId27"/>
          <w:pgSz w:w="12240" w:h="15840" w:code="1"/>
          <w:pgMar w:top="1152" w:right="1440" w:bottom="1008" w:left="1440" w:header="432" w:footer="432" w:gutter="0"/>
          <w:pgNumType w:start="1"/>
          <w:cols w:space="720"/>
          <w:docGrid w:linePitch="360"/>
        </w:sectPr>
      </w:pPr>
    </w:p>
    <w:p w14:paraId="06CEADC9" w14:textId="11448028" w:rsidR="00FB78CF" w:rsidRPr="00494344" w:rsidRDefault="00FB78CF" w:rsidP="00785F8D">
      <w:pPr>
        <w:spacing w:after="240" w:line="300" w:lineRule="atLeast"/>
        <w:jc w:val="center"/>
        <w:outlineLvl w:val="0"/>
        <w:rPr>
          <w:rFonts w:ascii="Times New Roman" w:hAnsi="Times New Roman" w:cs="Times New Roman"/>
          <w:b/>
          <w:bCs/>
          <w:sz w:val="24"/>
          <w:szCs w:val="24"/>
        </w:rPr>
      </w:pPr>
      <w:r w:rsidRPr="00494344">
        <w:rPr>
          <w:rFonts w:ascii="Times New Roman" w:hAnsi="Times New Roman" w:cs="Times New Roman"/>
          <w:b/>
          <w:bCs/>
          <w:sz w:val="24"/>
          <w:szCs w:val="24"/>
        </w:rPr>
        <w:t>EXHIBIT C</w:t>
      </w:r>
      <w:r w:rsidR="00732FCF" w:rsidRPr="00494344">
        <w:rPr>
          <w:rFonts w:ascii="Times New Roman" w:hAnsi="Times New Roman" w:cs="Times New Roman"/>
          <w:b/>
          <w:bCs/>
          <w:sz w:val="24"/>
          <w:szCs w:val="24"/>
        </w:rPr>
        <w:t>-2</w:t>
      </w:r>
    </w:p>
    <w:p w14:paraId="41EDBE14" w14:textId="77777777" w:rsidR="00FB78CF" w:rsidRPr="006224B7" w:rsidRDefault="00FB78CF" w:rsidP="00B5447C">
      <w:pPr>
        <w:spacing w:line="300" w:lineRule="atLeast"/>
        <w:jc w:val="center"/>
        <w:rPr>
          <w:rFonts w:ascii="Times New Roman" w:hAnsi="Times New Roman" w:cs="Times New Roman"/>
          <w:b/>
          <w:caps/>
          <w:sz w:val="24"/>
          <w:szCs w:val="24"/>
        </w:rPr>
      </w:pPr>
      <w:r w:rsidRPr="50F3A4AA">
        <w:rPr>
          <w:rFonts w:ascii="Times New Roman" w:hAnsi="Times New Roman" w:cs="Times New Roman"/>
          <w:b/>
          <w:bCs/>
          <w:caps/>
          <w:sz w:val="24"/>
          <w:szCs w:val="24"/>
        </w:rPr>
        <w:t>O&amp;M SerVICES</w:t>
      </w:r>
    </w:p>
    <w:p w14:paraId="58A1D8BC" w14:textId="77777777" w:rsidR="00FB78CF" w:rsidRPr="006224B7" w:rsidRDefault="00FB78CF" w:rsidP="00B5447C">
      <w:pPr>
        <w:spacing w:line="300" w:lineRule="atLeast"/>
        <w:jc w:val="center"/>
        <w:rPr>
          <w:rFonts w:ascii="Times New Roman" w:hAnsi="Times New Roman" w:cs="Times New Roman"/>
          <w:b/>
          <w:caps/>
          <w:sz w:val="24"/>
          <w:szCs w:val="24"/>
        </w:rPr>
      </w:pPr>
    </w:p>
    <w:p w14:paraId="4D677F5E" w14:textId="3039DBFA" w:rsidR="00FB78CF" w:rsidRDefault="005A6C39" w:rsidP="00B5447C">
      <w:pPr>
        <w:spacing w:line="300" w:lineRule="atLeast"/>
        <w:jc w:val="both"/>
        <w:rPr>
          <w:rFonts w:ascii="Times New Roman" w:hAnsi="Times New Roman" w:cs="Times New Roman"/>
          <w:sz w:val="24"/>
          <w:szCs w:val="24"/>
        </w:rPr>
      </w:pPr>
      <w:r>
        <w:rPr>
          <w:rFonts w:ascii="Times New Roman" w:hAnsi="Times New Roman" w:cs="Times New Roman"/>
          <w:sz w:val="24"/>
          <w:szCs w:val="24"/>
        </w:rPr>
        <w:t xml:space="preserve">Licensee </w:t>
      </w:r>
      <w:r w:rsidR="00FB78CF" w:rsidRPr="47F8962F">
        <w:rPr>
          <w:rFonts w:ascii="Times New Roman" w:hAnsi="Times New Roman" w:cs="Times New Roman"/>
          <w:sz w:val="24"/>
          <w:szCs w:val="24"/>
        </w:rPr>
        <w:t xml:space="preserve">shall complete the O&amp;M Services described below.  </w:t>
      </w:r>
    </w:p>
    <w:p w14:paraId="62B7CE60" w14:textId="0170C061" w:rsidR="00FB78CF" w:rsidRPr="0074238B" w:rsidRDefault="00FB78CF">
      <w:pPr>
        <w:pStyle w:val="TermsLevel1"/>
        <w:numPr>
          <w:ilvl w:val="0"/>
          <w:numId w:val="30"/>
        </w:numPr>
        <w:tabs>
          <w:tab w:val="left" w:pos="720"/>
        </w:tabs>
        <w:spacing w:before="240" w:line="300" w:lineRule="atLeast"/>
        <w:ind w:left="720" w:hanging="720"/>
        <w:jc w:val="both"/>
        <w:rPr>
          <w:rFonts w:ascii="Times New Roman" w:hAnsi="Times New Roman" w:cs="Times New Roman"/>
          <w:b/>
          <w:bCs/>
          <w:color w:val="auto"/>
          <w:sz w:val="24"/>
          <w:szCs w:val="24"/>
        </w:rPr>
      </w:pPr>
      <w:r w:rsidRPr="0074238B">
        <w:rPr>
          <w:rFonts w:ascii="Times New Roman" w:hAnsi="Times New Roman" w:cs="Times New Roman"/>
          <w:b/>
          <w:bCs/>
          <w:color w:val="auto"/>
          <w:sz w:val="24"/>
          <w:szCs w:val="24"/>
        </w:rPr>
        <w:t>Standard System Repair and Maintenance.</w:t>
      </w:r>
      <w:r w:rsidRPr="0074238B">
        <w:rPr>
          <w:rFonts w:ascii="Times New Roman" w:hAnsi="Times New Roman" w:cs="Times New Roman"/>
          <w:color w:val="auto"/>
          <w:sz w:val="24"/>
          <w:szCs w:val="24"/>
        </w:rPr>
        <w:t xml:space="preserve">  </w:t>
      </w:r>
      <w:r w:rsidR="005A6C39" w:rsidRPr="0074238B">
        <w:rPr>
          <w:rFonts w:ascii="Times New Roman" w:hAnsi="Times New Roman" w:cs="Times New Roman"/>
          <w:color w:val="auto"/>
          <w:sz w:val="24"/>
          <w:szCs w:val="24"/>
        </w:rPr>
        <w:t>Licensee</w:t>
      </w:r>
      <w:r w:rsidRPr="0074238B">
        <w:rPr>
          <w:rFonts w:ascii="Times New Roman" w:hAnsi="Times New Roman" w:cs="Times New Roman"/>
          <w:color w:val="auto"/>
          <w:sz w:val="24"/>
          <w:szCs w:val="24"/>
        </w:rPr>
        <w:t xml:space="preserve"> shall construct and install the System (PV, BESS, and Microgrid) at the Facility. </w:t>
      </w:r>
      <w:r w:rsidR="0074238B">
        <w:rPr>
          <w:rFonts w:ascii="Times New Roman" w:hAnsi="Times New Roman" w:cs="Times New Roman"/>
          <w:color w:val="auto"/>
          <w:sz w:val="24"/>
          <w:szCs w:val="24"/>
        </w:rPr>
        <w:t xml:space="preserve"> </w:t>
      </w:r>
      <w:r w:rsidRPr="0074238B">
        <w:rPr>
          <w:rFonts w:ascii="Times New Roman" w:hAnsi="Times New Roman" w:cs="Times New Roman"/>
          <w:color w:val="auto"/>
          <w:sz w:val="24"/>
          <w:szCs w:val="24"/>
        </w:rPr>
        <w:t xml:space="preserve">During the Term, </w:t>
      </w:r>
      <w:r w:rsidR="005A6C39" w:rsidRPr="0074238B">
        <w:rPr>
          <w:rFonts w:ascii="Times New Roman" w:hAnsi="Times New Roman" w:cs="Times New Roman"/>
          <w:color w:val="auto"/>
          <w:sz w:val="24"/>
          <w:szCs w:val="24"/>
        </w:rPr>
        <w:t>Licensee</w:t>
      </w:r>
      <w:r w:rsidRPr="0074238B">
        <w:rPr>
          <w:rFonts w:ascii="Times New Roman" w:hAnsi="Times New Roman" w:cs="Times New Roman"/>
          <w:color w:val="auto"/>
          <w:sz w:val="24"/>
          <w:szCs w:val="24"/>
        </w:rPr>
        <w:t xml:space="preserve"> will operate and perform all routine and emergency repairs to, and maintenance of, the System at its sole cost and expense, except for any repairs or maintenance resulting from Judicial Council</w:t>
      </w:r>
      <w:r w:rsidR="003C106E" w:rsidRPr="003C106E">
        <w:rPr>
          <w:rFonts w:ascii="Times New Roman" w:hAnsi="Times New Roman" w:cs="Times New Roman"/>
          <w:color w:val="auto"/>
          <w:sz w:val="24"/>
          <w:szCs w:val="24"/>
        </w:rPr>
        <w:t>’</w:t>
      </w:r>
      <w:r w:rsidRPr="0074238B">
        <w:rPr>
          <w:rFonts w:ascii="Times New Roman" w:hAnsi="Times New Roman" w:cs="Times New Roman"/>
          <w:color w:val="auto"/>
          <w:sz w:val="24"/>
          <w:szCs w:val="24"/>
        </w:rPr>
        <w:t>s negligence, willful misconduct</w:t>
      </w:r>
      <w:r w:rsidR="0074238B">
        <w:rPr>
          <w:rFonts w:ascii="Times New Roman" w:hAnsi="Times New Roman" w:cs="Times New Roman"/>
          <w:color w:val="auto"/>
          <w:sz w:val="24"/>
          <w:szCs w:val="24"/>
        </w:rPr>
        <w:t>,</w:t>
      </w:r>
      <w:r w:rsidRPr="0074238B">
        <w:rPr>
          <w:rFonts w:ascii="Times New Roman" w:hAnsi="Times New Roman" w:cs="Times New Roman"/>
          <w:color w:val="auto"/>
          <w:sz w:val="24"/>
          <w:szCs w:val="24"/>
        </w:rPr>
        <w:t xml:space="preserve"> or breach of this Agreement. </w:t>
      </w:r>
      <w:r w:rsidR="0074238B">
        <w:rPr>
          <w:rFonts w:ascii="Times New Roman" w:hAnsi="Times New Roman" w:cs="Times New Roman"/>
          <w:color w:val="auto"/>
          <w:sz w:val="24"/>
          <w:szCs w:val="24"/>
        </w:rPr>
        <w:t xml:space="preserve"> </w:t>
      </w:r>
      <w:r w:rsidRPr="0074238B">
        <w:rPr>
          <w:rFonts w:ascii="Times New Roman" w:hAnsi="Times New Roman" w:cs="Times New Roman"/>
          <w:color w:val="auto"/>
          <w:sz w:val="24"/>
          <w:szCs w:val="24"/>
        </w:rPr>
        <w:t xml:space="preserve">During the entire </w:t>
      </w:r>
      <w:r w:rsidR="00AA7C63" w:rsidRPr="0074238B">
        <w:rPr>
          <w:rFonts w:ascii="Times New Roman" w:hAnsi="Times New Roman" w:cs="Times New Roman"/>
          <w:color w:val="auto"/>
          <w:sz w:val="24"/>
          <w:szCs w:val="24"/>
        </w:rPr>
        <w:t>P</w:t>
      </w:r>
      <w:r w:rsidRPr="0074238B">
        <w:rPr>
          <w:rFonts w:ascii="Times New Roman" w:hAnsi="Times New Roman" w:cs="Times New Roman"/>
          <w:color w:val="auto"/>
          <w:sz w:val="24"/>
          <w:szCs w:val="24"/>
        </w:rPr>
        <w:t xml:space="preserve">roject </w:t>
      </w:r>
      <w:proofErr w:type="gramStart"/>
      <w:r w:rsidRPr="0074238B">
        <w:rPr>
          <w:rFonts w:ascii="Times New Roman" w:hAnsi="Times New Roman" w:cs="Times New Roman"/>
          <w:color w:val="auto"/>
          <w:sz w:val="24"/>
          <w:szCs w:val="24"/>
        </w:rPr>
        <w:t>life</w:t>
      </w:r>
      <w:proofErr w:type="gramEnd"/>
      <w:r w:rsidRPr="0074238B">
        <w:rPr>
          <w:rFonts w:ascii="Times New Roman" w:hAnsi="Times New Roman" w:cs="Times New Roman"/>
          <w:color w:val="auto"/>
          <w:sz w:val="24"/>
          <w:szCs w:val="24"/>
        </w:rPr>
        <w:t xml:space="preserve"> it will be the responsibility of the </w:t>
      </w:r>
      <w:r w:rsidR="005A6C39" w:rsidRPr="0074238B">
        <w:rPr>
          <w:rFonts w:ascii="Times New Roman" w:hAnsi="Times New Roman" w:cs="Times New Roman"/>
          <w:color w:val="auto"/>
          <w:sz w:val="24"/>
          <w:szCs w:val="24"/>
        </w:rPr>
        <w:t xml:space="preserve">Licensee </w:t>
      </w:r>
      <w:r w:rsidRPr="0074238B">
        <w:rPr>
          <w:rFonts w:ascii="Times New Roman" w:hAnsi="Times New Roman" w:cs="Times New Roman"/>
          <w:color w:val="auto"/>
          <w:sz w:val="24"/>
          <w:szCs w:val="24"/>
        </w:rPr>
        <w:t xml:space="preserve">to perform all site maintenance, including work required by equipment vendors to maintain warranties, recalibration of equipment, module washing, vegetation management, </w:t>
      </w:r>
      <w:r w:rsidR="00EB4721">
        <w:rPr>
          <w:rFonts w:ascii="Times New Roman" w:hAnsi="Times New Roman" w:cs="Times New Roman"/>
          <w:color w:val="auto"/>
          <w:sz w:val="24"/>
          <w:szCs w:val="24"/>
        </w:rPr>
        <w:t>System</w:t>
      </w:r>
      <w:r w:rsidRPr="0074238B">
        <w:rPr>
          <w:rFonts w:ascii="Times New Roman" w:hAnsi="Times New Roman" w:cs="Times New Roman"/>
          <w:color w:val="auto"/>
          <w:sz w:val="24"/>
          <w:szCs w:val="24"/>
        </w:rPr>
        <w:t xml:space="preserve"> monitoring and reporting, and the maintenance of revenue grade meter</w:t>
      </w:r>
      <w:r w:rsidR="00392616" w:rsidRPr="0074238B">
        <w:rPr>
          <w:rFonts w:ascii="Times New Roman" w:hAnsi="Times New Roman" w:cs="Times New Roman"/>
          <w:color w:val="auto"/>
          <w:sz w:val="24"/>
          <w:szCs w:val="24"/>
        </w:rPr>
        <w:t>(</w:t>
      </w:r>
      <w:r w:rsidRPr="0074238B">
        <w:rPr>
          <w:rFonts w:ascii="Times New Roman" w:hAnsi="Times New Roman" w:cs="Times New Roman"/>
          <w:color w:val="auto"/>
          <w:sz w:val="24"/>
          <w:szCs w:val="24"/>
        </w:rPr>
        <w:t>s</w:t>
      </w:r>
      <w:r w:rsidR="00392616" w:rsidRPr="0074238B">
        <w:rPr>
          <w:rFonts w:ascii="Times New Roman" w:hAnsi="Times New Roman" w:cs="Times New Roman"/>
          <w:color w:val="auto"/>
          <w:sz w:val="24"/>
          <w:szCs w:val="24"/>
        </w:rPr>
        <w:t>)</w:t>
      </w:r>
      <w:r w:rsidRPr="0074238B">
        <w:rPr>
          <w:rFonts w:ascii="Times New Roman" w:hAnsi="Times New Roman" w:cs="Times New Roman"/>
          <w:color w:val="auto"/>
          <w:sz w:val="24"/>
          <w:szCs w:val="24"/>
        </w:rPr>
        <w:t xml:space="preserve"> for billing purposes. </w:t>
      </w:r>
      <w:r w:rsidR="0074238B">
        <w:rPr>
          <w:rFonts w:ascii="Times New Roman" w:hAnsi="Times New Roman" w:cs="Times New Roman"/>
          <w:color w:val="auto"/>
          <w:sz w:val="24"/>
          <w:szCs w:val="24"/>
        </w:rPr>
        <w:t xml:space="preserve"> </w:t>
      </w:r>
      <w:r w:rsidR="005A6C39" w:rsidRPr="0074238B">
        <w:rPr>
          <w:rFonts w:ascii="Times New Roman" w:hAnsi="Times New Roman" w:cs="Times New Roman"/>
          <w:color w:val="auto"/>
          <w:sz w:val="24"/>
          <w:szCs w:val="24"/>
        </w:rPr>
        <w:t>Licensee</w:t>
      </w:r>
      <w:r w:rsidRPr="0074238B">
        <w:rPr>
          <w:rFonts w:ascii="Times New Roman" w:hAnsi="Times New Roman" w:cs="Times New Roman"/>
          <w:color w:val="auto"/>
          <w:sz w:val="24"/>
          <w:szCs w:val="24"/>
        </w:rPr>
        <w:t xml:space="preserve"> shall (</w:t>
      </w:r>
      <w:r w:rsidR="0074238B">
        <w:rPr>
          <w:rFonts w:ascii="Times New Roman" w:hAnsi="Times New Roman" w:cs="Times New Roman"/>
          <w:color w:val="auto"/>
          <w:sz w:val="24"/>
          <w:szCs w:val="24"/>
        </w:rPr>
        <w:t>a</w:t>
      </w:r>
      <w:r w:rsidRPr="0074238B">
        <w:rPr>
          <w:rFonts w:ascii="Times New Roman" w:hAnsi="Times New Roman" w:cs="Times New Roman"/>
          <w:color w:val="auto"/>
          <w:sz w:val="24"/>
          <w:szCs w:val="24"/>
        </w:rPr>
        <w:t>)</w:t>
      </w:r>
      <w:r w:rsidR="0074238B">
        <w:rPr>
          <w:rFonts w:ascii="Times New Roman" w:hAnsi="Times New Roman" w:cs="Times New Roman"/>
          <w:color w:val="auto"/>
          <w:sz w:val="24"/>
          <w:szCs w:val="24"/>
        </w:rPr>
        <w:t> </w:t>
      </w:r>
      <w:r w:rsidRPr="0074238B">
        <w:rPr>
          <w:rFonts w:ascii="Times New Roman" w:hAnsi="Times New Roman" w:cs="Times New Roman"/>
          <w:color w:val="auto"/>
          <w:sz w:val="24"/>
          <w:szCs w:val="24"/>
        </w:rPr>
        <w:t>have the appropriate experience and ability to operate and maintain photovoltaic solar systems and the financial capability to do same; or (</w:t>
      </w:r>
      <w:r w:rsidR="0074238B">
        <w:rPr>
          <w:rFonts w:ascii="Times New Roman" w:hAnsi="Times New Roman" w:cs="Times New Roman"/>
          <w:color w:val="auto"/>
          <w:sz w:val="24"/>
          <w:szCs w:val="24"/>
        </w:rPr>
        <w:t>b</w:t>
      </w:r>
      <w:r w:rsidRPr="0074238B">
        <w:rPr>
          <w:rFonts w:ascii="Times New Roman" w:hAnsi="Times New Roman" w:cs="Times New Roman"/>
          <w:color w:val="auto"/>
          <w:sz w:val="24"/>
          <w:szCs w:val="24"/>
        </w:rPr>
        <w:t xml:space="preserve">) enter into a contract with a </w:t>
      </w:r>
      <w:r w:rsidR="005A6C39" w:rsidRPr="0074238B">
        <w:rPr>
          <w:rFonts w:ascii="Times New Roman" w:hAnsi="Times New Roman" w:cs="Times New Roman"/>
          <w:color w:val="auto"/>
          <w:sz w:val="24"/>
          <w:szCs w:val="24"/>
        </w:rPr>
        <w:t>s</w:t>
      </w:r>
      <w:r w:rsidRPr="0074238B">
        <w:rPr>
          <w:rFonts w:ascii="Times New Roman" w:hAnsi="Times New Roman" w:cs="Times New Roman"/>
          <w:color w:val="auto"/>
          <w:sz w:val="24"/>
          <w:szCs w:val="24"/>
        </w:rPr>
        <w:t>ubcontractor, pursuant to which (</w:t>
      </w:r>
      <w:proofErr w:type="spellStart"/>
      <w:r w:rsidR="0074238B">
        <w:rPr>
          <w:rFonts w:ascii="Times New Roman" w:hAnsi="Times New Roman" w:cs="Times New Roman"/>
          <w:color w:val="auto"/>
          <w:sz w:val="24"/>
          <w:szCs w:val="24"/>
        </w:rPr>
        <w:t>i</w:t>
      </w:r>
      <w:proofErr w:type="spellEnd"/>
      <w:r w:rsidRPr="0074238B">
        <w:rPr>
          <w:rFonts w:ascii="Times New Roman" w:hAnsi="Times New Roman" w:cs="Times New Roman"/>
          <w:color w:val="auto"/>
          <w:sz w:val="24"/>
          <w:szCs w:val="24"/>
        </w:rPr>
        <w:t xml:space="preserve">) such </w:t>
      </w:r>
      <w:r w:rsidR="005A6C39" w:rsidRPr="0074238B">
        <w:rPr>
          <w:rFonts w:ascii="Times New Roman" w:hAnsi="Times New Roman" w:cs="Times New Roman"/>
          <w:color w:val="auto"/>
          <w:sz w:val="24"/>
          <w:szCs w:val="24"/>
        </w:rPr>
        <w:t>s</w:t>
      </w:r>
      <w:r w:rsidRPr="0074238B">
        <w:rPr>
          <w:rFonts w:ascii="Times New Roman" w:hAnsi="Times New Roman" w:cs="Times New Roman"/>
          <w:color w:val="auto"/>
          <w:sz w:val="24"/>
          <w:szCs w:val="24"/>
        </w:rPr>
        <w:t>ubcontractor shall be responsible for System operation and maintenance under this Agreement and (</w:t>
      </w:r>
      <w:r w:rsidR="0074238B">
        <w:rPr>
          <w:rFonts w:ascii="Times New Roman" w:hAnsi="Times New Roman" w:cs="Times New Roman"/>
          <w:color w:val="auto"/>
          <w:sz w:val="24"/>
          <w:szCs w:val="24"/>
        </w:rPr>
        <w:t>ii</w:t>
      </w:r>
      <w:r w:rsidRPr="0074238B">
        <w:rPr>
          <w:rFonts w:ascii="Times New Roman" w:hAnsi="Times New Roman" w:cs="Times New Roman"/>
          <w:color w:val="auto"/>
          <w:sz w:val="24"/>
          <w:szCs w:val="24"/>
        </w:rPr>
        <w:t xml:space="preserve">) </w:t>
      </w:r>
      <w:r w:rsidR="005A6C39" w:rsidRPr="0074238B">
        <w:rPr>
          <w:rFonts w:ascii="Times New Roman" w:hAnsi="Times New Roman" w:cs="Times New Roman"/>
          <w:color w:val="auto"/>
          <w:sz w:val="24"/>
          <w:szCs w:val="24"/>
        </w:rPr>
        <w:t>s</w:t>
      </w:r>
      <w:r w:rsidRPr="0074238B">
        <w:rPr>
          <w:rFonts w:ascii="Times New Roman" w:hAnsi="Times New Roman" w:cs="Times New Roman"/>
          <w:color w:val="auto"/>
          <w:sz w:val="24"/>
          <w:szCs w:val="24"/>
        </w:rPr>
        <w:t xml:space="preserve">ubcontractor shall administer all rights (including access rights to the Facility) and obligations of </w:t>
      </w:r>
      <w:r w:rsidR="005A6C39" w:rsidRPr="0074238B">
        <w:rPr>
          <w:rFonts w:ascii="Times New Roman" w:hAnsi="Times New Roman" w:cs="Times New Roman"/>
          <w:color w:val="auto"/>
          <w:sz w:val="24"/>
          <w:szCs w:val="24"/>
        </w:rPr>
        <w:t>s</w:t>
      </w:r>
      <w:r w:rsidRPr="0074238B">
        <w:rPr>
          <w:rFonts w:ascii="Times New Roman" w:hAnsi="Times New Roman" w:cs="Times New Roman"/>
          <w:color w:val="auto"/>
          <w:sz w:val="24"/>
          <w:szCs w:val="24"/>
        </w:rPr>
        <w:t xml:space="preserve">ubcontractor on behalf of </w:t>
      </w:r>
      <w:r w:rsidR="005A6C39" w:rsidRPr="0074238B">
        <w:rPr>
          <w:rFonts w:ascii="Times New Roman" w:hAnsi="Times New Roman" w:cs="Times New Roman"/>
          <w:color w:val="auto"/>
          <w:sz w:val="24"/>
          <w:szCs w:val="24"/>
        </w:rPr>
        <w:t>Licensee</w:t>
      </w:r>
      <w:r w:rsidRPr="0074238B">
        <w:rPr>
          <w:rFonts w:ascii="Times New Roman" w:hAnsi="Times New Roman" w:cs="Times New Roman"/>
          <w:color w:val="auto"/>
          <w:sz w:val="24"/>
          <w:szCs w:val="24"/>
        </w:rPr>
        <w:t xml:space="preserve"> under this Agreement.  </w:t>
      </w:r>
      <w:r w:rsidR="005A6C39" w:rsidRPr="0074238B">
        <w:rPr>
          <w:rFonts w:ascii="Times New Roman" w:hAnsi="Times New Roman" w:cs="Times New Roman"/>
          <w:color w:val="auto"/>
          <w:sz w:val="24"/>
          <w:szCs w:val="24"/>
        </w:rPr>
        <w:t>Licensee</w:t>
      </w:r>
      <w:r w:rsidRPr="0074238B">
        <w:rPr>
          <w:rFonts w:ascii="Times New Roman" w:hAnsi="Times New Roman" w:cs="Times New Roman"/>
          <w:color w:val="auto"/>
          <w:sz w:val="24"/>
          <w:szCs w:val="24"/>
        </w:rPr>
        <w:t xml:space="preserve"> shall not be responsible for any work done by others on any part of the System unless </w:t>
      </w:r>
      <w:r w:rsidR="005A6C39" w:rsidRPr="0074238B">
        <w:rPr>
          <w:rFonts w:ascii="Times New Roman" w:hAnsi="Times New Roman" w:cs="Times New Roman"/>
          <w:color w:val="auto"/>
          <w:sz w:val="24"/>
          <w:szCs w:val="24"/>
        </w:rPr>
        <w:t>Licensee</w:t>
      </w:r>
      <w:r w:rsidRPr="0074238B">
        <w:rPr>
          <w:rFonts w:ascii="Times New Roman" w:hAnsi="Times New Roman" w:cs="Times New Roman"/>
          <w:color w:val="auto"/>
          <w:sz w:val="24"/>
          <w:szCs w:val="24"/>
        </w:rPr>
        <w:t xml:space="preserve"> authorizes that work in advance in writing. If the System requires repairs for which Judicial Council is responsible, Judicial Council shall pay </w:t>
      </w:r>
      <w:r w:rsidR="005A6C39" w:rsidRPr="0074238B">
        <w:rPr>
          <w:rFonts w:ascii="Times New Roman" w:hAnsi="Times New Roman" w:cs="Times New Roman"/>
          <w:color w:val="auto"/>
          <w:sz w:val="24"/>
          <w:szCs w:val="24"/>
        </w:rPr>
        <w:t>Licensee</w:t>
      </w:r>
      <w:r w:rsidRPr="0074238B">
        <w:rPr>
          <w:rFonts w:ascii="Times New Roman" w:hAnsi="Times New Roman" w:cs="Times New Roman"/>
          <w:color w:val="auto"/>
          <w:sz w:val="24"/>
          <w:szCs w:val="24"/>
        </w:rPr>
        <w:t xml:space="preserve"> for diagnosing and correcting the problem at </w:t>
      </w:r>
      <w:r w:rsidR="005A6C39" w:rsidRPr="0074238B">
        <w:rPr>
          <w:rFonts w:ascii="Times New Roman" w:hAnsi="Times New Roman" w:cs="Times New Roman"/>
          <w:color w:val="auto"/>
          <w:sz w:val="24"/>
          <w:szCs w:val="24"/>
        </w:rPr>
        <w:t>Licensee</w:t>
      </w:r>
      <w:r w:rsidRPr="0074238B">
        <w:rPr>
          <w:rFonts w:ascii="Times New Roman" w:hAnsi="Times New Roman" w:cs="Times New Roman"/>
          <w:color w:val="auto"/>
          <w:sz w:val="24"/>
          <w:szCs w:val="24"/>
        </w:rPr>
        <w:t xml:space="preserve"> or Sub-contractors</w:t>
      </w:r>
      <w:r w:rsidR="003C106E" w:rsidRPr="003C106E">
        <w:rPr>
          <w:rFonts w:ascii="Times New Roman" w:hAnsi="Times New Roman" w:cs="Times New Roman"/>
          <w:color w:val="auto"/>
          <w:sz w:val="24"/>
          <w:szCs w:val="24"/>
        </w:rPr>
        <w:t>’</w:t>
      </w:r>
      <w:r w:rsidRPr="0074238B">
        <w:rPr>
          <w:rFonts w:ascii="Times New Roman" w:hAnsi="Times New Roman" w:cs="Times New Roman"/>
          <w:color w:val="auto"/>
          <w:sz w:val="24"/>
          <w:szCs w:val="24"/>
        </w:rPr>
        <w:t xml:space="preserve"> then</w:t>
      </w:r>
      <w:r w:rsidR="00810371">
        <w:rPr>
          <w:rFonts w:ascii="Times New Roman" w:hAnsi="Times New Roman" w:cs="Times New Roman"/>
          <w:color w:val="auto"/>
          <w:sz w:val="24"/>
          <w:szCs w:val="24"/>
        </w:rPr>
        <w:t>-</w:t>
      </w:r>
      <w:r w:rsidRPr="0074238B">
        <w:rPr>
          <w:rFonts w:ascii="Times New Roman" w:hAnsi="Times New Roman" w:cs="Times New Roman"/>
          <w:color w:val="auto"/>
          <w:sz w:val="24"/>
          <w:szCs w:val="24"/>
        </w:rPr>
        <w:t xml:space="preserve">current standard rates. </w:t>
      </w:r>
      <w:r w:rsidR="0074238B">
        <w:rPr>
          <w:rFonts w:ascii="Times New Roman" w:hAnsi="Times New Roman" w:cs="Times New Roman"/>
          <w:color w:val="auto"/>
          <w:sz w:val="24"/>
          <w:szCs w:val="24"/>
        </w:rPr>
        <w:t xml:space="preserve"> </w:t>
      </w:r>
      <w:r w:rsidRPr="0074238B">
        <w:rPr>
          <w:rFonts w:ascii="Times New Roman" w:hAnsi="Times New Roman" w:cs="Times New Roman"/>
          <w:color w:val="auto"/>
          <w:sz w:val="24"/>
          <w:szCs w:val="24"/>
        </w:rPr>
        <w:t xml:space="preserve">Any damage to the </w:t>
      </w:r>
      <w:r w:rsidR="00EB4721">
        <w:rPr>
          <w:rFonts w:ascii="Times New Roman" w:hAnsi="Times New Roman" w:cs="Times New Roman"/>
          <w:color w:val="auto"/>
          <w:sz w:val="24"/>
          <w:szCs w:val="24"/>
        </w:rPr>
        <w:t>System</w:t>
      </w:r>
      <w:r w:rsidRPr="0074238B">
        <w:rPr>
          <w:rFonts w:ascii="Times New Roman" w:hAnsi="Times New Roman" w:cs="Times New Roman"/>
          <w:color w:val="auto"/>
          <w:sz w:val="24"/>
          <w:szCs w:val="24"/>
        </w:rPr>
        <w:t xml:space="preserve">s resulting from vandalism/theft will be repaired in a timely fashion by the </w:t>
      </w:r>
      <w:r w:rsidR="005A6C39" w:rsidRPr="0074238B">
        <w:rPr>
          <w:rFonts w:ascii="Times New Roman" w:hAnsi="Times New Roman" w:cs="Times New Roman"/>
          <w:color w:val="auto"/>
          <w:sz w:val="24"/>
          <w:szCs w:val="24"/>
        </w:rPr>
        <w:t>Licensee</w:t>
      </w:r>
      <w:r w:rsidR="00B61690" w:rsidRPr="0074238B">
        <w:rPr>
          <w:rFonts w:ascii="Times New Roman" w:hAnsi="Times New Roman" w:cs="Times New Roman"/>
          <w:color w:val="auto"/>
          <w:sz w:val="24"/>
          <w:szCs w:val="24"/>
        </w:rPr>
        <w:t xml:space="preserve"> at </w:t>
      </w:r>
      <w:r w:rsidR="005A6C39" w:rsidRPr="0074238B">
        <w:rPr>
          <w:rFonts w:ascii="Times New Roman" w:hAnsi="Times New Roman" w:cs="Times New Roman"/>
          <w:color w:val="auto"/>
          <w:sz w:val="24"/>
          <w:szCs w:val="24"/>
        </w:rPr>
        <w:t>Licensee</w:t>
      </w:r>
      <w:r w:rsidR="003C106E" w:rsidRPr="003C106E">
        <w:rPr>
          <w:rFonts w:ascii="Times New Roman" w:hAnsi="Times New Roman" w:cs="Times New Roman"/>
          <w:color w:val="auto"/>
          <w:sz w:val="24"/>
          <w:szCs w:val="24"/>
        </w:rPr>
        <w:t>’</w:t>
      </w:r>
      <w:r w:rsidR="00B61690" w:rsidRPr="0074238B">
        <w:rPr>
          <w:rFonts w:ascii="Times New Roman" w:hAnsi="Times New Roman" w:cs="Times New Roman"/>
          <w:color w:val="auto"/>
          <w:sz w:val="24"/>
          <w:szCs w:val="24"/>
        </w:rPr>
        <w:t>s expense</w:t>
      </w:r>
      <w:r w:rsidRPr="0074238B">
        <w:rPr>
          <w:rFonts w:ascii="Times New Roman" w:hAnsi="Times New Roman" w:cs="Times New Roman"/>
          <w:color w:val="auto"/>
          <w:sz w:val="24"/>
          <w:szCs w:val="24"/>
        </w:rPr>
        <w:t xml:space="preserve">. </w:t>
      </w:r>
      <w:r w:rsidR="005A6C39" w:rsidRPr="0074238B">
        <w:rPr>
          <w:rFonts w:ascii="Times New Roman" w:hAnsi="Times New Roman" w:cs="Times New Roman"/>
          <w:color w:val="auto"/>
          <w:sz w:val="24"/>
          <w:szCs w:val="24"/>
        </w:rPr>
        <w:t>Licensee</w:t>
      </w:r>
      <w:r w:rsidRPr="0074238B">
        <w:rPr>
          <w:rFonts w:ascii="Times New Roman" w:hAnsi="Times New Roman" w:cs="Times New Roman"/>
          <w:color w:val="auto"/>
          <w:sz w:val="24"/>
          <w:szCs w:val="24"/>
        </w:rPr>
        <w:t xml:space="preserve"> shall comply with Judicial Council</w:t>
      </w:r>
      <w:r w:rsidR="003C106E" w:rsidRPr="003C106E">
        <w:rPr>
          <w:rFonts w:ascii="Times New Roman" w:hAnsi="Times New Roman" w:cs="Times New Roman"/>
          <w:color w:val="auto"/>
          <w:sz w:val="24"/>
          <w:szCs w:val="24"/>
        </w:rPr>
        <w:t>’</w:t>
      </w:r>
      <w:r w:rsidR="00E636F6" w:rsidRPr="0074238B">
        <w:rPr>
          <w:rFonts w:ascii="Times New Roman" w:hAnsi="Times New Roman" w:cs="Times New Roman"/>
          <w:color w:val="auto"/>
          <w:sz w:val="24"/>
          <w:szCs w:val="24"/>
        </w:rPr>
        <w:t>s</w:t>
      </w:r>
      <w:r w:rsidRPr="0074238B">
        <w:rPr>
          <w:rFonts w:ascii="Times New Roman" w:hAnsi="Times New Roman" w:cs="Times New Roman"/>
          <w:color w:val="auto"/>
          <w:sz w:val="24"/>
          <w:szCs w:val="24"/>
        </w:rPr>
        <w:t xml:space="preserve"> </w:t>
      </w:r>
      <w:r w:rsidR="00EB4721">
        <w:rPr>
          <w:rFonts w:ascii="Times New Roman" w:hAnsi="Times New Roman" w:cs="Times New Roman"/>
          <w:color w:val="auto"/>
          <w:sz w:val="24"/>
          <w:szCs w:val="24"/>
        </w:rPr>
        <w:t>A</w:t>
      </w:r>
      <w:r w:rsidRPr="0074238B">
        <w:rPr>
          <w:rFonts w:ascii="Times New Roman" w:hAnsi="Times New Roman" w:cs="Times New Roman"/>
          <w:color w:val="auto"/>
          <w:sz w:val="24"/>
          <w:szCs w:val="24"/>
        </w:rPr>
        <w:t xml:space="preserve">ccess </w:t>
      </w:r>
      <w:r w:rsidR="00EB4721">
        <w:rPr>
          <w:rFonts w:ascii="Times New Roman" w:hAnsi="Times New Roman" w:cs="Times New Roman"/>
          <w:color w:val="auto"/>
          <w:sz w:val="24"/>
          <w:szCs w:val="24"/>
        </w:rPr>
        <w:t>P</w:t>
      </w:r>
      <w:r w:rsidRPr="0074238B">
        <w:rPr>
          <w:rFonts w:ascii="Times New Roman" w:hAnsi="Times New Roman" w:cs="Times New Roman"/>
          <w:color w:val="auto"/>
          <w:sz w:val="24"/>
          <w:szCs w:val="24"/>
        </w:rPr>
        <w:t>rocedures (notification, security clearance, badging, etc</w:t>
      </w:r>
      <w:r w:rsidR="0074238B">
        <w:rPr>
          <w:rFonts w:ascii="Times New Roman" w:hAnsi="Times New Roman" w:cs="Times New Roman"/>
          <w:color w:val="auto"/>
          <w:sz w:val="24"/>
          <w:szCs w:val="24"/>
        </w:rPr>
        <w:t>.</w:t>
      </w:r>
      <w:r w:rsidRPr="0074238B">
        <w:rPr>
          <w:rFonts w:ascii="Times New Roman" w:hAnsi="Times New Roman" w:cs="Times New Roman"/>
          <w:color w:val="auto"/>
          <w:sz w:val="24"/>
          <w:szCs w:val="24"/>
        </w:rPr>
        <w:t xml:space="preserve">). </w:t>
      </w:r>
      <w:r w:rsidR="0074238B">
        <w:rPr>
          <w:rFonts w:ascii="Times New Roman" w:hAnsi="Times New Roman" w:cs="Times New Roman"/>
          <w:color w:val="auto"/>
          <w:sz w:val="24"/>
          <w:szCs w:val="24"/>
        </w:rPr>
        <w:t xml:space="preserve"> </w:t>
      </w:r>
      <w:r w:rsidRPr="0074238B">
        <w:rPr>
          <w:rFonts w:ascii="Times New Roman" w:hAnsi="Times New Roman" w:cs="Times New Roman"/>
          <w:color w:val="auto"/>
          <w:sz w:val="24"/>
          <w:szCs w:val="24"/>
        </w:rPr>
        <w:t xml:space="preserve">When performing repairs to, and maintenance of, the System, </w:t>
      </w:r>
      <w:r w:rsidR="005A6C39" w:rsidRPr="0074238B">
        <w:rPr>
          <w:rFonts w:ascii="Times New Roman" w:hAnsi="Times New Roman" w:cs="Times New Roman"/>
          <w:color w:val="auto"/>
          <w:sz w:val="24"/>
          <w:szCs w:val="24"/>
        </w:rPr>
        <w:t>Licensee</w:t>
      </w:r>
      <w:r w:rsidRPr="0074238B">
        <w:rPr>
          <w:rFonts w:ascii="Times New Roman" w:hAnsi="Times New Roman" w:cs="Times New Roman"/>
          <w:color w:val="auto"/>
          <w:sz w:val="24"/>
          <w:szCs w:val="24"/>
        </w:rPr>
        <w:t xml:space="preserve"> or Subcontractor shall comply with all applicable statutes and Construction Provisions, including but not limited to payment of prevailing wages (for all work including module washing) to the extent required by </w:t>
      </w:r>
      <w:r w:rsidR="00EB4721">
        <w:rPr>
          <w:rFonts w:ascii="Times New Roman" w:hAnsi="Times New Roman" w:cs="Times New Roman"/>
          <w:color w:val="auto"/>
          <w:sz w:val="24"/>
          <w:szCs w:val="24"/>
        </w:rPr>
        <w:t>A</w:t>
      </w:r>
      <w:r w:rsidRPr="0074238B">
        <w:rPr>
          <w:rFonts w:ascii="Times New Roman" w:hAnsi="Times New Roman" w:cs="Times New Roman"/>
          <w:color w:val="auto"/>
          <w:sz w:val="24"/>
          <w:szCs w:val="24"/>
        </w:rPr>
        <w:t xml:space="preserve">pplicable </w:t>
      </w:r>
      <w:r w:rsidR="00EB4721">
        <w:rPr>
          <w:rFonts w:ascii="Times New Roman" w:hAnsi="Times New Roman" w:cs="Times New Roman"/>
          <w:color w:val="auto"/>
          <w:sz w:val="24"/>
          <w:szCs w:val="24"/>
        </w:rPr>
        <w:t>L</w:t>
      </w:r>
      <w:r w:rsidRPr="0074238B">
        <w:rPr>
          <w:rFonts w:ascii="Times New Roman" w:hAnsi="Times New Roman" w:cs="Times New Roman"/>
          <w:color w:val="auto"/>
          <w:sz w:val="24"/>
          <w:szCs w:val="24"/>
        </w:rPr>
        <w:t>aw</w:t>
      </w:r>
      <w:r w:rsidR="00EB4721">
        <w:rPr>
          <w:rFonts w:ascii="Times New Roman" w:hAnsi="Times New Roman" w:cs="Times New Roman"/>
          <w:color w:val="auto"/>
          <w:sz w:val="24"/>
          <w:szCs w:val="24"/>
        </w:rPr>
        <w:t>s</w:t>
      </w:r>
      <w:r w:rsidRPr="0074238B">
        <w:rPr>
          <w:rFonts w:ascii="Times New Roman" w:hAnsi="Times New Roman" w:cs="Times New Roman"/>
          <w:color w:val="auto"/>
          <w:sz w:val="24"/>
          <w:szCs w:val="24"/>
        </w:rPr>
        <w:t>.</w:t>
      </w:r>
    </w:p>
    <w:p w14:paraId="40751DF4" w14:textId="5D910195" w:rsidR="00FB78CF" w:rsidRPr="0074238B" w:rsidRDefault="00FB78CF">
      <w:pPr>
        <w:pStyle w:val="TermsLevel1"/>
        <w:numPr>
          <w:ilvl w:val="0"/>
          <w:numId w:val="30"/>
        </w:numPr>
        <w:tabs>
          <w:tab w:val="left" w:pos="720"/>
        </w:tabs>
        <w:spacing w:before="240" w:line="300" w:lineRule="atLeast"/>
        <w:ind w:left="720" w:hanging="720"/>
        <w:jc w:val="both"/>
        <w:rPr>
          <w:rFonts w:ascii="Times New Roman" w:eastAsia="Gadugi" w:hAnsi="Times New Roman" w:cs="Times New Roman"/>
          <w:color w:val="000000" w:themeColor="text1"/>
          <w:sz w:val="24"/>
          <w:szCs w:val="24"/>
        </w:rPr>
      </w:pPr>
      <w:r w:rsidRPr="0074238B">
        <w:rPr>
          <w:rFonts w:ascii="Times New Roman" w:eastAsia="Gadugi" w:hAnsi="Times New Roman" w:cs="Times New Roman"/>
          <w:b/>
          <w:bCs/>
          <w:color w:val="000000" w:themeColor="text1"/>
          <w:sz w:val="24"/>
          <w:szCs w:val="24"/>
        </w:rPr>
        <w:t>Non-Standard System Repair and Maintenance.</w:t>
      </w:r>
      <w:r w:rsidRPr="50F3A4AA">
        <w:rPr>
          <w:rFonts w:ascii="Times New Roman" w:eastAsia="Gadugi" w:hAnsi="Times New Roman" w:cs="Times New Roman"/>
          <w:color w:val="000000" w:themeColor="text1"/>
          <w:sz w:val="24"/>
          <w:szCs w:val="24"/>
        </w:rPr>
        <w:t xml:space="preserve">  If </w:t>
      </w:r>
      <w:r w:rsidR="005A6C39">
        <w:rPr>
          <w:rFonts w:ascii="Times New Roman" w:eastAsia="Gadugi" w:hAnsi="Times New Roman" w:cs="Times New Roman"/>
          <w:color w:val="000000" w:themeColor="text1"/>
          <w:sz w:val="24"/>
          <w:szCs w:val="24"/>
        </w:rPr>
        <w:t>Licensee</w:t>
      </w:r>
      <w:r w:rsidRPr="50F3A4AA">
        <w:rPr>
          <w:rFonts w:ascii="Times New Roman" w:eastAsia="Gadugi" w:hAnsi="Times New Roman" w:cs="Times New Roman"/>
          <w:color w:val="000000" w:themeColor="text1"/>
          <w:sz w:val="24"/>
          <w:szCs w:val="24"/>
        </w:rPr>
        <w:t xml:space="preserve"> incurs incremental costs to maintain the System due to conditions at the Facility or due to the inaccuracy of any information provided by Judicial Council and relied upon by </w:t>
      </w:r>
      <w:r w:rsidR="005A6C39">
        <w:rPr>
          <w:rFonts w:ascii="Times New Roman" w:eastAsia="Gadugi" w:hAnsi="Times New Roman" w:cs="Times New Roman"/>
          <w:color w:val="000000" w:themeColor="text1"/>
          <w:sz w:val="24"/>
          <w:szCs w:val="24"/>
        </w:rPr>
        <w:t>Licensee</w:t>
      </w:r>
      <w:r w:rsidRPr="50F3A4AA">
        <w:rPr>
          <w:rFonts w:ascii="Times New Roman" w:eastAsia="Gadugi" w:hAnsi="Times New Roman" w:cs="Times New Roman"/>
          <w:color w:val="000000" w:themeColor="text1"/>
          <w:sz w:val="24"/>
          <w:szCs w:val="24"/>
        </w:rPr>
        <w:t>, the pricing, schedule</w:t>
      </w:r>
      <w:r w:rsidR="0074238B">
        <w:rPr>
          <w:rFonts w:ascii="Times New Roman" w:eastAsia="Gadugi" w:hAnsi="Times New Roman" w:cs="Times New Roman"/>
          <w:color w:val="000000" w:themeColor="text1"/>
          <w:sz w:val="24"/>
          <w:szCs w:val="24"/>
        </w:rPr>
        <w:t>,</w:t>
      </w:r>
      <w:r w:rsidRPr="50F3A4AA">
        <w:rPr>
          <w:rFonts w:ascii="Times New Roman" w:eastAsia="Gadugi" w:hAnsi="Times New Roman" w:cs="Times New Roman"/>
          <w:color w:val="000000" w:themeColor="text1"/>
          <w:sz w:val="24"/>
          <w:szCs w:val="24"/>
        </w:rPr>
        <w:t xml:space="preserve"> and other terms of this Agreement will be equitably adjusted to compensate for any work in excess of normally expected work required to be performed by </w:t>
      </w:r>
      <w:r w:rsidR="005A6C39">
        <w:rPr>
          <w:rFonts w:ascii="Times New Roman" w:eastAsia="Gadugi" w:hAnsi="Times New Roman" w:cs="Times New Roman"/>
          <w:color w:val="000000" w:themeColor="text1"/>
          <w:sz w:val="24"/>
          <w:szCs w:val="24"/>
        </w:rPr>
        <w:t>Licensee</w:t>
      </w:r>
      <w:r w:rsidRPr="50F3A4AA">
        <w:rPr>
          <w:rFonts w:ascii="Times New Roman" w:eastAsia="Gadugi" w:hAnsi="Times New Roman" w:cs="Times New Roman"/>
          <w:color w:val="000000" w:themeColor="text1"/>
          <w:sz w:val="24"/>
          <w:szCs w:val="24"/>
        </w:rPr>
        <w:t xml:space="preserve">. </w:t>
      </w:r>
      <w:r w:rsidR="0074238B">
        <w:rPr>
          <w:rFonts w:ascii="Times New Roman" w:eastAsia="Gadugi" w:hAnsi="Times New Roman" w:cs="Times New Roman"/>
          <w:color w:val="000000" w:themeColor="text1"/>
          <w:sz w:val="24"/>
          <w:szCs w:val="24"/>
        </w:rPr>
        <w:t xml:space="preserve"> </w:t>
      </w:r>
      <w:r w:rsidRPr="50F3A4AA">
        <w:rPr>
          <w:rFonts w:ascii="Times New Roman" w:eastAsia="Gadugi" w:hAnsi="Times New Roman" w:cs="Times New Roman"/>
          <w:color w:val="000000" w:themeColor="text1"/>
          <w:sz w:val="24"/>
          <w:szCs w:val="24"/>
        </w:rPr>
        <w:t xml:space="preserve">In such event, the Parties will negotiate such equitable adjustment in good faith. </w:t>
      </w:r>
      <w:r w:rsidR="0074238B">
        <w:rPr>
          <w:rFonts w:ascii="Times New Roman" w:eastAsia="Gadugi" w:hAnsi="Times New Roman" w:cs="Times New Roman"/>
          <w:color w:val="000000" w:themeColor="text1"/>
          <w:sz w:val="24"/>
          <w:szCs w:val="24"/>
        </w:rPr>
        <w:t xml:space="preserve"> </w:t>
      </w:r>
      <w:r w:rsidRPr="50F3A4AA">
        <w:rPr>
          <w:rFonts w:ascii="Times New Roman" w:eastAsia="Gadugi" w:hAnsi="Times New Roman" w:cs="Times New Roman"/>
          <w:color w:val="000000" w:themeColor="text1"/>
          <w:sz w:val="24"/>
          <w:szCs w:val="24"/>
        </w:rPr>
        <w:t xml:space="preserve">Any </w:t>
      </w:r>
      <w:r w:rsidR="33B42F56" w:rsidRPr="50F3A4AA">
        <w:rPr>
          <w:rFonts w:ascii="Times New Roman" w:eastAsia="Gadugi" w:hAnsi="Times New Roman" w:cs="Times New Roman"/>
          <w:color w:val="000000" w:themeColor="text1"/>
          <w:sz w:val="24"/>
          <w:szCs w:val="24"/>
        </w:rPr>
        <w:t xml:space="preserve">damage to the </w:t>
      </w:r>
      <w:r w:rsidR="00EB4721">
        <w:rPr>
          <w:rFonts w:ascii="Times New Roman" w:eastAsia="Gadugi" w:hAnsi="Times New Roman" w:cs="Times New Roman"/>
          <w:color w:val="000000" w:themeColor="text1"/>
          <w:sz w:val="24"/>
          <w:szCs w:val="24"/>
        </w:rPr>
        <w:t>System</w:t>
      </w:r>
      <w:r w:rsidR="33B42F56" w:rsidRPr="50F3A4AA">
        <w:rPr>
          <w:rFonts w:ascii="Times New Roman" w:eastAsia="Gadugi" w:hAnsi="Times New Roman" w:cs="Times New Roman"/>
          <w:color w:val="000000" w:themeColor="text1"/>
          <w:sz w:val="24"/>
          <w:szCs w:val="24"/>
        </w:rPr>
        <w:t xml:space="preserve">s resulting from vandalism/theft will be repaired in a timely fashion by </w:t>
      </w:r>
      <w:r w:rsidR="005A6C39">
        <w:rPr>
          <w:rFonts w:ascii="Times New Roman" w:eastAsia="Gadugi" w:hAnsi="Times New Roman" w:cs="Times New Roman"/>
          <w:color w:val="000000" w:themeColor="text1"/>
          <w:sz w:val="24"/>
          <w:szCs w:val="24"/>
        </w:rPr>
        <w:t>Licensee</w:t>
      </w:r>
      <w:r w:rsidR="33B42F56" w:rsidRPr="50F3A4AA">
        <w:rPr>
          <w:rFonts w:ascii="Times New Roman" w:eastAsia="Gadugi" w:hAnsi="Times New Roman" w:cs="Times New Roman"/>
          <w:color w:val="000000" w:themeColor="text1"/>
          <w:sz w:val="24"/>
          <w:szCs w:val="24"/>
        </w:rPr>
        <w:t xml:space="preserve"> at the </w:t>
      </w:r>
      <w:r w:rsidR="005A6C39">
        <w:rPr>
          <w:rFonts w:ascii="Times New Roman" w:eastAsia="Gadugi" w:hAnsi="Times New Roman" w:cs="Times New Roman"/>
          <w:color w:val="000000" w:themeColor="text1"/>
          <w:sz w:val="24"/>
          <w:szCs w:val="24"/>
        </w:rPr>
        <w:t>Licensee</w:t>
      </w:r>
      <w:r w:rsidR="003C106E" w:rsidRPr="003C106E">
        <w:rPr>
          <w:rFonts w:ascii="Times New Roman" w:eastAsia="Gadugi" w:hAnsi="Times New Roman" w:cs="Times New Roman"/>
          <w:color w:val="000000" w:themeColor="text1"/>
          <w:sz w:val="24"/>
          <w:szCs w:val="24"/>
        </w:rPr>
        <w:t>’</w:t>
      </w:r>
      <w:r w:rsidR="33B42F56" w:rsidRPr="50F3A4AA">
        <w:rPr>
          <w:rFonts w:ascii="Times New Roman" w:eastAsia="Gadugi" w:hAnsi="Times New Roman" w:cs="Times New Roman"/>
          <w:color w:val="000000" w:themeColor="text1"/>
          <w:sz w:val="24"/>
          <w:szCs w:val="24"/>
        </w:rPr>
        <w:t>s expense.</w:t>
      </w:r>
    </w:p>
    <w:p w14:paraId="680AF4C0" w14:textId="4A02E683" w:rsidR="00FB78CF" w:rsidRPr="00D43155" w:rsidRDefault="00FB78CF">
      <w:pPr>
        <w:pStyle w:val="TermsLevel1"/>
        <w:numPr>
          <w:ilvl w:val="0"/>
          <w:numId w:val="30"/>
        </w:numPr>
        <w:tabs>
          <w:tab w:val="left" w:pos="720"/>
        </w:tabs>
        <w:spacing w:before="240" w:line="300" w:lineRule="atLeast"/>
        <w:ind w:left="720" w:hanging="720"/>
        <w:jc w:val="both"/>
        <w:rPr>
          <w:rFonts w:ascii="Times New Roman" w:eastAsia="Gadugi" w:hAnsi="Times New Roman" w:cs="Times New Roman"/>
          <w:b/>
          <w:bCs/>
          <w:color w:val="000000" w:themeColor="text1"/>
          <w:sz w:val="24"/>
          <w:szCs w:val="24"/>
        </w:rPr>
      </w:pPr>
      <w:r w:rsidRPr="0074238B">
        <w:rPr>
          <w:rFonts w:ascii="Times New Roman" w:eastAsia="Gadugi" w:hAnsi="Times New Roman" w:cs="Times New Roman"/>
          <w:b/>
          <w:bCs/>
          <w:color w:val="000000" w:themeColor="text1"/>
          <w:sz w:val="24"/>
          <w:szCs w:val="24"/>
        </w:rPr>
        <w:t>Breakdown Notice.</w:t>
      </w:r>
      <w:r w:rsidRPr="0074238B">
        <w:rPr>
          <w:rFonts w:ascii="Times New Roman" w:eastAsia="Gadugi" w:hAnsi="Times New Roman" w:cs="Times New Roman"/>
          <w:color w:val="000000" w:themeColor="text1"/>
          <w:sz w:val="24"/>
          <w:szCs w:val="24"/>
        </w:rPr>
        <w:t xml:space="preserve">  </w:t>
      </w:r>
      <w:r w:rsidR="005A6C39">
        <w:rPr>
          <w:rFonts w:ascii="Times New Roman" w:eastAsia="Gadugi" w:hAnsi="Times New Roman" w:cs="Times New Roman"/>
          <w:color w:val="000000" w:themeColor="text1"/>
          <w:sz w:val="24"/>
          <w:szCs w:val="24"/>
        </w:rPr>
        <w:t>Licensee</w:t>
      </w:r>
      <w:r w:rsidRPr="50F3A4AA">
        <w:rPr>
          <w:rFonts w:ascii="Times New Roman" w:eastAsia="Gadugi" w:hAnsi="Times New Roman" w:cs="Times New Roman"/>
          <w:color w:val="000000" w:themeColor="text1"/>
          <w:sz w:val="24"/>
          <w:szCs w:val="24"/>
        </w:rPr>
        <w:t xml:space="preserve"> shall notify Judicial Council within twenty-four (24) hours following </w:t>
      </w:r>
      <w:r w:rsidR="005A6C39">
        <w:rPr>
          <w:rFonts w:ascii="Times New Roman" w:eastAsia="Gadugi" w:hAnsi="Times New Roman" w:cs="Times New Roman"/>
          <w:color w:val="000000" w:themeColor="text1"/>
          <w:sz w:val="24"/>
          <w:szCs w:val="24"/>
        </w:rPr>
        <w:t>Licensee</w:t>
      </w:r>
      <w:r w:rsidR="003C106E" w:rsidRPr="003C106E">
        <w:rPr>
          <w:rFonts w:ascii="Times New Roman" w:eastAsia="Gadugi" w:hAnsi="Times New Roman" w:cs="Times New Roman"/>
          <w:color w:val="000000" w:themeColor="text1"/>
          <w:sz w:val="24"/>
          <w:szCs w:val="24"/>
        </w:rPr>
        <w:t>’</w:t>
      </w:r>
      <w:r w:rsidRPr="50F3A4AA">
        <w:rPr>
          <w:rFonts w:ascii="Times New Roman" w:eastAsia="Gadugi" w:hAnsi="Times New Roman" w:cs="Times New Roman"/>
          <w:color w:val="000000" w:themeColor="text1"/>
          <w:sz w:val="24"/>
          <w:szCs w:val="24"/>
        </w:rPr>
        <w:t>s discovery of (</w:t>
      </w:r>
      <w:r w:rsidR="0074238B">
        <w:rPr>
          <w:rFonts w:ascii="Times New Roman" w:eastAsia="Gadugi" w:hAnsi="Times New Roman" w:cs="Times New Roman"/>
          <w:color w:val="000000" w:themeColor="text1"/>
          <w:sz w:val="24"/>
          <w:szCs w:val="24"/>
        </w:rPr>
        <w:t>a</w:t>
      </w:r>
      <w:r w:rsidRPr="50F3A4AA">
        <w:rPr>
          <w:rFonts w:ascii="Times New Roman" w:eastAsia="Gadugi" w:hAnsi="Times New Roman" w:cs="Times New Roman"/>
          <w:color w:val="000000" w:themeColor="text1"/>
          <w:sz w:val="24"/>
          <w:szCs w:val="24"/>
        </w:rPr>
        <w:t>) any material malfunction in the operation of the System or (</w:t>
      </w:r>
      <w:r w:rsidR="0074238B">
        <w:rPr>
          <w:rFonts w:ascii="Times New Roman" w:eastAsia="Gadugi" w:hAnsi="Times New Roman" w:cs="Times New Roman"/>
          <w:color w:val="000000" w:themeColor="text1"/>
          <w:sz w:val="24"/>
          <w:szCs w:val="24"/>
        </w:rPr>
        <w:t>b</w:t>
      </w:r>
      <w:r w:rsidRPr="50F3A4AA">
        <w:rPr>
          <w:rFonts w:ascii="Times New Roman" w:eastAsia="Gadugi" w:hAnsi="Times New Roman" w:cs="Times New Roman"/>
          <w:color w:val="000000" w:themeColor="text1"/>
          <w:sz w:val="24"/>
          <w:szCs w:val="24"/>
        </w:rPr>
        <w:t xml:space="preserve">) an interruption in the supply of </w:t>
      </w:r>
      <w:r w:rsidR="00EB4721">
        <w:rPr>
          <w:rFonts w:ascii="Times New Roman" w:eastAsia="Gadugi" w:hAnsi="Times New Roman" w:cs="Times New Roman"/>
          <w:color w:val="000000" w:themeColor="text1"/>
          <w:sz w:val="24"/>
          <w:szCs w:val="24"/>
        </w:rPr>
        <w:t>Electricity</w:t>
      </w:r>
      <w:r w:rsidRPr="50F3A4AA">
        <w:rPr>
          <w:rFonts w:ascii="Times New Roman" w:eastAsia="Gadugi" w:hAnsi="Times New Roman" w:cs="Times New Roman"/>
          <w:color w:val="000000" w:themeColor="text1"/>
          <w:sz w:val="24"/>
          <w:szCs w:val="24"/>
        </w:rPr>
        <w:t xml:space="preserve"> from the System.  Judicial Council and </w:t>
      </w:r>
      <w:r w:rsidR="005A6C39">
        <w:rPr>
          <w:rFonts w:ascii="Times New Roman" w:eastAsia="Gadugi" w:hAnsi="Times New Roman" w:cs="Times New Roman"/>
          <w:color w:val="000000" w:themeColor="text1"/>
          <w:sz w:val="24"/>
          <w:szCs w:val="24"/>
        </w:rPr>
        <w:t>Licensee</w:t>
      </w:r>
      <w:r w:rsidRPr="50F3A4AA">
        <w:rPr>
          <w:rFonts w:ascii="Times New Roman" w:eastAsia="Gadugi" w:hAnsi="Times New Roman" w:cs="Times New Roman"/>
          <w:color w:val="000000" w:themeColor="text1"/>
          <w:sz w:val="24"/>
          <w:szCs w:val="24"/>
        </w:rPr>
        <w:t xml:space="preserve"> shall each designate personnel and establish procedures such that each Party may provide notice of such conditions requiring </w:t>
      </w:r>
      <w:r w:rsidR="005A6C39">
        <w:rPr>
          <w:rFonts w:ascii="Times New Roman" w:eastAsia="Gadugi" w:hAnsi="Times New Roman" w:cs="Times New Roman"/>
          <w:color w:val="000000" w:themeColor="text1"/>
          <w:sz w:val="24"/>
          <w:szCs w:val="24"/>
        </w:rPr>
        <w:t>Licensee</w:t>
      </w:r>
      <w:r w:rsidR="003C106E" w:rsidRPr="003C106E">
        <w:rPr>
          <w:rFonts w:ascii="Times New Roman" w:eastAsia="Gadugi" w:hAnsi="Times New Roman" w:cs="Times New Roman"/>
          <w:color w:val="000000" w:themeColor="text1"/>
          <w:sz w:val="24"/>
          <w:szCs w:val="24"/>
        </w:rPr>
        <w:t>’</w:t>
      </w:r>
      <w:r w:rsidRPr="50F3A4AA">
        <w:rPr>
          <w:rFonts w:ascii="Times New Roman" w:eastAsia="Gadugi" w:hAnsi="Times New Roman" w:cs="Times New Roman"/>
          <w:color w:val="000000" w:themeColor="text1"/>
          <w:sz w:val="24"/>
          <w:szCs w:val="24"/>
        </w:rPr>
        <w:t xml:space="preserve">s repair or alteration at all times, </w:t>
      </w:r>
      <w:r w:rsidR="00CB314E">
        <w:rPr>
          <w:rFonts w:ascii="Times New Roman" w:eastAsia="Gadugi" w:hAnsi="Times New Roman" w:cs="Times New Roman"/>
          <w:color w:val="000000" w:themeColor="text1"/>
          <w:sz w:val="24"/>
          <w:szCs w:val="24"/>
        </w:rPr>
        <w:t>twenty-four (</w:t>
      </w:r>
      <w:r w:rsidRPr="50F3A4AA">
        <w:rPr>
          <w:rFonts w:ascii="Times New Roman" w:eastAsia="Gadugi" w:hAnsi="Times New Roman" w:cs="Times New Roman"/>
          <w:color w:val="000000" w:themeColor="text1"/>
          <w:sz w:val="24"/>
          <w:szCs w:val="24"/>
        </w:rPr>
        <w:t>24</w:t>
      </w:r>
      <w:r w:rsidR="00CB314E">
        <w:rPr>
          <w:rFonts w:ascii="Times New Roman" w:eastAsia="Gadugi" w:hAnsi="Times New Roman" w:cs="Times New Roman"/>
          <w:color w:val="000000" w:themeColor="text1"/>
          <w:sz w:val="24"/>
          <w:szCs w:val="24"/>
        </w:rPr>
        <w:t>)</w:t>
      </w:r>
      <w:r w:rsidRPr="50F3A4AA">
        <w:rPr>
          <w:rFonts w:ascii="Times New Roman" w:eastAsia="Gadugi" w:hAnsi="Times New Roman" w:cs="Times New Roman"/>
          <w:color w:val="000000" w:themeColor="text1"/>
          <w:sz w:val="24"/>
          <w:szCs w:val="24"/>
        </w:rPr>
        <w:t xml:space="preserve"> hours per day, including weekends and holidays. </w:t>
      </w:r>
      <w:r w:rsidR="0074238B">
        <w:rPr>
          <w:rFonts w:ascii="Times New Roman" w:eastAsia="Gadugi" w:hAnsi="Times New Roman" w:cs="Times New Roman"/>
          <w:color w:val="000000" w:themeColor="text1"/>
          <w:sz w:val="24"/>
          <w:szCs w:val="24"/>
        </w:rPr>
        <w:t xml:space="preserve"> </w:t>
      </w:r>
      <w:r w:rsidRPr="50F3A4AA">
        <w:rPr>
          <w:rFonts w:ascii="Times New Roman" w:eastAsia="Gadugi" w:hAnsi="Times New Roman" w:cs="Times New Roman"/>
          <w:color w:val="000000" w:themeColor="text1"/>
          <w:sz w:val="24"/>
          <w:szCs w:val="24"/>
        </w:rPr>
        <w:t xml:space="preserve">Judicial Council shall notify </w:t>
      </w:r>
      <w:r w:rsidR="005A6C39">
        <w:rPr>
          <w:rFonts w:ascii="Times New Roman" w:eastAsia="Gadugi" w:hAnsi="Times New Roman" w:cs="Times New Roman"/>
          <w:color w:val="000000" w:themeColor="text1"/>
          <w:sz w:val="24"/>
          <w:szCs w:val="24"/>
        </w:rPr>
        <w:t>Licensee</w:t>
      </w:r>
      <w:r w:rsidRPr="50F3A4AA">
        <w:rPr>
          <w:rFonts w:ascii="Times New Roman" w:eastAsia="Gadugi" w:hAnsi="Times New Roman" w:cs="Times New Roman"/>
          <w:color w:val="000000" w:themeColor="text1"/>
          <w:sz w:val="24"/>
          <w:szCs w:val="24"/>
        </w:rPr>
        <w:t xml:space="preserve"> immediately upon the discovery of an emergency condition affecting the System.</w:t>
      </w:r>
    </w:p>
    <w:p w14:paraId="075C6529" w14:textId="6715B6C0" w:rsidR="00FB78CF" w:rsidRPr="00FA4489" w:rsidRDefault="00FB78CF">
      <w:pPr>
        <w:pStyle w:val="TermsLevel1"/>
        <w:numPr>
          <w:ilvl w:val="0"/>
          <w:numId w:val="30"/>
        </w:numPr>
        <w:tabs>
          <w:tab w:val="left" w:pos="720"/>
        </w:tabs>
        <w:spacing w:before="240" w:line="300" w:lineRule="atLeast"/>
        <w:ind w:left="720" w:hanging="720"/>
        <w:jc w:val="both"/>
        <w:rPr>
          <w:rFonts w:ascii="Times New Roman" w:eastAsia="Gadugi" w:hAnsi="Times New Roman" w:cs="Times New Roman"/>
          <w:b/>
          <w:bCs/>
          <w:color w:val="000000" w:themeColor="text1"/>
          <w:sz w:val="24"/>
          <w:szCs w:val="24"/>
        </w:rPr>
      </w:pPr>
      <w:r w:rsidRPr="00FA4489">
        <w:rPr>
          <w:rFonts w:ascii="Times New Roman" w:eastAsia="Gadugi" w:hAnsi="Times New Roman" w:cs="Times New Roman"/>
          <w:b/>
          <w:bCs/>
          <w:color w:val="000000" w:themeColor="text1"/>
          <w:sz w:val="24"/>
          <w:szCs w:val="24"/>
        </w:rPr>
        <w:t>Guarantees</w:t>
      </w:r>
    </w:p>
    <w:p w14:paraId="40429ABE" w14:textId="631A6070" w:rsidR="00FA4489" w:rsidRPr="00FA4489" w:rsidRDefault="627B7C26">
      <w:pPr>
        <w:pStyle w:val="TermsLevel1"/>
        <w:numPr>
          <w:ilvl w:val="1"/>
          <w:numId w:val="30"/>
        </w:numPr>
        <w:tabs>
          <w:tab w:val="left" w:pos="720"/>
        </w:tabs>
        <w:spacing w:before="240" w:after="240" w:line="300" w:lineRule="atLeast"/>
        <w:ind w:left="1440" w:hanging="720"/>
        <w:jc w:val="both"/>
        <w:rPr>
          <w:rFonts w:ascii="Times New Roman" w:eastAsia="Gadugi" w:hAnsi="Times New Roman" w:cs="Times New Roman"/>
          <w:b/>
          <w:bCs/>
          <w:color w:val="auto"/>
          <w:sz w:val="24"/>
          <w:szCs w:val="24"/>
          <w:u w:val="single"/>
        </w:rPr>
      </w:pPr>
      <w:r w:rsidRPr="008248EB">
        <w:rPr>
          <w:rFonts w:ascii="Times New Roman" w:eastAsia="Calibri" w:hAnsi="Times New Roman" w:cs="Times New Roman"/>
          <w:color w:val="auto"/>
          <w:sz w:val="24"/>
          <w:szCs w:val="24"/>
        </w:rPr>
        <w:t>PV Production Guarantee:</w:t>
      </w:r>
      <w:r w:rsidRPr="00FA4489">
        <w:rPr>
          <w:rFonts w:ascii="Times New Roman" w:eastAsia="Calibri" w:hAnsi="Times New Roman" w:cs="Times New Roman"/>
          <w:color w:val="auto"/>
          <w:sz w:val="24"/>
          <w:szCs w:val="24"/>
        </w:rPr>
        <w:t xml:space="preserve"> </w:t>
      </w:r>
      <w:r w:rsidR="00FA4489">
        <w:rPr>
          <w:rFonts w:ascii="Times New Roman" w:eastAsia="Calibri" w:hAnsi="Times New Roman" w:cs="Times New Roman"/>
          <w:color w:val="auto"/>
          <w:sz w:val="24"/>
          <w:szCs w:val="24"/>
        </w:rPr>
        <w:t xml:space="preserve"> </w:t>
      </w:r>
      <w:r w:rsidR="005A6C39" w:rsidRPr="00FA4489">
        <w:rPr>
          <w:rFonts w:ascii="Times New Roman" w:eastAsia="Calibri" w:hAnsi="Times New Roman" w:cs="Times New Roman"/>
          <w:color w:val="auto"/>
          <w:sz w:val="24"/>
          <w:szCs w:val="24"/>
        </w:rPr>
        <w:t>Licensee</w:t>
      </w:r>
      <w:r w:rsidRPr="00FA4489">
        <w:rPr>
          <w:rFonts w:ascii="Times New Roman" w:eastAsia="Calibri" w:hAnsi="Times New Roman" w:cs="Times New Roman"/>
          <w:color w:val="auto"/>
          <w:sz w:val="24"/>
          <w:szCs w:val="24"/>
        </w:rPr>
        <w:t xml:space="preserve"> </w:t>
      </w:r>
      <w:r w:rsidR="00593CF6" w:rsidRPr="00FA4489">
        <w:rPr>
          <w:rFonts w:ascii="Times New Roman" w:eastAsia="Calibri" w:hAnsi="Times New Roman" w:cs="Times New Roman"/>
          <w:color w:val="auto"/>
          <w:sz w:val="24"/>
          <w:szCs w:val="24"/>
        </w:rPr>
        <w:t>anticipates</w:t>
      </w:r>
      <w:r w:rsidR="005B54EB" w:rsidRPr="00FA4489">
        <w:rPr>
          <w:rFonts w:ascii="Times New Roman" w:eastAsia="Calibri" w:hAnsi="Times New Roman" w:cs="Times New Roman"/>
          <w:color w:val="auto"/>
          <w:sz w:val="24"/>
          <w:szCs w:val="24"/>
        </w:rPr>
        <w:t xml:space="preserve"> that </w:t>
      </w:r>
      <w:r w:rsidR="00563CA2" w:rsidRPr="00FA4489">
        <w:rPr>
          <w:rFonts w:ascii="Times New Roman" w:eastAsia="Calibri" w:hAnsi="Times New Roman" w:cs="Times New Roman"/>
          <w:color w:val="auto"/>
          <w:sz w:val="24"/>
          <w:szCs w:val="24"/>
        </w:rPr>
        <w:t>the</w:t>
      </w:r>
      <w:r w:rsidRPr="00FA4489">
        <w:rPr>
          <w:rFonts w:ascii="Times New Roman" w:eastAsia="Calibri" w:hAnsi="Times New Roman" w:cs="Times New Roman"/>
          <w:color w:val="auto"/>
          <w:sz w:val="24"/>
          <w:szCs w:val="24"/>
        </w:rPr>
        <w:t xml:space="preserve"> </w:t>
      </w:r>
      <w:r w:rsidR="005B54EB" w:rsidRPr="00FA4489">
        <w:rPr>
          <w:rFonts w:ascii="Times New Roman" w:eastAsia="Calibri" w:hAnsi="Times New Roman" w:cs="Times New Roman"/>
          <w:color w:val="auto"/>
          <w:sz w:val="24"/>
          <w:szCs w:val="24"/>
        </w:rPr>
        <w:t xml:space="preserve">System will produce the </w:t>
      </w:r>
      <w:r w:rsidRPr="00FA4489">
        <w:rPr>
          <w:rFonts w:ascii="Times New Roman" w:eastAsia="Calibri" w:hAnsi="Times New Roman" w:cs="Times New Roman"/>
          <w:color w:val="auto"/>
          <w:sz w:val="24"/>
          <w:szCs w:val="24"/>
        </w:rPr>
        <w:t xml:space="preserve">Expected Electricity Production (EEP) </w:t>
      </w:r>
      <w:r w:rsidR="00563CA2" w:rsidRPr="00FA4489">
        <w:rPr>
          <w:rFonts w:ascii="Times New Roman" w:eastAsia="Calibri" w:hAnsi="Times New Roman" w:cs="Times New Roman"/>
          <w:color w:val="auto"/>
          <w:sz w:val="24"/>
          <w:szCs w:val="24"/>
        </w:rPr>
        <w:t xml:space="preserve">set forth below </w:t>
      </w:r>
      <w:r w:rsidRPr="00FA4489">
        <w:rPr>
          <w:rFonts w:ascii="Times New Roman" w:eastAsia="Calibri" w:hAnsi="Times New Roman" w:cs="Times New Roman"/>
          <w:color w:val="auto"/>
          <w:sz w:val="24"/>
          <w:szCs w:val="24"/>
        </w:rPr>
        <w:t xml:space="preserve">and guarantees that Electricity Production (EP) will not be less than the Guaranteed Electricity Production (GEP), ___% of the </w:t>
      </w:r>
      <w:r w:rsidR="007379C9" w:rsidRPr="00FA4489">
        <w:rPr>
          <w:rFonts w:ascii="Times New Roman" w:eastAsia="Calibri" w:hAnsi="Times New Roman" w:cs="Times New Roman"/>
          <w:color w:val="auto"/>
          <w:sz w:val="24"/>
          <w:szCs w:val="24"/>
        </w:rPr>
        <w:t xml:space="preserve">EEP </w:t>
      </w:r>
      <w:r w:rsidRPr="00FA4489">
        <w:rPr>
          <w:rFonts w:ascii="Times New Roman" w:eastAsia="Calibri" w:hAnsi="Times New Roman" w:cs="Times New Roman"/>
          <w:color w:val="auto"/>
          <w:sz w:val="24"/>
          <w:szCs w:val="24"/>
        </w:rPr>
        <w:t xml:space="preserve">as shown in Table 1. </w:t>
      </w:r>
      <w:r w:rsidR="00FA4489">
        <w:rPr>
          <w:rFonts w:ascii="Times New Roman" w:eastAsia="Calibri" w:hAnsi="Times New Roman" w:cs="Times New Roman"/>
          <w:color w:val="auto"/>
          <w:sz w:val="24"/>
          <w:szCs w:val="24"/>
        </w:rPr>
        <w:t xml:space="preserve"> </w:t>
      </w:r>
      <w:r w:rsidRPr="00FA4489">
        <w:rPr>
          <w:rFonts w:ascii="Times New Roman" w:eastAsia="Calibri" w:hAnsi="Times New Roman" w:cs="Times New Roman"/>
          <w:color w:val="auto"/>
          <w:sz w:val="24"/>
          <w:szCs w:val="24"/>
        </w:rPr>
        <w:t>If the EP is less than the GEP, the difference between them is the Electricity Shortfall: Electricity Shortfall = GEP-EP.</w:t>
      </w:r>
    </w:p>
    <w:p w14:paraId="48AA2E38" w14:textId="7BB1BFD2" w:rsidR="627B7C26" w:rsidRDefault="627B7C26" w:rsidP="00FA4489">
      <w:pPr>
        <w:pStyle w:val="ListParagraph"/>
        <w:spacing w:line="300" w:lineRule="atLeast"/>
        <w:ind w:left="1440"/>
        <w:jc w:val="both"/>
        <w:rPr>
          <w:rFonts w:eastAsia="CG Times (WN)" w:cs="CG Times (WN)"/>
          <w:color w:val="000000" w:themeColor="text1"/>
        </w:rPr>
      </w:pPr>
      <w:r w:rsidRPr="00FA4489">
        <w:rPr>
          <w:rFonts w:ascii="Times New Roman" w:eastAsia="Calibri" w:hAnsi="Times New Roman" w:cs="Times New Roman"/>
          <w:sz w:val="24"/>
          <w:szCs w:val="24"/>
        </w:rPr>
        <w:t xml:space="preserve">The Judicial Council </w:t>
      </w:r>
      <w:r w:rsidRPr="000F727B">
        <w:rPr>
          <w:rFonts w:ascii="Times New Roman" w:eastAsia="Calibri" w:hAnsi="Times New Roman" w:cs="Times New Roman"/>
          <w:sz w:val="24"/>
          <w:szCs w:val="24"/>
        </w:rPr>
        <w:t>will be compensated in the amount of the product of the Electricity Shortfall and the</w:t>
      </w:r>
      <w:r w:rsidR="4C0568FA" w:rsidRPr="27FD8A6A">
        <w:rPr>
          <w:rFonts w:ascii="Times New Roman" w:eastAsia="Calibri" w:hAnsi="Times New Roman" w:cs="Times New Roman"/>
          <w:sz w:val="24"/>
          <w:szCs w:val="24"/>
        </w:rPr>
        <w:t xml:space="preserve"> PV</w:t>
      </w:r>
      <w:r w:rsidRPr="000F727B">
        <w:rPr>
          <w:rFonts w:ascii="Times New Roman" w:eastAsia="Calibri" w:hAnsi="Times New Roman" w:cs="Times New Roman"/>
          <w:sz w:val="24"/>
          <w:szCs w:val="24"/>
        </w:rPr>
        <w:t xml:space="preserve"> Shortfall Rate. </w:t>
      </w:r>
      <w:r w:rsidR="00FA4489">
        <w:rPr>
          <w:rFonts w:ascii="Times New Roman" w:eastAsia="Calibri" w:hAnsi="Times New Roman" w:cs="Times New Roman"/>
          <w:sz w:val="24"/>
          <w:szCs w:val="24"/>
        </w:rPr>
        <w:t xml:space="preserve"> </w:t>
      </w:r>
      <w:r w:rsidRPr="000F727B">
        <w:rPr>
          <w:rFonts w:ascii="Times New Roman" w:eastAsia="Calibri" w:hAnsi="Times New Roman" w:cs="Times New Roman"/>
          <w:sz w:val="24"/>
          <w:szCs w:val="24"/>
        </w:rPr>
        <w:t>Compensation = (Electricity Shortfall)*(</w:t>
      </w:r>
      <w:r w:rsidR="371CA417" w:rsidRPr="27FD8A6A">
        <w:rPr>
          <w:rFonts w:ascii="Times New Roman" w:eastAsia="Calibri" w:hAnsi="Times New Roman" w:cs="Times New Roman"/>
          <w:sz w:val="24"/>
          <w:szCs w:val="24"/>
        </w:rPr>
        <w:t xml:space="preserve">PV </w:t>
      </w:r>
      <w:r w:rsidRPr="00057DAC">
        <w:rPr>
          <w:rFonts w:ascii="Times New Roman" w:eastAsia="Calibri" w:hAnsi="Times New Roman" w:cs="Times New Roman"/>
          <w:sz w:val="24"/>
          <w:szCs w:val="24"/>
        </w:rPr>
        <w:t xml:space="preserve">Shortfall Rate). </w:t>
      </w:r>
      <w:r w:rsidR="00FA4489">
        <w:rPr>
          <w:rFonts w:ascii="Times New Roman" w:eastAsia="Calibri" w:hAnsi="Times New Roman" w:cs="Times New Roman"/>
          <w:sz w:val="24"/>
          <w:szCs w:val="24"/>
        </w:rPr>
        <w:t xml:space="preserve"> </w:t>
      </w:r>
      <w:r w:rsidRPr="00057DAC">
        <w:rPr>
          <w:rFonts w:ascii="Times New Roman" w:eastAsia="Calibri" w:hAnsi="Times New Roman" w:cs="Times New Roman"/>
          <w:sz w:val="24"/>
          <w:szCs w:val="24"/>
        </w:rPr>
        <w:t xml:space="preserve">Within </w:t>
      </w:r>
      <w:r w:rsidR="008B7CA6">
        <w:rPr>
          <w:rFonts w:ascii="Times New Roman" w:eastAsia="Calibri" w:hAnsi="Times New Roman" w:cs="Times New Roman"/>
          <w:sz w:val="24"/>
          <w:szCs w:val="24"/>
        </w:rPr>
        <w:t>sixty (</w:t>
      </w:r>
      <w:r w:rsidRPr="00057DAC">
        <w:rPr>
          <w:rFonts w:ascii="Times New Roman" w:eastAsia="Calibri" w:hAnsi="Times New Roman" w:cs="Times New Roman"/>
          <w:sz w:val="24"/>
          <w:szCs w:val="24"/>
        </w:rPr>
        <w:t>60</w:t>
      </w:r>
      <w:r w:rsidR="008B7CA6">
        <w:rPr>
          <w:rFonts w:ascii="Times New Roman" w:eastAsia="Calibri" w:hAnsi="Times New Roman" w:cs="Times New Roman"/>
          <w:sz w:val="24"/>
          <w:szCs w:val="24"/>
        </w:rPr>
        <w:t>)</w:t>
      </w:r>
      <w:r w:rsidRPr="00057DAC">
        <w:rPr>
          <w:rFonts w:ascii="Times New Roman" w:eastAsia="Calibri" w:hAnsi="Times New Roman" w:cs="Times New Roman"/>
          <w:sz w:val="24"/>
          <w:szCs w:val="24"/>
        </w:rPr>
        <w:t xml:space="preserve"> days of the end of the Contract Year, </w:t>
      </w:r>
      <w:r w:rsidR="005A6C39">
        <w:rPr>
          <w:rFonts w:ascii="Times New Roman" w:eastAsia="Calibri" w:hAnsi="Times New Roman" w:cs="Times New Roman"/>
          <w:sz w:val="24"/>
          <w:szCs w:val="24"/>
        </w:rPr>
        <w:t>Licensee</w:t>
      </w:r>
      <w:r w:rsidRPr="00057DAC">
        <w:rPr>
          <w:rFonts w:ascii="Times New Roman" w:eastAsia="Calibri" w:hAnsi="Times New Roman" w:cs="Times New Roman"/>
          <w:sz w:val="24"/>
          <w:szCs w:val="24"/>
        </w:rPr>
        <w:t xml:space="preserve"> will provide</w:t>
      </w:r>
      <w:r w:rsidR="003E0402">
        <w:rPr>
          <w:rFonts w:ascii="Times New Roman" w:eastAsia="Calibri" w:hAnsi="Times New Roman" w:cs="Times New Roman"/>
          <w:sz w:val="24"/>
          <w:szCs w:val="24"/>
        </w:rPr>
        <w:t xml:space="preserve"> a</w:t>
      </w:r>
      <w:r w:rsidRPr="00057DAC">
        <w:rPr>
          <w:rFonts w:ascii="Times New Roman" w:eastAsia="Calibri" w:hAnsi="Times New Roman" w:cs="Times New Roman"/>
          <w:sz w:val="24"/>
          <w:szCs w:val="24"/>
        </w:rPr>
        <w:t xml:space="preserve"> report showing the EEP, GEP, EP, Production Shortfall, Shortfall Rate, and Compensation amount for the preceding year.  Compensation to the Judicial Council will be credited on the monthly bill from the </w:t>
      </w:r>
      <w:r w:rsidR="005A6C39">
        <w:rPr>
          <w:rFonts w:ascii="Times New Roman" w:eastAsia="Calibri" w:hAnsi="Times New Roman" w:cs="Times New Roman"/>
          <w:sz w:val="24"/>
          <w:szCs w:val="24"/>
        </w:rPr>
        <w:t>Licensee</w:t>
      </w:r>
      <w:r w:rsidRPr="00057DAC">
        <w:rPr>
          <w:rFonts w:ascii="Times New Roman" w:eastAsia="Calibri" w:hAnsi="Times New Roman" w:cs="Times New Roman"/>
          <w:sz w:val="24"/>
          <w:szCs w:val="24"/>
        </w:rPr>
        <w:t xml:space="preserve"> until fully paid. </w:t>
      </w:r>
      <w:r w:rsidR="00FA4489">
        <w:rPr>
          <w:rFonts w:ascii="Times New Roman" w:eastAsia="Calibri" w:hAnsi="Times New Roman" w:cs="Times New Roman"/>
          <w:sz w:val="24"/>
          <w:szCs w:val="24"/>
        </w:rPr>
        <w:t xml:space="preserve"> </w:t>
      </w:r>
      <w:r w:rsidRPr="27FD8A6A">
        <w:rPr>
          <w:rFonts w:ascii="Times New Roman" w:hAnsi="Times New Roman" w:cs="Times New Roman"/>
          <w:color w:val="000000" w:themeColor="text1"/>
          <w:sz w:val="24"/>
          <w:szCs w:val="24"/>
        </w:rPr>
        <w:t xml:space="preserve">In the event the amount of the credit due to the Judicial Council exceeds the amount due from the Judicial Council for Electricity supplied to the Judicial Council and the credit is not exhausted within four Billing Cycles, </w:t>
      </w:r>
      <w:r w:rsidR="005A6C39">
        <w:rPr>
          <w:rFonts w:ascii="Times New Roman" w:hAnsi="Times New Roman" w:cs="Times New Roman"/>
          <w:color w:val="000000" w:themeColor="text1"/>
          <w:sz w:val="24"/>
          <w:szCs w:val="24"/>
        </w:rPr>
        <w:t>Licensee</w:t>
      </w:r>
      <w:r w:rsidRPr="27FD8A6A">
        <w:rPr>
          <w:rFonts w:ascii="Times New Roman" w:hAnsi="Times New Roman" w:cs="Times New Roman"/>
          <w:color w:val="000000" w:themeColor="text1"/>
          <w:sz w:val="24"/>
          <w:szCs w:val="24"/>
        </w:rPr>
        <w:t xml:space="preserve"> agrees to remit the un-exhausted credit to the Judicial Council, upon its request.</w:t>
      </w:r>
      <w:r w:rsidR="00FA4489">
        <w:rPr>
          <w:rFonts w:ascii="Times New Roman" w:hAnsi="Times New Roman" w:cs="Times New Roman"/>
          <w:color w:val="000000" w:themeColor="text1"/>
          <w:sz w:val="24"/>
          <w:szCs w:val="24"/>
        </w:rPr>
        <w:t xml:space="preserve"> </w:t>
      </w:r>
      <w:r w:rsidRPr="27FD8A6A">
        <w:rPr>
          <w:rFonts w:ascii="Times New Roman" w:hAnsi="Times New Roman" w:cs="Times New Roman"/>
          <w:color w:val="000000" w:themeColor="text1"/>
          <w:sz w:val="24"/>
          <w:szCs w:val="24"/>
        </w:rPr>
        <w:t xml:space="preserve"> </w:t>
      </w:r>
      <w:r w:rsidRPr="27FD8A6A">
        <w:rPr>
          <w:rFonts w:ascii="Times New Roman" w:eastAsia="Calibri" w:hAnsi="Times New Roman" w:cs="Times New Roman"/>
          <w:sz w:val="24"/>
          <w:szCs w:val="24"/>
        </w:rPr>
        <w:t xml:space="preserve">If there is a balance at the end of the Term </w:t>
      </w:r>
      <w:r w:rsidR="003E0402">
        <w:rPr>
          <w:rFonts w:ascii="Times New Roman" w:eastAsia="Calibri" w:hAnsi="Times New Roman" w:cs="Times New Roman"/>
          <w:sz w:val="24"/>
          <w:szCs w:val="24"/>
        </w:rPr>
        <w:t xml:space="preserve">of </w:t>
      </w:r>
      <w:r w:rsidRPr="27FD8A6A">
        <w:rPr>
          <w:rFonts w:ascii="Times New Roman" w:eastAsia="Calibri" w:hAnsi="Times New Roman" w:cs="Times New Roman"/>
          <w:sz w:val="24"/>
          <w:szCs w:val="24"/>
        </w:rPr>
        <w:t>the Contract</w:t>
      </w:r>
      <w:r w:rsidR="004515A6">
        <w:rPr>
          <w:rFonts w:ascii="Times New Roman" w:eastAsia="Calibri" w:hAnsi="Times New Roman" w:cs="Times New Roman"/>
          <w:sz w:val="24"/>
          <w:szCs w:val="24"/>
        </w:rPr>
        <w:t xml:space="preserve">, </w:t>
      </w:r>
      <w:r w:rsidR="005A6C39">
        <w:rPr>
          <w:rFonts w:ascii="Times New Roman" w:eastAsia="Calibri" w:hAnsi="Times New Roman" w:cs="Times New Roman"/>
          <w:sz w:val="24"/>
          <w:szCs w:val="24"/>
        </w:rPr>
        <w:t>Licensee</w:t>
      </w:r>
      <w:r w:rsidRPr="27FD8A6A">
        <w:rPr>
          <w:rFonts w:ascii="Times New Roman" w:eastAsia="Calibri" w:hAnsi="Times New Roman" w:cs="Times New Roman"/>
          <w:sz w:val="24"/>
          <w:szCs w:val="24"/>
        </w:rPr>
        <w:t xml:space="preserve"> shall make a final payment to the Judicial Council as part of </w:t>
      </w:r>
      <w:r w:rsidR="00AA7C63">
        <w:rPr>
          <w:rFonts w:ascii="Times New Roman" w:eastAsia="Calibri" w:hAnsi="Times New Roman" w:cs="Times New Roman"/>
          <w:sz w:val="24"/>
          <w:szCs w:val="24"/>
        </w:rPr>
        <w:t>P</w:t>
      </w:r>
      <w:r w:rsidRPr="27FD8A6A">
        <w:rPr>
          <w:rFonts w:ascii="Times New Roman" w:eastAsia="Calibri" w:hAnsi="Times New Roman" w:cs="Times New Roman"/>
          <w:sz w:val="24"/>
          <w:szCs w:val="24"/>
        </w:rPr>
        <w:t>roject close out.</w:t>
      </w:r>
    </w:p>
    <w:p w14:paraId="33937773" w14:textId="2D0D5DCB" w:rsidR="627B7C26" w:rsidRPr="00FA4489" w:rsidRDefault="627B7C26" w:rsidP="00A94CB4">
      <w:pPr>
        <w:pStyle w:val="TermsLevel3"/>
        <w:numPr>
          <w:ilvl w:val="2"/>
          <w:numId w:val="0"/>
        </w:numPr>
        <w:spacing w:before="240" w:after="240" w:line="300" w:lineRule="atLeast"/>
        <w:ind w:left="720"/>
        <w:jc w:val="both"/>
        <w:rPr>
          <w:rFonts w:ascii="Times New Roman" w:eastAsia="Calibri" w:hAnsi="Times New Roman" w:cs="Times New Roman"/>
          <w:b/>
          <w:bCs/>
          <w:sz w:val="24"/>
          <w:szCs w:val="24"/>
        </w:rPr>
      </w:pPr>
      <w:r w:rsidRPr="00FA4489">
        <w:rPr>
          <w:rFonts w:ascii="Times New Roman" w:eastAsia="Calibri" w:hAnsi="Times New Roman" w:cs="Times New Roman"/>
          <w:b/>
          <w:bCs/>
          <w:sz w:val="24"/>
          <w:szCs w:val="24"/>
        </w:rPr>
        <w:t>Table 1</w:t>
      </w:r>
    </w:p>
    <w:tbl>
      <w:tblPr>
        <w:tblStyle w:val="TableGrid"/>
        <w:tblW w:w="8630" w:type="dxa"/>
        <w:jc w:val="right"/>
        <w:tblLayout w:type="fixed"/>
        <w:tblLook w:val="04A0" w:firstRow="1" w:lastRow="0" w:firstColumn="1" w:lastColumn="0" w:noHBand="0" w:noVBand="1"/>
      </w:tblPr>
      <w:tblGrid>
        <w:gridCol w:w="1065"/>
        <w:gridCol w:w="2985"/>
        <w:gridCol w:w="2775"/>
        <w:gridCol w:w="1805"/>
      </w:tblGrid>
      <w:tr w:rsidR="627B7C26" w14:paraId="74DE2C42" w14:textId="77777777" w:rsidTr="00B550DD">
        <w:trPr>
          <w:tblHeader/>
          <w:jc w:val="right"/>
        </w:trPr>
        <w:tc>
          <w:tcPr>
            <w:tcW w:w="1065" w:type="dxa"/>
            <w:tcBorders>
              <w:top w:val="single" w:sz="8" w:space="0" w:color="auto"/>
              <w:left w:val="single" w:sz="8" w:space="0" w:color="auto"/>
              <w:bottom w:val="single" w:sz="8" w:space="0" w:color="auto"/>
              <w:right w:val="single" w:sz="8" w:space="0" w:color="auto"/>
            </w:tcBorders>
          </w:tcPr>
          <w:p w14:paraId="7E35F94B" w14:textId="31113C13" w:rsidR="627B7C26" w:rsidRPr="00FA4489" w:rsidRDefault="627B7C26" w:rsidP="00961717">
            <w:pPr>
              <w:pStyle w:val="TermsLevel3"/>
              <w:numPr>
                <w:ilvl w:val="2"/>
                <w:numId w:val="0"/>
              </w:num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Contract Year</w:t>
            </w:r>
          </w:p>
        </w:tc>
        <w:tc>
          <w:tcPr>
            <w:tcW w:w="2985" w:type="dxa"/>
            <w:tcBorders>
              <w:top w:val="single" w:sz="8" w:space="0" w:color="auto"/>
              <w:left w:val="single" w:sz="8" w:space="0" w:color="auto"/>
              <w:bottom w:val="single" w:sz="8" w:space="0" w:color="auto"/>
              <w:right w:val="single" w:sz="8" w:space="0" w:color="auto"/>
            </w:tcBorders>
          </w:tcPr>
          <w:p w14:paraId="28BA7259" w14:textId="75158CC3" w:rsidR="627B7C26" w:rsidRPr="00FA4489" w:rsidRDefault="627B7C26" w:rsidP="00FA4489">
            <w:pPr>
              <w:pStyle w:val="TermsLevel3"/>
              <w:numPr>
                <w:ilvl w:val="2"/>
                <w:numId w:val="0"/>
              </w:numPr>
              <w:spacing w:line="300" w:lineRule="atLeast"/>
              <w:rPr>
                <w:rFonts w:ascii="Times New Roman" w:eastAsia="Calibri" w:hAnsi="Times New Roman" w:cs="Times New Roman"/>
                <w:sz w:val="24"/>
                <w:szCs w:val="24"/>
              </w:rPr>
            </w:pPr>
            <w:r w:rsidRPr="00FA4489">
              <w:rPr>
                <w:rFonts w:ascii="Times New Roman" w:eastAsia="Calibri" w:hAnsi="Times New Roman" w:cs="Times New Roman"/>
                <w:sz w:val="24"/>
                <w:szCs w:val="24"/>
              </w:rPr>
              <w:t>Expected Electricity Production</w:t>
            </w:r>
            <w:r w:rsidR="5C09E431" w:rsidRPr="00FA4489">
              <w:rPr>
                <w:rFonts w:ascii="Times New Roman" w:eastAsia="Calibri" w:hAnsi="Times New Roman" w:cs="Times New Roman"/>
                <w:sz w:val="24"/>
                <w:szCs w:val="24"/>
              </w:rPr>
              <w:t xml:space="preserve"> </w:t>
            </w:r>
            <w:r w:rsidRPr="00FA4489">
              <w:rPr>
                <w:rFonts w:ascii="Times New Roman" w:eastAsia="Calibri" w:hAnsi="Times New Roman" w:cs="Times New Roman"/>
                <w:sz w:val="24"/>
                <w:szCs w:val="24"/>
              </w:rPr>
              <w:t>(EEP) (kWh)</w:t>
            </w:r>
          </w:p>
        </w:tc>
        <w:tc>
          <w:tcPr>
            <w:tcW w:w="2775" w:type="dxa"/>
            <w:tcBorders>
              <w:top w:val="single" w:sz="8" w:space="0" w:color="auto"/>
              <w:left w:val="single" w:sz="8" w:space="0" w:color="auto"/>
              <w:bottom w:val="single" w:sz="8" w:space="0" w:color="auto"/>
              <w:right w:val="single" w:sz="8" w:space="0" w:color="auto"/>
            </w:tcBorders>
          </w:tcPr>
          <w:p w14:paraId="2FE0AB7B" w14:textId="5EC0DF91" w:rsidR="627B7C26" w:rsidRPr="00FA4489" w:rsidRDefault="627B7C26" w:rsidP="00FA4489">
            <w:pPr>
              <w:pStyle w:val="TermsLevel3"/>
              <w:numPr>
                <w:ilvl w:val="2"/>
                <w:numId w:val="0"/>
              </w:numPr>
              <w:spacing w:line="300" w:lineRule="atLeast"/>
              <w:rPr>
                <w:rFonts w:ascii="Times New Roman" w:eastAsia="Calibri" w:hAnsi="Times New Roman" w:cs="Times New Roman"/>
                <w:sz w:val="24"/>
                <w:szCs w:val="24"/>
              </w:rPr>
            </w:pPr>
            <w:r w:rsidRPr="00FA4489">
              <w:rPr>
                <w:rFonts w:ascii="Times New Roman" w:eastAsia="Calibri" w:hAnsi="Times New Roman" w:cs="Times New Roman"/>
                <w:sz w:val="24"/>
                <w:szCs w:val="24"/>
              </w:rPr>
              <w:t>Guaranteed Electricity Production (GEP) (kWh)</w:t>
            </w:r>
          </w:p>
        </w:tc>
        <w:tc>
          <w:tcPr>
            <w:tcW w:w="1805" w:type="dxa"/>
            <w:tcBorders>
              <w:top w:val="single" w:sz="8" w:space="0" w:color="auto"/>
              <w:left w:val="single" w:sz="8" w:space="0" w:color="auto"/>
              <w:bottom w:val="single" w:sz="8" w:space="0" w:color="auto"/>
              <w:right w:val="single" w:sz="8" w:space="0" w:color="auto"/>
            </w:tcBorders>
          </w:tcPr>
          <w:p w14:paraId="37BD861D" w14:textId="4BD4E156" w:rsidR="627B7C26" w:rsidRPr="00FA4489" w:rsidRDefault="6AFADB5A" w:rsidP="00FA4489">
            <w:pPr>
              <w:pStyle w:val="TermsLevel3"/>
              <w:numPr>
                <w:ilvl w:val="2"/>
                <w:numId w:val="0"/>
              </w:numPr>
              <w:spacing w:line="300" w:lineRule="atLeast"/>
              <w:rPr>
                <w:rFonts w:ascii="Times New Roman" w:eastAsia="Calibri" w:hAnsi="Times New Roman" w:cs="Times New Roman"/>
                <w:sz w:val="24"/>
                <w:szCs w:val="24"/>
              </w:rPr>
            </w:pPr>
            <w:r w:rsidRPr="00FA4489">
              <w:rPr>
                <w:rFonts w:ascii="Times New Roman" w:eastAsia="Calibri" w:hAnsi="Times New Roman" w:cs="Times New Roman"/>
                <w:sz w:val="24"/>
                <w:szCs w:val="24"/>
              </w:rPr>
              <w:t xml:space="preserve">PV </w:t>
            </w:r>
            <w:r w:rsidR="627B7C26" w:rsidRPr="00FA4489">
              <w:rPr>
                <w:rFonts w:ascii="Times New Roman" w:eastAsia="Calibri" w:hAnsi="Times New Roman" w:cs="Times New Roman"/>
                <w:sz w:val="24"/>
                <w:szCs w:val="24"/>
              </w:rPr>
              <w:t>Shortfall Rate ($/kWh)</w:t>
            </w:r>
          </w:p>
        </w:tc>
      </w:tr>
      <w:tr w:rsidR="627B7C26" w14:paraId="3D0810F7"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6036F7CD" w14:textId="50E4C54E"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w:t>
            </w:r>
          </w:p>
        </w:tc>
        <w:tc>
          <w:tcPr>
            <w:tcW w:w="2985" w:type="dxa"/>
            <w:tcBorders>
              <w:top w:val="single" w:sz="8" w:space="0" w:color="auto"/>
              <w:left w:val="single" w:sz="8" w:space="0" w:color="auto"/>
              <w:bottom w:val="single" w:sz="8" w:space="0" w:color="auto"/>
              <w:right w:val="single" w:sz="8" w:space="0" w:color="auto"/>
            </w:tcBorders>
          </w:tcPr>
          <w:p w14:paraId="2F2C6A77" w14:textId="421334D0"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c>
          <w:tcPr>
            <w:tcW w:w="2775" w:type="dxa"/>
            <w:tcBorders>
              <w:top w:val="single" w:sz="8" w:space="0" w:color="auto"/>
              <w:left w:val="single" w:sz="8" w:space="0" w:color="auto"/>
              <w:bottom w:val="single" w:sz="8" w:space="0" w:color="auto"/>
              <w:right w:val="single" w:sz="8" w:space="0" w:color="auto"/>
            </w:tcBorders>
          </w:tcPr>
          <w:p w14:paraId="06DB1F89" w14:textId="767F91D3"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c>
          <w:tcPr>
            <w:tcW w:w="1805" w:type="dxa"/>
            <w:tcBorders>
              <w:top w:val="single" w:sz="8" w:space="0" w:color="auto"/>
              <w:left w:val="single" w:sz="8" w:space="0" w:color="auto"/>
              <w:bottom w:val="single" w:sz="8" w:space="0" w:color="auto"/>
              <w:right w:val="single" w:sz="8" w:space="0" w:color="auto"/>
            </w:tcBorders>
          </w:tcPr>
          <w:p w14:paraId="7DB6EF57" w14:textId="5FC8E011"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r>
      <w:tr w:rsidR="627B7C26" w14:paraId="40674813"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4C75E7B0" w14:textId="69757610"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2</w:t>
            </w:r>
          </w:p>
        </w:tc>
        <w:tc>
          <w:tcPr>
            <w:tcW w:w="2985" w:type="dxa"/>
            <w:tcBorders>
              <w:top w:val="single" w:sz="8" w:space="0" w:color="auto"/>
              <w:left w:val="single" w:sz="8" w:space="0" w:color="auto"/>
              <w:bottom w:val="single" w:sz="8" w:space="0" w:color="auto"/>
              <w:right w:val="single" w:sz="8" w:space="0" w:color="auto"/>
            </w:tcBorders>
          </w:tcPr>
          <w:p w14:paraId="08181181" w14:textId="564ED9CC"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c>
          <w:tcPr>
            <w:tcW w:w="2775" w:type="dxa"/>
            <w:tcBorders>
              <w:top w:val="single" w:sz="8" w:space="0" w:color="auto"/>
              <w:left w:val="single" w:sz="8" w:space="0" w:color="auto"/>
              <w:bottom w:val="single" w:sz="8" w:space="0" w:color="auto"/>
              <w:right w:val="single" w:sz="8" w:space="0" w:color="auto"/>
            </w:tcBorders>
          </w:tcPr>
          <w:p w14:paraId="2B79E3E5" w14:textId="35C1178B"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c>
          <w:tcPr>
            <w:tcW w:w="1805" w:type="dxa"/>
            <w:tcBorders>
              <w:top w:val="single" w:sz="8" w:space="0" w:color="auto"/>
              <w:left w:val="single" w:sz="8" w:space="0" w:color="auto"/>
              <w:bottom w:val="single" w:sz="8" w:space="0" w:color="auto"/>
              <w:right w:val="single" w:sz="8" w:space="0" w:color="auto"/>
            </w:tcBorders>
          </w:tcPr>
          <w:p w14:paraId="57D3E999" w14:textId="07736502"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r>
      <w:tr w:rsidR="627B7C26" w14:paraId="67A88A35"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7380B1EA" w14:textId="522AD70F"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3</w:t>
            </w:r>
          </w:p>
        </w:tc>
        <w:tc>
          <w:tcPr>
            <w:tcW w:w="2985" w:type="dxa"/>
            <w:tcBorders>
              <w:top w:val="single" w:sz="8" w:space="0" w:color="auto"/>
              <w:left w:val="single" w:sz="8" w:space="0" w:color="auto"/>
              <w:bottom w:val="single" w:sz="8" w:space="0" w:color="auto"/>
              <w:right w:val="single" w:sz="8" w:space="0" w:color="auto"/>
            </w:tcBorders>
          </w:tcPr>
          <w:p w14:paraId="5F87E6F5" w14:textId="476767AB"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c>
          <w:tcPr>
            <w:tcW w:w="2775" w:type="dxa"/>
            <w:tcBorders>
              <w:top w:val="single" w:sz="8" w:space="0" w:color="auto"/>
              <w:left w:val="single" w:sz="8" w:space="0" w:color="auto"/>
              <w:bottom w:val="single" w:sz="8" w:space="0" w:color="auto"/>
              <w:right w:val="single" w:sz="8" w:space="0" w:color="auto"/>
            </w:tcBorders>
          </w:tcPr>
          <w:p w14:paraId="0F76D792" w14:textId="1710A279"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c>
          <w:tcPr>
            <w:tcW w:w="1805" w:type="dxa"/>
            <w:tcBorders>
              <w:top w:val="single" w:sz="8" w:space="0" w:color="auto"/>
              <w:left w:val="single" w:sz="8" w:space="0" w:color="auto"/>
              <w:bottom w:val="single" w:sz="8" w:space="0" w:color="auto"/>
              <w:right w:val="single" w:sz="8" w:space="0" w:color="auto"/>
            </w:tcBorders>
          </w:tcPr>
          <w:p w14:paraId="079A2756" w14:textId="05D79834"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r>
      <w:tr w:rsidR="627B7C26" w14:paraId="6F4D8A91"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172E73B2" w14:textId="46B2F1EF"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4</w:t>
            </w:r>
          </w:p>
        </w:tc>
        <w:tc>
          <w:tcPr>
            <w:tcW w:w="2985" w:type="dxa"/>
            <w:tcBorders>
              <w:top w:val="single" w:sz="8" w:space="0" w:color="auto"/>
              <w:left w:val="single" w:sz="8" w:space="0" w:color="auto"/>
              <w:bottom w:val="single" w:sz="8" w:space="0" w:color="auto"/>
              <w:right w:val="single" w:sz="8" w:space="0" w:color="auto"/>
            </w:tcBorders>
          </w:tcPr>
          <w:p w14:paraId="6486821D" w14:textId="3DE712E2"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c>
          <w:tcPr>
            <w:tcW w:w="2775" w:type="dxa"/>
            <w:tcBorders>
              <w:top w:val="single" w:sz="8" w:space="0" w:color="auto"/>
              <w:left w:val="single" w:sz="8" w:space="0" w:color="auto"/>
              <w:bottom w:val="single" w:sz="8" w:space="0" w:color="auto"/>
              <w:right w:val="single" w:sz="8" w:space="0" w:color="auto"/>
            </w:tcBorders>
          </w:tcPr>
          <w:p w14:paraId="4F3D0C50" w14:textId="77D0FAE2"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c>
          <w:tcPr>
            <w:tcW w:w="1805" w:type="dxa"/>
            <w:tcBorders>
              <w:top w:val="single" w:sz="8" w:space="0" w:color="auto"/>
              <w:left w:val="single" w:sz="8" w:space="0" w:color="auto"/>
              <w:bottom w:val="single" w:sz="8" w:space="0" w:color="auto"/>
              <w:right w:val="single" w:sz="8" w:space="0" w:color="auto"/>
            </w:tcBorders>
          </w:tcPr>
          <w:p w14:paraId="6CBA7C7C" w14:textId="5ACF3DB0"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r>
      <w:tr w:rsidR="627B7C26" w14:paraId="6383D1D7"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64BF1B15" w14:textId="75E587FE"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5</w:t>
            </w:r>
          </w:p>
        </w:tc>
        <w:tc>
          <w:tcPr>
            <w:tcW w:w="2985" w:type="dxa"/>
            <w:tcBorders>
              <w:top w:val="single" w:sz="8" w:space="0" w:color="auto"/>
              <w:left w:val="single" w:sz="8" w:space="0" w:color="auto"/>
              <w:bottom w:val="single" w:sz="8" w:space="0" w:color="auto"/>
              <w:right w:val="single" w:sz="8" w:space="0" w:color="auto"/>
            </w:tcBorders>
          </w:tcPr>
          <w:p w14:paraId="3AD30F32" w14:textId="5BDB66ED"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c>
          <w:tcPr>
            <w:tcW w:w="2775" w:type="dxa"/>
            <w:tcBorders>
              <w:top w:val="single" w:sz="8" w:space="0" w:color="auto"/>
              <w:left w:val="single" w:sz="8" w:space="0" w:color="auto"/>
              <w:bottom w:val="single" w:sz="8" w:space="0" w:color="auto"/>
              <w:right w:val="single" w:sz="8" w:space="0" w:color="auto"/>
            </w:tcBorders>
          </w:tcPr>
          <w:p w14:paraId="29098A81" w14:textId="75F2E4AB"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c>
          <w:tcPr>
            <w:tcW w:w="1805" w:type="dxa"/>
            <w:tcBorders>
              <w:top w:val="single" w:sz="8" w:space="0" w:color="auto"/>
              <w:left w:val="single" w:sz="8" w:space="0" w:color="auto"/>
              <w:bottom w:val="single" w:sz="8" w:space="0" w:color="auto"/>
              <w:right w:val="single" w:sz="8" w:space="0" w:color="auto"/>
            </w:tcBorders>
          </w:tcPr>
          <w:p w14:paraId="7C16C272" w14:textId="2950A7EF" w:rsidR="627B7C26" w:rsidRPr="00FA4489" w:rsidRDefault="627B7C26" w:rsidP="00B5447C">
            <w:pPr>
              <w:spacing w:line="300" w:lineRule="atLeast"/>
              <w:rPr>
                <w:rFonts w:ascii="Times New Roman" w:hAnsi="Times New Roman" w:cs="Times New Roman"/>
                <w:sz w:val="24"/>
                <w:szCs w:val="24"/>
              </w:rPr>
            </w:pPr>
            <w:r w:rsidRPr="00FA4489">
              <w:rPr>
                <w:rFonts w:ascii="Times New Roman" w:eastAsia="Calibri" w:hAnsi="Times New Roman" w:cs="Times New Roman"/>
                <w:sz w:val="24"/>
                <w:szCs w:val="24"/>
              </w:rPr>
              <w:t xml:space="preserve"> </w:t>
            </w:r>
          </w:p>
        </w:tc>
      </w:tr>
      <w:tr w:rsidR="627B7C26" w14:paraId="2431C752"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7AF51B61" w14:textId="00EEAFFB"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6</w:t>
            </w:r>
          </w:p>
        </w:tc>
        <w:tc>
          <w:tcPr>
            <w:tcW w:w="2985" w:type="dxa"/>
            <w:tcBorders>
              <w:top w:val="single" w:sz="8" w:space="0" w:color="auto"/>
              <w:left w:val="single" w:sz="8" w:space="0" w:color="auto"/>
              <w:bottom w:val="single" w:sz="8" w:space="0" w:color="auto"/>
              <w:right w:val="single" w:sz="8" w:space="0" w:color="auto"/>
            </w:tcBorders>
          </w:tcPr>
          <w:p w14:paraId="54E7AD0E" w14:textId="08258C19"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5FFF1FC4" w14:textId="131DC0EC"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191B58EE" w14:textId="0C37BE76" w:rsidR="627B7C26" w:rsidRDefault="627B7C26" w:rsidP="00B5447C">
            <w:pPr>
              <w:spacing w:line="300" w:lineRule="atLeast"/>
            </w:pPr>
            <w:r w:rsidRPr="627B7C26">
              <w:rPr>
                <w:rFonts w:ascii="Calibri" w:eastAsia="Calibri" w:hAnsi="Calibri" w:cs="Calibri"/>
              </w:rPr>
              <w:t xml:space="preserve"> </w:t>
            </w:r>
          </w:p>
        </w:tc>
      </w:tr>
      <w:tr w:rsidR="627B7C26" w14:paraId="44C0B707"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5D9638E8" w14:textId="64DD6235"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7</w:t>
            </w:r>
          </w:p>
        </w:tc>
        <w:tc>
          <w:tcPr>
            <w:tcW w:w="2985" w:type="dxa"/>
            <w:tcBorders>
              <w:top w:val="single" w:sz="8" w:space="0" w:color="auto"/>
              <w:left w:val="single" w:sz="8" w:space="0" w:color="auto"/>
              <w:bottom w:val="single" w:sz="8" w:space="0" w:color="auto"/>
              <w:right w:val="single" w:sz="8" w:space="0" w:color="auto"/>
            </w:tcBorders>
          </w:tcPr>
          <w:p w14:paraId="746D59D5" w14:textId="72B7E3DD"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7441CDEA" w14:textId="2ED8AABC"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445F8D3B" w14:textId="7E1CBD2F" w:rsidR="627B7C26" w:rsidRDefault="627B7C26" w:rsidP="00B5447C">
            <w:pPr>
              <w:spacing w:line="300" w:lineRule="atLeast"/>
            </w:pPr>
            <w:r w:rsidRPr="627B7C26">
              <w:rPr>
                <w:rFonts w:ascii="Calibri" w:eastAsia="Calibri" w:hAnsi="Calibri" w:cs="Calibri"/>
              </w:rPr>
              <w:t xml:space="preserve"> </w:t>
            </w:r>
          </w:p>
        </w:tc>
      </w:tr>
      <w:tr w:rsidR="627B7C26" w14:paraId="4286C145"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478F4AD3" w14:textId="336FE099"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8</w:t>
            </w:r>
          </w:p>
        </w:tc>
        <w:tc>
          <w:tcPr>
            <w:tcW w:w="2985" w:type="dxa"/>
            <w:tcBorders>
              <w:top w:val="single" w:sz="8" w:space="0" w:color="auto"/>
              <w:left w:val="single" w:sz="8" w:space="0" w:color="auto"/>
              <w:bottom w:val="single" w:sz="8" w:space="0" w:color="auto"/>
              <w:right w:val="single" w:sz="8" w:space="0" w:color="auto"/>
            </w:tcBorders>
          </w:tcPr>
          <w:p w14:paraId="1C70E169" w14:textId="3E04070D"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2039E136" w14:textId="5815E9F1"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7BAF7B8F" w14:textId="2AB123B4" w:rsidR="627B7C26" w:rsidRDefault="627B7C26" w:rsidP="00B5447C">
            <w:pPr>
              <w:spacing w:line="300" w:lineRule="atLeast"/>
            </w:pPr>
            <w:r w:rsidRPr="627B7C26">
              <w:rPr>
                <w:rFonts w:ascii="Calibri" w:eastAsia="Calibri" w:hAnsi="Calibri" w:cs="Calibri"/>
              </w:rPr>
              <w:t xml:space="preserve"> </w:t>
            </w:r>
          </w:p>
        </w:tc>
      </w:tr>
      <w:tr w:rsidR="627B7C26" w14:paraId="0D33F217"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6DA58BE6" w14:textId="328E92E1"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9</w:t>
            </w:r>
          </w:p>
        </w:tc>
        <w:tc>
          <w:tcPr>
            <w:tcW w:w="2985" w:type="dxa"/>
            <w:tcBorders>
              <w:top w:val="single" w:sz="8" w:space="0" w:color="auto"/>
              <w:left w:val="single" w:sz="8" w:space="0" w:color="auto"/>
              <w:bottom w:val="single" w:sz="8" w:space="0" w:color="auto"/>
              <w:right w:val="single" w:sz="8" w:space="0" w:color="auto"/>
            </w:tcBorders>
          </w:tcPr>
          <w:p w14:paraId="66B9E6F2" w14:textId="624B03DC"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1568B3B0" w14:textId="4706C159"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14E78AF6" w14:textId="0BC99F43" w:rsidR="627B7C26" w:rsidRDefault="627B7C26" w:rsidP="00B5447C">
            <w:pPr>
              <w:spacing w:line="300" w:lineRule="atLeast"/>
            </w:pPr>
            <w:r w:rsidRPr="627B7C26">
              <w:rPr>
                <w:rFonts w:ascii="Calibri" w:eastAsia="Calibri" w:hAnsi="Calibri" w:cs="Calibri"/>
              </w:rPr>
              <w:t xml:space="preserve"> </w:t>
            </w:r>
          </w:p>
        </w:tc>
      </w:tr>
      <w:tr w:rsidR="627B7C26" w14:paraId="5DE3CE24"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7B6D5F03" w14:textId="1DD82C29"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10</w:t>
            </w:r>
          </w:p>
        </w:tc>
        <w:tc>
          <w:tcPr>
            <w:tcW w:w="2985" w:type="dxa"/>
            <w:tcBorders>
              <w:top w:val="single" w:sz="8" w:space="0" w:color="auto"/>
              <w:left w:val="single" w:sz="8" w:space="0" w:color="auto"/>
              <w:bottom w:val="single" w:sz="8" w:space="0" w:color="auto"/>
              <w:right w:val="single" w:sz="8" w:space="0" w:color="auto"/>
            </w:tcBorders>
          </w:tcPr>
          <w:p w14:paraId="3F5D4D2E" w14:textId="59134AF8"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269375BA" w14:textId="007E21D8"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5316B3F6" w14:textId="3EFC67E5" w:rsidR="627B7C26" w:rsidRDefault="627B7C26" w:rsidP="00B5447C">
            <w:pPr>
              <w:spacing w:line="300" w:lineRule="atLeast"/>
            </w:pPr>
            <w:r w:rsidRPr="627B7C26">
              <w:rPr>
                <w:rFonts w:ascii="Calibri" w:eastAsia="Calibri" w:hAnsi="Calibri" w:cs="Calibri"/>
              </w:rPr>
              <w:t xml:space="preserve"> </w:t>
            </w:r>
          </w:p>
        </w:tc>
      </w:tr>
      <w:tr w:rsidR="627B7C26" w14:paraId="5687A30D"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6F0DE674" w14:textId="30BBBC4E"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11</w:t>
            </w:r>
          </w:p>
        </w:tc>
        <w:tc>
          <w:tcPr>
            <w:tcW w:w="2985" w:type="dxa"/>
            <w:tcBorders>
              <w:top w:val="single" w:sz="8" w:space="0" w:color="auto"/>
              <w:left w:val="single" w:sz="8" w:space="0" w:color="auto"/>
              <w:bottom w:val="single" w:sz="8" w:space="0" w:color="auto"/>
              <w:right w:val="single" w:sz="8" w:space="0" w:color="auto"/>
            </w:tcBorders>
          </w:tcPr>
          <w:p w14:paraId="53697442" w14:textId="5D0741D2"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18BCA489" w14:textId="62C9913F"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35ECC6D4" w14:textId="0632B23B" w:rsidR="627B7C26" w:rsidRDefault="627B7C26" w:rsidP="00B5447C">
            <w:pPr>
              <w:spacing w:line="300" w:lineRule="atLeast"/>
            </w:pPr>
            <w:r w:rsidRPr="627B7C26">
              <w:rPr>
                <w:rFonts w:ascii="Calibri" w:eastAsia="Calibri" w:hAnsi="Calibri" w:cs="Calibri"/>
              </w:rPr>
              <w:t xml:space="preserve"> </w:t>
            </w:r>
          </w:p>
        </w:tc>
      </w:tr>
      <w:tr w:rsidR="627B7C26" w14:paraId="79F1B2E5"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3D0BCAD5" w14:textId="2FD28657"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12</w:t>
            </w:r>
          </w:p>
        </w:tc>
        <w:tc>
          <w:tcPr>
            <w:tcW w:w="2985" w:type="dxa"/>
            <w:tcBorders>
              <w:top w:val="single" w:sz="8" w:space="0" w:color="auto"/>
              <w:left w:val="single" w:sz="8" w:space="0" w:color="auto"/>
              <w:bottom w:val="single" w:sz="8" w:space="0" w:color="auto"/>
              <w:right w:val="single" w:sz="8" w:space="0" w:color="auto"/>
            </w:tcBorders>
          </w:tcPr>
          <w:p w14:paraId="0FAAB5B0" w14:textId="1E021D8B"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0241DA57" w14:textId="7851A133"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355A5E6F" w14:textId="75D04A3C" w:rsidR="627B7C26" w:rsidRDefault="627B7C26" w:rsidP="00B5447C">
            <w:pPr>
              <w:spacing w:line="300" w:lineRule="atLeast"/>
            </w:pPr>
            <w:r w:rsidRPr="627B7C26">
              <w:rPr>
                <w:rFonts w:ascii="Calibri" w:eastAsia="Calibri" w:hAnsi="Calibri" w:cs="Calibri"/>
              </w:rPr>
              <w:t xml:space="preserve"> </w:t>
            </w:r>
          </w:p>
        </w:tc>
      </w:tr>
      <w:tr w:rsidR="627B7C26" w14:paraId="2DB88E06"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57F027DB" w14:textId="4118A5F5"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13</w:t>
            </w:r>
          </w:p>
        </w:tc>
        <w:tc>
          <w:tcPr>
            <w:tcW w:w="2985" w:type="dxa"/>
            <w:tcBorders>
              <w:top w:val="single" w:sz="8" w:space="0" w:color="auto"/>
              <w:left w:val="single" w:sz="8" w:space="0" w:color="auto"/>
              <w:bottom w:val="single" w:sz="8" w:space="0" w:color="auto"/>
              <w:right w:val="single" w:sz="8" w:space="0" w:color="auto"/>
            </w:tcBorders>
          </w:tcPr>
          <w:p w14:paraId="3F3EEBB1" w14:textId="438B62FE"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0AEA23C2" w14:textId="73A3F384"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5A899D69" w14:textId="36F707EC" w:rsidR="627B7C26" w:rsidRDefault="627B7C26" w:rsidP="00B5447C">
            <w:pPr>
              <w:spacing w:line="300" w:lineRule="atLeast"/>
            </w:pPr>
            <w:r w:rsidRPr="627B7C26">
              <w:rPr>
                <w:rFonts w:ascii="Calibri" w:eastAsia="Calibri" w:hAnsi="Calibri" w:cs="Calibri"/>
              </w:rPr>
              <w:t xml:space="preserve"> </w:t>
            </w:r>
          </w:p>
        </w:tc>
      </w:tr>
      <w:tr w:rsidR="627B7C26" w14:paraId="282806F9"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3BE051C1" w14:textId="0D7D2F10"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14</w:t>
            </w:r>
          </w:p>
        </w:tc>
        <w:tc>
          <w:tcPr>
            <w:tcW w:w="2985" w:type="dxa"/>
            <w:tcBorders>
              <w:top w:val="single" w:sz="8" w:space="0" w:color="auto"/>
              <w:left w:val="single" w:sz="8" w:space="0" w:color="auto"/>
              <w:bottom w:val="single" w:sz="8" w:space="0" w:color="auto"/>
              <w:right w:val="single" w:sz="8" w:space="0" w:color="auto"/>
            </w:tcBorders>
          </w:tcPr>
          <w:p w14:paraId="7A6FD070" w14:textId="5CCA8F1B"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4E6A3F08" w14:textId="2A727E7D"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6253EAF7" w14:textId="7AAFE20F" w:rsidR="627B7C26" w:rsidRDefault="627B7C26" w:rsidP="00B5447C">
            <w:pPr>
              <w:spacing w:line="300" w:lineRule="atLeast"/>
            </w:pPr>
            <w:r w:rsidRPr="627B7C26">
              <w:rPr>
                <w:rFonts w:ascii="Calibri" w:eastAsia="Calibri" w:hAnsi="Calibri" w:cs="Calibri"/>
              </w:rPr>
              <w:t xml:space="preserve"> </w:t>
            </w:r>
          </w:p>
        </w:tc>
      </w:tr>
      <w:tr w:rsidR="627B7C26" w14:paraId="51E13837"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206D9A9C" w14:textId="47313184"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15</w:t>
            </w:r>
          </w:p>
        </w:tc>
        <w:tc>
          <w:tcPr>
            <w:tcW w:w="2985" w:type="dxa"/>
            <w:tcBorders>
              <w:top w:val="single" w:sz="8" w:space="0" w:color="auto"/>
              <w:left w:val="single" w:sz="8" w:space="0" w:color="auto"/>
              <w:bottom w:val="single" w:sz="8" w:space="0" w:color="auto"/>
              <w:right w:val="single" w:sz="8" w:space="0" w:color="auto"/>
            </w:tcBorders>
          </w:tcPr>
          <w:p w14:paraId="6A43FFA2" w14:textId="2EE5B899"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0E3A2C03" w14:textId="702C14AD"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210BE27A" w14:textId="7BA2FD6D" w:rsidR="627B7C26" w:rsidRDefault="627B7C26" w:rsidP="00B5447C">
            <w:pPr>
              <w:spacing w:line="300" w:lineRule="atLeast"/>
            </w:pPr>
            <w:r w:rsidRPr="627B7C26">
              <w:rPr>
                <w:rFonts w:ascii="Calibri" w:eastAsia="Calibri" w:hAnsi="Calibri" w:cs="Calibri"/>
              </w:rPr>
              <w:t xml:space="preserve"> </w:t>
            </w:r>
          </w:p>
        </w:tc>
      </w:tr>
      <w:tr w:rsidR="627B7C26" w14:paraId="6FDBA4F2"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2B5DCF3E" w14:textId="51B68B93"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16</w:t>
            </w:r>
          </w:p>
        </w:tc>
        <w:tc>
          <w:tcPr>
            <w:tcW w:w="2985" w:type="dxa"/>
            <w:tcBorders>
              <w:top w:val="single" w:sz="8" w:space="0" w:color="auto"/>
              <w:left w:val="single" w:sz="8" w:space="0" w:color="auto"/>
              <w:bottom w:val="single" w:sz="8" w:space="0" w:color="auto"/>
              <w:right w:val="single" w:sz="8" w:space="0" w:color="auto"/>
            </w:tcBorders>
          </w:tcPr>
          <w:p w14:paraId="119613E2" w14:textId="2C926E7D"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7F3F5F0F" w14:textId="238B557A"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242DE455" w14:textId="71C3D025" w:rsidR="627B7C26" w:rsidRDefault="627B7C26" w:rsidP="00B5447C">
            <w:pPr>
              <w:spacing w:line="300" w:lineRule="atLeast"/>
            </w:pPr>
            <w:r w:rsidRPr="627B7C26">
              <w:rPr>
                <w:rFonts w:ascii="Calibri" w:eastAsia="Calibri" w:hAnsi="Calibri" w:cs="Calibri"/>
              </w:rPr>
              <w:t xml:space="preserve"> </w:t>
            </w:r>
          </w:p>
        </w:tc>
      </w:tr>
      <w:tr w:rsidR="627B7C26" w14:paraId="5E1FBDC0"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5914A736" w14:textId="22EE2351"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17</w:t>
            </w:r>
          </w:p>
        </w:tc>
        <w:tc>
          <w:tcPr>
            <w:tcW w:w="2985" w:type="dxa"/>
            <w:tcBorders>
              <w:top w:val="single" w:sz="8" w:space="0" w:color="auto"/>
              <w:left w:val="single" w:sz="8" w:space="0" w:color="auto"/>
              <w:bottom w:val="single" w:sz="8" w:space="0" w:color="auto"/>
              <w:right w:val="single" w:sz="8" w:space="0" w:color="auto"/>
            </w:tcBorders>
          </w:tcPr>
          <w:p w14:paraId="254BA05E" w14:textId="0B5F80F2"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6BA1578B" w14:textId="5726AC7F"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0BA5437E" w14:textId="509BA390" w:rsidR="627B7C26" w:rsidRDefault="627B7C26" w:rsidP="00B5447C">
            <w:pPr>
              <w:spacing w:line="300" w:lineRule="atLeast"/>
            </w:pPr>
            <w:r w:rsidRPr="627B7C26">
              <w:rPr>
                <w:rFonts w:ascii="Calibri" w:eastAsia="Calibri" w:hAnsi="Calibri" w:cs="Calibri"/>
              </w:rPr>
              <w:t xml:space="preserve"> </w:t>
            </w:r>
          </w:p>
        </w:tc>
      </w:tr>
      <w:tr w:rsidR="627B7C26" w14:paraId="2216D828"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3D47395B" w14:textId="1A384B71"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18</w:t>
            </w:r>
          </w:p>
        </w:tc>
        <w:tc>
          <w:tcPr>
            <w:tcW w:w="2985" w:type="dxa"/>
            <w:tcBorders>
              <w:top w:val="single" w:sz="8" w:space="0" w:color="auto"/>
              <w:left w:val="single" w:sz="8" w:space="0" w:color="auto"/>
              <w:bottom w:val="single" w:sz="8" w:space="0" w:color="auto"/>
              <w:right w:val="single" w:sz="8" w:space="0" w:color="auto"/>
            </w:tcBorders>
          </w:tcPr>
          <w:p w14:paraId="52BC18F7" w14:textId="5D473824"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4DFBD004" w14:textId="6F779470"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2941A14A" w14:textId="73D71AA5" w:rsidR="627B7C26" w:rsidRDefault="627B7C26" w:rsidP="00B5447C">
            <w:pPr>
              <w:spacing w:line="300" w:lineRule="atLeast"/>
            </w:pPr>
            <w:r w:rsidRPr="627B7C26">
              <w:rPr>
                <w:rFonts w:ascii="Calibri" w:eastAsia="Calibri" w:hAnsi="Calibri" w:cs="Calibri"/>
              </w:rPr>
              <w:t xml:space="preserve"> </w:t>
            </w:r>
          </w:p>
        </w:tc>
      </w:tr>
      <w:tr w:rsidR="627B7C26" w14:paraId="02849DFE" w14:textId="77777777" w:rsidTr="00FA4489">
        <w:trPr>
          <w:jc w:val="right"/>
        </w:trPr>
        <w:tc>
          <w:tcPr>
            <w:tcW w:w="1065" w:type="dxa"/>
            <w:tcBorders>
              <w:top w:val="single" w:sz="8" w:space="0" w:color="auto"/>
              <w:left w:val="single" w:sz="8" w:space="0" w:color="auto"/>
              <w:bottom w:val="single" w:sz="8" w:space="0" w:color="auto"/>
              <w:right w:val="single" w:sz="8" w:space="0" w:color="auto"/>
            </w:tcBorders>
          </w:tcPr>
          <w:p w14:paraId="18683256" w14:textId="28B435C1"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19</w:t>
            </w:r>
          </w:p>
        </w:tc>
        <w:tc>
          <w:tcPr>
            <w:tcW w:w="2985" w:type="dxa"/>
            <w:tcBorders>
              <w:top w:val="single" w:sz="8" w:space="0" w:color="auto"/>
              <w:left w:val="single" w:sz="8" w:space="0" w:color="auto"/>
              <w:bottom w:val="single" w:sz="8" w:space="0" w:color="auto"/>
              <w:right w:val="single" w:sz="8" w:space="0" w:color="auto"/>
            </w:tcBorders>
          </w:tcPr>
          <w:p w14:paraId="21665D99" w14:textId="51F9BEB2"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1DD12A6D" w14:textId="0AB9AFA8"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4BC89F66" w14:textId="2143317C" w:rsidR="627B7C26" w:rsidRDefault="627B7C26" w:rsidP="00B5447C">
            <w:pPr>
              <w:spacing w:line="300" w:lineRule="atLeast"/>
            </w:pPr>
            <w:r w:rsidRPr="627B7C26">
              <w:rPr>
                <w:rFonts w:ascii="Calibri" w:eastAsia="Calibri" w:hAnsi="Calibri" w:cs="Calibri"/>
              </w:rPr>
              <w:t xml:space="preserve"> </w:t>
            </w:r>
          </w:p>
        </w:tc>
      </w:tr>
      <w:tr w:rsidR="627B7C26" w14:paraId="2ACC5D15" w14:textId="77777777" w:rsidTr="00FA4489">
        <w:trPr>
          <w:trHeight w:val="330"/>
          <w:jc w:val="right"/>
        </w:trPr>
        <w:tc>
          <w:tcPr>
            <w:tcW w:w="1065" w:type="dxa"/>
            <w:tcBorders>
              <w:top w:val="single" w:sz="8" w:space="0" w:color="auto"/>
              <w:left w:val="single" w:sz="8" w:space="0" w:color="auto"/>
              <w:bottom w:val="single" w:sz="8" w:space="0" w:color="auto"/>
              <w:right w:val="single" w:sz="8" w:space="0" w:color="auto"/>
            </w:tcBorders>
          </w:tcPr>
          <w:p w14:paraId="3E1AEECF" w14:textId="5438DDE3" w:rsidR="627B7C26" w:rsidRPr="00FA4489" w:rsidRDefault="627B7C26" w:rsidP="00961717">
            <w:pPr>
              <w:spacing w:line="300" w:lineRule="atLeast"/>
              <w:jc w:val="center"/>
              <w:rPr>
                <w:rFonts w:ascii="Times New Roman" w:eastAsia="Calibri" w:hAnsi="Times New Roman" w:cs="Times New Roman"/>
                <w:sz w:val="24"/>
                <w:szCs w:val="24"/>
              </w:rPr>
            </w:pPr>
            <w:r w:rsidRPr="00FA4489">
              <w:rPr>
                <w:rFonts w:ascii="Times New Roman" w:eastAsia="Calibri" w:hAnsi="Times New Roman" w:cs="Times New Roman"/>
                <w:sz w:val="24"/>
                <w:szCs w:val="24"/>
              </w:rPr>
              <w:t>20</w:t>
            </w:r>
          </w:p>
        </w:tc>
        <w:tc>
          <w:tcPr>
            <w:tcW w:w="2985" w:type="dxa"/>
            <w:tcBorders>
              <w:top w:val="single" w:sz="8" w:space="0" w:color="auto"/>
              <w:left w:val="single" w:sz="8" w:space="0" w:color="auto"/>
              <w:bottom w:val="single" w:sz="8" w:space="0" w:color="auto"/>
              <w:right w:val="single" w:sz="8" w:space="0" w:color="auto"/>
            </w:tcBorders>
          </w:tcPr>
          <w:p w14:paraId="07516454" w14:textId="02A0C2E2" w:rsidR="627B7C26" w:rsidRDefault="627B7C26" w:rsidP="00B5447C">
            <w:pPr>
              <w:spacing w:line="300" w:lineRule="atLeast"/>
            </w:pPr>
            <w:r w:rsidRPr="627B7C26">
              <w:rPr>
                <w:rFonts w:ascii="Calibri" w:eastAsia="Calibri" w:hAnsi="Calibri" w:cs="Calibri"/>
              </w:rPr>
              <w:t xml:space="preserve"> </w:t>
            </w:r>
          </w:p>
        </w:tc>
        <w:tc>
          <w:tcPr>
            <w:tcW w:w="2775" w:type="dxa"/>
            <w:tcBorders>
              <w:top w:val="single" w:sz="8" w:space="0" w:color="auto"/>
              <w:left w:val="single" w:sz="8" w:space="0" w:color="auto"/>
              <w:bottom w:val="single" w:sz="8" w:space="0" w:color="auto"/>
              <w:right w:val="single" w:sz="8" w:space="0" w:color="auto"/>
            </w:tcBorders>
          </w:tcPr>
          <w:p w14:paraId="07DAF4EC" w14:textId="2E2CACD2" w:rsidR="627B7C26" w:rsidRDefault="627B7C26" w:rsidP="00B5447C">
            <w:pPr>
              <w:spacing w:line="300" w:lineRule="atLeast"/>
            </w:pPr>
            <w:r w:rsidRPr="627B7C26">
              <w:rPr>
                <w:rFonts w:ascii="Calibri" w:eastAsia="Calibri" w:hAnsi="Calibri" w:cs="Calibri"/>
              </w:rPr>
              <w:t xml:space="preserve"> </w:t>
            </w:r>
          </w:p>
        </w:tc>
        <w:tc>
          <w:tcPr>
            <w:tcW w:w="1805" w:type="dxa"/>
            <w:tcBorders>
              <w:top w:val="single" w:sz="8" w:space="0" w:color="auto"/>
              <w:left w:val="single" w:sz="8" w:space="0" w:color="auto"/>
              <w:bottom w:val="single" w:sz="8" w:space="0" w:color="auto"/>
              <w:right w:val="single" w:sz="8" w:space="0" w:color="auto"/>
            </w:tcBorders>
          </w:tcPr>
          <w:p w14:paraId="63C9B7E5" w14:textId="424FBA9A" w:rsidR="627B7C26" w:rsidRDefault="627B7C26" w:rsidP="00B5447C">
            <w:pPr>
              <w:spacing w:line="300" w:lineRule="atLeast"/>
              <w:rPr>
                <w:rFonts w:ascii="Calibri" w:eastAsia="Calibri" w:hAnsi="Calibri" w:cs="Calibri"/>
              </w:rPr>
            </w:pPr>
          </w:p>
        </w:tc>
      </w:tr>
    </w:tbl>
    <w:p w14:paraId="170E6874" w14:textId="4706C453" w:rsidR="00FB78CF" w:rsidRPr="008248EB" w:rsidRDefault="00FB78CF">
      <w:pPr>
        <w:pStyle w:val="TermsLevel1"/>
        <w:numPr>
          <w:ilvl w:val="1"/>
          <w:numId w:val="30"/>
        </w:numPr>
        <w:tabs>
          <w:tab w:val="left" w:pos="720"/>
        </w:tabs>
        <w:spacing w:before="240" w:after="240" w:line="300" w:lineRule="atLeast"/>
        <w:ind w:left="1440" w:hanging="720"/>
        <w:jc w:val="both"/>
        <w:rPr>
          <w:rFonts w:ascii="Times New Roman" w:eastAsia="Times New Roman" w:hAnsi="Times New Roman" w:cs="Times New Roman"/>
          <w:color w:val="auto"/>
          <w:sz w:val="24"/>
          <w:szCs w:val="24"/>
        </w:rPr>
      </w:pPr>
      <w:r w:rsidRPr="008248EB">
        <w:rPr>
          <w:rFonts w:ascii="Times New Roman" w:eastAsia="Calibri" w:hAnsi="Times New Roman" w:cs="Times New Roman"/>
          <w:color w:val="auto"/>
          <w:sz w:val="24"/>
          <w:szCs w:val="24"/>
        </w:rPr>
        <w:t xml:space="preserve">BESS Capacity Guarantee: </w:t>
      </w:r>
      <w:r w:rsidR="008248EB" w:rsidRPr="008248EB">
        <w:rPr>
          <w:rFonts w:ascii="Times New Roman" w:eastAsia="Calibri" w:hAnsi="Times New Roman" w:cs="Times New Roman"/>
          <w:color w:val="auto"/>
          <w:sz w:val="24"/>
          <w:szCs w:val="24"/>
        </w:rPr>
        <w:t xml:space="preserve"> </w:t>
      </w:r>
      <w:r w:rsidRPr="008248EB">
        <w:rPr>
          <w:rFonts w:ascii="Times New Roman" w:eastAsia="Calibri" w:hAnsi="Times New Roman" w:cs="Times New Roman"/>
          <w:color w:val="auto"/>
          <w:sz w:val="24"/>
          <w:szCs w:val="24"/>
        </w:rPr>
        <w:t>Licensee guarantees that BESS Capacity as defined in</w:t>
      </w:r>
      <w:r w:rsidR="412928A1" w:rsidRPr="008248EB">
        <w:rPr>
          <w:rFonts w:ascii="Times New Roman" w:eastAsia="Calibri" w:hAnsi="Times New Roman" w:cs="Times New Roman"/>
          <w:color w:val="auto"/>
          <w:sz w:val="24"/>
          <w:szCs w:val="24"/>
        </w:rPr>
        <w:t xml:space="preserve"> Exhibit I Attachment O8</w:t>
      </w:r>
      <w:r w:rsidRPr="008248EB">
        <w:rPr>
          <w:rFonts w:ascii="Times New Roman" w:eastAsia="Calibri" w:hAnsi="Times New Roman" w:cs="Times New Roman"/>
          <w:color w:val="auto"/>
          <w:sz w:val="24"/>
          <w:szCs w:val="24"/>
        </w:rPr>
        <w:t xml:space="preserve"> </w:t>
      </w:r>
      <w:r w:rsidR="35D84E47" w:rsidRPr="008248EB">
        <w:rPr>
          <w:rFonts w:ascii="Times New Roman" w:eastAsia="Calibri" w:hAnsi="Times New Roman" w:cs="Times New Roman"/>
          <w:color w:val="auto"/>
          <w:sz w:val="24"/>
          <w:szCs w:val="24"/>
        </w:rPr>
        <w:t>(</w:t>
      </w:r>
      <w:r w:rsidRPr="008248EB">
        <w:rPr>
          <w:rFonts w:ascii="Times New Roman" w:eastAsia="Calibri" w:hAnsi="Times New Roman" w:cs="Times New Roman"/>
          <w:color w:val="auto"/>
          <w:sz w:val="24"/>
          <w:szCs w:val="24"/>
        </w:rPr>
        <w:t>SPECIFICATION SECTION 48 17 13</w:t>
      </w:r>
      <w:r w:rsidR="152A23A0" w:rsidRPr="008248EB">
        <w:rPr>
          <w:rFonts w:ascii="Times New Roman" w:eastAsia="Calibri" w:hAnsi="Times New Roman" w:cs="Times New Roman"/>
          <w:color w:val="auto"/>
          <w:sz w:val="24"/>
          <w:szCs w:val="24"/>
        </w:rPr>
        <w:t>)</w:t>
      </w:r>
      <w:r w:rsidRPr="008248EB">
        <w:rPr>
          <w:rFonts w:ascii="Times New Roman" w:eastAsia="Calibri" w:hAnsi="Times New Roman" w:cs="Times New Roman"/>
          <w:color w:val="auto"/>
          <w:sz w:val="24"/>
          <w:szCs w:val="24"/>
        </w:rPr>
        <w:t xml:space="preserve"> will exceed the value listed in </w:t>
      </w:r>
      <w:r w:rsidR="00185311" w:rsidRPr="008248EB">
        <w:rPr>
          <w:rFonts w:ascii="Times New Roman" w:eastAsia="Calibri" w:hAnsi="Times New Roman" w:cs="Times New Roman"/>
          <w:color w:val="auto"/>
          <w:sz w:val="24"/>
          <w:szCs w:val="24"/>
        </w:rPr>
        <w:t>“</w:t>
      </w:r>
      <w:r w:rsidR="000D68AB" w:rsidRPr="008248EB">
        <w:rPr>
          <w:rFonts w:ascii="Times New Roman" w:eastAsia="Calibri" w:hAnsi="Times New Roman" w:cs="Times New Roman"/>
          <w:color w:val="auto"/>
          <w:sz w:val="24"/>
          <w:szCs w:val="24"/>
        </w:rPr>
        <w:t>Table 2</w:t>
      </w:r>
      <w:r w:rsidR="00185311" w:rsidRPr="008248EB">
        <w:rPr>
          <w:rFonts w:ascii="Times New Roman" w:eastAsia="Calibri" w:hAnsi="Times New Roman" w:cs="Times New Roman"/>
          <w:color w:val="auto"/>
          <w:sz w:val="24"/>
          <w:szCs w:val="24"/>
        </w:rPr>
        <w:t>”</w:t>
      </w:r>
      <w:r w:rsidR="00C576B6" w:rsidRPr="008248EB">
        <w:rPr>
          <w:rFonts w:ascii="Times New Roman" w:eastAsia="Calibri" w:hAnsi="Times New Roman" w:cs="Times New Roman"/>
          <w:color w:val="auto"/>
          <w:sz w:val="24"/>
          <w:szCs w:val="24"/>
        </w:rPr>
        <w:t xml:space="preserve"> below </w:t>
      </w:r>
      <w:r w:rsidRPr="008248EB">
        <w:rPr>
          <w:rFonts w:ascii="Times New Roman" w:eastAsia="Calibri" w:hAnsi="Times New Roman" w:cs="Times New Roman"/>
          <w:color w:val="auto"/>
          <w:sz w:val="24"/>
          <w:szCs w:val="24"/>
        </w:rPr>
        <w:t xml:space="preserve">for the given year. </w:t>
      </w:r>
      <w:r w:rsidR="008248EB">
        <w:rPr>
          <w:rFonts w:ascii="Times New Roman" w:eastAsia="Calibri" w:hAnsi="Times New Roman" w:cs="Times New Roman"/>
          <w:color w:val="auto"/>
          <w:sz w:val="24"/>
          <w:szCs w:val="24"/>
        </w:rPr>
        <w:t xml:space="preserve"> </w:t>
      </w:r>
      <w:r w:rsidRPr="008248EB">
        <w:rPr>
          <w:rFonts w:ascii="Times New Roman" w:eastAsia="Calibri" w:hAnsi="Times New Roman" w:cs="Times New Roman"/>
          <w:color w:val="auto"/>
          <w:sz w:val="24"/>
          <w:szCs w:val="24"/>
        </w:rPr>
        <w:t xml:space="preserve">This output level will be confirmed on an annual basis by </w:t>
      </w:r>
      <w:r w:rsidR="00EB4721">
        <w:rPr>
          <w:rFonts w:ascii="Times New Roman" w:eastAsia="Calibri" w:hAnsi="Times New Roman" w:cs="Times New Roman"/>
          <w:color w:val="auto"/>
          <w:sz w:val="24"/>
          <w:szCs w:val="24"/>
        </w:rPr>
        <w:t>Licensee</w:t>
      </w:r>
      <w:r w:rsidRPr="008248EB">
        <w:rPr>
          <w:rFonts w:ascii="Times New Roman" w:eastAsia="Calibri" w:hAnsi="Times New Roman" w:cs="Times New Roman"/>
          <w:color w:val="auto"/>
          <w:sz w:val="24"/>
          <w:szCs w:val="24"/>
        </w:rPr>
        <w:t xml:space="preserve"> and</w:t>
      </w:r>
      <w:r w:rsidR="003E0402" w:rsidRPr="008248EB">
        <w:rPr>
          <w:rFonts w:ascii="Times New Roman" w:eastAsia="Calibri" w:hAnsi="Times New Roman" w:cs="Times New Roman"/>
          <w:color w:val="auto"/>
          <w:sz w:val="24"/>
          <w:szCs w:val="24"/>
        </w:rPr>
        <w:t xml:space="preserve"> a</w:t>
      </w:r>
      <w:r w:rsidRPr="008248EB">
        <w:rPr>
          <w:rFonts w:ascii="Times New Roman" w:eastAsia="Calibri" w:hAnsi="Times New Roman" w:cs="Times New Roman"/>
          <w:color w:val="auto"/>
          <w:sz w:val="24"/>
          <w:szCs w:val="24"/>
        </w:rPr>
        <w:t xml:space="preserve"> report will be provided to the Judicial Council within </w:t>
      </w:r>
      <w:r w:rsidR="008248EB">
        <w:rPr>
          <w:rFonts w:ascii="Times New Roman" w:eastAsia="Calibri" w:hAnsi="Times New Roman" w:cs="Times New Roman"/>
          <w:color w:val="auto"/>
          <w:sz w:val="24"/>
          <w:szCs w:val="24"/>
        </w:rPr>
        <w:t>thirty (</w:t>
      </w:r>
      <w:r w:rsidRPr="008248EB">
        <w:rPr>
          <w:rFonts w:ascii="Times New Roman" w:eastAsia="Calibri" w:hAnsi="Times New Roman" w:cs="Times New Roman"/>
          <w:color w:val="auto"/>
          <w:sz w:val="24"/>
          <w:szCs w:val="24"/>
        </w:rPr>
        <w:t>30</w:t>
      </w:r>
      <w:r w:rsidR="008248EB">
        <w:rPr>
          <w:rFonts w:ascii="Times New Roman" w:eastAsia="Calibri" w:hAnsi="Times New Roman" w:cs="Times New Roman"/>
          <w:color w:val="auto"/>
          <w:sz w:val="24"/>
          <w:szCs w:val="24"/>
        </w:rPr>
        <w:t>)</w:t>
      </w:r>
      <w:r w:rsidRPr="008248EB">
        <w:rPr>
          <w:rFonts w:ascii="Times New Roman" w:eastAsia="Calibri" w:hAnsi="Times New Roman" w:cs="Times New Roman"/>
          <w:color w:val="auto"/>
          <w:sz w:val="24"/>
          <w:szCs w:val="24"/>
        </w:rPr>
        <w:t xml:space="preserve"> days of the conclusion of each operating year. </w:t>
      </w:r>
      <w:r w:rsidR="008248EB">
        <w:rPr>
          <w:rFonts w:ascii="Times New Roman" w:eastAsia="Calibri" w:hAnsi="Times New Roman" w:cs="Times New Roman"/>
          <w:color w:val="auto"/>
          <w:sz w:val="24"/>
          <w:szCs w:val="24"/>
        </w:rPr>
        <w:t xml:space="preserve"> </w:t>
      </w:r>
      <w:r w:rsidRPr="008248EB">
        <w:rPr>
          <w:rFonts w:ascii="Times New Roman" w:eastAsia="Calibri" w:hAnsi="Times New Roman" w:cs="Times New Roman"/>
          <w:color w:val="auto"/>
          <w:sz w:val="24"/>
          <w:szCs w:val="24"/>
        </w:rPr>
        <w:t xml:space="preserve">If the </w:t>
      </w:r>
      <w:r w:rsidR="005A6C39" w:rsidRPr="008248EB">
        <w:rPr>
          <w:rFonts w:ascii="Times New Roman" w:eastAsia="Calibri" w:hAnsi="Times New Roman" w:cs="Times New Roman"/>
          <w:color w:val="auto"/>
          <w:sz w:val="24"/>
          <w:szCs w:val="24"/>
        </w:rPr>
        <w:t>Licensee</w:t>
      </w:r>
      <w:r w:rsidRPr="008248EB">
        <w:rPr>
          <w:rFonts w:ascii="Times New Roman" w:eastAsia="Calibri" w:hAnsi="Times New Roman" w:cs="Times New Roman"/>
          <w:color w:val="auto"/>
          <w:sz w:val="24"/>
          <w:szCs w:val="24"/>
        </w:rPr>
        <w:t xml:space="preserve"> does not meet the BESS Capacity Guarantee, the </w:t>
      </w:r>
      <w:r w:rsidR="005A6C39" w:rsidRPr="008248EB">
        <w:rPr>
          <w:rFonts w:ascii="Times New Roman" w:eastAsia="Calibri" w:hAnsi="Times New Roman" w:cs="Times New Roman"/>
          <w:color w:val="auto"/>
          <w:sz w:val="24"/>
          <w:szCs w:val="24"/>
        </w:rPr>
        <w:t>Licensee</w:t>
      </w:r>
      <w:r w:rsidRPr="008248EB">
        <w:rPr>
          <w:rFonts w:ascii="Times New Roman" w:eastAsia="Calibri" w:hAnsi="Times New Roman" w:cs="Times New Roman"/>
          <w:color w:val="auto"/>
          <w:sz w:val="24"/>
          <w:szCs w:val="24"/>
        </w:rPr>
        <w:t xml:space="preserve"> will credit the Judicial Council in the amount of the BESS Capacity Damages which shall be calculated as the product of the under-performance and the </w:t>
      </w:r>
      <w:r w:rsidR="6ED8D1A6" w:rsidRPr="008248EB">
        <w:rPr>
          <w:rFonts w:ascii="Times New Roman" w:eastAsia="Calibri" w:hAnsi="Times New Roman" w:cs="Times New Roman"/>
          <w:color w:val="auto"/>
          <w:sz w:val="24"/>
          <w:szCs w:val="24"/>
        </w:rPr>
        <w:t>BE</w:t>
      </w:r>
      <w:r w:rsidR="7F84259D" w:rsidRPr="008248EB">
        <w:rPr>
          <w:rFonts w:ascii="Times New Roman" w:eastAsia="Calibri" w:hAnsi="Times New Roman" w:cs="Times New Roman"/>
          <w:color w:val="auto"/>
          <w:sz w:val="24"/>
          <w:szCs w:val="24"/>
        </w:rPr>
        <w:t>SS S</w:t>
      </w:r>
      <w:r w:rsidR="6ED8D1A6" w:rsidRPr="008248EB">
        <w:rPr>
          <w:rFonts w:ascii="Times New Roman" w:eastAsia="Calibri" w:hAnsi="Times New Roman" w:cs="Times New Roman"/>
          <w:color w:val="auto"/>
          <w:sz w:val="24"/>
          <w:szCs w:val="24"/>
        </w:rPr>
        <w:t>hortfall rate</w:t>
      </w:r>
      <w:r w:rsidRPr="008248EB">
        <w:rPr>
          <w:rFonts w:ascii="Times New Roman" w:eastAsia="Calibri" w:hAnsi="Times New Roman" w:cs="Times New Roman"/>
          <w:color w:val="auto"/>
          <w:sz w:val="24"/>
          <w:szCs w:val="24"/>
        </w:rPr>
        <w:t xml:space="preserve">. </w:t>
      </w:r>
      <w:r w:rsidR="008248EB">
        <w:rPr>
          <w:rFonts w:ascii="Times New Roman" w:eastAsia="Calibri" w:hAnsi="Times New Roman" w:cs="Times New Roman"/>
          <w:color w:val="auto"/>
          <w:sz w:val="24"/>
          <w:szCs w:val="24"/>
        </w:rPr>
        <w:t xml:space="preserve"> </w:t>
      </w:r>
      <w:r w:rsidRPr="008248EB">
        <w:rPr>
          <w:rFonts w:ascii="Times New Roman" w:eastAsia="Calibri" w:hAnsi="Times New Roman" w:cs="Times New Roman"/>
          <w:color w:val="auto"/>
          <w:sz w:val="24"/>
          <w:szCs w:val="24"/>
        </w:rPr>
        <w:t>(BESS guarantee – BESS Capacity)*</w:t>
      </w:r>
      <w:r w:rsidR="6069BA9A" w:rsidRPr="008248EB">
        <w:rPr>
          <w:rFonts w:ascii="Times New Roman" w:eastAsia="Calibri" w:hAnsi="Times New Roman" w:cs="Times New Roman"/>
          <w:color w:val="auto"/>
          <w:sz w:val="24"/>
          <w:szCs w:val="24"/>
        </w:rPr>
        <w:t>BESS Shortfall Rate</w:t>
      </w:r>
      <w:r w:rsidR="5BFBAB17" w:rsidRPr="008248EB">
        <w:rPr>
          <w:rFonts w:ascii="Times New Roman" w:eastAsia="Calibri" w:hAnsi="Times New Roman" w:cs="Times New Roman"/>
          <w:color w:val="auto"/>
          <w:sz w:val="24"/>
          <w:szCs w:val="24"/>
        </w:rPr>
        <w:t>.</w:t>
      </w:r>
    </w:p>
    <w:p w14:paraId="5A1D6AA4" w14:textId="274AEF2B" w:rsidR="5BFBAB17" w:rsidRPr="00F22B5A" w:rsidRDefault="5BFBAB17" w:rsidP="00A94CB4">
      <w:pPr>
        <w:pStyle w:val="TermsLevel3"/>
        <w:numPr>
          <w:ilvl w:val="2"/>
          <w:numId w:val="0"/>
        </w:numPr>
        <w:spacing w:before="240" w:after="240" w:line="300" w:lineRule="atLeast"/>
        <w:ind w:left="720"/>
        <w:jc w:val="both"/>
        <w:rPr>
          <w:rFonts w:ascii="Times New Roman" w:eastAsia="Calibri" w:hAnsi="Times New Roman" w:cs="Times New Roman"/>
          <w:b/>
          <w:bCs/>
          <w:sz w:val="24"/>
          <w:szCs w:val="24"/>
        </w:rPr>
      </w:pPr>
      <w:r w:rsidRPr="00F22B5A">
        <w:rPr>
          <w:rFonts w:ascii="Times New Roman" w:eastAsia="Calibri" w:hAnsi="Times New Roman" w:cs="Times New Roman"/>
          <w:b/>
          <w:bCs/>
          <w:sz w:val="24"/>
          <w:szCs w:val="24"/>
        </w:rPr>
        <w:t>Table 2</w:t>
      </w:r>
    </w:p>
    <w:tbl>
      <w:tblPr>
        <w:tblStyle w:val="TableGrid"/>
        <w:tblW w:w="0" w:type="auto"/>
        <w:jc w:val="center"/>
        <w:tblLook w:val="06A0" w:firstRow="1" w:lastRow="0" w:firstColumn="1" w:lastColumn="0" w:noHBand="1" w:noVBand="1"/>
      </w:tblPr>
      <w:tblGrid>
        <w:gridCol w:w="1165"/>
        <w:gridCol w:w="3690"/>
        <w:gridCol w:w="3330"/>
      </w:tblGrid>
      <w:tr w:rsidR="7ADC4C35" w14:paraId="05F38FDE" w14:textId="77777777" w:rsidTr="00B550DD">
        <w:trPr>
          <w:trHeight w:val="548"/>
          <w:tblHeader/>
          <w:jc w:val="center"/>
        </w:trPr>
        <w:tc>
          <w:tcPr>
            <w:tcW w:w="1165" w:type="dxa"/>
            <w:vAlign w:val="center"/>
          </w:tcPr>
          <w:p w14:paraId="3D34331C"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Year</w:t>
            </w:r>
          </w:p>
        </w:tc>
        <w:tc>
          <w:tcPr>
            <w:tcW w:w="3690" w:type="dxa"/>
            <w:vAlign w:val="center"/>
          </w:tcPr>
          <w:p w14:paraId="79D095D3" w14:textId="77777777" w:rsidR="7ADC4C35" w:rsidRPr="00862177" w:rsidRDefault="7ADC4C35" w:rsidP="00961717">
            <w:pPr>
              <w:spacing w:line="300" w:lineRule="atLeast"/>
              <w:rPr>
                <w:rFonts w:ascii="Times New Roman" w:hAnsi="Times New Roman" w:cs="Times New Roman"/>
                <w:sz w:val="24"/>
                <w:szCs w:val="24"/>
              </w:rPr>
            </w:pPr>
            <w:r w:rsidRPr="00862177">
              <w:rPr>
                <w:rFonts w:ascii="Times New Roman" w:hAnsi="Times New Roman" w:cs="Times New Roman"/>
                <w:sz w:val="24"/>
                <w:szCs w:val="24"/>
              </w:rPr>
              <w:t>BESS Capacity Guarantee (kWh)</w:t>
            </w:r>
          </w:p>
        </w:tc>
        <w:tc>
          <w:tcPr>
            <w:tcW w:w="3330" w:type="dxa"/>
            <w:vAlign w:val="center"/>
          </w:tcPr>
          <w:p w14:paraId="4E46C980" w14:textId="51F97B7B" w:rsidR="7ADC4C35" w:rsidRPr="00862177" w:rsidRDefault="7ADC4C35" w:rsidP="00961717">
            <w:pPr>
              <w:spacing w:line="300" w:lineRule="atLeast"/>
              <w:rPr>
                <w:rFonts w:ascii="Times New Roman" w:hAnsi="Times New Roman" w:cs="Times New Roman"/>
                <w:sz w:val="24"/>
                <w:szCs w:val="24"/>
              </w:rPr>
            </w:pPr>
            <w:r w:rsidRPr="00862177">
              <w:rPr>
                <w:rFonts w:ascii="Times New Roman" w:hAnsi="Times New Roman" w:cs="Times New Roman"/>
                <w:sz w:val="24"/>
                <w:szCs w:val="24"/>
              </w:rPr>
              <w:t>BESS Shortfall Rate ($/kW</w:t>
            </w:r>
            <w:r w:rsidR="0431F7FB" w:rsidRPr="00862177">
              <w:rPr>
                <w:rFonts w:ascii="Times New Roman" w:hAnsi="Times New Roman" w:cs="Times New Roman"/>
                <w:sz w:val="24"/>
                <w:szCs w:val="24"/>
              </w:rPr>
              <w:t>h</w:t>
            </w:r>
            <w:r w:rsidRPr="00862177">
              <w:rPr>
                <w:rFonts w:ascii="Times New Roman" w:hAnsi="Times New Roman" w:cs="Times New Roman"/>
                <w:sz w:val="24"/>
                <w:szCs w:val="24"/>
              </w:rPr>
              <w:t>)</w:t>
            </w:r>
          </w:p>
        </w:tc>
      </w:tr>
      <w:tr w:rsidR="7ADC4C35" w14:paraId="59F859F7" w14:textId="77777777" w:rsidTr="00961717">
        <w:trPr>
          <w:jc w:val="center"/>
        </w:trPr>
        <w:tc>
          <w:tcPr>
            <w:tcW w:w="1165" w:type="dxa"/>
          </w:tcPr>
          <w:p w14:paraId="4EF5763B"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w:t>
            </w:r>
          </w:p>
        </w:tc>
        <w:tc>
          <w:tcPr>
            <w:tcW w:w="3690" w:type="dxa"/>
          </w:tcPr>
          <w:p w14:paraId="1FD7C8D5"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6D949D5B" w14:textId="4AA4324B" w:rsidR="7ADC4C35" w:rsidRPr="00862177" w:rsidRDefault="7ADC4C35" w:rsidP="00961717">
            <w:pPr>
              <w:spacing w:line="300" w:lineRule="atLeast"/>
              <w:rPr>
                <w:rFonts w:ascii="Times New Roman" w:hAnsi="Times New Roman" w:cs="Times New Roman"/>
                <w:sz w:val="24"/>
                <w:szCs w:val="24"/>
              </w:rPr>
            </w:pPr>
          </w:p>
        </w:tc>
      </w:tr>
      <w:tr w:rsidR="7ADC4C35" w14:paraId="4A5F3D02" w14:textId="77777777" w:rsidTr="00961717">
        <w:trPr>
          <w:jc w:val="center"/>
        </w:trPr>
        <w:tc>
          <w:tcPr>
            <w:tcW w:w="1165" w:type="dxa"/>
          </w:tcPr>
          <w:p w14:paraId="7E5671FA"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2</w:t>
            </w:r>
          </w:p>
        </w:tc>
        <w:tc>
          <w:tcPr>
            <w:tcW w:w="3690" w:type="dxa"/>
          </w:tcPr>
          <w:p w14:paraId="0F8C0873"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30C100B6" w14:textId="45C74FBC" w:rsidR="7ADC4C35" w:rsidRPr="00862177" w:rsidRDefault="7ADC4C35" w:rsidP="00961717">
            <w:pPr>
              <w:spacing w:line="300" w:lineRule="atLeast"/>
              <w:rPr>
                <w:rFonts w:ascii="Times New Roman" w:hAnsi="Times New Roman" w:cs="Times New Roman"/>
                <w:sz w:val="24"/>
                <w:szCs w:val="24"/>
              </w:rPr>
            </w:pPr>
          </w:p>
        </w:tc>
      </w:tr>
      <w:tr w:rsidR="7ADC4C35" w14:paraId="1C4BEA7C" w14:textId="77777777" w:rsidTr="00961717">
        <w:trPr>
          <w:jc w:val="center"/>
        </w:trPr>
        <w:tc>
          <w:tcPr>
            <w:tcW w:w="1165" w:type="dxa"/>
          </w:tcPr>
          <w:p w14:paraId="62429D35"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3</w:t>
            </w:r>
          </w:p>
        </w:tc>
        <w:tc>
          <w:tcPr>
            <w:tcW w:w="3690" w:type="dxa"/>
          </w:tcPr>
          <w:p w14:paraId="5B5EB82D"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5A903066" w14:textId="2ACF7307" w:rsidR="7ADC4C35" w:rsidRPr="00862177" w:rsidRDefault="7ADC4C35" w:rsidP="00961717">
            <w:pPr>
              <w:spacing w:line="300" w:lineRule="atLeast"/>
              <w:rPr>
                <w:rFonts w:ascii="Times New Roman" w:hAnsi="Times New Roman" w:cs="Times New Roman"/>
                <w:sz w:val="24"/>
                <w:szCs w:val="24"/>
              </w:rPr>
            </w:pPr>
          </w:p>
        </w:tc>
      </w:tr>
      <w:tr w:rsidR="7ADC4C35" w14:paraId="1D201860" w14:textId="77777777" w:rsidTr="00961717">
        <w:trPr>
          <w:jc w:val="center"/>
        </w:trPr>
        <w:tc>
          <w:tcPr>
            <w:tcW w:w="1165" w:type="dxa"/>
          </w:tcPr>
          <w:p w14:paraId="4113371B"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4</w:t>
            </w:r>
          </w:p>
        </w:tc>
        <w:tc>
          <w:tcPr>
            <w:tcW w:w="3690" w:type="dxa"/>
          </w:tcPr>
          <w:p w14:paraId="1E253919"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7C7EBF5C" w14:textId="67D100DD" w:rsidR="7ADC4C35" w:rsidRPr="00862177" w:rsidRDefault="7ADC4C35" w:rsidP="00961717">
            <w:pPr>
              <w:spacing w:line="300" w:lineRule="atLeast"/>
              <w:rPr>
                <w:rFonts w:ascii="Times New Roman" w:hAnsi="Times New Roman" w:cs="Times New Roman"/>
                <w:sz w:val="24"/>
                <w:szCs w:val="24"/>
              </w:rPr>
            </w:pPr>
          </w:p>
        </w:tc>
      </w:tr>
      <w:tr w:rsidR="7ADC4C35" w14:paraId="7BC1A523" w14:textId="77777777" w:rsidTr="00961717">
        <w:trPr>
          <w:jc w:val="center"/>
        </w:trPr>
        <w:tc>
          <w:tcPr>
            <w:tcW w:w="1165" w:type="dxa"/>
          </w:tcPr>
          <w:p w14:paraId="1DDC5F15"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5</w:t>
            </w:r>
          </w:p>
        </w:tc>
        <w:tc>
          <w:tcPr>
            <w:tcW w:w="3690" w:type="dxa"/>
          </w:tcPr>
          <w:p w14:paraId="7EE26AE6"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4267950A" w14:textId="733C777E" w:rsidR="7ADC4C35" w:rsidRPr="00862177" w:rsidRDefault="7ADC4C35" w:rsidP="00961717">
            <w:pPr>
              <w:spacing w:line="300" w:lineRule="atLeast"/>
              <w:rPr>
                <w:rFonts w:ascii="Times New Roman" w:hAnsi="Times New Roman" w:cs="Times New Roman"/>
                <w:sz w:val="24"/>
                <w:szCs w:val="24"/>
              </w:rPr>
            </w:pPr>
          </w:p>
        </w:tc>
      </w:tr>
      <w:tr w:rsidR="7ADC4C35" w14:paraId="344DECC3" w14:textId="77777777" w:rsidTr="00961717">
        <w:trPr>
          <w:jc w:val="center"/>
        </w:trPr>
        <w:tc>
          <w:tcPr>
            <w:tcW w:w="1165" w:type="dxa"/>
          </w:tcPr>
          <w:p w14:paraId="527F0BAA"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6</w:t>
            </w:r>
          </w:p>
        </w:tc>
        <w:tc>
          <w:tcPr>
            <w:tcW w:w="3690" w:type="dxa"/>
          </w:tcPr>
          <w:p w14:paraId="5C8449B9"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1EBA6058" w14:textId="3942FE8D" w:rsidR="7ADC4C35" w:rsidRPr="00862177" w:rsidRDefault="7ADC4C35" w:rsidP="00961717">
            <w:pPr>
              <w:spacing w:line="300" w:lineRule="atLeast"/>
              <w:rPr>
                <w:rFonts w:ascii="Times New Roman" w:hAnsi="Times New Roman" w:cs="Times New Roman"/>
                <w:sz w:val="24"/>
                <w:szCs w:val="24"/>
              </w:rPr>
            </w:pPr>
          </w:p>
        </w:tc>
      </w:tr>
      <w:tr w:rsidR="7ADC4C35" w14:paraId="23E74F53" w14:textId="77777777" w:rsidTr="00961717">
        <w:trPr>
          <w:jc w:val="center"/>
        </w:trPr>
        <w:tc>
          <w:tcPr>
            <w:tcW w:w="1165" w:type="dxa"/>
          </w:tcPr>
          <w:p w14:paraId="673C0BC9"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7</w:t>
            </w:r>
          </w:p>
        </w:tc>
        <w:tc>
          <w:tcPr>
            <w:tcW w:w="3690" w:type="dxa"/>
          </w:tcPr>
          <w:p w14:paraId="13C4856B"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39EB34E5" w14:textId="1CA1DB9C" w:rsidR="7ADC4C35" w:rsidRPr="00862177" w:rsidRDefault="7ADC4C35" w:rsidP="00961717">
            <w:pPr>
              <w:spacing w:line="300" w:lineRule="atLeast"/>
              <w:rPr>
                <w:rFonts w:ascii="Times New Roman" w:hAnsi="Times New Roman" w:cs="Times New Roman"/>
                <w:sz w:val="24"/>
                <w:szCs w:val="24"/>
              </w:rPr>
            </w:pPr>
          </w:p>
        </w:tc>
      </w:tr>
      <w:tr w:rsidR="7ADC4C35" w14:paraId="16E5199B" w14:textId="77777777" w:rsidTr="00961717">
        <w:trPr>
          <w:jc w:val="center"/>
        </w:trPr>
        <w:tc>
          <w:tcPr>
            <w:tcW w:w="1165" w:type="dxa"/>
          </w:tcPr>
          <w:p w14:paraId="2C526755"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8</w:t>
            </w:r>
          </w:p>
        </w:tc>
        <w:tc>
          <w:tcPr>
            <w:tcW w:w="3690" w:type="dxa"/>
          </w:tcPr>
          <w:p w14:paraId="776BC9B8"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130ECFE3" w14:textId="74A4AB85" w:rsidR="7ADC4C35" w:rsidRPr="00862177" w:rsidRDefault="7ADC4C35" w:rsidP="00961717">
            <w:pPr>
              <w:spacing w:line="300" w:lineRule="atLeast"/>
              <w:rPr>
                <w:rFonts w:ascii="Times New Roman" w:hAnsi="Times New Roman" w:cs="Times New Roman"/>
                <w:sz w:val="24"/>
                <w:szCs w:val="24"/>
              </w:rPr>
            </w:pPr>
          </w:p>
        </w:tc>
      </w:tr>
      <w:tr w:rsidR="7ADC4C35" w14:paraId="487166C9" w14:textId="77777777" w:rsidTr="00961717">
        <w:trPr>
          <w:jc w:val="center"/>
        </w:trPr>
        <w:tc>
          <w:tcPr>
            <w:tcW w:w="1165" w:type="dxa"/>
          </w:tcPr>
          <w:p w14:paraId="36F30E8F"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9</w:t>
            </w:r>
          </w:p>
        </w:tc>
        <w:tc>
          <w:tcPr>
            <w:tcW w:w="3690" w:type="dxa"/>
          </w:tcPr>
          <w:p w14:paraId="6F0C73A2"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395F85E7" w14:textId="5E9CBD98" w:rsidR="7ADC4C35" w:rsidRPr="00862177" w:rsidRDefault="7ADC4C35" w:rsidP="00961717">
            <w:pPr>
              <w:spacing w:line="300" w:lineRule="atLeast"/>
              <w:rPr>
                <w:rFonts w:ascii="Times New Roman" w:hAnsi="Times New Roman" w:cs="Times New Roman"/>
                <w:sz w:val="24"/>
                <w:szCs w:val="24"/>
              </w:rPr>
            </w:pPr>
          </w:p>
        </w:tc>
      </w:tr>
      <w:tr w:rsidR="7ADC4C35" w14:paraId="57E00FDA" w14:textId="77777777" w:rsidTr="00961717">
        <w:trPr>
          <w:jc w:val="center"/>
        </w:trPr>
        <w:tc>
          <w:tcPr>
            <w:tcW w:w="1165" w:type="dxa"/>
          </w:tcPr>
          <w:p w14:paraId="61ACD823"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10</w:t>
            </w:r>
          </w:p>
        </w:tc>
        <w:tc>
          <w:tcPr>
            <w:tcW w:w="3690" w:type="dxa"/>
          </w:tcPr>
          <w:p w14:paraId="47CBA9EC"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3EBCDC45" w14:textId="0321A0EB" w:rsidR="7ADC4C35" w:rsidRPr="00862177" w:rsidRDefault="7ADC4C35" w:rsidP="00961717">
            <w:pPr>
              <w:spacing w:line="300" w:lineRule="atLeast"/>
              <w:rPr>
                <w:rFonts w:ascii="Times New Roman" w:hAnsi="Times New Roman" w:cs="Times New Roman"/>
                <w:sz w:val="24"/>
                <w:szCs w:val="24"/>
              </w:rPr>
            </w:pPr>
          </w:p>
        </w:tc>
      </w:tr>
      <w:tr w:rsidR="7ADC4C35" w14:paraId="6168EA7B" w14:textId="77777777" w:rsidTr="00961717">
        <w:trPr>
          <w:jc w:val="center"/>
        </w:trPr>
        <w:tc>
          <w:tcPr>
            <w:tcW w:w="1165" w:type="dxa"/>
          </w:tcPr>
          <w:p w14:paraId="54542B17"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11</w:t>
            </w:r>
          </w:p>
        </w:tc>
        <w:tc>
          <w:tcPr>
            <w:tcW w:w="3690" w:type="dxa"/>
          </w:tcPr>
          <w:p w14:paraId="615F35B9"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6BC0B9AA" w14:textId="636DDB8E" w:rsidR="7ADC4C35" w:rsidRPr="00862177" w:rsidRDefault="7ADC4C35" w:rsidP="00961717">
            <w:pPr>
              <w:spacing w:line="300" w:lineRule="atLeast"/>
              <w:rPr>
                <w:rFonts w:ascii="Times New Roman" w:hAnsi="Times New Roman" w:cs="Times New Roman"/>
                <w:sz w:val="24"/>
                <w:szCs w:val="24"/>
              </w:rPr>
            </w:pPr>
          </w:p>
        </w:tc>
      </w:tr>
      <w:tr w:rsidR="7ADC4C35" w14:paraId="13A75049" w14:textId="77777777" w:rsidTr="00961717">
        <w:trPr>
          <w:jc w:val="center"/>
        </w:trPr>
        <w:tc>
          <w:tcPr>
            <w:tcW w:w="1165" w:type="dxa"/>
          </w:tcPr>
          <w:p w14:paraId="7BC14A88"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12</w:t>
            </w:r>
          </w:p>
        </w:tc>
        <w:tc>
          <w:tcPr>
            <w:tcW w:w="3690" w:type="dxa"/>
          </w:tcPr>
          <w:p w14:paraId="7A3AE918"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357CFB7E" w14:textId="4539DA14" w:rsidR="7ADC4C35" w:rsidRPr="00862177" w:rsidRDefault="7ADC4C35" w:rsidP="00961717">
            <w:pPr>
              <w:spacing w:line="300" w:lineRule="atLeast"/>
              <w:rPr>
                <w:rFonts w:ascii="Times New Roman" w:hAnsi="Times New Roman" w:cs="Times New Roman"/>
                <w:sz w:val="24"/>
                <w:szCs w:val="24"/>
              </w:rPr>
            </w:pPr>
          </w:p>
        </w:tc>
      </w:tr>
      <w:tr w:rsidR="7ADC4C35" w14:paraId="7FC649FE" w14:textId="77777777" w:rsidTr="00961717">
        <w:trPr>
          <w:jc w:val="center"/>
        </w:trPr>
        <w:tc>
          <w:tcPr>
            <w:tcW w:w="1165" w:type="dxa"/>
          </w:tcPr>
          <w:p w14:paraId="28EFE310"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13</w:t>
            </w:r>
          </w:p>
        </w:tc>
        <w:tc>
          <w:tcPr>
            <w:tcW w:w="3690" w:type="dxa"/>
          </w:tcPr>
          <w:p w14:paraId="0E822D1F"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2A479F5C" w14:textId="668E13FC" w:rsidR="7ADC4C35" w:rsidRPr="00862177" w:rsidRDefault="7ADC4C35" w:rsidP="00961717">
            <w:pPr>
              <w:spacing w:line="300" w:lineRule="atLeast"/>
              <w:rPr>
                <w:rFonts w:ascii="Times New Roman" w:hAnsi="Times New Roman" w:cs="Times New Roman"/>
                <w:sz w:val="24"/>
                <w:szCs w:val="24"/>
              </w:rPr>
            </w:pPr>
          </w:p>
        </w:tc>
      </w:tr>
      <w:tr w:rsidR="7ADC4C35" w14:paraId="3599866B" w14:textId="77777777" w:rsidTr="00961717">
        <w:trPr>
          <w:jc w:val="center"/>
        </w:trPr>
        <w:tc>
          <w:tcPr>
            <w:tcW w:w="1165" w:type="dxa"/>
          </w:tcPr>
          <w:p w14:paraId="628531BD"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14</w:t>
            </w:r>
          </w:p>
        </w:tc>
        <w:tc>
          <w:tcPr>
            <w:tcW w:w="3690" w:type="dxa"/>
          </w:tcPr>
          <w:p w14:paraId="17596B46"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25B82B22" w14:textId="1002C88C" w:rsidR="7ADC4C35" w:rsidRPr="00862177" w:rsidRDefault="7ADC4C35" w:rsidP="00961717">
            <w:pPr>
              <w:spacing w:line="300" w:lineRule="atLeast"/>
              <w:rPr>
                <w:rFonts w:ascii="Times New Roman" w:hAnsi="Times New Roman" w:cs="Times New Roman"/>
                <w:sz w:val="24"/>
                <w:szCs w:val="24"/>
              </w:rPr>
            </w:pPr>
          </w:p>
        </w:tc>
      </w:tr>
      <w:tr w:rsidR="7ADC4C35" w14:paraId="76EA0BE0" w14:textId="77777777" w:rsidTr="00961717">
        <w:trPr>
          <w:jc w:val="center"/>
        </w:trPr>
        <w:tc>
          <w:tcPr>
            <w:tcW w:w="1165" w:type="dxa"/>
          </w:tcPr>
          <w:p w14:paraId="088C94AC"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15</w:t>
            </w:r>
          </w:p>
        </w:tc>
        <w:tc>
          <w:tcPr>
            <w:tcW w:w="3690" w:type="dxa"/>
          </w:tcPr>
          <w:p w14:paraId="60659273"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2A1078A3" w14:textId="628330F9" w:rsidR="7ADC4C35" w:rsidRPr="00862177" w:rsidRDefault="7ADC4C35" w:rsidP="00961717">
            <w:pPr>
              <w:spacing w:line="300" w:lineRule="atLeast"/>
              <w:rPr>
                <w:rFonts w:ascii="Times New Roman" w:hAnsi="Times New Roman" w:cs="Times New Roman"/>
                <w:sz w:val="24"/>
                <w:szCs w:val="24"/>
              </w:rPr>
            </w:pPr>
          </w:p>
        </w:tc>
      </w:tr>
      <w:tr w:rsidR="7ADC4C35" w14:paraId="3E02CFE8" w14:textId="77777777" w:rsidTr="00961717">
        <w:trPr>
          <w:jc w:val="center"/>
        </w:trPr>
        <w:tc>
          <w:tcPr>
            <w:tcW w:w="1165" w:type="dxa"/>
          </w:tcPr>
          <w:p w14:paraId="5D34A16D"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16</w:t>
            </w:r>
          </w:p>
        </w:tc>
        <w:tc>
          <w:tcPr>
            <w:tcW w:w="3690" w:type="dxa"/>
          </w:tcPr>
          <w:p w14:paraId="0F7EF00E"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09C4FCDF" w14:textId="16875863" w:rsidR="7ADC4C35" w:rsidRPr="00862177" w:rsidRDefault="7ADC4C35" w:rsidP="00961717">
            <w:pPr>
              <w:spacing w:line="300" w:lineRule="atLeast"/>
              <w:rPr>
                <w:rFonts w:ascii="Times New Roman" w:hAnsi="Times New Roman" w:cs="Times New Roman"/>
                <w:sz w:val="24"/>
                <w:szCs w:val="24"/>
              </w:rPr>
            </w:pPr>
          </w:p>
        </w:tc>
      </w:tr>
      <w:tr w:rsidR="7ADC4C35" w14:paraId="5DAF8921" w14:textId="77777777" w:rsidTr="00961717">
        <w:trPr>
          <w:jc w:val="center"/>
        </w:trPr>
        <w:tc>
          <w:tcPr>
            <w:tcW w:w="1165" w:type="dxa"/>
          </w:tcPr>
          <w:p w14:paraId="09C8B909"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17</w:t>
            </w:r>
          </w:p>
        </w:tc>
        <w:tc>
          <w:tcPr>
            <w:tcW w:w="3690" w:type="dxa"/>
          </w:tcPr>
          <w:p w14:paraId="05A8BECD"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1748222D" w14:textId="7169F4FE" w:rsidR="7ADC4C35" w:rsidRPr="00862177" w:rsidRDefault="7ADC4C35" w:rsidP="00961717">
            <w:pPr>
              <w:spacing w:line="300" w:lineRule="atLeast"/>
              <w:rPr>
                <w:rFonts w:ascii="Times New Roman" w:hAnsi="Times New Roman" w:cs="Times New Roman"/>
                <w:sz w:val="24"/>
                <w:szCs w:val="24"/>
              </w:rPr>
            </w:pPr>
          </w:p>
        </w:tc>
      </w:tr>
      <w:tr w:rsidR="7ADC4C35" w14:paraId="2C12C450" w14:textId="77777777" w:rsidTr="00961717">
        <w:trPr>
          <w:jc w:val="center"/>
        </w:trPr>
        <w:tc>
          <w:tcPr>
            <w:tcW w:w="1165" w:type="dxa"/>
          </w:tcPr>
          <w:p w14:paraId="1B7550F7"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18</w:t>
            </w:r>
          </w:p>
        </w:tc>
        <w:tc>
          <w:tcPr>
            <w:tcW w:w="3690" w:type="dxa"/>
          </w:tcPr>
          <w:p w14:paraId="525CB9AD"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0A0C21C3" w14:textId="7E915043" w:rsidR="7ADC4C35" w:rsidRPr="00862177" w:rsidRDefault="7ADC4C35" w:rsidP="00961717">
            <w:pPr>
              <w:spacing w:line="300" w:lineRule="atLeast"/>
              <w:rPr>
                <w:rFonts w:ascii="Times New Roman" w:hAnsi="Times New Roman" w:cs="Times New Roman"/>
                <w:sz w:val="24"/>
                <w:szCs w:val="24"/>
              </w:rPr>
            </w:pPr>
          </w:p>
        </w:tc>
      </w:tr>
      <w:tr w:rsidR="7ADC4C35" w14:paraId="3FBC2B09" w14:textId="77777777" w:rsidTr="00961717">
        <w:trPr>
          <w:jc w:val="center"/>
        </w:trPr>
        <w:tc>
          <w:tcPr>
            <w:tcW w:w="1165" w:type="dxa"/>
          </w:tcPr>
          <w:p w14:paraId="5DF9A7EA"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19</w:t>
            </w:r>
          </w:p>
        </w:tc>
        <w:tc>
          <w:tcPr>
            <w:tcW w:w="3690" w:type="dxa"/>
          </w:tcPr>
          <w:p w14:paraId="0AE912BB"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092D85AF" w14:textId="19983DB0" w:rsidR="7ADC4C35" w:rsidRPr="00862177" w:rsidRDefault="7ADC4C35" w:rsidP="00961717">
            <w:pPr>
              <w:spacing w:line="300" w:lineRule="atLeast"/>
              <w:rPr>
                <w:rFonts w:ascii="Times New Roman" w:hAnsi="Times New Roman" w:cs="Times New Roman"/>
                <w:sz w:val="24"/>
                <w:szCs w:val="24"/>
              </w:rPr>
            </w:pPr>
          </w:p>
        </w:tc>
      </w:tr>
      <w:tr w:rsidR="7ADC4C35" w14:paraId="1E34F1B1" w14:textId="77777777" w:rsidTr="00961717">
        <w:trPr>
          <w:jc w:val="center"/>
        </w:trPr>
        <w:tc>
          <w:tcPr>
            <w:tcW w:w="1165" w:type="dxa"/>
          </w:tcPr>
          <w:p w14:paraId="381D20F8" w14:textId="77777777" w:rsidR="7ADC4C35" w:rsidRPr="00862177" w:rsidRDefault="7ADC4C35" w:rsidP="00961717">
            <w:pPr>
              <w:spacing w:line="300" w:lineRule="atLeast"/>
              <w:jc w:val="center"/>
              <w:rPr>
                <w:rFonts w:ascii="Times New Roman" w:hAnsi="Times New Roman" w:cs="Times New Roman"/>
                <w:sz w:val="24"/>
                <w:szCs w:val="24"/>
              </w:rPr>
            </w:pPr>
            <w:r w:rsidRPr="00862177">
              <w:rPr>
                <w:rFonts w:ascii="Times New Roman" w:hAnsi="Times New Roman" w:cs="Times New Roman"/>
                <w:sz w:val="24"/>
                <w:szCs w:val="24"/>
              </w:rPr>
              <w:t>20</w:t>
            </w:r>
          </w:p>
        </w:tc>
        <w:tc>
          <w:tcPr>
            <w:tcW w:w="3690" w:type="dxa"/>
          </w:tcPr>
          <w:p w14:paraId="63A2A164" w14:textId="77777777" w:rsidR="7ADC4C35" w:rsidRPr="00862177" w:rsidRDefault="7ADC4C35" w:rsidP="00961717">
            <w:pPr>
              <w:spacing w:line="300" w:lineRule="atLeast"/>
              <w:rPr>
                <w:rFonts w:ascii="Times New Roman" w:hAnsi="Times New Roman" w:cs="Times New Roman"/>
                <w:sz w:val="24"/>
                <w:szCs w:val="24"/>
              </w:rPr>
            </w:pPr>
          </w:p>
        </w:tc>
        <w:tc>
          <w:tcPr>
            <w:tcW w:w="3330" w:type="dxa"/>
          </w:tcPr>
          <w:p w14:paraId="239ACEA3" w14:textId="1798FEF0" w:rsidR="7ADC4C35" w:rsidRPr="00862177" w:rsidRDefault="7ADC4C35" w:rsidP="00961717">
            <w:pPr>
              <w:spacing w:line="300" w:lineRule="atLeast"/>
              <w:rPr>
                <w:rFonts w:ascii="Times New Roman" w:hAnsi="Times New Roman" w:cs="Times New Roman"/>
                <w:sz w:val="24"/>
                <w:szCs w:val="24"/>
              </w:rPr>
            </w:pPr>
          </w:p>
        </w:tc>
      </w:tr>
    </w:tbl>
    <w:p w14:paraId="1EC9E077" w14:textId="35697902" w:rsidR="00FB78CF" w:rsidRPr="00652085" w:rsidRDefault="00FB78CF">
      <w:pPr>
        <w:pStyle w:val="TermsLevel1"/>
        <w:numPr>
          <w:ilvl w:val="0"/>
          <w:numId w:val="30"/>
        </w:numPr>
        <w:tabs>
          <w:tab w:val="left" w:pos="720"/>
        </w:tabs>
        <w:spacing w:before="240" w:line="300" w:lineRule="atLeast"/>
        <w:ind w:left="720" w:hanging="720"/>
        <w:jc w:val="both"/>
        <w:rPr>
          <w:rFonts w:ascii="Times New Roman" w:eastAsia="Times New Roman" w:hAnsi="Times New Roman" w:cs="Times New Roman"/>
          <w:b/>
          <w:bCs/>
          <w:color w:val="000000" w:themeColor="text1"/>
          <w:sz w:val="24"/>
          <w:szCs w:val="24"/>
        </w:rPr>
      </w:pPr>
      <w:bookmarkStart w:id="434" w:name="_Hlk139641807"/>
      <w:r w:rsidRPr="00F22B5A">
        <w:rPr>
          <w:rFonts w:ascii="Times New Roman" w:eastAsia="Gadugi" w:hAnsi="Times New Roman" w:cs="Times New Roman"/>
          <w:b/>
          <w:bCs/>
          <w:color w:val="000000" w:themeColor="text1"/>
          <w:sz w:val="24"/>
          <w:szCs w:val="24"/>
        </w:rPr>
        <w:t>Required Services</w:t>
      </w:r>
    </w:p>
    <w:p w14:paraId="3CE87627" w14:textId="43CF924F" w:rsidR="00F66726" w:rsidRPr="00C92CFD" w:rsidRDefault="00652085">
      <w:pPr>
        <w:pStyle w:val="TermsLevel1"/>
        <w:numPr>
          <w:ilvl w:val="1"/>
          <w:numId w:val="30"/>
        </w:numPr>
        <w:spacing w:before="240" w:line="300" w:lineRule="atLeast"/>
        <w:ind w:left="1440" w:hanging="720"/>
        <w:jc w:val="both"/>
        <w:rPr>
          <w:rFonts w:ascii="Times New Roman" w:eastAsia="Times New Roman" w:hAnsi="Times New Roman" w:cs="Times New Roman"/>
          <w:color w:val="auto"/>
          <w:sz w:val="24"/>
          <w:szCs w:val="24"/>
        </w:rPr>
      </w:pPr>
      <w:r w:rsidRPr="00C92CFD">
        <w:rPr>
          <w:rFonts w:ascii="Times New Roman" w:eastAsia="Times New Roman" w:hAnsi="Times New Roman" w:cs="Times New Roman"/>
          <w:color w:val="auto"/>
          <w:sz w:val="24"/>
          <w:szCs w:val="24"/>
        </w:rPr>
        <w:t xml:space="preserve">The License shall </w:t>
      </w:r>
      <w:r w:rsidR="00595ED9" w:rsidRPr="00C92CFD">
        <w:rPr>
          <w:rFonts w:ascii="Times New Roman" w:eastAsia="Gadugi" w:hAnsi="Times New Roman" w:cs="Times New Roman"/>
          <w:color w:val="auto"/>
          <w:sz w:val="24"/>
          <w:szCs w:val="24"/>
        </w:rPr>
        <w:t xml:space="preserve">deliver </w:t>
      </w:r>
      <w:r w:rsidR="003E0402" w:rsidRPr="00C92CFD">
        <w:rPr>
          <w:rFonts w:ascii="Times New Roman" w:eastAsia="Gadugi" w:hAnsi="Times New Roman" w:cs="Times New Roman"/>
          <w:color w:val="auto"/>
          <w:sz w:val="24"/>
          <w:szCs w:val="24"/>
        </w:rPr>
        <w:t>S</w:t>
      </w:r>
      <w:r w:rsidR="007D675F" w:rsidRPr="00C92CFD">
        <w:rPr>
          <w:rFonts w:ascii="Times New Roman" w:eastAsia="Gadugi" w:hAnsi="Times New Roman" w:cs="Times New Roman"/>
          <w:color w:val="auto"/>
          <w:sz w:val="24"/>
          <w:szCs w:val="24"/>
        </w:rPr>
        <w:t xml:space="preserve">ystem overview and emergency </w:t>
      </w:r>
      <w:r w:rsidR="003E0402" w:rsidRPr="00C92CFD">
        <w:rPr>
          <w:rFonts w:ascii="Times New Roman" w:eastAsia="Gadugi" w:hAnsi="Times New Roman" w:cs="Times New Roman"/>
          <w:color w:val="auto"/>
          <w:sz w:val="24"/>
          <w:szCs w:val="24"/>
        </w:rPr>
        <w:t>S</w:t>
      </w:r>
      <w:r w:rsidR="00C2365C" w:rsidRPr="00C92CFD">
        <w:rPr>
          <w:rFonts w:ascii="Times New Roman" w:eastAsia="Gadugi" w:hAnsi="Times New Roman" w:cs="Times New Roman"/>
          <w:color w:val="auto"/>
          <w:sz w:val="24"/>
          <w:szCs w:val="24"/>
        </w:rPr>
        <w:t xml:space="preserve">ystem </w:t>
      </w:r>
      <w:r w:rsidR="007D675F" w:rsidRPr="00C92CFD">
        <w:rPr>
          <w:rFonts w:ascii="Times New Roman" w:eastAsia="Gadugi" w:hAnsi="Times New Roman" w:cs="Times New Roman"/>
          <w:color w:val="auto"/>
          <w:sz w:val="24"/>
          <w:szCs w:val="24"/>
        </w:rPr>
        <w:t>operation</w:t>
      </w:r>
      <w:r w:rsidR="00F4650B" w:rsidRPr="00C92CFD">
        <w:rPr>
          <w:rFonts w:ascii="Times New Roman" w:eastAsia="Gadugi" w:hAnsi="Times New Roman" w:cs="Times New Roman"/>
          <w:color w:val="auto"/>
          <w:sz w:val="24"/>
          <w:szCs w:val="24"/>
        </w:rPr>
        <w:t xml:space="preserve"> </w:t>
      </w:r>
      <w:r w:rsidR="00C2365C" w:rsidRPr="00C92CFD">
        <w:rPr>
          <w:rFonts w:ascii="Times New Roman" w:eastAsia="Gadugi" w:hAnsi="Times New Roman" w:cs="Times New Roman"/>
          <w:color w:val="auto"/>
          <w:sz w:val="24"/>
          <w:szCs w:val="24"/>
        </w:rPr>
        <w:t>training to J</w:t>
      </w:r>
      <w:r w:rsidR="00D51ADA" w:rsidRPr="00C92CFD">
        <w:rPr>
          <w:rFonts w:ascii="Times New Roman" w:eastAsia="Gadugi" w:hAnsi="Times New Roman" w:cs="Times New Roman"/>
          <w:color w:val="auto"/>
          <w:sz w:val="24"/>
          <w:szCs w:val="24"/>
        </w:rPr>
        <w:t>udicial Council Facilities staff, O&amp;M Service Providers, and Local Fire Department</w:t>
      </w:r>
      <w:r w:rsidR="00C2365C" w:rsidRPr="00C92CFD">
        <w:rPr>
          <w:rFonts w:ascii="Times New Roman" w:eastAsia="Gadugi" w:hAnsi="Times New Roman" w:cs="Times New Roman"/>
          <w:color w:val="auto"/>
          <w:sz w:val="24"/>
          <w:szCs w:val="24"/>
        </w:rPr>
        <w:t xml:space="preserve"> within </w:t>
      </w:r>
      <w:r w:rsidR="001A5DF3" w:rsidRPr="00C92CFD">
        <w:rPr>
          <w:rFonts w:ascii="Times New Roman" w:eastAsia="Gadugi" w:hAnsi="Times New Roman" w:cs="Times New Roman"/>
          <w:color w:val="auto"/>
          <w:sz w:val="24"/>
          <w:szCs w:val="24"/>
        </w:rPr>
        <w:t>fifteen (</w:t>
      </w:r>
      <w:r w:rsidR="004F1069" w:rsidRPr="00C92CFD">
        <w:rPr>
          <w:rFonts w:ascii="Times New Roman" w:eastAsia="Gadugi" w:hAnsi="Times New Roman" w:cs="Times New Roman"/>
          <w:color w:val="auto"/>
          <w:sz w:val="24"/>
          <w:szCs w:val="24"/>
        </w:rPr>
        <w:t>15</w:t>
      </w:r>
      <w:r w:rsidR="001A5DF3" w:rsidRPr="00C92CFD">
        <w:rPr>
          <w:rFonts w:ascii="Times New Roman" w:eastAsia="Gadugi" w:hAnsi="Times New Roman" w:cs="Times New Roman"/>
          <w:color w:val="auto"/>
          <w:sz w:val="24"/>
          <w:szCs w:val="24"/>
        </w:rPr>
        <w:t>)</w:t>
      </w:r>
      <w:r w:rsidR="00FA73B7" w:rsidRPr="00C92CFD">
        <w:rPr>
          <w:rFonts w:ascii="Times New Roman" w:eastAsia="Gadugi" w:hAnsi="Times New Roman" w:cs="Times New Roman"/>
          <w:color w:val="auto"/>
          <w:sz w:val="24"/>
          <w:szCs w:val="24"/>
        </w:rPr>
        <w:t xml:space="preserve"> </w:t>
      </w:r>
      <w:r w:rsidR="00D5260B" w:rsidRPr="00C92CFD">
        <w:rPr>
          <w:rFonts w:ascii="Times New Roman" w:eastAsia="Gadugi" w:hAnsi="Times New Roman" w:cs="Times New Roman"/>
          <w:color w:val="auto"/>
          <w:sz w:val="24"/>
          <w:szCs w:val="24"/>
        </w:rPr>
        <w:t>Business Days</w:t>
      </w:r>
      <w:r w:rsidR="00FA73B7" w:rsidRPr="00C92CFD">
        <w:rPr>
          <w:rFonts w:ascii="Times New Roman" w:eastAsia="Gadugi" w:hAnsi="Times New Roman" w:cs="Times New Roman"/>
          <w:color w:val="auto"/>
          <w:sz w:val="24"/>
          <w:szCs w:val="24"/>
        </w:rPr>
        <w:t xml:space="preserve"> from COD</w:t>
      </w:r>
      <w:r w:rsidR="00D51ADA" w:rsidRPr="00C92CFD">
        <w:rPr>
          <w:rFonts w:ascii="Times New Roman" w:eastAsia="Gadugi" w:hAnsi="Times New Roman" w:cs="Times New Roman"/>
          <w:color w:val="auto"/>
          <w:sz w:val="24"/>
          <w:szCs w:val="24"/>
        </w:rPr>
        <w:t>.</w:t>
      </w:r>
    </w:p>
    <w:p w14:paraId="41B50328" w14:textId="327FD3C9" w:rsidR="00FB78CF" w:rsidRPr="00C92CFD" w:rsidRDefault="00FB78CF">
      <w:pPr>
        <w:pStyle w:val="TermsLevel1"/>
        <w:numPr>
          <w:ilvl w:val="1"/>
          <w:numId w:val="30"/>
        </w:numPr>
        <w:spacing w:before="240" w:line="300" w:lineRule="atLeast"/>
        <w:ind w:left="1440" w:hanging="720"/>
        <w:jc w:val="both"/>
        <w:rPr>
          <w:rFonts w:ascii="Times New Roman" w:eastAsia="Gadugi" w:hAnsi="Times New Roman" w:cs="Times New Roman"/>
          <w:color w:val="auto"/>
          <w:sz w:val="24"/>
          <w:szCs w:val="24"/>
        </w:rPr>
      </w:pPr>
      <w:r w:rsidRPr="00C92CFD">
        <w:rPr>
          <w:rFonts w:ascii="Times New Roman" w:hAnsi="Times New Roman" w:cs="Times New Roman"/>
          <w:color w:val="auto"/>
          <w:sz w:val="24"/>
          <w:szCs w:val="24"/>
        </w:rPr>
        <w:t xml:space="preserve">Solar modules will be washed not less than two (2) times per year during the historic dry season (April through October) more than </w:t>
      </w:r>
      <w:r w:rsidR="008248EB" w:rsidRPr="00C92CFD">
        <w:rPr>
          <w:rFonts w:ascii="Times New Roman" w:hAnsi="Times New Roman" w:cs="Times New Roman"/>
          <w:color w:val="auto"/>
          <w:sz w:val="24"/>
          <w:szCs w:val="24"/>
        </w:rPr>
        <w:t>sixty (</w:t>
      </w:r>
      <w:r w:rsidRPr="00C92CFD">
        <w:rPr>
          <w:rFonts w:ascii="Times New Roman" w:hAnsi="Times New Roman" w:cs="Times New Roman"/>
          <w:color w:val="auto"/>
          <w:sz w:val="24"/>
          <w:szCs w:val="24"/>
        </w:rPr>
        <w:t>60</w:t>
      </w:r>
      <w:r w:rsidR="008248EB" w:rsidRPr="00C92CFD">
        <w:rPr>
          <w:rFonts w:ascii="Times New Roman" w:hAnsi="Times New Roman" w:cs="Times New Roman"/>
          <w:color w:val="auto"/>
          <w:sz w:val="24"/>
          <w:szCs w:val="24"/>
        </w:rPr>
        <w:t>)</w:t>
      </w:r>
      <w:r w:rsidRPr="00C92CFD">
        <w:rPr>
          <w:rFonts w:ascii="Times New Roman" w:hAnsi="Times New Roman" w:cs="Times New Roman"/>
          <w:color w:val="auto"/>
          <w:sz w:val="24"/>
          <w:szCs w:val="24"/>
        </w:rPr>
        <w:t xml:space="preserve"> days apart or as otherwise approved by Judicial Council.</w:t>
      </w:r>
    </w:p>
    <w:p w14:paraId="5846EBC6" w14:textId="77777777" w:rsidR="00FB78CF" w:rsidRPr="00C92CFD" w:rsidRDefault="00FB78CF">
      <w:pPr>
        <w:pStyle w:val="TermsLevel1"/>
        <w:numPr>
          <w:ilvl w:val="1"/>
          <w:numId w:val="30"/>
        </w:numPr>
        <w:spacing w:before="240" w:line="300" w:lineRule="atLeast"/>
        <w:ind w:left="1440" w:hanging="720"/>
        <w:jc w:val="both"/>
        <w:rPr>
          <w:rFonts w:ascii="Times New Roman" w:eastAsia="Gadugi" w:hAnsi="Times New Roman" w:cs="Times New Roman"/>
          <w:color w:val="auto"/>
          <w:sz w:val="24"/>
          <w:szCs w:val="24"/>
        </w:rPr>
      </w:pPr>
      <w:r w:rsidRPr="00C92CFD">
        <w:rPr>
          <w:rFonts w:ascii="Times New Roman" w:eastAsia="Times New Roman" w:hAnsi="Times New Roman" w:cs="Times New Roman"/>
          <w:color w:val="auto"/>
          <w:sz w:val="24"/>
          <w:szCs w:val="24"/>
        </w:rPr>
        <w:t>Site irradiance sensor, metering, inverter communications, and remote monitoring</w:t>
      </w:r>
      <w:r w:rsidRPr="00C92CFD">
        <w:rPr>
          <w:rFonts w:ascii="Times New Roman" w:eastAsia="Calibri" w:hAnsi="Times New Roman" w:cs="Times New Roman"/>
          <w:color w:val="auto"/>
          <w:sz w:val="24"/>
          <w:szCs w:val="24"/>
        </w:rPr>
        <w:t xml:space="preserve"> platform (DAS) will be maintained in good working order or repaired or replaced as needed.</w:t>
      </w:r>
    </w:p>
    <w:p w14:paraId="2AD0B643" w14:textId="2E6D56CB" w:rsidR="00DD19FA" w:rsidRDefault="00C92CFD">
      <w:pPr>
        <w:pStyle w:val="TermsLevel1"/>
        <w:numPr>
          <w:ilvl w:val="1"/>
          <w:numId w:val="30"/>
        </w:numPr>
        <w:spacing w:before="240" w:after="240" w:line="300" w:lineRule="atLeast"/>
        <w:ind w:left="1440" w:hanging="720"/>
        <w:jc w:val="both"/>
        <w:rPr>
          <w:rFonts w:ascii="Times New Roman" w:hAnsi="Times New Roman" w:cs="Times New Roman"/>
          <w:color w:val="auto"/>
          <w:sz w:val="24"/>
          <w:szCs w:val="24"/>
        </w:rPr>
      </w:pPr>
      <w:r w:rsidRPr="0024687E">
        <w:rPr>
          <w:rFonts w:ascii="Times New Roman" w:hAnsi="Times New Roman" w:cs="Times New Roman"/>
          <w:color w:val="auto"/>
          <w:sz w:val="24"/>
          <w:szCs w:val="24"/>
        </w:rPr>
        <w:t>Metering</w:t>
      </w:r>
      <w:r w:rsidR="006317B1">
        <w:rPr>
          <w:rFonts w:ascii="Times New Roman" w:hAnsi="Times New Roman" w:cs="Times New Roman"/>
          <w:color w:val="auto"/>
          <w:sz w:val="24"/>
          <w:szCs w:val="24"/>
        </w:rPr>
        <w:t>.</w:t>
      </w:r>
    </w:p>
    <w:bookmarkEnd w:id="434"/>
    <w:p w14:paraId="4E48780A" w14:textId="5EB843AF" w:rsidR="001F1CD6" w:rsidRPr="001F1CD6" w:rsidRDefault="001F1CD6">
      <w:pPr>
        <w:pStyle w:val="TermsLevel1"/>
        <w:numPr>
          <w:ilvl w:val="2"/>
          <w:numId w:val="30"/>
        </w:numPr>
        <w:spacing w:before="240" w:after="240" w:line="300" w:lineRule="atLeast"/>
        <w:ind w:left="2160" w:hanging="720"/>
        <w:jc w:val="both"/>
        <w:rPr>
          <w:rFonts w:ascii="Times New Roman" w:hAnsi="Times New Roman" w:cs="Times New Roman"/>
          <w:color w:val="auto"/>
          <w:sz w:val="24"/>
          <w:szCs w:val="24"/>
        </w:rPr>
      </w:pPr>
      <w:r w:rsidRPr="001F1CD6">
        <w:rPr>
          <w:rFonts w:ascii="Times New Roman" w:hAnsi="Times New Roman" w:cs="Times New Roman"/>
          <w:color w:val="auto"/>
          <w:sz w:val="24"/>
          <w:szCs w:val="24"/>
        </w:rPr>
        <w:t>Meters(s) Calibration.  Licensee shall have the Meter tested every two years at Licensee’s expense by a certified independent third party approved by the Judicial Council.  The Judicial Council shall be allowed to observe the Meter test, and Licensee shall provide notice of the testing to the Judicial Council at least ten (10) Business Days prior to the test date.  Licensee shall provide signed copies of the results of the Meter test to the Judicial Council.  In addition to the bi-annual test, Licensee shall test the Meter at any reasonable time upon the request of the Judicial Council.  The Judicial Council shall reimburse Licensee for the cost of any test requested by the Judicial Council, unless such testing demonstrates that the Meter was operating outside of industry standard tolerance allowances, as defined in ANSI Standard C12.20-2015 (or its successor), or as defined by the CPUC for Meter calibration and operation.</w:t>
      </w:r>
    </w:p>
    <w:p w14:paraId="7A50F37B" w14:textId="2139E629" w:rsidR="00CB1C67" w:rsidRDefault="00FB78CF">
      <w:pPr>
        <w:pStyle w:val="TermsLevel1"/>
        <w:numPr>
          <w:ilvl w:val="2"/>
          <w:numId w:val="30"/>
        </w:numPr>
        <w:spacing w:before="240" w:after="240" w:line="300" w:lineRule="atLeast"/>
        <w:ind w:left="2160" w:hanging="720"/>
        <w:jc w:val="both"/>
        <w:rPr>
          <w:rFonts w:ascii="Times New Roman" w:hAnsi="Times New Roman" w:cs="Times New Roman"/>
          <w:b/>
          <w:sz w:val="24"/>
          <w:szCs w:val="24"/>
        </w:rPr>
      </w:pPr>
      <w:r w:rsidRPr="00D4327B">
        <w:rPr>
          <w:rFonts w:ascii="Times New Roman" w:hAnsi="Times New Roman" w:cs="Times New Roman"/>
          <w:color w:val="auto"/>
          <w:sz w:val="24"/>
          <w:szCs w:val="24"/>
        </w:rPr>
        <w:t>Meter(s) Inaccuracy.  If a Meter is determined to be inaccurate and such inaccuracy exceeds industry standard tolerance allowances or as defined by the CPUC for electric Meters and if the date that such inaccuracy commenced is known, then all invoices since the date on which such inaccuracies began shall be corrected.  If it is unknown when the Meter inaccuracy commenced, then the invoices covering the period of time since the last Meter test shall be adjusted for the amount of the inaccuracy on the assumption that the inaccuracy persisted during the full period.  Adjustments which benefit the Judicial Council shall be reflected on the next invoice following the date of determination of the inaccuracy.  Adjustments which benefit Licensee shall be included on Licensee</w:t>
      </w:r>
      <w:r w:rsidR="003C106E" w:rsidRPr="00D4327B">
        <w:rPr>
          <w:rFonts w:ascii="Times New Roman" w:hAnsi="Times New Roman" w:cs="Times New Roman"/>
          <w:color w:val="auto"/>
          <w:sz w:val="24"/>
          <w:szCs w:val="24"/>
        </w:rPr>
        <w:t>’</w:t>
      </w:r>
      <w:r w:rsidRPr="00D4327B">
        <w:rPr>
          <w:rFonts w:ascii="Times New Roman" w:hAnsi="Times New Roman" w:cs="Times New Roman"/>
          <w:color w:val="auto"/>
          <w:sz w:val="24"/>
          <w:szCs w:val="24"/>
        </w:rPr>
        <w:t>s next invoice to the Judicial Council.</w:t>
      </w:r>
    </w:p>
    <w:p w14:paraId="4CD1130F" w14:textId="0BD50038" w:rsidR="00732FCF" w:rsidRDefault="00732FCF">
      <w:pPr>
        <w:pStyle w:val="Heading3"/>
        <w:numPr>
          <w:ilvl w:val="2"/>
          <w:numId w:val="37"/>
        </w:numPr>
        <w:ind w:left="2160"/>
        <w:rPr>
          <w:rFonts w:ascii="Times New Roman" w:hAnsi="Times New Roman"/>
          <w:b/>
          <w:sz w:val="24"/>
          <w:szCs w:val="24"/>
        </w:rPr>
        <w:sectPr w:rsidR="00732FCF" w:rsidSect="00774D1B">
          <w:headerReference w:type="default" r:id="rId28"/>
          <w:footerReference w:type="default" r:id="rId29"/>
          <w:pgSz w:w="12240" w:h="15840" w:code="1"/>
          <w:pgMar w:top="1152" w:right="1440" w:bottom="1008" w:left="1440" w:header="432" w:footer="432" w:gutter="0"/>
          <w:pgNumType w:start="1"/>
          <w:cols w:space="720"/>
          <w:docGrid w:linePitch="360"/>
        </w:sectPr>
      </w:pPr>
    </w:p>
    <w:p w14:paraId="36F838D6" w14:textId="4E19BF6A" w:rsidR="00CB1C67" w:rsidRDefault="00CB1C67" w:rsidP="00B5447C">
      <w:pPr>
        <w:spacing w:line="300" w:lineRule="atLeast"/>
        <w:rPr>
          <w:rFonts w:ascii="Times New Roman" w:hAnsi="Times New Roman" w:cs="Times New Roman"/>
          <w:b/>
          <w:sz w:val="24"/>
          <w:szCs w:val="24"/>
        </w:rPr>
      </w:pPr>
    </w:p>
    <w:p w14:paraId="165B9D23" w14:textId="0E99A268" w:rsidR="00DB255C" w:rsidRPr="00494344" w:rsidRDefault="00DB255C" w:rsidP="004E177D">
      <w:pPr>
        <w:spacing w:after="240" w:line="300" w:lineRule="atLeast"/>
        <w:jc w:val="center"/>
        <w:outlineLvl w:val="0"/>
        <w:rPr>
          <w:rFonts w:ascii="Times New Roman" w:hAnsi="Times New Roman" w:cs="Times New Roman"/>
          <w:b/>
          <w:bCs/>
          <w:sz w:val="24"/>
          <w:szCs w:val="24"/>
        </w:rPr>
      </w:pPr>
      <w:r w:rsidRPr="00494344">
        <w:rPr>
          <w:rFonts w:ascii="Times New Roman" w:hAnsi="Times New Roman" w:cs="Times New Roman"/>
          <w:b/>
          <w:bCs/>
          <w:sz w:val="24"/>
          <w:szCs w:val="24"/>
        </w:rPr>
        <w:t>EXHIBIT D</w:t>
      </w:r>
    </w:p>
    <w:p w14:paraId="0BDB6192" w14:textId="77777777" w:rsidR="00DB255C" w:rsidRPr="006224B7" w:rsidRDefault="00DB255C" w:rsidP="00B5447C">
      <w:pPr>
        <w:spacing w:line="300" w:lineRule="atLeast"/>
        <w:jc w:val="center"/>
        <w:rPr>
          <w:rFonts w:ascii="Times New Roman" w:hAnsi="Times New Roman" w:cs="Times New Roman"/>
          <w:b/>
          <w:sz w:val="24"/>
          <w:szCs w:val="24"/>
        </w:rPr>
      </w:pPr>
      <w:r w:rsidRPr="006224B7">
        <w:rPr>
          <w:rFonts w:ascii="Times New Roman" w:hAnsi="Times New Roman" w:cs="Times New Roman"/>
          <w:b/>
          <w:sz w:val="24"/>
          <w:szCs w:val="24"/>
        </w:rPr>
        <w:t>SOLAR POWER PURCHASE AGREEMENT (SPPA)</w:t>
      </w:r>
    </w:p>
    <w:p w14:paraId="3645BD35" w14:textId="15506753" w:rsidR="00773ECF" w:rsidRPr="006224B7" w:rsidRDefault="001B1637" w:rsidP="001B1637">
      <w:pPr>
        <w:tabs>
          <w:tab w:val="left" w:pos="7240"/>
        </w:tabs>
        <w:spacing w:line="300" w:lineRule="atLeast"/>
        <w:rPr>
          <w:rFonts w:ascii="Times New Roman" w:hAnsi="Times New Roman" w:cs="Times New Roman"/>
          <w:b/>
          <w:sz w:val="24"/>
          <w:szCs w:val="24"/>
        </w:rPr>
      </w:pPr>
      <w:r>
        <w:rPr>
          <w:rFonts w:ascii="Times New Roman" w:hAnsi="Times New Roman" w:cs="Times New Roman"/>
          <w:b/>
          <w:sz w:val="24"/>
          <w:szCs w:val="24"/>
        </w:rPr>
        <w:tab/>
      </w:r>
    </w:p>
    <w:p w14:paraId="2238E358" w14:textId="77777777" w:rsidR="00773ECF" w:rsidRDefault="00773ECF" w:rsidP="00B5447C">
      <w:pPr>
        <w:spacing w:line="300" w:lineRule="atLeast"/>
        <w:jc w:val="center"/>
        <w:rPr>
          <w:rFonts w:ascii="Times New Roman" w:hAnsi="Times New Roman" w:cs="Times New Roman"/>
          <w:b/>
          <w:sz w:val="24"/>
          <w:szCs w:val="24"/>
        </w:rPr>
      </w:pPr>
    </w:p>
    <w:p w14:paraId="35C66172" w14:textId="77777777" w:rsidR="001B1637" w:rsidRPr="006224B7" w:rsidRDefault="001B1637" w:rsidP="00B5447C">
      <w:pPr>
        <w:spacing w:line="300" w:lineRule="atLeast"/>
        <w:jc w:val="center"/>
        <w:rPr>
          <w:rFonts w:ascii="Times New Roman" w:hAnsi="Times New Roman" w:cs="Times New Roman"/>
          <w:b/>
          <w:sz w:val="24"/>
          <w:szCs w:val="24"/>
        </w:rPr>
      </w:pPr>
    </w:p>
    <w:p w14:paraId="2B55B763" w14:textId="7CBFC4B4" w:rsidR="00773ECF" w:rsidRDefault="007A65BB" w:rsidP="001B1637">
      <w:p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The SPPA</w:t>
      </w:r>
      <w:r w:rsidR="00254291">
        <w:rPr>
          <w:rFonts w:ascii="Times New Roman" w:hAnsi="Times New Roman" w:cs="Times New Roman"/>
          <w:sz w:val="24"/>
          <w:szCs w:val="24"/>
        </w:rPr>
        <w:t xml:space="preserve"> executed on or about </w:t>
      </w:r>
      <w:r w:rsidR="00254291" w:rsidRPr="00AB7A35">
        <w:rPr>
          <w:rFonts w:ascii="Times New Roman" w:hAnsi="Times New Roman" w:cs="Times New Roman"/>
          <w:sz w:val="24"/>
          <w:szCs w:val="24"/>
        </w:rPr>
        <w:t>__________</w:t>
      </w:r>
      <w:r w:rsidR="00D36D71">
        <w:rPr>
          <w:rFonts w:ascii="Times New Roman" w:hAnsi="Times New Roman" w:cs="Times New Roman"/>
          <w:sz w:val="24"/>
          <w:szCs w:val="24"/>
        </w:rPr>
        <w:t>________,</w:t>
      </w:r>
      <w:r w:rsidR="00254291">
        <w:rPr>
          <w:rFonts w:ascii="Times New Roman" w:hAnsi="Times New Roman" w:cs="Times New Roman"/>
          <w:sz w:val="24"/>
          <w:szCs w:val="24"/>
        </w:rPr>
        <w:t xml:space="preserve"> between the Judicial Council and </w:t>
      </w:r>
      <w:r w:rsidR="00CC26ED">
        <w:rPr>
          <w:rFonts w:ascii="Times New Roman" w:hAnsi="Times New Roman" w:cs="Times New Roman"/>
          <w:sz w:val="24"/>
          <w:szCs w:val="24"/>
        </w:rPr>
        <w:t>Contractor</w:t>
      </w:r>
      <w:r w:rsidRPr="006224B7">
        <w:rPr>
          <w:rFonts w:ascii="Times New Roman" w:hAnsi="Times New Roman" w:cs="Times New Roman"/>
          <w:sz w:val="24"/>
          <w:szCs w:val="24"/>
        </w:rPr>
        <w:t xml:space="preserve"> is incorporated herein by</w:t>
      </w:r>
      <w:r w:rsidRPr="006224B7" w:rsidDel="00254291">
        <w:rPr>
          <w:rFonts w:ascii="Times New Roman" w:hAnsi="Times New Roman" w:cs="Times New Roman"/>
          <w:sz w:val="24"/>
          <w:szCs w:val="24"/>
        </w:rPr>
        <w:t xml:space="preserve"> </w:t>
      </w:r>
      <w:r w:rsidRPr="006224B7">
        <w:rPr>
          <w:rFonts w:ascii="Times New Roman" w:hAnsi="Times New Roman" w:cs="Times New Roman"/>
          <w:sz w:val="24"/>
          <w:szCs w:val="24"/>
        </w:rPr>
        <w:t>reference</w:t>
      </w:r>
      <w:r w:rsidR="00CC26ED">
        <w:rPr>
          <w:rFonts w:ascii="Times New Roman" w:hAnsi="Times New Roman" w:cs="Times New Roman"/>
          <w:sz w:val="24"/>
          <w:szCs w:val="24"/>
        </w:rPr>
        <w:t>.</w:t>
      </w:r>
    </w:p>
    <w:p w14:paraId="6271ADFF" w14:textId="77777777" w:rsidR="00D36D71" w:rsidRDefault="00D36D71" w:rsidP="001B1637">
      <w:pPr>
        <w:spacing w:line="300" w:lineRule="atLeast"/>
        <w:rPr>
          <w:rFonts w:ascii="Times New Roman" w:hAnsi="Times New Roman" w:cs="Times New Roman"/>
          <w:sz w:val="24"/>
          <w:szCs w:val="24"/>
        </w:rPr>
      </w:pPr>
    </w:p>
    <w:p w14:paraId="28DB7DDE" w14:textId="77777777" w:rsidR="00D36D71" w:rsidRDefault="00D36D71" w:rsidP="00D36D71">
      <w:pPr>
        <w:spacing w:line="300" w:lineRule="atLeast"/>
        <w:rPr>
          <w:rFonts w:ascii="Times New Roman" w:hAnsi="Times New Roman" w:cs="Times New Roman"/>
          <w:sz w:val="24"/>
          <w:szCs w:val="24"/>
        </w:rPr>
      </w:pPr>
    </w:p>
    <w:p w14:paraId="53A80B60" w14:textId="5F2BEA16" w:rsidR="00D36D71" w:rsidRPr="006224B7" w:rsidRDefault="00D36D71" w:rsidP="00D36D71">
      <w:pPr>
        <w:spacing w:line="300" w:lineRule="atLeast"/>
        <w:jc w:val="both"/>
        <w:rPr>
          <w:rFonts w:ascii="Times New Roman" w:hAnsi="Times New Roman" w:cs="Times New Roman"/>
          <w:sz w:val="24"/>
          <w:szCs w:val="24"/>
        </w:rPr>
        <w:sectPr w:rsidR="00D36D71" w:rsidRPr="006224B7" w:rsidSect="009B2EC0">
          <w:headerReference w:type="default" r:id="rId30"/>
          <w:footerReference w:type="default" r:id="rId31"/>
          <w:pgSz w:w="12240" w:h="15840" w:code="1"/>
          <w:pgMar w:top="1152" w:right="1440" w:bottom="1008" w:left="1440" w:header="432" w:footer="432" w:gutter="0"/>
          <w:pgNumType w:start="1"/>
          <w:cols w:space="720"/>
          <w:docGrid w:linePitch="360"/>
        </w:sectPr>
      </w:pPr>
    </w:p>
    <w:p w14:paraId="70C93C89" w14:textId="5833B301" w:rsidR="00DB255C" w:rsidRPr="006224B7" w:rsidRDefault="00DB255C" w:rsidP="001B1637">
      <w:pPr>
        <w:spacing w:after="240" w:line="300" w:lineRule="atLeast"/>
        <w:jc w:val="center"/>
        <w:outlineLvl w:val="0"/>
        <w:rPr>
          <w:rFonts w:ascii="Times New Roman" w:hAnsi="Times New Roman" w:cs="Times New Roman"/>
          <w:b/>
          <w:sz w:val="24"/>
          <w:szCs w:val="24"/>
        </w:rPr>
      </w:pPr>
      <w:bookmarkStart w:id="437" w:name="_Toc88483690"/>
      <w:bookmarkStart w:id="438" w:name="_Toc89259600"/>
      <w:bookmarkStart w:id="439" w:name="_Toc89848494"/>
      <w:r w:rsidRPr="006224B7">
        <w:rPr>
          <w:rFonts w:ascii="Times New Roman" w:hAnsi="Times New Roman" w:cs="Times New Roman"/>
          <w:b/>
          <w:sz w:val="24"/>
          <w:szCs w:val="24"/>
        </w:rPr>
        <w:t>EXHIBIT E</w:t>
      </w:r>
      <w:bookmarkEnd w:id="437"/>
      <w:bookmarkEnd w:id="438"/>
      <w:bookmarkEnd w:id="439"/>
    </w:p>
    <w:p w14:paraId="73244BBA" w14:textId="11116D69" w:rsidR="00DB255C" w:rsidRPr="006224B7" w:rsidRDefault="00DB255C" w:rsidP="00B5447C">
      <w:pPr>
        <w:spacing w:after="120" w:line="300" w:lineRule="atLeast"/>
        <w:jc w:val="center"/>
        <w:rPr>
          <w:rFonts w:ascii="Times New Roman" w:hAnsi="Times New Roman" w:cs="Times New Roman"/>
          <w:b/>
          <w:sz w:val="24"/>
          <w:szCs w:val="24"/>
        </w:rPr>
      </w:pPr>
      <w:r w:rsidRPr="006224B7">
        <w:rPr>
          <w:rFonts w:ascii="Times New Roman" w:hAnsi="Times New Roman" w:cs="Times New Roman"/>
          <w:b/>
          <w:sz w:val="24"/>
          <w:szCs w:val="24"/>
        </w:rPr>
        <w:t>LICENSE ACCESS PROCEDURES</w:t>
      </w:r>
    </w:p>
    <w:p w14:paraId="527A176E" w14:textId="77777777" w:rsidR="00DB255C" w:rsidRPr="006224B7" w:rsidRDefault="00DB255C" w:rsidP="00B5447C">
      <w:pPr>
        <w:tabs>
          <w:tab w:val="center" w:pos="4680"/>
        </w:tabs>
        <w:spacing w:line="300" w:lineRule="atLeast"/>
        <w:jc w:val="center"/>
        <w:rPr>
          <w:rFonts w:ascii="Times New Roman" w:hAnsi="Times New Roman" w:cs="Times New Roman"/>
          <w:b/>
          <w:sz w:val="24"/>
          <w:szCs w:val="24"/>
          <w:u w:val="single"/>
        </w:rPr>
      </w:pPr>
      <w:r w:rsidRPr="006224B7">
        <w:rPr>
          <w:rFonts w:ascii="Times New Roman" w:hAnsi="Times New Roman" w:cs="Times New Roman"/>
          <w:b/>
          <w:sz w:val="24"/>
          <w:szCs w:val="24"/>
          <w:u w:val="single"/>
        </w:rPr>
        <w:t>Access Procedures for the Site and the Licensed Area</w:t>
      </w:r>
    </w:p>
    <w:p w14:paraId="30E1B05A" w14:textId="77777777" w:rsidR="00DB255C" w:rsidRPr="006224B7" w:rsidRDefault="00DB255C" w:rsidP="00B5447C">
      <w:pPr>
        <w:tabs>
          <w:tab w:val="center" w:pos="4680"/>
        </w:tabs>
        <w:spacing w:line="300" w:lineRule="atLeast"/>
        <w:jc w:val="center"/>
        <w:rPr>
          <w:rFonts w:ascii="Times New Roman" w:hAnsi="Times New Roman" w:cs="Times New Roman"/>
          <w:b/>
          <w:sz w:val="24"/>
          <w:szCs w:val="24"/>
          <w:u w:val="single"/>
        </w:rPr>
      </w:pPr>
    </w:p>
    <w:p w14:paraId="7746A846" w14:textId="29344A67" w:rsidR="00CC4404" w:rsidRPr="006224B7" w:rsidRDefault="71DA0CB4" w:rsidP="00B5447C">
      <w:pPr>
        <w:spacing w:line="300" w:lineRule="atLeast"/>
        <w:jc w:val="both"/>
        <w:rPr>
          <w:rFonts w:ascii="Times New Roman" w:hAnsi="Times New Roman" w:cs="Times New Roman"/>
          <w:sz w:val="24"/>
          <w:szCs w:val="24"/>
        </w:rPr>
      </w:pPr>
      <w:bookmarkStart w:id="440" w:name="_Hlk21613700"/>
      <w:r w:rsidRPr="50F3A4AA">
        <w:rPr>
          <w:rFonts w:ascii="Times New Roman" w:hAnsi="Times New Roman" w:cs="Times New Roman"/>
          <w:sz w:val="24"/>
          <w:szCs w:val="24"/>
        </w:rPr>
        <w:t xml:space="preserve">All access requests will be coordinated by </w:t>
      </w:r>
      <w:r w:rsidR="01DF29DE" w:rsidRPr="50F3A4AA">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Pr="50F3A4AA">
        <w:rPr>
          <w:rFonts w:ascii="Times New Roman" w:hAnsi="Times New Roman" w:cs="Times New Roman"/>
          <w:sz w:val="24"/>
          <w:szCs w:val="24"/>
        </w:rPr>
        <w:t>s Customer Service Center (CSC).</w:t>
      </w:r>
      <w:r w:rsidR="008B0F17">
        <w:rPr>
          <w:rFonts w:ascii="Times New Roman" w:hAnsi="Times New Roman" w:cs="Times New Roman"/>
          <w:sz w:val="24"/>
          <w:szCs w:val="24"/>
        </w:rPr>
        <w:t xml:space="preserve"> </w:t>
      </w:r>
      <w:r w:rsidRPr="50F3A4AA">
        <w:rPr>
          <w:rFonts w:ascii="Times New Roman" w:hAnsi="Times New Roman" w:cs="Times New Roman"/>
          <w:sz w:val="24"/>
          <w:szCs w:val="24"/>
        </w:rPr>
        <w:t xml:space="preserve"> Access requests must be called in </w:t>
      </w:r>
      <w:r w:rsidRPr="50F3A4AA">
        <w:rPr>
          <w:rFonts w:ascii="Times New Roman" w:hAnsi="Times New Roman" w:cs="Times New Roman"/>
          <w:sz w:val="24"/>
          <w:szCs w:val="24"/>
          <w:u w:val="single"/>
        </w:rPr>
        <w:t>and</w:t>
      </w:r>
      <w:r w:rsidRPr="50F3A4AA">
        <w:rPr>
          <w:rFonts w:ascii="Times New Roman" w:hAnsi="Times New Roman" w:cs="Times New Roman"/>
          <w:sz w:val="24"/>
          <w:szCs w:val="24"/>
        </w:rPr>
        <w:t xml:space="preserve"> e-mailed to the CSC </w:t>
      </w:r>
      <w:r w:rsidRPr="50F3A4AA">
        <w:rPr>
          <w:rFonts w:ascii="Times New Roman" w:hAnsi="Times New Roman" w:cs="Times New Roman"/>
          <w:sz w:val="24"/>
          <w:szCs w:val="24"/>
          <w:u w:val="single"/>
        </w:rPr>
        <w:t>by an approved representative of Licensee</w:t>
      </w:r>
      <w:r w:rsidRPr="50F3A4AA">
        <w:rPr>
          <w:rFonts w:ascii="Times New Roman" w:hAnsi="Times New Roman" w:cs="Times New Roman"/>
          <w:sz w:val="24"/>
          <w:szCs w:val="24"/>
        </w:rPr>
        <w:t xml:space="preserve">. </w:t>
      </w:r>
      <w:r w:rsidR="008B0F17">
        <w:rPr>
          <w:rFonts w:ascii="Times New Roman" w:hAnsi="Times New Roman" w:cs="Times New Roman"/>
          <w:sz w:val="24"/>
          <w:szCs w:val="24"/>
        </w:rPr>
        <w:t xml:space="preserve"> </w:t>
      </w:r>
      <w:r w:rsidRPr="50F3A4AA">
        <w:rPr>
          <w:rFonts w:ascii="Times New Roman" w:hAnsi="Times New Roman" w:cs="Times New Roman"/>
          <w:sz w:val="24"/>
          <w:szCs w:val="24"/>
        </w:rPr>
        <w:t>Licensee will need to identify its approved representatives in advance</w:t>
      </w:r>
      <w:r w:rsidR="008B0F17">
        <w:rPr>
          <w:rFonts w:ascii="Times New Roman" w:hAnsi="Times New Roman" w:cs="Times New Roman"/>
          <w:sz w:val="24"/>
          <w:szCs w:val="24"/>
        </w:rPr>
        <w:t>,</w:t>
      </w:r>
      <w:r w:rsidRPr="50F3A4AA">
        <w:rPr>
          <w:rFonts w:ascii="Times New Roman" w:hAnsi="Times New Roman" w:cs="Times New Roman"/>
          <w:sz w:val="24"/>
          <w:szCs w:val="24"/>
        </w:rPr>
        <w:t xml:space="preserve"> including employees and agents of any of its </w:t>
      </w:r>
      <w:r w:rsidR="00FD2B8D">
        <w:rPr>
          <w:rFonts w:ascii="Times New Roman" w:hAnsi="Times New Roman" w:cs="Times New Roman"/>
          <w:sz w:val="24"/>
          <w:szCs w:val="24"/>
        </w:rPr>
        <w:t>subcontractors</w:t>
      </w:r>
      <w:r w:rsidRPr="50F3A4AA">
        <w:rPr>
          <w:rFonts w:ascii="Times New Roman" w:hAnsi="Times New Roman" w:cs="Times New Roman"/>
          <w:sz w:val="24"/>
          <w:szCs w:val="24"/>
        </w:rPr>
        <w:t xml:space="preserve">. </w:t>
      </w:r>
      <w:r w:rsidR="008B0F17">
        <w:rPr>
          <w:rFonts w:ascii="Times New Roman" w:hAnsi="Times New Roman" w:cs="Times New Roman"/>
          <w:sz w:val="24"/>
          <w:szCs w:val="24"/>
        </w:rPr>
        <w:t xml:space="preserve"> </w:t>
      </w:r>
      <w:r w:rsidRPr="50F3A4AA">
        <w:rPr>
          <w:rFonts w:ascii="Times New Roman" w:hAnsi="Times New Roman" w:cs="Times New Roman"/>
          <w:sz w:val="24"/>
          <w:szCs w:val="24"/>
        </w:rPr>
        <w:t xml:space="preserve">Permission to enter the </w:t>
      </w:r>
      <w:r w:rsidR="003E0402">
        <w:rPr>
          <w:rFonts w:ascii="Times New Roman" w:hAnsi="Times New Roman" w:cs="Times New Roman"/>
          <w:sz w:val="24"/>
          <w:szCs w:val="24"/>
        </w:rPr>
        <w:t>Licensed Area</w:t>
      </w:r>
      <w:r w:rsidR="003E0402" w:rsidRPr="50F3A4AA">
        <w:rPr>
          <w:rFonts w:ascii="Times New Roman" w:hAnsi="Times New Roman" w:cs="Times New Roman"/>
          <w:sz w:val="24"/>
          <w:szCs w:val="24"/>
        </w:rPr>
        <w:t xml:space="preserve"> </w:t>
      </w:r>
      <w:r w:rsidRPr="50F3A4AA">
        <w:rPr>
          <w:rFonts w:ascii="Times New Roman" w:hAnsi="Times New Roman" w:cs="Times New Roman"/>
          <w:sz w:val="24"/>
          <w:szCs w:val="24"/>
        </w:rPr>
        <w:t>will be given</w:t>
      </w:r>
      <w:r w:rsidR="003E0402">
        <w:rPr>
          <w:rFonts w:ascii="Times New Roman" w:hAnsi="Times New Roman" w:cs="Times New Roman"/>
          <w:sz w:val="24"/>
          <w:szCs w:val="24"/>
        </w:rPr>
        <w:t xml:space="preserve"> </w:t>
      </w:r>
      <w:r w:rsidR="003E0402" w:rsidRPr="50F3A4AA">
        <w:rPr>
          <w:rFonts w:ascii="Times New Roman" w:hAnsi="Times New Roman" w:cs="Times New Roman"/>
          <w:sz w:val="24"/>
          <w:szCs w:val="24"/>
        </w:rPr>
        <w:t>upon evidence of proper identification</w:t>
      </w:r>
      <w:r w:rsidRPr="50F3A4AA">
        <w:rPr>
          <w:rFonts w:ascii="Times New Roman" w:hAnsi="Times New Roman" w:cs="Times New Roman"/>
          <w:sz w:val="24"/>
          <w:szCs w:val="24"/>
        </w:rPr>
        <w:t xml:space="preserve"> only to persons</w:t>
      </w:r>
      <w:r w:rsidR="003E0402">
        <w:rPr>
          <w:rFonts w:ascii="Times New Roman" w:hAnsi="Times New Roman" w:cs="Times New Roman"/>
          <w:sz w:val="24"/>
          <w:szCs w:val="24"/>
        </w:rPr>
        <w:t xml:space="preserve"> named in advance by the Licensee-approved representative and</w:t>
      </w:r>
      <w:r w:rsidRPr="50F3A4AA">
        <w:rPr>
          <w:rFonts w:ascii="Times New Roman" w:hAnsi="Times New Roman" w:cs="Times New Roman"/>
          <w:sz w:val="24"/>
          <w:szCs w:val="24"/>
        </w:rPr>
        <w:t xml:space="preserve"> </w:t>
      </w:r>
      <w:r w:rsidR="79359481" w:rsidRPr="50F3A4AA">
        <w:rPr>
          <w:rFonts w:ascii="Times New Roman" w:hAnsi="Times New Roman" w:cs="Times New Roman"/>
          <w:sz w:val="24"/>
          <w:szCs w:val="24"/>
        </w:rPr>
        <w:t>that have undergone</w:t>
      </w:r>
      <w:r w:rsidR="347CD74F" w:rsidRPr="50F3A4AA">
        <w:rPr>
          <w:rFonts w:ascii="Times New Roman" w:hAnsi="Times New Roman" w:cs="Times New Roman"/>
          <w:sz w:val="24"/>
          <w:szCs w:val="24"/>
        </w:rPr>
        <w:t xml:space="preserve"> the requirements of</w:t>
      </w:r>
      <w:r w:rsidR="3E17B3AC" w:rsidRPr="50F3A4AA">
        <w:rPr>
          <w:rFonts w:ascii="Times New Roman" w:hAnsi="Times New Roman" w:cs="Times New Roman"/>
          <w:sz w:val="24"/>
          <w:szCs w:val="24"/>
        </w:rPr>
        <w:t xml:space="preserve"> </w:t>
      </w:r>
      <w:r w:rsidR="2EEC1E02" w:rsidRPr="50F3A4AA">
        <w:rPr>
          <w:rFonts w:ascii="Times New Roman" w:hAnsi="Times New Roman" w:cs="Times New Roman"/>
          <w:sz w:val="24"/>
          <w:szCs w:val="24"/>
        </w:rPr>
        <w:t>Exhibit</w:t>
      </w:r>
      <w:r w:rsidR="3E17B3AC" w:rsidRPr="50F3A4AA">
        <w:rPr>
          <w:rFonts w:ascii="Times New Roman" w:hAnsi="Times New Roman" w:cs="Times New Roman"/>
          <w:sz w:val="24"/>
          <w:szCs w:val="24"/>
        </w:rPr>
        <w:t xml:space="preserve"> Q</w:t>
      </w:r>
      <w:r w:rsidR="00185311" w:rsidRPr="00185311">
        <w:rPr>
          <w:rFonts w:ascii="Times New Roman" w:hAnsi="Times New Roman" w:cs="Times New Roman"/>
          <w:sz w:val="24"/>
          <w:szCs w:val="24"/>
        </w:rPr>
        <w:t>,</w:t>
      </w:r>
      <w:r w:rsidR="67697A48" w:rsidRPr="50F3A4AA">
        <w:rPr>
          <w:rFonts w:ascii="Times New Roman" w:hAnsi="Times New Roman" w:cs="Times New Roman"/>
          <w:sz w:val="24"/>
          <w:szCs w:val="24"/>
        </w:rPr>
        <w:t xml:space="preserve"> </w:t>
      </w:r>
      <w:r w:rsidR="6AEE1454" w:rsidRPr="50F3A4AA">
        <w:rPr>
          <w:rFonts w:ascii="Times New Roman" w:hAnsi="Times New Roman" w:cs="Times New Roman"/>
          <w:sz w:val="24"/>
          <w:szCs w:val="24"/>
        </w:rPr>
        <w:t>Judi</w:t>
      </w:r>
      <w:r w:rsidR="0EDC74BD" w:rsidRPr="50F3A4AA">
        <w:rPr>
          <w:rFonts w:ascii="Times New Roman" w:hAnsi="Times New Roman" w:cs="Times New Roman"/>
          <w:sz w:val="24"/>
          <w:szCs w:val="24"/>
        </w:rPr>
        <w:t>cial Council Internal Background Check Policy</w:t>
      </w:r>
      <w:r w:rsidR="003E0402">
        <w:rPr>
          <w:rFonts w:ascii="Times New Roman" w:hAnsi="Times New Roman" w:cs="Times New Roman"/>
          <w:sz w:val="24"/>
          <w:szCs w:val="24"/>
        </w:rPr>
        <w:t>.</w:t>
      </w:r>
      <w:r w:rsidR="00CE0F21">
        <w:rPr>
          <w:rFonts w:ascii="Times New Roman" w:hAnsi="Times New Roman" w:cs="Times New Roman"/>
          <w:sz w:val="24"/>
          <w:szCs w:val="24"/>
        </w:rPr>
        <w:t xml:space="preserve"> </w:t>
      </w:r>
      <w:r w:rsidR="008B0F17">
        <w:rPr>
          <w:rFonts w:ascii="Times New Roman" w:hAnsi="Times New Roman" w:cs="Times New Roman"/>
          <w:sz w:val="24"/>
          <w:szCs w:val="24"/>
        </w:rPr>
        <w:t xml:space="preserve"> </w:t>
      </w:r>
      <w:r w:rsidRPr="50F3A4AA">
        <w:rPr>
          <w:rFonts w:ascii="Times New Roman" w:hAnsi="Times New Roman" w:cs="Times New Roman"/>
          <w:sz w:val="24"/>
          <w:szCs w:val="24"/>
        </w:rPr>
        <w:t xml:space="preserve">Licensee </w:t>
      </w:r>
      <w:r w:rsidR="0991E8BB" w:rsidRPr="50F3A4AA">
        <w:rPr>
          <w:rFonts w:ascii="Times New Roman" w:hAnsi="Times New Roman" w:cs="Times New Roman"/>
          <w:sz w:val="24"/>
          <w:szCs w:val="24"/>
        </w:rPr>
        <w:t>W</w:t>
      </w:r>
      <w:r w:rsidR="173E5EF4" w:rsidRPr="50F3A4AA">
        <w:rPr>
          <w:rFonts w:ascii="Times New Roman" w:hAnsi="Times New Roman" w:cs="Times New Roman"/>
          <w:sz w:val="24"/>
          <w:szCs w:val="24"/>
        </w:rPr>
        <w:t>ork</w:t>
      </w:r>
      <w:r w:rsidRPr="50F3A4AA">
        <w:rPr>
          <w:rFonts w:ascii="Times New Roman" w:hAnsi="Times New Roman" w:cs="Times New Roman"/>
          <w:sz w:val="24"/>
          <w:szCs w:val="24"/>
        </w:rPr>
        <w:t xml:space="preserve">ers </w:t>
      </w:r>
      <w:r w:rsidR="361BF11D" w:rsidRPr="50F3A4AA">
        <w:rPr>
          <w:rFonts w:ascii="Times New Roman" w:hAnsi="Times New Roman" w:cs="Times New Roman"/>
          <w:sz w:val="24"/>
          <w:szCs w:val="24"/>
        </w:rPr>
        <w:t xml:space="preserve">without </w:t>
      </w:r>
      <w:r w:rsidR="7864DB69" w:rsidRPr="50F3A4AA">
        <w:rPr>
          <w:rFonts w:ascii="Times New Roman" w:hAnsi="Times New Roman" w:cs="Times New Roman"/>
          <w:sz w:val="24"/>
          <w:szCs w:val="24"/>
        </w:rPr>
        <w:t xml:space="preserve">security clearance and </w:t>
      </w:r>
      <w:r w:rsidR="3C395C8F" w:rsidRPr="50F3A4AA">
        <w:rPr>
          <w:rFonts w:ascii="Times New Roman" w:hAnsi="Times New Roman" w:cs="Times New Roman"/>
          <w:sz w:val="24"/>
          <w:szCs w:val="24"/>
        </w:rPr>
        <w:t xml:space="preserve">required badging </w:t>
      </w:r>
      <w:r w:rsidRPr="50F3A4AA">
        <w:rPr>
          <w:rFonts w:ascii="Times New Roman" w:hAnsi="Times New Roman" w:cs="Times New Roman"/>
          <w:sz w:val="24"/>
          <w:szCs w:val="24"/>
        </w:rPr>
        <w:t xml:space="preserve">will not be permitted to enter or remain in any non-public area of the </w:t>
      </w:r>
      <w:r w:rsidR="00FD2B8D">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00FD2B8D">
        <w:rPr>
          <w:rFonts w:ascii="Times New Roman" w:hAnsi="Times New Roman" w:cs="Times New Roman"/>
          <w:sz w:val="24"/>
          <w:szCs w:val="24"/>
        </w:rPr>
        <w:t xml:space="preserve">s property </w:t>
      </w:r>
      <w:r w:rsidRPr="50F3A4AA">
        <w:rPr>
          <w:rFonts w:ascii="Times New Roman" w:hAnsi="Times New Roman" w:cs="Times New Roman"/>
          <w:sz w:val="24"/>
          <w:szCs w:val="24"/>
        </w:rPr>
        <w:t xml:space="preserve">at any time without a </w:t>
      </w:r>
      <w:r w:rsidR="01DF29DE" w:rsidRPr="50F3A4AA">
        <w:rPr>
          <w:rFonts w:ascii="Times New Roman" w:hAnsi="Times New Roman" w:cs="Times New Roman"/>
          <w:sz w:val="24"/>
          <w:szCs w:val="24"/>
        </w:rPr>
        <w:t>Judicial Council</w:t>
      </w:r>
      <w:r w:rsidR="008B0F17">
        <w:rPr>
          <w:rFonts w:ascii="Times New Roman" w:hAnsi="Times New Roman" w:cs="Times New Roman"/>
          <w:sz w:val="24"/>
          <w:szCs w:val="24"/>
        </w:rPr>
        <w:t xml:space="preserve"> </w:t>
      </w:r>
      <w:r w:rsidRPr="50F3A4AA">
        <w:rPr>
          <w:rFonts w:ascii="Times New Roman" w:hAnsi="Times New Roman" w:cs="Times New Roman"/>
          <w:sz w:val="24"/>
          <w:szCs w:val="24"/>
        </w:rPr>
        <w:t xml:space="preserve">designated or approved security escort. </w:t>
      </w:r>
      <w:r w:rsidR="008B0F17">
        <w:rPr>
          <w:rFonts w:ascii="Times New Roman" w:hAnsi="Times New Roman" w:cs="Times New Roman"/>
          <w:sz w:val="24"/>
          <w:szCs w:val="24"/>
        </w:rPr>
        <w:t xml:space="preserve"> </w:t>
      </w:r>
      <w:r w:rsidRPr="50F3A4AA">
        <w:rPr>
          <w:rFonts w:ascii="Times New Roman" w:hAnsi="Times New Roman" w:cs="Times New Roman"/>
          <w:sz w:val="24"/>
          <w:szCs w:val="24"/>
        </w:rPr>
        <w:t xml:space="preserve">Any </w:t>
      </w:r>
      <w:r w:rsidR="2A417F83" w:rsidRPr="50F3A4AA">
        <w:rPr>
          <w:rFonts w:ascii="Times New Roman" w:hAnsi="Times New Roman" w:cs="Times New Roman"/>
          <w:sz w:val="24"/>
          <w:szCs w:val="24"/>
        </w:rPr>
        <w:t>work</w:t>
      </w:r>
      <w:r w:rsidRPr="50F3A4AA">
        <w:rPr>
          <w:rFonts w:ascii="Times New Roman" w:hAnsi="Times New Roman" w:cs="Times New Roman"/>
          <w:sz w:val="24"/>
          <w:szCs w:val="24"/>
        </w:rPr>
        <w:t xml:space="preserve"> which would reasonably disrupt court operations in any way will need to be scheduled after hours.</w:t>
      </w:r>
      <w:r w:rsidR="008B0F17">
        <w:rPr>
          <w:rFonts w:ascii="Times New Roman" w:hAnsi="Times New Roman" w:cs="Times New Roman"/>
          <w:sz w:val="24"/>
          <w:szCs w:val="24"/>
        </w:rPr>
        <w:t xml:space="preserve"> </w:t>
      </w:r>
      <w:r w:rsidRPr="50F3A4AA">
        <w:rPr>
          <w:rFonts w:ascii="Times New Roman" w:hAnsi="Times New Roman" w:cs="Times New Roman"/>
          <w:sz w:val="24"/>
          <w:szCs w:val="24"/>
        </w:rPr>
        <w:t xml:space="preserve"> Upon entry to the Licensed </w:t>
      </w:r>
      <w:r w:rsidR="00FD2B8D">
        <w:rPr>
          <w:rFonts w:ascii="Times New Roman" w:hAnsi="Times New Roman" w:cs="Times New Roman"/>
          <w:sz w:val="24"/>
          <w:szCs w:val="24"/>
        </w:rPr>
        <w:t>Area</w:t>
      </w:r>
      <w:r w:rsidRPr="50F3A4AA">
        <w:rPr>
          <w:rFonts w:ascii="Times New Roman" w:hAnsi="Times New Roman" w:cs="Times New Roman"/>
          <w:sz w:val="24"/>
          <w:szCs w:val="24"/>
        </w:rPr>
        <w:t xml:space="preserve">, Licensee </w:t>
      </w:r>
      <w:r w:rsidR="173E5EF4" w:rsidRPr="50F3A4AA">
        <w:rPr>
          <w:rFonts w:ascii="Times New Roman" w:hAnsi="Times New Roman" w:cs="Times New Roman"/>
          <w:sz w:val="24"/>
          <w:szCs w:val="24"/>
        </w:rPr>
        <w:t>Work</w:t>
      </w:r>
      <w:r w:rsidRPr="50F3A4AA">
        <w:rPr>
          <w:rFonts w:ascii="Times New Roman" w:hAnsi="Times New Roman" w:cs="Times New Roman"/>
          <w:sz w:val="24"/>
          <w:szCs w:val="24"/>
        </w:rPr>
        <w:t xml:space="preserve">ers will sign and date the </w:t>
      </w:r>
      <w:r w:rsidR="01DF29DE" w:rsidRPr="50F3A4AA">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Pr="50F3A4AA">
        <w:rPr>
          <w:rFonts w:ascii="Times New Roman" w:hAnsi="Times New Roman" w:cs="Times New Roman"/>
          <w:sz w:val="24"/>
          <w:szCs w:val="24"/>
        </w:rPr>
        <w:t xml:space="preserve">s </w:t>
      </w:r>
      <w:r w:rsidR="00185311" w:rsidRPr="00185311">
        <w:rPr>
          <w:rFonts w:ascii="Times New Roman" w:hAnsi="Times New Roman" w:cs="Times New Roman"/>
          <w:sz w:val="24"/>
          <w:szCs w:val="24"/>
        </w:rPr>
        <w:t>“</w:t>
      </w:r>
      <w:r w:rsidRPr="50F3A4AA">
        <w:rPr>
          <w:rFonts w:ascii="Times New Roman" w:hAnsi="Times New Roman" w:cs="Times New Roman"/>
          <w:sz w:val="24"/>
          <w:szCs w:val="24"/>
        </w:rPr>
        <w:t>Request for Access</w:t>
      </w:r>
      <w:r w:rsidR="00185311" w:rsidRPr="00185311">
        <w:rPr>
          <w:rFonts w:ascii="Times New Roman" w:hAnsi="Times New Roman" w:cs="Times New Roman"/>
          <w:sz w:val="24"/>
          <w:szCs w:val="24"/>
        </w:rPr>
        <w:t>”</w:t>
      </w:r>
      <w:r w:rsidRPr="50F3A4AA">
        <w:rPr>
          <w:rFonts w:ascii="Times New Roman" w:hAnsi="Times New Roman" w:cs="Times New Roman"/>
          <w:sz w:val="24"/>
          <w:szCs w:val="24"/>
        </w:rPr>
        <w:t xml:space="preserve"> form (see copy below) when presented. </w:t>
      </w:r>
    </w:p>
    <w:p w14:paraId="6CB27705" w14:textId="77777777" w:rsidR="00CC4404" w:rsidRPr="006224B7" w:rsidRDefault="00CC4404" w:rsidP="00B5447C">
      <w:pPr>
        <w:spacing w:line="300" w:lineRule="atLeast"/>
        <w:jc w:val="both"/>
        <w:rPr>
          <w:rFonts w:ascii="Times New Roman" w:hAnsi="Times New Roman" w:cs="Times New Roman"/>
          <w:sz w:val="24"/>
          <w:szCs w:val="24"/>
        </w:rPr>
      </w:pPr>
    </w:p>
    <w:p w14:paraId="1F1A528D" w14:textId="27034D1C" w:rsidR="0020482E" w:rsidRDefault="00CC4404" w:rsidP="00B5447C">
      <w:pPr>
        <w:spacing w:line="300" w:lineRule="atLeast"/>
        <w:jc w:val="both"/>
        <w:rPr>
          <w:rFonts w:ascii="Times New Roman" w:hAnsi="Times New Roman" w:cs="Times New Roman"/>
          <w:sz w:val="24"/>
          <w:szCs w:val="24"/>
        </w:rPr>
      </w:pPr>
      <w:r w:rsidRPr="50F3A4AA">
        <w:rPr>
          <w:rFonts w:ascii="Times New Roman" w:hAnsi="Times New Roman" w:cs="Times New Roman"/>
          <w:sz w:val="24"/>
          <w:szCs w:val="24"/>
        </w:rPr>
        <w:t xml:space="preserve">Upon completion of the </w:t>
      </w:r>
      <w:r w:rsidR="00BF7819" w:rsidRPr="50F3A4AA">
        <w:rPr>
          <w:rFonts w:ascii="Times New Roman" w:hAnsi="Times New Roman" w:cs="Times New Roman"/>
          <w:sz w:val="24"/>
          <w:szCs w:val="24"/>
        </w:rPr>
        <w:t>work</w:t>
      </w:r>
      <w:r w:rsidRPr="50F3A4AA">
        <w:rPr>
          <w:rFonts w:ascii="Times New Roman" w:hAnsi="Times New Roman" w:cs="Times New Roman"/>
          <w:sz w:val="24"/>
          <w:szCs w:val="24"/>
        </w:rPr>
        <w:t xml:space="preserve">, the </w:t>
      </w:r>
      <w:r w:rsidR="00C769DE" w:rsidRPr="50F3A4AA">
        <w:rPr>
          <w:rFonts w:ascii="Times New Roman" w:hAnsi="Times New Roman" w:cs="Times New Roman"/>
          <w:sz w:val="24"/>
          <w:szCs w:val="24"/>
        </w:rPr>
        <w:t>Judicial Council</w:t>
      </w:r>
      <w:r w:rsidRPr="50F3A4AA">
        <w:rPr>
          <w:rFonts w:ascii="Times New Roman" w:hAnsi="Times New Roman" w:cs="Times New Roman"/>
          <w:sz w:val="24"/>
          <w:szCs w:val="24"/>
        </w:rPr>
        <w:t xml:space="preserve"> will bill Licensee for </w:t>
      </w:r>
      <w:r w:rsidR="00D84D24" w:rsidRPr="50F3A4AA">
        <w:rPr>
          <w:rFonts w:ascii="Times New Roman" w:hAnsi="Times New Roman" w:cs="Times New Roman"/>
          <w:sz w:val="24"/>
          <w:szCs w:val="24"/>
        </w:rPr>
        <w:t xml:space="preserve">security escort </w:t>
      </w:r>
      <w:r w:rsidRPr="50F3A4AA">
        <w:rPr>
          <w:rFonts w:ascii="Times New Roman" w:hAnsi="Times New Roman" w:cs="Times New Roman"/>
          <w:sz w:val="24"/>
          <w:szCs w:val="24"/>
        </w:rPr>
        <w:t xml:space="preserve">costs incurred by the </w:t>
      </w:r>
      <w:r w:rsidR="00C769DE" w:rsidRPr="50F3A4AA">
        <w:rPr>
          <w:rFonts w:ascii="Times New Roman" w:hAnsi="Times New Roman" w:cs="Times New Roman"/>
          <w:sz w:val="24"/>
          <w:szCs w:val="24"/>
        </w:rPr>
        <w:t>Judicial Council</w:t>
      </w:r>
      <w:r w:rsidRPr="50F3A4AA">
        <w:rPr>
          <w:rFonts w:ascii="Times New Roman" w:hAnsi="Times New Roman" w:cs="Times New Roman"/>
          <w:sz w:val="24"/>
          <w:szCs w:val="24"/>
        </w:rPr>
        <w:t xml:space="preserve"> </w:t>
      </w:r>
      <w:r w:rsidR="00D84D24" w:rsidRPr="50F3A4AA">
        <w:rPr>
          <w:rFonts w:ascii="Times New Roman" w:hAnsi="Times New Roman" w:cs="Times New Roman"/>
          <w:sz w:val="24"/>
          <w:szCs w:val="24"/>
        </w:rPr>
        <w:t xml:space="preserve">as </w:t>
      </w:r>
      <w:r w:rsidRPr="50F3A4AA">
        <w:rPr>
          <w:rFonts w:ascii="Times New Roman" w:hAnsi="Times New Roman" w:cs="Times New Roman"/>
          <w:sz w:val="24"/>
          <w:szCs w:val="24"/>
        </w:rPr>
        <w:t xml:space="preserve">identified below. </w:t>
      </w:r>
      <w:r w:rsidR="008B0F17">
        <w:rPr>
          <w:rFonts w:ascii="Times New Roman" w:hAnsi="Times New Roman" w:cs="Times New Roman"/>
          <w:sz w:val="24"/>
          <w:szCs w:val="24"/>
        </w:rPr>
        <w:t xml:space="preserve"> </w:t>
      </w:r>
      <w:r w:rsidRPr="50F3A4AA">
        <w:rPr>
          <w:rFonts w:ascii="Times New Roman" w:hAnsi="Times New Roman" w:cs="Times New Roman"/>
          <w:sz w:val="24"/>
          <w:szCs w:val="24"/>
        </w:rPr>
        <w:t xml:space="preserve">Licensee will be expected to pay the invoice within </w:t>
      </w:r>
      <w:r w:rsidR="008B7CA6">
        <w:rPr>
          <w:rFonts w:ascii="Times New Roman" w:hAnsi="Times New Roman" w:cs="Times New Roman"/>
          <w:sz w:val="24"/>
          <w:szCs w:val="24"/>
        </w:rPr>
        <w:t>thirty (</w:t>
      </w:r>
      <w:r w:rsidRPr="50F3A4AA">
        <w:rPr>
          <w:rFonts w:ascii="Times New Roman" w:hAnsi="Times New Roman" w:cs="Times New Roman"/>
          <w:sz w:val="24"/>
          <w:szCs w:val="24"/>
        </w:rPr>
        <w:t>30</w:t>
      </w:r>
      <w:r w:rsidR="008B7CA6">
        <w:rPr>
          <w:rFonts w:ascii="Times New Roman" w:hAnsi="Times New Roman" w:cs="Times New Roman"/>
          <w:sz w:val="24"/>
          <w:szCs w:val="24"/>
        </w:rPr>
        <w:t>)</w:t>
      </w:r>
      <w:r w:rsidRPr="50F3A4AA">
        <w:rPr>
          <w:rFonts w:ascii="Times New Roman" w:hAnsi="Times New Roman" w:cs="Times New Roman"/>
          <w:sz w:val="24"/>
          <w:szCs w:val="24"/>
        </w:rPr>
        <w:t xml:space="preserve"> days following receipt. </w:t>
      </w:r>
      <w:r w:rsidR="008B0F17">
        <w:rPr>
          <w:rFonts w:ascii="Times New Roman" w:hAnsi="Times New Roman" w:cs="Times New Roman"/>
          <w:sz w:val="24"/>
          <w:szCs w:val="24"/>
        </w:rPr>
        <w:t xml:space="preserve"> </w:t>
      </w:r>
      <w:r w:rsidRPr="50F3A4AA">
        <w:rPr>
          <w:rFonts w:ascii="Times New Roman" w:hAnsi="Times New Roman" w:cs="Times New Roman"/>
          <w:sz w:val="24"/>
          <w:szCs w:val="24"/>
        </w:rPr>
        <w:t xml:space="preserve">The </w:t>
      </w:r>
      <w:r w:rsidR="00C769DE" w:rsidRPr="50F3A4AA">
        <w:rPr>
          <w:rFonts w:ascii="Times New Roman" w:hAnsi="Times New Roman" w:cs="Times New Roman"/>
          <w:sz w:val="24"/>
          <w:szCs w:val="24"/>
        </w:rPr>
        <w:t>Judicial Council</w:t>
      </w:r>
      <w:r w:rsidRPr="50F3A4AA">
        <w:rPr>
          <w:rFonts w:ascii="Times New Roman" w:hAnsi="Times New Roman" w:cs="Times New Roman"/>
          <w:sz w:val="24"/>
          <w:szCs w:val="24"/>
        </w:rPr>
        <w:t xml:space="preserve"> will charge, and Licensee agrees to pay for such </w:t>
      </w:r>
      <w:r w:rsidR="00C769DE" w:rsidRPr="50F3A4AA">
        <w:rPr>
          <w:rFonts w:ascii="Times New Roman" w:hAnsi="Times New Roman" w:cs="Times New Roman"/>
          <w:sz w:val="24"/>
          <w:szCs w:val="24"/>
        </w:rPr>
        <w:t>Judicial Council</w:t>
      </w:r>
      <w:r w:rsidRPr="50F3A4AA">
        <w:rPr>
          <w:rFonts w:ascii="Times New Roman" w:hAnsi="Times New Roman" w:cs="Times New Roman"/>
          <w:sz w:val="24"/>
          <w:szCs w:val="24"/>
        </w:rPr>
        <w:t xml:space="preserve"> escort at the </w:t>
      </w:r>
      <w:r w:rsidR="00C769DE" w:rsidRPr="50F3A4AA">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Pr="50F3A4AA">
        <w:rPr>
          <w:rFonts w:ascii="Times New Roman" w:hAnsi="Times New Roman" w:cs="Times New Roman"/>
          <w:sz w:val="24"/>
          <w:szCs w:val="24"/>
        </w:rPr>
        <w:t xml:space="preserve">s standard hourly rate for any portion of any scheduled service call. </w:t>
      </w:r>
      <w:bookmarkStart w:id="441" w:name="_Hlk21613513"/>
      <w:r w:rsidR="008B0F17">
        <w:rPr>
          <w:rFonts w:ascii="Times New Roman" w:hAnsi="Times New Roman" w:cs="Times New Roman"/>
          <w:sz w:val="24"/>
          <w:szCs w:val="24"/>
        </w:rPr>
        <w:t xml:space="preserve"> </w:t>
      </w:r>
      <w:r w:rsidRPr="50F3A4AA">
        <w:rPr>
          <w:rFonts w:ascii="Times New Roman" w:hAnsi="Times New Roman" w:cs="Times New Roman"/>
          <w:sz w:val="24"/>
          <w:szCs w:val="24"/>
        </w:rPr>
        <w:t>The current standard rate</w:t>
      </w:r>
      <w:r w:rsidR="003E0402">
        <w:rPr>
          <w:rFonts w:ascii="Times New Roman" w:hAnsi="Times New Roman" w:cs="Times New Roman"/>
          <w:sz w:val="24"/>
          <w:szCs w:val="24"/>
        </w:rPr>
        <w:t>s</w:t>
      </w:r>
      <w:r w:rsidRPr="50F3A4AA">
        <w:rPr>
          <w:rFonts w:ascii="Times New Roman" w:hAnsi="Times New Roman" w:cs="Times New Roman"/>
          <w:sz w:val="24"/>
          <w:szCs w:val="24"/>
        </w:rPr>
        <w:t xml:space="preserve"> </w:t>
      </w:r>
      <w:r w:rsidR="00607BA5" w:rsidRPr="50F3A4AA">
        <w:rPr>
          <w:rFonts w:ascii="Times New Roman" w:hAnsi="Times New Roman" w:cs="Times New Roman"/>
          <w:sz w:val="24"/>
          <w:szCs w:val="24"/>
        </w:rPr>
        <w:t>are</w:t>
      </w:r>
      <w:r w:rsidR="0020482E" w:rsidRPr="50F3A4AA">
        <w:rPr>
          <w:rFonts w:ascii="Times New Roman" w:hAnsi="Times New Roman" w:cs="Times New Roman"/>
          <w:sz w:val="24"/>
          <w:szCs w:val="24"/>
        </w:rPr>
        <w:t>:</w:t>
      </w:r>
    </w:p>
    <w:p w14:paraId="332891BB" w14:textId="77777777" w:rsidR="002031B6" w:rsidRDefault="002031B6" w:rsidP="00B5447C">
      <w:pPr>
        <w:spacing w:line="300" w:lineRule="atLeast"/>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75"/>
        <w:gridCol w:w="2160"/>
        <w:gridCol w:w="1980"/>
        <w:gridCol w:w="2335"/>
      </w:tblGrid>
      <w:tr w:rsidR="00445382" w14:paraId="5620D55C" w14:textId="77777777" w:rsidTr="00CB314E">
        <w:trPr>
          <w:trHeight w:val="647"/>
        </w:trPr>
        <w:tc>
          <w:tcPr>
            <w:tcW w:w="2875" w:type="dxa"/>
          </w:tcPr>
          <w:p w14:paraId="55C25340" w14:textId="77777777" w:rsidR="00445382" w:rsidRDefault="00445382" w:rsidP="00CB314E">
            <w:pPr>
              <w:spacing w:line="300" w:lineRule="atLeast"/>
              <w:rPr>
                <w:rFonts w:ascii="Times New Roman" w:hAnsi="Times New Roman" w:cs="Times New Roman"/>
                <w:sz w:val="24"/>
                <w:szCs w:val="24"/>
              </w:rPr>
            </w:pPr>
            <w:r>
              <w:rPr>
                <w:rFonts w:ascii="Times New Roman" w:hAnsi="Times New Roman" w:cs="Times New Roman"/>
                <w:sz w:val="24"/>
                <w:szCs w:val="24"/>
              </w:rPr>
              <w:t>Service Area</w:t>
            </w:r>
          </w:p>
        </w:tc>
        <w:tc>
          <w:tcPr>
            <w:tcW w:w="2160" w:type="dxa"/>
          </w:tcPr>
          <w:p w14:paraId="1B00959E" w14:textId="77777777" w:rsidR="00445382" w:rsidRDefault="00445382" w:rsidP="008B0F17">
            <w:pPr>
              <w:spacing w:line="300" w:lineRule="atLeast"/>
              <w:rPr>
                <w:rFonts w:ascii="Times New Roman" w:hAnsi="Times New Roman" w:cs="Times New Roman"/>
                <w:sz w:val="24"/>
                <w:szCs w:val="24"/>
              </w:rPr>
            </w:pPr>
            <w:r>
              <w:rPr>
                <w:rFonts w:ascii="Times New Roman" w:hAnsi="Times New Roman" w:cs="Times New Roman"/>
                <w:sz w:val="24"/>
                <w:szCs w:val="24"/>
              </w:rPr>
              <w:t>Pride NCRO Hourly Escort Rates ($)</w:t>
            </w:r>
          </w:p>
        </w:tc>
        <w:tc>
          <w:tcPr>
            <w:tcW w:w="1980" w:type="dxa"/>
          </w:tcPr>
          <w:p w14:paraId="0078A04D" w14:textId="77777777" w:rsidR="00445382" w:rsidRDefault="00445382" w:rsidP="008B0F17">
            <w:pPr>
              <w:spacing w:line="300" w:lineRule="atLeast"/>
              <w:rPr>
                <w:rFonts w:ascii="Times New Roman" w:hAnsi="Times New Roman" w:cs="Times New Roman"/>
                <w:sz w:val="24"/>
                <w:szCs w:val="24"/>
              </w:rPr>
            </w:pPr>
            <w:r>
              <w:rPr>
                <w:rFonts w:ascii="Times New Roman" w:hAnsi="Times New Roman" w:cs="Times New Roman"/>
                <w:sz w:val="24"/>
                <w:szCs w:val="24"/>
              </w:rPr>
              <w:t>Pride SRO Hourly Escort Rates ($)</w:t>
            </w:r>
          </w:p>
        </w:tc>
        <w:tc>
          <w:tcPr>
            <w:tcW w:w="2335" w:type="dxa"/>
          </w:tcPr>
          <w:p w14:paraId="2EAA4B8B" w14:textId="77777777" w:rsidR="00445382" w:rsidRDefault="00445382" w:rsidP="008B0F17">
            <w:pPr>
              <w:spacing w:line="300" w:lineRule="atLeast"/>
              <w:rPr>
                <w:rFonts w:ascii="Times New Roman" w:hAnsi="Times New Roman" w:cs="Times New Roman"/>
                <w:sz w:val="24"/>
                <w:szCs w:val="24"/>
              </w:rPr>
            </w:pPr>
            <w:r>
              <w:rPr>
                <w:rFonts w:ascii="Times New Roman" w:hAnsi="Times New Roman" w:cs="Times New Roman"/>
                <w:sz w:val="24"/>
                <w:szCs w:val="24"/>
              </w:rPr>
              <w:t>Enovity BANCRO Hourly Escort Rates ($)</w:t>
            </w:r>
          </w:p>
        </w:tc>
      </w:tr>
      <w:tr w:rsidR="00445382" w14:paraId="268E2E9A" w14:textId="77777777" w:rsidTr="00C347CB">
        <w:trPr>
          <w:trHeight w:val="701"/>
        </w:trPr>
        <w:tc>
          <w:tcPr>
            <w:tcW w:w="2875" w:type="dxa"/>
          </w:tcPr>
          <w:p w14:paraId="30A9B6A0" w14:textId="236696B6" w:rsidR="00F46D68" w:rsidRDefault="00445382" w:rsidP="008B0F17">
            <w:pPr>
              <w:spacing w:line="300" w:lineRule="atLeast"/>
              <w:rPr>
                <w:rFonts w:ascii="Times New Roman" w:hAnsi="Times New Roman" w:cs="Times New Roman"/>
                <w:sz w:val="24"/>
                <w:szCs w:val="24"/>
              </w:rPr>
            </w:pPr>
            <w:r>
              <w:rPr>
                <w:rFonts w:ascii="Times New Roman" w:hAnsi="Times New Roman" w:cs="Times New Roman"/>
                <w:sz w:val="24"/>
                <w:szCs w:val="24"/>
              </w:rPr>
              <w:t>Regular 8</w:t>
            </w:r>
            <w:r w:rsidR="00CB314E">
              <w:rPr>
                <w:rFonts w:ascii="Times New Roman" w:hAnsi="Times New Roman" w:cs="Times New Roman"/>
                <w:sz w:val="24"/>
                <w:szCs w:val="24"/>
              </w:rPr>
              <w:t> </w:t>
            </w:r>
            <w:r w:rsidR="00F46D68">
              <w:rPr>
                <w:rFonts w:ascii="Times New Roman" w:hAnsi="Times New Roman" w:cs="Times New Roman"/>
                <w:sz w:val="24"/>
                <w:szCs w:val="24"/>
              </w:rPr>
              <w:t>a</w:t>
            </w:r>
            <w:r w:rsidR="00CB314E">
              <w:rPr>
                <w:rFonts w:ascii="Times New Roman" w:hAnsi="Times New Roman" w:cs="Times New Roman"/>
                <w:sz w:val="24"/>
                <w:szCs w:val="24"/>
              </w:rPr>
              <w:t>.</w:t>
            </w:r>
            <w:r w:rsidR="00F46D68">
              <w:rPr>
                <w:rFonts w:ascii="Times New Roman" w:hAnsi="Times New Roman" w:cs="Times New Roman"/>
                <w:sz w:val="24"/>
                <w:szCs w:val="24"/>
              </w:rPr>
              <w:t>m</w:t>
            </w:r>
            <w:r w:rsidR="00CB314E">
              <w:rPr>
                <w:rFonts w:ascii="Times New Roman" w:hAnsi="Times New Roman" w:cs="Times New Roman"/>
                <w:sz w:val="24"/>
                <w:szCs w:val="24"/>
              </w:rPr>
              <w:t xml:space="preserve">. to </w:t>
            </w:r>
            <w:r w:rsidR="00F46D68">
              <w:rPr>
                <w:rFonts w:ascii="Times New Roman" w:hAnsi="Times New Roman" w:cs="Times New Roman"/>
                <w:sz w:val="24"/>
                <w:szCs w:val="24"/>
              </w:rPr>
              <w:t>5</w:t>
            </w:r>
            <w:r w:rsidR="00CB314E">
              <w:rPr>
                <w:rFonts w:ascii="Times New Roman" w:hAnsi="Times New Roman" w:cs="Times New Roman"/>
                <w:sz w:val="24"/>
                <w:szCs w:val="24"/>
              </w:rPr>
              <w:t> </w:t>
            </w:r>
            <w:r w:rsidR="00F46D68">
              <w:rPr>
                <w:rFonts w:ascii="Times New Roman" w:hAnsi="Times New Roman" w:cs="Times New Roman"/>
                <w:sz w:val="24"/>
                <w:szCs w:val="24"/>
              </w:rPr>
              <w:t>p</w:t>
            </w:r>
            <w:r w:rsidR="00CB314E">
              <w:rPr>
                <w:rFonts w:ascii="Times New Roman" w:hAnsi="Times New Roman" w:cs="Times New Roman"/>
                <w:sz w:val="24"/>
                <w:szCs w:val="24"/>
              </w:rPr>
              <w:t>.</w:t>
            </w:r>
            <w:r w:rsidR="00F46D68">
              <w:rPr>
                <w:rFonts w:ascii="Times New Roman" w:hAnsi="Times New Roman" w:cs="Times New Roman"/>
                <w:sz w:val="24"/>
                <w:szCs w:val="24"/>
              </w:rPr>
              <w:t>m</w:t>
            </w:r>
            <w:r w:rsidR="00CB314E">
              <w:rPr>
                <w:rFonts w:ascii="Times New Roman" w:hAnsi="Times New Roman" w:cs="Times New Roman"/>
                <w:sz w:val="24"/>
                <w:szCs w:val="24"/>
              </w:rPr>
              <w:t>.</w:t>
            </w:r>
          </w:p>
          <w:p w14:paraId="44A602CD" w14:textId="1D390CB8" w:rsidR="00445382" w:rsidRDefault="00445382" w:rsidP="008B0F17">
            <w:pPr>
              <w:spacing w:line="300" w:lineRule="atLeast"/>
              <w:rPr>
                <w:rFonts w:ascii="Times New Roman" w:hAnsi="Times New Roman" w:cs="Times New Roman"/>
                <w:sz w:val="24"/>
                <w:szCs w:val="24"/>
              </w:rPr>
            </w:pPr>
            <w:r>
              <w:rPr>
                <w:rFonts w:ascii="Times New Roman" w:hAnsi="Times New Roman" w:cs="Times New Roman"/>
                <w:sz w:val="24"/>
                <w:szCs w:val="24"/>
              </w:rPr>
              <w:t>Monday-Friday</w:t>
            </w:r>
          </w:p>
        </w:tc>
        <w:tc>
          <w:tcPr>
            <w:tcW w:w="2160" w:type="dxa"/>
            <w:vAlign w:val="center"/>
          </w:tcPr>
          <w:p w14:paraId="2FC6427F" w14:textId="77777777" w:rsidR="00445382" w:rsidRDefault="00445382" w:rsidP="00C347CB">
            <w:pPr>
              <w:spacing w:line="300" w:lineRule="atLeast"/>
              <w:rPr>
                <w:rFonts w:ascii="Times New Roman" w:hAnsi="Times New Roman" w:cs="Times New Roman"/>
                <w:sz w:val="24"/>
                <w:szCs w:val="24"/>
              </w:rPr>
            </w:pPr>
            <w:r>
              <w:rPr>
                <w:rFonts w:ascii="Times New Roman" w:hAnsi="Times New Roman" w:cs="Times New Roman"/>
                <w:sz w:val="24"/>
                <w:szCs w:val="24"/>
              </w:rPr>
              <w:t>$132.70</w:t>
            </w:r>
          </w:p>
        </w:tc>
        <w:tc>
          <w:tcPr>
            <w:tcW w:w="1980" w:type="dxa"/>
            <w:vAlign w:val="center"/>
          </w:tcPr>
          <w:p w14:paraId="63F1DBAD" w14:textId="100B406A" w:rsidR="00445382" w:rsidRDefault="00445382" w:rsidP="00C347CB">
            <w:pPr>
              <w:spacing w:line="300" w:lineRule="atLeast"/>
              <w:rPr>
                <w:rFonts w:ascii="Times New Roman" w:hAnsi="Times New Roman" w:cs="Times New Roman"/>
                <w:sz w:val="24"/>
                <w:szCs w:val="24"/>
              </w:rPr>
            </w:pPr>
            <w:r>
              <w:rPr>
                <w:rFonts w:ascii="Times New Roman" w:hAnsi="Times New Roman" w:cs="Times New Roman"/>
                <w:sz w:val="24"/>
                <w:szCs w:val="24"/>
              </w:rPr>
              <w:t>$109</w:t>
            </w:r>
            <w:r w:rsidR="008B0F17">
              <w:rPr>
                <w:rFonts w:ascii="Times New Roman" w:hAnsi="Times New Roman" w:cs="Times New Roman"/>
                <w:sz w:val="24"/>
                <w:szCs w:val="24"/>
              </w:rPr>
              <w:t>.00</w:t>
            </w:r>
          </w:p>
        </w:tc>
        <w:tc>
          <w:tcPr>
            <w:tcW w:w="2335" w:type="dxa"/>
            <w:vAlign w:val="center"/>
          </w:tcPr>
          <w:p w14:paraId="50855802" w14:textId="77777777" w:rsidR="00445382" w:rsidRDefault="00445382" w:rsidP="00C347CB">
            <w:pPr>
              <w:spacing w:line="300" w:lineRule="atLeast"/>
              <w:rPr>
                <w:rFonts w:ascii="Times New Roman" w:hAnsi="Times New Roman" w:cs="Times New Roman"/>
                <w:sz w:val="24"/>
                <w:szCs w:val="24"/>
              </w:rPr>
            </w:pPr>
            <w:r>
              <w:rPr>
                <w:rFonts w:ascii="Times New Roman" w:hAnsi="Times New Roman" w:cs="Times New Roman"/>
                <w:sz w:val="24"/>
                <w:szCs w:val="24"/>
              </w:rPr>
              <w:t>$165.51</w:t>
            </w:r>
          </w:p>
        </w:tc>
      </w:tr>
      <w:tr w:rsidR="00445382" w14:paraId="0A6AAB3A" w14:textId="77777777" w:rsidTr="00C347CB">
        <w:trPr>
          <w:trHeight w:val="368"/>
        </w:trPr>
        <w:tc>
          <w:tcPr>
            <w:tcW w:w="2875" w:type="dxa"/>
          </w:tcPr>
          <w:p w14:paraId="379E96AC" w14:textId="77777777" w:rsidR="00445382" w:rsidRDefault="00445382" w:rsidP="00B5447C">
            <w:pPr>
              <w:spacing w:line="300" w:lineRule="atLeast"/>
              <w:jc w:val="both"/>
              <w:rPr>
                <w:rFonts w:ascii="Times New Roman" w:hAnsi="Times New Roman" w:cs="Times New Roman"/>
                <w:sz w:val="24"/>
                <w:szCs w:val="24"/>
              </w:rPr>
            </w:pPr>
            <w:r>
              <w:rPr>
                <w:rFonts w:ascii="Times New Roman" w:hAnsi="Times New Roman" w:cs="Times New Roman"/>
                <w:sz w:val="24"/>
                <w:szCs w:val="24"/>
              </w:rPr>
              <w:t>Overtime</w:t>
            </w:r>
          </w:p>
        </w:tc>
        <w:tc>
          <w:tcPr>
            <w:tcW w:w="2160" w:type="dxa"/>
            <w:vAlign w:val="center"/>
          </w:tcPr>
          <w:p w14:paraId="5A071E52" w14:textId="77777777" w:rsidR="00445382" w:rsidRDefault="00445382" w:rsidP="00C347CB">
            <w:pPr>
              <w:spacing w:line="300" w:lineRule="atLeast"/>
              <w:rPr>
                <w:rFonts w:ascii="Times New Roman" w:hAnsi="Times New Roman" w:cs="Times New Roman"/>
                <w:sz w:val="24"/>
                <w:szCs w:val="24"/>
              </w:rPr>
            </w:pPr>
            <w:r>
              <w:rPr>
                <w:rFonts w:ascii="Times New Roman" w:hAnsi="Times New Roman" w:cs="Times New Roman"/>
                <w:sz w:val="24"/>
                <w:szCs w:val="24"/>
              </w:rPr>
              <w:t>$132.70</w:t>
            </w:r>
          </w:p>
        </w:tc>
        <w:tc>
          <w:tcPr>
            <w:tcW w:w="1980" w:type="dxa"/>
            <w:vAlign w:val="center"/>
          </w:tcPr>
          <w:p w14:paraId="5E2327D3" w14:textId="1E514221" w:rsidR="00445382" w:rsidRDefault="00445382" w:rsidP="00C347CB">
            <w:pPr>
              <w:spacing w:line="300" w:lineRule="atLeast"/>
              <w:rPr>
                <w:rFonts w:ascii="Times New Roman" w:hAnsi="Times New Roman" w:cs="Times New Roman"/>
                <w:sz w:val="24"/>
                <w:szCs w:val="24"/>
              </w:rPr>
            </w:pPr>
            <w:r>
              <w:rPr>
                <w:rFonts w:ascii="Times New Roman" w:hAnsi="Times New Roman" w:cs="Times New Roman"/>
                <w:sz w:val="24"/>
                <w:szCs w:val="24"/>
              </w:rPr>
              <w:t>$109</w:t>
            </w:r>
            <w:r w:rsidR="008B0F17">
              <w:rPr>
                <w:rFonts w:ascii="Times New Roman" w:hAnsi="Times New Roman" w:cs="Times New Roman"/>
                <w:sz w:val="24"/>
                <w:szCs w:val="24"/>
              </w:rPr>
              <w:t>.00</w:t>
            </w:r>
          </w:p>
        </w:tc>
        <w:tc>
          <w:tcPr>
            <w:tcW w:w="2335" w:type="dxa"/>
            <w:vAlign w:val="center"/>
          </w:tcPr>
          <w:p w14:paraId="05BBA30C" w14:textId="77777777" w:rsidR="00445382" w:rsidRDefault="00445382" w:rsidP="00C347CB">
            <w:pPr>
              <w:spacing w:line="300" w:lineRule="atLeast"/>
              <w:rPr>
                <w:rFonts w:ascii="Times New Roman" w:hAnsi="Times New Roman" w:cs="Times New Roman"/>
                <w:sz w:val="24"/>
                <w:szCs w:val="24"/>
              </w:rPr>
            </w:pPr>
            <w:r>
              <w:rPr>
                <w:rFonts w:ascii="Times New Roman" w:hAnsi="Times New Roman" w:cs="Times New Roman"/>
                <w:sz w:val="24"/>
                <w:szCs w:val="24"/>
              </w:rPr>
              <w:t>$175.41</w:t>
            </w:r>
          </w:p>
        </w:tc>
      </w:tr>
    </w:tbl>
    <w:p w14:paraId="5435B9EF" w14:textId="77777777" w:rsidR="002031B6" w:rsidRDefault="002031B6" w:rsidP="00B5447C">
      <w:pPr>
        <w:spacing w:line="300" w:lineRule="atLeast"/>
        <w:jc w:val="both"/>
        <w:rPr>
          <w:rFonts w:ascii="Times New Roman" w:hAnsi="Times New Roman" w:cs="Times New Roman"/>
          <w:sz w:val="24"/>
          <w:szCs w:val="24"/>
        </w:rPr>
      </w:pPr>
    </w:p>
    <w:p w14:paraId="66739418" w14:textId="46141E2A" w:rsidR="002031B6" w:rsidRPr="006224B7" w:rsidRDefault="002031B6" w:rsidP="00B5447C">
      <w:pPr>
        <w:spacing w:line="300" w:lineRule="atLeast"/>
        <w:jc w:val="both"/>
        <w:rPr>
          <w:rFonts w:ascii="Times New Roman" w:hAnsi="Times New Roman" w:cs="Times New Roman"/>
          <w:sz w:val="24"/>
          <w:szCs w:val="24"/>
        </w:rPr>
      </w:pPr>
      <w:r>
        <w:rPr>
          <w:rFonts w:ascii="Times New Roman" w:hAnsi="Times New Roman" w:cs="Times New Roman"/>
          <w:sz w:val="24"/>
          <w:szCs w:val="24"/>
        </w:rPr>
        <w:t>R</w:t>
      </w:r>
      <w:r w:rsidRPr="006224B7">
        <w:rPr>
          <w:rFonts w:ascii="Times New Roman" w:hAnsi="Times New Roman" w:cs="Times New Roman"/>
          <w:sz w:val="24"/>
          <w:szCs w:val="24"/>
        </w:rPr>
        <w:t>egular Court business hours of 8</w:t>
      </w:r>
      <w:r w:rsidR="00CB314E">
        <w:rPr>
          <w:rFonts w:ascii="Times New Roman" w:hAnsi="Times New Roman" w:cs="Times New Roman"/>
          <w:sz w:val="24"/>
          <w:szCs w:val="24"/>
        </w:rPr>
        <w:t> </w:t>
      </w:r>
      <w:r w:rsidR="00F46D68">
        <w:rPr>
          <w:rFonts w:ascii="Times New Roman" w:hAnsi="Times New Roman" w:cs="Times New Roman"/>
          <w:sz w:val="24"/>
          <w:szCs w:val="24"/>
        </w:rPr>
        <w:t>a</w:t>
      </w:r>
      <w:r w:rsidR="00CB314E">
        <w:rPr>
          <w:rFonts w:ascii="Times New Roman" w:hAnsi="Times New Roman" w:cs="Times New Roman"/>
          <w:sz w:val="24"/>
          <w:szCs w:val="24"/>
        </w:rPr>
        <w:t>.</w:t>
      </w:r>
      <w:r w:rsidR="00F46D68">
        <w:rPr>
          <w:rFonts w:ascii="Times New Roman" w:hAnsi="Times New Roman" w:cs="Times New Roman"/>
          <w:sz w:val="24"/>
          <w:szCs w:val="24"/>
        </w:rPr>
        <w:t>m</w:t>
      </w:r>
      <w:r w:rsidR="00CB314E">
        <w:rPr>
          <w:rFonts w:ascii="Times New Roman" w:hAnsi="Times New Roman" w:cs="Times New Roman"/>
          <w:sz w:val="24"/>
          <w:szCs w:val="24"/>
        </w:rPr>
        <w:t xml:space="preserve">. to </w:t>
      </w:r>
      <w:r w:rsidRPr="006224B7">
        <w:rPr>
          <w:rFonts w:ascii="Times New Roman" w:hAnsi="Times New Roman" w:cs="Times New Roman"/>
          <w:sz w:val="24"/>
          <w:szCs w:val="24"/>
        </w:rPr>
        <w:t>5</w:t>
      </w:r>
      <w:r w:rsidR="00CB314E">
        <w:rPr>
          <w:rFonts w:ascii="Times New Roman" w:hAnsi="Times New Roman" w:cs="Times New Roman"/>
          <w:sz w:val="24"/>
          <w:szCs w:val="24"/>
        </w:rPr>
        <w:t> </w:t>
      </w:r>
      <w:r w:rsidR="00F46D68">
        <w:rPr>
          <w:rFonts w:ascii="Times New Roman" w:hAnsi="Times New Roman" w:cs="Times New Roman"/>
          <w:sz w:val="24"/>
          <w:szCs w:val="24"/>
        </w:rPr>
        <w:t>p</w:t>
      </w:r>
      <w:r w:rsidR="00CB314E">
        <w:rPr>
          <w:rFonts w:ascii="Times New Roman" w:hAnsi="Times New Roman" w:cs="Times New Roman"/>
          <w:sz w:val="24"/>
          <w:szCs w:val="24"/>
        </w:rPr>
        <w:t>.m.,</w:t>
      </w:r>
      <w:r w:rsidRPr="006224B7">
        <w:rPr>
          <w:rFonts w:ascii="Times New Roman" w:hAnsi="Times New Roman" w:cs="Times New Roman"/>
          <w:sz w:val="24"/>
          <w:szCs w:val="24"/>
        </w:rPr>
        <w:t xml:space="preserve"> Monday through Friday, court holidays and other closure days excepted, and </w:t>
      </w:r>
      <w:r>
        <w:rPr>
          <w:rFonts w:ascii="Times New Roman" w:hAnsi="Times New Roman" w:cs="Times New Roman"/>
          <w:sz w:val="24"/>
          <w:szCs w:val="24"/>
        </w:rPr>
        <w:t>rates</w:t>
      </w:r>
      <w:r w:rsidRPr="006224B7">
        <w:rPr>
          <w:rFonts w:ascii="Times New Roman" w:hAnsi="Times New Roman" w:cs="Times New Roman"/>
          <w:sz w:val="24"/>
          <w:szCs w:val="24"/>
        </w:rPr>
        <w:t xml:space="preserve"> for any scheduled service call which occurs outside of regular Court business hours</w:t>
      </w:r>
      <w:r>
        <w:rPr>
          <w:rFonts w:ascii="Times New Roman" w:hAnsi="Times New Roman" w:cs="Times New Roman"/>
          <w:sz w:val="24"/>
          <w:szCs w:val="24"/>
        </w:rPr>
        <w:t xml:space="preserve"> is classified as overtime.</w:t>
      </w:r>
      <w:r w:rsidR="00F46D68">
        <w:rPr>
          <w:rFonts w:ascii="Times New Roman" w:hAnsi="Times New Roman" w:cs="Times New Roman"/>
          <w:sz w:val="24"/>
          <w:szCs w:val="24"/>
        </w:rPr>
        <w:t xml:space="preserve"> </w:t>
      </w:r>
      <w:r w:rsidRPr="006224B7">
        <w:rPr>
          <w:rFonts w:ascii="Times New Roman" w:hAnsi="Times New Roman" w:cs="Times New Roman"/>
          <w:sz w:val="24"/>
          <w:szCs w:val="24"/>
        </w:rPr>
        <w:t xml:space="preserve"> The current standard rate</w:t>
      </w:r>
      <w:r>
        <w:rPr>
          <w:rFonts w:ascii="Times New Roman" w:hAnsi="Times New Roman" w:cs="Times New Roman"/>
          <w:sz w:val="24"/>
          <w:szCs w:val="24"/>
        </w:rPr>
        <w:t>s</w:t>
      </w:r>
      <w:r w:rsidRPr="006224B7">
        <w:rPr>
          <w:rFonts w:ascii="Times New Roman" w:hAnsi="Times New Roman" w:cs="Times New Roman"/>
          <w:sz w:val="24"/>
          <w:szCs w:val="24"/>
        </w:rPr>
        <w:t xml:space="preserve"> per hour for emergency service calls</w:t>
      </w:r>
      <w:r>
        <w:rPr>
          <w:rFonts w:ascii="Times New Roman" w:hAnsi="Times New Roman" w:cs="Times New Roman"/>
          <w:sz w:val="24"/>
          <w:szCs w:val="24"/>
        </w:rPr>
        <w:t xml:space="preserve"> are to use the Overtime rates in the table above.</w:t>
      </w:r>
      <w:r w:rsidRPr="006224B7">
        <w:rPr>
          <w:rFonts w:ascii="Times New Roman" w:hAnsi="Times New Roman" w:cs="Times New Roman"/>
          <w:sz w:val="24"/>
          <w:szCs w:val="24"/>
        </w:rPr>
        <w:t xml:space="preserve">  All escort charges are subject to reasonable adjustment at any time upon </w:t>
      </w:r>
      <w:r w:rsidR="00CB314E">
        <w:rPr>
          <w:rFonts w:ascii="Times New Roman" w:hAnsi="Times New Roman" w:cs="Times New Roman"/>
          <w:sz w:val="24"/>
          <w:szCs w:val="24"/>
        </w:rPr>
        <w:t>thirty (</w:t>
      </w:r>
      <w:r w:rsidRPr="006224B7">
        <w:rPr>
          <w:rFonts w:ascii="Times New Roman" w:hAnsi="Times New Roman" w:cs="Times New Roman"/>
          <w:sz w:val="24"/>
          <w:szCs w:val="24"/>
        </w:rPr>
        <w:t>30</w:t>
      </w:r>
      <w:r w:rsidR="00CB314E">
        <w:rPr>
          <w:rFonts w:ascii="Times New Roman" w:hAnsi="Times New Roman" w:cs="Times New Roman"/>
          <w:sz w:val="24"/>
          <w:szCs w:val="24"/>
        </w:rPr>
        <w:t>)</w:t>
      </w:r>
      <w:r w:rsidRPr="006224B7">
        <w:rPr>
          <w:rFonts w:ascii="Times New Roman" w:hAnsi="Times New Roman" w:cs="Times New Roman"/>
          <w:sz w:val="24"/>
          <w:szCs w:val="24"/>
        </w:rPr>
        <w:t xml:space="preserve"> days</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 prior written notice.</w:t>
      </w:r>
    </w:p>
    <w:bookmarkEnd w:id="441"/>
    <w:p w14:paraId="58E36A77" w14:textId="4346A1CC" w:rsidR="00CC4404" w:rsidRPr="006224B7" w:rsidRDefault="00CC4404" w:rsidP="00B5447C">
      <w:pPr>
        <w:spacing w:line="300" w:lineRule="atLeast"/>
        <w:jc w:val="both"/>
        <w:rPr>
          <w:rFonts w:ascii="Times New Roman" w:hAnsi="Times New Roman" w:cs="Times New Roman"/>
          <w:sz w:val="24"/>
          <w:szCs w:val="24"/>
        </w:rPr>
      </w:pPr>
    </w:p>
    <w:p w14:paraId="27783019" w14:textId="2238915D" w:rsidR="00CC4404" w:rsidRPr="006224B7" w:rsidRDefault="00CC4404" w:rsidP="00B5447C">
      <w:pPr>
        <w:spacing w:line="300" w:lineRule="atLeast"/>
        <w:jc w:val="both"/>
        <w:rPr>
          <w:rFonts w:ascii="Times New Roman" w:hAnsi="Times New Roman" w:cs="Times New Roman"/>
          <w:sz w:val="24"/>
          <w:szCs w:val="24"/>
        </w:rPr>
      </w:pPr>
      <w:r w:rsidRPr="006224B7">
        <w:rPr>
          <w:rFonts w:ascii="Times New Roman" w:hAnsi="Times New Roman" w:cs="Times New Roman"/>
          <w:b/>
          <w:sz w:val="24"/>
          <w:szCs w:val="24"/>
        </w:rPr>
        <w:t>Non-Emergency Access Requests:</w:t>
      </w:r>
      <w:r w:rsidR="00F46D68">
        <w:rPr>
          <w:rFonts w:ascii="Times New Roman" w:hAnsi="Times New Roman" w:cs="Times New Roman"/>
          <w:bCs/>
          <w:sz w:val="24"/>
          <w:szCs w:val="24"/>
        </w:rPr>
        <w:t xml:space="preserve">  </w:t>
      </w:r>
      <w:r w:rsidRPr="006224B7">
        <w:rPr>
          <w:rFonts w:ascii="Times New Roman" w:hAnsi="Times New Roman" w:cs="Times New Roman"/>
          <w:sz w:val="24"/>
          <w:szCs w:val="24"/>
        </w:rPr>
        <w:t xml:space="preserve">Non-emergency access requests must be called in </w:t>
      </w:r>
      <w:r w:rsidRPr="006224B7">
        <w:rPr>
          <w:rFonts w:ascii="Times New Roman" w:hAnsi="Times New Roman" w:cs="Times New Roman"/>
          <w:sz w:val="24"/>
          <w:szCs w:val="24"/>
          <w:u w:val="single"/>
        </w:rPr>
        <w:t>and</w:t>
      </w:r>
      <w:r w:rsidRPr="006224B7">
        <w:rPr>
          <w:rFonts w:ascii="Times New Roman" w:hAnsi="Times New Roman" w:cs="Times New Roman"/>
          <w:sz w:val="24"/>
          <w:szCs w:val="24"/>
        </w:rPr>
        <w:t xml:space="preserve"> e-mailed to the CSC at least </w:t>
      </w:r>
      <w:r w:rsidR="00CB314E" w:rsidRPr="00CB314E">
        <w:rPr>
          <w:rFonts w:ascii="Times New Roman" w:hAnsi="Times New Roman" w:cs="Times New Roman"/>
          <w:sz w:val="24"/>
          <w:szCs w:val="24"/>
          <w:u w:val="single"/>
        </w:rPr>
        <w:t>seventy-two (</w:t>
      </w:r>
      <w:r w:rsidRPr="00CB314E">
        <w:rPr>
          <w:rFonts w:ascii="Times New Roman" w:hAnsi="Times New Roman" w:cs="Times New Roman"/>
          <w:sz w:val="24"/>
          <w:szCs w:val="24"/>
          <w:u w:val="single"/>
        </w:rPr>
        <w:t>72</w:t>
      </w:r>
      <w:r w:rsidR="00CB314E">
        <w:rPr>
          <w:rFonts w:ascii="Times New Roman" w:hAnsi="Times New Roman" w:cs="Times New Roman"/>
          <w:sz w:val="24"/>
          <w:szCs w:val="24"/>
          <w:u w:val="single"/>
        </w:rPr>
        <w:t>)</w:t>
      </w:r>
      <w:r w:rsidRPr="006224B7">
        <w:rPr>
          <w:rFonts w:ascii="Times New Roman" w:hAnsi="Times New Roman" w:cs="Times New Roman"/>
          <w:sz w:val="24"/>
          <w:szCs w:val="24"/>
          <w:u w:val="single"/>
        </w:rPr>
        <w:t xml:space="preserve"> hours in advance</w:t>
      </w:r>
      <w:r w:rsidRPr="006224B7">
        <w:rPr>
          <w:rFonts w:ascii="Times New Roman" w:hAnsi="Times New Roman" w:cs="Times New Roman"/>
          <w:sz w:val="24"/>
          <w:szCs w:val="24"/>
        </w:rPr>
        <w:t xml:space="preserve"> of the requested service date.  Any missed appointment will be charged as one hour of time at the rate applicable to the scheduled start time of the visit.</w:t>
      </w:r>
    </w:p>
    <w:p w14:paraId="6C47FD6D" w14:textId="4E975205" w:rsidR="00CC4404" w:rsidRPr="006224B7" w:rsidRDefault="00CC4404" w:rsidP="00B5447C">
      <w:pPr>
        <w:spacing w:line="300" w:lineRule="atLeast"/>
        <w:jc w:val="both"/>
        <w:rPr>
          <w:rFonts w:ascii="Times New Roman" w:hAnsi="Times New Roman" w:cs="Times New Roman"/>
          <w:sz w:val="24"/>
          <w:szCs w:val="24"/>
        </w:rPr>
      </w:pPr>
      <w:r w:rsidRPr="006224B7">
        <w:rPr>
          <w:rFonts w:ascii="Times New Roman" w:hAnsi="Times New Roman" w:cs="Times New Roman"/>
          <w:b/>
          <w:sz w:val="24"/>
          <w:szCs w:val="24"/>
        </w:rPr>
        <w:t>Emergency Service Calls:</w:t>
      </w:r>
      <w:r w:rsidR="00F46D68">
        <w:rPr>
          <w:rFonts w:ascii="Times New Roman" w:hAnsi="Times New Roman" w:cs="Times New Roman"/>
          <w:bCs/>
          <w:sz w:val="24"/>
          <w:szCs w:val="24"/>
        </w:rPr>
        <w:t xml:space="preserve">  </w:t>
      </w:r>
      <w:r w:rsidRPr="006224B7">
        <w:rPr>
          <w:rFonts w:ascii="Times New Roman" w:hAnsi="Times New Roman" w:cs="Times New Roman"/>
          <w:sz w:val="24"/>
          <w:szCs w:val="24"/>
        </w:rPr>
        <w:t xml:space="preserve">Emergency appointments will be coordinated by the CSC within </w:t>
      </w:r>
      <w:r w:rsidR="00CB314E" w:rsidRPr="00CB314E">
        <w:rPr>
          <w:rFonts w:ascii="Times New Roman" w:hAnsi="Times New Roman" w:cs="Times New Roman"/>
          <w:sz w:val="24"/>
          <w:szCs w:val="24"/>
          <w:u w:val="single"/>
        </w:rPr>
        <w:t xml:space="preserve">two </w:t>
      </w:r>
      <w:r w:rsidR="00CB314E">
        <w:rPr>
          <w:rFonts w:ascii="Times New Roman" w:hAnsi="Times New Roman" w:cs="Times New Roman"/>
          <w:sz w:val="24"/>
          <w:szCs w:val="24"/>
        </w:rPr>
        <w:t>(</w:t>
      </w:r>
      <w:r w:rsidRPr="006224B7">
        <w:rPr>
          <w:rFonts w:ascii="Times New Roman" w:hAnsi="Times New Roman" w:cs="Times New Roman"/>
          <w:sz w:val="24"/>
          <w:szCs w:val="24"/>
          <w:u w:val="single"/>
        </w:rPr>
        <w:t>2</w:t>
      </w:r>
      <w:r w:rsidR="00CB314E">
        <w:rPr>
          <w:rFonts w:ascii="Times New Roman" w:hAnsi="Times New Roman" w:cs="Times New Roman"/>
          <w:sz w:val="24"/>
          <w:szCs w:val="24"/>
          <w:u w:val="single"/>
        </w:rPr>
        <w:t>)</w:t>
      </w:r>
      <w:r w:rsidRPr="006224B7">
        <w:rPr>
          <w:rFonts w:ascii="Times New Roman" w:hAnsi="Times New Roman" w:cs="Times New Roman"/>
          <w:sz w:val="24"/>
          <w:szCs w:val="24"/>
          <w:u w:val="single"/>
        </w:rPr>
        <w:t xml:space="preserve"> hours after receipt of a request</w:t>
      </w:r>
      <w:r w:rsidRPr="006224B7">
        <w:rPr>
          <w:rFonts w:ascii="Times New Roman" w:hAnsi="Times New Roman" w:cs="Times New Roman"/>
          <w:sz w:val="24"/>
          <w:szCs w:val="24"/>
        </w:rPr>
        <w:t xml:space="preserve"> for access. </w:t>
      </w:r>
      <w:r w:rsidR="00F46D68">
        <w:rPr>
          <w:rFonts w:ascii="Times New Roman" w:hAnsi="Times New Roman" w:cs="Times New Roman"/>
          <w:sz w:val="24"/>
          <w:szCs w:val="24"/>
        </w:rPr>
        <w:t xml:space="preserve"> </w:t>
      </w:r>
      <w:r w:rsidRPr="006224B7">
        <w:rPr>
          <w:rFonts w:ascii="Times New Roman" w:hAnsi="Times New Roman" w:cs="Times New Roman"/>
          <w:sz w:val="24"/>
          <w:szCs w:val="24"/>
        </w:rPr>
        <w:t xml:space="preserve">Any missed appointment will be charged as four </w:t>
      </w:r>
      <w:r w:rsidR="00CB314E">
        <w:rPr>
          <w:rFonts w:ascii="Times New Roman" w:hAnsi="Times New Roman" w:cs="Times New Roman"/>
          <w:sz w:val="24"/>
          <w:szCs w:val="24"/>
        </w:rPr>
        <w:t xml:space="preserve">(4) </w:t>
      </w:r>
      <w:r w:rsidRPr="006224B7">
        <w:rPr>
          <w:rFonts w:ascii="Times New Roman" w:hAnsi="Times New Roman" w:cs="Times New Roman"/>
          <w:sz w:val="24"/>
          <w:szCs w:val="24"/>
        </w:rPr>
        <w:t>hours of time at the rate applicable to the scheduled start time of the visit.</w:t>
      </w:r>
    </w:p>
    <w:p w14:paraId="20D22E51" w14:textId="77777777" w:rsidR="00CC4404" w:rsidRPr="006224B7" w:rsidRDefault="00CC4404" w:rsidP="00B5447C">
      <w:pPr>
        <w:spacing w:line="300" w:lineRule="atLeast"/>
        <w:jc w:val="both"/>
        <w:rPr>
          <w:rFonts w:ascii="Times New Roman" w:hAnsi="Times New Roman" w:cs="Times New Roman"/>
          <w:sz w:val="24"/>
          <w:szCs w:val="24"/>
        </w:rPr>
      </w:pPr>
    </w:p>
    <w:p w14:paraId="3A47ACAC" w14:textId="6D7504D9" w:rsidR="00CC4404" w:rsidRPr="006224B7" w:rsidRDefault="00CC4404" w:rsidP="00B5447C">
      <w:p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To initiate a request for access</w:t>
      </w:r>
      <w:r w:rsidR="00FD2B8D">
        <w:rPr>
          <w:rFonts w:ascii="Times New Roman" w:hAnsi="Times New Roman" w:cs="Times New Roman"/>
          <w:sz w:val="24"/>
          <w:szCs w:val="24"/>
        </w:rPr>
        <w:t>,</w:t>
      </w:r>
      <w:r w:rsidRPr="006224B7">
        <w:rPr>
          <w:rFonts w:ascii="Times New Roman" w:hAnsi="Times New Roman" w:cs="Times New Roman"/>
          <w:sz w:val="24"/>
          <w:szCs w:val="24"/>
        </w:rPr>
        <w:t xml:space="preserve"> Licensee</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s approved representative will:</w:t>
      </w:r>
    </w:p>
    <w:p w14:paraId="6AB814C1" w14:textId="77777777" w:rsidR="00CC4404" w:rsidRPr="006224B7" w:rsidRDefault="00CC4404" w:rsidP="00B5447C">
      <w:pPr>
        <w:spacing w:line="300" w:lineRule="atLeast"/>
        <w:jc w:val="both"/>
        <w:rPr>
          <w:rFonts w:ascii="Times New Roman" w:hAnsi="Times New Roman" w:cs="Times New Roman"/>
          <w:sz w:val="24"/>
          <w:szCs w:val="24"/>
        </w:rPr>
      </w:pPr>
    </w:p>
    <w:p w14:paraId="33011AE3" w14:textId="0329F929" w:rsidR="00CC4404" w:rsidRPr="00F46D68" w:rsidRDefault="00CC4404">
      <w:pPr>
        <w:numPr>
          <w:ilvl w:val="0"/>
          <w:numId w:val="24"/>
        </w:numPr>
        <w:spacing w:after="200" w:line="300" w:lineRule="atLeast"/>
        <w:contextualSpacing/>
        <w:jc w:val="both"/>
        <w:rPr>
          <w:rFonts w:ascii="Times New Roman" w:hAnsi="Times New Roman" w:cs="Times New Roman"/>
          <w:sz w:val="24"/>
          <w:szCs w:val="24"/>
        </w:rPr>
      </w:pPr>
      <w:r w:rsidRPr="006224B7">
        <w:rPr>
          <w:rFonts w:ascii="Times New Roman" w:hAnsi="Times New Roman" w:cs="Times New Roman"/>
          <w:sz w:val="24"/>
          <w:szCs w:val="24"/>
        </w:rPr>
        <w:t xml:space="preserve">Complete </w:t>
      </w:r>
      <w:r w:rsidR="00262F2B">
        <w:rPr>
          <w:rFonts w:ascii="Times New Roman" w:hAnsi="Times New Roman" w:cs="Times New Roman"/>
          <w:sz w:val="24"/>
          <w:szCs w:val="24"/>
        </w:rPr>
        <w:t>s</w:t>
      </w:r>
      <w:r w:rsidRPr="006224B7">
        <w:rPr>
          <w:rFonts w:ascii="Times New Roman" w:hAnsi="Times New Roman" w:cs="Times New Roman"/>
          <w:sz w:val="24"/>
          <w:szCs w:val="24"/>
        </w:rPr>
        <w:t xml:space="preserve">ection 1 of </w:t>
      </w:r>
      <w:r w:rsidR="00C769DE" w:rsidRPr="006224B7">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Request for Access</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 xml:space="preserve"> form (see copy below) and email to </w:t>
      </w:r>
      <w:hyperlink r:id="rId32" w:history="1">
        <w:r w:rsidRPr="0035276F">
          <w:rPr>
            <w:rStyle w:val="Hyperlink"/>
            <w:rFonts w:ascii="Times New Roman" w:hAnsi="Times New Roman"/>
            <w:sz w:val="24"/>
          </w:rPr>
          <w:t>csc@jud.ca.gov</w:t>
        </w:r>
      </w:hyperlink>
      <w:r w:rsidRPr="006224B7">
        <w:rPr>
          <w:rFonts w:ascii="Times New Roman" w:hAnsi="Times New Roman" w:cs="Times New Roman"/>
          <w:sz w:val="24"/>
          <w:szCs w:val="24"/>
        </w:rPr>
        <w:t xml:space="preserve">; </w:t>
      </w:r>
      <w:r w:rsidRPr="006224B7">
        <w:rPr>
          <w:rFonts w:ascii="Times New Roman" w:hAnsi="Times New Roman" w:cs="Times New Roman"/>
          <w:b/>
          <w:sz w:val="24"/>
          <w:szCs w:val="24"/>
          <w:u w:val="single"/>
        </w:rPr>
        <w:t>AND ALSO</w:t>
      </w:r>
    </w:p>
    <w:p w14:paraId="568B57CB" w14:textId="77777777" w:rsidR="00F46D68" w:rsidRPr="006224B7" w:rsidRDefault="00F46D68" w:rsidP="00F46D68">
      <w:pPr>
        <w:spacing w:after="200" w:line="300" w:lineRule="atLeast"/>
        <w:ind w:left="720"/>
        <w:contextualSpacing/>
        <w:jc w:val="both"/>
        <w:rPr>
          <w:rFonts w:ascii="Times New Roman" w:hAnsi="Times New Roman" w:cs="Times New Roman"/>
          <w:sz w:val="24"/>
          <w:szCs w:val="24"/>
        </w:rPr>
      </w:pPr>
    </w:p>
    <w:p w14:paraId="4C714A16" w14:textId="3AB3DC8B" w:rsidR="00CC4404" w:rsidRPr="006224B7" w:rsidRDefault="00CC4404">
      <w:pPr>
        <w:numPr>
          <w:ilvl w:val="0"/>
          <w:numId w:val="24"/>
        </w:numPr>
        <w:spacing w:after="200" w:line="300" w:lineRule="atLeast"/>
        <w:contextualSpacing/>
        <w:jc w:val="both"/>
        <w:rPr>
          <w:rFonts w:ascii="Times New Roman" w:hAnsi="Times New Roman" w:cs="Times New Roman"/>
          <w:sz w:val="24"/>
          <w:szCs w:val="24"/>
        </w:rPr>
      </w:pPr>
      <w:r w:rsidRPr="006224B7">
        <w:rPr>
          <w:rFonts w:ascii="Times New Roman" w:hAnsi="Times New Roman" w:cs="Times New Roman"/>
          <w:sz w:val="24"/>
          <w:szCs w:val="24"/>
        </w:rPr>
        <w:t>Call the CSC at 888-225-3583 (this will expedite the process)</w:t>
      </w:r>
      <w:r w:rsidR="00F46D68">
        <w:rPr>
          <w:rFonts w:ascii="Times New Roman" w:hAnsi="Times New Roman" w:cs="Times New Roman"/>
          <w:sz w:val="24"/>
          <w:szCs w:val="24"/>
        </w:rPr>
        <w:t>.</w:t>
      </w:r>
    </w:p>
    <w:p w14:paraId="3133FCBE" w14:textId="77777777" w:rsidR="00CC4404" w:rsidRPr="006224B7" w:rsidRDefault="00CC4404" w:rsidP="00B5447C">
      <w:pPr>
        <w:spacing w:after="200" w:line="300" w:lineRule="atLeast"/>
        <w:jc w:val="both"/>
        <w:rPr>
          <w:rFonts w:ascii="Times New Roman" w:hAnsi="Times New Roman" w:cs="Times New Roman"/>
          <w:sz w:val="24"/>
          <w:szCs w:val="24"/>
        </w:rPr>
      </w:pPr>
    </w:p>
    <w:p w14:paraId="3273DB31" w14:textId="77777777" w:rsidR="00CC4404" w:rsidRPr="006224B7" w:rsidRDefault="00CC4404" w:rsidP="00B5447C">
      <w:pPr>
        <w:spacing w:after="200" w:line="300" w:lineRule="atLeast"/>
        <w:jc w:val="both"/>
        <w:rPr>
          <w:rFonts w:ascii="Times New Roman" w:hAnsi="Times New Roman" w:cs="Times New Roman"/>
          <w:sz w:val="24"/>
          <w:szCs w:val="24"/>
        </w:rPr>
      </w:pPr>
      <w:r w:rsidRPr="006224B7">
        <w:rPr>
          <w:rFonts w:ascii="Times New Roman" w:hAnsi="Times New Roman" w:cs="Times New Roman"/>
          <w:sz w:val="24"/>
          <w:szCs w:val="24"/>
        </w:rPr>
        <w:t>More detailed instructions are provided below.</w:t>
      </w:r>
    </w:p>
    <w:bookmarkEnd w:id="440"/>
    <w:p w14:paraId="608E1BC6" w14:textId="77777777" w:rsidR="00D4327B" w:rsidRDefault="00CC4404" w:rsidP="009E443E">
      <w:pPr>
        <w:spacing w:after="200" w:line="276" w:lineRule="auto"/>
        <w:jc w:val="center"/>
        <w:rPr>
          <w:rFonts w:ascii="Times New Roman" w:hAnsi="Times New Roman" w:cs="Times New Roman"/>
          <w:sz w:val="24"/>
          <w:szCs w:val="24"/>
        </w:rPr>
        <w:sectPr w:rsidR="00D4327B" w:rsidSect="009B2EC0">
          <w:headerReference w:type="default" r:id="rId33"/>
          <w:footerReference w:type="default" r:id="rId34"/>
          <w:pgSz w:w="12240" w:h="15840" w:code="1"/>
          <w:pgMar w:top="1152" w:right="1440" w:bottom="1008" w:left="1440" w:header="432" w:footer="432" w:gutter="0"/>
          <w:pgNumType w:start="1"/>
          <w:cols w:space="720"/>
          <w:docGrid w:linePitch="360"/>
        </w:sectPr>
      </w:pPr>
      <w:r w:rsidRPr="006224B7">
        <w:rPr>
          <w:rFonts w:ascii="Times New Roman" w:hAnsi="Times New Roman" w:cs="Times New Roman"/>
          <w:noProof/>
          <w:sz w:val="24"/>
          <w:szCs w:val="24"/>
        </w:rPr>
        <w:drawing>
          <wp:inline distT="0" distB="0" distL="0" distR="0" wp14:anchorId="7AC06CBF" wp14:editId="40913B59">
            <wp:extent cx="5778450" cy="807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83346" cy="8084044"/>
                    </a:xfrm>
                    <a:prstGeom prst="rect">
                      <a:avLst/>
                    </a:prstGeom>
                    <a:noFill/>
                    <a:ln>
                      <a:noFill/>
                    </a:ln>
                  </pic:spPr>
                </pic:pic>
              </a:graphicData>
            </a:graphic>
          </wp:inline>
        </w:drawing>
      </w:r>
    </w:p>
    <w:p w14:paraId="16FF3A9E" w14:textId="3CBD66FD" w:rsidR="00DB255C" w:rsidRPr="006224B7" w:rsidRDefault="288D8972" w:rsidP="001B1637">
      <w:pPr>
        <w:pStyle w:val="NoSpacing"/>
        <w:spacing w:after="240" w:line="300" w:lineRule="atLeast"/>
        <w:jc w:val="center"/>
        <w:outlineLvl w:val="0"/>
        <w:rPr>
          <w:rFonts w:ascii="Times New Roman" w:hAnsi="Times New Roman" w:cs="Times New Roman"/>
          <w:b/>
          <w:bCs/>
          <w:sz w:val="24"/>
          <w:szCs w:val="24"/>
        </w:rPr>
      </w:pPr>
      <w:bookmarkStart w:id="442" w:name="_Toc88483691"/>
      <w:bookmarkStart w:id="443" w:name="_Toc89259601"/>
      <w:bookmarkStart w:id="444" w:name="_Toc89848495"/>
      <w:r w:rsidRPr="5447F9F8">
        <w:rPr>
          <w:rFonts w:ascii="Times New Roman" w:hAnsi="Times New Roman" w:cs="Times New Roman"/>
          <w:b/>
          <w:bCs/>
          <w:sz w:val="24"/>
          <w:szCs w:val="24"/>
        </w:rPr>
        <w:t>EXHIBIT F</w:t>
      </w:r>
      <w:bookmarkEnd w:id="442"/>
      <w:bookmarkEnd w:id="443"/>
      <w:bookmarkEnd w:id="444"/>
    </w:p>
    <w:p w14:paraId="58787246" w14:textId="77777777" w:rsidR="00DB255C" w:rsidRPr="006224B7" w:rsidRDefault="00DB255C" w:rsidP="00B5447C">
      <w:pPr>
        <w:spacing w:line="300" w:lineRule="atLeast"/>
        <w:jc w:val="center"/>
        <w:rPr>
          <w:rFonts w:ascii="Times New Roman" w:hAnsi="Times New Roman" w:cs="Times New Roman"/>
          <w:b/>
          <w:sz w:val="24"/>
          <w:szCs w:val="24"/>
        </w:rPr>
      </w:pPr>
      <w:r w:rsidRPr="006224B7">
        <w:rPr>
          <w:rFonts w:ascii="Times New Roman" w:hAnsi="Times New Roman" w:cs="Times New Roman"/>
          <w:b/>
          <w:sz w:val="24"/>
          <w:szCs w:val="24"/>
        </w:rPr>
        <w:t>DESIGN AND INSTALLATION PROCESS AND MILESTONE SCHEDULE</w:t>
      </w:r>
    </w:p>
    <w:p w14:paraId="1FC4CE15" w14:textId="77777777" w:rsidR="00DB255C" w:rsidRPr="006224B7" w:rsidRDefault="00DB255C" w:rsidP="00B5447C">
      <w:pPr>
        <w:pStyle w:val="NoSpacing"/>
        <w:spacing w:line="300" w:lineRule="atLeast"/>
        <w:rPr>
          <w:rFonts w:ascii="Times New Roman" w:hAnsi="Times New Roman" w:cs="Times New Roman"/>
          <w:b/>
          <w:spacing w:val="20"/>
          <w:sz w:val="24"/>
          <w:szCs w:val="24"/>
        </w:rPr>
      </w:pPr>
    </w:p>
    <w:p w14:paraId="5C22CF9F" w14:textId="2B088262" w:rsidR="00DB255C" w:rsidRPr="006224B7" w:rsidRDefault="00DB255C"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To be listed in this Exhibit are </w:t>
      </w:r>
      <w:r w:rsidR="00AA7C63">
        <w:rPr>
          <w:rFonts w:ascii="Times New Roman" w:hAnsi="Times New Roman" w:cs="Times New Roman"/>
          <w:sz w:val="24"/>
          <w:szCs w:val="24"/>
        </w:rPr>
        <w:t>P</w:t>
      </w:r>
      <w:r w:rsidRPr="006224B7">
        <w:rPr>
          <w:rFonts w:ascii="Times New Roman" w:hAnsi="Times New Roman" w:cs="Times New Roman"/>
          <w:sz w:val="24"/>
          <w:szCs w:val="24"/>
        </w:rPr>
        <w:t>roject design, construction</w:t>
      </w:r>
      <w:r w:rsidR="00F7255E">
        <w:rPr>
          <w:rFonts w:ascii="Times New Roman" w:hAnsi="Times New Roman" w:cs="Times New Roman"/>
          <w:sz w:val="24"/>
          <w:szCs w:val="24"/>
        </w:rPr>
        <w:t>,</w:t>
      </w:r>
      <w:r w:rsidRPr="006224B7">
        <w:rPr>
          <w:rFonts w:ascii="Times New Roman" w:hAnsi="Times New Roman" w:cs="Times New Roman"/>
          <w:sz w:val="24"/>
          <w:szCs w:val="24"/>
        </w:rPr>
        <w:t xml:space="preserve"> and installation requirements, constraints and specifications that are deemed to be necessary by </w:t>
      </w:r>
      <w:r w:rsidR="00CC4404" w:rsidRPr="006224B7">
        <w:rPr>
          <w:rFonts w:ascii="Times New Roman" w:hAnsi="Times New Roman" w:cs="Times New Roman"/>
          <w:sz w:val="24"/>
          <w:szCs w:val="24"/>
        </w:rPr>
        <w:t xml:space="preserve">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and the outcome of the CEQA review.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understands that the </w:t>
      </w:r>
      <w:r w:rsidR="00AA7C63">
        <w:rPr>
          <w:rFonts w:ascii="Times New Roman" w:hAnsi="Times New Roman" w:cs="Times New Roman"/>
          <w:sz w:val="24"/>
          <w:szCs w:val="24"/>
        </w:rPr>
        <w:t>P</w:t>
      </w:r>
      <w:r w:rsidRPr="006224B7">
        <w:rPr>
          <w:rFonts w:ascii="Times New Roman" w:hAnsi="Times New Roman" w:cs="Times New Roman"/>
          <w:sz w:val="24"/>
          <w:szCs w:val="24"/>
        </w:rPr>
        <w:t xml:space="preserve">roject design, </w:t>
      </w:r>
      <w:r w:rsidR="008E2811" w:rsidRPr="006224B7">
        <w:rPr>
          <w:rFonts w:ascii="Times New Roman" w:hAnsi="Times New Roman" w:cs="Times New Roman"/>
          <w:sz w:val="24"/>
          <w:szCs w:val="24"/>
        </w:rPr>
        <w:t>construction,</w:t>
      </w:r>
      <w:r w:rsidRPr="006224B7">
        <w:rPr>
          <w:rFonts w:ascii="Times New Roman" w:hAnsi="Times New Roman" w:cs="Times New Roman"/>
          <w:sz w:val="24"/>
          <w:szCs w:val="24"/>
        </w:rPr>
        <w:t xml:space="preserve"> and installation documents will address these special considerations and be included in the review process by either the </w:t>
      </w:r>
      <w:r w:rsidR="00C769DE" w:rsidRPr="006224B7">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s Real Estate Services Division (RESD/</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or by </w:t>
      </w:r>
      <w:r w:rsidR="00CC4404" w:rsidRPr="006224B7">
        <w:rPr>
          <w:rFonts w:ascii="Times New Roman" w:hAnsi="Times New Roman" w:cs="Times New Roman"/>
          <w:sz w:val="24"/>
          <w:szCs w:val="24"/>
        </w:rPr>
        <w:t xml:space="preserve">the </w:t>
      </w:r>
      <w:r w:rsidR="00C769DE" w:rsidRPr="006224B7">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00CC4404" w:rsidRPr="006224B7">
        <w:rPr>
          <w:rFonts w:ascii="Times New Roman" w:hAnsi="Times New Roman" w:cs="Times New Roman"/>
          <w:sz w:val="24"/>
          <w:szCs w:val="24"/>
        </w:rPr>
        <w:t>s</w:t>
      </w:r>
      <w:r w:rsidRPr="006224B7">
        <w:rPr>
          <w:rFonts w:ascii="Times New Roman" w:hAnsi="Times New Roman" w:cs="Times New Roman"/>
          <w:sz w:val="24"/>
          <w:szCs w:val="24"/>
        </w:rPr>
        <w:t xml:space="preserve"> designated review team for compliance.</w:t>
      </w:r>
    </w:p>
    <w:p w14:paraId="3E83F85A" w14:textId="77777777" w:rsidR="00DB255C" w:rsidRPr="006224B7" w:rsidRDefault="00DB255C"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67DB7C9E" w14:textId="06A0C500" w:rsidR="00DB255C" w:rsidRPr="006224B7" w:rsidRDefault="001D7011"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Licensee</w:t>
      </w:r>
      <w:r w:rsidR="00DB255C" w:rsidRPr="006224B7">
        <w:rPr>
          <w:rFonts w:ascii="Times New Roman" w:hAnsi="Times New Roman" w:cs="Times New Roman"/>
          <w:sz w:val="24"/>
          <w:szCs w:val="24"/>
        </w:rPr>
        <w:t xml:space="preserve"> understands that all System design </w:t>
      </w:r>
      <w:proofErr w:type="gramStart"/>
      <w:r w:rsidR="00A914E6" w:rsidRPr="006224B7">
        <w:rPr>
          <w:rFonts w:ascii="Times New Roman" w:hAnsi="Times New Roman" w:cs="Times New Roman"/>
          <w:sz w:val="24"/>
          <w:szCs w:val="24"/>
        </w:rPr>
        <w:t>documents</w:t>
      </w:r>
      <w:proofErr w:type="gramEnd"/>
      <w:r w:rsidR="00DB255C" w:rsidRPr="006224B7">
        <w:rPr>
          <w:rFonts w:ascii="Times New Roman" w:hAnsi="Times New Roman" w:cs="Times New Roman"/>
          <w:sz w:val="24"/>
          <w:szCs w:val="24"/>
        </w:rPr>
        <w:t xml:space="preserve"> and engineering calculations will be submitted under the authority of a licensed professional engineer (or engineers) that is certified to practice in the State and is a professional engineer in good standing.  </w:t>
      </w:r>
      <w:r w:rsidRPr="006224B7">
        <w:rPr>
          <w:rFonts w:ascii="Times New Roman" w:hAnsi="Times New Roman" w:cs="Times New Roman"/>
          <w:sz w:val="24"/>
          <w:szCs w:val="24"/>
        </w:rPr>
        <w:t>Licensee</w:t>
      </w:r>
      <w:r w:rsidR="00DB255C" w:rsidRPr="006224B7">
        <w:rPr>
          <w:rFonts w:ascii="Times New Roman" w:hAnsi="Times New Roman" w:cs="Times New Roman"/>
          <w:sz w:val="24"/>
          <w:szCs w:val="24"/>
        </w:rPr>
        <w:t xml:space="preserve"> also understands that System design documents and engineering calculations that are submitted for review without the appropriate professional engineering stamp will not be reviewed and will be returned to </w:t>
      </w:r>
      <w:r w:rsidRPr="006224B7">
        <w:rPr>
          <w:rFonts w:ascii="Times New Roman" w:hAnsi="Times New Roman" w:cs="Times New Roman"/>
          <w:sz w:val="24"/>
          <w:szCs w:val="24"/>
        </w:rPr>
        <w:t>Licensee</w:t>
      </w:r>
      <w:r w:rsidR="00DB255C" w:rsidRPr="006224B7">
        <w:rPr>
          <w:rFonts w:ascii="Times New Roman" w:hAnsi="Times New Roman" w:cs="Times New Roman"/>
          <w:sz w:val="24"/>
          <w:szCs w:val="24"/>
        </w:rPr>
        <w:t xml:space="preserve"> as incomplete and insufficient System documentation.</w:t>
      </w:r>
    </w:p>
    <w:p w14:paraId="6A48B720" w14:textId="77777777" w:rsidR="00DB255C" w:rsidRPr="006224B7" w:rsidRDefault="00DB255C"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02A63EE4" w14:textId="77777777" w:rsidR="00DB255C" w:rsidRPr="006224B7" w:rsidRDefault="00DB255C" w:rsidP="000945A0">
      <w:pPr>
        <w:widowControl w:val="0"/>
        <w:tabs>
          <w:tab w:val="left" w:pos="1440"/>
        </w:tabs>
        <w:autoSpaceDE w:val="0"/>
        <w:autoSpaceDN w:val="0"/>
        <w:adjustRightInd w:val="0"/>
        <w:spacing w:after="240" w:line="300" w:lineRule="atLeast"/>
        <w:jc w:val="both"/>
        <w:rPr>
          <w:rFonts w:ascii="Times New Roman" w:hAnsi="Times New Roman" w:cs="Times New Roman"/>
          <w:sz w:val="24"/>
          <w:szCs w:val="24"/>
        </w:rPr>
      </w:pPr>
      <w:r w:rsidRPr="006224B7">
        <w:rPr>
          <w:rFonts w:ascii="Times New Roman" w:hAnsi="Times New Roman" w:cs="Times New Roman"/>
          <w:sz w:val="24"/>
          <w:szCs w:val="24"/>
        </w:rPr>
        <w:t>System design documents will include, but not be limited to, the following:</w:t>
      </w:r>
    </w:p>
    <w:p w14:paraId="3EC75265" w14:textId="77777777" w:rsidR="00DB255C" w:rsidRPr="006224B7" w:rsidRDefault="00DB255C">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6224B7">
        <w:rPr>
          <w:rFonts w:ascii="Times New Roman" w:hAnsi="Times New Roman" w:cs="Times New Roman"/>
          <w:sz w:val="24"/>
          <w:szCs w:val="24"/>
        </w:rPr>
        <w:t>System layout</w:t>
      </w:r>
    </w:p>
    <w:p w14:paraId="7FB0D4EA" w14:textId="77777777" w:rsidR="00DB255C" w:rsidRPr="006224B7" w:rsidRDefault="00DB255C">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6224B7">
        <w:rPr>
          <w:rFonts w:ascii="Times New Roman" w:hAnsi="Times New Roman" w:cs="Times New Roman"/>
          <w:sz w:val="24"/>
          <w:szCs w:val="24"/>
        </w:rPr>
        <w:t>System schematics</w:t>
      </w:r>
    </w:p>
    <w:p w14:paraId="3DE51F40" w14:textId="77777777" w:rsidR="00DB255C" w:rsidRPr="006224B7" w:rsidRDefault="00DB255C">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6224B7">
        <w:rPr>
          <w:rFonts w:ascii="Times New Roman" w:hAnsi="Times New Roman" w:cs="Times New Roman"/>
          <w:sz w:val="24"/>
          <w:szCs w:val="24"/>
        </w:rPr>
        <w:t>Single line electrical diagram</w:t>
      </w:r>
    </w:p>
    <w:p w14:paraId="19ECB909" w14:textId="77777777" w:rsidR="00DB255C" w:rsidRPr="006224B7" w:rsidRDefault="00DB255C">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6224B7">
        <w:rPr>
          <w:rFonts w:ascii="Times New Roman" w:hAnsi="Times New Roman" w:cs="Times New Roman"/>
          <w:sz w:val="24"/>
          <w:szCs w:val="24"/>
        </w:rPr>
        <w:t>Point of Interconnection schematics</w:t>
      </w:r>
    </w:p>
    <w:p w14:paraId="29835F7E" w14:textId="77777777" w:rsidR="00DB255C" w:rsidRPr="006224B7" w:rsidRDefault="00DB255C" w:rsidP="005C75B7">
      <w:pPr>
        <w:widowControl w:val="0"/>
        <w:numPr>
          <w:ilvl w:val="6"/>
          <w:numId w:val="5"/>
        </w:numPr>
        <w:tabs>
          <w:tab w:val="clear" w:pos="2160"/>
          <w:tab w:val="num" w:pos="900"/>
        </w:tabs>
        <w:autoSpaceDE w:val="0"/>
        <w:autoSpaceDN w:val="0"/>
        <w:adjustRightInd w:val="0"/>
        <w:spacing w:after="240" w:line="300" w:lineRule="atLeast"/>
        <w:ind w:left="907" w:hanging="547"/>
        <w:jc w:val="both"/>
        <w:rPr>
          <w:rFonts w:ascii="Times New Roman" w:hAnsi="Times New Roman" w:cs="Times New Roman"/>
          <w:sz w:val="24"/>
          <w:szCs w:val="24"/>
        </w:rPr>
      </w:pPr>
      <w:r w:rsidRPr="006224B7">
        <w:rPr>
          <w:rFonts w:ascii="Times New Roman" w:hAnsi="Times New Roman" w:cs="Times New Roman"/>
          <w:sz w:val="24"/>
          <w:szCs w:val="24"/>
        </w:rPr>
        <w:t>Point of Interconnection single line electrical diagram</w:t>
      </w:r>
    </w:p>
    <w:p w14:paraId="2FF33AB8" w14:textId="77777777" w:rsidR="00DB255C" w:rsidRPr="006224B7" w:rsidRDefault="00DB255C">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6224B7">
        <w:rPr>
          <w:rFonts w:ascii="Times New Roman" w:hAnsi="Times New Roman" w:cs="Times New Roman"/>
          <w:sz w:val="24"/>
          <w:szCs w:val="24"/>
        </w:rPr>
        <w:t>Construction plans (electrical, architectural, structural, civil, mechanical, lighting, etc.)</w:t>
      </w:r>
    </w:p>
    <w:p w14:paraId="2120656F" w14:textId="77777777" w:rsidR="00DB255C" w:rsidRPr="006224B7" w:rsidRDefault="00DB255C">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6224B7">
        <w:rPr>
          <w:rFonts w:ascii="Times New Roman" w:hAnsi="Times New Roman" w:cs="Times New Roman"/>
          <w:sz w:val="24"/>
          <w:szCs w:val="24"/>
        </w:rPr>
        <w:t>Building information modeling for parking canopy inst</w:t>
      </w:r>
      <w:r w:rsidR="00FA1D6C" w:rsidRPr="006224B7">
        <w:rPr>
          <w:rFonts w:ascii="Times New Roman" w:hAnsi="Times New Roman" w:cs="Times New Roman"/>
          <w:sz w:val="24"/>
          <w:szCs w:val="24"/>
        </w:rPr>
        <w:t>allations</w:t>
      </w:r>
    </w:p>
    <w:p w14:paraId="72E01CD3" w14:textId="77777777" w:rsidR="00DB255C" w:rsidRPr="006224B7" w:rsidRDefault="00DB255C">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6224B7">
        <w:rPr>
          <w:rFonts w:ascii="Times New Roman" w:hAnsi="Times New Roman" w:cs="Times New Roman"/>
          <w:sz w:val="24"/>
          <w:szCs w:val="24"/>
        </w:rPr>
        <w:t>Structural calculations</w:t>
      </w:r>
    </w:p>
    <w:p w14:paraId="1ABED220" w14:textId="77777777" w:rsidR="00DB255C" w:rsidRPr="006224B7" w:rsidRDefault="00DB255C">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6224B7">
        <w:rPr>
          <w:rFonts w:ascii="Times New Roman" w:hAnsi="Times New Roman" w:cs="Times New Roman"/>
          <w:sz w:val="24"/>
          <w:szCs w:val="24"/>
        </w:rPr>
        <w:t>List of Equipment and Materials Schedule</w:t>
      </w:r>
    </w:p>
    <w:p w14:paraId="258FD8B0" w14:textId="77777777" w:rsidR="00DB255C" w:rsidRPr="006224B7" w:rsidRDefault="00DB255C">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6224B7">
        <w:rPr>
          <w:rFonts w:ascii="Times New Roman" w:hAnsi="Times New Roman" w:cs="Times New Roman"/>
          <w:sz w:val="24"/>
          <w:szCs w:val="24"/>
        </w:rPr>
        <w:t>Construction schedule</w:t>
      </w:r>
    </w:p>
    <w:p w14:paraId="1A78A138" w14:textId="77777777" w:rsidR="00DB255C" w:rsidRPr="006224B7" w:rsidRDefault="00DB255C">
      <w:pPr>
        <w:widowControl w:val="0"/>
        <w:numPr>
          <w:ilvl w:val="6"/>
          <w:numId w:val="5"/>
        </w:numPr>
        <w:tabs>
          <w:tab w:val="clear" w:pos="2160"/>
          <w:tab w:val="left" w:pos="900"/>
        </w:tabs>
        <w:autoSpaceDE w:val="0"/>
        <w:autoSpaceDN w:val="0"/>
        <w:adjustRightInd w:val="0"/>
        <w:spacing w:after="240" w:line="300" w:lineRule="atLeast"/>
        <w:ind w:hanging="1800"/>
        <w:jc w:val="both"/>
        <w:rPr>
          <w:rFonts w:ascii="Times New Roman" w:hAnsi="Times New Roman" w:cs="Times New Roman"/>
          <w:sz w:val="24"/>
          <w:szCs w:val="24"/>
        </w:rPr>
      </w:pPr>
      <w:r w:rsidRPr="006224B7">
        <w:rPr>
          <w:rFonts w:ascii="Times New Roman" w:hAnsi="Times New Roman" w:cs="Times New Roman"/>
          <w:sz w:val="24"/>
          <w:szCs w:val="24"/>
        </w:rPr>
        <w:t>Geotechnical Report / Soils Analysis/Foundation Recommendations as applicable</w:t>
      </w:r>
    </w:p>
    <w:p w14:paraId="0D87A349" w14:textId="1675891C" w:rsidR="00DB255C" w:rsidRPr="006224B7" w:rsidRDefault="001D7011"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Licensee</w:t>
      </w:r>
      <w:r w:rsidR="00DB255C" w:rsidRPr="006224B7">
        <w:rPr>
          <w:rFonts w:ascii="Times New Roman" w:hAnsi="Times New Roman" w:cs="Times New Roman"/>
          <w:sz w:val="24"/>
          <w:szCs w:val="24"/>
        </w:rPr>
        <w:t xml:space="preserve"> acknowledges that the System will be designed to comply with all applicable California Building Codes and Standards.  System design documents will expressly state and identify the applicable building codes and standards.</w:t>
      </w:r>
    </w:p>
    <w:p w14:paraId="278FEFAD" w14:textId="77777777" w:rsidR="00DB255C" w:rsidRPr="006224B7" w:rsidRDefault="00DB255C"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57EA969D" w14:textId="398CBC87" w:rsidR="00DB255C" w:rsidRPr="006224B7" w:rsidRDefault="00DB255C"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The following DEVELOPMENT table represents a general overview of the review and approval of the </w:t>
      </w:r>
      <w:r w:rsidR="00AA7C63">
        <w:rPr>
          <w:rFonts w:ascii="Times New Roman" w:hAnsi="Times New Roman" w:cs="Times New Roman"/>
          <w:sz w:val="24"/>
          <w:szCs w:val="24"/>
        </w:rPr>
        <w:t>P</w:t>
      </w:r>
      <w:r w:rsidRPr="006224B7">
        <w:rPr>
          <w:rFonts w:ascii="Times New Roman" w:hAnsi="Times New Roman" w:cs="Times New Roman"/>
          <w:sz w:val="24"/>
          <w:szCs w:val="24"/>
        </w:rPr>
        <w:t xml:space="preserve">roject design and construction documentation.  A preliminary construction schedule is required to be submitted by the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as part of the Schematic design documents.  </w:t>
      </w:r>
      <w:r w:rsidRPr="006224B7">
        <w:rPr>
          <w:rFonts w:ascii="Times New Roman" w:hAnsi="Times New Roman" w:cs="Times New Roman"/>
          <w:b/>
          <w:sz w:val="24"/>
          <w:szCs w:val="24"/>
        </w:rPr>
        <w:t>This table assumes that the CEQA review has been completed, that due diligence has been completed, as required, and that both this SLA and the SPPA have been duly signed and executed</w:t>
      </w:r>
      <w:r w:rsidRPr="006224B7">
        <w:rPr>
          <w:rFonts w:ascii="Times New Roman" w:hAnsi="Times New Roman" w:cs="Times New Roman"/>
          <w:sz w:val="24"/>
          <w:szCs w:val="24"/>
        </w:rPr>
        <w:t>.</w:t>
      </w:r>
    </w:p>
    <w:p w14:paraId="5DA0EBE9" w14:textId="77777777" w:rsidR="00DB255C" w:rsidRPr="006224B7" w:rsidRDefault="00DB255C"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0187328C" w14:textId="5E9B69B5" w:rsidR="00DB255C" w:rsidRDefault="00DB255C"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Initiation of the INSTALLATION AND CONSTRUCTION tasks and/or activities as outlined in th</w:t>
      </w:r>
      <w:r w:rsidR="00EB4721">
        <w:rPr>
          <w:rFonts w:ascii="Times New Roman" w:hAnsi="Times New Roman" w:cs="Times New Roman"/>
          <w:sz w:val="24"/>
          <w:szCs w:val="24"/>
        </w:rPr>
        <w:t>e</w:t>
      </w:r>
      <w:r w:rsidRPr="006224B7">
        <w:rPr>
          <w:rFonts w:ascii="Times New Roman" w:hAnsi="Times New Roman" w:cs="Times New Roman"/>
          <w:sz w:val="24"/>
          <w:szCs w:val="24"/>
        </w:rPr>
        <w:t xml:space="preserve"> table is contingent upon the issuance of a Notice to Proceed to Project Design letter from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Coordination between the submitted preliminary construction schedule, the </w:t>
      </w:r>
      <w:r w:rsidR="00C769DE" w:rsidRPr="006224B7">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review and approval process, and the final construction schedule shall be based on best efforts by both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and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and established in a cooperative manner.</w:t>
      </w:r>
    </w:p>
    <w:p w14:paraId="091B2371" w14:textId="77777777" w:rsidR="00465E20" w:rsidRDefault="00465E20"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26D72490" w14:textId="77777777" w:rsidR="00465E20" w:rsidRDefault="00465E20"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5"/>
        <w:gridCol w:w="3060"/>
        <w:gridCol w:w="2340"/>
        <w:gridCol w:w="1705"/>
      </w:tblGrid>
      <w:tr w:rsidR="00D62E3B" w14:paraId="62AB6389" w14:textId="77777777" w:rsidTr="00F7255E">
        <w:trPr>
          <w:trHeight w:val="530"/>
        </w:trPr>
        <w:tc>
          <w:tcPr>
            <w:tcW w:w="9350" w:type="dxa"/>
            <w:gridSpan w:val="4"/>
            <w:vAlign w:val="center"/>
          </w:tcPr>
          <w:p w14:paraId="6900E704" w14:textId="77777777" w:rsidR="00D62E3B" w:rsidRPr="006224B7" w:rsidRDefault="00D62E3B" w:rsidP="00B5447C">
            <w:pPr>
              <w:spacing w:line="300" w:lineRule="atLeast"/>
              <w:jc w:val="center"/>
              <w:rPr>
                <w:rFonts w:ascii="Times New Roman" w:hAnsi="Times New Roman" w:cs="Times New Roman"/>
                <w:b/>
                <w:bCs/>
                <w:sz w:val="24"/>
                <w:szCs w:val="24"/>
              </w:rPr>
            </w:pPr>
            <w:r w:rsidRPr="2982ECE5">
              <w:rPr>
                <w:rFonts w:ascii="Times New Roman" w:hAnsi="Times New Roman" w:cs="Times New Roman"/>
                <w:b/>
                <w:bCs/>
                <w:sz w:val="24"/>
                <w:szCs w:val="24"/>
              </w:rPr>
              <w:t>DEVELOPMENT, INSTALLATION, AND CONSTRUCTION</w:t>
            </w:r>
          </w:p>
        </w:tc>
      </w:tr>
      <w:tr w:rsidR="00D62E3B" w14:paraId="7D319FE3" w14:textId="77777777" w:rsidTr="006B1A03">
        <w:trPr>
          <w:trHeight w:val="620"/>
        </w:trPr>
        <w:tc>
          <w:tcPr>
            <w:tcW w:w="2245" w:type="dxa"/>
            <w:vAlign w:val="center"/>
          </w:tcPr>
          <w:p w14:paraId="64166BDD" w14:textId="77777777" w:rsidR="00D62E3B" w:rsidRDefault="00D62E3B" w:rsidP="000945A0">
            <w:pPr>
              <w:spacing w:line="300" w:lineRule="atLeast"/>
              <w:rPr>
                <w:rFonts w:ascii="Times New Roman" w:hAnsi="Times New Roman" w:cs="Times New Roman"/>
                <w:sz w:val="24"/>
                <w:szCs w:val="24"/>
              </w:rPr>
            </w:pPr>
            <w:r w:rsidRPr="006224B7">
              <w:rPr>
                <w:rFonts w:ascii="Times New Roman" w:hAnsi="Times New Roman" w:cs="Times New Roman"/>
                <w:b/>
                <w:sz w:val="24"/>
                <w:szCs w:val="24"/>
              </w:rPr>
              <w:t>Task</w:t>
            </w:r>
          </w:p>
        </w:tc>
        <w:tc>
          <w:tcPr>
            <w:tcW w:w="3060" w:type="dxa"/>
            <w:vAlign w:val="center"/>
          </w:tcPr>
          <w:p w14:paraId="4B34E91B" w14:textId="77777777" w:rsidR="00D62E3B" w:rsidRDefault="00D62E3B" w:rsidP="000945A0">
            <w:pPr>
              <w:spacing w:line="300" w:lineRule="atLeast"/>
              <w:rPr>
                <w:rFonts w:ascii="Times New Roman" w:hAnsi="Times New Roman" w:cs="Times New Roman"/>
                <w:sz w:val="24"/>
                <w:szCs w:val="24"/>
              </w:rPr>
            </w:pPr>
            <w:r w:rsidRPr="006224B7">
              <w:rPr>
                <w:rFonts w:ascii="Times New Roman" w:hAnsi="Times New Roman" w:cs="Times New Roman"/>
                <w:b/>
                <w:sz w:val="24"/>
                <w:szCs w:val="24"/>
              </w:rPr>
              <w:t>Milestone</w:t>
            </w:r>
            <w:r>
              <w:rPr>
                <w:rFonts w:ascii="Times New Roman" w:hAnsi="Times New Roman" w:cs="Times New Roman"/>
                <w:b/>
                <w:sz w:val="24"/>
                <w:szCs w:val="24"/>
              </w:rPr>
              <w:t xml:space="preserve"> Date</w:t>
            </w:r>
          </w:p>
        </w:tc>
        <w:tc>
          <w:tcPr>
            <w:tcW w:w="2340" w:type="dxa"/>
            <w:vAlign w:val="center"/>
          </w:tcPr>
          <w:p w14:paraId="47DF9942" w14:textId="77777777" w:rsidR="00D62E3B" w:rsidRDefault="00D62E3B" w:rsidP="000945A0">
            <w:pPr>
              <w:spacing w:line="300" w:lineRule="atLeast"/>
              <w:rPr>
                <w:rFonts w:ascii="Times New Roman" w:hAnsi="Times New Roman" w:cs="Times New Roman"/>
                <w:sz w:val="24"/>
                <w:szCs w:val="24"/>
              </w:rPr>
            </w:pPr>
            <w:r w:rsidRPr="006224B7">
              <w:rPr>
                <w:rFonts w:ascii="Times New Roman" w:hAnsi="Times New Roman" w:cs="Times New Roman"/>
                <w:b/>
                <w:sz w:val="24"/>
                <w:szCs w:val="24"/>
              </w:rPr>
              <w:t>Responsible Party</w:t>
            </w:r>
          </w:p>
        </w:tc>
        <w:tc>
          <w:tcPr>
            <w:tcW w:w="1705" w:type="dxa"/>
            <w:vAlign w:val="center"/>
          </w:tcPr>
          <w:p w14:paraId="68075AC2" w14:textId="77777777" w:rsidR="00D62E3B" w:rsidRDefault="00D62E3B" w:rsidP="000945A0">
            <w:pPr>
              <w:spacing w:line="300" w:lineRule="atLeast"/>
              <w:rPr>
                <w:rFonts w:ascii="Times New Roman" w:hAnsi="Times New Roman" w:cs="Times New Roman"/>
                <w:sz w:val="24"/>
                <w:szCs w:val="24"/>
              </w:rPr>
            </w:pPr>
            <w:r w:rsidRPr="006224B7">
              <w:rPr>
                <w:rFonts w:ascii="Times New Roman" w:hAnsi="Times New Roman" w:cs="Times New Roman"/>
                <w:b/>
                <w:sz w:val="24"/>
                <w:szCs w:val="24"/>
              </w:rPr>
              <w:t>Reference</w:t>
            </w:r>
          </w:p>
        </w:tc>
      </w:tr>
      <w:tr w:rsidR="00D62E3B" w14:paraId="42935020" w14:textId="77777777" w:rsidTr="006B1A03">
        <w:trPr>
          <w:trHeight w:val="467"/>
        </w:trPr>
        <w:tc>
          <w:tcPr>
            <w:tcW w:w="2245" w:type="dxa"/>
            <w:vAlign w:val="center"/>
          </w:tcPr>
          <w:p w14:paraId="73CFB861" w14:textId="77777777" w:rsidR="00D62E3B" w:rsidRDefault="00D62E3B" w:rsidP="006B1A03">
            <w:pPr>
              <w:spacing w:line="300" w:lineRule="atLeast"/>
              <w:rPr>
                <w:rFonts w:ascii="Times New Roman" w:hAnsi="Times New Roman" w:cs="Times New Roman"/>
                <w:sz w:val="24"/>
                <w:szCs w:val="24"/>
              </w:rPr>
            </w:pPr>
            <w:r>
              <w:rPr>
                <w:rFonts w:ascii="Times New Roman" w:hAnsi="Times New Roman" w:cs="Times New Roman"/>
                <w:sz w:val="24"/>
                <w:szCs w:val="24"/>
              </w:rPr>
              <w:t>Design Start</w:t>
            </w:r>
          </w:p>
        </w:tc>
        <w:tc>
          <w:tcPr>
            <w:tcW w:w="3060" w:type="dxa"/>
            <w:vAlign w:val="center"/>
          </w:tcPr>
          <w:p w14:paraId="02E15741" w14:textId="77777777" w:rsidR="00D62E3B" w:rsidRDefault="00D62E3B" w:rsidP="006B1A03">
            <w:pPr>
              <w:spacing w:line="300" w:lineRule="atLeast"/>
              <w:rPr>
                <w:rFonts w:ascii="Times New Roman" w:hAnsi="Times New Roman" w:cs="Times New Roman"/>
                <w:sz w:val="24"/>
                <w:szCs w:val="24"/>
              </w:rPr>
            </w:pPr>
            <w:r>
              <w:rPr>
                <w:rFonts w:ascii="Times New Roman" w:hAnsi="Times New Roman" w:cs="Times New Roman"/>
                <w:sz w:val="24"/>
                <w:szCs w:val="24"/>
              </w:rPr>
              <w:t>30 Days after Award</w:t>
            </w:r>
          </w:p>
        </w:tc>
        <w:tc>
          <w:tcPr>
            <w:tcW w:w="2340" w:type="dxa"/>
            <w:vAlign w:val="center"/>
          </w:tcPr>
          <w:p w14:paraId="19DD0F63" w14:textId="77777777" w:rsidR="00D62E3B" w:rsidRDefault="00D62E3B" w:rsidP="000945A0">
            <w:pPr>
              <w:spacing w:line="300" w:lineRule="atLeast"/>
              <w:rPr>
                <w:rFonts w:ascii="Times New Roman" w:hAnsi="Times New Roman" w:cs="Times New Roman"/>
                <w:sz w:val="24"/>
                <w:szCs w:val="24"/>
              </w:rPr>
            </w:pPr>
            <w:r w:rsidRPr="006224B7">
              <w:rPr>
                <w:rFonts w:ascii="Times New Roman" w:hAnsi="Times New Roman" w:cs="Times New Roman"/>
                <w:sz w:val="24"/>
                <w:szCs w:val="24"/>
              </w:rPr>
              <w:t>Licensee</w:t>
            </w:r>
          </w:p>
        </w:tc>
        <w:tc>
          <w:tcPr>
            <w:tcW w:w="1705" w:type="dxa"/>
          </w:tcPr>
          <w:p w14:paraId="50A41A57" w14:textId="77777777" w:rsidR="00D62E3B" w:rsidRDefault="00D62E3B" w:rsidP="00B5447C">
            <w:pPr>
              <w:spacing w:line="300" w:lineRule="atLeast"/>
              <w:rPr>
                <w:rFonts w:ascii="Times New Roman" w:hAnsi="Times New Roman" w:cs="Times New Roman"/>
                <w:sz w:val="24"/>
                <w:szCs w:val="24"/>
              </w:rPr>
            </w:pPr>
          </w:p>
        </w:tc>
      </w:tr>
      <w:tr w:rsidR="00D62E3B" w14:paraId="23A13930" w14:textId="77777777" w:rsidTr="006B1A03">
        <w:trPr>
          <w:trHeight w:val="1070"/>
        </w:trPr>
        <w:tc>
          <w:tcPr>
            <w:tcW w:w="2245" w:type="dxa"/>
            <w:vAlign w:val="center"/>
          </w:tcPr>
          <w:p w14:paraId="2875B145" w14:textId="43C180F8" w:rsidR="00D62E3B" w:rsidRDefault="00D62E3B" w:rsidP="006B1A03">
            <w:pPr>
              <w:spacing w:line="300" w:lineRule="atLeast"/>
              <w:rPr>
                <w:rFonts w:ascii="Times New Roman" w:hAnsi="Times New Roman" w:cs="Times New Roman"/>
                <w:sz w:val="24"/>
                <w:szCs w:val="24"/>
              </w:rPr>
            </w:pPr>
            <w:r>
              <w:rPr>
                <w:rFonts w:ascii="Times New Roman" w:hAnsi="Times New Roman" w:cs="Times New Roman"/>
                <w:sz w:val="24"/>
                <w:szCs w:val="24"/>
              </w:rPr>
              <w:t>A</w:t>
            </w:r>
            <w:r w:rsidR="00BB74E8">
              <w:rPr>
                <w:rFonts w:ascii="Times New Roman" w:hAnsi="Times New Roman" w:cs="Times New Roman"/>
                <w:sz w:val="24"/>
                <w:szCs w:val="24"/>
              </w:rPr>
              <w:t xml:space="preserve">uthority </w:t>
            </w:r>
            <w:r>
              <w:rPr>
                <w:rFonts w:ascii="Times New Roman" w:hAnsi="Times New Roman" w:cs="Times New Roman"/>
                <w:sz w:val="24"/>
                <w:szCs w:val="24"/>
              </w:rPr>
              <w:t>H</w:t>
            </w:r>
            <w:r w:rsidR="00BB74E8">
              <w:rPr>
                <w:rFonts w:ascii="Times New Roman" w:hAnsi="Times New Roman" w:cs="Times New Roman"/>
                <w:sz w:val="24"/>
                <w:szCs w:val="24"/>
              </w:rPr>
              <w:t xml:space="preserve">aving </w:t>
            </w:r>
            <w:r>
              <w:rPr>
                <w:rFonts w:ascii="Times New Roman" w:hAnsi="Times New Roman" w:cs="Times New Roman"/>
                <w:sz w:val="24"/>
                <w:szCs w:val="24"/>
              </w:rPr>
              <w:t>J</w:t>
            </w:r>
            <w:r w:rsidR="00BB74E8">
              <w:rPr>
                <w:rFonts w:ascii="Times New Roman" w:hAnsi="Times New Roman" w:cs="Times New Roman"/>
                <w:sz w:val="24"/>
                <w:szCs w:val="24"/>
              </w:rPr>
              <w:t>urisdiction (AHJ)</w:t>
            </w:r>
            <w:r>
              <w:rPr>
                <w:rFonts w:ascii="Times New Roman" w:hAnsi="Times New Roman" w:cs="Times New Roman"/>
                <w:sz w:val="24"/>
                <w:szCs w:val="24"/>
              </w:rPr>
              <w:t xml:space="preserve"> Submittal</w:t>
            </w:r>
          </w:p>
        </w:tc>
        <w:tc>
          <w:tcPr>
            <w:tcW w:w="3060" w:type="dxa"/>
            <w:vAlign w:val="center"/>
          </w:tcPr>
          <w:p w14:paraId="461E6F25" w14:textId="77777777" w:rsidR="00D62E3B" w:rsidRDefault="00D62E3B" w:rsidP="006B1A03">
            <w:pPr>
              <w:spacing w:line="300" w:lineRule="atLeast"/>
              <w:rPr>
                <w:rFonts w:ascii="Times New Roman" w:hAnsi="Times New Roman" w:cs="Times New Roman"/>
                <w:sz w:val="24"/>
                <w:szCs w:val="24"/>
              </w:rPr>
            </w:pPr>
            <w:r>
              <w:rPr>
                <w:rFonts w:ascii="Times New Roman" w:hAnsi="Times New Roman" w:cs="Times New Roman"/>
                <w:sz w:val="24"/>
                <w:szCs w:val="24"/>
              </w:rPr>
              <w:t>120 Days after Design Start</w:t>
            </w:r>
          </w:p>
        </w:tc>
        <w:tc>
          <w:tcPr>
            <w:tcW w:w="2340" w:type="dxa"/>
            <w:vAlign w:val="center"/>
          </w:tcPr>
          <w:p w14:paraId="189AB86F" w14:textId="77777777" w:rsidR="00D62E3B" w:rsidRDefault="00D62E3B" w:rsidP="000945A0">
            <w:pPr>
              <w:spacing w:line="300" w:lineRule="atLeast"/>
              <w:rPr>
                <w:rFonts w:ascii="Times New Roman" w:hAnsi="Times New Roman" w:cs="Times New Roman"/>
                <w:sz w:val="24"/>
                <w:szCs w:val="24"/>
              </w:rPr>
            </w:pPr>
            <w:r>
              <w:rPr>
                <w:rFonts w:ascii="Times New Roman" w:hAnsi="Times New Roman" w:cs="Times New Roman"/>
                <w:sz w:val="24"/>
                <w:szCs w:val="24"/>
              </w:rPr>
              <w:t>Licensee</w:t>
            </w:r>
          </w:p>
        </w:tc>
        <w:tc>
          <w:tcPr>
            <w:tcW w:w="1705" w:type="dxa"/>
          </w:tcPr>
          <w:p w14:paraId="02A23393" w14:textId="77777777" w:rsidR="00D62E3B" w:rsidRDefault="00D62E3B" w:rsidP="00B5447C">
            <w:pPr>
              <w:spacing w:line="300" w:lineRule="atLeast"/>
              <w:rPr>
                <w:rFonts w:ascii="Times New Roman" w:hAnsi="Times New Roman" w:cs="Times New Roman"/>
                <w:sz w:val="24"/>
                <w:szCs w:val="24"/>
              </w:rPr>
            </w:pPr>
          </w:p>
        </w:tc>
      </w:tr>
      <w:tr w:rsidR="00D62E3B" w14:paraId="5425EB47" w14:textId="77777777" w:rsidTr="006B1A03">
        <w:trPr>
          <w:trHeight w:val="710"/>
        </w:trPr>
        <w:tc>
          <w:tcPr>
            <w:tcW w:w="2245" w:type="dxa"/>
            <w:vAlign w:val="center"/>
          </w:tcPr>
          <w:p w14:paraId="7B1BB569" w14:textId="77777777" w:rsidR="00D62E3B" w:rsidRDefault="00D62E3B" w:rsidP="006B1A03">
            <w:pPr>
              <w:spacing w:line="300" w:lineRule="atLeast"/>
              <w:rPr>
                <w:rFonts w:ascii="Times New Roman" w:hAnsi="Times New Roman" w:cs="Times New Roman"/>
                <w:sz w:val="24"/>
                <w:szCs w:val="24"/>
              </w:rPr>
            </w:pPr>
            <w:r>
              <w:rPr>
                <w:rFonts w:ascii="Times New Roman" w:hAnsi="Times New Roman" w:cs="Times New Roman"/>
                <w:sz w:val="24"/>
                <w:szCs w:val="24"/>
              </w:rPr>
              <w:t>Construction Start</w:t>
            </w:r>
          </w:p>
        </w:tc>
        <w:tc>
          <w:tcPr>
            <w:tcW w:w="3060" w:type="dxa"/>
            <w:vAlign w:val="center"/>
          </w:tcPr>
          <w:p w14:paraId="710B7F38" w14:textId="77777777" w:rsidR="00D62E3B" w:rsidRDefault="00D62E3B" w:rsidP="006B1A03">
            <w:pPr>
              <w:spacing w:line="300" w:lineRule="atLeast"/>
              <w:rPr>
                <w:rFonts w:ascii="Times New Roman" w:hAnsi="Times New Roman" w:cs="Times New Roman"/>
                <w:sz w:val="24"/>
                <w:szCs w:val="24"/>
              </w:rPr>
            </w:pPr>
            <w:r>
              <w:rPr>
                <w:rFonts w:ascii="Times New Roman" w:hAnsi="Times New Roman" w:cs="Times New Roman"/>
                <w:sz w:val="24"/>
                <w:szCs w:val="24"/>
              </w:rPr>
              <w:t>180 Days after AHJ Approval</w:t>
            </w:r>
          </w:p>
        </w:tc>
        <w:tc>
          <w:tcPr>
            <w:tcW w:w="2340" w:type="dxa"/>
            <w:vAlign w:val="center"/>
          </w:tcPr>
          <w:p w14:paraId="611C6DC5" w14:textId="77777777" w:rsidR="00D62E3B" w:rsidRDefault="00D62E3B" w:rsidP="000945A0">
            <w:pPr>
              <w:spacing w:line="300" w:lineRule="atLeast"/>
              <w:rPr>
                <w:rFonts w:ascii="Times New Roman" w:hAnsi="Times New Roman" w:cs="Times New Roman"/>
                <w:sz w:val="24"/>
                <w:szCs w:val="24"/>
              </w:rPr>
            </w:pPr>
            <w:r>
              <w:rPr>
                <w:rFonts w:ascii="Times New Roman" w:hAnsi="Times New Roman" w:cs="Times New Roman"/>
                <w:sz w:val="24"/>
                <w:szCs w:val="24"/>
              </w:rPr>
              <w:t>Licensee</w:t>
            </w:r>
          </w:p>
        </w:tc>
        <w:tc>
          <w:tcPr>
            <w:tcW w:w="1705" w:type="dxa"/>
          </w:tcPr>
          <w:p w14:paraId="1AAC0419" w14:textId="77777777" w:rsidR="00D62E3B" w:rsidRDefault="00D62E3B" w:rsidP="00B5447C">
            <w:pPr>
              <w:spacing w:line="300" w:lineRule="atLeast"/>
              <w:rPr>
                <w:rFonts w:ascii="Times New Roman" w:hAnsi="Times New Roman" w:cs="Times New Roman"/>
                <w:sz w:val="24"/>
                <w:szCs w:val="24"/>
              </w:rPr>
            </w:pPr>
          </w:p>
        </w:tc>
      </w:tr>
      <w:tr w:rsidR="00D62E3B" w14:paraId="6F1FE27F" w14:textId="77777777" w:rsidTr="006B1A03">
        <w:trPr>
          <w:trHeight w:val="1070"/>
        </w:trPr>
        <w:tc>
          <w:tcPr>
            <w:tcW w:w="2245" w:type="dxa"/>
            <w:vAlign w:val="center"/>
          </w:tcPr>
          <w:p w14:paraId="4DBFE579" w14:textId="77777777" w:rsidR="00D62E3B" w:rsidRDefault="00D62E3B" w:rsidP="006B1A03">
            <w:pPr>
              <w:spacing w:line="300" w:lineRule="atLeast"/>
              <w:rPr>
                <w:rFonts w:ascii="Times New Roman" w:hAnsi="Times New Roman" w:cs="Times New Roman"/>
                <w:sz w:val="24"/>
                <w:szCs w:val="24"/>
              </w:rPr>
            </w:pPr>
            <w:r>
              <w:rPr>
                <w:rFonts w:ascii="Times New Roman" w:hAnsi="Times New Roman" w:cs="Times New Roman"/>
                <w:sz w:val="24"/>
                <w:szCs w:val="24"/>
              </w:rPr>
              <w:t>Commercial Operation Date (COD)</w:t>
            </w:r>
          </w:p>
        </w:tc>
        <w:tc>
          <w:tcPr>
            <w:tcW w:w="3060" w:type="dxa"/>
            <w:vAlign w:val="center"/>
          </w:tcPr>
          <w:p w14:paraId="55D33543" w14:textId="4F2AE3CA" w:rsidR="00D62E3B" w:rsidRDefault="00D62E3B" w:rsidP="006B1A03">
            <w:pPr>
              <w:spacing w:line="300" w:lineRule="atLeast"/>
              <w:rPr>
                <w:rFonts w:ascii="Times New Roman" w:hAnsi="Times New Roman" w:cs="Times New Roman"/>
                <w:sz w:val="24"/>
                <w:szCs w:val="24"/>
              </w:rPr>
            </w:pPr>
            <w:r>
              <w:rPr>
                <w:rFonts w:ascii="Times New Roman" w:hAnsi="Times New Roman" w:cs="Times New Roman"/>
                <w:sz w:val="24"/>
                <w:szCs w:val="24"/>
              </w:rPr>
              <w:t xml:space="preserve">120 Days after </w:t>
            </w:r>
            <w:r w:rsidR="006B1A03">
              <w:rPr>
                <w:rFonts w:ascii="Times New Roman" w:hAnsi="Times New Roman" w:cs="Times New Roman"/>
                <w:sz w:val="24"/>
                <w:szCs w:val="24"/>
              </w:rPr>
              <w:t>C</w:t>
            </w:r>
            <w:r>
              <w:rPr>
                <w:rFonts w:ascii="Times New Roman" w:hAnsi="Times New Roman" w:cs="Times New Roman"/>
                <w:sz w:val="24"/>
                <w:szCs w:val="24"/>
              </w:rPr>
              <w:t>onstruction Start</w:t>
            </w:r>
          </w:p>
        </w:tc>
        <w:tc>
          <w:tcPr>
            <w:tcW w:w="2340" w:type="dxa"/>
            <w:vAlign w:val="center"/>
          </w:tcPr>
          <w:p w14:paraId="22AF312B" w14:textId="77777777" w:rsidR="00D62E3B" w:rsidRDefault="00D62E3B" w:rsidP="000945A0">
            <w:pPr>
              <w:spacing w:line="300" w:lineRule="atLeast"/>
              <w:rPr>
                <w:rFonts w:ascii="Times New Roman" w:hAnsi="Times New Roman" w:cs="Times New Roman"/>
                <w:sz w:val="24"/>
                <w:szCs w:val="24"/>
              </w:rPr>
            </w:pPr>
            <w:r>
              <w:rPr>
                <w:rFonts w:ascii="Times New Roman" w:hAnsi="Times New Roman" w:cs="Times New Roman"/>
                <w:sz w:val="24"/>
                <w:szCs w:val="24"/>
              </w:rPr>
              <w:t>Licensee</w:t>
            </w:r>
          </w:p>
        </w:tc>
        <w:tc>
          <w:tcPr>
            <w:tcW w:w="1705" w:type="dxa"/>
          </w:tcPr>
          <w:p w14:paraId="35FE12B1" w14:textId="77777777" w:rsidR="00D62E3B" w:rsidRDefault="00D62E3B" w:rsidP="00B5447C">
            <w:pPr>
              <w:spacing w:line="300" w:lineRule="atLeast"/>
              <w:rPr>
                <w:rFonts w:ascii="Times New Roman" w:hAnsi="Times New Roman" w:cs="Times New Roman"/>
                <w:sz w:val="24"/>
                <w:szCs w:val="24"/>
              </w:rPr>
            </w:pPr>
          </w:p>
        </w:tc>
      </w:tr>
      <w:tr w:rsidR="00D62E3B" w14:paraId="1D937FE1" w14:textId="77777777" w:rsidTr="006B1A03">
        <w:trPr>
          <w:trHeight w:val="530"/>
        </w:trPr>
        <w:tc>
          <w:tcPr>
            <w:tcW w:w="2245" w:type="dxa"/>
            <w:vAlign w:val="center"/>
          </w:tcPr>
          <w:p w14:paraId="354105F1" w14:textId="0A62B091" w:rsidR="00D62E3B" w:rsidRDefault="002024EB" w:rsidP="006B1A03">
            <w:pPr>
              <w:spacing w:line="300" w:lineRule="atLeast"/>
              <w:rPr>
                <w:rFonts w:ascii="Times New Roman" w:hAnsi="Times New Roman" w:cs="Times New Roman"/>
                <w:sz w:val="24"/>
                <w:szCs w:val="24"/>
              </w:rPr>
            </w:pPr>
            <w:r>
              <w:rPr>
                <w:rFonts w:ascii="Times New Roman" w:hAnsi="Times New Roman" w:cs="Times New Roman"/>
                <w:sz w:val="24"/>
                <w:szCs w:val="24"/>
              </w:rPr>
              <w:t>System Completion</w:t>
            </w:r>
          </w:p>
        </w:tc>
        <w:tc>
          <w:tcPr>
            <w:tcW w:w="3060" w:type="dxa"/>
            <w:vAlign w:val="center"/>
          </w:tcPr>
          <w:p w14:paraId="1A8DC64B" w14:textId="77777777" w:rsidR="00D62E3B" w:rsidRDefault="00D62E3B" w:rsidP="006B1A03">
            <w:pPr>
              <w:spacing w:line="300" w:lineRule="atLeast"/>
              <w:rPr>
                <w:rFonts w:ascii="Times New Roman" w:hAnsi="Times New Roman" w:cs="Times New Roman"/>
                <w:sz w:val="24"/>
                <w:szCs w:val="24"/>
              </w:rPr>
            </w:pPr>
            <w:r>
              <w:rPr>
                <w:rFonts w:ascii="Times New Roman" w:hAnsi="Times New Roman" w:cs="Times New Roman"/>
                <w:sz w:val="24"/>
                <w:szCs w:val="24"/>
              </w:rPr>
              <w:t>90 Days after COD</w:t>
            </w:r>
          </w:p>
        </w:tc>
        <w:tc>
          <w:tcPr>
            <w:tcW w:w="2340" w:type="dxa"/>
            <w:vAlign w:val="center"/>
          </w:tcPr>
          <w:p w14:paraId="4BFCF99F" w14:textId="77777777" w:rsidR="00D62E3B" w:rsidRDefault="00D62E3B" w:rsidP="000945A0">
            <w:pPr>
              <w:spacing w:line="300" w:lineRule="atLeast"/>
              <w:rPr>
                <w:rFonts w:ascii="Times New Roman" w:hAnsi="Times New Roman" w:cs="Times New Roman"/>
                <w:sz w:val="24"/>
                <w:szCs w:val="24"/>
              </w:rPr>
            </w:pPr>
            <w:r>
              <w:rPr>
                <w:rFonts w:ascii="Times New Roman" w:hAnsi="Times New Roman" w:cs="Times New Roman"/>
                <w:sz w:val="24"/>
                <w:szCs w:val="24"/>
              </w:rPr>
              <w:t>Licensee</w:t>
            </w:r>
          </w:p>
        </w:tc>
        <w:tc>
          <w:tcPr>
            <w:tcW w:w="1705" w:type="dxa"/>
          </w:tcPr>
          <w:p w14:paraId="43012273" w14:textId="77777777" w:rsidR="00D62E3B" w:rsidRDefault="00D62E3B" w:rsidP="00B5447C">
            <w:pPr>
              <w:spacing w:line="300" w:lineRule="atLeast"/>
              <w:rPr>
                <w:rFonts w:ascii="Times New Roman" w:hAnsi="Times New Roman" w:cs="Times New Roman"/>
                <w:sz w:val="24"/>
                <w:szCs w:val="24"/>
              </w:rPr>
            </w:pPr>
          </w:p>
        </w:tc>
      </w:tr>
    </w:tbl>
    <w:p w14:paraId="60353B0B" w14:textId="77777777" w:rsidR="00465E20" w:rsidRDefault="00465E20" w:rsidP="00B5447C">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4A3BAD10" w14:textId="07EBDE9A" w:rsidR="758449DF" w:rsidRPr="006224B7" w:rsidRDefault="758449DF" w:rsidP="00B5447C">
      <w:pPr>
        <w:spacing w:line="300" w:lineRule="atLeast"/>
        <w:rPr>
          <w:rFonts w:ascii="Times New Roman" w:hAnsi="Times New Roman" w:cs="Times New Roman"/>
          <w:sz w:val="24"/>
          <w:szCs w:val="24"/>
        </w:rPr>
      </w:pPr>
    </w:p>
    <w:p w14:paraId="585DBFB1" w14:textId="77777777" w:rsidR="00DB255C" w:rsidRPr="006224B7" w:rsidRDefault="00DB255C" w:rsidP="00B5447C">
      <w:pPr>
        <w:spacing w:line="300" w:lineRule="atLeast"/>
        <w:rPr>
          <w:rFonts w:ascii="Times New Roman" w:hAnsi="Times New Roman" w:cs="Times New Roman"/>
          <w:sz w:val="24"/>
          <w:szCs w:val="24"/>
        </w:rPr>
      </w:pPr>
    </w:p>
    <w:p w14:paraId="1F8FCD08" w14:textId="77777777" w:rsidR="00DB255C" w:rsidRPr="006224B7" w:rsidRDefault="00DB255C" w:rsidP="00B5447C">
      <w:pPr>
        <w:spacing w:line="300" w:lineRule="atLeast"/>
        <w:rPr>
          <w:rFonts w:ascii="Times New Roman" w:hAnsi="Times New Roman" w:cs="Times New Roman"/>
          <w:sz w:val="24"/>
          <w:szCs w:val="24"/>
        </w:rPr>
      </w:pPr>
    </w:p>
    <w:p w14:paraId="6AB97CAD" w14:textId="77777777" w:rsidR="00DB255C" w:rsidRPr="006224B7" w:rsidRDefault="00DB255C">
      <w:pPr>
        <w:outlineLvl w:val="0"/>
        <w:rPr>
          <w:rFonts w:ascii="Times New Roman" w:hAnsi="Times New Roman" w:cs="Times New Roman"/>
          <w:b/>
          <w:sz w:val="24"/>
          <w:szCs w:val="24"/>
        </w:rPr>
        <w:sectPr w:rsidR="00DB255C" w:rsidRPr="006224B7" w:rsidSect="00B43939">
          <w:headerReference w:type="default" r:id="rId36"/>
          <w:footerReference w:type="default" r:id="rId37"/>
          <w:pgSz w:w="12240" w:h="15840" w:code="1"/>
          <w:pgMar w:top="1152" w:right="1440" w:bottom="1008" w:left="1440" w:header="432" w:footer="432" w:gutter="0"/>
          <w:pgNumType w:start="1"/>
          <w:cols w:space="720"/>
          <w:docGrid w:linePitch="360"/>
        </w:sectPr>
      </w:pPr>
    </w:p>
    <w:p w14:paraId="63A8DBEC" w14:textId="17AACC05" w:rsidR="00A5197D" w:rsidRPr="009F17F7" w:rsidRDefault="002F1539" w:rsidP="001B1637">
      <w:pPr>
        <w:pStyle w:val="NoSpacing"/>
        <w:spacing w:after="240" w:line="300" w:lineRule="atLeast"/>
        <w:jc w:val="center"/>
        <w:outlineLvl w:val="0"/>
        <w:rPr>
          <w:rFonts w:ascii="Times New Roman" w:hAnsi="Times New Roman" w:cs="Times New Roman"/>
          <w:b/>
          <w:bCs/>
          <w:sz w:val="24"/>
          <w:szCs w:val="24"/>
        </w:rPr>
      </w:pPr>
      <w:r w:rsidRPr="009F17F7">
        <w:rPr>
          <w:rFonts w:ascii="Times New Roman" w:hAnsi="Times New Roman" w:cs="Times New Roman"/>
          <w:b/>
          <w:bCs/>
          <w:sz w:val="24"/>
          <w:szCs w:val="24"/>
        </w:rPr>
        <w:t>EXHIBIT</w:t>
      </w:r>
      <w:r w:rsidR="00A5197D" w:rsidRPr="009F17F7">
        <w:rPr>
          <w:rFonts w:ascii="Times New Roman" w:hAnsi="Times New Roman" w:cs="Times New Roman"/>
          <w:b/>
          <w:bCs/>
          <w:sz w:val="24"/>
          <w:szCs w:val="24"/>
        </w:rPr>
        <w:t xml:space="preserve"> G</w:t>
      </w:r>
    </w:p>
    <w:p w14:paraId="0F4A5A5D" w14:textId="4CA934D0" w:rsidR="00A5197D" w:rsidRPr="006224B7" w:rsidRDefault="00A5197D" w:rsidP="00CE6CC3">
      <w:pPr>
        <w:spacing w:line="300" w:lineRule="atLeast"/>
        <w:jc w:val="center"/>
        <w:rPr>
          <w:rFonts w:ascii="Times New Roman" w:hAnsi="Times New Roman" w:cs="Times New Roman"/>
          <w:b/>
          <w:sz w:val="24"/>
          <w:szCs w:val="24"/>
        </w:rPr>
      </w:pPr>
      <w:r w:rsidRPr="006224B7">
        <w:rPr>
          <w:rFonts w:ascii="Times New Roman" w:hAnsi="Times New Roman" w:cs="Times New Roman"/>
          <w:b/>
          <w:sz w:val="24"/>
          <w:szCs w:val="24"/>
        </w:rPr>
        <w:t>PREVAILING WAGE CERTIFICATION</w:t>
      </w:r>
    </w:p>
    <w:p w14:paraId="327948D3" w14:textId="77777777" w:rsidR="00A5197D" w:rsidRPr="006224B7" w:rsidRDefault="00A5197D" w:rsidP="00B5447C">
      <w:pPr>
        <w:widowControl w:val="0"/>
        <w:spacing w:line="300" w:lineRule="atLeast"/>
        <w:rPr>
          <w:rFonts w:ascii="Times New Roman" w:hAnsi="Times New Roman" w:cs="Times New Roman"/>
          <w:sz w:val="24"/>
          <w:szCs w:val="24"/>
        </w:rPr>
      </w:pPr>
    </w:p>
    <w:p w14:paraId="373BA3EB" w14:textId="77777777" w:rsidR="0062340E" w:rsidRDefault="0062340E" w:rsidP="0062340E">
      <w:pPr>
        <w:widowControl w:val="0"/>
        <w:spacing w:line="300" w:lineRule="atLeast"/>
        <w:jc w:val="both"/>
        <w:rPr>
          <w:rFonts w:ascii="Times New Roman" w:hAnsi="Times New Roman" w:cs="Times New Roman"/>
          <w:sz w:val="24"/>
          <w:szCs w:val="24"/>
        </w:rPr>
      </w:pPr>
    </w:p>
    <w:p w14:paraId="71EB927A" w14:textId="01766CE1" w:rsidR="00A5197D" w:rsidRPr="006224B7" w:rsidRDefault="00A5197D" w:rsidP="0062340E">
      <w:pPr>
        <w:widowControl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PROJECT/CONTRACT NO.:  [PROJECT NUMBER] between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of California (the </w:t>
      </w:r>
      <w:r w:rsidR="00185311" w:rsidRPr="00185311">
        <w:rPr>
          <w:rFonts w:ascii="Times New Roman" w:hAnsi="Times New Roman" w:cs="Times New Roman"/>
          <w:sz w:val="24"/>
          <w:szCs w:val="24"/>
        </w:rPr>
        <w:t>“</w:t>
      </w:r>
      <w:r w:rsidR="00C769DE" w:rsidRPr="006224B7">
        <w:rPr>
          <w:rFonts w:ascii="Times New Roman" w:hAnsi="Times New Roman" w:cs="Times New Roman"/>
          <w:sz w:val="24"/>
          <w:szCs w:val="24"/>
        </w:rPr>
        <w:t>Judicial Council</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 xml:space="preserve">) and </w:t>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rPr>
        <w:t xml:space="preserve"> (the </w:t>
      </w:r>
      <w:r w:rsidR="00185311" w:rsidRPr="00185311">
        <w:rPr>
          <w:rFonts w:ascii="Times New Roman" w:hAnsi="Times New Roman" w:cs="Times New Roman"/>
          <w:sz w:val="24"/>
          <w:szCs w:val="24"/>
        </w:rPr>
        <w:t>“</w:t>
      </w:r>
      <w:r w:rsidR="00BF7819" w:rsidRPr="006224B7">
        <w:rPr>
          <w:rFonts w:ascii="Times New Roman" w:hAnsi="Times New Roman" w:cs="Times New Roman"/>
          <w:sz w:val="24"/>
          <w:szCs w:val="24"/>
        </w:rPr>
        <w:t>Licensee</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w:t>
      </w:r>
      <w:r w:rsidR="0062340E">
        <w:rPr>
          <w:rFonts w:ascii="Times New Roman" w:hAnsi="Times New Roman" w:cs="Times New Roman"/>
          <w:sz w:val="24"/>
          <w:szCs w:val="24"/>
        </w:rPr>
        <w:t>,</w:t>
      </w:r>
      <w:r w:rsidRPr="006224B7">
        <w:rPr>
          <w:rFonts w:ascii="Times New Roman" w:hAnsi="Times New Roman" w:cs="Times New Roman"/>
          <w:sz w:val="24"/>
          <w:szCs w:val="24"/>
        </w:rPr>
        <w:t xml:space="preserve"> (the </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Contract</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 xml:space="preserve"> or the </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Project</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w:t>
      </w:r>
    </w:p>
    <w:p w14:paraId="755F4BA0" w14:textId="77777777" w:rsidR="00A5197D" w:rsidRPr="006224B7" w:rsidRDefault="00A5197D" w:rsidP="0062340E">
      <w:pPr>
        <w:widowControl w:val="0"/>
        <w:spacing w:line="300" w:lineRule="atLeast"/>
        <w:jc w:val="both"/>
        <w:rPr>
          <w:rFonts w:ascii="Times New Roman" w:hAnsi="Times New Roman" w:cs="Times New Roman"/>
          <w:sz w:val="24"/>
          <w:szCs w:val="24"/>
        </w:rPr>
      </w:pPr>
    </w:p>
    <w:p w14:paraId="63E53C53" w14:textId="75DD98D5" w:rsidR="00A5197D" w:rsidRPr="006224B7" w:rsidRDefault="00A5197D" w:rsidP="0062340E">
      <w:pPr>
        <w:widowControl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I hereby certify that I will conform to the State of California Public </w:t>
      </w:r>
      <w:r w:rsidR="00FE5438" w:rsidRPr="006224B7">
        <w:rPr>
          <w:rFonts w:ascii="Times New Roman" w:hAnsi="Times New Roman" w:cs="Times New Roman"/>
          <w:sz w:val="24"/>
          <w:szCs w:val="24"/>
        </w:rPr>
        <w:t>Work</w:t>
      </w:r>
      <w:r w:rsidRPr="006224B7">
        <w:rPr>
          <w:rFonts w:ascii="Times New Roman" w:hAnsi="Times New Roman" w:cs="Times New Roman"/>
          <w:sz w:val="24"/>
          <w:szCs w:val="24"/>
        </w:rPr>
        <w:t xml:space="preserve">s Contract requirements regarding prevailing wages, benefits, on-site audits with </w:t>
      </w:r>
      <w:r w:rsidR="00CB314E">
        <w:rPr>
          <w:rFonts w:ascii="Times New Roman" w:hAnsi="Times New Roman" w:cs="Times New Roman"/>
          <w:sz w:val="24"/>
          <w:szCs w:val="24"/>
        </w:rPr>
        <w:t>forty-eight (</w:t>
      </w:r>
      <w:r w:rsidRPr="006224B7">
        <w:rPr>
          <w:rFonts w:ascii="Times New Roman" w:hAnsi="Times New Roman" w:cs="Times New Roman"/>
          <w:sz w:val="24"/>
          <w:szCs w:val="24"/>
        </w:rPr>
        <w:t>48</w:t>
      </w:r>
      <w:r w:rsidR="00CB314E">
        <w:rPr>
          <w:rFonts w:ascii="Times New Roman" w:hAnsi="Times New Roman" w:cs="Times New Roman"/>
          <w:sz w:val="24"/>
          <w:szCs w:val="24"/>
        </w:rPr>
        <w:t xml:space="preserve">) </w:t>
      </w:r>
      <w:r w:rsidRPr="006224B7">
        <w:rPr>
          <w:rFonts w:ascii="Times New Roman" w:hAnsi="Times New Roman" w:cs="Times New Roman"/>
          <w:sz w:val="24"/>
          <w:szCs w:val="24"/>
        </w:rPr>
        <w:t>hours</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 notice, payroll records, and apprentice and trainee employment requirements, for all </w:t>
      </w:r>
      <w:r w:rsidR="009B62F7" w:rsidRPr="006224B7">
        <w:rPr>
          <w:rFonts w:ascii="Times New Roman" w:hAnsi="Times New Roman" w:cs="Times New Roman"/>
          <w:sz w:val="24"/>
          <w:szCs w:val="24"/>
        </w:rPr>
        <w:t>w</w:t>
      </w:r>
      <w:r w:rsidR="00FE5438" w:rsidRPr="006224B7">
        <w:rPr>
          <w:rFonts w:ascii="Times New Roman" w:hAnsi="Times New Roman" w:cs="Times New Roman"/>
          <w:sz w:val="24"/>
          <w:szCs w:val="24"/>
        </w:rPr>
        <w:t>ork</w:t>
      </w:r>
      <w:r w:rsidRPr="006224B7">
        <w:rPr>
          <w:rFonts w:ascii="Times New Roman" w:hAnsi="Times New Roman" w:cs="Times New Roman"/>
          <w:sz w:val="24"/>
          <w:szCs w:val="24"/>
        </w:rPr>
        <w:t xml:space="preserve"> on the Project including, without limitation, the requirement that </w:t>
      </w:r>
      <w:r w:rsidR="006B44F6">
        <w:rPr>
          <w:rFonts w:ascii="Times New Roman" w:hAnsi="Times New Roman" w:cs="Times New Roman"/>
          <w:sz w:val="24"/>
          <w:szCs w:val="24"/>
        </w:rPr>
        <w:t>Licensee</w:t>
      </w:r>
      <w:r w:rsidRPr="006224B7">
        <w:rPr>
          <w:rFonts w:ascii="Times New Roman" w:hAnsi="Times New Roman" w:cs="Times New Roman"/>
          <w:sz w:val="24"/>
          <w:szCs w:val="24"/>
        </w:rPr>
        <w:t xml:space="preserve"> and all of its Sub</w:t>
      </w:r>
      <w:r w:rsidR="0026441C">
        <w:rPr>
          <w:rFonts w:ascii="Times New Roman" w:hAnsi="Times New Roman" w:cs="Times New Roman"/>
          <w:sz w:val="24"/>
          <w:szCs w:val="24"/>
        </w:rPr>
        <w:t>contractor(s)</w:t>
      </w:r>
      <w:r w:rsidRPr="006224B7">
        <w:rPr>
          <w:rFonts w:ascii="Times New Roman" w:hAnsi="Times New Roman" w:cs="Times New Roman"/>
          <w:sz w:val="24"/>
          <w:szCs w:val="24"/>
        </w:rPr>
        <w:t xml:space="preserve"> are registered pursuant to Labor Code section 1771, et seq.</w:t>
      </w:r>
    </w:p>
    <w:p w14:paraId="6C481816" w14:textId="77777777" w:rsidR="00A5197D" w:rsidRPr="006224B7" w:rsidRDefault="00A5197D" w:rsidP="00B5447C">
      <w:pPr>
        <w:widowControl w:val="0"/>
        <w:spacing w:line="300" w:lineRule="atLeast"/>
        <w:rPr>
          <w:rFonts w:ascii="Times New Roman" w:hAnsi="Times New Roman" w:cs="Times New Roman"/>
          <w:sz w:val="24"/>
          <w:szCs w:val="24"/>
        </w:rPr>
      </w:pPr>
    </w:p>
    <w:p w14:paraId="24D0FF53" w14:textId="77777777" w:rsidR="00A5197D" w:rsidRPr="006224B7" w:rsidRDefault="00A5197D" w:rsidP="00B5447C">
      <w:pPr>
        <w:widowControl w:val="0"/>
        <w:spacing w:line="300" w:lineRule="atLeast"/>
        <w:rPr>
          <w:rFonts w:ascii="Times New Roman" w:hAnsi="Times New Roman" w:cs="Times New Roman"/>
          <w:sz w:val="24"/>
          <w:szCs w:val="24"/>
        </w:rPr>
      </w:pPr>
      <w:r w:rsidRPr="006224B7">
        <w:rPr>
          <w:rFonts w:ascii="Times New Roman" w:hAnsi="Times New Roman" w:cs="Times New Roman"/>
          <w:sz w:val="24"/>
          <w:szCs w:val="24"/>
        </w:rPr>
        <w:t>Date:</w:t>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p>
    <w:p w14:paraId="00DFEC65" w14:textId="77777777" w:rsidR="00A5197D" w:rsidRPr="006224B7" w:rsidRDefault="00A5197D" w:rsidP="00B5447C">
      <w:pPr>
        <w:widowControl w:val="0"/>
        <w:spacing w:line="300" w:lineRule="atLeast"/>
        <w:rPr>
          <w:rFonts w:ascii="Times New Roman" w:hAnsi="Times New Roman" w:cs="Times New Roman"/>
          <w:sz w:val="24"/>
          <w:szCs w:val="24"/>
        </w:rPr>
      </w:pPr>
    </w:p>
    <w:p w14:paraId="297C9EFB" w14:textId="00979362" w:rsidR="00A5197D" w:rsidRPr="006224B7" w:rsidRDefault="00A5197D" w:rsidP="00B5447C">
      <w:pPr>
        <w:widowControl w:val="0"/>
        <w:spacing w:line="300" w:lineRule="atLeast"/>
        <w:rPr>
          <w:rFonts w:ascii="Times New Roman" w:hAnsi="Times New Roman" w:cs="Times New Roman"/>
          <w:sz w:val="24"/>
          <w:szCs w:val="24"/>
        </w:rPr>
      </w:pPr>
      <w:r w:rsidRPr="006224B7">
        <w:rPr>
          <w:rFonts w:ascii="Times New Roman" w:hAnsi="Times New Roman" w:cs="Times New Roman"/>
          <w:sz w:val="24"/>
          <w:szCs w:val="24"/>
        </w:rPr>
        <w:t xml:space="preserve">Proper Name of </w:t>
      </w:r>
      <w:r w:rsidR="00BF7819" w:rsidRPr="006224B7">
        <w:rPr>
          <w:rFonts w:ascii="Times New Roman" w:hAnsi="Times New Roman" w:cs="Times New Roman"/>
          <w:sz w:val="24"/>
          <w:szCs w:val="24"/>
        </w:rPr>
        <w:t>Licensee</w:t>
      </w:r>
      <w:r w:rsidRPr="006224B7">
        <w:rPr>
          <w:rFonts w:ascii="Times New Roman" w:hAnsi="Times New Roman" w:cs="Times New Roman"/>
          <w:sz w:val="24"/>
          <w:szCs w:val="24"/>
        </w:rPr>
        <w:t>:</w:t>
      </w:r>
      <w:r w:rsidRPr="006224B7">
        <w:rPr>
          <w:rFonts w:ascii="Times New Roman" w:hAnsi="Times New Roman" w:cs="Times New Roman"/>
          <w:sz w:val="24"/>
          <w:szCs w:val="24"/>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00DC23A2" w:rsidRPr="006224B7">
        <w:rPr>
          <w:rFonts w:ascii="Times New Roman" w:hAnsi="Times New Roman" w:cs="Times New Roman"/>
          <w:sz w:val="24"/>
          <w:szCs w:val="24"/>
          <w:u w:val="single"/>
        </w:rPr>
        <w:tab/>
      </w:r>
    </w:p>
    <w:p w14:paraId="2CEBD72E" w14:textId="4F610317" w:rsidR="00A5197D" w:rsidRPr="006224B7" w:rsidRDefault="00A5197D" w:rsidP="00B5447C">
      <w:pPr>
        <w:widowControl w:val="0"/>
        <w:spacing w:line="300" w:lineRule="atLeast"/>
        <w:rPr>
          <w:rFonts w:ascii="Times New Roman" w:hAnsi="Times New Roman" w:cs="Times New Roman"/>
          <w:sz w:val="24"/>
          <w:szCs w:val="24"/>
        </w:rPr>
      </w:pPr>
      <w:r w:rsidRPr="006224B7">
        <w:rPr>
          <w:rFonts w:ascii="Times New Roman" w:hAnsi="Times New Roman" w:cs="Times New Roman"/>
          <w:sz w:val="24"/>
          <w:szCs w:val="24"/>
        </w:rPr>
        <w:t>/ Sub</w:t>
      </w:r>
      <w:r w:rsidR="0026441C">
        <w:rPr>
          <w:rFonts w:ascii="Times New Roman" w:hAnsi="Times New Roman" w:cs="Times New Roman"/>
          <w:sz w:val="24"/>
          <w:szCs w:val="24"/>
        </w:rPr>
        <w:t>contractor(s)</w:t>
      </w:r>
      <w:r w:rsidRPr="006224B7">
        <w:rPr>
          <w:rFonts w:ascii="Times New Roman" w:hAnsi="Times New Roman" w:cs="Times New Roman"/>
          <w:sz w:val="24"/>
          <w:szCs w:val="24"/>
        </w:rPr>
        <w:t xml:space="preserve"> </w:t>
      </w:r>
    </w:p>
    <w:p w14:paraId="779227F9" w14:textId="6A5D7A48" w:rsidR="00793B7B" w:rsidRPr="006224B7" w:rsidRDefault="00793B7B" w:rsidP="00B5447C">
      <w:pPr>
        <w:widowControl w:val="0"/>
        <w:spacing w:line="300" w:lineRule="atLeast"/>
        <w:rPr>
          <w:rFonts w:ascii="Times New Roman" w:hAnsi="Times New Roman" w:cs="Times New Roman"/>
          <w:sz w:val="24"/>
          <w:szCs w:val="24"/>
        </w:rPr>
      </w:pPr>
    </w:p>
    <w:p w14:paraId="1F290C7A" w14:textId="5BE97AF7" w:rsidR="00793B7B" w:rsidRPr="006224B7" w:rsidRDefault="00BF7819" w:rsidP="00B5447C">
      <w:pPr>
        <w:widowControl w:val="0"/>
        <w:spacing w:line="300" w:lineRule="atLeast"/>
        <w:rPr>
          <w:rFonts w:ascii="Times New Roman" w:hAnsi="Times New Roman" w:cs="Times New Roman"/>
          <w:sz w:val="24"/>
          <w:szCs w:val="24"/>
        </w:rPr>
      </w:pPr>
      <w:r w:rsidRPr="006224B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00351191" w:rsidRPr="006224B7">
        <w:rPr>
          <w:rFonts w:ascii="Times New Roman" w:hAnsi="Times New Roman" w:cs="Times New Roman"/>
          <w:sz w:val="24"/>
          <w:szCs w:val="24"/>
        </w:rPr>
        <w:t>s DIR Public</w:t>
      </w:r>
      <w:r w:rsidR="0062340E">
        <w:rPr>
          <w:rFonts w:ascii="Times New Roman" w:hAnsi="Times New Roman" w:cs="Times New Roman"/>
          <w:sz w:val="24"/>
          <w:szCs w:val="24"/>
        </w:rPr>
        <w:tab/>
      </w:r>
      <w:r w:rsidR="0062340E" w:rsidRPr="006224B7">
        <w:rPr>
          <w:rFonts w:ascii="Times New Roman" w:hAnsi="Times New Roman" w:cs="Times New Roman"/>
          <w:sz w:val="24"/>
          <w:szCs w:val="24"/>
          <w:u w:val="single"/>
        </w:rPr>
        <w:tab/>
      </w:r>
      <w:r w:rsidR="0062340E" w:rsidRPr="006224B7">
        <w:rPr>
          <w:rFonts w:ascii="Times New Roman" w:hAnsi="Times New Roman" w:cs="Times New Roman"/>
          <w:sz w:val="24"/>
          <w:szCs w:val="24"/>
          <w:u w:val="single"/>
        </w:rPr>
        <w:tab/>
      </w:r>
      <w:r w:rsidR="0062340E" w:rsidRPr="006224B7">
        <w:rPr>
          <w:rFonts w:ascii="Times New Roman" w:hAnsi="Times New Roman" w:cs="Times New Roman"/>
          <w:sz w:val="24"/>
          <w:szCs w:val="24"/>
          <w:u w:val="single"/>
        </w:rPr>
        <w:tab/>
      </w:r>
      <w:r w:rsidR="0062340E" w:rsidRPr="006224B7">
        <w:rPr>
          <w:rFonts w:ascii="Times New Roman" w:hAnsi="Times New Roman" w:cs="Times New Roman"/>
          <w:sz w:val="24"/>
          <w:szCs w:val="24"/>
          <w:u w:val="single"/>
        </w:rPr>
        <w:tab/>
      </w:r>
      <w:r w:rsidR="0062340E" w:rsidRPr="006224B7">
        <w:rPr>
          <w:rFonts w:ascii="Times New Roman" w:hAnsi="Times New Roman" w:cs="Times New Roman"/>
          <w:sz w:val="24"/>
          <w:szCs w:val="24"/>
          <w:u w:val="single"/>
        </w:rPr>
        <w:tab/>
      </w:r>
      <w:r w:rsidR="0062340E" w:rsidRPr="006224B7">
        <w:rPr>
          <w:rFonts w:ascii="Times New Roman" w:hAnsi="Times New Roman" w:cs="Times New Roman"/>
          <w:sz w:val="24"/>
          <w:szCs w:val="24"/>
          <w:u w:val="single"/>
        </w:rPr>
        <w:tab/>
      </w:r>
      <w:r w:rsidR="0062340E" w:rsidRPr="006224B7">
        <w:rPr>
          <w:rFonts w:ascii="Times New Roman" w:hAnsi="Times New Roman" w:cs="Times New Roman"/>
          <w:sz w:val="24"/>
          <w:szCs w:val="24"/>
          <w:u w:val="single"/>
        </w:rPr>
        <w:tab/>
      </w:r>
      <w:r w:rsidR="0062340E" w:rsidRPr="006224B7">
        <w:rPr>
          <w:rFonts w:ascii="Times New Roman" w:hAnsi="Times New Roman" w:cs="Times New Roman"/>
          <w:sz w:val="24"/>
          <w:szCs w:val="24"/>
          <w:u w:val="single"/>
        </w:rPr>
        <w:tab/>
      </w:r>
    </w:p>
    <w:p w14:paraId="3FA0327C" w14:textId="4A628CD5" w:rsidR="00351191" w:rsidRPr="006224B7" w:rsidRDefault="00FE5438" w:rsidP="00B5447C">
      <w:pPr>
        <w:widowControl w:val="0"/>
        <w:spacing w:line="300" w:lineRule="atLeast"/>
        <w:rPr>
          <w:rFonts w:ascii="Times New Roman" w:hAnsi="Times New Roman" w:cs="Times New Roman"/>
          <w:sz w:val="24"/>
          <w:szCs w:val="24"/>
        </w:rPr>
      </w:pPr>
      <w:r w:rsidRPr="006224B7">
        <w:rPr>
          <w:rFonts w:ascii="Times New Roman" w:hAnsi="Times New Roman" w:cs="Times New Roman"/>
          <w:sz w:val="24"/>
          <w:szCs w:val="24"/>
        </w:rPr>
        <w:t>Work</w:t>
      </w:r>
      <w:r w:rsidR="00351191" w:rsidRPr="006224B7">
        <w:rPr>
          <w:rFonts w:ascii="Times New Roman" w:hAnsi="Times New Roman" w:cs="Times New Roman"/>
          <w:sz w:val="24"/>
          <w:szCs w:val="24"/>
        </w:rPr>
        <w:t>s Registration #</w:t>
      </w:r>
      <w:r w:rsidR="00351191" w:rsidRPr="006224B7">
        <w:rPr>
          <w:rFonts w:ascii="Times New Roman" w:hAnsi="Times New Roman" w:cs="Times New Roman"/>
          <w:sz w:val="24"/>
          <w:szCs w:val="24"/>
        </w:rPr>
        <w:tab/>
      </w:r>
      <w:r w:rsidR="00351191" w:rsidRPr="006224B7">
        <w:rPr>
          <w:rFonts w:ascii="Times New Roman" w:hAnsi="Times New Roman" w:cs="Times New Roman"/>
          <w:sz w:val="24"/>
          <w:szCs w:val="24"/>
        </w:rPr>
        <w:tab/>
      </w:r>
      <w:r w:rsidR="00351191" w:rsidRPr="006224B7">
        <w:rPr>
          <w:rFonts w:ascii="Times New Roman" w:hAnsi="Times New Roman" w:cs="Times New Roman"/>
          <w:sz w:val="24"/>
          <w:szCs w:val="24"/>
        </w:rPr>
        <w:tab/>
      </w:r>
      <w:r w:rsidR="00351191" w:rsidRPr="006224B7">
        <w:rPr>
          <w:rFonts w:ascii="Times New Roman" w:hAnsi="Times New Roman" w:cs="Times New Roman"/>
          <w:sz w:val="24"/>
          <w:szCs w:val="24"/>
        </w:rPr>
        <w:tab/>
      </w:r>
      <w:r w:rsidR="00351191" w:rsidRPr="006224B7">
        <w:rPr>
          <w:rFonts w:ascii="Times New Roman" w:hAnsi="Times New Roman" w:cs="Times New Roman"/>
          <w:sz w:val="24"/>
          <w:szCs w:val="24"/>
        </w:rPr>
        <w:tab/>
      </w:r>
      <w:r w:rsidR="00351191" w:rsidRPr="006224B7">
        <w:rPr>
          <w:rFonts w:ascii="Times New Roman" w:hAnsi="Times New Roman" w:cs="Times New Roman"/>
          <w:sz w:val="24"/>
          <w:szCs w:val="24"/>
        </w:rPr>
        <w:tab/>
      </w:r>
      <w:r w:rsidR="00351191" w:rsidRPr="006224B7">
        <w:rPr>
          <w:rFonts w:ascii="Times New Roman" w:hAnsi="Times New Roman" w:cs="Times New Roman"/>
          <w:sz w:val="24"/>
          <w:szCs w:val="24"/>
        </w:rPr>
        <w:tab/>
      </w:r>
      <w:r w:rsidR="00351191" w:rsidRPr="006224B7">
        <w:rPr>
          <w:rFonts w:ascii="Times New Roman" w:hAnsi="Times New Roman" w:cs="Times New Roman"/>
          <w:sz w:val="24"/>
          <w:szCs w:val="24"/>
        </w:rPr>
        <w:tab/>
      </w:r>
      <w:r w:rsidR="00351191" w:rsidRPr="006224B7">
        <w:rPr>
          <w:rFonts w:ascii="Times New Roman" w:hAnsi="Times New Roman" w:cs="Times New Roman"/>
          <w:sz w:val="24"/>
          <w:szCs w:val="24"/>
        </w:rPr>
        <w:tab/>
      </w:r>
      <w:r w:rsidR="00351191" w:rsidRPr="006224B7">
        <w:rPr>
          <w:rFonts w:ascii="Times New Roman" w:hAnsi="Times New Roman" w:cs="Times New Roman"/>
          <w:sz w:val="24"/>
          <w:szCs w:val="24"/>
        </w:rPr>
        <w:tab/>
      </w:r>
    </w:p>
    <w:p w14:paraId="56FE06F3" w14:textId="77777777" w:rsidR="00793B7B" w:rsidRPr="006224B7" w:rsidRDefault="00793B7B" w:rsidP="00B5447C">
      <w:pPr>
        <w:widowControl w:val="0"/>
        <w:spacing w:line="300" w:lineRule="atLeast"/>
        <w:rPr>
          <w:rFonts w:ascii="Times New Roman" w:hAnsi="Times New Roman" w:cs="Times New Roman"/>
          <w:sz w:val="24"/>
          <w:szCs w:val="24"/>
        </w:rPr>
      </w:pPr>
    </w:p>
    <w:p w14:paraId="6EAAD670" w14:textId="3D14834D" w:rsidR="00A5197D" w:rsidRPr="006224B7" w:rsidRDefault="00A5197D" w:rsidP="00B5447C">
      <w:pPr>
        <w:widowControl w:val="0"/>
        <w:spacing w:line="300" w:lineRule="atLeast"/>
        <w:rPr>
          <w:rFonts w:ascii="Times New Roman" w:hAnsi="Times New Roman" w:cs="Times New Roman"/>
          <w:sz w:val="24"/>
          <w:szCs w:val="24"/>
        </w:rPr>
      </w:pPr>
      <w:r w:rsidRPr="006224B7">
        <w:rPr>
          <w:rFonts w:ascii="Times New Roman" w:hAnsi="Times New Roman" w:cs="Times New Roman"/>
          <w:sz w:val="24"/>
          <w:szCs w:val="24"/>
        </w:rPr>
        <w:t>Signature:</w:t>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p>
    <w:p w14:paraId="2AF17D43" w14:textId="77777777" w:rsidR="00A5197D" w:rsidRPr="006224B7" w:rsidRDefault="00A5197D" w:rsidP="00B5447C">
      <w:pPr>
        <w:widowControl w:val="0"/>
        <w:spacing w:line="300" w:lineRule="atLeast"/>
        <w:rPr>
          <w:rFonts w:ascii="Times New Roman" w:hAnsi="Times New Roman" w:cs="Times New Roman"/>
          <w:sz w:val="24"/>
          <w:szCs w:val="24"/>
        </w:rPr>
      </w:pPr>
    </w:p>
    <w:p w14:paraId="0D5F4B3C" w14:textId="77777777" w:rsidR="00A5197D" w:rsidRPr="006224B7" w:rsidRDefault="00A5197D" w:rsidP="00B5447C">
      <w:pPr>
        <w:widowControl w:val="0"/>
        <w:spacing w:line="300" w:lineRule="atLeast"/>
        <w:rPr>
          <w:rFonts w:ascii="Times New Roman" w:hAnsi="Times New Roman" w:cs="Times New Roman"/>
          <w:i/>
          <w:sz w:val="24"/>
          <w:szCs w:val="24"/>
          <w:u w:val="single"/>
        </w:rPr>
      </w:pPr>
      <w:r w:rsidRPr="006224B7">
        <w:rPr>
          <w:rFonts w:ascii="Times New Roman" w:hAnsi="Times New Roman" w:cs="Times New Roman"/>
          <w:sz w:val="24"/>
          <w:szCs w:val="24"/>
        </w:rPr>
        <w:t xml:space="preserve">Print Name: </w:t>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i/>
          <w:sz w:val="24"/>
          <w:szCs w:val="24"/>
        </w:rPr>
        <w:tab/>
      </w:r>
      <w:r w:rsidRPr="006224B7">
        <w:rPr>
          <w:rFonts w:ascii="Times New Roman" w:hAnsi="Times New Roman" w:cs="Times New Roman"/>
          <w:i/>
          <w:sz w:val="24"/>
          <w:szCs w:val="24"/>
          <w:u w:val="single"/>
        </w:rPr>
        <w:tab/>
      </w:r>
      <w:r w:rsidRPr="006224B7">
        <w:rPr>
          <w:rFonts w:ascii="Times New Roman" w:hAnsi="Times New Roman" w:cs="Times New Roman"/>
          <w:i/>
          <w:sz w:val="24"/>
          <w:szCs w:val="24"/>
          <w:u w:val="single"/>
        </w:rPr>
        <w:tab/>
      </w:r>
      <w:r w:rsidRPr="006224B7">
        <w:rPr>
          <w:rFonts w:ascii="Times New Roman" w:hAnsi="Times New Roman" w:cs="Times New Roman"/>
          <w:i/>
          <w:sz w:val="24"/>
          <w:szCs w:val="24"/>
          <w:u w:val="single"/>
        </w:rPr>
        <w:tab/>
      </w:r>
      <w:r w:rsidRPr="006224B7">
        <w:rPr>
          <w:rFonts w:ascii="Times New Roman" w:hAnsi="Times New Roman" w:cs="Times New Roman"/>
          <w:i/>
          <w:sz w:val="24"/>
          <w:szCs w:val="24"/>
          <w:u w:val="single"/>
        </w:rPr>
        <w:tab/>
      </w:r>
      <w:r w:rsidRPr="006224B7">
        <w:rPr>
          <w:rFonts w:ascii="Times New Roman" w:hAnsi="Times New Roman" w:cs="Times New Roman"/>
          <w:i/>
          <w:sz w:val="24"/>
          <w:szCs w:val="24"/>
          <w:u w:val="single"/>
        </w:rPr>
        <w:tab/>
      </w:r>
      <w:r w:rsidRPr="006224B7">
        <w:rPr>
          <w:rFonts w:ascii="Times New Roman" w:hAnsi="Times New Roman" w:cs="Times New Roman"/>
          <w:i/>
          <w:sz w:val="24"/>
          <w:szCs w:val="24"/>
          <w:u w:val="single"/>
        </w:rPr>
        <w:tab/>
      </w:r>
      <w:r w:rsidRPr="006224B7">
        <w:rPr>
          <w:rFonts w:ascii="Times New Roman" w:hAnsi="Times New Roman" w:cs="Times New Roman"/>
          <w:i/>
          <w:sz w:val="24"/>
          <w:szCs w:val="24"/>
          <w:u w:val="single"/>
        </w:rPr>
        <w:tab/>
      </w:r>
      <w:r w:rsidRPr="006224B7">
        <w:rPr>
          <w:rFonts w:ascii="Times New Roman" w:hAnsi="Times New Roman" w:cs="Times New Roman"/>
          <w:i/>
          <w:sz w:val="24"/>
          <w:szCs w:val="24"/>
          <w:u w:val="single"/>
        </w:rPr>
        <w:tab/>
      </w:r>
    </w:p>
    <w:p w14:paraId="1BD5F2BF" w14:textId="77777777" w:rsidR="00A5197D" w:rsidRPr="006224B7" w:rsidRDefault="00A5197D" w:rsidP="00B5447C">
      <w:pPr>
        <w:widowControl w:val="0"/>
        <w:spacing w:line="300" w:lineRule="atLeast"/>
        <w:rPr>
          <w:rFonts w:ascii="Times New Roman" w:hAnsi="Times New Roman" w:cs="Times New Roman"/>
          <w:sz w:val="24"/>
          <w:szCs w:val="24"/>
        </w:rPr>
      </w:pPr>
    </w:p>
    <w:p w14:paraId="79CE5AD5" w14:textId="77777777" w:rsidR="00A5197D" w:rsidRPr="006224B7" w:rsidRDefault="00A5197D" w:rsidP="00B5447C">
      <w:pPr>
        <w:widowControl w:val="0"/>
        <w:spacing w:line="300" w:lineRule="atLeast"/>
        <w:rPr>
          <w:rFonts w:ascii="Times New Roman" w:hAnsi="Times New Roman" w:cs="Times New Roman"/>
          <w:sz w:val="24"/>
          <w:szCs w:val="24"/>
        </w:rPr>
      </w:pPr>
      <w:r w:rsidRPr="006224B7">
        <w:rPr>
          <w:rFonts w:ascii="Times New Roman" w:hAnsi="Times New Roman" w:cs="Times New Roman"/>
          <w:sz w:val="24"/>
          <w:szCs w:val="24"/>
        </w:rPr>
        <w:t>Title:</w:t>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r w:rsidRPr="006224B7">
        <w:rPr>
          <w:rFonts w:ascii="Times New Roman" w:hAnsi="Times New Roman" w:cs="Times New Roman"/>
          <w:sz w:val="24"/>
          <w:szCs w:val="24"/>
          <w:u w:val="single"/>
        </w:rPr>
        <w:tab/>
      </w:r>
    </w:p>
    <w:p w14:paraId="7C7F8839" w14:textId="77777777" w:rsidR="00A5197D" w:rsidRPr="006224B7" w:rsidRDefault="00A5197D" w:rsidP="00B5447C">
      <w:pPr>
        <w:widowControl w:val="0"/>
        <w:spacing w:line="300" w:lineRule="atLeast"/>
        <w:rPr>
          <w:rFonts w:ascii="Times New Roman" w:hAnsi="Times New Roman" w:cs="Times New Roman"/>
          <w:sz w:val="24"/>
          <w:szCs w:val="24"/>
        </w:rPr>
      </w:pPr>
    </w:p>
    <w:p w14:paraId="4399F3CF" w14:textId="77777777" w:rsidR="00A5197D" w:rsidRPr="006224B7" w:rsidRDefault="00A5197D" w:rsidP="00B5447C">
      <w:pPr>
        <w:widowControl w:val="0"/>
        <w:spacing w:line="300" w:lineRule="atLeast"/>
        <w:rPr>
          <w:rFonts w:ascii="Times New Roman" w:hAnsi="Times New Roman" w:cs="Times New Roman"/>
          <w:sz w:val="24"/>
          <w:szCs w:val="24"/>
        </w:rPr>
      </w:pPr>
    </w:p>
    <w:p w14:paraId="042B24D8" w14:textId="77777777" w:rsidR="00A5197D" w:rsidRPr="006224B7" w:rsidRDefault="00A5197D" w:rsidP="00B5447C">
      <w:pPr>
        <w:widowControl w:val="0"/>
        <w:spacing w:line="300" w:lineRule="atLeast"/>
        <w:rPr>
          <w:rFonts w:ascii="Times New Roman" w:hAnsi="Times New Roman" w:cs="Times New Roman"/>
          <w:sz w:val="24"/>
          <w:szCs w:val="24"/>
        </w:rPr>
      </w:pPr>
    </w:p>
    <w:p w14:paraId="7D5D08D2" w14:textId="77777777" w:rsidR="0094673A" w:rsidRDefault="00A5197D" w:rsidP="000945A0">
      <w:pPr>
        <w:widowControl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THIS FORM MUST BE COMPLETED BY THE </w:t>
      </w:r>
      <w:r w:rsidR="00BF7819" w:rsidRPr="006224B7">
        <w:rPr>
          <w:rFonts w:ascii="Times New Roman" w:hAnsi="Times New Roman" w:cs="Times New Roman"/>
          <w:sz w:val="24"/>
          <w:szCs w:val="24"/>
        </w:rPr>
        <w:t>LICENSEE</w:t>
      </w:r>
      <w:r w:rsidR="00D843B4">
        <w:rPr>
          <w:rFonts w:ascii="Times New Roman" w:hAnsi="Times New Roman" w:cs="Times New Roman"/>
          <w:sz w:val="24"/>
          <w:szCs w:val="24"/>
        </w:rPr>
        <w:t>.</w:t>
      </w:r>
      <w:r w:rsidRPr="006224B7">
        <w:rPr>
          <w:rFonts w:ascii="Times New Roman" w:hAnsi="Times New Roman" w:cs="Times New Roman"/>
          <w:sz w:val="24"/>
          <w:szCs w:val="24"/>
        </w:rPr>
        <w:t xml:space="preserve"> </w:t>
      </w:r>
    </w:p>
    <w:p w14:paraId="2A5AE451" w14:textId="77777777" w:rsidR="0094673A" w:rsidRDefault="0094673A" w:rsidP="000945A0">
      <w:pPr>
        <w:widowControl w:val="0"/>
        <w:spacing w:line="300" w:lineRule="atLeast"/>
        <w:jc w:val="both"/>
        <w:rPr>
          <w:rFonts w:ascii="Times New Roman" w:hAnsi="Times New Roman" w:cs="Times New Roman"/>
          <w:sz w:val="24"/>
          <w:szCs w:val="24"/>
        </w:rPr>
      </w:pPr>
    </w:p>
    <w:p w14:paraId="06312161" w14:textId="1D17B1D8" w:rsidR="00A5197D" w:rsidRPr="006224B7" w:rsidRDefault="00D843B4" w:rsidP="000945A0">
      <w:pPr>
        <w:widowControl w:val="0"/>
        <w:spacing w:line="300" w:lineRule="atLeast"/>
        <w:jc w:val="both"/>
        <w:rPr>
          <w:rFonts w:ascii="Times New Roman" w:hAnsi="Times New Roman" w:cs="Times New Roman"/>
          <w:sz w:val="24"/>
          <w:szCs w:val="24"/>
        </w:rPr>
      </w:pPr>
      <w:r>
        <w:rPr>
          <w:rFonts w:ascii="Times New Roman" w:hAnsi="Times New Roman" w:cs="Times New Roman"/>
          <w:sz w:val="24"/>
          <w:szCs w:val="24"/>
        </w:rPr>
        <w:t xml:space="preserve">PRIOR TO COMMENCING </w:t>
      </w:r>
      <w:r w:rsidR="007D3C57">
        <w:rPr>
          <w:rFonts w:ascii="Times New Roman" w:hAnsi="Times New Roman" w:cs="Times New Roman"/>
          <w:sz w:val="24"/>
          <w:szCs w:val="24"/>
        </w:rPr>
        <w:t>ANY WORK,</w:t>
      </w:r>
      <w:r w:rsidR="00A5197D" w:rsidRPr="006224B7">
        <w:rPr>
          <w:rFonts w:ascii="Times New Roman" w:hAnsi="Times New Roman" w:cs="Times New Roman"/>
          <w:sz w:val="24"/>
          <w:szCs w:val="24"/>
        </w:rPr>
        <w:t xml:space="preserve"> </w:t>
      </w:r>
      <w:r w:rsidR="00561B7C">
        <w:rPr>
          <w:rFonts w:ascii="Times New Roman" w:hAnsi="Times New Roman" w:cs="Times New Roman"/>
          <w:sz w:val="24"/>
          <w:szCs w:val="24"/>
        </w:rPr>
        <w:t xml:space="preserve">LICENSEE SHALL </w:t>
      </w:r>
      <w:r w:rsidR="00B11721">
        <w:rPr>
          <w:rFonts w:ascii="Times New Roman" w:hAnsi="Times New Roman" w:cs="Times New Roman"/>
          <w:sz w:val="24"/>
          <w:szCs w:val="24"/>
        </w:rPr>
        <w:t xml:space="preserve">ENSURE THAT </w:t>
      </w:r>
      <w:r w:rsidR="00A5197D" w:rsidRPr="006224B7">
        <w:rPr>
          <w:rFonts w:ascii="Times New Roman" w:hAnsi="Times New Roman" w:cs="Times New Roman"/>
          <w:sz w:val="24"/>
          <w:szCs w:val="24"/>
        </w:rPr>
        <w:t>ALL</w:t>
      </w:r>
      <w:r w:rsidR="001B1637">
        <w:rPr>
          <w:rFonts w:ascii="Times New Roman" w:hAnsi="Times New Roman" w:cs="Times New Roman"/>
          <w:sz w:val="24"/>
          <w:szCs w:val="24"/>
        </w:rPr>
        <w:t xml:space="preserve"> </w:t>
      </w:r>
      <w:r w:rsidR="00A5197D" w:rsidRPr="006224B7">
        <w:rPr>
          <w:rFonts w:ascii="Times New Roman" w:hAnsi="Times New Roman" w:cs="Times New Roman"/>
          <w:sz w:val="24"/>
          <w:szCs w:val="24"/>
        </w:rPr>
        <w:t>SUB</w:t>
      </w:r>
      <w:r w:rsidR="003463A7">
        <w:rPr>
          <w:rFonts w:ascii="Times New Roman" w:hAnsi="Times New Roman" w:cs="Times New Roman"/>
          <w:sz w:val="24"/>
          <w:szCs w:val="24"/>
        </w:rPr>
        <w:t>CONTRACTOR</w:t>
      </w:r>
      <w:r w:rsidR="00477F96">
        <w:rPr>
          <w:rFonts w:ascii="Times New Roman" w:hAnsi="Times New Roman" w:cs="Times New Roman"/>
          <w:sz w:val="24"/>
          <w:szCs w:val="24"/>
        </w:rPr>
        <w:t>(</w:t>
      </w:r>
      <w:r w:rsidR="00A5197D" w:rsidRPr="006224B7">
        <w:rPr>
          <w:rFonts w:ascii="Times New Roman" w:hAnsi="Times New Roman" w:cs="Times New Roman"/>
          <w:sz w:val="24"/>
          <w:szCs w:val="24"/>
        </w:rPr>
        <w:t>S</w:t>
      </w:r>
      <w:r w:rsidR="00CD5D29">
        <w:rPr>
          <w:rFonts w:ascii="Times New Roman" w:hAnsi="Times New Roman" w:cs="Times New Roman"/>
          <w:sz w:val="24"/>
          <w:szCs w:val="24"/>
        </w:rPr>
        <w:t>)</w:t>
      </w:r>
      <w:r w:rsidR="00B11721">
        <w:rPr>
          <w:rFonts w:ascii="Times New Roman" w:hAnsi="Times New Roman" w:cs="Times New Roman"/>
          <w:sz w:val="24"/>
          <w:szCs w:val="24"/>
        </w:rPr>
        <w:t xml:space="preserve"> HAVE EXECUTED AND PROVIDED</w:t>
      </w:r>
      <w:r w:rsidR="00B8612F">
        <w:rPr>
          <w:rFonts w:ascii="Times New Roman" w:hAnsi="Times New Roman" w:cs="Times New Roman"/>
          <w:sz w:val="24"/>
          <w:szCs w:val="24"/>
        </w:rPr>
        <w:t xml:space="preserve"> </w:t>
      </w:r>
      <w:r w:rsidR="00C362E6">
        <w:rPr>
          <w:rFonts w:ascii="Times New Roman" w:hAnsi="Times New Roman" w:cs="Times New Roman"/>
          <w:sz w:val="24"/>
          <w:szCs w:val="24"/>
        </w:rPr>
        <w:t xml:space="preserve">THIS FORM TO </w:t>
      </w:r>
      <w:r w:rsidR="00E0631E">
        <w:rPr>
          <w:rFonts w:ascii="Times New Roman" w:hAnsi="Times New Roman" w:cs="Times New Roman"/>
          <w:sz w:val="24"/>
          <w:szCs w:val="24"/>
        </w:rPr>
        <w:t>THE JUDICIAL</w:t>
      </w:r>
      <w:r w:rsidR="00C362E6">
        <w:rPr>
          <w:rFonts w:ascii="Times New Roman" w:hAnsi="Times New Roman" w:cs="Times New Roman"/>
          <w:sz w:val="24"/>
          <w:szCs w:val="24"/>
        </w:rPr>
        <w:t xml:space="preserve"> COUNCIL</w:t>
      </w:r>
      <w:r w:rsidR="00B61108">
        <w:rPr>
          <w:rFonts w:ascii="Times New Roman" w:hAnsi="Times New Roman" w:cs="Times New Roman"/>
          <w:sz w:val="24"/>
          <w:szCs w:val="24"/>
        </w:rPr>
        <w:t>.</w:t>
      </w:r>
      <w:r w:rsidR="00A5197D" w:rsidRPr="006224B7">
        <w:rPr>
          <w:rFonts w:ascii="Times New Roman" w:hAnsi="Times New Roman" w:cs="Times New Roman"/>
          <w:sz w:val="24"/>
          <w:szCs w:val="24"/>
        </w:rPr>
        <w:t xml:space="preserve"> </w:t>
      </w:r>
    </w:p>
    <w:p w14:paraId="25DA2E7A" w14:textId="77777777" w:rsidR="00A5197D" w:rsidRPr="006224B7" w:rsidRDefault="00A5197D" w:rsidP="00B5447C">
      <w:pPr>
        <w:widowControl w:val="0"/>
        <w:spacing w:line="300" w:lineRule="atLeast"/>
        <w:rPr>
          <w:rFonts w:ascii="Times New Roman" w:hAnsi="Times New Roman" w:cs="Times New Roman"/>
          <w:sz w:val="24"/>
          <w:szCs w:val="24"/>
        </w:rPr>
      </w:pPr>
    </w:p>
    <w:p w14:paraId="3E35C68D" w14:textId="77777777" w:rsidR="00A5197D" w:rsidRPr="006224B7" w:rsidRDefault="00A5197D" w:rsidP="00B5447C">
      <w:pPr>
        <w:widowControl w:val="0"/>
        <w:spacing w:line="300" w:lineRule="atLeast"/>
        <w:jc w:val="center"/>
        <w:rPr>
          <w:rFonts w:ascii="Times New Roman" w:hAnsi="Times New Roman" w:cs="Times New Roman"/>
          <w:sz w:val="24"/>
          <w:szCs w:val="24"/>
        </w:rPr>
      </w:pPr>
      <w:r w:rsidRPr="006224B7">
        <w:rPr>
          <w:rFonts w:ascii="Times New Roman" w:hAnsi="Times New Roman" w:cs="Times New Roman"/>
          <w:sz w:val="24"/>
          <w:szCs w:val="24"/>
        </w:rPr>
        <w:t>END OF DOCUMENT</w:t>
      </w:r>
    </w:p>
    <w:p w14:paraId="7B17A42E" w14:textId="77777777" w:rsidR="00773ECF" w:rsidRPr="006224B7" w:rsidRDefault="00773ECF" w:rsidP="00B5447C">
      <w:pPr>
        <w:spacing w:line="300" w:lineRule="atLeast"/>
        <w:rPr>
          <w:rFonts w:ascii="Times New Roman" w:hAnsi="Times New Roman" w:cs="Times New Roman"/>
          <w:b/>
          <w:sz w:val="24"/>
          <w:szCs w:val="24"/>
        </w:rPr>
        <w:sectPr w:rsidR="00773ECF" w:rsidRPr="006224B7" w:rsidSect="00B43939">
          <w:headerReference w:type="default" r:id="rId38"/>
          <w:footerReference w:type="default" r:id="rId39"/>
          <w:pgSz w:w="12240" w:h="15840" w:code="1"/>
          <w:pgMar w:top="1152" w:right="1440" w:bottom="1008" w:left="1440" w:header="432" w:footer="432" w:gutter="0"/>
          <w:pgNumType w:start="1"/>
          <w:cols w:space="720"/>
          <w:docGrid w:linePitch="360"/>
        </w:sectPr>
      </w:pPr>
    </w:p>
    <w:p w14:paraId="45EFBF41" w14:textId="22B5CD4D" w:rsidR="00DC23A2" w:rsidRPr="009F17F7" w:rsidRDefault="00DC23A2" w:rsidP="001B1637">
      <w:pPr>
        <w:pStyle w:val="NoSpacing"/>
        <w:spacing w:after="240" w:line="300" w:lineRule="atLeast"/>
        <w:jc w:val="center"/>
        <w:outlineLvl w:val="0"/>
        <w:rPr>
          <w:rFonts w:ascii="Times New Roman" w:hAnsi="Times New Roman" w:cs="Times New Roman"/>
          <w:b/>
          <w:bCs/>
          <w:sz w:val="24"/>
          <w:szCs w:val="24"/>
        </w:rPr>
      </w:pPr>
      <w:r w:rsidRPr="009F17F7">
        <w:rPr>
          <w:rFonts w:ascii="Times New Roman" w:hAnsi="Times New Roman" w:cs="Times New Roman"/>
          <w:b/>
          <w:bCs/>
          <w:sz w:val="24"/>
          <w:szCs w:val="24"/>
        </w:rPr>
        <w:t>EXHIBIT H</w:t>
      </w:r>
    </w:p>
    <w:p w14:paraId="39306C77" w14:textId="77777777" w:rsidR="00DC23A2" w:rsidRPr="006224B7" w:rsidRDefault="00DC23A2" w:rsidP="00B5447C">
      <w:pPr>
        <w:pStyle w:val="PlainText"/>
        <w:spacing w:line="300" w:lineRule="atLeast"/>
        <w:jc w:val="center"/>
        <w:rPr>
          <w:rFonts w:ascii="Times New Roman" w:hAnsi="Times New Roman" w:cs="Times New Roman"/>
          <w:b/>
          <w:sz w:val="24"/>
          <w:szCs w:val="24"/>
        </w:rPr>
      </w:pPr>
      <w:r w:rsidRPr="006224B7">
        <w:rPr>
          <w:rFonts w:ascii="Times New Roman" w:hAnsi="Times New Roman" w:cs="Times New Roman"/>
          <w:b/>
          <w:sz w:val="24"/>
          <w:szCs w:val="24"/>
        </w:rPr>
        <w:t>PREVAILING WAGE AND LABOR REQUIREMENTS</w:t>
      </w:r>
    </w:p>
    <w:p w14:paraId="11BDE886" w14:textId="77777777" w:rsidR="00DC23A2" w:rsidRDefault="00DC23A2" w:rsidP="00B5447C">
      <w:pPr>
        <w:pStyle w:val="PlainText"/>
        <w:spacing w:line="300" w:lineRule="atLeast"/>
        <w:jc w:val="both"/>
        <w:rPr>
          <w:rFonts w:ascii="Times New Roman" w:hAnsi="Times New Roman" w:cs="Times New Roman"/>
          <w:b/>
          <w:sz w:val="24"/>
          <w:szCs w:val="24"/>
        </w:rPr>
      </w:pPr>
    </w:p>
    <w:p w14:paraId="3C4C74C4" w14:textId="77777777" w:rsidR="0010086C" w:rsidRDefault="0010086C" w:rsidP="00B5447C">
      <w:pPr>
        <w:pStyle w:val="PlainText"/>
        <w:spacing w:line="300" w:lineRule="atLeast"/>
        <w:jc w:val="both"/>
        <w:rPr>
          <w:rFonts w:ascii="Times New Roman" w:hAnsi="Times New Roman" w:cs="Times New Roman"/>
          <w:b/>
          <w:sz w:val="24"/>
          <w:szCs w:val="24"/>
        </w:rPr>
      </w:pPr>
    </w:p>
    <w:p w14:paraId="281B64D4" w14:textId="1657059A" w:rsidR="0010086C" w:rsidRPr="004571F1" w:rsidRDefault="0010086C">
      <w:pPr>
        <w:pStyle w:val="PlainText"/>
        <w:numPr>
          <w:ilvl w:val="0"/>
          <w:numId w:val="31"/>
        </w:numPr>
        <w:spacing w:after="240" w:line="300" w:lineRule="atLeast"/>
        <w:ind w:left="720" w:hanging="720"/>
        <w:jc w:val="both"/>
        <w:rPr>
          <w:rFonts w:ascii="Times New Roman" w:hAnsi="Times New Roman" w:cs="Times New Roman"/>
          <w:b/>
          <w:sz w:val="24"/>
          <w:szCs w:val="24"/>
        </w:rPr>
      </w:pPr>
      <w:r w:rsidRPr="004571F1">
        <w:rPr>
          <w:rFonts w:ascii="Times New Roman" w:hAnsi="Times New Roman" w:cs="Times New Roman"/>
          <w:b/>
          <w:sz w:val="24"/>
          <w:szCs w:val="24"/>
        </w:rPr>
        <w:t>Prevailing Wage</w:t>
      </w:r>
      <w:r w:rsidR="00C83923">
        <w:rPr>
          <w:rFonts w:ascii="Times New Roman" w:hAnsi="Times New Roman" w:cs="Times New Roman"/>
          <w:b/>
          <w:sz w:val="24"/>
          <w:szCs w:val="24"/>
        </w:rPr>
        <w:t>.</w:t>
      </w:r>
    </w:p>
    <w:p w14:paraId="3DF7D988" w14:textId="0B332052" w:rsidR="0010086C" w:rsidRP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and all </w:t>
      </w:r>
      <w:r>
        <w:rPr>
          <w:rFonts w:ascii="Times New Roman" w:hAnsi="Times New Roman" w:cs="Times New Roman"/>
          <w:bCs/>
          <w:sz w:val="24"/>
          <w:szCs w:val="24"/>
        </w:rPr>
        <w:t>subcontractors</w:t>
      </w:r>
      <w:r w:rsidR="0010086C" w:rsidRPr="0010086C">
        <w:rPr>
          <w:rFonts w:ascii="Times New Roman" w:hAnsi="Times New Roman" w:cs="Times New Roman"/>
          <w:bCs/>
          <w:sz w:val="24"/>
          <w:szCs w:val="24"/>
        </w:rPr>
        <w:t xml:space="preserve"> shall pay all workers on </w:t>
      </w:r>
      <w:r w:rsidR="0048795C">
        <w:rPr>
          <w:rFonts w:ascii="Times New Roman" w:hAnsi="Times New Roman" w:cs="Times New Roman"/>
          <w:bCs/>
          <w:sz w:val="24"/>
          <w:szCs w:val="24"/>
        </w:rPr>
        <w:t>w</w:t>
      </w:r>
      <w:r w:rsidR="0010086C" w:rsidRPr="0010086C">
        <w:rPr>
          <w:rFonts w:ascii="Times New Roman" w:hAnsi="Times New Roman" w:cs="Times New Roman"/>
          <w:bCs/>
          <w:sz w:val="24"/>
          <w:szCs w:val="24"/>
        </w:rPr>
        <w:t>ork performed pursuant to this Agreement</w:t>
      </w:r>
      <w:r w:rsidR="0048795C">
        <w:rPr>
          <w:rFonts w:ascii="Times New Roman" w:hAnsi="Times New Roman" w:cs="Times New Roman"/>
          <w:bCs/>
          <w:sz w:val="24"/>
          <w:szCs w:val="24"/>
        </w:rPr>
        <w:t xml:space="preserve"> (</w:t>
      </w:r>
      <w:r w:rsidR="00185311" w:rsidRPr="00185311">
        <w:rPr>
          <w:rFonts w:ascii="Times New Roman" w:hAnsi="Times New Roman" w:cs="Times New Roman"/>
          <w:bCs/>
          <w:sz w:val="24"/>
          <w:szCs w:val="24"/>
        </w:rPr>
        <w:t>“</w:t>
      </w:r>
      <w:r w:rsidR="0048795C">
        <w:rPr>
          <w:rFonts w:ascii="Times New Roman" w:hAnsi="Times New Roman" w:cs="Times New Roman"/>
          <w:bCs/>
          <w:sz w:val="24"/>
          <w:szCs w:val="24"/>
        </w:rPr>
        <w:t>Work</w:t>
      </w:r>
      <w:r w:rsidR="00185311" w:rsidRPr="00185311">
        <w:rPr>
          <w:rFonts w:ascii="Times New Roman" w:hAnsi="Times New Roman" w:cs="Times New Roman"/>
          <w:bCs/>
          <w:sz w:val="24"/>
          <w:szCs w:val="24"/>
        </w:rPr>
        <w:t>”</w:t>
      </w:r>
      <w:r w:rsidR="0048795C">
        <w:rPr>
          <w:rFonts w:ascii="Times New Roman" w:hAnsi="Times New Roman" w:cs="Times New Roman"/>
          <w:bCs/>
          <w:sz w:val="24"/>
          <w:szCs w:val="24"/>
        </w:rPr>
        <w:t>)</w:t>
      </w:r>
      <w:r w:rsidR="0010086C" w:rsidRPr="0010086C">
        <w:rPr>
          <w:rFonts w:ascii="Times New Roman" w:hAnsi="Times New Roman" w:cs="Times New Roman"/>
          <w:bCs/>
          <w:sz w:val="24"/>
          <w:szCs w:val="24"/>
        </w:rPr>
        <w:t xml:space="preserve"> not less than the general prevailing rate of per diem wages and the general prevailing rate for holiday and overtime work as determined by the Director of the Department of Industrial Relations, State of California (</w:t>
      </w:r>
      <w:r w:rsidR="00185311" w:rsidRPr="00185311">
        <w:rPr>
          <w:rFonts w:ascii="Times New Roman" w:hAnsi="Times New Roman" w:cs="Times New Roman"/>
          <w:bCs/>
          <w:sz w:val="24"/>
          <w:szCs w:val="24"/>
        </w:rPr>
        <w:t>“</w:t>
      </w:r>
      <w:r w:rsidR="0010086C" w:rsidRPr="0010086C">
        <w:rPr>
          <w:rFonts w:ascii="Times New Roman" w:hAnsi="Times New Roman" w:cs="Times New Roman"/>
          <w:bCs/>
          <w:sz w:val="24"/>
          <w:szCs w:val="24"/>
        </w:rPr>
        <w:t>DIR</w:t>
      </w:r>
      <w:r w:rsidR="00185311" w:rsidRPr="00185311">
        <w:rPr>
          <w:rFonts w:ascii="Times New Roman" w:hAnsi="Times New Roman" w:cs="Times New Roman"/>
          <w:bCs/>
          <w:sz w:val="24"/>
          <w:szCs w:val="24"/>
        </w:rPr>
        <w:t>”</w:t>
      </w:r>
      <w:r w:rsidR="0010086C" w:rsidRPr="0010086C">
        <w:rPr>
          <w:rFonts w:ascii="Times New Roman" w:hAnsi="Times New Roman" w:cs="Times New Roman"/>
          <w:bCs/>
          <w:sz w:val="24"/>
          <w:szCs w:val="24"/>
        </w:rPr>
        <w:t>), for the type of work performed and the locality in which the work is to be performed, pursuant to sections 1770 et seq. of the Labor Code.  Copies of the general prevailing rates of per diem wages for each craft, classification, or type of worker needed to execute the Agreement, as determined by Director of the DIR, are on file at the Judicial Council</w:t>
      </w:r>
      <w:r w:rsidR="003C106E" w:rsidRPr="003C106E">
        <w:rPr>
          <w:rFonts w:ascii="Times New Roman" w:hAnsi="Times New Roman" w:cs="Times New Roman"/>
          <w:bCs/>
          <w:sz w:val="24"/>
          <w:szCs w:val="24"/>
        </w:rPr>
        <w:t>’</w:t>
      </w:r>
      <w:r w:rsidR="0010086C" w:rsidRPr="0010086C">
        <w:rPr>
          <w:rFonts w:ascii="Times New Roman" w:hAnsi="Times New Roman" w:cs="Times New Roman"/>
          <w:bCs/>
          <w:sz w:val="24"/>
          <w:szCs w:val="24"/>
        </w:rPr>
        <w:t>s principal office.  Prevailing wage rates are also available on the internet at http://www.</w:t>
      </w:r>
      <w:r w:rsidR="00EB4721">
        <w:rPr>
          <w:rFonts w:ascii="Times New Roman" w:hAnsi="Times New Roman" w:cs="Times New Roman"/>
          <w:bCs/>
          <w:sz w:val="24"/>
          <w:szCs w:val="24"/>
        </w:rPr>
        <w:t>d</w:t>
      </w:r>
      <w:r w:rsidR="0010086C" w:rsidRPr="0010086C">
        <w:rPr>
          <w:rFonts w:ascii="Times New Roman" w:hAnsi="Times New Roman" w:cs="Times New Roman"/>
          <w:bCs/>
          <w:sz w:val="24"/>
          <w:szCs w:val="24"/>
        </w:rPr>
        <w:t xml:space="preserve">ir.ca.gov. </w:t>
      </w:r>
    </w:p>
    <w:p w14:paraId="6860F8F1" w14:textId="6136D7D7" w:rsidR="0010086C" w:rsidRP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shall ensure that </w:t>
      </w: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and all </w:t>
      </w:r>
      <w:r>
        <w:rPr>
          <w:rFonts w:ascii="Times New Roman" w:hAnsi="Times New Roman" w:cs="Times New Roman"/>
          <w:bCs/>
          <w:sz w:val="24"/>
          <w:szCs w:val="24"/>
        </w:rPr>
        <w:t>subcontractors</w:t>
      </w:r>
      <w:r w:rsidR="0010086C" w:rsidRPr="0010086C">
        <w:rPr>
          <w:rFonts w:ascii="Times New Roman" w:hAnsi="Times New Roman" w:cs="Times New Roman"/>
          <w:bCs/>
          <w:sz w:val="24"/>
          <w:szCs w:val="24"/>
        </w:rPr>
        <w:t xml:space="preserve"> have each executed and provided to the Judicial Council prior to commencing any Work a Prevailing Wage and Related Labor Requirements Certification.</w:t>
      </w:r>
    </w:p>
    <w:p w14:paraId="6B3B1AC7" w14:textId="03E61DAD" w:rsid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Projects may be subject to compliance monitoring and enforcement by the DIR.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shall post job site notices, as prescribed by regulation.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shall comply with all requirements of Labor Code section 1771.4, except the requirements that are exempted by the Labor Commissioner for the Project. </w:t>
      </w:r>
    </w:p>
    <w:p w14:paraId="557F2D57" w14:textId="77777777" w:rsidR="0010086C" w:rsidRPr="0010086C" w:rsidRDefault="0010086C">
      <w:pPr>
        <w:pStyle w:val="PlainText"/>
        <w:numPr>
          <w:ilvl w:val="0"/>
          <w:numId w:val="31"/>
        </w:numPr>
        <w:spacing w:after="240" w:line="300" w:lineRule="atLeast"/>
        <w:ind w:left="720" w:hanging="720"/>
        <w:jc w:val="both"/>
        <w:rPr>
          <w:rFonts w:ascii="Times New Roman" w:hAnsi="Times New Roman" w:cs="Times New Roman"/>
          <w:bCs/>
          <w:sz w:val="24"/>
          <w:szCs w:val="24"/>
          <w:u w:val="single"/>
        </w:rPr>
      </w:pPr>
      <w:r w:rsidRPr="00C83923">
        <w:rPr>
          <w:rFonts w:ascii="Times New Roman" w:hAnsi="Times New Roman" w:cs="Times New Roman"/>
          <w:b/>
          <w:sz w:val="24"/>
          <w:szCs w:val="24"/>
        </w:rPr>
        <w:t>Registration.</w:t>
      </w:r>
    </w:p>
    <w:p w14:paraId="0AFB55EC" w14:textId="4896657D" w:rsidR="0010086C" w:rsidRP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shall comply with the registration and compliance monitoring provisions of Labor Code section 1771.4, including furnishing its certified payroll records (</w:t>
      </w:r>
      <w:r w:rsidR="00185311" w:rsidRPr="00185311">
        <w:rPr>
          <w:rFonts w:ascii="Times New Roman" w:hAnsi="Times New Roman" w:cs="Times New Roman"/>
          <w:bCs/>
          <w:sz w:val="24"/>
          <w:szCs w:val="24"/>
        </w:rPr>
        <w:t>“</w:t>
      </w:r>
      <w:r w:rsidR="0010086C" w:rsidRPr="0010086C">
        <w:rPr>
          <w:rFonts w:ascii="Times New Roman" w:hAnsi="Times New Roman" w:cs="Times New Roman"/>
          <w:bCs/>
          <w:sz w:val="24"/>
          <w:szCs w:val="24"/>
        </w:rPr>
        <w:t>CPR(s)</w:t>
      </w:r>
      <w:r w:rsidR="00185311" w:rsidRPr="00185311">
        <w:rPr>
          <w:rFonts w:ascii="Times New Roman" w:hAnsi="Times New Roman" w:cs="Times New Roman"/>
          <w:bCs/>
          <w:sz w:val="24"/>
          <w:szCs w:val="24"/>
        </w:rPr>
        <w:t>”</w:t>
      </w:r>
      <w:r w:rsidR="0010086C" w:rsidRPr="0010086C">
        <w:rPr>
          <w:rFonts w:ascii="Times New Roman" w:hAnsi="Times New Roman" w:cs="Times New Roman"/>
          <w:bCs/>
          <w:sz w:val="24"/>
          <w:szCs w:val="24"/>
        </w:rPr>
        <w:t>) to the Labor Commissioner of California and complying with any applicable enforcement by the DIR.  Labor Code section 1771.1(a) states the following:</w:t>
      </w:r>
    </w:p>
    <w:p w14:paraId="671C071D" w14:textId="5B0E5202" w:rsidR="0010086C" w:rsidRDefault="0010086C" w:rsidP="00C83923">
      <w:pPr>
        <w:pStyle w:val="PlainText"/>
        <w:spacing w:line="300" w:lineRule="atLeast"/>
        <w:ind w:left="2160" w:right="720"/>
        <w:rPr>
          <w:rFonts w:ascii="Times New Roman" w:hAnsi="Times New Roman" w:cs="Times New Roman"/>
          <w:bCs/>
          <w:i/>
          <w:iCs/>
          <w:sz w:val="24"/>
          <w:szCs w:val="24"/>
        </w:rPr>
      </w:pPr>
      <w:r w:rsidRPr="0010086C">
        <w:rPr>
          <w:rFonts w:ascii="Times New Roman" w:hAnsi="Times New Roman" w:cs="Times New Roman"/>
          <w:bCs/>
          <w:i/>
          <w:iCs/>
          <w:sz w:val="24"/>
          <w:szCs w:val="24"/>
        </w:rPr>
        <w:t xml:space="preserve">A contractor or subcontractor shall not be qualified to bid on, be listed in a bid proposal, subject to the requirements of Section 4104 of the Public Contract </w:t>
      </w:r>
      <w:proofErr w:type="gramStart"/>
      <w:r w:rsidRPr="0010086C">
        <w:rPr>
          <w:rFonts w:ascii="Times New Roman" w:hAnsi="Times New Roman" w:cs="Times New Roman"/>
          <w:bCs/>
          <w:i/>
          <w:iCs/>
          <w:sz w:val="24"/>
          <w:szCs w:val="24"/>
        </w:rPr>
        <w:t>Code, or</w:t>
      </w:r>
      <w:proofErr w:type="gramEnd"/>
      <w:r w:rsidRPr="0010086C">
        <w:rPr>
          <w:rFonts w:ascii="Times New Roman" w:hAnsi="Times New Roman" w:cs="Times New Roman"/>
          <w:bCs/>
          <w:i/>
          <w:iCs/>
          <w:sz w:val="24"/>
          <w:szCs w:val="24"/>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p>
    <w:p w14:paraId="7CCF0E51" w14:textId="77777777" w:rsidR="000A6F6D" w:rsidRPr="0010086C" w:rsidRDefault="000A6F6D" w:rsidP="00B5447C">
      <w:pPr>
        <w:pStyle w:val="PlainText"/>
        <w:spacing w:line="300" w:lineRule="atLeast"/>
        <w:rPr>
          <w:rFonts w:ascii="Times New Roman" w:hAnsi="Times New Roman" w:cs="Times New Roman"/>
          <w:bCs/>
          <w:i/>
          <w:iCs/>
          <w:sz w:val="24"/>
          <w:szCs w:val="24"/>
        </w:rPr>
      </w:pPr>
    </w:p>
    <w:p w14:paraId="3949CF35" w14:textId="77E5C0C3" w:rsid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shall ensure that </w:t>
      </w: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and all </w:t>
      </w:r>
      <w:r>
        <w:rPr>
          <w:rFonts w:ascii="Times New Roman" w:hAnsi="Times New Roman" w:cs="Times New Roman"/>
          <w:bCs/>
          <w:sz w:val="24"/>
          <w:szCs w:val="24"/>
        </w:rPr>
        <w:t>subcontractors</w:t>
      </w:r>
      <w:r w:rsidR="0010086C" w:rsidRPr="0010086C">
        <w:rPr>
          <w:rFonts w:ascii="Times New Roman" w:hAnsi="Times New Roman" w:cs="Times New Roman"/>
          <w:bCs/>
          <w:sz w:val="24"/>
          <w:szCs w:val="24"/>
        </w:rPr>
        <w:t xml:space="preserve"> (which shall include any </w:t>
      </w:r>
      <w:r w:rsidR="00185311" w:rsidRPr="00185311">
        <w:rPr>
          <w:rFonts w:ascii="Times New Roman" w:hAnsi="Times New Roman" w:cs="Times New Roman"/>
          <w:bCs/>
          <w:sz w:val="24"/>
          <w:szCs w:val="24"/>
        </w:rPr>
        <w:t>“</w:t>
      </w:r>
      <w:r w:rsidR="0010086C" w:rsidRPr="0010086C">
        <w:rPr>
          <w:rFonts w:ascii="Times New Roman" w:hAnsi="Times New Roman" w:cs="Times New Roman"/>
          <w:bCs/>
          <w:sz w:val="24"/>
          <w:szCs w:val="24"/>
        </w:rPr>
        <w:t>contractor</w:t>
      </w:r>
      <w:r w:rsidR="00185311" w:rsidRPr="00185311">
        <w:rPr>
          <w:rFonts w:ascii="Times New Roman" w:hAnsi="Times New Roman" w:cs="Times New Roman"/>
          <w:bCs/>
          <w:sz w:val="24"/>
          <w:szCs w:val="24"/>
        </w:rPr>
        <w:t>”</w:t>
      </w:r>
      <w:r w:rsidR="0010086C" w:rsidRPr="0010086C">
        <w:rPr>
          <w:rFonts w:ascii="Times New Roman" w:hAnsi="Times New Roman" w:cs="Times New Roman"/>
          <w:bCs/>
          <w:sz w:val="24"/>
          <w:szCs w:val="24"/>
        </w:rPr>
        <w:t xml:space="preserve"> and </w:t>
      </w:r>
      <w:r w:rsidR="00185311" w:rsidRPr="00185311">
        <w:rPr>
          <w:rFonts w:ascii="Times New Roman" w:hAnsi="Times New Roman" w:cs="Times New Roman"/>
          <w:bCs/>
          <w:sz w:val="24"/>
          <w:szCs w:val="24"/>
        </w:rPr>
        <w:t>“</w:t>
      </w:r>
      <w:r w:rsidR="0010086C" w:rsidRPr="0010086C">
        <w:rPr>
          <w:rFonts w:ascii="Times New Roman" w:hAnsi="Times New Roman" w:cs="Times New Roman"/>
          <w:bCs/>
          <w:sz w:val="24"/>
          <w:szCs w:val="24"/>
        </w:rPr>
        <w:t>subcontractor</w:t>
      </w:r>
      <w:r w:rsidR="00185311" w:rsidRPr="00185311">
        <w:rPr>
          <w:rFonts w:ascii="Times New Roman" w:hAnsi="Times New Roman" w:cs="Times New Roman"/>
          <w:bCs/>
          <w:sz w:val="24"/>
          <w:szCs w:val="24"/>
        </w:rPr>
        <w:t>”</w:t>
      </w:r>
      <w:r w:rsidR="0010086C" w:rsidRPr="0010086C">
        <w:rPr>
          <w:rFonts w:ascii="Times New Roman" w:hAnsi="Times New Roman" w:cs="Times New Roman"/>
          <w:bCs/>
          <w:sz w:val="24"/>
          <w:szCs w:val="24"/>
        </w:rPr>
        <w:t xml:space="preserve"> as defined in Labor Code section 1722.1 for purposes of </w:t>
      </w:r>
      <w:r w:rsidR="000A6F6D" w:rsidRPr="0010086C">
        <w:rPr>
          <w:rFonts w:ascii="Times New Roman" w:hAnsi="Times New Roman" w:cs="Times New Roman"/>
          <w:bCs/>
          <w:sz w:val="24"/>
          <w:szCs w:val="24"/>
        </w:rPr>
        <w:t>these</w:t>
      </w:r>
      <w:r w:rsidR="0010086C" w:rsidRPr="0010086C">
        <w:rPr>
          <w:rFonts w:ascii="Times New Roman" w:hAnsi="Times New Roman" w:cs="Times New Roman"/>
          <w:bCs/>
          <w:sz w:val="24"/>
          <w:szCs w:val="24"/>
        </w:rPr>
        <w:t xml:space="preserve"> provisions) comply with Labor Code section 1725.5, including without limitation the registration requirements with the DIR that are set forth in Labor Code section 1725.5.  </w:t>
      </w: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represents that all </w:t>
      </w:r>
      <w:r w:rsidR="00185311" w:rsidRPr="00185311">
        <w:rPr>
          <w:rFonts w:ascii="Times New Roman" w:hAnsi="Times New Roman" w:cs="Times New Roman"/>
          <w:bCs/>
          <w:sz w:val="24"/>
          <w:szCs w:val="24"/>
        </w:rPr>
        <w:t>“</w:t>
      </w:r>
      <w:r>
        <w:rPr>
          <w:rFonts w:ascii="Times New Roman" w:hAnsi="Times New Roman" w:cs="Times New Roman"/>
          <w:bCs/>
          <w:sz w:val="24"/>
          <w:szCs w:val="24"/>
        </w:rPr>
        <w:t>subcontractors</w:t>
      </w:r>
      <w:r w:rsidR="0010086C" w:rsidRPr="0010086C">
        <w:rPr>
          <w:rFonts w:ascii="Times New Roman" w:hAnsi="Times New Roman" w:cs="Times New Roman"/>
          <w:bCs/>
          <w:sz w:val="24"/>
          <w:szCs w:val="24"/>
        </w:rPr>
        <w:t xml:space="preserve"> are registered pursuant to Labor Code section 1725.5.  </w:t>
      </w: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shall not permit any </w:t>
      </w:r>
      <w:r>
        <w:rPr>
          <w:rFonts w:ascii="Times New Roman" w:hAnsi="Times New Roman" w:cs="Times New Roman"/>
          <w:bCs/>
          <w:sz w:val="24"/>
          <w:szCs w:val="24"/>
        </w:rPr>
        <w:t>subcontractor</w:t>
      </w:r>
      <w:r w:rsidR="0010086C" w:rsidRPr="0010086C">
        <w:rPr>
          <w:rFonts w:ascii="Times New Roman" w:hAnsi="Times New Roman" w:cs="Times New Roman"/>
          <w:bCs/>
          <w:sz w:val="24"/>
          <w:szCs w:val="24"/>
        </w:rPr>
        <w:t xml:space="preserve"> to perform Work without first verifying the </w:t>
      </w:r>
      <w:r>
        <w:rPr>
          <w:rFonts w:ascii="Times New Roman" w:hAnsi="Times New Roman" w:cs="Times New Roman"/>
          <w:bCs/>
          <w:sz w:val="24"/>
          <w:szCs w:val="24"/>
        </w:rPr>
        <w:t>subcontractor</w:t>
      </w:r>
      <w:r w:rsidR="0010086C" w:rsidRPr="0010086C">
        <w:rPr>
          <w:rFonts w:ascii="Times New Roman" w:hAnsi="Times New Roman" w:cs="Times New Roman"/>
          <w:bCs/>
          <w:sz w:val="24"/>
          <w:szCs w:val="24"/>
        </w:rPr>
        <w:t xml:space="preserve"> is properly registered with the DIR as required by law and providing this information in writing to the Judicial Council.  </w:t>
      </w: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acknowledges that, for purposes of Labor Code section 1725.5, the Work may be public work to which Labor Code section 1771 applies.  </w:t>
      </w:r>
    </w:p>
    <w:p w14:paraId="5F9EFEC4" w14:textId="77777777" w:rsidR="0010086C" w:rsidRPr="00C83923" w:rsidRDefault="0010086C">
      <w:pPr>
        <w:pStyle w:val="PlainText"/>
        <w:numPr>
          <w:ilvl w:val="0"/>
          <w:numId w:val="31"/>
        </w:numPr>
        <w:spacing w:after="240" w:line="300" w:lineRule="atLeast"/>
        <w:ind w:left="720" w:hanging="720"/>
        <w:jc w:val="both"/>
        <w:rPr>
          <w:rFonts w:ascii="Times New Roman" w:hAnsi="Times New Roman" w:cs="Times New Roman"/>
          <w:b/>
          <w:sz w:val="24"/>
          <w:szCs w:val="24"/>
        </w:rPr>
      </w:pPr>
      <w:r w:rsidRPr="00C83923">
        <w:rPr>
          <w:rFonts w:ascii="Times New Roman" w:hAnsi="Times New Roman" w:cs="Times New Roman"/>
          <w:b/>
          <w:sz w:val="24"/>
          <w:szCs w:val="24"/>
        </w:rPr>
        <w:t>Hours of Work.</w:t>
      </w:r>
    </w:p>
    <w:p w14:paraId="71A08F39" w14:textId="300AA94E"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Notwithstanding the timing and duration of the Work which is subject to court activities and other coordination required for occupied facilities, as provided in Labor Code section 1810 et seq., eight (8) hours of labor shall constitute a legal day</w:t>
      </w:r>
      <w:r w:rsidR="003C106E" w:rsidRPr="003C106E">
        <w:rPr>
          <w:rFonts w:ascii="Times New Roman" w:hAnsi="Times New Roman" w:cs="Times New Roman"/>
          <w:bCs/>
          <w:sz w:val="24"/>
          <w:szCs w:val="24"/>
        </w:rPr>
        <w:t>’</w:t>
      </w:r>
      <w:r w:rsidRPr="0010086C">
        <w:rPr>
          <w:rFonts w:ascii="Times New Roman" w:hAnsi="Times New Roman" w:cs="Times New Roman"/>
          <w:bCs/>
          <w:sz w:val="24"/>
          <w:szCs w:val="24"/>
        </w:rPr>
        <w:t xml:space="preserve">s work.  The time of service of any worker employed at any time by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or by any </w:t>
      </w:r>
      <w:r w:rsidR="0061126E">
        <w:rPr>
          <w:rFonts w:ascii="Times New Roman" w:hAnsi="Times New Roman" w:cs="Times New Roman"/>
          <w:bCs/>
          <w:sz w:val="24"/>
          <w:szCs w:val="24"/>
        </w:rPr>
        <w:t>subcontractor</w:t>
      </w:r>
      <w:r w:rsidRPr="0010086C">
        <w:rPr>
          <w:rFonts w:ascii="Times New Roman" w:hAnsi="Times New Roman" w:cs="Times New Roman"/>
          <w:bCs/>
          <w:sz w:val="24"/>
          <w:szCs w:val="24"/>
        </w:rPr>
        <w:t xml:space="preserve"> on any subcontract under this Agreement upon the Work or upon any part of the Work contemplated by this Agreement shall be limited and restricted by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to eight (8) hours per day, and forty (40) hours during </w:t>
      </w:r>
      <w:proofErr w:type="gramStart"/>
      <w:r w:rsidRPr="0010086C">
        <w:rPr>
          <w:rFonts w:ascii="Times New Roman" w:hAnsi="Times New Roman" w:cs="Times New Roman"/>
          <w:bCs/>
          <w:sz w:val="24"/>
          <w:szCs w:val="24"/>
        </w:rPr>
        <w:t>any one</w:t>
      </w:r>
      <w:proofErr w:type="gramEnd"/>
      <w:r w:rsidRPr="0010086C">
        <w:rPr>
          <w:rFonts w:ascii="Times New Roman" w:hAnsi="Times New Roman" w:cs="Times New Roman"/>
          <w:bCs/>
          <w:sz w:val="24"/>
          <w:szCs w:val="24"/>
        </w:rPr>
        <w:t xml:space="preserve"> (1) week, except as hereinafter provided.  Notwithstanding the foregoing provisions, Work performed by employees of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in excess of eight (8) hours per day and forty (40) hours during </w:t>
      </w:r>
      <w:proofErr w:type="gramStart"/>
      <w:r w:rsidRPr="0010086C">
        <w:rPr>
          <w:rFonts w:ascii="Times New Roman" w:hAnsi="Times New Roman" w:cs="Times New Roman"/>
          <w:bCs/>
          <w:sz w:val="24"/>
          <w:szCs w:val="24"/>
        </w:rPr>
        <w:t>any one</w:t>
      </w:r>
      <w:proofErr w:type="gramEnd"/>
      <w:r w:rsidRPr="0010086C">
        <w:rPr>
          <w:rFonts w:ascii="Times New Roman" w:hAnsi="Times New Roman" w:cs="Times New Roman"/>
          <w:bCs/>
          <w:sz w:val="24"/>
          <w:szCs w:val="24"/>
        </w:rPr>
        <w:t xml:space="preserve"> (1) week shall be permitted upon any public work upon compensation for all hours worked in excess of eight (8) hours per day at not less than one and one-half (1.5) times the basic rate of pay.</w:t>
      </w:r>
    </w:p>
    <w:p w14:paraId="37A37EBC" w14:textId="65E53FA5" w:rsidR="0010086C" w:rsidRP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shall keep and shall cause each </w:t>
      </w:r>
      <w:r>
        <w:rPr>
          <w:rFonts w:ascii="Times New Roman" w:hAnsi="Times New Roman" w:cs="Times New Roman"/>
          <w:bCs/>
          <w:sz w:val="24"/>
          <w:szCs w:val="24"/>
        </w:rPr>
        <w:t>subcontractor</w:t>
      </w:r>
      <w:r w:rsidR="0010086C" w:rsidRPr="0010086C">
        <w:rPr>
          <w:rFonts w:ascii="Times New Roman" w:hAnsi="Times New Roman" w:cs="Times New Roman"/>
          <w:bCs/>
          <w:sz w:val="24"/>
          <w:szCs w:val="24"/>
        </w:rPr>
        <w:t xml:space="preserve"> to keep an accurate record showing the name of and actual hours worked each calendar day and each calendar week by each worker employed in connection with the Work or any part of the Work contemplated by this Agreement.  The record shall be kept open at all reasonable hours to the inspection of the Judicial Council and to the Division of Labor Standards Enforcement of the DIR.</w:t>
      </w:r>
    </w:p>
    <w:p w14:paraId="1641C40C" w14:textId="523DAD9D"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Pursuant to Labor Code section 1813,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shall as a penalty to the Judicial Council forfeit the statutory amount for each worker employed in the execution of this Agreement by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or by any </w:t>
      </w:r>
      <w:r w:rsidR="0061126E">
        <w:rPr>
          <w:rFonts w:ascii="Times New Roman" w:hAnsi="Times New Roman" w:cs="Times New Roman"/>
          <w:bCs/>
          <w:sz w:val="24"/>
          <w:szCs w:val="24"/>
        </w:rPr>
        <w:t>subcontractor</w:t>
      </w:r>
      <w:r w:rsidRPr="0010086C">
        <w:rPr>
          <w:rFonts w:ascii="Times New Roman" w:hAnsi="Times New Roman" w:cs="Times New Roman"/>
          <w:bCs/>
          <w:sz w:val="24"/>
          <w:szCs w:val="24"/>
        </w:rPr>
        <w:t xml:space="preserve"> for each calendar day during which such worker is required or permitted to work more than eight (8) hours in any one calendar day and forty (40) hours in any one calendar week in violation of the provisions of Labor Code section 1810 et seq. or other law.</w:t>
      </w:r>
    </w:p>
    <w:p w14:paraId="740ABA5A" w14:textId="77777777"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Any Work necessary to be performed after regular working hours, or on Sundays or other holidays shall be performed without additional expense to the Judicial Council.</w:t>
      </w:r>
    </w:p>
    <w:p w14:paraId="5A9BFF29" w14:textId="285470E9" w:rsid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Work will typically take place in an occupied court facility; therefore, work hours may be restricted depending upon the nature of the Project.  </w:t>
      </w:r>
      <w:r w:rsidR="00FF07D4">
        <w:rPr>
          <w:rFonts w:ascii="Times New Roman" w:hAnsi="Times New Roman" w:cs="Times New Roman"/>
          <w:bCs/>
          <w:sz w:val="24"/>
          <w:szCs w:val="24"/>
        </w:rPr>
        <w:t>Unless otherwise provided in this Agreement, W</w:t>
      </w:r>
      <w:r w:rsidRPr="0010086C">
        <w:rPr>
          <w:rFonts w:ascii="Times New Roman" w:hAnsi="Times New Roman" w:cs="Times New Roman"/>
          <w:bCs/>
          <w:sz w:val="24"/>
          <w:szCs w:val="24"/>
        </w:rPr>
        <w:t>ork must take place during business hours.</w:t>
      </w:r>
    </w:p>
    <w:p w14:paraId="2D98BA76" w14:textId="77777777" w:rsidR="0010086C" w:rsidRPr="00C83923" w:rsidRDefault="0010086C">
      <w:pPr>
        <w:pStyle w:val="PlainText"/>
        <w:numPr>
          <w:ilvl w:val="0"/>
          <w:numId w:val="31"/>
        </w:numPr>
        <w:spacing w:after="240" w:line="300" w:lineRule="atLeast"/>
        <w:ind w:left="720" w:hanging="720"/>
        <w:jc w:val="both"/>
        <w:rPr>
          <w:rFonts w:ascii="Times New Roman" w:hAnsi="Times New Roman" w:cs="Times New Roman"/>
          <w:b/>
          <w:sz w:val="24"/>
          <w:szCs w:val="24"/>
        </w:rPr>
      </w:pPr>
      <w:r w:rsidRPr="00C83923">
        <w:rPr>
          <w:rFonts w:ascii="Times New Roman" w:hAnsi="Times New Roman" w:cs="Times New Roman"/>
          <w:b/>
          <w:sz w:val="24"/>
          <w:szCs w:val="24"/>
        </w:rPr>
        <w:t>Payroll Records.</w:t>
      </w:r>
    </w:p>
    <w:p w14:paraId="5736104A" w14:textId="5FBF4EA9" w:rsidR="0010086C" w:rsidRP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and all </w:t>
      </w:r>
      <w:r>
        <w:rPr>
          <w:rFonts w:ascii="Times New Roman" w:hAnsi="Times New Roman" w:cs="Times New Roman"/>
          <w:bCs/>
          <w:sz w:val="24"/>
          <w:szCs w:val="24"/>
        </w:rPr>
        <w:t>subcontractors</w:t>
      </w:r>
      <w:r w:rsidR="0010086C" w:rsidRPr="0010086C">
        <w:rPr>
          <w:rFonts w:ascii="Times New Roman" w:hAnsi="Times New Roman" w:cs="Times New Roman"/>
          <w:bCs/>
          <w:sz w:val="24"/>
          <w:szCs w:val="24"/>
        </w:rPr>
        <w:t xml:space="preserve"> shall comply with the compliance monitoring provisions of Labor Code section 1771.4, including furnishing its CPRs to the Labor Commissioner of California and complying with any applicable enforcement by DIR.  Labor Code section 1771.4 requires </w:t>
      </w: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and </w:t>
      </w:r>
      <w:r>
        <w:rPr>
          <w:rFonts w:ascii="Times New Roman" w:hAnsi="Times New Roman" w:cs="Times New Roman"/>
          <w:bCs/>
          <w:sz w:val="24"/>
          <w:szCs w:val="24"/>
        </w:rPr>
        <w:t>subcontractors</w:t>
      </w:r>
      <w:r w:rsidR="0010086C" w:rsidRPr="0010086C">
        <w:rPr>
          <w:rFonts w:ascii="Times New Roman" w:hAnsi="Times New Roman" w:cs="Times New Roman"/>
          <w:bCs/>
          <w:sz w:val="24"/>
          <w:szCs w:val="24"/>
        </w:rPr>
        <w:t xml:space="preserve"> to provide electronic copies of CPRs to the Labor Commissioner of California at least once every </w:t>
      </w:r>
      <w:r w:rsidR="00C83923">
        <w:rPr>
          <w:rFonts w:ascii="Times New Roman" w:hAnsi="Times New Roman" w:cs="Times New Roman"/>
          <w:bCs/>
          <w:sz w:val="24"/>
          <w:szCs w:val="24"/>
        </w:rPr>
        <w:t>thirty (</w:t>
      </w:r>
      <w:r w:rsidR="0010086C" w:rsidRPr="0010086C">
        <w:rPr>
          <w:rFonts w:ascii="Times New Roman" w:hAnsi="Times New Roman" w:cs="Times New Roman"/>
          <w:bCs/>
          <w:sz w:val="24"/>
          <w:szCs w:val="24"/>
        </w:rPr>
        <w:t>30</w:t>
      </w:r>
      <w:r w:rsidR="00C83923">
        <w:rPr>
          <w:rFonts w:ascii="Times New Roman" w:hAnsi="Times New Roman" w:cs="Times New Roman"/>
          <w:bCs/>
          <w:sz w:val="24"/>
          <w:szCs w:val="24"/>
        </w:rPr>
        <w:t>)</w:t>
      </w:r>
      <w:r w:rsidR="0010086C" w:rsidRPr="0010086C">
        <w:rPr>
          <w:rFonts w:ascii="Times New Roman" w:hAnsi="Times New Roman" w:cs="Times New Roman"/>
          <w:bCs/>
          <w:sz w:val="24"/>
          <w:szCs w:val="24"/>
        </w:rPr>
        <w:t xml:space="preserve"> days, and within </w:t>
      </w:r>
      <w:r w:rsidR="00C83923">
        <w:rPr>
          <w:rFonts w:ascii="Times New Roman" w:hAnsi="Times New Roman" w:cs="Times New Roman"/>
          <w:bCs/>
          <w:sz w:val="24"/>
          <w:szCs w:val="24"/>
        </w:rPr>
        <w:t>thirty (</w:t>
      </w:r>
      <w:r w:rsidR="0010086C" w:rsidRPr="0010086C">
        <w:rPr>
          <w:rFonts w:ascii="Times New Roman" w:hAnsi="Times New Roman" w:cs="Times New Roman"/>
          <w:bCs/>
          <w:sz w:val="24"/>
          <w:szCs w:val="24"/>
        </w:rPr>
        <w:t>30</w:t>
      </w:r>
      <w:r w:rsidR="00C83923">
        <w:rPr>
          <w:rFonts w:ascii="Times New Roman" w:hAnsi="Times New Roman" w:cs="Times New Roman"/>
          <w:bCs/>
          <w:sz w:val="24"/>
          <w:szCs w:val="24"/>
        </w:rPr>
        <w:t>)</w:t>
      </w:r>
      <w:r w:rsidR="0010086C" w:rsidRPr="0010086C">
        <w:rPr>
          <w:rFonts w:ascii="Times New Roman" w:hAnsi="Times New Roman" w:cs="Times New Roman"/>
          <w:bCs/>
          <w:sz w:val="24"/>
          <w:szCs w:val="24"/>
        </w:rPr>
        <w:t xml:space="preserve"> day</w:t>
      </w:r>
      <w:r w:rsidR="00C83923">
        <w:rPr>
          <w:rFonts w:ascii="Times New Roman" w:hAnsi="Times New Roman" w:cs="Times New Roman"/>
          <w:bCs/>
          <w:sz w:val="24"/>
          <w:szCs w:val="24"/>
        </w:rPr>
        <w:t>s</w:t>
      </w:r>
      <w:r w:rsidR="0010086C" w:rsidRPr="0010086C">
        <w:rPr>
          <w:rFonts w:ascii="Times New Roman" w:hAnsi="Times New Roman" w:cs="Times New Roman"/>
          <w:bCs/>
          <w:sz w:val="24"/>
          <w:szCs w:val="24"/>
        </w:rPr>
        <w:t xml:space="preserve"> of project completion</w:t>
      </w:r>
      <w:r w:rsidR="00FC2125">
        <w:rPr>
          <w:rFonts w:ascii="Times New Roman" w:hAnsi="Times New Roman" w:cs="Times New Roman"/>
          <w:bCs/>
          <w:sz w:val="24"/>
          <w:szCs w:val="24"/>
        </w:rPr>
        <w:t>;</w:t>
      </w:r>
      <w:r w:rsidR="0010086C" w:rsidRPr="0010086C">
        <w:rPr>
          <w:rFonts w:ascii="Times New Roman" w:hAnsi="Times New Roman" w:cs="Times New Roman"/>
          <w:bCs/>
          <w:sz w:val="24"/>
          <w:szCs w:val="24"/>
        </w:rPr>
        <w:t xml:space="preserve"> the failure to timely provide the CPRs could result in penalties of up to </w:t>
      </w:r>
      <w:r w:rsidR="003B4D76">
        <w:rPr>
          <w:rFonts w:ascii="Times New Roman" w:hAnsi="Times New Roman" w:cs="Times New Roman"/>
          <w:bCs/>
          <w:sz w:val="24"/>
          <w:szCs w:val="24"/>
        </w:rPr>
        <w:t>five thousand dollars (</w:t>
      </w:r>
      <w:r w:rsidR="0010086C" w:rsidRPr="0010086C">
        <w:rPr>
          <w:rFonts w:ascii="Times New Roman" w:hAnsi="Times New Roman" w:cs="Times New Roman"/>
          <w:bCs/>
          <w:sz w:val="24"/>
          <w:szCs w:val="24"/>
        </w:rPr>
        <w:t>$5,000</w:t>
      </w:r>
      <w:r w:rsidR="003B4D76">
        <w:rPr>
          <w:rFonts w:ascii="Times New Roman" w:hAnsi="Times New Roman" w:cs="Times New Roman"/>
          <w:bCs/>
          <w:sz w:val="24"/>
          <w:szCs w:val="24"/>
        </w:rPr>
        <w:t>)</w:t>
      </w:r>
      <w:r w:rsidR="0010086C" w:rsidRPr="0010086C">
        <w:rPr>
          <w:rFonts w:ascii="Times New Roman" w:hAnsi="Times New Roman" w:cs="Times New Roman"/>
          <w:bCs/>
          <w:sz w:val="24"/>
          <w:szCs w:val="24"/>
        </w:rPr>
        <w:t xml:space="preserve">, or as otherwise determined by Labor Code section 1771.4, applicable laws, and regulations.  </w:t>
      </w:r>
    </w:p>
    <w:p w14:paraId="501BD567" w14:textId="288A73B0"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In addition to submitting CPRs to the Labor Commissioner of California pursuant to Labor Code section 1771.4 or any other applicable law, if requested by the Judicial Council,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shall provide, and shall cause each </w:t>
      </w:r>
      <w:r w:rsidR="0061126E">
        <w:rPr>
          <w:rFonts w:ascii="Times New Roman" w:hAnsi="Times New Roman" w:cs="Times New Roman"/>
          <w:bCs/>
          <w:sz w:val="24"/>
          <w:szCs w:val="24"/>
        </w:rPr>
        <w:t>subcontractor</w:t>
      </w:r>
      <w:r w:rsidRPr="0010086C">
        <w:rPr>
          <w:rFonts w:ascii="Times New Roman" w:hAnsi="Times New Roman" w:cs="Times New Roman"/>
          <w:bCs/>
          <w:sz w:val="24"/>
          <w:szCs w:val="24"/>
        </w:rPr>
        <w:t xml:space="preserve"> performing any portion of the Work to provide the Judicial Council with the CPRs showing the name, address, social security number, work classification, straight time, and overtime hours worked each day and week, and the actual per diem wages paid to each journeyman, apprentice, worker, or other employee employed by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and/or each </w:t>
      </w:r>
      <w:r w:rsidR="0061126E">
        <w:rPr>
          <w:rFonts w:ascii="Times New Roman" w:hAnsi="Times New Roman" w:cs="Times New Roman"/>
          <w:bCs/>
          <w:sz w:val="24"/>
          <w:szCs w:val="24"/>
        </w:rPr>
        <w:t>subcontractor</w:t>
      </w:r>
      <w:r w:rsidRPr="0010086C">
        <w:rPr>
          <w:rFonts w:ascii="Times New Roman" w:hAnsi="Times New Roman" w:cs="Times New Roman"/>
          <w:bCs/>
          <w:sz w:val="24"/>
          <w:szCs w:val="24"/>
        </w:rPr>
        <w:t xml:space="preserve"> in connection with the Work. </w:t>
      </w:r>
    </w:p>
    <w:p w14:paraId="56D6A72F" w14:textId="4A5DB151"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All CPRs shall be available for inspection at all reasonable hours at the principal office of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on the following basis:</w:t>
      </w:r>
    </w:p>
    <w:p w14:paraId="03D89CF4" w14:textId="44BA4D3C" w:rsidR="0010086C" w:rsidRPr="0010086C" w:rsidRDefault="0010086C">
      <w:pPr>
        <w:pStyle w:val="PlainText"/>
        <w:numPr>
          <w:ilvl w:val="2"/>
          <w:numId w:val="31"/>
        </w:numPr>
        <w:spacing w:after="240" w:line="300" w:lineRule="atLeast"/>
        <w:ind w:left="2160" w:hanging="720"/>
        <w:jc w:val="both"/>
        <w:rPr>
          <w:rFonts w:ascii="Times New Roman" w:hAnsi="Times New Roman" w:cs="Times New Roman"/>
          <w:bCs/>
          <w:sz w:val="24"/>
          <w:szCs w:val="24"/>
        </w:rPr>
      </w:pPr>
      <w:r w:rsidRPr="0010086C">
        <w:rPr>
          <w:rFonts w:ascii="Times New Roman" w:hAnsi="Times New Roman" w:cs="Times New Roman"/>
          <w:bCs/>
          <w:sz w:val="24"/>
          <w:szCs w:val="24"/>
        </w:rPr>
        <w:t>A certified copy of an employee</w:t>
      </w:r>
      <w:r w:rsidR="003C106E" w:rsidRPr="003C106E">
        <w:rPr>
          <w:rFonts w:ascii="Times New Roman" w:hAnsi="Times New Roman" w:cs="Times New Roman"/>
          <w:bCs/>
          <w:sz w:val="24"/>
          <w:szCs w:val="24"/>
        </w:rPr>
        <w:t>’</w:t>
      </w:r>
      <w:r w:rsidRPr="0010086C">
        <w:rPr>
          <w:rFonts w:ascii="Times New Roman" w:hAnsi="Times New Roman" w:cs="Times New Roman"/>
          <w:bCs/>
          <w:sz w:val="24"/>
          <w:szCs w:val="24"/>
        </w:rPr>
        <w:t xml:space="preserve">s CPR shall be made available for inspection or furnished to the employee or his/her authorized representative on request. </w:t>
      </w:r>
    </w:p>
    <w:p w14:paraId="2809FF2E" w14:textId="77777777" w:rsidR="0010086C" w:rsidRPr="0010086C" w:rsidRDefault="0010086C">
      <w:pPr>
        <w:pStyle w:val="PlainText"/>
        <w:numPr>
          <w:ilvl w:val="2"/>
          <w:numId w:val="31"/>
        </w:numPr>
        <w:spacing w:after="240" w:line="300" w:lineRule="atLeast"/>
        <w:ind w:left="2160" w:hanging="720"/>
        <w:jc w:val="both"/>
        <w:rPr>
          <w:rFonts w:ascii="Times New Roman" w:hAnsi="Times New Roman" w:cs="Times New Roman"/>
          <w:bCs/>
          <w:sz w:val="24"/>
          <w:szCs w:val="24"/>
        </w:rPr>
      </w:pPr>
      <w:r w:rsidRPr="0010086C">
        <w:rPr>
          <w:rFonts w:ascii="Times New Roman" w:hAnsi="Times New Roman" w:cs="Times New Roman"/>
          <w:bCs/>
          <w:sz w:val="24"/>
          <w:szCs w:val="24"/>
        </w:rPr>
        <w:t>CPRs shall be made available for inspection or furnished upon request to a representative of the Judicial Council, Division of Labor Standards Enforcement, Division of Apprenticeship Standards, and/or the DIR.</w:t>
      </w:r>
    </w:p>
    <w:p w14:paraId="228F4694" w14:textId="15BFDAEB" w:rsidR="0010086C" w:rsidRPr="0010086C" w:rsidRDefault="0010086C">
      <w:pPr>
        <w:pStyle w:val="PlainText"/>
        <w:numPr>
          <w:ilvl w:val="2"/>
          <w:numId w:val="31"/>
        </w:numPr>
        <w:spacing w:after="240" w:line="300" w:lineRule="atLeast"/>
        <w:ind w:left="216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CPRs shall be made available upon request by the public for inspection or copies thereof made; provided, however, that a request by the public shall be made through either the Judicial Council, Division of Apprenticeship Standards, or the Division of Labor Standards Enforcement.  If the requested CPRs have not been provided pursuant to the provisions herein, the requesting party shall, prior to being provided the records, reimburse the costs of preparation by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w:t>
      </w:r>
      <w:r w:rsidR="0061126E">
        <w:rPr>
          <w:rFonts w:ascii="Times New Roman" w:hAnsi="Times New Roman" w:cs="Times New Roman"/>
          <w:bCs/>
          <w:sz w:val="24"/>
          <w:szCs w:val="24"/>
        </w:rPr>
        <w:t>subcontractors</w:t>
      </w:r>
      <w:r w:rsidRPr="0010086C">
        <w:rPr>
          <w:rFonts w:ascii="Times New Roman" w:hAnsi="Times New Roman" w:cs="Times New Roman"/>
          <w:bCs/>
          <w:sz w:val="24"/>
          <w:szCs w:val="24"/>
        </w:rPr>
        <w:t xml:space="preserve">, and the entity through which the request was made.  The public shall not be given access to the records at the principal office of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w:t>
      </w:r>
    </w:p>
    <w:p w14:paraId="6D935E73" w14:textId="77777777" w:rsidR="0010086C" w:rsidRPr="0010086C" w:rsidRDefault="0010086C">
      <w:pPr>
        <w:pStyle w:val="PlainText"/>
        <w:numPr>
          <w:ilvl w:val="1"/>
          <w:numId w:val="31"/>
        </w:numPr>
        <w:spacing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The form of certification for the CPRs shall be as follows:</w:t>
      </w:r>
    </w:p>
    <w:p w14:paraId="79E5EDD5" w14:textId="77777777" w:rsidR="000A6F6D" w:rsidRDefault="000A6F6D" w:rsidP="00B5447C">
      <w:pPr>
        <w:pStyle w:val="PlainText"/>
        <w:spacing w:line="300" w:lineRule="atLeast"/>
        <w:jc w:val="both"/>
        <w:rPr>
          <w:rFonts w:ascii="Times New Roman" w:hAnsi="Times New Roman" w:cs="Times New Roman"/>
          <w:bCs/>
          <w:i/>
          <w:sz w:val="24"/>
          <w:szCs w:val="24"/>
          <w:lang w:val="x-none"/>
        </w:rPr>
      </w:pPr>
    </w:p>
    <w:p w14:paraId="07D94530" w14:textId="353FE4FB" w:rsidR="00A86A25" w:rsidRDefault="0010086C" w:rsidP="00A86A25">
      <w:pPr>
        <w:pStyle w:val="PlainText"/>
        <w:spacing w:line="300" w:lineRule="atLeast"/>
        <w:ind w:left="2160" w:right="720"/>
        <w:jc w:val="both"/>
        <w:rPr>
          <w:rFonts w:ascii="Times New Roman" w:hAnsi="Times New Roman" w:cs="Times New Roman"/>
          <w:bCs/>
          <w:i/>
          <w:sz w:val="24"/>
          <w:szCs w:val="24"/>
          <w:lang w:val="x-none"/>
        </w:rPr>
      </w:pPr>
      <w:bookmarkStart w:id="447" w:name="_Hlk139650485"/>
      <w:r w:rsidRPr="0010086C">
        <w:rPr>
          <w:rFonts w:ascii="Times New Roman" w:hAnsi="Times New Roman" w:cs="Times New Roman"/>
          <w:bCs/>
          <w:i/>
          <w:sz w:val="24"/>
          <w:szCs w:val="24"/>
          <w:lang w:val="x-none"/>
        </w:rPr>
        <w:t xml:space="preserve">I,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00A86A25">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(Name-Print), </w:t>
      </w:r>
    </w:p>
    <w:p w14:paraId="499B54F1" w14:textId="01FEDA14" w:rsidR="0010086C" w:rsidRPr="0010086C" w:rsidRDefault="0010086C" w:rsidP="00A86A25">
      <w:pPr>
        <w:pStyle w:val="PlainText"/>
        <w:spacing w:line="300" w:lineRule="atLeast"/>
        <w:ind w:left="2160" w:right="720"/>
        <w:jc w:val="both"/>
        <w:rPr>
          <w:rFonts w:ascii="Times New Roman" w:hAnsi="Times New Roman" w:cs="Times New Roman"/>
          <w:bCs/>
          <w:i/>
          <w:sz w:val="24"/>
          <w:szCs w:val="24"/>
          <w:lang w:val="x-none"/>
        </w:rPr>
      </w:pPr>
      <w:r w:rsidRPr="0010086C">
        <w:rPr>
          <w:rFonts w:ascii="Times New Roman" w:hAnsi="Times New Roman" w:cs="Times New Roman"/>
          <w:bCs/>
          <w:i/>
          <w:sz w:val="24"/>
          <w:szCs w:val="24"/>
          <w:lang w:val="x-none"/>
        </w:rPr>
        <w:t xml:space="preserve">the undersigned, am the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(Position in business) with the authority to act for and on behalf of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(Name of </w:t>
      </w:r>
      <w:r w:rsidR="00EB4721">
        <w:rPr>
          <w:rFonts w:ascii="Times New Roman" w:hAnsi="Times New Roman" w:cs="Times New Roman"/>
          <w:bCs/>
          <w:i/>
          <w:sz w:val="24"/>
          <w:szCs w:val="24"/>
        </w:rPr>
        <w:t>Licensee</w:t>
      </w:r>
      <w:r w:rsidR="00EB4721" w:rsidRPr="0010086C">
        <w:rPr>
          <w:rFonts w:ascii="Times New Roman" w:hAnsi="Times New Roman" w:cs="Times New Roman"/>
          <w:bCs/>
          <w:i/>
          <w:sz w:val="24"/>
          <w:szCs w:val="24"/>
          <w:lang w:val="x-none"/>
        </w:rPr>
        <w:t xml:space="preserve"> </w:t>
      </w:r>
      <w:r w:rsidRPr="0010086C">
        <w:rPr>
          <w:rFonts w:ascii="Times New Roman" w:hAnsi="Times New Roman" w:cs="Times New Roman"/>
          <w:bCs/>
          <w:i/>
          <w:sz w:val="24"/>
          <w:szCs w:val="24"/>
          <w:lang w:val="x-none"/>
        </w:rPr>
        <w:t xml:space="preserve">and/or </w:t>
      </w:r>
      <w:r w:rsidR="00EB4721">
        <w:rPr>
          <w:rFonts w:ascii="Times New Roman" w:hAnsi="Times New Roman" w:cs="Times New Roman"/>
          <w:bCs/>
          <w:i/>
          <w:sz w:val="24"/>
          <w:szCs w:val="24"/>
        </w:rPr>
        <w:t>subcontractor</w:t>
      </w:r>
      <w:r w:rsidRPr="0010086C">
        <w:rPr>
          <w:rFonts w:ascii="Times New Roman" w:hAnsi="Times New Roman" w:cs="Times New Roman"/>
          <w:bCs/>
          <w:i/>
          <w:sz w:val="24"/>
          <w:szCs w:val="24"/>
          <w:lang w:val="x-none"/>
        </w:rPr>
        <w:t xml:space="preserve">), certify under penalty of perjury that the records or copies thereof submitted and consisting of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6716826E" w14:textId="6F4040E8" w:rsidR="0010086C" w:rsidRPr="0010086C" w:rsidRDefault="0010086C" w:rsidP="00A86A25">
      <w:pPr>
        <w:pStyle w:val="PlainText"/>
        <w:spacing w:line="300" w:lineRule="atLeast"/>
        <w:ind w:left="2160" w:right="720"/>
        <w:jc w:val="both"/>
        <w:rPr>
          <w:rFonts w:ascii="Times New Roman" w:hAnsi="Times New Roman" w:cs="Times New Roman"/>
          <w:bCs/>
          <w:i/>
          <w:sz w:val="24"/>
          <w:szCs w:val="24"/>
          <w:lang w:val="x-none"/>
        </w:rPr>
      </w:pPr>
      <w:r w:rsidRPr="0010086C">
        <w:rPr>
          <w:rFonts w:ascii="Times New Roman" w:hAnsi="Times New Roman" w:cs="Times New Roman"/>
          <w:bCs/>
          <w:i/>
          <w:sz w:val="24"/>
          <w:szCs w:val="24"/>
          <w:lang w:val="x-none"/>
        </w:rPr>
        <w:t xml:space="preserve">Date: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rPr>
        <w:t xml:space="preserve">  </w:t>
      </w:r>
      <w:r w:rsidRPr="0010086C">
        <w:rPr>
          <w:rFonts w:ascii="Times New Roman" w:hAnsi="Times New Roman" w:cs="Times New Roman"/>
          <w:bCs/>
          <w:i/>
          <w:sz w:val="24"/>
          <w:szCs w:val="24"/>
          <w:lang w:val="x-none"/>
        </w:rPr>
        <w:t xml:space="preserve">Signature: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p>
    <w:p w14:paraId="31169F61" w14:textId="77777777" w:rsidR="00A86A25" w:rsidRDefault="00A86A25" w:rsidP="00B5447C">
      <w:pPr>
        <w:pStyle w:val="PlainText"/>
        <w:spacing w:line="300" w:lineRule="atLeast"/>
        <w:ind w:left="1440" w:right="720"/>
        <w:jc w:val="both"/>
        <w:rPr>
          <w:rFonts w:ascii="Times New Roman" w:hAnsi="Times New Roman" w:cs="Times New Roman"/>
          <w:bCs/>
          <w:sz w:val="24"/>
          <w:szCs w:val="24"/>
          <w:lang w:val="x-none"/>
        </w:rPr>
      </w:pPr>
    </w:p>
    <w:p w14:paraId="6596B0D7" w14:textId="090C1F3A" w:rsidR="0010086C" w:rsidRDefault="0010086C" w:rsidP="00A86A25">
      <w:pPr>
        <w:pStyle w:val="PlainText"/>
        <w:spacing w:line="300" w:lineRule="atLeast"/>
        <w:ind w:left="720" w:right="720"/>
        <w:jc w:val="both"/>
        <w:rPr>
          <w:rFonts w:ascii="Times New Roman" w:hAnsi="Times New Roman" w:cs="Times New Roman"/>
          <w:bCs/>
          <w:sz w:val="24"/>
          <w:szCs w:val="24"/>
          <w:lang w:val="x-none"/>
        </w:rPr>
      </w:pPr>
      <w:r w:rsidRPr="0010086C">
        <w:rPr>
          <w:rFonts w:ascii="Times New Roman" w:hAnsi="Times New Roman" w:cs="Times New Roman"/>
          <w:bCs/>
          <w:sz w:val="24"/>
          <w:szCs w:val="24"/>
          <w:lang w:val="x-none"/>
        </w:rPr>
        <w:t>(Section 16401 of Title 8 of the California Code of Regulations)</w:t>
      </w:r>
    </w:p>
    <w:bookmarkEnd w:id="447"/>
    <w:p w14:paraId="6D639F0C" w14:textId="77777777" w:rsidR="000A6F6D" w:rsidRPr="0010086C" w:rsidRDefault="000A6F6D" w:rsidP="00B5447C">
      <w:pPr>
        <w:pStyle w:val="PlainText"/>
        <w:spacing w:line="300" w:lineRule="atLeast"/>
        <w:jc w:val="both"/>
        <w:rPr>
          <w:rFonts w:ascii="Times New Roman" w:hAnsi="Times New Roman" w:cs="Times New Roman"/>
          <w:bCs/>
          <w:sz w:val="24"/>
          <w:szCs w:val="24"/>
          <w:lang w:val="x-none"/>
        </w:rPr>
      </w:pPr>
    </w:p>
    <w:p w14:paraId="610B241C" w14:textId="36BA0D56"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Each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shall file a certified copy of the CPRs with the entity that requested the records within ten (10) days after receipt of a written request. </w:t>
      </w:r>
    </w:p>
    <w:p w14:paraId="0375379E" w14:textId="26D84F76"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Any records made available for inspection as copies and furnished upon request to the public or any public agency by the Judicial Council, Division of Apprenticeship Standards, or Division of Labor Standards Enforcement shall be marked or obliterated in such a manner as to prevent disclosure of an individual</w:t>
      </w:r>
      <w:r w:rsidR="003C106E" w:rsidRPr="003C106E">
        <w:rPr>
          <w:rFonts w:ascii="Times New Roman" w:hAnsi="Times New Roman" w:cs="Times New Roman"/>
          <w:bCs/>
          <w:sz w:val="24"/>
          <w:szCs w:val="24"/>
        </w:rPr>
        <w:t>’</w:t>
      </w:r>
      <w:r w:rsidRPr="0010086C">
        <w:rPr>
          <w:rFonts w:ascii="Times New Roman" w:hAnsi="Times New Roman" w:cs="Times New Roman"/>
          <w:bCs/>
          <w:sz w:val="24"/>
          <w:szCs w:val="24"/>
        </w:rPr>
        <w:t xml:space="preserve">s name, address, and social security number.  The name and address of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awarded this Agreement or performing this Agreement shall not be marked or obliterated.</w:t>
      </w:r>
    </w:p>
    <w:p w14:paraId="42E35C06" w14:textId="7BCA227D" w:rsidR="0010086C" w:rsidRP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shall inform the Judicial Council of the location of the records enumerated hereunder, including the street address, city, and county, and shall, within five (5) </w:t>
      </w:r>
      <w:r w:rsidR="00D5260B">
        <w:rPr>
          <w:rFonts w:ascii="Times New Roman" w:hAnsi="Times New Roman" w:cs="Times New Roman"/>
          <w:bCs/>
          <w:sz w:val="24"/>
          <w:szCs w:val="24"/>
        </w:rPr>
        <w:t>Business Days</w:t>
      </w:r>
      <w:r w:rsidR="0010086C" w:rsidRPr="0010086C">
        <w:rPr>
          <w:rFonts w:ascii="Times New Roman" w:hAnsi="Times New Roman" w:cs="Times New Roman"/>
          <w:bCs/>
          <w:sz w:val="24"/>
          <w:szCs w:val="24"/>
        </w:rPr>
        <w:t>, provide a notice of change of location and address.</w:t>
      </w:r>
    </w:p>
    <w:p w14:paraId="274E31CA" w14:textId="50AB6F59"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In the event of noncompliance with the requirements of this section,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shall have ten (10) days in which to comply subsequent to receipt of written notice specifying in what respects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must comply with this section.  Should noncompliance still be evident after the ten (10) day period,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shall, as a penalty to the Judicial Council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7DD8E387" w14:textId="11212B31" w:rsid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It shall be the responsibility of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to ensure compliance with the provisions of Labor Code section 1776.</w:t>
      </w:r>
    </w:p>
    <w:p w14:paraId="049DA762" w14:textId="77777777" w:rsidR="0010086C" w:rsidRPr="00C83923" w:rsidRDefault="0010086C" w:rsidP="00077564">
      <w:pPr>
        <w:pStyle w:val="PlainText"/>
        <w:keepNext/>
        <w:numPr>
          <w:ilvl w:val="0"/>
          <w:numId w:val="31"/>
        </w:numPr>
        <w:spacing w:after="240" w:line="300" w:lineRule="atLeast"/>
        <w:ind w:left="720" w:hanging="720"/>
        <w:jc w:val="both"/>
        <w:rPr>
          <w:rFonts w:ascii="Times New Roman" w:hAnsi="Times New Roman" w:cs="Times New Roman"/>
          <w:b/>
          <w:sz w:val="24"/>
          <w:szCs w:val="24"/>
        </w:rPr>
      </w:pPr>
      <w:r w:rsidRPr="00C83923">
        <w:rPr>
          <w:rFonts w:ascii="Times New Roman" w:hAnsi="Times New Roman" w:cs="Times New Roman"/>
          <w:b/>
          <w:sz w:val="24"/>
          <w:szCs w:val="24"/>
        </w:rPr>
        <w:t>Apprentices.</w:t>
      </w:r>
    </w:p>
    <w:p w14:paraId="2F2B1F76" w14:textId="7A3AC4CC" w:rsidR="0010086C" w:rsidRP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acknowledges and agrees that, if this Agreement involves a dollar amount greater than or a number of working days greater than that specified in Labor Code section 1777.5, then this Agreement is governed by the provisions of Labor Code </w:t>
      </w:r>
      <w:r w:rsidR="00262F2B">
        <w:rPr>
          <w:rFonts w:ascii="Times New Roman" w:hAnsi="Times New Roman" w:cs="Times New Roman"/>
          <w:bCs/>
          <w:sz w:val="24"/>
          <w:szCs w:val="24"/>
        </w:rPr>
        <w:t>s</w:t>
      </w:r>
      <w:r w:rsidR="0010086C" w:rsidRPr="0010086C">
        <w:rPr>
          <w:rFonts w:ascii="Times New Roman" w:hAnsi="Times New Roman" w:cs="Times New Roman"/>
          <w:bCs/>
          <w:sz w:val="24"/>
          <w:szCs w:val="24"/>
        </w:rPr>
        <w:t xml:space="preserve">ection 1777.5.  It shall be the responsibility of </w:t>
      </w: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to ensure compliance with this section and with Labor Code section 1777.5 for all apprenticeship occupations.</w:t>
      </w:r>
    </w:p>
    <w:p w14:paraId="2462C8F0" w14:textId="77777777"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Apprentices of any crafts or trades may be employed and, when required by Labor Code section 1777.5, shall be employed provided they are properly registered in full compliance with the provisions of the Labor Code.</w:t>
      </w:r>
    </w:p>
    <w:p w14:paraId="7CC35535" w14:textId="77777777"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Every such apprentice shall be paid the standard wage paid to apprentices under the regulations of the craft or trade at which he/she is </w:t>
      </w:r>
      <w:proofErr w:type="gramStart"/>
      <w:r w:rsidRPr="0010086C">
        <w:rPr>
          <w:rFonts w:ascii="Times New Roman" w:hAnsi="Times New Roman" w:cs="Times New Roman"/>
          <w:bCs/>
          <w:sz w:val="24"/>
          <w:szCs w:val="24"/>
        </w:rPr>
        <w:t>employed, and</w:t>
      </w:r>
      <w:proofErr w:type="gramEnd"/>
      <w:r w:rsidRPr="0010086C">
        <w:rPr>
          <w:rFonts w:ascii="Times New Roman" w:hAnsi="Times New Roman" w:cs="Times New Roman"/>
          <w:bCs/>
          <w:sz w:val="24"/>
          <w:szCs w:val="24"/>
        </w:rPr>
        <w:t xml:space="preserve"> shall be employed only at the work of the craft or trade to which she/he is registered.</w:t>
      </w:r>
    </w:p>
    <w:p w14:paraId="6CA8D108" w14:textId="77777777"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Only apprentices, as defined in Labor Code section 3077, who are in training under apprenticeship standards and written apprentice agreements under chapter 4 (commencing at section 3070), division </w:t>
      </w:r>
      <w:proofErr w:type="gramStart"/>
      <w:r w:rsidRPr="0010086C">
        <w:rPr>
          <w:rFonts w:ascii="Times New Roman" w:hAnsi="Times New Roman" w:cs="Times New Roman"/>
          <w:bCs/>
          <w:sz w:val="24"/>
          <w:szCs w:val="24"/>
        </w:rPr>
        <w:t>3,</w:t>
      </w:r>
      <w:proofErr w:type="gramEnd"/>
      <w:r w:rsidRPr="0010086C">
        <w:rPr>
          <w:rFonts w:ascii="Times New Roman" w:hAnsi="Times New Roman" w:cs="Times New Roman"/>
          <w:bCs/>
          <w:sz w:val="24"/>
          <w:szCs w:val="24"/>
        </w:rPr>
        <w:t xml:space="preserve"> of the Labor Code, are eligible to be employed.  The employment and training of each apprentice shall be in accordance with the provisions of the apprenticeship standards and apprentice agreements under which the apprentice is training.</w:t>
      </w:r>
    </w:p>
    <w:p w14:paraId="236806A3" w14:textId="1FC14EE7"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Pursuant to Labor Code section 1777.5, if that section applies to this Agreement as indicated above,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and any </w:t>
      </w:r>
      <w:r w:rsidR="0061126E">
        <w:rPr>
          <w:rFonts w:ascii="Times New Roman" w:hAnsi="Times New Roman" w:cs="Times New Roman"/>
          <w:bCs/>
          <w:sz w:val="24"/>
          <w:szCs w:val="24"/>
        </w:rPr>
        <w:t>subcontractors</w:t>
      </w:r>
      <w:r w:rsidRPr="0010086C">
        <w:rPr>
          <w:rFonts w:ascii="Times New Roman" w:hAnsi="Times New Roman" w:cs="Times New Roman"/>
          <w:bCs/>
          <w:sz w:val="24"/>
          <w:szCs w:val="24"/>
        </w:rPr>
        <w:t xml:space="preserve"> employing workers in any apprenticeable craft or trade in performing any Work under this Agreement shall apply to the applicable joint apprenticeship committee for a certificate approving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or </w:t>
      </w:r>
      <w:r w:rsidR="0061126E">
        <w:rPr>
          <w:rFonts w:ascii="Times New Roman" w:hAnsi="Times New Roman" w:cs="Times New Roman"/>
          <w:bCs/>
          <w:sz w:val="24"/>
          <w:szCs w:val="24"/>
        </w:rPr>
        <w:t>subcontractor</w:t>
      </w:r>
      <w:r w:rsidRPr="0010086C">
        <w:rPr>
          <w:rFonts w:ascii="Times New Roman" w:hAnsi="Times New Roman" w:cs="Times New Roman"/>
          <w:bCs/>
          <w:sz w:val="24"/>
          <w:szCs w:val="24"/>
        </w:rPr>
        <w:t xml:space="preserve"> under the applicable apprenticeship standards and fixing the ratio of apprentices to journeymen employed in performing the Work.</w:t>
      </w:r>
    </w:p>
    <w:p w14:paraId="68D34FE3" w14:textId="5C6EB42B"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Pursuant to Labor Code section 1777.5, if that section applies to this Agreement as indicated above,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and any </w:t>
      </w:r>
      <w:r w:rsidR="0061126E">
        <w:rPr>
          <w:rFonts w:ascii="Times New Roman" w:hAnsi="Times New Roman" w:cs="Times New Roman"/>
          <w:bCs/>
          <w:sz w:val="24"/>
          <w:szCs w:val="24"/>
        </w:rPr>
        <w:t>subcontractor</w:t>
      </w:r>
      <w:r w:rsidRPr="0010086C">
        <w:rPr>
          <w:rFonts w:ascii="Times New Roman" w:hAnsi="Times New Roman" w:cs="Times New Roman"/>
          <w:bCs/>
          <w:sz w:val="24"/>
          <w:szCs w:val="24"/>
        </w:rPr>
        <w:t xml:space="preserve"> may be required to make contributions to the apprenticeship program.</w:t>
      </w:r>
    </w:p>
    <w:p w14:paraId="0DACABE8" w14:textId="68B30C4B" w:rsidR="0010086C" w:rsidRPr="0010086C" w:rsidRDefault="0010086C">
      <w:pPr>
        <w:pStyle w:val="PlainText"/>
        <w:numPr>
          <w:ilvl w:val="1"/>
          <w:numId w:val="31"/>
        </w:numPr>
        <w:spacing w:after="240" w:line="300" w:lineRule="atLeast"/>
        <w:ind w:left="1440" w:hanging="720"/>
        <w:jc w:val="both"/>
        <w:rPr>
          <w:rFonts w:ascii="Times New Roman" w:hAnsi="Times New Roman" w:cs="Times New Roman"/>
          <w:bCs/>
          <w:sz w:val="24"/>
          <w:szCs w:val="24"/>
        </w:rPr>
      </w:pPr>
      <w:r w:rsidRPr="0010086C">
        <w:rPr>
          <w:rFonts w:ascii="Times New Roman" w:hAnsi="Times New Roman" w:cs="Times New Roman"/>
          <w:bCs/>
          <w:sz w:val="24"/>
          <w:szCs w:val="24"/>
        </w:rPr>
        <w:t xml:space="preserve">If </w:t>
      </w:r>
      <w:r w:rsidR="0061126E">
        <w:rPr>
          <w:rFonts w:ascii="Times New Roman" w:hAnsi="Times New Roman" w:cs="Times New Roman"/>
          <w:bCs/>
          <w:sz w:val="24"/>
          <w:szCs w:val="24"/>
        </w:rPr>
        <w:t>Licensee</w:t>
      </w:r>
      <w:r w:rsidRPr="0010086C">
        <w:rPr>
          <w:rFonts w:ascii="Times New Roman" w:hAnsi="Times New Roman" w:cs="Times New Roman"/>
          <w:bCs/>
          <w:sz w:val="24"/>
          <w:szCs w:val="24"/>
        </w:rPr>
        <w:t xml:space="preserve"> or </w:t>
      </w:r>
      <w:r w:rsidR="0061126E">
        <w:rPr>
          <w:rFonts w:ascii="Times New Roman" w:hAnsi="Times New Roman" w:cs="Times New Roman"/>
          <w:bCs/>
          <w:sz w:val="24"/>
          <w:szCs w:val="24"/>
        </w:rPr>
        <w:t>subcontractor</w:t>
      </w:r>
      <w:r w:rsidRPr="0010086C">
        <w:rPr>
          <w:rFonts w:ascii="Times New Roman" w:hAnsi="Times New Roman" w:cs="Times New Roman"/>
          <w:bCs/>
          <w:sz w:val="24"/>
          <w:szCs w:val="24"/>
        </w:rPr>
        <w:t xml:space="preserve"> willfully fails to comply with Labor Code section 1777.5, then, upon a determination of noncompliance by the Administrator of Apprenticeship, it shall:</w:t>
      </w:r>
    </w:p>
    <w:p w14:paraId="344BA119" w14:textId="77777777" w:rsidR="0010086C" w:rsidRPr="0010086C" w:rsidRDefault="0010086C">
      <w:pPr>
        <w:pStyle w:val="PlainText"/>
        <w:numPr>
          <w:ilvl w:val="2"/>
          <w:numId w:val="31"/>
        </w:numPr>
        <w:spacing w:after="240" w:line="300" w:lineRule="atLeast"/>
        <w:ind w:left="2160" w:hanging="720"/>
        <w:jc w:val="both"/>
        <w:rPr>
          <w:rFonts w:ascii="Times New Roman" w:hAnsi="Times New Roman" w:cs="Times New Roman"/>
          <w:bCs/>
          <w:sz w:val="24"/>
          <w:szCs w:val="24"/>
        </w:rPr>
      </w:pPr>
      <w:r w:rsidRPr="0010086C">
        <w:rPr>
          <w:rFonts w:ascii="Times New Roman" w:hAnsi="Times New Roman" w:cs="Times New Roman"/>
          <w:bCs/>
          <w:sz w:val="24"/>
          <w:szCs w:val="24"/>
        </w:rPr>
        <w:t>Be denied the right to bid or propose on any subsequent project for one (1) year from the date of such determination; and</w:t>
      </w:r>
    </w:p>
    <w:p w14:paraId="5470104D" w14:textId="77777777" w:rsidR="0010086C" w:rsidRPr="0010086C" w:rsidRDefault="0010086C">
      <w:pPr>
        <w:pStyle w:val="PlainText"/>
        <w:numPr>
          <w:ilvl w:val="2"/>
          <w:numId w:val="31"/>
        </w:numPr>
        <w:tabs>
          <w:tab w:val="left" w:pos="1440"/>
        </w:tabs>
        <w:spacing w:after="240" w:line="300" w:lineRule="atLeast"/>
        <w:ind w:left="2160" w:hanging="720"/>
        <w:jc w:val="both"/>
        <w:rPr>
          <w:rFonts w:ascii="Times New Roman" w:hAnsi="Times New Roman" w:cs="Times New Roman"/>
          <w:bCs/>
          <w:sz w:val="24"/>
          <w:szCs w:val="24"/>
        </w:rPr>
      </w:pPr>
      <w:r w:rsidRPr="0010086C">
        <w:rPr>
          <w:rFonts w:ascii="Times New Roman" w:hAnsi="Times New Roman" w:cs="Times New Roman"/>
          <w:bCs/>
          <w:sz w:val="24"/>
          <w:szCs w:val="24"/>
        </w:rPr>
        <w:t>Forfeit as a penalty to the Judicial Council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6A2E3A1A" w14:textId="38133B1A" w:rsidR="0010086C" w:rsidRP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and all </w:t>
      </w:r>
      <w:r>
        <w:rPr>
          <w:rFonts w:ascii="Times New Roman" w:hAnsi="Times New Roman" w:cs="Times New Roman"/>
          <w:bCs/>
          <w:sz w:val="24"/>
          <w:szCs w:val="24"/>
        </w:rPr>
        <w:t>subcontractors</w:t>
      </w:r>
      <w:r w:rsidR="0010086C" w:rsidRPr="0010086C">
        <w:rPr>
          <w:rFonts w:ascii="Times New Roman" w:hAnsi="Times New Roman" w:cs="Times New Roman"/>
          <w:bCs/>
          <w:sz w:val="24"/>
          <w:szCs w:val="24"/>
        </w:rPr>
        <w:t xml:space="preserve"> shall comply with Labor Code section 1777.6, which section forbids certain discriminatory practices in the employment of apprentices.</w:t>
      </w:r>
    </w:p>
    <w:p w14:paraId="0A77F960" w14:textId="33D3BB93" w:rsidR="0010086C" w:rsidRP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37A68A01" w14:textId="2B85EB6C" w:rsidR="0010086C" w:rsidRPr="0010086C" w:rsidRDefault="0061126E">
      <w:pPr>
        <w:pStyle w:val="PlainText"/>
        <w:numPr>
          <w:ilvl w:val="1"/>
          <w:numId w:val="31"/>
        </w:numPr>
        <w:spacing w:after="240" w:line="300" w:lineRule="atLeast"/>
        <w:ind w:left="1440" w:hanging="720"/>
        <w:jc w:val="both"/>
        <w:rPr>
          <w:rFonts w:ascii="Times New Roman" w:hAnsi="Times New Roman" w:cs="Times New Roman"/>
          <w:bCs/>
          <w:sz w:val="24"/>
          <w:szCs w:val="24"/>
        </w:rPr>
      </w:pPr>
      <w:r>
        <w:rPr>
          <w:rFonts w:ascii="Times New Roman" w:hAnsi="Times New Roman" w:cs="Times New Roman"/>
          <w:bCs/>
          <w:sz w:val="24"/>
          <w:szCs w:val="24"/>
        </w:rPr>
        <w:t>Licensee</w:t>
      </w:r>
      <w:r w:rsidR="0010086C" w:rsidRPr="0010086C">
        <w:rPr>
          <w:rFonts w:ascii="Times New Roman" w:hAnsi="Times New Roman" w:cs="Times New Roman"/>
          <w:bCs/>
          <w:sz w:val="24"/>
          <w:szCs w:val="24"/>
        </w:rPr>
        <w:t xml:space="preserve"> shall ensure compliance with all certification requirements for all workers performing Work including, without limitation, the requirements for electrician certification in Labor Code section 108 et seq.</w:t>
      </w:r>
    </w:p>
    <w:p w14:paraId="152FAD88" w14:textId="77777777" w:rsidR="0010086C" w:rsidRPr="006224B7" w:rsidRDefault="0010086C" w:rsidP="00B5447C">
      <w:pPr>
        <w:pStyle w:val="PlainText"/>
        <w:spacing w:line="300" w:lineRule="atLeast"/>
        <w:jc w:val="both"/>
        <w:rPr>
          <w:rFonts w:ascii="Times New Roman" w:hAnsi="Times New Roman" w:cs="Times New Roman"/>
          <w:b/>
          <w:sz w:val="24"/>
          <w:szCs w:val="24"/>
        </w:rPr>
      </w:pPr>
    </w:p>
    <w:p w14:paraId="44657055" w14:textId="77777777" w:rsidR="0010086C" w:rsidRDefault="0010086C" w:rsidP="00B5447C">
      <w:pPr>
        <w:pStyle w:val="PlainText"/>
        <w:spacing w:line="300" w:lineRule="atLeast"/>
        <w:jc w:val="both"/>
        <w:rPr>
          <w:rFonts w:ascii="Times New Roman" w:hAnsi="Times New Roman" w:cs="Times New Roman"/>
          <w:sz w:val="24"/>
          <w:szCs w:val="24"/>
        </w:rPr>
        <w:sectPr w:rsidR="0010086C" w:rsidSect="00B43939">
          <w:footerReference w:type="default" r:id="rId40"/>
          <w:pgSz w:w="12240" w:h="15840" w:code="1"/>
          <w:pgMar w:top="1152" w:right="1440" w:bottom="1008" w:left="1440" w:header="432" w:footer="432" w:gutter="0"/>
          <w:pgNumType w:start="1"/>
          <w:cols w:space="720"/>
          <w:docGrid w:linePitch="360"/>
        </w:sectPr>
      </w:pPr>
      <w:bookmarkStart w:id="448" w:name="_Hlk136616048"/>
    </w:p>
    <w:bookmarkEnd w:id="448"/>
    <w:p w14:paraId="68F0F1B4" w14:textId="4286EDF4" w:rsidR="00DB255C" w:rsidRPr="009F17F7" w:rsidRDefault="00DB255C" w:rsidP="001B1637">
      <w:pPr>
        <w:pStyle w:val="NoSpacing"/>
        <w:spacing w:after="240" w:line="300" w:lineRule="atLeast"/>
        <w:jc w:val="center"/>
        <w:outlineLvl w:val="0"/>
        <w:rPr>
          <w:rFonts w:ascii="Times New Roman" w:hAnsi="Times New Roman" w:cs="Times New Roman"/>
          <w:b/>
          <w:bCs/>
          <w:sz w:val="24"/>
          <w:szCs w:val="24"/>
        </w:rPr>
      </w:pPr>
      <w:r w:rsidRPr="009F17F7">
        <w:rPr>
          <w:rFonts w:ascii="Times New Roman" w:hAnsi="Times New Roman" w:cs="Times New Roman"/>
          <w:b/>
          <w:bCs/>
          <w:sz w:val="24"/>
          <w:szCs w:val="24"/>
        </w:rPr>
        <w:t xml:space="preserve">EXHIBIT </w:t>
      </w:r>
      <w:r w:rsidR="002F1539" w:rsidRPr="009F17F7">
        <w:rPr>
          <w:rFonts w:ascii="Times New Roman" w:hAnsi="Times New Roman" w:cs="Times New Roman"/>
          <w:b/>
          <w:bCs/>
          <w:sz w:val="24"/>
          <w:szCs w:val="24"/>
        </w:rPr>
        <w:t>I</w:t>
      </w:r>
    </w:p>
    <w:p w14:paraId="7E758611" w14:textId="4111FFD5" w:rsidR="00DB255C" w:rsidRPr="006224B7" w:rsidRDefault="2E4F7AF9" w:rsidP="00B5447C">
      <w:pPr>
        <w:spacing w:line="300" w:lineRule="atLeast"/>
        <w:ind w:firstLine="270"/>
        <w:jc w:val="center"/>
        <w:rPr>
          <w:rFonts w:ascii="Times New Roman" w:hAnsi="Times New Roman" w:cs="Times New Roman"/>
          <w:b/>
          <w:bCs/>
          <w:sz w:val="24"/>
          <w:szCs w:val="24"/>
        </w:rPr>
      </w:pPr>
      <w:r w:rsidRPr="3981BBC9">
        <w:rPr>
          <w:rFonts w:ascii="Times New Roman" w:hAnsi="Times New Roman" w:cs="Times New Roman"/>
          <w:b/>
          <w:bCs/>
          <w:sz w:val="24"/>
          <w:szCs w:val="24"/>
        </w:rPr>
        <w:t xml:space="preserve">AS-BUILT DRAWINGS </w:t>
      </w:r>
      <w:r w:rsidR="16761DD7" w:rsidRPr="3981BBC9">
        <w:rPr>
          <w:rFonts w:ascii="Times New Roman" w:hAnsi="Times New Roman" w:cs="Times New Roman"/>
          <w:b/>
          <w:bCs/>
          <w:sz w:val="24"/>
          <w:szCs w:val="24"/>
        </w:rPr>
        <w:t>AND</w:t>
      </w:r>
      <w:r w:rsidRPr="3981BBC9">
        <w:rPr>
          <w:rFonts w:ascii="Times New Roman" w:hAnsi="Times New Roman" w:cs="Times New Roman"/>
          <w:b/>
          <w:bCs/>
          <w:sz w:val="24"/>
          <w:szCs w:val="24"/>
        </w:rPr>
        <w:t xml:space="preserve"> OTHER TECHNICAL DOCUMENTS </w:t>
      </w:r>
      <w:r w:rsidR="16761DD7" w:rsidRPr="3981BBC9">
        <w:rPr>
          <w:rFonts w:ascii="Times New Roman" w:hAnsi="Times New Roman" w:cs="Times New Roman"/>
          <w:b/>
          <w:bCs/>
          <w:sz w:val="24"/>
          <w:szCs w:val="24"/>
        </w:rPr>
        <w:t>AND</w:t>
      </w:r>
      <w:r w:rsidR="10F01EF0" w:rsidRPr="3981BBC9">
        <w:rPr>
          <w:rFonts w:ascii="Times New Roman" w:hAnsi="Times New Roman" w:cs="Times New Roman"/>
          <w:b/>
          <w:bCs/>
          <w:sz w:val="24"/>
          <w:szCs w:val="24"/>
        </w:rPr>
        <w:t xml:space="preserve"> </w:t>
      </w:r>
      <w:r w:rsidR="501606D2" w:rsidRPr="3981BBC9">
        <w:rPr>
          <w:rFonts w:ascii="Times New Roman" w:hAnsi="Times New Roman" w:cs="Times New Roman"/>
          <w:b/>
          <w:bCs/>
          <w:sz w:val="24"/>
          <w:szCs w:val="24"/>
        </w:rPr>
        <w:t>SPECIFICATIONS</w:t>
      </w:r>
    </w:p>
    <w:p w14:paraId="5AF14543" w14:textId="77777777" w:rsidR="006C082A" w:rsidRDefault="006C082A" w:rsidP="00B5447C">
      <w:pPr>
        <w:spacing w:line="300" w:lineRule="atLeast"/>
        <w:jc w:val="center"/>
        <w:rPr>
          <w:rFonts w:ascii="Times New Roman" w:hAnsi="Times New Roman" w:cs="Times New Roman"/>
          <w:b/>
          <w:sz w:val="24"/>
          <w:szCs w:val="24"/>
        </w:rPr>
      </w:pPr>
    </w:p>
    <w:p w14:paraId="17D44B19" w14:textId="4887C21B" w:rsidR="00DB255C" w:rsidRDefault="00DB255C" w:rsidP="00B5447C">
      <w:pPr>
        <w:widowControl w:val="0"/>
        <w:tabs>
          <w:tab w:val="left" w:pos="1440"/>
        </w:tabs>
        <w:autoSpaceDE w:val="0"/>
        <w:autoSpaceDN w:val="0"/>
        <w:adjustRightInd w:val="0"/>
        <w:spacing w:line="300" w:lineRule="atLeast"/>
        <w:jc w:val="both"/>
        <w:rPr>
          <w:rFonts w:ascii="Times New Roman" w:hAnsi="Times New Roman" w:cs="Times New Roman"/>
          <w:b/>
          <w:sz w:val="24"/>
          <w:szCs w:val="24"/>
        </w:rPr>
      </w:pPr>
      <w:r w:rsidRPr="006224B7">
        <w:rPr>
          <w:rFonts w:ascii="Times New Roman" w:hAnsi="Times New Roman" w:cs="Times New Roman"/>
          <w:sz w:val="24"/>
          <w:szCs w:val="24"/>
        </w:rPr>
        <w:t xml:space="preserve">This Exhibit will contain the System design and </w:t>
      </w:r>
      <w:r w:rsidR="00EB4721">
        <w:rPr>
          <w:rFonts w:ascii="Times New Roman" w:hAnsi="Times New Roman" w:cs="Times New Roman"/>
          <w:sz w:val="24"/>
          <w:szCs w:val="24"/>
        </w:rPr>
        <w:t>C</w:t>
      </w:r>
      <w:r w:rsidRPr="006224B7">
        <w:rPr>
          <w:rFonts w:ascii="Times New Roman" w:hAnsi="Times New Roman" w:cs="Times New Roman"/>
          <w:sz w:val="24"/>
          <w:szCs w:val="24"/>
        </w:rPr>
        <w:t xml:space="preserve">onstruction </w:t>
      </w:r>
      <w:r w:rsidR="00EB4721">
        <w:rPr>
          <w:rFonts w:ascii="Times New Roman" w:hAnsi="Times New Roman" w:cs="Times New Roman"/>
          <w:sz w:val="24"/>
          <w:szCs w:val="24"/>
        </w:rPr>
        <w:t>D</w:t>
      </w:r>
      <w:r w:rsidRPr="006224B7">
        <w:rPr>
          <w:rFonts w:ascii="Times New Roman" w:hAnsi="Times New Roman" w:cs="Times New Roman"/>
          <w:sz w:val="24"/>
          <w:szCs w:val="24"/>
        </w:rPr>
        <w:t xml:space="preserve">ocuments which will reflect the final installed System in the As-Built Drawings.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shall submit preliminary </w:t>
      </w:r>
      <w:r w:rsidR="00AA7C63">
        <w:rPr>
          <w:rFonts w:ascii="Times New Roman" w:hAnsi="Times New Roman" w:cs="Times New Roman"/>
          <w:sz w:val="24"/>
          <w:szCs w:val="24"/>
        </w:rPr>
        <w:t>P</w:t>
      </w:r>
      <w:r w:rsidRPr="006224B7">
        <w:rPr>
          <w:rFonts w:ascii="Times New Roman" w:hAnsi="Times New Roman" w:cs="Times New Roman"/>
          <w:sz w:val="24"/>
          <w:szCs w:val="24"/>
        </w:rPr>
        <w:t>roject design documents, including me</w:t>
      </w:r>
      <w:r w:rsidR="006B44F6">
        <w:rPr>
          <w:rFonts w:ascii="Times New Roman" w:hAnsi="Times New Roman" w:cs="Times New Roman"/>
          <w:sz w:val="24"/>
          <w:szCs w:val="24"/>
        </w:rPr>
        <w:t>t</w:t>
      </w:r>
      <w:r w:rsidRPr="006224B7">
        <w:rPr>
          <w:rFonts w:ascii="Times New Roman" w:hAnsi="Times New Roman" w:cs="Times New Roman"/>
          <w:sz w:val="24"/>
          <w:szCs w:val="24"/>
        </w:rPr>
        <w:t xml:space="preserve">es and bounds survey.  </w:t>
      </w:r>
      <w:r w:rsidR="001D7011" w:rsidRPr="006224B7">
        <w:rPr>
          <w:rFonts w:ascii="Times New Roman" w:hAnsi="Times New Roman" w:cs="Times New Roman"/>
          <w:b/>
          <w:sz w:val="24"/>
          <w:szCs w:val="24"/>
        </w:rPr>
        <w:t>Licensee</w:t>
      </w:r>
      <w:r w:rsidRPr="006224B7">
        <w:rPr>
          <w:rFonts w:ascii="Times New Roman" w:hAnsi="Times New Roman" w:cs="Times New Roman"/>
          <w:b/>
          <w:sz w:val="24"/>
          <w:szCs w:val="24"/>
        </w:rPr>
        <w:t xml:space="preserve"> understands that As-Built Drawings are required to be submitted for the purposes of full and complete compliance with the applicable provisions of this SLA</w:t>
      </w:r>
      <w:r w:rsidR="00EE4573">
        <w:rPr>
          <w:rFonts w:ascii="Times New Roman" w:hAnsi="Times New Roman" w:cs="Times New Roman"/>
          <w:b/>
          <w:sz w:val="24"/>
          <w:szCs w:val="24"/>
        </w:rPr>
        <w:t xml:space="preserve">. </w:t>
      </w:r>
      <w:r w:rsidR="004E0C9C">
        <w:rPr>
          <w:rFonts w:ascii="Times New Roman" w:hAnsi="Times New Roman" w:cs="Times New Roman"/>
          <w:b/>
          <w:sz w:val="24"/>
          <w:szCs w:val="24"/>
        </w:rPr>
        <w:t xml:space="preserve"> </w:t>
      </w:r>
      <w:r w:rsidR="0043629B">
        <w:rPr>
          <w:rFonts w:ascii="Times New Roman" w:hAnsi="Times New Roman" w:cs="Times New Roman"/>
          <w:b/>
          <w:sz w:val="24"/>
          <w:szCs w:val="24"/>
        </w:rPr>
        <w:t>R</w:t>
      </w:r>
      <w:r w:rsidR="00EE4573">
        <w:rPr>
          <w:rFonts w:ascii="Times New Roman" w:hAnsi="Times New Roman" w:cs="Times New Roman"/>
          <w:b/>
          <w:sz w:val="24"/>
          <w:szCs w:val="24"/>
        </w:rPr>
        <w:t>eference</w:t>
      </w:r>
      <w:r w:rsidR="0043629B">
        <w:rPr>
          <w:rFonts w:ascii="Times New Roman" w:hAnsi="Times New Roman" w:cs="Times New Roman"/>
          <w:b/>
          <w:sz w:val="24"/>
          <w:szCs w:val="24"/>
        </w:rPr>
        <w:t xml:space="preserve"> to the O-Series</w:t>
      </w:r>
      <w:r w:rsidR="00EE4573">
        <w:rPr>
          <w:rFonts w:ascii="Times New Roman" w:hAnsi="Times New Roman" w:cs="Times New Roman"/>
          <w:b/>
          <w:sz w:val="24"/>
          <w:szCs w:val="24"/>
        </w:rPr>
        <w:t xml:space="preserve"> attachments</w:t>
      </w:r>
      <w:r w:rsidR="0043629B">
        <w:rPr>
          <w:rFonts w:ascii="Times New Roman" w:hAnsi="Times New Roman" w:cs="Times New Roman"/>
          <w:b/>
          <w:sz w:val="24"/>
          <w:szCs w:val="24"/>
        </w:rPr>
        <w:t xml:space="preserve"> to RFP-FS-2023-JP below</w:t>
      </w:r>
      <w:r w:rsidR="00F81BD7">
        <w:rPr>
          <w:rFonts w:ascii="Times New Roman" w:hAnsi="Times New Roman" w:cs="Times New Roman"/>
          <w:b/>
          <w:sz w:val="24"/>
          <w:szCs w:val="24"/>
        </w:rPr>
        <w:t xml:space="preserve"> </w:t>
      </w:r>
      <w:r w:rsidR="0043629B">
        <w:rPr>
          <w:rFonts w:ascii="Times New Roman" w:hAnsi="Times New Roman" w:cs="Times New Roman"/>
          <w:b/>
          <w:sz w:val="24"/>
          <w:szCs w:val="24"/>
        </w:rPr>
        <w:t>shall be understood as incorporating the technical requirements and specifications of the O-Series attachments into this Agreement</w:t>
      </w:r>
      <w:r w:rsidR="000A6F6D">
        <w:rPr>
          <w:rFonts w:ascii="Times New Roman" w:hAnsi="Times New Roman" w:cs="Times New Roman"/>
          <w:b/>
          <w:sz w:val="24"/>
          <w:szCs w:val="24"/>
        </w:rPr>
        <w:t>:</w:t>
      </w:r>
    </w:p>
    <w:p w14:paraId="05287BB9" w14:textId="77777777" w:rsidR="00052070" w:rsidRDefault="00052070" w:rsidP="00B5447C">
      <w:pPr>
        <w:widowControl w:val="0"/>
        <w:tabs>
          <w:tab w:val="left" w:pos="1440"/>
        </w:tabs>
        <w:autoSpaceDE w:val="0"/>
        <w:autoSpaceDN w:val="0"/>
        <w:adjustRightInd w:val="0"/>
        <w:spacing w:line="300" w:lineRule="atLeast"/>
        <w:jc w:val="both"/>
        <w:rPr>
          <w:rFonts w:ascii="Times New Roman" w:hAnsi="Times New Roman" w:cs="Times New Roman"/>
          <w:b/>
          <w:sz w:val="24"/>
          <w:szCs w:val="24"/>
        </w:rPr>
      </w:pPr>
    </w:p>
    <w:p w14:paraId="6226FDE1" w14:textId="77777777" w:rsidR="00B20E1E" w:rsidRPr="00052070" w:rsidRDefault="00B20E1E" w:rsidP="0005589A">
      <w:pPr>
        <w:widowControl w:val="0"/>
        <w:tabs>
          <w:tab w:val="left" w:pos="1440"/>
        </w:tabs>
        <w:spacing w:line="300" w:lineRule="atLeast"/>
        <w:jc w:val="both"/>
        <w:rPr>
          <w:rFonts w:ascii="Times New Roman" w:hAnsi="Times New Roman" w:cs="Times New Roman"/>
          <w:b/>
          <w:bCs/>
          <w:sz w:val="24"/>
          <w:szCs w:val="24"/>
        </w:rPr>
      </w:pPr>
      <w:r w:rsidRPr="50F3A4AA">
        <w:rPr>
          <w:rFonts w:ascii="Times New Roman" w:hAnsi="Times New Roman" w:cs="Times New Roman"/>
          <w:b/>
          <w:bCs/>
          <w:sz w:val="24"/>
          <w:szCs w:val="24"/>
        </w:rPr>
        <w:t>1.0 As-Built Drawings and Other Technical Documents and Specifications</w:t>
      </w:r>
    </w:p>
    <w:p w14:paraId="0CE6830C" w14:textId="77777777" w:rsidR="00B20E1E" w:rsidRPr="00052070" w:rsidRDefault="00B20E1E" w:rsidP="0005589A">
      <w:pPr>
        <w:widowControl w:val="0"/>
        <w:tabs>
          <w:tab w:val="left" w:pos="1440"/>
        </w:tabs>
        <w:spacing w:line="300" w:lineRule="atLeast"/>
        <w:jc w:val="both"/>
        <w:rPr>
          <w:rFonts w:ascii="Times New Roman" w:hAnsi="Times New Roman" w:cs="Times New Roman"/>
          <w:b/>
          <w:bCs/>
          <w:sz w:val="24"/>
          <w:szCs w:val="24"/>
        </w:rPr>
      </w:pPr>
    </w:p>
    <w:p w14:paraId="24CACCB9" w14:textId="77777777" w:rsidR="00B20E1E" w:rsidRDefault="00B20E1E" w:rsidP="0005589A">
      <w:pPr>
        <w:pStyle w:val="ListParagraph"/>
        <w:widowControl w:val="0"/>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1.1 </w:t>
      </w:r>
      <w:r>
        <w:rPr>
          <w:rFonts w:ascii="Times New Roman" w:hAnsi="Times New Roman" w:cs="Times New Roman"/>
          <w:b/>
          <w:bCs/>
          <w:sz w:val="24"/>
          <w:szCs w:val="24"/>
        </w:rPr>
        <w:t xml:space="preserve">RFP </w:t>
      </w:r>
      <w:r w:rsidRPr="6D07A2A8">
        <w:rPr>
          <w:rFonts w:ascii="Times New Roman" w:hAnsi="Times New Roman" w:cs="Times New Roman"/>
          <w:b/>
          <w:bCs/>
          <w:sz w:val="24"/>
          <w:szCs w:val="24"/>
        </w:rPr>
        <w:t xml:space="preserve">Attachment O.1 Scope of Work  </w:t>
      </w:r>
    </w:p>
    <w:p w14:paraId="131CA769"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 </w:t>
      </w:r>
    </w:p>
    <w:p w14:paraId="4D4F153A"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1.2 </w:t>
      </w:r>
      <w:r>
        <w:rPr>
          <w:rFonts w:ascii="Times New Roman" w:hAnsi="Times New Roman" w:cs="Times New Roman"/>
          <w:b/>
          <w:bCs/>
          <w:sz w:val="24"/>
          <w:szCs w:val="24"/>
        </w:rPr>
        <w:t xml:space="preserve">RFP </w:t>
      </w:r>
      <w:r w:rsidRPr="6D07A2A8">
        <w:rPr>
          <w:rFonts w:ascii="Times New Roman" w:hAnsi="Times New Roman" w:cs="Times New Roman"/>
          <w:b/>
          <w:bCs/>
          <w:sz w:val="24"/>
          <w:szCs w:val="24"/>
        </w:rPr>
        <w:t xml:space="preserve">Attachment O.2 Supplemental Criteria  </w:t>
      </w:r>
    </w:p>
    <w:p w14:paraId="6DEE20BE"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 </w:t>
      </w:r>
    </w:p>
    <w:p w14:paraId="636B0E96"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1.3 </w:t>
      </w:r>
      <w:r>
        <w:rPr>
          <w:rFonts w:ascii="Times New Roman" w:hAnsi="Times New Roman" w:cs="Times New Roman"/>
          <w:b/>
          <w:bCs/>
          <w:sz w:val="24"/>
          <w:szCs w:val="24"/>
        </w:rPr>
        <w:t xml:space="preserve">RFP </w:t>
      </w:r>
      <w:r w:rsidRPr="6D07A2A8">
        <w:rPr>
          <w:rFonts w:ascii="Times New Roman" w:hAnsi="Times New Roman" w:cs="Times New Roman"/>
          <w:b/>
          <w:bCs/>
          <w:sz w:val="24"/>
          <w:szCs w:val="24"/>
        </w:rPr>
        <w:t xml:space="preserve">Attachment O.3 Design Build Process Submittals  </w:t>
      </w:r>
    </w:p>
    <w:p w14:paraId="1D1B6A2F"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 </w:t>
      </w:r>
    </w:p>
    <w:p w14:paraId="3FC550CF"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1.4 </w:t>
      </w:r>
      <w:r>
        <w:rPr>
          <w:rFonts w:ascii="Times New Roman" w:hAnsi="Times New Roman" w:cs="Times New Roman"/>
          <w:b/>
          <w:bCs/>
          <w:sz w:val="24"/>
          <w:szCs w:val="24"/>
        </w:rPr>
        <w:t xml:space="preserve">RFP </w:t>
      </w:r>
      <w:r w:rsidRPr="6D07A2A8">
        <w:rPr>
          <w:rFonts w:ascii="Times New Roman" w:hAnsi="Times New Roman" w:cs="Times New Roman"/>
          <w:b/>
          <w:bCs/>
          <w:sz w:val="24"/>
          <w:szCs w:val="24"/>
        </w:rPr>
        <w:t xml:space="preserve">Attachment O.4 Solar PV Canopy Specifications  </w:t>
      </w:r>
    </w:p>
    <w:p w14:paraId="0FB9F6D6"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 </w:t>
      </w:r>
    </w:p>
    <w:p w14:paraId="6C3F16DA"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1.5 </w:t>
      </w:r>
      <w:r>
        <w:rPr>
          <w:rFonts w:ascii="Times New Roman" w:hAnsi="Times New Roman" w:cs="Times New Roman"/>
          <w:b/>
          <w:bCs/>
          <w:sz w:val="24"/>
          <w:szCs w:val="24"/>
        </w:rPr>
        <w:t xml:space="preserve">RFP </w:t>
      </w:r>
      <w:r w:rsidRPr="6D07A2A8">
        <w:rPr>
          <w:rFonts w:ascii="Times New Roman" w:hAnsi="Times New Roman" w:cs="Times New Roman"/>
          <w:b/>
          <w:bCs/>
          <w:sz w:val="24"/>
          <w:szCs w:val="24"/>
        </w:rPr>
        <w:t xml:space="preserve">Attachment O.5 Solar PV Roof Mount Specifications  </w:t>
      </w:r>
    </w:p>
    <w:p w14:paraId="4B5CA25B"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 </w:t>
      </w:r>
    </w:p>
    <w:p w14:paraId="3BCD4BF5"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1.6 </w:t>
      </w:r>
      <w:r>
        <w:rPr>
          <w:rFonts w:ascii="Times New Roman" w:hAnsi="Times New Roman" w:cs="Times New Roman"/>
          <w:b/>
          <w:bCs/>
          <w:sz w:val="24"/>
          <w:szCs w:val="24"/>
        </w:rPr>
        <w:t xml:space="preserve">RFP </w:t>
      </w:r>
      <w:r w:rsidRPr="6D07A2A8">
        <w:rPr>
          <w:rFonts w:ascii="Times New Roman" w:hAnsi="Times New Roman" w:cs="Times New Roman"/>
          <w:b/>
          <w:bCs/>
          <w:sz w:val="24"/>
          <w:szCs w:val="24"/>
        </w:rPr>
        <w:t xml:space="preserve">Attachment O.6 General Electric Specifications  </w:t>
      </w:r>
    </w:p>
    <w:p w14:paraId="4DE7DA1C"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 </w:t>
      </w:r>
    </w:p>
    <w:p w14:paraId="52A7316C"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1.7 </w:t>
      </w:r>
      <w:r>
        <w:rPr>
          <w:rFonts w:ascii="Times New Roman" w:hAnsi="Times New Roman" w:cs="Times New Roman"/>
          <w:b/>
          <w:bCs/>
          <w:sz w:val="24"/>
          <w:szCs w:val="24"/>
        </w:rPr>
        <w:t xml:space="preserve">RFP </w:t>
      </w:r>
      <w:r w:rsidRPr="6D07A2A8">
        <w:rPr>
          <w:rFonts w:ascii="Times New Roman" w:hAnsi="Times New Roman" w:cs="Times New Roman"/>
          <w:b/>
          <w:bCs/>
          <w:sz w:val="24"/>
          <w:szCs w:val="24"/>
        </w:rPr>
        <w:t xml:space="preserve">Attachment O.7 Solar PV Systems Specifications  </w:t>
      </w:r>
    </w:p>
    <w:p w14:paraId="731FE07C"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6D07A2A8">
        <w:rPr>
          <w:rFonts w:ascii="Times New Roman" w:hAnsi="Times New Roman" w:cs="Times New Roman"/>
          <w:b/>
          <w:bCs/>
          <w:sz w:val="24"/>
          <w:szCs w:val="24"/>
        </w:rPr>
        <w:t xml:space="preserve"> </w:t>
      </w:r>
    </w:p>
    <w:p w14:paraId="28F3F69A" w14:textId="77777777" w:rsidR="00B20E1E" w:rsidRDefault="00B20E1E" w:rsidP="0005589A">
      <w:pPr>
        <w:pStyle w:val="ListParagraph"/>
        <w:tabs>
          <w:tab w:val="left" w:pos="1440"/>
        </w:tabs>
        <w:spacing w:line="300" w:lineRule="atLeast"/>
        <w:jc w:val="both"/>
        <w:rPr>
          <w:rFonts w:ascii="Times New Roman" w:hAnsi="Times New Roman" w:cs="Times New Roman"/>
          <w:b/>
          <w:bCs/>
          <w:sz w:val="24"/>
          <w:szCs w:val="24"/>
        </w:rPr>
      </w:pPr>
      <w:r w:rsidRPr="3D11ADCA">
        <w:rPr>
          <w:rFonts w:ascii="Times New Roman" w:hAnsi="Times New Roman" w:cs="Times New Roman"/>
          <w:b/>
          <w:bCs/>
          <w:sz w:val="24"/>
          <w:szCs w:val="24"/>
        </w:rPr>
        <w:t xml:space="preserve">1.8 </w:t>
      </w:r>
      <w:r>
        <w:rPr>
          <w:rFonts w:ascii="Times New Roman" w:hAnsi="Times New Roman" w:cs="Times New Roman"/>
          <w:b/>
          <w:bCs/>
          <w:sz w:val="24"/>
          <w:szCs w:val="24"/>
        </w:rPr>
        <w:t xml:space="preserve">RFP </w:t>
      </w:r>
      <w:r w:rsidRPr="3D11ADCA">
        <w:rPr>
          <w:rFonts w:ascii="Times New Roman" w:hAnsi="Times New Roman" w:cs="Times New Roman"/>
          <w:b/>
          <w:bCs/>
          <w:sz w:val="24"/>
          <w:szCs w:val="24"/>
        </w:rPr>
        <w:t xml:space="preserve">Attachment O.8 Battery Energy Storage Systems (BESS) Specifications </w:t>
      </w:r>
    </w:p>
    <w:p w14:paraId="324827AC" w14:textId="77777777" w:rsidR="00B20E1E" w:rsidRDefault="00B20E1E" w:rsidP="0005589A">
      <w:pPr>
        <w:pStyle w:val="ListParagraph"/>
        <w:tabs>
          <w:tab w:val="left" w:pos="1440"/>
        </w:tabs>
        <w:spacing w:line="300" w:lineRule="atLeast"/>
        <w:jc w:val="both"/>
        <w:rPr>
          <w:b/>
          <w:bCs/>
        </w:rPr>
      </w:pPr>
    </w:p>
    <w:p w14:paraId="1526AE08" w14:textId="77777777" w:rsidR="00B20E1E" w:rsidRPr="003966DC" w:rsidRDefault="00B20E1E" w:rsidP="001B47EF">
      <w:pPr>
        <w:pStyle w:val="Heading2"/>
        <w:numPr>
          <w:ilvl w:val="0"/>
          <w:numId w:val="0"/>
        </w:numPr>
        <w:ind w:left="720"/>
      </w:pPr>
      <w:r w:rsidRPr="003966DC">
        <w:t>1.9 RFP Attachment O.9 Microgrid Control System Specification</w:t>
      </w:r>
    </w:p>
    <w:p w14:paraId="07EF1365" w14:textId="77777777" w:rsidR="00B20E1E" w:rsidRPr="003966DC" w:rsidRDefault="00B20E1E" w:rsidP="001B47EF">
      <w:pPr>
        <w:pStyle w:val="Heading2"/>
        <w:numPr>
          <w:ilvl w:val="0"/>
          <w:numId w:val="0"/>
        </w:numPr>
        <w:ind w:left="720"/>
      </w:pPr>
      <w:r w:rsidRPr="003966DC">
        <w:t xml:space="preserve">1.10 RFP Attachment O.10 CALIFORNIA TRIAL COURT FACILITIES STANDARDS 2020 DIVISION TWO: TECHNICAL CRITERIA  11.C  Building Elements: Exterior Construction.   </w:t>
      </w:r>
    </w:p>
    <w:p w14:paraId="7E4C1F1F" w14:textId="31D80B6A" w:rsidR="00F0306C" w:rsidRPr="00052070" w:rsidRDefault="00F0306C" w:rsidP="00B5447C">
      <w:pPr>
        <w:pStyle w:val="ListParagraph"/>
        <w:widowControl w:val="0"/>
        <w:tabs>
          <w:tab w:val="left" w:pos="1440"/>
        </w:tabs>
        <w:spacing w:line="300" w:lineRule="atLeast"/>
        <w:jc w:val="both"/>
        <w:rPr>
          <w:rFonts w:ascii="Times New Roman" w:hAnsi="Times New Roman" w:cs="Times New Roman"/>
          <w:b/>
          <w:bCs/>
          <w:sz w:val="24"/>
          <w:szCs w:val="24"/>
        </w:rPr>
      </w:pPr>
    </w:p>
    <w:p w14:paraId="540C498E" w14:textId="0DAD7A3E" w:rsidR="009C18F3" w:rsidDel="00A46C58" w:rsidRDefault="009C18F3" w:rsidP="00B5447C">
      <w:pPr>
        <w:spacing w:line="300" w:lineRule="atLeast"/>
        <w:sectPr w:rsidR="009C18F3" w:rsidDel="00A46C58" w:rsidSect="007E1968">
          <w:headerReference w:type="default" r:id="rId41"/>
          <w:footerReference w:type="default" r:id="rId42"/>
          <w:footerReference w:type="first" r:id="rId43"/>
          <w:pgSz w:w="12240" w:h="15840" w:code="1"/>
          <w:pgMar w:top="1152" w:right="1440" w:bottom="1008" w:left="1440" w:header="432" w:footer="432" w:gutter="0"/>
          <w:pgNumType w:start="1"/>
          <w:cols w:space="720"/>
          <w:titlePg/>
          <w:docGrid w:linePitch="360"/>
        </w:sectPr>
      </w:pPr>
    </w:p>
    <w:p w14:paraId="26258ACE" w14:textId="7FF16E26" w:rsidR="0082787D" w:rsidRPr="009F17F7" w:rsidRDefault="00DB255C" w:rsidP="001B1637">
      <w:pPr>
        <w:pStyle w:val="NoSpacing"/>
        <w:spacing w:after="240" w:line="300" w:lineRule="atLeast"/>
        <w:jc w:val="center"/>
        <w:outlineLvl w:val="0"/>
        <w:rPr>
          <w:rFonts w:ascii="Times New Roman" w:hAnsi="Times New Roman" w:cs="Times New Roman"/>
          <w:b/>
          <w:bCs/>
          <w:sz w:val="24"/>
          <w:szCs w:val="24"/>
        </w:rPr>
      </w:pPr>
      <w:r w:rsidRPr="50F3A4AA">
        <w:rPr>
          <w:rFonts w:ascii="Times New Roman" w:hAnsi="Times New Roman" w:cs="Times New Roman"/>
          <w:b/>
          <w:bCs/>
          <w:sz w:val="24"/>
          <w:szCs w:val="24"/>
        </w:rPr>
        <w:t xml:space="preserve">EXHIBIT </w:t>
      </w:r>
      <w:r w:rsidR="002F1539" w:rsidRPr="50F3A4AA">
        <w:rPr>
          <w:rFonts w:ascii="Times New Roman" w:hAnsi="Times New Roman" w:cs="Times New Roman"/>
          <w:b/>
          <w:bCs/>
          <w:sz w:val="24"/>
          <w:szCs w:val="24"/>
        </w:rPr>
        <w:t>J</w:t>
      </w:r>
    </w:p>
    <w:p w14:paraId="2CDEEAEF" w14:textId="429A66CA" w:rsidR="00DB255C" w:rsidRPr="006224B7" w:rsidRDefault="00DB255C" w:rsidP="0082787D">
      <w:pPr>
        <w:spacing w:line="300" w:lineRule="atLeast"/>
        <w:jc w:val="center"/>
        <w:rPr>
          <w:rFonts w:ascii="Times New Roman" w:hAnsi="Times New Roman" w:cs="Times New Roman"/>
          <w:b/>
          <w:caps/>
          <w:sz w:val="24"/>
          <w:szCs w:val="24"/>
        </w:rPr>
      </w:pPr>
      <w:r w:rsidRPr="006224B7">
        <w:rPr>
          <w:rFonts w:ascii="Times New Roman" w:hAnsi="Times New Roman" w:cs="Times New Roman"/>
          <w:b/>
          <w:caps/>
          <w:sz w:val="24"/>
          <w:szCs w:val="24"/>
        </w:rPr>
        <w:t>General Installation Requirements</w:t>
      </w:r>
    </w:p>
    <w:p w14:paraId="7EE7A83D" w14:textId="77777777" w:rsidR="00DB255C" w:rsidRPr="006224B7" w:rsidRDefault="00DB255C" w:rsidP="00B5447C">
      <w:pPr>
        <w:spacing w:line="300" w:lineRule="atLeast"/>
        <w:rPr>
          <w:rFonts w:ascii="Times New Roman" w:hAnsi="Times New Roman" w:cs="Times New Roman"/>
          <w:sz w:val="24"/>
          <w:szCs w:val="24"/>
        </w:rPr>
      </w:pPr>
    </w:p>
    <w:p w14:paraId="37EC510B" w14:textId="77777777" w:rsidR="0082787D" w:rsidRDefault="0082787D" w:rsidP="00B5447C">
      <w:pPr>
        <w:autoSpaceDE w:val="0"/>
        <w:autoSpaceDN w:val="0"/>
        <w:adjustRightInd w:val="0"/>
        <w:spacing w:line="300" w:lineRule="atLeast"/>
        <w:jc w:val="both"/>
        <w:rPr>
          <w:rFonts w:ascii="Times New Roman" w:hAnsi="Times New Roman" w:cs="Times New Roman"/>
          <w:sz w:val="24"/>
          <w:szCs w:val="24"/>
        </w:rPr>
      </w:pPr>
    </w:p>
    <w:p w14:paraId="182E2F10" w14:textId="1BC03635" w:rsidR="00DB255C" w:rsidRPr="006224B7" w:rsidRDefault="004D30C9" w:rsidP="00B5447C">
      <w:pPr>
        <w:autoSpaceDE w:val="0"/>
        <w:autoSpaceDN w:val="0"/>
        <w:adjustRightInd w:val="0"/>
        <w:spacing w:line="300" w:lineRule="atLeast"/>
        <w:jc w:val="both"/>
        <w:rPr>
          <w:rFonts w:ascii="Times New Roman" w:hAnsi="Times New Roman" w:cs="Times New Roman"/>
          <w:sz w:val="24"/>
          <w:szCs w:val="24"/>
        </w:rPr>
      </w:pPr>
      <w:r>
        <w:rPr>
          <w:rFonts w:ascii="Times New Roman" w:hAnsi="Times New Roman" w:cs="Times New Roman"/>
          <w:sz w:val="24"/>
          <w:szCs w:val="24"/>
        </w:rPr>
        <w:t>T</w:t>
      </w:r>
      <w:r w:rsidR="00DB255C" w:rsidRPr="006224B7">
        <w:rPr>
          <w:rFonts w:ascii="Times New Roman" w:hAnsi="Times New Roman" w:cs="Times New Roman"/>
          <w:sz w:val="24"/>
          <w:szCs w:val="24"/>
        </w:rPr>
        <w:t>hese General Installation Requirements shall</w:t>
      </w:r>
      <w:r>
        <w:rPr>
          <w:rFonts w:ascii="Times New Roman" w:hAnsi="Times New Roman" w:cs="Times New Roman"/>
          <w:sz w:val="24"/>
          <w:szCs w:val="24"/>
        </w:rPr>
        <w:t xml:space="preserve"> apply to all Judicial Council sites regardless of site-specific construction, installation</w:t>
      </w:r>
      <w:r w:rsidR="005B7B55">
        <w:rPr>
          <w:rFonts w:ascii="Times New Roman" w:hAnsi="Times New Roman" w:cs="Times New Roman"/>
          <w:sz w:val="24"/>
          <w:szCs w:val="24"/>
        </w:rPr>
        <w:t>,</w:t>
      </w:r>
      <w:r>
        <w:rPr>
          <w:rFonts w:ascii="Times New Roman" w:hAnsi="Times New Roman" w:cs="Times New Roman"/>
          <w:sz w:val="24"/>
          <w:szCs w:val="24"/>
        </w:rPr>
        <w:t xml:space="preserve"> and operation requirements</w:t>
      </w:r>
      <w:r w:rsidR="00DB255C" w:rsidRPr="006224B7">
        <w:rPr>
          <w:rFonts w:ascii="Times New Roman" w:hAnsi="Times New Roman" w:cs="Times New Roman"/>
          <w:sz w:val="24"/>
          <w:szCs w:val="24"/>
        </w:rPr>
        <w:t>.</w:t>
      </w:r>
    </w:p>
    <w:p w14:paraId="3ED038E0" w14:textId="77777777" w:rsidR="00DB255C" w:rsidRPr="006224B7" w:rsidRDefault="00DB255C" w:rsidP="00B5447C">
      <w:pPr>
        <w:autoSpaceDE w:val="0"/>
        <w:autoSpaceDN w:val="0"/>
        <w:adjustRightInd w:val="0"/>
        <w:spacing w:line="300" w:lineRule="atLeast"/>
        <w:jc w:val="both"/>
        <w:rPr>
          <w:rFonts w:ascii="Times New Roman" w:hAnsi="Times New Roman" w:cs="Times New Roman"/>
          <w:sz w:val="24"/>
          <w:szCs w:val="24"/>
        </w:rPr>
      </w:pPr>
    </w:p>
    <w:p w14:paraId="5522CED4" w14:textId="336B65DB" w:rsidR="00DB255C" w:rsidRPr="00F0705D" w:rsidRDefault="00DB255C" w:rsidP="00B5447C">
      <w:pPr>
        <w:autoSpaceDE w:val="0"/>
        <w:autoSpaceDN w:val="0"/>
        <w:adjustRightInd w:val="0"/>
        <w:spacing w:line="300" w:lineRule="atLeast"/>
        <w:jc w:val="both"/>
        <w:rPr>
          <w:rFonts w:ascii="Times New Roman" w:hAnsi="Times New Roman" w:cs="Times New Roman"/>
          <w:bCs/>
          <w:sz w:val="24"/>
          <w:szCs w:val="24"/>
          <w:u w:val="single"/>
        </w:rPr>
      </w:pPr>
      <w:r w:rsidRPr="006224B7">
        <w:rPr>
          <w:rFonts w:ascii="Times New Roman" w:hAnsi="Times New Roman" w:cs="Times New Roman"/>
          <w:b/>
          <w:sz w:val="24"/>
          <w:szCs w:val="24"/>
          <w:u w:val="single"/>
        </w:rPr>
        <w:t xml:space="preserve">For </w:t>
      </w:r>
      <w:r w:rsidR="00C769DE" w:rsidRPr="006224B7">
        <w:rPr>
          <w:rFonts w:ascii="Times New Roman" w:hAnsi="Times New Roman" w:cs="Times New Roman"/>
          <w:b/>
          <w:sz w:val="24"/>
          <w:szCs w:val="24"/>
          <w:u w:val="single"/>
        </w:rPr>
        <w:t>Judicial Council</w:t>
      </w:r>
      <w:r w:rsidRPr="006224B7">
        <w:rPr>
          <w:rFonts w:ascii="Times New Roman" w:hAnsi="Times New Roman" w:cs="Times New Roman"/>
          <w:b/>
          <w:sz w:val="24"/>
          <w:szCs w:val="24"/>
          <w:u w:val="single"/>
        </w:rPr>
        <w:t xml:space="preserve"> site</w:t>
      </w:r>
      <w:r w:rsidR="00D77928" w:rsidRPr="006224B7">
        <w:rPr>
          <w:rFonts w:ascii="Times New Roman" w:hAnsi="Times New Roman" w:cs="Times New Roman"/>
          <w:b/>
          <w:sz w:val="24"/>
          <w:szCs w:val="24"/>
          <w:u w:val="single"/>
        </w:rPr>
        <w:t>s</w:t>
      </w:r>
      <w:r w:rsidRPr="006224B7">
        <w:rPr>
          <w:rFonts w:ascii="Times New Roman" w:hAnsi="Times New Roman" w:cs="Times New Roman"/>
          <w:b/>
          <w:sz w:val="24"/>
          <w:szCs w:val="24"/>
          <w:u w:val="single"/>
        </w:rPr>
        <w:t xml:space="preserve"> </w:t>
      </w:r>
    </w:p>
    <w:p w14:paraId="3365729C" w14:textId="77777777" w:rsidR="00DB255C" w:rsidRPr="006224B7" w:rsidRDefault="00DB255C" w:rsidP="00B5447C">
      <w:pPr>
        <w:autoSpaceDE w:val="0"/>
        <w:autoSpaceDN w:val="0"/>
        <w:adjustRightInd w:val="0"/>
        <w:spacing w:line="300" w:lineRule="atLeast"/>
        <w:jc w:val="both"/>
        <w:rPr>
          <w:rFonts w:ascii="Times New Roman" w:hAnsi="Times New Roman" w:cs="Times New Roman"/>
          <w:sz w:val="24"/>
          <w:szCs w:val="24"/>
        </w:rPr>
      </w:pPr>
    </w:p>
    <w:p w14:paraId="4C0335CB" w14:textId="06655397" w:rsidR="00DB255C" w:rsidRPr="006224B7" w:rsidRDefault="00DB255C" w:rsidP="0085264A">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6224B7">
        <w:rPr>
          <w:rFonts w:ascii="Times New Roman" w:hAnsi="Times New Roman" w:cs="Times New Roman"/>
          <w:sz w:val="24"/>
          <w:szCs w:val="24"/>
        </w:rPr>
        <w:t xml:space="preserve">Security clearances </w:t>
      </w:r>
      <w:r w:rsidR="005741AA" w:rsidRPr="006224B7">
        <w:rPr>
          <w:rFonts w:ascii="Times New Roman" w:hAnsi="Times New Roman" w:cs="Times New Roman"/>
          <w:sz w:val="24"/>
          <w:szCs w:val="24"/>
        </w:rPr>
        <w:t>will</w:t>
      </w:r>
      <w:r w:rsidRPr="006224B7">
        <w:rPr>
          <w:rFonts w:ascii="Times New Roman" w:hAnsi="Times New Roman" w:cs="Times New Roman"/>
          <w:sz w:val="24"/>
          <w:szCs w:val="24"/>
        </w:rPr>
        <w:t xml:space="preserve"> be required for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and </w:t>
      </w:r>
      <w:r w:rsidR="006B44F6">
        <w:rPr>
          <w:rFonts w:ascii="Times New Roman" w:hAnsi="Times New Roman" w:cs="Times New Roman"/>
          <w:sz w:val="24"/>
          <w:szCs w:val="24"/>
        </w:rPr>
        <w:t>s</w:t>
      </w:r>
      <w:r w:rsidR="008264EE" w:rsidRPr="006224B7">
        <w:rPr>
          <w:rFonts w:ascii="Times New Roman" w:hAnsi="Times New Roman" w:cs="Times New Roman"/>
          <w:sz w:val="24"/>
          <w:szCs w:val="24"/>
        </w:rPr>
        <w:t>ub</w:t>
      </w:r>
      <w:r w:rsidR="0093250C">
        <w:rPr>
          <w:rFonts w:ascii="Times New Roman" w:hAnsi="Times New Roman" w:cs="Times New Roman"/>
          <w:sz w:val="24"/>
          <w:szCs w:val="24"/>
        </w:rPr>
        <w:t>contractor(s)</w:t>
      </w:r>
      <w:r w:rsidRPr="006224B7">
        <w:rPr>
          <w:rFonts w:ascii="Times New Roman" w:hAnsi="Times New Roman" w:cs="Times New Roman"/>
          <w:sz w:val="24"/>
          <w:szCs w:val="24"/>
        </w:rPr>
        <w:t xml:space="preserve"> who perform the installation</w:t>
      </w:r>
      <w:r w:rsidR="00D065C4">
        <w:rPr>
          <w:rFonts w:ascii="Times New Roman" w:hAnsi="Times New Roman" w:cs="Times New Roman"/>
          <w:sz w:val="24"/>
          <w:szCs w:val="24"/>
        </w:rPr>
        <w:t>, construction</w:t>
      </w:r>
      <w:r w:rsidR="0082787D">
        <w:rPr>
          <w:rFonts w:ascii="Times New Roman" w:hAnsi="Times New Roman" w:cs="Times New Roman"/>
          <w:sz w:val="24"/>
          <w:szCs w:val="24"/>
        </w:rPr>
        <w:t>,</w:t>
      </w:r>
      <w:r w:rsidRPr="006224B7">
        <w:rPr>
          <w:rFonts w:ascii="Times New Roman" w:hAnsi="Times New Roman" w:cs="Times New Roman"/>
          <w:sz w:val="24"/>
          <w:szCs w:val="24"/>
        </w:rPr>
        <w:t xml:space="preserve"> and </w:t>
      </w:r>
      <w:r w:rsidR="00390230">
        <w:rPr>
          <w:rFonts w:ascii="Times New Roman" w:hAnsi="Times New Roman" w:cs="Times New Roman"/>
          <w:sz w:val="24"/>
          <w:szCs w:val="24"/>
        </w:rPr>
        <w:t>ongoing maintenance</w:t>
      </w:r>
      <w:r w:rsidRPr="006224B7">
        <w:rPr>
          <w:rFonts w:ascii="Times New Roman" w:hAnsi="Times New Roman" w:cs="Times New Roman"/>
          <w:sz w:val="24"/>
          <w:szCs w:val="24"/>
        </w:rPr>
        <w:t xml:space="preserve"> of the System. </w:t>
      </w:r>
      <w:r w:rsidR="0082787D">
        <w:rPr>
          <w:rFonts w:ascii="Times New Roman" w:hAnsi="Times New Roman" w:cs="Times New Roman"/>
          <w:sz w:val="24"/>
          <w:szCs w:val="24"/>
        </w:rPr>
        <w:t xml:space="preserve"> </w:t>
      </w:r>
      <w:r w:rsidR="00945D52" w:rsidRPr="006224B7">
        <w:rPr>
          <w:rFonts w:ascii="Times New Roman" w:hAnsi="Times New Roman" w:cs="Times New Roman"/>
          <w:sz w:val="24"/>
          <w:szCs w:val="24"/>
        </w:rPr>
        <w:t>For additional details p</w:t>
      </w:r>
      <w:r w:rsidR="00C805A5" w:rsidRPr="006224B7">
        <w:rPr>
          <w:rFonts w:ascii="Times New Roman" w:hAnsi="Times New Roman" w:cs="Times New Roman"/>
          <w:sz w:val="24"/>
          <w:szCs w:val="24"/>
        </w:rPr>
        <w:t>lease see</w:t>
      </w:r>
      <w:r w:rsidR="00E00C00" w:rsidRPr="006224B7">
        <w:rPr>
          <w:rFonts w:ascii="Times New Roman" w:hAnsi="Times New Roman" w:cs="Times New Roman"/>
          <w:sz w:val="24"/>
          <w:szCs w:val="24"/>
        </w:rPr>
        <w:t xml:space="preserve"> </w:t>
      </w:r>
      <w:r w:rsidR="003A272F">
        <w:rPr>
          <w:rFonts w:ascii="Times New Roman" w:hAnsi="Times New Roman" w:cs="Times New Roman"/>
          <w:sz w:val="24"/>
          <w:szCs w:val="24"/>
        </w:rPr>
        <w:t>Exhibit Q</w:t>
      </w:r>
      <w:r w:rsidR="00E13F1D" w:rsidRPr="006224B7">
        <w:rPr>
          <w:rFonts w:ascii="Times New Roman" w:hAnsi="Times New Roman" w:cs="Times New Roman"/>
          <w:sz w:val="24"/>
          <w:szCs w:val="24"/>
        </w:rPr>
        <w:t>,</w:t>
      </w:r>
      <w:r w:rsidR="00D94078" w:rsidRPr="006224B7">
        <w:rPr>
          <w:rFonts w:ascii="Times New Roman" w:hAnsi="Times New Roman" w:cs="Times New Roman"/>
          <w:sz w:val="24"/>
          <w:szCs w:val="24"/>
        </w:rPr>
        <w:t xml:space="preserve"> </w:t>
      </w:r>
      <w:r w:rsidR="00514E19" w:rsidRPr="006224B7">
        <w:rPr>
          <w:rFonts w:ascii="Times New Roman" w:hAnsi="Times New Roman" w:cs="Times New Roman"/>
          <w:sz w:val="24"/>
          <w:szCs w:val="24"/>
        </w:rPr>
        <w:t xml:space="preserve">Internal Background Check </w:t>
      </w:r>
      <w:r w:rsidR="00D94078" w:rsidRPr="006224B7">
        <w:rPr>
          <w:rFonts w:ascii="Times New Roman" w:hAnsi="Times New Roman" w:cs="Times New Roman"/>
          <w:sz w:val="24"/>
          <w:szCs w:val="24"/>
        </w:rPr>
        <w:t>P</w:t>
      </w:r>
      <w:r w:rsidR="00514E19" w:rsidRPr="006224B7">
        <w:rPr>
          <w:rFonts w:ascii="Times New Roman" w:hAnsi="Times New Roman" w:cs="Times New Roman"/>
          <w:sz w:val="24"/>
          <w:szCs w:val="24"/>
        </w:rPr>
        <w:t>olicy</w:t>
      </w:r>
      <w:r w:rsidR="00945D52" w:rsidRPr="006224B7">
        <w:rPr>
          <w:rFonts w:ascii="Times New Roman" w:hAnsi="Times New Roman" w:cs="Times New Roman"/>
          <w:sz w:val="24"/>
          <w:szCs w:val="24"/>
        </w:rPr>
        <w:t>.</w:t>
      </w:r>
    </w:p>
    <w:p w14:paraId="3233956C" w14:textId="7BBCA459" w:rsidR="00DB255C" w:rsidRPr="006224B7" w:rsidRDefault="4AE1202E" w:rsidP="0085264A">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650C8DDF">
        <w:rPr>
          <w:rFonts w:ascii="Times New Roman" w:hAnsi="Times New Roman" w:cs="Times New Roman"/>
          <w:sz w:val="24"/>
          <w:szCs w:val="24"/>
        </w:rPr>
        <w:t xml:space="preserve">Site-specific </w:t>
      </w:r>
      <w:r w:rsidR="53DAE6AC" w:rsidRPr="650C8DDF">
        <w:rPr>
          <w:rFonts w:ascii="Times New Roman" w:hAnsi="Times New Roman" w:cs="Times New Roman"/>
          <w:sz w:val="24"/>
          <w:szCs w:val="24"/>
        </w:rPr>
        <w:t>s</w:t>
      </w:r>
      <w:r w:rsidR="00DB255C" w:rsidRPr="650C8DDF">
        <w:rPr>
          <w:rFonts w:ascii="Times New Roman" w:hAnsi="Times New Roman" w:cs="Times New Roman"/>
          <w:sz w:val="24"/>
          <w:szCs w:val="24"/>
        </w:rPr>
        <w:t xml:space="preserve">ecurity requirements will also be identified during </w:t>
      </w:r>
      <w:r w:rsidR="000A6F6D" w:rsidRPr="650C8DDF">
        <w:rPr>
          <w:rFonts w:ascii="Times New Roman" w:hAnsi="Times New Roman" w:cs="Times New Roman"/>
          <w:sz w:val="24"/>
          <w:szCs w:val="24"/>
        </w:rPr>
        <w:t>each Project</w:t>
      </w:r>
      <w:r w:rsidR="00DB255C" w:rsidRPr="650C8DDF">
        <w:rPr>
          <w:rFonts w:ascii="Times New Roman" w:hAnsi="Times New Roman" w:cs="Times New Roman"/>
          <w:sz w:val="24"/>
          <w:szCs w:val="24"/>
        </w:rPr>
        <w:t xml:space="preserve"> kick</w:t>
      </w:r>
      <w:r w:rsidR="006B44F6" w:rsidRPr="650C8DDF">
        <w:rPr>
          <w:rFonts w:ascii="Times New Roman" w:hAnsi="Times New Roman" w:cs="Times New Roman"/>
          <w:sz w:val="24"/>
          <w:szCs w:val="24"/>
        </w:rPr>
        <w:t>-</w:t>
      </w:r>
      <w:r w:rsidR="00DB255C" w:rsidRPr="650C8DDF">
        <w:rPr>
          <w:rFonts w:ascii="Times New Roman" w:hAnsi="Times New Roman" w:cs="Times New Roman"/>
          <w:sz w:val="24"/>
          <w:szCs w:val="24"/>
        </w:rPr>
        <w:t>off meeting.</w:t>
      </w:r>
    </w:p>
    <w:p w14:paraId="6D05DCFF" w14:textId="1FEEC80F" w:rsidR="00DB255C" w:rsidRPr="006224B7" w:rsidRDefault="001D7011" w:rsidP="0085264A">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6224B7">
        <w:rPr>
          <w:rFonts w:ascii="Times New Roman" w:hAnsi="Times New Roman" w:cs="Times New Roman"/>
          <w:sz w:val="24"/>
          <w:szCs w:val="24"/>
        </w:rPr>
        <w:t>Licensee</w:t>
      </w:r>
      <w:r w:rsidR="00DB255C" w:rsidRPr="006224B7">
        <w:rPr>
          <w:rFonts w:ascii="Times New Roman" w:hAnsi="Times New Roman" w:cs="Times New Roman"/>
          <w:sz w:val="24"/>
          <w:szCs w:val="24"/>
        </w:rPr>
        <w:t xml:space="preserve"> must provide thirty (30) </w:t>
      </w:r>
      <w:r w:rsidR="00602E1D" w:rsidRPr="006224B7">
        <w:rPr>
          <w:rFonts w:ascii="Times New Roman" w:hAnsi="Times New Roman" w:cs="Times New Roman"/>
          <w:sz w:val="24"/>
          <w:szCs w:val="24"/>
        </w:rPr>
        <w:t>c</w:t>
      </w:r>
      <w:r w:rsidR="005D0005" w:rsidRPr="006224B7">
        <w:rPr>
          <w:rFonts w:ascii="Times New Roman" w:hAnsi="Times New Roman" w:cs="Times New Roman"/>
          <w:sz w:val="24"/>
          <w:szCs w:val="24"/>
        </w:rPr>
        <w:t>alendar days</w:t>
      </w:r>
      <w:r w:rsidR="003C106E" w:rsidRPr="003C106E">
        <w:rPr>
          <w:rFonts w:ascii="Times New Roman" w:hAnsi="Times New Roman" w:cs="Times New Roman"/>
          <w:sz w:val="24"/>
          <w:szCs w:val="24"/>
        </w:rPr>
        <w:t>’</w:t>
      </w:r>
      <w:r w:rsidR="00DB255C" w:rsidRPr="006224B7">
        <w:rPr>
          <w:rFonts w:ascii="Times New Roman" w:hAnsi="Times New Roman" w:cs="Times New Roman"/>
          <w:sz w:val="24"/>
          <w:szCs w:val="24"/>
        </w:rPr>
        <w:t xml:space="preserve"> notice prior to disrupting utility electrical service for the purpose of electrically interconnecting the System.  Once a date for service shut off is set, </w:t>
      </w:r>
      <w:r w:rsidRPr="006224B7">
        <w:rPr>
          <w:rFonts w:ascii="Times New Roman" w:hAnsi="Times New Roman" w:cs="Times New Roman"/>
          <w:sz w:val="24"/>
          <w:szCs w:val="24"/>
        </w:rPr>
        <w:t>Licensee</w:t>
      </w:r>
      <w:r w:rsidR="00DB255C" w:rsidRPr="006224B7">
        <w:rPr>
          <w:rFonts w:ascii="Times New Roman" w:hAnsi="Times New Roman" w:cs="Times New Roman"/>
          <w:sz w:val="24"/>
          <w:szCs w:val="24"/>
        </w:rPr>
        <w:t xml:space="preserve"> must perform the electrical interconnection on this date.</w:t>
      </w:r>
    </w:p>
    <w:p w14:paraId="25B4FC2B" w14:textId="30146D2D" w:rsidR="00DB255C" w:rsidRDefault="004D30C9" w:rsidP="0085264A">
      <w:pPr>
        <w:pStyle w:val="ListParagraph"/>
        <w:numPr>
          <w:ilvl w:val="0"/>
          <w:numId w:val="6"/>
        </w:numPr>
        <w:autoSpaceDE w:val="0"/>
        <w:autoSpaceDN w:val="0"/>
        <w:adjustRightInd w:val="0"/>
        <w:spacing w:line="300" w:lineRule="atLeast"/>
        <w:ind w:hanging="720"/>
        <w:jc w:val="both"/>
        <w:rPr>
          <w:rFonts w:ascii="Times New Roman" w:hAnsi="Times New Roman" w:cs="Times New Roman"/>
          <w:sz w:val="24"/>
          <w:szCs w:val="24"/>
        </w:rPr>
      </w:pPr>
      <w:r>
        <w:rPr>
          <w:rFonts w:ascii="Times New Roman" w:hAnsi="Times New Roman" w:cs="Times New Roman"/>
          <w:sz w:val="24"/>
          <w:szCs w:val="24"/>
        </w:rPr>
        <w:t>S</w:t>
      </w:r>
      <w:r w:rsidR="00DB255C" w:rsidRPr="004D30C9">
        <w:rPr>
          <w:rFonts w:ascii="Times New Roman" w:hAnsi="Times New Roman" w:cs="Times New Roman"/>
          <w:sz w:val="24"/>
          <w:szCs w:val="24"/>
        </w:rPr>
        <w:t xml:space="preserve">afety program documentation </w:t>
      </w:r>
      <w:r>
        <w:rPr>
          <w:rFonts w:ascii="Times New Roman" w:hAnsi="Times New Roman" w:cs="Times New Roman"/>
          <w:sz w:val="24"/>
          <w:szCs w:val="24"/>
        </w:rPr>
        <w:t>shall be</w:t>
      </w:r>
      <w:r w:rsidR="00DB255C" w:rsidRPr="004D30C9">
        <w:rPr>
          <w:rFonts w:ascii="Times New Roman" w:hAnsi="Times New Roman" w:cs="Times New Roman"/>
          <w:sz w:val="24"/>
          <w:szCs w:val="24"/>
        </w:rPr>
        <w:t xml:space="preserve"> submitted </w:t>
      </w:r>
      <w:r>
        <w:rPr>
          <w:rFonts w:ascii="Times New Roman" w:hAnsi="Times New Roman" w:cs="Times New Roman"/>
          <w:sz w:val="24"/>
          <w:szCs w:val="24"/>
        </w:rPr>
        <w:t xml:space="preserve">with the </w:t>
      </w:r>
      <w:r w:rsidR="00DB255C" w:rsidRPr="004D30C9">
        <w:rPr>
          <w:rFonts w:ascii="Times New Roman" w:hAnsi="Times New Roman" w:cs="Times New Roman"/>
          <w:sz w:val="24"/>
          <w:szCs w:val="24"/>
        </w:rPr>
        <w:t xml:space="preserve">construction schedule for review and approval.  The safety program documentation </w:t>
      </w:r>
      <w:r w:rsidR="000A6F6D">
        <w:rPr>
          <w:rFonts w:ascii="Times New Roman" w:hAnsi="Times New Roman" w:cs="Times New Roman"/>
          <w:sz w:val="24"/>
          <w:szCs w:val="24"/>
        </w:rPr>
        <w:t>shall</w:t>
      </w:r>
      <w:r w:rsidR="00DB255C" w:rsidRPr="004D30C9">
        <w:rPr>
          <w:rFonts w:ascii="Times New Roman" w:hAnsi="Times New Roman" w:cs="Times New Roman"/>
          <w:sz w:val="24"/>
          <w:szCs w:val="24"/>
        </w:rPr>
        <w:t xml:space="preserve"> include </w:t>
      </w:r>
      <w:r w:rsidR="000A6F6D">
        <w:rPr>
          <w:rFonts w:ascii="Times New Roman" w:hAnsi="Times New Roman" w:cs="Times New Roman"/>
          <w:sz w:val="24"/>
          <w:szCs w:val="24"/>
        </w:rPr>
        <w:t>requirements that Licensee and subcontractors</w:t>
      </w:r>
      <w:r w:rsidR="60B6F139" w:rsidRPr="180BBA2B">
        <w:rPr>
          <w:rFonts w:ascii="Times New Roman" w:hAnsi="Times New Roman" w:cs="Times New Roman"/>
          <w:sz w:val="24"/>
          <w:szCs w:val="24"/>
        </w:rPr>
        <w:t xml:space="preserve"> must perform all work in a manner that safeguards persons and property from injury</w:t>
      </w:r>
      <w:r w:rsidR="0082787D">
        <w:rPr>
          <w:rFonts w:ascii="Times New Roman" w:hAnsi="Times New Roman" w:cs="Times New Roman"/>
          <w:sz w:val="24"/>
          <w:szCs w:val="24"/>
        </w:rPr>
        <w:t>;</w:t>
      </w:r>
      <w:r w:rsidR="60B6F139" w:rsidRPr="180BBA2B">
        <w:rPr>
          <w:rFonts w:ascii="Times New Roman" w:hAnsi="Times New Roman" w:cs="Times New Roman"/>
          <w:sz w:val="24"/>
          <w:szCs w:val="24"/>
        </w:rPr>
        <w:t xml:space="preserve"> and must train all </w:t>
      </w:r>
      <w:r w:rsidR="000A6F6D">
        <w:rPr>
          <w:rFonts w:ascii="Times New Roman" w:hAnsi="Times New Roman" w:cs="Times New Roman"/>
          <w:sz w:val="24"/>
          <w:szCs w:val="24"/>
        </w:rPr>
        <w:t>Licensee</w:t>
      </w:r>
      <w:r w:rsidR="60B6F139" w:rsidRPr="180BBA2B">
        <w:rPr>
          <w:rFonts w:ascii="Times New Roman" w:hAnsi="Times New Roman" w:cs="Times New Roman"/>
          <w:sz w:val="24"/>
          <w:szCs w:val="24"/>
        </w:rPr>
        <w:t xml:space="preserve"> and subcontractor workers of the requirements of the project safety program</w:t>
      </w:r>
      <w:r w:rsidR="0082787D">
        <w:rPr>
          <w:rFonts w:ascii="Times New Roman" w:hAnsi="Times New Roman" w:cs="Times New Roman"/>
          <w:sz w:val="24"/>
          <w:szCs w:val="24"/>
        </w:rPr>
        <w:t>,</w:t>
      </w:r>
      <w:r w:rsidR="60B6F139" w:rsidRPr="180BBA2B">
        <w:rPr>
          <w:rFonts w:ascii="Times New Roman" w:hAnsi="Times New Roman" w:cs="Times New Roman"/>
          <w:sz w:val="24"/>
          <w:szCs w:val="24"/>
        </w:rPr>
        <w:t xml:space="preserve"> all job related hazards, and all safety laws, rules, regulations, or requirements applicable to the work. </w:t>
      </w:r>
    </w:p>
    <w:p w14:paraId="421BF681" w14:textId="77777777" w:rsidR="00093EEA" w:rsidRDefault="00093EEA" w:rsidP="00093EEA">
      <w:pPr>
        <w:pStyle w:val="ListParagraph"/>
        <w:autoSpaceDE w:val="0"/>
        <w:autoSpaceDN w:val="0"/>
        <w:adjustRightInd w:val="0"/>
        <w:spacing w:line="300" w:lineRule="atLeast"/>
        <w:jc w:val="both"/>
        <w:rPr>
          <w:rFonts w:ascii="Times New Roman" w:hAnsi="Times New Roman" w:cs="Times New Roman"/>
          <w:sz w:val="24"/>
          <w:szCs w:val="24"/>
        </w:rPr>
      </w:pPr>
    </w:p>
    <w:p w14:paraId="0B4F5291" w14:textId="00F8ED80" w:rsidR="00EB4721" w:rsidRPr="00093EEA" w:rsidRDefault="00093EEA" w:rsidP="00093EEA">
      <w:pPr>
        <w:pStyle w:val="ListParagraph"/>
        <w:numPr>
          <w:ilvl w:val="0"/>
          <w:numId w:val="6"/>
        </w:numPr>
        <w:autoSpaceDE w:val="0"/>
        <w:autoSpaceDN w:val="0"/>
        <w:adjustRightInd w:val="0"/>
        <w:spacing w:line="300" w:lineRule="atLeast"/>
        <w:jc w:val="both"/>
        <w:rPr>
          <w:rFonts w:ascii="Times New Roman" w:hAnsi="Times New Roman" w:cs="Times New Roman"/>
          <w:sz w:val="24"/>
          <w:szCs w:val="24"/>
        </w:rPr>
      </w:pPr>
      <w:r w:rsidRPr="67CAF1A6">
        <w:rPr>
          <w:rFonts w:ascii="Times New Roman" w:hAnsi="Times New Roman" w:cs="Times New Roman"/>
          <w:sz w:val="24"/>
          <w:szCs w:val="24"/>
        </w:rPr>
        <w:t xml:space="preserve">Licensee and subcontractors acknowledge that other construction or operations </w:t>
      </w:r>
      <w:r w:rsidR="007666F7" w:rsidRPr="67CAF1A6">
        <w:rPr>
          <w:rFonts w:ascii="Times New Roman" w:hAnsi="Times New Roman" w:cs="Times New Roman"/>
          <w:sz w:val="24"/>
          <w:szCs w:val="24"/>
        </w:rPr>
        <w:t>work may be occurring</w:t>
      </w:r>
      <w:r w:rsidRPr="67CAF1A6">
        <w:rPr>
          <w:rFonts w:ascii="Times New Roman" w:hAnsi="Times New Roman" w:cs="Times New Roman"/>
          <w:sz w:val="24"/>
          <w:szCs w:val="24"/>
        </w:rPr>
        <w:t xml:space="preserve"> at or affecting the Site</w:t>
      </w:r>
      <w:r w:rsidR="007666F7" w:rsidRPr="67CAF1A6">
        <w:rPr>
          <w:rFonts w:ascii="Times New Roman" w:hAnsi="Times New Roman" w:cs="Times New Roman"/>
          <w:sz w:val="24"/>
          <w:szCs w:val="24"/>
        </w:rPr>
        <w:t xml:space="preserve"> during Installation</w:t>
      </w:r>
      <w:r w:rsidRPr="67CAF1A6">
        <w:rPr>
          <w:rFonts w:ascii="Times New Roman" w:hAnsi="Times New Roman" w:cs="Times New Roman"/>
          <w:sz w:val="24"/>
          <w:szCs w:val="24"/>
        </w:rPr>
        <w:t xml:space="preserve"> (Separate Contractors). Licensee shall cooperate with Judicial Council’s forces and Separate Contractors.</w:t>
      </w:r>
      <w:r w:rsidRPr="67CAF1A6">
        <w:rPr>
          <w:rFonts w:ascii="Arial" w:hAnsi="Arial"/>
          <w:sz w:val="22"/>
          <w:szCs w:val="22"/>
        </w:rPr>
        <w:t xml:space="preserve"> </w:t>
      </w:r>
      <w:r w:rsidRPr="67CAF1A6">
        <w:rPr>
          <w:rFonts w:ascii="Times New Roman" w:hAnsi="Times New Roman" w:cs="Times New Roman"/>
          <w:sz w:val="24"/>
          <w:szCs w:val="24"/>
        </w:rPr>
        <w:t>Licensee and subcontractors shall connect, schedule, and coordinate its construction and operations with the construction and operations of Judicial Council and Separate Contractors.</w:t>
      </w:r>
    </w:p>
    <w:p w14:paraId="7B2330D1" w14:textId="77777777" w:rsidR="001B1637" w:rsidRDefault="001B1637" w:rsidP="001B1637">
      <w:pPr>
        <w:autoSpaceDE w:val="0"/>
        <w:autoSpaceDN w:val="0"/>
        <w:adjustRightInd w:val="0"/>
        <w:spacing w:line="300" w:lineRule="atLeast"/>
        <w:jc w:val="both"/>
        <w:rPr>
          <w:rFonts w:ascii="Times New Roman" w:hAnsi="Times New Roman" w:cs="Times New Roman"/>
          <w:sz w:val="24"/>
          <w:szCs w:val="24"/>
        </w:rPr>
      </w:pPr>
    </w:p>
    <w:p w14:paraId="5965FDEA" w14:textId="77777777" w:rsidR="001B1637" w:rsidRPr="001B1637" w:rsidRDefault="001B1637" w:rsidP="001B1637">
      <w:pPr>
        <w:autoSpaceDE w:val="0"/>
        <w:autoSpaceDN w:val="0"/>
        <w:adjustRightInd w:val="0"/>
        <w:spacing w:line="300" w:lineRule="atLeast"/>
        <w:jc w:val="both"/>
        <w:rPr>
          <w:rFonts w:ascii="Times New Roman" w:hAnsi="Times New Roman" w:cs="Times New Roman"/>
          <w:sz w:val="24"/>
          <w:szCs w:val="24"/>
        </w:rPr>
      </w:pPr>
    </w:p>
    <w:p w14:paraId="2B3ABF1C" w14:textId="77777777" w:rsidR="00DB255C" w:rsidRPr="006224B7" w:rsidRDefault="00DB255C" w:rsidP="00B5447C">
      <w:pPr>
        <w:spacing w:line="300" w:lineRule="atLeast"/>
        <w:outlineLvl w:val="0"/>
        <w:rPr>
          <w:rFonts w:ascii="Times New Roman" w:hAnsi="Times New Roman" w:cs="Times New Roman"/>
          <w:b/>
          <w:sz w:val="24"/>
          <w:szCs w:val="24"/>
        </w:rPr>
        <w:sectPr w:rsidR="00DB255C" w:rsidRPr="006224B7" w:rsidSect="007E1968">
          <w:footerReference w:type="first" r:id="rId44"/>
          <w:pgSz w:w="12240" w:h="15840" w:code="1"/>
          <w:pgMar w:top="1152" w:right="1440" w:bottom="1008" w:left="1440" w:header="432" w:footer="432" w:gutter="0"/>
          <w:pgNumType w:start="1"/>
          <w:cols w:space="720"/>
          <w:titlePg/>
          <w:docGrid w:linePitch="360"/>
        </w:sectPr>
      </w:pPr>
    </w:p>
    <w:p w14:paraId="07C26593" w14:textId="5FC2D9B9" w:rsidR="00DB255C" w:rsidRDefault="00DB255C" w:rsidP="001B1637">
      <w:pPr>
        <w:pStyle w:val="NoSpacing"/>
        <w:spacing w:after="240" w:line="300" w:lineRule="atLeast"/>
        <w:jc w:val="center"/>
        <w:outlineLvl w:val="0"/>
        <w:rPr>
          <w:rFonts w:ascii="Times New Roman" w:hAnsi="Times New Roman" w:cs="Times New Roman"/>
          <w:b/>
          <w:bCs/>
          <w:sz w:val="24"/>
          <w:szCs w:val="24"/>
        </w:rPr>
      </w:pPr>
      <w:r w:rsidRPr="00A46C58">
        <w:rPr>
          <w:rFonts w:ascii="Times New Roman" w:hAnsi="Times New Roman" w:cs="Times New Roman"/>
          <w:b/>
          <w:bCs/>
          <w:sz w:val="24"/>
          <w:szCs w:val="24"/>
        </w:rPr>
        <w:t xml:space="preserve">EXHIBIT </w:t>
      </w:r>
      <w:r w:rsidR="002F1539" w:rsidRPr="00A46C58">
        <w:rPr>
          <w:rFonts w:ascii="Times New Roman" w:hAnsi="Times New Roman" w:cs="Times New Roman"/>
          <w:b/>
          <w:bCs/>
          <w:sz w:val="24"/>
          <w:szCs w:val="24"/>
        </w:rPr>
        <w:t>K</w:t>
      </w:r>
    </w:p>
    <w:p w14:paraId="47BF680E" w14:textId="2B5940E4" w:rsidR="00DB255C" w:rsidRPr="006224B7" w:rsidRDefault="00DB255C" w:rsidP="000F04ED">
      <w:pPr>
        <w:autoSpaceDE w:val="0"/>
        <w:autoSpaceDN w:val="0"/>
        <w:adjustRightInd w:val="0"/>
        <w:spacing w:line="300" w:lineRule="atLeast"/>
        <w:jc w:val="center"/>
        <w:rPr>
          <w:rFonts w:ascii="Times New Roman" w:hAnsi="Times New Roman" w:cs="Times New Roman"/>
          <w:b/>
          <w:caps/>
          <w:sz w:val="24"/>
          <w:szCs w:val="24"/>
        </w:rPr>
      </w:pPr>
      <w:r w:rsidRPr="006224B7">
        <w:rPr>
          <w:rFonts w:ascii="Times New Roman" w:hAnsi="Times New Roman" w:cs="Times New Roman"/>
          <w:b/>
          <w:caps/>
          <w:sz w:val="24"/>
          <w:szCs w:val="24"/>
        </w:rPr>
        <w:t>Minimum Structural Requirements</w:t>
      </w:r>
    </w:p>
    <w:p w14:paraId="1507CF02" w14:textId="77777777" w:rsidR="00DB255C" w:rsidRPr="006224B7" w:rsidRDefault="00DB255C" w:rsidP="00B5447C">
      <w:pPr>
        <w:autoSpaceDE w:val="0"/>
        <w:autoSpaceDN w:val="0"/>
        <w:adjustRightInd w:val="0"/>
        <w:spacing w:line="300" w:lineRule="atLeast"/>
        <w:rPr>
          <w:rFonts w:ascii="Times New Roman" w:hAnsi="Times New Roman" w:cs="Times New Roman"/>
          <w:sz w:val="24"/>
          <w:szCs w:val="24"/>
        </w:rPr>
      </w:pPr>
    </w:p>
    <w:p w14:paraId="60FB1778" w14:textId="77777777" w:rsidR="0082787D" w:rsidRDefault="0082787D" w:rsidP="0082787D">
      <w:pPr>
        <w:autoSpaceDE w:val="0"/>
        <w:autoSpaceDN w:val="0"/>
        <w:adjustRightInd w:val="0"/>
        <w:spacing w:line="300" w:lineRule="atLeast"/>
        <w:jc w:val="both"/>
        <w:rPr>
          <w:rFonts w:ascii="Times New Roman" w:hAnsi="Times New Roman" w:cs="Times New Roman"/>
          <w:sz w:val="24"/>
          <w:szCs w:val="24"/>
        </w:rPr>
      </w:pPr>
    </w:p>
    <w:p w14:paraId="679D451C" w14:textId="022F05B8" w:rsidR="00DB255C" w:rsidRPr="006224B7" w:rsidRDefault="00DB255C" w:rsidP="0082787D">
      <w:pPr>
        <w:autoSpaceDE w:val="0"/>
        <w:autoSpaceDN w:val="0"/>
        <w:adjustRightInd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Any and all structures and structural elements necessary for the installation and operation of the System shall be designed in accordance with all applicable California Building Codes and Standards that pertain to the erection of such structures.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shall provide structural calculations, </w:t>
      </w:r>
      <w:r w:rsidR="00AF581C" w:rsidRPr="006224B7">
        <w:rPr>
          <w:rFonts w:ascii="Times New Roman" w:hAnsi="Times New Roman" w:cs="Times New Roman"/>
          <w:sz w:val="24"/>
          <w:szCs w:val="24"/>
        </w:rPr>
        <w:t>stamped,</w:t>
      </w:r>
      <w:r w:rsidRPr="006224B7">
        <w:rPr>
          <w:rFonts w:ascii="Times New Roman" w:hAnsi="Times New Roman" w:cs="Times New Roman"/>
          <w:sz w:val="24"/>
          <w:szCs w:val="24"/>
        </w:rPr>
        <w:t xml:space="preserve"> and signed by a licensed professional structural engineer in good standing with the State of California, as part of the plan check and review requirement.</w:t>
      </w:r>
    </w:p>
    <w:p w14:paraId="177124A8" w14:textId="77777777" w:rsidR="00DB255C" w:rsidRPr="006224B7" w:rsidRDefault="00DB255C" w:rsidP="0082787D">
      <w:pPr>
        <w:autoSpaceDE w:val="0"/>
        <w:autoSpaceDN w:val="0"/>
        <w:adjustRightInd w:val="0"/>
        <w:spacing w:line="300" w:lineRule="atLeast"/>
        <w:jc w:val="both"/>
        <w:rPr>
          <w:rFonts w:ascii="Times New Roman" w:hAnsi="Times New Roman" w:cs="Times New Roman"/>
          <w:sz w:val="24"/>
          <w:szCs w:val="24"/>
        </w:rPr>
      </w:pPr>
    </w:p>
    <w:p w14:paraId="6A980091" w14:textId="262D55AD" w:rsidR="00DB255C" w:rsidRPr="006224B7" w:rsidRDefault="00DB255C" w:rsidP="0082787D">
      <w:pPr>
        <w:autoSpaceDE w:val="0"/>
        <w:autoSpaceDN w:val="0"/>
        <w:adjustRightInd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All structural components, including array structures, shall be designed in a manner commensurate with attaining a minimum thirty (30) year design life (regardless of System warranty) and consistent with any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site specific design guidelines and standards.  This will enable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to upgrade System components in the future, if desired.  Particular attention shall be given to the prevention of corrosion at the connections between dissimilar metals such as aluminum and steel or corrosive soils.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must warrant and maintain the full structural integrity of the System for at least twenty (20) years.</w:t>
      </w:r>
    </w:p>
    <w:p w14:paraId="645ABC13" w14:textId="77777777" w:rsidR="00DB255C" w:rsidRPr="006224B7" w:rsidRDefault="00DB255C" w:rsidP="00B5447C">
      <w:pPr>
        <w:pStyle w:val="BodyTextIndent3"/>
        <w:spacing w:after="0" w:line="300" w:lineRule="atLeast"/>
        <w:ind w:left="0"/>
        <w:jc w:val="both"/>
        <w:rPr>
          <w:rFonts w:ascii="Times New Roman" w:hAnsi="Times New Roman"/>
          <w:sz w:val="24"/>
          <w:szCs w:val="24"/>
        </w:rPr>
      </w:pPr>
    </w:p>
    <w:p w14:paraId="07EE1958" w14:textId="77777777" w:rsidR="00DB255C" w:rsidRPr="006224B7" w:rsidRDefault="00DB255C" w:rsidP="00B5447C">
      <w:pPr>
        <w:spacing w:line="300" w:lineRule="atLeast"/>
        <w:jc w:val="both"/>
        <w:rPr>
          <w:rFonts w:ascii="Times New Roman" w:hAnsi="Times New Roman" w:cs="Times New Roman"/>
          <w:sz w:val="24"/>
          <w:szCs w:val="24"/>
          <w:u w:val="single"/>
        </w:rPr>
      </w:pPr>
    </w:p>
    <w:p w14:paraId="544F02C9" w14:textId="77777777" w:rsidR="00DB255C" w:rsidRPr="006224B7" w:rsidRDefault="00DB255C" w:rsidP="00B5447C">
      <w:pPr>
        <w:spacing w:line="300" w:lineRule="atLeast"/>
        <w:rPr>
          <w:rFonts w:ascii="Times New Roman" w:hAnsi="Times New Roman" w:cs="Times New Roman"/>
          <w:b/>
          <w:sz w:val="24"/>
          <w:szCs w:val="24"/>
        </w:rPr>
        <w:sectPr w:rsidR="00DB255C" w:rsidRPr="006224B7" w:rsidSect="007E1968">
          <w:headerReference w:type="default" r:id="rId45"/>
          <w:footerReference w:type="default" r:id="rId46"/>
          <w:pgSz w:w="12240" w:h="15840" w:code="1"/>
          <w:pgMar w:top="1152" w:right="1440" w:bottom="1008" w:left="1440" w:header="432" w:footer="432" w:gutter="0"/>
          <w:pgNumType w:start="1"/>
          <w:cols w:space="720"/>
          <w:docGrid w:linePitch="360"/>
        </w:sectPr>
      </w:pPr>
    </w:p>
    <w:p w14:paraId="762AAD3C" w14:textId="5127814C" w:rsidR="00DB255C" w:rsidRDefault="00DB255C" w:rsidP="001B1637">
      <w:pPr>
        <w:pStyle w:val="NoSpacing"/>
        <w:spacing w:after="240" w:line="300" w:lineRule="atLeast"/>
        <w:jc w:val="center"/>
        <w:outlineLvl w:val="0"/>
        <w:rPr>
          <w:rFonts w:ascii="Times New Roman" w:hAnsi="Times New Roman" w:cs="Times New Roman"/>
          <w:b/>
          <w:bCs/>
          <w:sz w:val="24"/>
          <w:szCs w:val="24"/>
        </w:rPr>
      </w:pPr>
      <w:r w:rsidRPr="00A46C58">
        <w:rPr>
          <w:rFonts w:ascii="Times New Roman" w:hAnsi="Times New Roman" w:cs="Times New Roman"/>
          <w:b/>
          <w:bCs/>
          <w:sz w:val="24"/>
          <w:szCs w:val="24"/>
        </w:rPr>
        <w:t xml:space="preserve">EXHIBIT </w:t>
      </w:r>
      <w:r w:rsidR="0047108B" w:rsidRPr="00A46C58">
        <w:rPr>
          <w:rFonts w:ascii="Times New Roman" w:hAnsi="Times New Roman" w:cs="Times New Roman"/>
          <w:b/>
          <w:bCs/>
          <w:sz w:val="24"/>
          <w:szCs w:val="24"/>
        </w:rPr>
        <w:t>L</w:t>
      </w:r>
    </w:p>
    <w:p w14:paraId="5E44DD4B" w14:textId="77777777" w:rsidR="00DB255C" w:rsidRPr="006224B7" w:rsidRDefault="00DB255C" w:rsidP="00B07B9C">
      <w:pPr>
        <w:tabs>
          <w:tab w:val="left" w:pos="-1080"/>
        </w:tabs>
        <w:spacing w:line="300" w:lineRule="atLeast"/>
        <w:jc w:val="center"/>
        <w:rPr>
          <w:rFonts w:ascii="Times New Roman" w:hAnsi="Times New Roman" w:cs="Times New Roman"/>
          <w:b/>
          <w:caps/>
          <w:sz w:val="24"/>
          <w:szCs w:val="24"/>
        </w:rPr>
      </w:pPr>
      <w:r w:rsidRPr="006224B7">
        <w:rPr>
          <w:rFonts w:ascii="Times New Roman" w:hAnsi="Times New Roman" w:cs="Times New Roman"/>
          <w:b/>
          <w:caps/>
          <w:sz w:val="24"/>
          <w:szCs w:val="24"/>
        </w:rPr>
        <w:t>Form of LENDER Estoppel Certificate for Financing</w:t>
      </w:r>
    </w:p>
    <w:p w14:paraId="12EA61E3" w14:textId="77777777" w:rsidR="00DB255C" w:rsidRPr="006224B7" w:rsidRDefault="00DB255C" w:rsidP="00B5447C">
      <w:pPr>
        <w:tabs>
          <w:tab w:val="left" w:pos="-1080"/>
        </w:tabs>
        <w:spacing w:line="300" w:lineRule="atLeast"/>
        <w:jc w:val="center"/>
        <w:rPr>
          <w:rFonts w:ascii="Times New Roman" w:hAnsi="Times New Roman" w:cs="Times New Roman"/>
          <w:b/>
          <w:sz w:val="24"/>
          <w:szCs w:val="24"/>
          <w:u w:val="single"/>
        </w:rPr>
      </w:pPr>
    </w:p>
    <w:p w14:paraId="76A6B35C" w14:textId="77777777" w:rsidR="00B07B9C" w:rsidRDefault="00B07B9C" w:rsidP="00B5447C">
      <w:pPr>
        <w:spacing w:after="120" w:line="300" w:lineRule="atLeast"/>
        <w:jc w:val="both"/>
        <w:rPr>
          <w:rFonts w:ascii="Times New Roman" w:hAnsi="Times New Roman" w:cs="Times New Roman"/>
          <w:sz w:val="24"/>
          <w:szCs w:val="24"/>
        </w:rPr>
      </w:pPr>
    </w:p>
    <w:p w14:paraId="44B9FA8F" w14:textId="10DC8353" w:rsidR="00DB255C" w:rsidRPr="006224B7" w:rsidRDefault="00DB255C" w:rsidP="00B5447C">
      <w:pPr>
        <w:spacing w:after="120" w:line="300" w:lineRule="atLeast"/>
        <w:jc w:val="both"/>
        <w:rPr>
          <w:rFonts w:ascii="Times New Roman" w:hAnsi="Times New Roman" w:cs="Times New Roman"/>
          <w:sz w:val="24"/>
          <w:szCs w:val="24"/>
        </w:rPr>
      </w:pPr>
      <w:r w:rsidRPr="006224B7">
        <w:rPr>
          <w:rFonts w:ascii="Times New Roman" w:hAnsi="Times New Roman" w:cs="Times New Roman"/>
          <w:sz w:val="24"/>
          <w:szCs w:val="24"/>
        </w:rPr>
        <w:t>Licensed Area: ____________________________</w:t>
      </w:r>
    </w:p>
    <w:p w14:paraId="2DCE2986" w14:textId="3280074D" w:rsidR="00DB255C" w:rsidRPr="006224B7" w:rsidRDefault="00DB255C" w:rsidP="00B5447C">
      <w:pPr>
        <w:spacing w:after="120"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Site License Agreement (SLA) Number: _________________ (the </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License</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w:t>
      </w:r>
    </w:p>
    <w:p w14:paraId="591BD0E5" w14:textId="54364E2C" w:rsidR="00DB255C" w:rsidRPr="006224B7" w:rsidRDefault="00DB255C" w:rsidP="00B5447C">
      <w:pPr>
        <w:spacing w:after="240" w:line="300" w:lineRule="atLeast"/>
        <w:jc w:val="both"/>
        <w:rPr>
          <w:rFonts w:ascii="Times New Roman" w:hAnsi="Times New Roman" w:cs="Times New Roman"/>
          <w:sz w:val="24"/>
          <w:szCs w:val="24"/>
        </w:rPr>
      </w:pPr>
      <w:r w:rsidRPr="006224B7">
        <w:rPr>
          <w:rFonts w:ascii="Times New Roman" w:hAnsi="Times New Roman" w:cs="Times New Roman"/>
          <w:sz w:val="24"/>
          <w:szCs w:val="24"/>
        </w:rPr>
        <w:t>Dated:_____________, 20</w:t>
      </w:r>
      <w:r w:rsidR="0096554A" w:rsidRPr="006224B7">
        <w:rPr>
          <w:rFonts w:ascii="Times New Roman" w:hAnsi="Times New Roman" w:cs="Times New Roman"/>
          <w:sz w:val="24"/>
          <w:szCs w:val="24"/>
        </w:rPr>
        <w:t>_</w:t>
      </w:r>
      <w:r w:rsidRPr="006224B7">
        <w:rPr>
          <w:rFonts w:ascii="Times New Roman" w:hAnsi="Times New Roman" w:cs="Times New Roman"/>
          <w:sz w:val="24"/>
          <w:szCs w:val="24"/>
        </w:rPr>
        <w:t xml:space="preserve">_, between the State of California, acting by and through the </w:t>
      </w:r>
      <w:r w:rsidR="00C769DE" w:rsidRPr="006224B7">
        <w:rPr>
          <w:rFonts w:ascii="Times New Roman" w:hAnsi="Times New Roman" w:cs="Times New Roman"/>
          <w:sz w:val="24"/>
          <w:szCs w:val="24"/>
        </w:rPr>
        <w:t>Judicial Council</w:t>
      </w:r>
      <w:r w:rsidR="0032479E" w:rsidRPr="006224B7">
        <w:rPr>
          <w:rFonts w:ascii="Times New Roman" w:hAnsi="Times New Roman" w:cs="Times New Roman"/>
          <w:sz w:val="24"/>
          <w:szCs w:val="24"/>
        </w:rPr>
        <w:t xml:space="preserve"> of California</w:t>
      </w:r>
      <w:r w:rsidRPr="006224B7">
        <w:rPr>
          <w:rFonts w:ascii="Times New Roman" w:hAnsi="Times New Roman" w:cs="Times New Roman"/>
          <w:sz w:val="24"/>
          <w:szCs w:val="24"/>
        </w:rPr>
        <w:t xml:space="preserve"> (the </w:t>
      </w:r>
      <w:r w:rsidR="00185311" w:rsidRPr="00185311">
        <w:rPr>
          <w:rFonts w:ascii="Times New Roman" w:hAnsi="Times New Roman" w:cs="Times New Roman"/>
          <w:sz w:val="24"/>
          <w:szCs w:val="24"/>
        </w:rPr>
        <w:t>“</w:t>
      </w:r>
      <w:r w:rsidR="00C769DE" w:rsidRPr="006224B7">
        <w:rPr>
          <w:rFonts w:ascii="Times New Roman" w:hAnsi="Times New Roman" w:cs="Times New Roman"/>
          <w:sz w:val="24"/>
          <w:szCs w:val="24"/>
        </w:rPr>
        <w:t>Judicial Council</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 xml:space="preserve">) and </w:t>
      </w:r>
      <w:r w:rsidRPr="0035276F">
        <w:rPr>
          <w:rFonts w:ascii="Times New Roman" w:hAnsi="Times New Roman"/>
          <w:color w:val="000000"/>
          <w:sz w:val="24"/>
        </w:rPr>
        <w:t>__________________________</w:t>
      </w:r>
      <w:r w:rsidRPr="006224B7">
        <w:rPr>
          <w:rFonts w:ascii="Times New Roman" w:hAnsi="Times New Roman" w:cs="Times New Roman"/>
          <w:sz w:val="24"/>
          <w:szCs w:val="24"/>
        </w:rPr>
        <w:t xml:space="preserve"> (</w:t>
      </w:r>
      <w:r w:rsidR="00185311" w:rsidRPr="00185311">
        <w:rPr>
          <w:rFonts w:ascii="Times New Roman" w:hAnsi="Times New Roman" w:cs="Times New Roman"/>
          <w:sz w:val="24"/>
          <w:szCs w:val="24"/>
        </w:rPr>
        <w:t>“</w:t>
      </w:r>
      <w:r w:rsidR="001D7011" w:rsidRPr="006224B7">
        <w:rPr>
          <w:rFonts w:ascii="Times New Roman" w:hAnsi="Times New Roman" w:cs="Times New Roman"/>
          <w:sz w:val="24"/>
          <w:szCs w:val="24"/>
        </w:rPr>
        <w:t>Licensee</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 xml:space="preserve">) and with the consent of the State Public </w:t>
      </w:r>
      <w:r w:rsidR="00FE5438" w:rsidRPr="006224B7">
        <w:rPr>
          <w:rFonts w:ascii="Times New Roman" w:hAnsi="Times New Roman" w:cs="Times New Roman"/>
          <w:sz w:val="24"/>
          <w:szCs w:val="24"/>
        </w:rPr>
        <w:t>Work</w:t>
      </w:r>
      <w:r w:rsidRPr="006224B7">
        <w:rPr>
          <w:rFonts w:ascii="Times New Roman" w:hAnsi="Times New Roman" w:cs="Times New Roman"/>
          <w:sz w:val="24"/>
          <w:szCs w:val="24"/>
        </w:rPr>
        <w:t>s Board (</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SPWB</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w:t>
      </w:r>
    </w:p>
    <w:p w14:paraId="1B29CB84" w14:textId="40681241" w:rsidR="00DB255C" w:rsidRPr="006224B7" w:rsidRDefault="00DB255C" w:rsidP="00B5447C">
      <w:pPr>
        <w:tabs>
          <w:tab w:val="left" w:pos="336"/>
        </w:tabs>
        <w:spacing w:after="240" w:line="300" w:lineRule="atLeast"/>
        <w:jc w:val="both"/>
        <w:rPr>
          <w:rFonts w:ascii="Times New Roman" w:hAnsi="Times New Roman" w:cs="Times New Roman"/>
          <w:sz w:val="24"/>
          <w:szCs w:val="24"/>
        </w:rPr>
      </w:pPr>
      <w:r w:rsidRPr="006224B7">
        <w:rPr>
          <w:rFonts w:ascii="Times New Roman" w:hAnsi="Times New Roman" w:cs="Times New Roman"/>
          <w:sz w:val="24"/>
          <w:szCs w:val="24"/>
        </w:rPr>
        <w:t>1.</w:t>
      </w:r>
      <w:r w:rsidRPr="006224B7">
        <w:rPr>
          <w:rFonts w:ascii="Times New Roman" w:hAnsi="Times New Roman" w:cs="Times New Roman"/>
          <w:sz w:val="24"/>
          <w:szCs w:val="24"/>
        </w:rPr>
        <w:tab/>
        <w:t xml:space="preserve">The undersigned, Lender [or Assignee], certifies to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and State Public </w:t>
      </w:r>
      <w:r w:rsidR="00FE5438" w:rsidRPr="006224B7">
        <w:rPr>
          <w:rFonts w:ascii="Times New Roman" w:hAnsi="Times New Roman" w:cs="Times New Roman"/>
          <w:sz w:val="24"/>
          <w:szCs w:val="24"/>
        </w:rPr>
        <w:t>Work</w:t>
      </w:r>
      <w:r w:rsidRPr="006224B7">
        <w:rPr>
          <w:rFonts w:ascii="Times New Roman" w:hAnsi="Times New Roman" w:cs="Times New Roman"/>
          <w:sz w:val="24"/>
          <w:szCs w:val="24"/>
        </w:rPr>
        <w:t>s Board (</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SPWB</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 that it is: (</w:t>
      </w:r>
      <w:proofErr w:type="spellStart"/>
      <w:r w:rsidRPr="006224B7">
        <w:rPr>
          <w:rFonts w:ascii="Times New Roman" w:hAnsi="Times New Roman" w:cs="Times New Roman"/>
          <w:sz w:val="24"/>
          <w:szCs w:val="24"/>
        </w:rPr>
        <w:t>i</w:t>
      </w:r>
      <w:proofErr w:type="spellEnd"/>
      <w:r w:rsidRPr="006224B7">
        <w:rPr>
          <w:rFonts w:ascii="Times New Roman" w:hAnsi="Times New Roman" w:cs="Times New Roman"/>
          <w:sz w:val="24"/>
          <w:szCs w:val="24"/>
        </w:rPr>
        <w:t xml:space="preserve">) a holder or proposed holder of a note or other obligation secured, or to be secured, by a mortgage or deed of trust or other security interest in the above SLA, the System and the Solar Power Purchase Agreement (SPPA), or (ii) is the assignee under a sale-leaseback financing structure of the SLA and the System (collectively the </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Lender Financing Documents</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w:t>
      </w:r>
    </w:p>
    <w:p w14:paraId="2D715721" w14:textId="0984B066" w:rsidR="00DB255C" w:rsidRPr="006224B7" w:rsidRDefault="00DB255C" w:rsidP="00B5447C">
      <w:pPr>
        <w:tabs>
          <w:tab w:val="left" w:pos="336"/>
        </w:tabs>
        <w:spacing w:after="240" w:line="300" w:lineRule="atLeast"/>
        <w:jc w:val="both"/>
        <w:rPr>
          <w:rFonts w:ascii="Times New Roman" w:hAnsi="Times New Roman" w:cs="Times New Roman"/>
          <w:sz w:val="24"/>
          <w:szCs w:val="24"/>
        </w:rPr>
      </w:pPr>
      <w:r w:rsidRPr="006224B7">
        <w:rPr>
          <w:rFonts w:ascii="Times New Roman" w:hAnsi="Times New Roman" w:cs="Times New Roman"/>
          <w:sz w:val="24"/>
          <w:szCs w:val="24"/>
        </w:rPr>
        <w:t>2.</w:t>
      </w:r>
      <w:r w:rsidRPr="006224B7">
        <w:rPr>
          <w:rFonts w:ascii="Times New Roman" w:hAnsi="Times New Roman" w:cs="Times New Roman"/>
          <w:sz w:val="24"/>
          <w:szCs w:val="24"/>
        </w:rPr>
        <w:tab/>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[or Assignee] agrees and acknowledges that the State owns the fee simple title to the Licensed Area and that the SLA, the License, the System and the SPPA are not real property interests but are personal property interests that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may transfer and assign with the expressed written approval of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and SPWB as provided in the SLA.  Lender [or Assignee] acknowledges and agrees that nothing in the SLA or the SPPA constitutes a mortgage, charge, assignment, transfer, pledge, </w:t>
      </w:r>
      <w:r w:rsidR="00AF581C" w:rsidRPr="006224B7">
        <w:rPr>
          <w:rFonts w:ascii="Times New Roman" w:hAnsi="Times New Roman" w:cs="Times New Roman"/>
          <w:sz w:val="24"/>
          <w:szCs w:val="24"/>
        </w:rPr>
        <w:t>lien,</w:t>
      </w:r>
      <w:r w:rsidRPr="006224B7">
        <w:rPr>
          <w:rFonts w:ascii="Times New Roman" w:hAnsi="Times New Roman" w:cs="Times New Roman"/>
          <w:sz w:val="24"/>
          <w:szCs w:val="24"/>
        </w:rPr>
        <w:t xml:space="preserve"> or encumbrance upon the Licensed Area, the </w:t>
      </w:r>
      <w:r w:rsidR="00AF581C" w:rsidRPr="006224B7">
        <w:rPr>
          <w:rFonts w:ascii="Times New Roman" w:hAnsi="Times New Roman" w:cs="Times New Roman"/>
          <w:sz w:val="24"/>
          <w:szCs w:val="24"/>
        </w:rPr>
        <w:t>Site,</w:t>
      </w:r>
      <w:r w:rsidRPr="006224B7">
        <w:rPr>
          <w:rFonts w:ascii="Times New Roman" w:hAnsi="Times New Roman" w:cs="Times New Roman"/>
          <w:sz w:val="24"/>
          <w:szCs w:val="24"/>
        </w:rPr>
        <w:t xml:space="preserve"> or the Facility.  The SLA, SPPA and Lender Financing Documents are junior and subordinate to the Senior Security Documents as provided in </w:t>
      </w:r>
      <w:r w:rsidR="00262F2B">
        <w:rPr>
          <w:rFonts w:ascii="Times New Roman" w:hAnsi="Times New Roman" w:cs="Times New Roman"/>
          <w:sz w:val="24"/>
          <w:szCs w:val="24"/>
        </w:rPr>
        <w:t>s</w:t>
      </w:r>
      <w:r w:rsidRPr="006224B7">
        <w:rPr>
          <w:rFonts w:ascii="Times New Roman" w:hAnsi="Times New Roman" w:cs="Times New Roman"/>
          <w:sz w:val="24"/>
          <w:szCs w:val="24"/>
        </w:rPr>
        <w:t>ection 4 of the SLA.</w:t>
      </w:r>
    </w:p>
    <w:p w14:paraId="70284E19" w14:textId="77777777" w:rsidR="00DB255C" w:rsidRPr="006224B7" w:rsidRDefault="00DB255C">
      <w:pPr>
        <w:numPr>
          <w:ilvl w:val="0"/>
          <w:numId w:val="2"/>
        </w:numPr>
        <w:spacing w:after="120" w:line="300" w:lineRule="atLeast"/>
        <w:jc w:val="both"/>
        <w:rPr>
          <w:rFonts w:ascii="Times New Roman" w:hAnsi="Times New Roman" w:cs="Times New Roman"/>
          <w:sz w:val="24"/>
          <w:szCs w:val="24"/>
        </w:rPr>
      </w:pPr>
      <w:r w:rsidRPr="006224B7">
        <w:rPr>
          <w:rFonts w:ascii="Times New Roman" w:hAnsi="Times New Roman" w:cs="Times New Roman"/>
          <w:sz w:val="24"/>
          <w:szCs w:val="24"/>
        </w:rPr>
        <w:t>The address for notices to be sent to the Lender is:</w:t>
      </w:r>
    </w:p>
    <w:p w14:paraId="55490F5D" w14:textId="77777777" w:rsidR="00DB255C" w:rsidRPr="006224B7" w:rsidRDefault="00DB255C" w:rsidP="00B5447C">
      <w:pPr>
        <w:tabs>
          <w:tab w:val="left" w:pos="336"/>
        </w:tabs>
        <w:spacing w:after="120" w:line="300" w:lineRule="atLeast"/>
        <w:ind w:left="360"/>
        <w:jc w:val="both"/>
        <w:rPr>
          <w:rFonts w:ascii="Times New Roman" w:hAnsi="Times New Roman" w:cs="Times New Roman"/>
          <w:sz w:val="24"/>
          <w:szCs w:val="24"/>
        </w:rPr>
      </w:pPr>
      <w:r w:rsidRPr="006224B7">
        <w:rPr>
          <w:rFonts w:ascii="Times New Roman" w:hAnsi="Times New Roman" w:cs="Times New Roman"/>
          <w:sz w:val="24"/>
          <w:szCs w:val="24"/>
        </w:rPr>
        <w:t>______________________________</w:t>
      </w:r>
    </w:p>
    <w:p w14:paraId="6EDF4D68" w14:textId="77777777" w:rsidR="00DB255C" w:rsidRPr="006224B7" w:rsidRDefault="00DB255C" w:rsidP="00B5447C">
      <w:pPr>
        <w:tabs>
          <w:tab w:val="left" w:pos="336"/>
        </w:tabs>
        <w:spacing w:after="120" w:line="300" w:lineRule="atLeast"/>
        <w:ind w:left="360"/>
        <w:jc w:val="both"/>
        <w:rPr>
          <w:rFonts w:ascii="Times New Roman" w:hAnsi="Times New Roman" w:cs="Times New Roman"/>
          <w:sz w:val="24"/>
          <w:szCs w:val="24"/>
        </w:rPr>
      </w:pPr>
      <w:r w:rsidRPr="006224B7">
        <w:rPr>
          <w:rFonts w:ascii="Times New Roman" w:hAnsi="Times New Roman" w:cs="Times New Roman"/>
          <w:sz w:val="24"/>
          <w:szCs w:val="24"/>
        </w:rPr>
        <w:t>______________________________</w:t>
      </w:r>
    </w:p>
    <w:p w14:paraId="07A97AD5" w14:textId="77777777" w:rsidR="00DB255C" w:rsidRPr="006224B7" w:rsidRDefault="00DB255C" w:rsidP="00B5447C">
      <w:pPr>
        <w:tabs>
          <w:tab w:val="left" w:pos="336"/>
        </w:tabs>
        <w:spacing w:after="120" w:line="300" w:lineRule="atLeast"/>
        <w:ind w:left="360"/>
        <w:jc w:val="both"/>
        <w:rPr>
          <w:rFonts w:ascii="Times New Roman" w:hAnsi="Times New Roman" w:cs="Times New Roman"/>
          <w:sz w:val="24"/>
          <w:szCs w:val="24"/>
        </w:rPr>
      </w:pPr>
      <w:r w:rsidRPr="006224B7">
        <w:rPr>
          <w:rFonts w:ascii="Times New Roman" w:hAnsi="Times New Roman" w:cs="Times New Roman"/>
          <w:sz w:val="24"/>
          <w:szCs w:val="24"/>
        </w:rPr>
        <w:t>______________________________</w:t>
      </w:r>
    </w:p>
    <w:p w14:paraId="0BD9EE29" w14:textId="77777777" w:rsidR="00DB255C" w:rsidRPr="006224B7" w:rsidRDefault="00DB255C" w:rsidP="00B5447C">
      <w:pPr>
        <w:tabs>
          <w:tab w:val="left" w:pos="336"/>
        </w:tabs>
        <w:spacing w:after="120" w:line="300" w:lineRule="atLeast"/>
        <w:ind w:left="360"/>
        <w:jc w:val="both"/>
        <w:rPr>
          <w:rFonts w:ascii="Times New Roman" w:hAnsi="Times New Roman" w:cs="Times New Roman"/>
          <w:sz w:val="24"/>
          <w:szCs w:val="24"/>
        </w:rPr>
      </w:pPr>
      <w:r w:rsidRPr="006224B7">
        <w:rPr>
          <w:rFonts w:ascii="Times New Roman" w:hAnsi="Times New Roman" w:cs="Times New Roman"/>
          <w:sz w:val="24"/>
          <w:szCs w:val="24"/>
        </w:rPr>
        <w:t>______________________________</w:t>
      </w:r>
    </w:p>
    <w:p w14:paraId="429257E3" w14:textId="77777777" w:rsidR="00DB255C" w:rsidRPr="006224B7" w:rsidRDefault="00DB255C" w:rsidP="00B5447C">
      <w:pPr>
        <w:tabs>
          <w:tab w:val="left" w:pos="336"/>
        </w:tabs>
        <w:spacing w:line="300" w:lineRule="atLeast"/>
        <w:jc w:val="both"/>
        <w:rPr>
          <w:rFonts w:ascii="Times New Roman" w:hAnsi="Times New Roman" w:cs="Times New Roman"/>
          <w:sz w:val="24"/>
          <w:szCs w:val="24"/>
        </w:rPr>
      </w:pPr>
    </w:p>
    <w:p w14:paraId="034273C3" w14:textId="457D9F15" w:rsidR="00DB255C" w:rsidRPr="006224B7" w:rsidRDefault="00DB255C" w:rsidP="00EB0942">
      <w:pPr>
        <w:pStyle w:val="BodyText"/>
        <w:spacing w:after="0" w:line="300" w:lineRule="atLeast"/>
        <w:ind w:firstLine="0"/>
        <w:rPr>
          <w:rFonts w:ascii="Times New Roman" w:hAnsi="Times New Roman" w:cs="Times New Roman"/>
          <w:sz w:val="24"/>
          <w:szCs w:val="24"/>
        </w:rPr>
      </w:pPr>
      <w:r w:rsidRPr="006224B7">
        <w:rPr>
          <w:rFonts w:ascii="Times New Roman" w:hAnsi="Times New Roman" w:cs="Times New Roman"/>
          <w:sz w:val="24"/>
          <w:szCs w:val="24"/>
        </w:rPr>
        <w:t xml:space="preserve">In the event of any inaccuracy in the information set forth in this certificate, Lender or Assignee shall be estopped to deny the accuracy thereof as to the </w:t>
      </w:r>
      <w:r w:rsidR="00C769DE" w:rsidRPr="006224B7">
        <w:rPr>
          <w:rFonts w:ascii="Times New Roman" w:hAnsi="Times New Roman" w:cs="Times New Roman"/>
          <w:sz w:val="24"/>
          <w:szCs w:val="24"/>
        </w:rPr>
        <w:t>Judicial Council</w:t>
      </w:r>
      <w:r w:rsidR="00CC4404" w:rsidRPr="006224B7">
        <w:rPr>
          <w:rFonts w:ascii="Times New Roman" w:hAnsi="Times New Roman" w:cs="Times New Roman"/>
          <w:sz w:val="24"/>
          <w:szCs w:val="24"/>
        </w:rPr>
        <w:t xml:space="preserve"> </w:t>
      </w:r>
      <w:r w:rsidRPr="006224B7">
        <w:rPr>
          <w:rFonts w:ascii="Times New Roman" w:hAnsi="Times New Roman" w:cs="Times New Roman"/>
          <w:sz w:val="24"/>
          <w:szCs w:val="24"/>
        </w:rPr>
        <w:t>and the SPWB, and their successors and assigns.  Any capitalized terms used herein and not otherwise defined shall have the meaning set forth in the SLA.</w:t>
      </w:r>
    </w:p>
    <w:p w14:paraId="275FC094" w14:textId="77777777" w:rsidR="00DB255C" w:rsidRPr="006224B7" w:rsidRDefault="00DB255C" w:rsidP="00B5447C">
      <w:pPr>
        <w:spacing w:after="120" w:line="300" w:lineRule="atLeast"/>
        <w:rPr>
          <w:rFonts w:ascii="Times New Roman" w:hAnsi="Times New Roman" w:cs="Times New Roman"/>
          <w:sz w:val="24"/>
          <w:szCs w:val="24"/>
        </w:rPr>
      </w:pPr>
    </w:p>
    <w:p w14:paraId="1F6BC536" w14:textId="3B0512E9" w:rsidR="00DB255C" w:rsidRPr="006224B7" w:rsidRDefault="00DB255C" w:rsidP="004B0BC5">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Dated: _____________, 20</w:t>
      </w:r>
      <w:r w:rsidR="0096554A" w:rsidRPr="006224B7">
        <w:rPr>
          <w:rFonts w:ascii="Times New Roman" w:hAnsi="Times New Roman" w:cs="Times New Roman"/>
          <w:sz w:val="24"/>
          <w:szCs w:val="24"/>
        </w:rPr>
        <w:t>_</w:t>
      </w:r>
      <w:r w:rsidRPr="006224B7">
        <w:rPr>
          <w:rFonts w:ascii="Times New Roman" w:hAnsi="Times New Roman" w:cs="Times New Roman"/>
          <w:sz w:val="24"/>
          <w:szCs w:val="24"/>
        </w:rPr>
        <w:t>_</w:t>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p>
    <w:p w14:paraId="04797220" w14:textId="77777777" w:rsidR="00DB255C" w:rsidRDefault="00DB255C" w:rsidP="004B0BC5">
      <w:pPr>
        <w:keepNext/>
        <w:spacing w:line="300" w:lineRule="atLeast"/>
        <w:rPr>
          <w:rFonts w:ascii="Times New Roman" w:hAnsi="Times New Roman" w:cs="Times New Roman"/>
          <w:sz w:val="24"/>
          <w:szCs w:val="24"/>
        </w:rPr>
      </w:pPr>
    </w:p>
    <w:p w14:paraId="3933D5E7" w14:textId="77777777" w:rsidR="001B1637" w:rsidRPr="006224B7" w:rsidRDefault="001B1637" w:rsidP="004B0BC5">
      <w:pPr>
        <w:keepNext/>
        <w:spacing w:line="300" w:lineRule="atLeast"/>
        <w:rPr>
          <w:rFonts w:ascii="Times New Roman" w:hAnsi="Times New Roman" w:cs="Times New Roman"/>
          <w:sz w:val="24"/>
          <w:szCs w:val="24"/>
        </w:rPr>
      </w:pPr>
    </w:p>
    <w:p w14:paraId="421BF05E" w14:textId="77777777" w:rsidR="00DB255C" w:rsidRDefault="00DB255C" w:rsidP="004B0BC5">
      <w:pPr>
        <w:keepNext/>
        <w:spacing w:line="300" w:lineRule="atLeast"/>
        <w:rPr>
          <w:rFonts w:ascii="Times New Roman" w:hAnsi="Times New Roman" w:cs="Times New Roman"/>
          <w:sz w:val="24"/>
          <w:szCs w:val="24"/>
        </w:rPr>
      </w:pPr>
      <w:bookmarkStart w:id="454" w:name="_Hlk139652294"/>
      <w:r w:rsidRPr="006224B7">
        <w:rPr>
          <w:rFonts w:ascii="Times New Roman" w:hAnsi="Times New Roman" w:cs="Times New Roman"/>
          <w:sz w:val="24"/>
          <w:szCs w:val="24"/>
        </w:rPr>
        <w:t>Lender or [Assignee]:</w:t>
      </w:r>
    </w:p>
    <w:p w14:paraId="2742132D" w14:textId="77777777" w:rsidR="00B07B9C" w:rsidRPr="006224B7" w:rsidRDefault="00B07B9C" w:rsidP="004B0BC5">
      <w:pPr>
        <w:keepNext/>
        <w:spacing w:line="300" w:lineRule="atLeast"/>
        <w:rPr>
          <w:rFonts w:ascii="Times New Roman" w:hAnsi="Times New Roman" w:cs="Times New Roman"/>
          <w:sz w:val="24"/>
          <w:szCs w:val="24"/>
        </w:rPr>
      </w:pPr>
    </w:p>
    <w:p w14:paraId="0DEAE3B0" w14:textId="77777777" w:rsidR="00DB255C" w:rsidRPr="006224B7" w:rsidRDefault="00DB255C" w:rsidP="004B0BC5">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__________________________________</w:t>
      </w:r>
    </w:p>
    <w:p w14:paraId="072D7CC8" w14:textId="77777777" w:rsidR="00DB255C" w:rsidRPr="006224B7" w:rsidRDefault="00DB255C" w:rsidP="004B0BC5">
      <w:pPr>
        <w:keepNext/>
        <w:spacing w:line="300" w:lineRule="atLeast"/>
        <w:rPr>
          <w:rFonts w:ascii="Times New Roman" w:hAnsi="Times New Roman" w:cs="Times New Roman"/>
          <w:sz w:val="24"/>
          <w:szCs w:val="24"/>
        </w:rPr>
      </w:pPr>
    </w:p>
    <w:p w14:paraId="7718ADB7" w14:textId="4CE003D3" w:rsidR="00DB255C" w:rsidRPr="006224B7" w:rsidRDefault="00DB255C" w:rsidP="004B0BC5">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BY:</w:t>
      </w:r>
      <w:r w:rsidR="002D4ADC">
        <w:rPr>
          <w:rFonts w:ascii="Times New Roman" w:hAnsi="Times New Roman" w:cs="Times New Roman"/>
          <w:sz w:val="24"/>
          <w:szCs w:val="24"/>
        </w:rPr>
        <w:t xml:space="preserve"> </w:t>
      </w:r>
      <w:r w:rsidRPr="006224B7">
        <w:rPr>
          <w:rFonts w:ascii="Times New Roman" w:hAnsi="Times New Roman" w:cs="Times New Roman"/>
          <w:sz w:val="24"/>
          <w:szCs w:val="24"/>
        </w:rPr>
        <w:t>______________________________</w:t>
      </w:r>
    </w:p>
    <w:p w14:paraId="08CD3401" w14:textId="7B7E3FA9" w:rsidR="00DB255C" w:rsidRPr="006224B7" w:rsidRDefault="00DB255C" w:rsidP="004B0BC5">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p>
    <w:p w14:paraId="4350BAD8" w14:textId="77777777" w:rsidR="00DB255C" w:rsidRDefault="00DB255C" w:rsidP="00B5447C">
      <w:pPr>
        <w:spacing w:line="300" w:lineRule="atLeast"/>
        <w:rPr>
          <w:rFonts w:ascii="Times New Roman" w:hAnsi="Times New Roman" w:cs="Times New Roman"/>
          <w:sz w:val="24"/>
          <w:szCs w:val="24"/>
        </w:rPr>
      </w:pPr>
      <w:r w:rsidRPr="006224B7">
        <w:rPr>
          <w:rFonts w:ascii="Times New Roman" w:hAnsi="Times New Roman" w:cs="Times New Roman"/>
          <w:sz w:val="24"/>
          <w:szCs w:val="24"/>
        </w:rPr>
        <w:t>Its: _______________________________</w:t>
      </w:r>
    </w:p>
    <w:bookmarkEnd w:id="454"/>
    <w:p w14:paraId="121B4AF7" w14:textId="77777777" w:rsidR="001B1637" w:rsidRDefault="001B1637" w:rsidP="00B5447C">
      <w:pPr>
        <w:spacing w:line="300" w:lineRule="atLeast"/>
        <w:rPr>
          <w:rFonts w:ascii="Times New Roman" w:hAnsi="Times New Roman" w:cs="Times New Roman"/>
          <w:sz w:val="24"/>
          <w:szCs w:val="24"/>
        </w:rPr>
      </w:pPr>
    </w:p>
    <w:p w14:paraId="6F9FA075" w14:textId="77777777" w:rsidR="001B1637" w:rsidRPr="006224B7" w:rsidRDefault="001B1637" w:rsidP="00B5447C">
      <w:pPr>
        <w:spacing w:line="300" w:lineRule="atLeast"/>
        <w:rPr>
          <w:rFonts w:ascii="Times New Roman" w:hAnsi="Times New Roman" w:cs="Times New Roman"/>
          <w:sz w:val="24"/>
          <w:szCs w:val="24"/>
        </w:rPr>
      </w:pPr>
    </w:p>
    <w:p w14:paraId="0B1CB7F4" w14:textId="77777777" w:rsidR="00DB255C" w:rsidRPr="006224B7" w:rsidRDefault="00DB255C" w:rsidP="00B5447C">
      <w:pPr>
        <w:tabs>
          <w:tab w:val="left" w:pos="-1080"/>
        </w:tabs>
        <w:spacing w:after="120" w:line="300" w:lineRule="atLeast"/>
        <w:jc w:val="center"/>
        <w:rPr>
          <w:rFonts w:ascii="Times New Roman" w:hAnsi="Times New Roman" w:cs="Times New Roman"/>
          <w:sz w:val="24"/>
          <w:szCs w:val="24"/>
        </w:rPr>
        <w:sectPr w:rsidR="00DB255C" w:rsidRPr="006224B7" w:rsidSect="007E1968">
          <w:headerReference w:type="default" r:id="rId47"/>
          <w:footerReference w:type="default" r:id="rId48"/>
          <w:pgSz w:w="12240" w:h="15840" w:code="1"/>
          <w:pgMar w:top="1152" w:right="1440" w:bottom="1008" w:left="1440" w:header="432" w:footer="432" w:gutter="0"/>
          <w:pgNumType w:start="1"/>
          <w:cols w:space="720"/>
          <w:docGrid w:linePitch="360"/>
        </w:sectPr>
      </w:pPr>
    </w:p>
    <w:p w14:paraId="2EFE461F" w14:textId="59DBABB4" w:rsidR="00B07B9C" w:rsidRPr="00A46C58" w:rsidRDefault="00DB255C" w:rsidP="001B1637">
      <w:pPr>
        <w:pStyle w:val="NoSpacing"/>
        <w:spacing w:after="240" w:line="300" w:lineRule="atLeast"/>
        <w:jc w:val="center"/>
        <w:outlineLvl w:val="0"/>
        <w:rPr>
          <w:rFonts w:ascii="Times New Roman" w:hAnsi="Times New Roman" w:cs="Times New Roman"/>
          <w:b/>
          <w:bCs/>
          <w:sz w:val="24"/>
          <w:szCs w:val="24"/>
        </w:rPr>
      </w:pPr>
      <w:r w:rsidRPr="00A46C58">
        <w:rPr>
          <w:rFonts w:ascii="Times New Roman" w:hAnsi="Times New Roman" w:cs="Times New Roman"/>
          <w:b/>
          <w:bCs/>
          <w:sz w:val="24"/>
          <w:szCs w:val="24"/>
        </w:rPr>
        <w:t xml:space="preserve">EXHIBIT </w:t>
      </w:r>
      <w:r w:rsidR="0047108B" w:rsidRPr="00A46C58">
        <w:rPr>
          <w:rFonts w:ascii="Times New Roman" w:hAnsi="Times New Roman" w:cs="Times New Roman"/>
          <w:b/>
          <w:bCs/>
          <w:sz w:val="24"/>
          <w:szCs w:val="24"/>
        </w:rPr>
        <w:t>M</w:t>
      </w:r>
    </w:p>
    <w:p w14:paraId="435960B0" w14:textId="77D466C9" w:rsidR="00DB255C" w:rsidRPr="006224B7" w:rsidRDefault="00DB255C" w:rsidP="00B07B9C">
      <w:pPr>
        <w:spacing w:line="300" w:lineRule="atLeast"/>
        <w:jc w:val="center"/>
        <w:rPr>
          <w:rFonts w:ascii="Times New Roman" w:hAnsi="Times New Roman" w:cs="Times New Roman"/>
          <w:b/>
          <w:caps/>
          <w:sz w:val="24"/>
          <w:szCs w:val="24"/>
        </w:rPr>
      </w:pPr>
      <w:r w:rsidRPr="006224B7">
        <w:rPr>
          <w:rFonts w:ascii="Times New Roman" w:hAnsi="Times New Roman" w:cs="Times New Roman"/>
          <w:b/>
          <w:caps/>
          <w:sz w:val="24"/>
          <w:szCs w:val="24"/>
        </w:rPr>
        <w:t xml:space="preserve">Form of </w:t>
      </w:r>
      <w:r w:rsidR="00C769DE" w:rsidRPr="006224B7">
        <w:rPr>
          <w:rFonts w:ascii="Times New Roman" w:hAnsi="Times New Roman" w:cs="Times New Roman"/>
          <w:b/>
          <w:caps/>
          <w:sz w:val="24"/>
          <w:szCs w:val="24"/>
        </w:rPr>
        <w:t>Judicial Council</w:t>
      </w:r>
      <w:r w:rsidRPr="006224B7">
        <w:rPr>
          <w:rFonts w:ascii="Times New Roman" w:hAnsi="Times New Roman" w:cs="Times New Roman"/>
          <w:b/>
          <w:caps/>
          <w:sz w:val="24"/>
          <w:szCs w:val="24"/>
        </w:rPr>
        <w:t xml:space="preserve"> Estoppel Certificate</w:t>
      </w:r>
    </w:p>
    <w:p w14:paraId="56DF2577" w14:textId="77777777" w:rsidR="00DB255C" w:rsidRDefault="00DB255C" w:rsidP="00B5447C">
      <w:pPr>
        <w:tabs>
          <w:tab w:val="left" w:pos="-1080"/>
        </w:tabs>
        <w:spacing w:line="300" w:lineRule="atLeast"/>
        <w:jc w:val="center"/>
        <w:rPr>
          <w:rFonts w:ascii="Times New Roman" w:hAnsi="Times New Roman" w:cs="Times New Roman"/>
          <w:b/>
          <w:sz w:val="24"/>
          <w:szCs w:val="24"/>
          <w:u w:val="single"/>
        </w:rPr>
      </w:pPr>
    </w:p>
    <w:p w14:paraId="73FD792B" w14:textId="77777777" w:rsidR="00B5447C" w:rsidRPr="006224B7" w:rsidRDefault="00B5447C" w:rsidP="00B5447C">
      <w:pPr>
        <w:tabs>
          <w:tab w:val="left" w:pos="-1080"/>
        </w:tabs>
        <w:spacing w:line="300" w:lineRule="atLeast"/>
        <w:jc w:val="center"/>
        <w:rPr>
          <w:rFonts w:ascii="Times New Roman" w:hAnsi="Times New Roman" w:cs="Times New Roman"/>
          <w:b/>
          <w:sz w:val="24"/>
          <w:szCs w:val="24"/>
          <w:u w:val="single"/>
        </w:rPr>
      </w:pPr>
    </w:p>
    <w:p w14:paraId="49AD24CA" w14:textId="77777777" w:rsidR="00DB255C" w:rsidRPr="006224B7" w:rsidRDefault="00DB255C" w:rsidP="00B5447C">
      <w:pPr>
        <w:spacing w:after="120" w:line="300" w:lineRule="atLeast"/>
        <w:jc w:val="both"/>
        <w:rPr>
          <w:rFonts w:ascii="Times New Roman" w:hAnsi="Times New Roman" w:cs="Times New Roman"/>
          <w:sz w:val="24"/>
          <w:szCs w:val="24"/>
        </w:rPr>
      </w:pPr>
      <w:r w:rsidRPr="006224B7">
        <w:rPr>
          <w:rFonts w:ascii="Times New Roman" w:hAnsi="Times New Roman" w:cs="Times New Roman"/>
          <w:sz w:val="24"/>
          <w:szCs w:val="24"/>
        </w:rPr>
        <w:t>Licensed Area: _________________________________________</w:t>
      </w:r>
    </w:p>
    <w:p w14:paraId="12693C11" w14:textId="5D0C9065" w:rsidR="00DB255C" w:rsidRPr="006224B7" w:rsidRDefault="00DB255C" w:rsidP="00B5447C">
      <w:pPr>
        <w:spacing w:after="120"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Site License Agreement (SLA) Number:______________ (the </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License</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w:t>
      </w:r>
    </w:p>
    <w:p w14:paraId="6A32141E" w14:textId="4261D4B6" w:rsidR="00DB255C" w:rsidRPr="006224B7" w:rsidRDefault="00DB255C" w:rsidP="00B5447C">
      <w:p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Dated:_________________, 20</w:t>
      </w:r>
      <w:r w:rsidR="0096554A" w:rsidRPr="006224B7">
        <w:rPr>
          <w:rFonts w:ascii="Times New Roman" w:hAnsi="Times New Roman" w:cs="Times New Roman"/>
          <w:sz w:val="24"/>
          <w:szCs w:val="24"/>
        </w:rPr>
        <w:t>_</w:t>
      </w:r>
      <w:r w:rsidRPr="006224B7">
        <w:rPr>
          <w:rFonts w:ascii="Times New Roman" w:hAnsi="Times New Roman" w:cs="Times New Roman"/>
          <w:sz w:val="24"/>
          <w:szCs w:val="24"/>
        </w:rPr>
        <w:t xml:space="preserve">_, between the </w:t>
      </w:r>
      <w:r w:rsidR="00C769DE" w:rsidRPr="006224B7">
        <w:rPr>
          <w:rFonts w:ascii="Times New Roman" w:hAnsi="Times New Roman" w:cs="Times New Roman"/>
          <w:sz w:val="24"/>
          <w:szCs w:val="24"/>
        </w:rPr>
        <w:t>Judicial Council</w:t>
      </w:r>
      <w:r w:rsidR="0032479E" w:rsidRPr="006224B7">
        <w:rPr>
          <w:rFonts w:ascii="Times New Roman" w:hAnsi="Times New Roman" w:cs="Times New Roman"/>
          <w:sz w:val="24"/>
          <w:szCs w:val="24"/>
        </w:rPr>
        <w:t xml:space="preserve"> of California</w:t>
      </w:r>
      <w:r w:rsidRPr="006224B7">
        <w:rPr>
          <w:rFonts w:ascii="Times New Roman" w:hAnsi="Times New Roman" w:cs="Times New Roman"/>
          <w:sz w:val="24"/>
          <w:szCs w:val="24"/>
        </w:rPr>
        <w:t xml:space="preserve"> (the </w:t>
      </w:r>
      <w:r w:rsidR="00185311" w:rsidRPr="00185311">
        <w:rPr>
          <w:rFonts w:ascii="Times New Roman" w:hAnsi="Times New Roman" w:cs="Times New Roman"/>
          <w:sz w:val="24"/>
          <w:szCs w:val="24"/>
        </w:rPr>
        <w:t>“</w:t>
      </w:r>
      <w:r w:rsidR="00C769DE" w:rsidRPr="006224B7">
        <w:rPr>
          <w:rFonts w:ascii="Times New Roman" w:hAnsi="Times New Roman" w:cs="Times New Roman"/>
          <w:sz w:val="24"/>
          <w:szCs w:val="24"/>
        </w:rPr>
        <w:t>Judicial Council</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 xml:space="preserve">) and __________________________, </w:t>
      </w:r>
      <w:r w:rsidR="00185311" w:rsidRPr="00185311">
        <w:rPr>
          <w:rFonts w:ascii="Times New Roman" w:hAnsi="Times New Roman" w:cs="Times New Roman"/>
          <w:sz w:val="24"/>
          <w:szCs w:val="24"/>
        </w:rPr>
        <w:t>“</w:t>
      </w:r>
      <w:r w:rsidR="001D7011" w:rsidRPr="006224B7">
        <w:rPr>
          <w:rFonts w:ascii="Times New Roman" w:hAnsi="Times New Roman" w:cs="Times New Roman"/>
          <w:sz w:val="24"/>
          <w:szCs w:val="24"/>
        </w:rPr>
        <w:t>Licensee</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 xml:space="preserve"> </w:t>
      </w:r>
    </w:p>
    <w:p w14:paraId="1E3AA8BA" w14:textId="77777777" w:rsidR="00DB255C" w:rsidRPr="006224B7" w:rsidRDefault="00DB255C" w:rsidP="00B5447C">
      <w:pPr>
        <w:spacing w:line="300" w:lineRule="atLeast"/>
        <w:jc w:val="both"/>
        <w:rPr>
          <w:rFonts w:ascii="Times New Roman" w:hAnsi="Times New Roman" w:cs="Times New Roman"/>
          <w:sz w:val="24"/>
          <w:szCs w:val="24"/>
        </w:rPr>
      </w:pPr>
    </w:p>
    <w:p w14:paraId="4B67BBA4" w14:textId="5F2A1962" w:rsidR="00DB255C" w:rsidRPr="006224B7" w:rsidRDefault="00DB255C" w:rsidP="00B5447C">
      <w:p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The undersigned,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licensor under the SLA, certif</w:t>
      </w:r>
      <w:r w:rsidR="00CC4404" w:rsidRPr="006224B7">
        <w:rPr>
          <w:rFonts w:ascii="Times New Roman" w:hAnsi="Times New Roman" w:cs="Times New Roman"/>
          <w:sz w:val="24"/>
          <w:szCs w:val="24"/>
        </w:rPr>
        <w:t>ies</w:t>
      </w:r>
      <w:r w:rsidRPr="006224B7">
        <w:rPr>
          <w:rFonts w:ascii="Times New Roman" w:hAnsi="Times New Roman" w:cs="Times New Roman"/>
          <w:sz w:val="24"/>
          <w:szCs w:val="24"/>
        </w:rPr>
        <w:t xml:space="preserve"> to the certificate holder, _________________________, holder or proposed holder of a note or other obligation secured, or to be secured, by a mortgage or deed of trust upon Licensed Area, the System and/or the SPPA and to the assignee, collateral </w:t>
      </w:r>
      <w:r w:rsidR="00C446AF" w:rsidRPr="006224B7">
        <w:rPr>
          <w:rFonts w:ascii="Times New Roman" w:hAnsi="Times New Roman" w:cs="Times New Roman"/>
          <w:sz w:val="24"/>
          <w:szCs w:val="24"/>
        </w:rPr>
        <w:t>assignee,</w:t>
      </w:r>
      <w:r w:rsidRPr="006224B7">
        <w:rPr>
          <w:rFonts w:ascii="Times New Roman" w:hAnsi="Times New Roman" w:cs="Times New Roman"/>
          <w:sz w:val="24"/>
          <w:szCs w:val="24"/>
        </w:rPr>
        <w:t xml:space="preserve"> or proposed assignee of said SLA, that;</w:t>
      </w:r>
    </w:p>
    <w:p w14:paraId="659654C6" w14:textId="77777777" w:rsidR="00DB255C" w:rsidRPr="006224B7" w:rsidRDefault="00DB255C" w:rsidP="00B5447C">
      <w:pPr>
        <w:spacing w:line="300" w:lineRule="atLeast"/>
        <w:jc w:val="both"/>
        <w:rPr>
          <w:rFonts w:ascii="Times New Roman" w:hAnsi="Times New Roman" w:cs="Times New Roman"/>
          <w:sz w:val="24"/>
          <w:szCs w:val="24"/>
        </w:rPr>
      </w:pPr>
    </w:p>
    <w:p w14:paraId="533F13BC" w14:textId="77777777" w:rsidR="00DB255C" w:rsidRPr="006224B7" w:rsidRDefault="00DB255C">
      <w:pPr>
        <w:numPr>
          <w:ilvl w:val="0"/>
          <w:numId w:val="7"/>
        </w:num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The SLA is presently in full force and effect and unmodified except as indicated at the end of this certificate.</w:t>
      </w:r>
    </w:p>
    <w:p w14:paraId="35E4EB0A" w14:textId="77777777" w:rsidR="00DB255C" w:rsidRPr="006224B7" w:rsidRDefault="00DB255C" w:rsidP="00B5447C">
      <w:pPr>
        <w:spacing w:line="300" w:lineRule="atLeast"/>
        <w:jc w:val="both"/>
        <w:rPr>
          <w:rFonts w:ascii="Times New Roman" w:hAnsi="Times New Roman" w:cs="Times New Roman"/>
          <w:sz w:val="24"/>
          <w:szCs w:val="24"/>
        </w:rPr>
      </w:pPr>
    </w:p>
    <w:p w14:paraId="2A19AD02" w14:textId="1018A37C" w:rsidR="00DB255C" w:rsidRPr="006224B7" w:rsidRDefault="00DB255C">
      <w:pPr>
        <w:numPr>
          <w:ilvl w:val="0"/>
          <w:numId w:val="7"/>
        </w:num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The Term of the SLA commenced on __________, 20</w:t>
      </w:r>
      <w:r w:rsidR="0096554A" w:rsidRPr="006224B7">
        <w:rPr>
          <w:rFonts w:ascii="Times New Roman" w:hAnsi="Times New Roman" w:cs="Times New Roman"/>
          <w:sz w:val="24"/>
          <w:szCs w:val="24"/>
        </w:rPr>
        <w:t>_</w:t>
      </w:r>
      <w:r w:rsidRPr="006224B7">
        <w:rPr>
          <w:rFonts w:ascii="Times New Roman" w:hAnsi="Times New Roman" w:cs="Times New Roman"/>
          <w:sz w:val="24"/>
          <w:szCs w:val="24"/>
        </w:rPr>
        <w:t xml:space="preserve">_, and will expire on the date that is </w:t>
      </w:r>
      <w:r w:rsidR="63DC59C0" w:rsidRPr="00372BBA">
        <w:rPr>
          <w:rFonts w:ascii="Times New Roman" w:hAnsi="Times New Roman" w:cs="Times New Roman"/>
          <w:sz w:val="24"/>
          <w:szCs w:val="24"/>
        </w:rPr>
        <w:t>___</w:t>
      </w:r>
      <w:r w:rsidRPr="006224B7">
        <w:rPr>
          <w:rFonts w:ascii="Times New Roman" w:hAnsi="Times New Roman" w:cs="Times New Roman"/>
          <w:sz w:val="24"/>
          <w:szCs w:val="24"/>
        </w:rPr>
        <w:t xml:space="preserve"> Years from the Commencement Operation Date as defined in said SLA.</w:t>
      </w:r>
    </w:p>
    <w:p w14:paraId="360EFF6B" w14:textId="77777777" w:rsidR="00DB255C" w:rsidRPr="006224B7" w:rsidRDefault="00DB255C" w:rsidP="00B5447C">
      <w:pPr>
        <w:spacing w:line="300" w:lineRule="atLeast"/>
        <w:jc w:val="both"/>
        <w:rPr>
          <w:rFonts w:ascii="Times New Roman" w:hAnsi="Times New Roman" w:cs="Times New Roman"/>
          <w:sz w:val="24"/>
          <w:szCs w:val="24"/>
        </w:rPr>
      </w:pPr>
    </w:p>
    <w:p w14:paraId="78696F9A" w14:textId="3D8D522C" w:rsidR="00DB255C" w:rsidRPr="006224B7" w:rsidRDefault="001D7011">
      <w:pPr>
        <w:numPr>
          <w:ilvl w:val="0"/>
          <w:numId w:val="7"/>
        </w:num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00DB255C" w:rsidRPr="006224B7">
        <w:rPr>
          <w:rFonts w:ascii="Times New Roman" w:hAnsi="Times New Roman" w:cs="Times New Roman"/>
          <w:sz w:val="24"/>
          <w:szCs w:val="24"/>
        </w:rPr>
        <w:t>s obligations under said SLA, including those incorporated by reference in the Solar Power Purchase Agreement (SPPA), if applicable, have been met through the date of signature hereon.</w:t>
      </w:r>
    </w:p>
    <w:p w14:paraId="7FEB6EF0" w14:textId="77777777" w:rsidR="00DB255C" w:rsidRPr="006224B7" w:rsidRDefault="00DB255C" w:rsidP="00B5447C">
      <w:pPr>
        <w:spacing w:line="300" w:lineRule="atLeast"/>
        <w:jc w:val="both"/>
        <w:rPr>
          <w:rFonts w:ascii="Times New Roman" w:hAnsi="Times New Roman" w:cs="Times New Roman"/>
          <w:sz w:val="24"/>
          <w:szCs w:val="24"/>
        </w:rPr>
      </w:pPr>
    </w:p>
    <w:p w14:paraId="060BE11B" w14:textId="77777777" w:rsidR="00DB255C" w:rsidRPr="006224B7" w:rsidRDefault="00DB255C">
      <w:pPr>
        <w:numPr>
          <w:ilvl w:val="0"/>
          <w:numId w:val="7"/>
        </w:num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The address for notices to be sent to the undersigned is as set forth in said SLA or as set forth below.</w:t>
      </w:r>
    </w:p>
    <w:p w14:paraId="10C77C4A" w14:textId="77777777" w:rsidR="00DB255C" w:rsidRPr="006224B7" w:rsidRDefault="00DB255C" w:rsidP="00B5447C">
      <w:pPr>
        <w:spacing w:line="300" w:lineRule="atLeast"/>
        <w:jc w:val="both"/>
        <w:rPr>
          <w:rFonts w:ascii="Times New Roman" w:hAnsi="Times New Roman" w:cs="Times New Roman"/>
          <w:sz w:val="24"/>
          <w:szCs w:val="24"/>
        </w:rPr>
      </w:pPr>
    </w:p>
    <w:p w14:paraId="4FF7CE31" w14:textId="2BC9BC18" w:rsidR="00DB255C" w:rsidRPr="006224B7" w:rsidRDefault="00DB255C">
      <w:pPr>
        <w:numPr>
          <w:ilvl w:val="0"/>
          <w:numId w:val="7"/>
        </w:num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To the best of the </w:t>
      </w:r>
      <w:r w:rsidR="00C769DE" w:rsidRPr="006224B7">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knowledge,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is not in default under the SLA, nor do any conditions exist or has any event occurred that, given the giving of notice or the passage of time, would ripen into a default under the SLA.</w:t>
      </w:r>
    </w:p>
    <w:p w14:paraId="70AE0730" w14:textId="77777777" w:rsidR="00DB255C" w:rsidRPr="006224B7" w:rsidRDefault="00DB255C" w:rsidP="00B5447C">
      <w:pPr>
        <w:spacing w:line="300" w:lineRule="atLeast"/>
        <w:jc w:val="both"/>
        <w:rPr>
          <w:rFonts w:ascii="Times New Roman" w:hAnsi="Times New Roman" w:cs="Times New Roman"/>
          <w:sz w:val="24"/>
          <w:szCs w:val="24"/>
        </w:rPr>
      </w:pPr>
    </w:p>
    <w:p w14:paraId="5F56B106" w14:textId="7238F3A9" w:rsidR="00DB255C" w:rsidRPr="006224B7" w:rsidRDefault="00DB255C">
      <w:pPr>
        <w:numPr>
          <w:ilvl w:val="0"/>
          <w:numId w:val="7"/>
        </w:num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To the best of the </w:t>
      </w:r>
      <w:r w:rsidR="00C769DE" w:rsidRPr="006224B7">
        <w:rPr>
          <w:rFonts w:ascii="Times New Roman" w:hAnsi="Times New Roman" w:cs="Times New Roman"/>
          <w:sz w:val="24"/>
          <w:szCs w:val="24"/>
        </w:rPr>
        <w:t>Judicial Council</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s knowledge, it is not in default under the SLA, nor do any conditions exist or has any event occurred that, given the giving of notice or the passage of time, would ripen into a default under the SLA, except as set forth below.</w:t>
      </w:r>
    </w:p>
    <w:p w14:paraId="1BD2254C" w14:textId="77777777" w:rsidR="00DB255C" w:rsidRPr="006224B7" w:rsidRDefault="00DB255C" w:rsidP="00B5447C">
      <w:pPr>
        <w:spacing w:line="300" w:lineRule="atLeast"/>
        <w:jc w:val="both"/>
        <w:rPr>
          <w:rFonts w:ascii="Times New Roman" w:hAnsi="Times New Roman" w:cs="Times New Roman"/>
          <w:sz w:val="24"/>
          <w:szCs w:val="24"/>
        </w:rPr>
      </w:pPr>
    </w:p>
    <w:p w14:paraId="67EDA096" w14:textId="760A8C43" w:rsidR="00DB255C" w:rsidRPr="006224B7" w:rsidRDefault="00DB255C">
      <w:pPr>
        <w:numPr>
          <w:ilvl w:val="0"/>
          <w:numId w:val="7"/>
        </w:num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ha</w:t>
      </w:r>
      <w:r w:rsidR="0096554A" w:rsidRPr="006224B7">
        <w:rPr>
          <w:rFonts w:ascii="Times New Roman" w:hAnsi="Times New Roman" w:cs="Times New Roman"/>
          <w:sz w:val="24"/>
          <w:szCs w:val="24"/>
        </w:rPr>
        <w:t>s</w:t>
      </w:r>
      <w:r w:rsidRPr="006224B7">
        <w:rPr>
          <w:rFonts w:ascii="Times New Roman" w:hAnsi="Times New Roman" w:cs="Times New Roman"/>
          <w:sz w:val="24"/>
          <w:szCs w:val="24"/>
        </w:rPr>
        <w:t xml:space="preserve"> the right and authority to enter into, execute, deliver</w:t>
      </w:r>
      <w:r w:rsidR="0096554A" w:rsidRPr="006224B7">
        <w:rPr>
          <w:rFonts w:ascii="Times New Roman" w:hAnsi="Times New Roman" w:cs="Times New Roman"/>
          <w:sz w:val="24"/>
          <w:szCs w:val="24"/>
        </w:rPr>
        <w:t>,</w:t>
      </w:r>
      <w:r w:rsidRPr="006224B7">
        <w:rPr>
          <w:rFonts w:ascii="Times New Roman" w:hAnsi="Times New Roman" w:cs="Times New Roman"/>
          <w:sz w:val="24"/>
          <w:szCs w:val="24"/>
        </w:rPr>
        <w:t xml:space="preserve"> and perform its obligations under the SLA and this certificate.</w:t>
      </w:r>
    </w:p>
    <w:p w14:paraId="22367B60" w14:textId="77777777" w:rsidR="00DB255C" w:rsidRPr="006224B7" w:rsidRDefault="00DB255C" w:rsidP="00B5447C">
      <w:pPr>
        <w:spacing w:line="300" w:lineRule="atLeast"/>
        <w:jc w:val="both"/>
        <w:rPr>
          <w:rFonts w:ascii="Times New Roman" w:hAnsi="Times New Roman" w:cs="Times New Roman"/>
          <w:sz w:val="24"/>
          <w:szCs w:val="24"/>
        </w:rPr>
      </w:pPr>
    </w:p>
    <w:p w14:paraId="1F27E665" w14:textId="0DB3CCD8" w:rsidR="00DB255C" w:rsidRPr="006224B7" w:rsidRDefault="00DB255C">
      <w:pPr>
        <w:numPr>
          <w:ilvl w:val="0"/>
          <w:numId w:val="7"/>
        </w:numPr>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[Insert any other certifications or information reasonably requested and agreed to by </w:t>
      </w:r>
      <w:r w:rsidR="001D7011" w:rsidRPr="006224B7">
        <w:rPr>
          <w:rFonts w:ascii="Times New Roman" w:hAnsi="Times New Roman" w:cs="Times New Roman"/>
          <w:sz w:val="24"/>
          <w:szCs w:val="24"/>
        </w:rPr>
        <w:t>Licensee</w:t>
      </w:r>
      <w:r w:rsidR="00CC4404" w:rsidRPr="006224B7">
        <w:rPr>
          <w:rFonts w:ascii="Times New Roman" w:hAnsi="Times New Roman" w:cs="Times New Roman"/>
          <w:sz w:val="24"/>
          <w:szCs w:val="24"/>
        </w:rPr>
        <w:t xml:space="preserve"> and</w:t>
      </w:r>
      <w:r w:rsidRPr="006224B7">
        <w:rPr>
          <w:rFonts w:ascii="Times New Roman" w:hAnsi="Times New Roman" w:cs="Times New Roman"/>
          <w:sz w:val="24"/>
          <w:szCs w:val="24"/>
        </w:rPr>
        <w:t xml:space="preserve">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w:t>
      </w:r>
    </w:p>
    <w:p w14:paraId="58BE8655" w14:textId="77777777" w:rsidR="00DB255C" w:rsidRPr="006224B7" w:rsidRDefault="00DB255C" w:rsidP="00B5447C">
      <w:pPr>
        <w:spacing w:line="300" w:lineRule="atLeast"/>
        <w:jc w:val="both"/>
        <w:rPr>
          <w:rFonts w:ascii="Times New Roman" w:hAnsi="Times New Roman" w:cs="Times New Roman"/>
          <w:sz w:val="24"/>
          <w:szCs w:val="24"/>
        </w:rPr>
      </w:pPr>
    </w:p>
    <w:p w14:paraId="1B90BD14" w14:textId="77777777" w:rsidR="00B5447C" w:rsidRDefault="00DB255C" w:rsidP="00EB0942">
      <w:pPr>
        <w:pStyle w:val="BodyText"/>
        <w:spacing w:line="300" w:lineRule="atLeast"/>
        <w:ind w:firstLine="0"/>
        <w:rPr>
          <w:rFonts w:ascii="Times New Roman" w:hAnsi="Times New Roman" w:cs="Times New Roman"/>
          <w:sz w:val="24"/>
          <w:szCs w:val="24"/>
        </w:rPr>
      </w:pPr>
      <w:r w:rsidRPr="006224B7">
        <w:rPr>
          <w:rFonts w:ascii="Times New Roman" w:hAnsi="Times New Roman" w:cs="Times New Roman"/>
          <w:sz w:val="24"/>
          <w:szCs w:val="24"/>
        </w:rPr>
        <w:t xml:space="preserve">In the event of any inaccuracy in the information set forth in this certificate,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shall be estopped to deny the accuracy thereof as to the certificate holder named above, its successors and assigns.  Any capitalized terms used herein and not otherwise defined shall have the meaning set forth the SLA.</w:t>
      </w:r>
    </w:p>
    <w:p w14:paraId="480BD2F8" w14:textId="77777777" w:rsidR="00B5447C" w:rsidRDefault="00B5447C" w:rsidP="00B5447C">
      <w:pPr>
        <w:pStyle w:val="BodyText"/>
        <w:spacing w:line="300" w:lineRule="atLeast"/>
        <w:ind w:firstLine="0"/>
        <w:jc w:val="left"/>
        <w:rPr>
          <w:rFonts w:ascii="Times New Roman" w:hAnsi="Times New Roman" w:cs="Times New Roman"/>
          <w:sz w:val="24"/>
          <w:szCs w:val="24"/>
        </w:rPr>
      </w:pPr>
    </w:p>
    <w:p w14:paraId="131B06E1" w14:textId="1AB25FA4" w:rsidR="00DB255C" w:rsidRPr="006224B7" w:rsidRDefault="00DB255C" w:rsidP="00B5447C">
      <w:pPr>
        <w:pStyle w:val="BodyText"/>
        <w:spacing w:line="300" w:lineRule="atLeast"/>
        <w:ind w:firstLine="0"/>
        <w:jc w:val="left"/>
        <w:rPr>
          <w:rFonts w:ascii="Times New Roman" w:hAnsi="Times New Roman" w:cs="Times New Roman"/>
          <w:sz w:val="24"/>
          <w:szCs w:val="24"/>
        </w:rPr>
      </w:pPr>
      <w:r w:rsidRPr="006224B7">
        <w:rPr>
          <w:rFonts w:ascii="Times New Roman" w:hAnsi="Times New Roman" w:cs="Times New Roman"/>
          <w:sz w:val="24"/>
          <w:szCs w:val="24"/>
        </w:rPr>
        <w:t>Dated: _____________, 20</w:t>
      </w:r>
      <w:r w:rsidR="000F06F0" w:rsidRPr="006224B7">
        <w:rPr>
          <w:rFonts w:ascii="Times New Roman" w:hAnsi="Times New Roman" w:cs="Times New Roman"/>
          <w:sz w:val="24"/>
          <w:szCs w:val="24"/>
        </w:rPr>
        <w:t>__</w:t>
      </w:r>
      <w:r w:rsidRPr="006224B7">
        <w:rPr>
          <w:rFonts w:ascii="Times New Roman" w:hAnsi="Times New Roman" w:cs="Times New Roman"/>
          <w:sz w:val="24"/>
          <w:szCs w:val="24"/>
        </w:rPr>
        <w:t>_</w:t>
      </w:r>
    </w:p>
    <w:p w14:paraId="0EE3AEDF" w14:textId="77777777" w:rsidR="00DB255C" w:rsidRPr="006224B7" w:rsidRDefault="00DB255C" w:rsidP="00B5447C">
      <w:pPr>
        <w:spacing w:line="300" w:lineRule="atLeast"/>
        <w:rPr>
          <w:rFonts w:ascii="Times New Roman" w:hAnsi="Times New Roman" w:cs="Times New Roman"/>
          <w:sz w:val="24"/>
          <w:szCs w:val="24"/>
        </w:rPr>
      </w:pPr>
    </w:p>
    <w:p w14:paraId="4FB85F47" w14:textId="77777777" w:rsidR="00DB255C" w:rsidRPr="006224B7" w:rsidRDefault="00DB255C" w:rsidP="00B5447C">
      <w:pPr>
        <w:spacing w:line="300" w:lineRule="atLeast"/>
        <w:rPr>
          <w:rFonts w:ascii="Times New Roman" w:hAnsi="Times New Roman" w:cs="Times New Roman"/>
          <w:sz w:val="24"/>
          <w:szCs w:val="24"/>
        </w:rPr>
      </w:pPr>
    </w:p>
    <w:p w14:paraId="6F2BFE75" w14:textId="4F1F06EA" w:rsidR="00DB255C" w:rsidRPr="006224B7" w:rsidRDefault="00C769DE" w:rsidP="00B5447C">
      <w:pPr>
        <w:spacing w:line="300" w:lineRule="atLeast"/>
        <w:rPr>
          <w:rFonts w:ascii="Times New Roman" w:hAnsi="Times New Roman" w:cs="Times New Roman"/>
          <w:sz w:val="24"/>
          <w:szCs w:val="24"/>
        </w:rPr>
      </w:pPr>
      <w:r w:rsidRPr="006224B7">
        <w:rPr>
          <w:rFonts w:ascii="Times New Roman" w:hAnsi="Times New Roman" w:cs="Times New Roman"/>
          <w:sz w:val="24"/>
          <w:szCs w:val="24"/>
        </w:rPr>
        <w:t>Judicial Council</w:t>
      </w:r>
      <w:r w:rsidR="00DB255C" w:rsidRPr="006224B7">
        <w:rPr>
          <w:rFonts w:ascii="Times New Roman" w:hAnsi="Times New Roman" w:cs="Times New Roman"/>
          <w:sz w:val="24"/>
          <w:szCs w:val="24"/>
        </w:rPr>
        <w:t>:</w:t>
      </w:r>
    </w:p>
    <w:p w14:paraId="05CDBC47" w14:textId="77777777" w:rsidR="00DB255C" w:rsidRPr="006224B7" w:rsidRDefault="00DB255C" w:rsidP="00B5447C">
      <w:pPr>
        <w:spacing w:line="300" w:lineRule="atLeast"/>
        <w:rPr>
          <w:rFonts w:ascii="Times New Roman" w:hAnsi="Times New Roman" w:cs="Times New Roman"/>
          <w:sz w:val="24"/>
          <w:szCs w:val="24"/>
        </w:rPr>
      </w:pPr>
    </w:p>
    <w:p w14:paraId="40BCA751" w14:textId="77777777" w:rsidR="00DB255C" w:rsidRPr="006224B7" w:rsidRDefault="00DB255C" w:rsidP="00B5447C">
      <w:pPr>
        <w:spacing w:line="300" w:lineRule="atLeast"/>
        <w:rPr>
          <w:rFonts w:ascii="Times New Roman" w:hAnsi="Times New Roman" w:cs="Times New Roman"/>
          <w:sz w:val="24"/>
          <w:szCs w:val="24"/>
        </w:rPr>
      </w:pPr>
    </w:p>
    <w:p w14:paraId="206B98C2" w14:textId="5DC40309" w:rsidR="00DB255C" w:rsidRPr="00B5447C" w:rsidRDefault="00B5447C" w:rsidP="00B5447C">
      <w:pPr>
        <w:spacing w:line="300" w:lineRule="atLeast"/>
        <w:ind w:left="5040" w:hanging="5040"/>
        <w:rPr>
          <w:rFonts w:ascii="Times New Roman" w:hAnsi="Times New Roman" w:cs="Times New Roman"/>
          <w:b/>
          <w:bCs/>
          <w:sz w:val="24"/>
          <w:szCs w:val="24"/>
        </w:rPr>
      </w:pPr>
      <w:r w:rsidRPr="00B5447C">
        <w:rPr>
          <w:rFonts w:ascii="Times New Roman" w:hAnsi="Times New Roman" w:cs="Times New Roman"/>
          <w:b/>
          <w:bCs/>
          <w:sz w:val="24"/>
          <w:szCs w:val="24"/>
        </w:rPr>
        <w:t>JUDICIAL COUNCIL OF CALIFORNIA</w:t>
      </w:r>
    </w:p>
    <w:p w14:paraId="211075FF" w14:textId="77777777" w:rsidR="00B5447C" w:rsidRPr="006224B7" w:rsidRDefault="00B5447C" w:rsidP="00B5447C">
      <w:pPr>
        <w:spacing w:line="300" w:lineRule="atLeast"/>
        <w:ind w:firstLine="5040"/>
        <w:rPr>
          <w:rFonts w:ascii="Times New Roman" w:hAnsi="Times New Roman" w:cs="Times New Roman"/>
          <w:sz w:val="24"/>
          <w:szCs w:val="24"/>
        </w:rPr>
      </w:pPr>
    </w:p>
    <w:p w14:paraId="79623EE5" w14:textId="77777777" w:rsidR="00DB255C" w:rsidRPr="006224B7" w:rsidRDefault="00DB255C" w:rsidP="00B5447C">
      <w:pPr>
        <w:spacing w:after="120" w:line="300" w:lineRule="atLeast"/>
        <w:rPr>
          <w:rFonts w:ascii="Times New Roman" w:hAnsi="Times New Roman" w:cs="Times New Roman"/>
          <w:sz w:val="24"/>
          <w:szCs w:val="24"/>
        </w:rPr>
      </w:pPr>
      <w:r w:rsidRPr="006224B7">
        <w:rPr>
          <w:rFonts w:ascii="Times New Roman" w:hAnsi="Times New Roman" w:cs="Times New Roman"/>
          <w:sz w:val="24"/>
          <w:szCs w:val="24"/>
        </w:rPr>
        <w:t>By: ______________________</w:t>
      </w:r>
    </w:p>
    <w:p w14:paraId="4913CAF5" w14:textId="77777777" w:rsidR="00DB255C" w:rsidRPr="006224B7" w:rsidRDefault="00DB255C" w:rsidP="00B5447C">
      <w:pPr>
        <w:spacing w:after="120" w:line="300" w:lineRule="atLeast"/>
        <w:rPr>
          <w:rFonts w:ascii="Times New Roman" w:hAnsi="Times New Roman" w:cs="Times New Roman"/>
          <w:sz w:val="24"/>
          <w:szCs w:val="24"/>
        </w:rPr>
      </w:pPr>
      <w:r w:rsidRPr="006224B7">
        <w:rPr>
          <w:rFonts w:ascii="Times New Roman" w:hAnsi="Times New Roman" w:cs="Times New Roman"/>
          <w:sz w:val="24"/>
          <w:szCs w:val="24"/>
        </w:rPr>
        <w:t>Name: ____________________</w:t>
      </w:r>
    </w:p>
    <w:p w14:paraId="175DE4E9" w14:textId="77777777" w:rsidR="00DB255C" w:rsidRPr="006224B7" w:rsidRDefault="00DB255C" w:rsidP="00B5447C">
      <w:pPr>
        <w:spacing w:after="120" w:line="300" w:lineRule="atLeast"/>
        <w:rPr>
          <w:rFonts w:ascii="Times New Roman" w:hAnsi="Times New Roman" w:cs="Times New Roman"/>
          <w:sz w:val="24"/>
          <w:szCs w:val="24"/>
        </w:rPr>
      </w:pPr>
      <w:r w:rsidRPr="006224B7">
        <w:rPr>
          <w:rFonts w:ascii="Times New Roman" w:hAnsi="Times New Roman" w:cs="Times New Roman"/>
          <w:sz w:val="24"/>
          <w:szCs w:val="24"/>
        </w:rPr>
        <w:t>Title: _____________________</w:t>
      </w:r>
    </w:p>
    <w:p w14:paraId="08237233" w14:textId="77777777" w:rsidR="00DB255C" w:rsidRPr="006224B7" w:rsidRDefault="00DB255C" w:rsidP="00B5447C">
      <w:pPr>
        <w:spacing w:after="120" w:line="300" w:lineRule="atLeast"/>
        <w:rPr>
          <w:rFonts w:ascii="Times New Roman" w:hAnsi="Times New Roman" w:cs="Times New Roman"/>
          <w:sz w:val="24"/>
          <w:szCs w:val="24"/>
        </w:rPr>
      </w:pPr>
    </w:p>
    <w:p w14:paraId="7B82E537" w14:textId="642CF0E3" w:rsidR="000F06F0" w:rsidRPr="006224B7" w:rsidRDefault="00CC4404" w:rsidP="00B5447C">
      <w:pPr>
        <w:spacing w:line="300" w:lineRule="atLeast"/>
        <w:ind w:left="5040" w:hanging="5040"/>
        <w:rPr>
          <w:rFonts w:ascii="Times New Roman" w:hAnsi="Times New Roman" w:cs="Times New Roman"/>
          <w:sz w:val="24"/>
          <w:szCs w:val="24"/>
        </w:rPr>
      </w:pPr>
      <w:r w:rsidRPr="006224B7">
        <w:rPr>
          <w:rFonts w:ascii="Times New Roman" w:hAnsi="Times New Roman" w:cs="Times New Roman"/>
          <w:sz w:val="24"/>
          <w:szCs w:val="24"/>
        </w:rPr>
        <w:t>Approved as to form</w:t>
      </w:r>
      <w:r w:rsidR="000F06F0" w:rsidRPr="006224B7">
        <w:rPr>
          <w:rFonts w:ascii="Times New Roman" w:hAnsi="Times New Roman" w:cs="Times New Roman"/>
          <w:sz w:val="24"/>
          <w:szCs w:val="24"/>
        </w:rPr>
        <w:t>:</w:t>
      </w:r>
    </w:p>
    <w:p w14:paraId="6C75A860" w14:textId="77777777" w:rsidR="00331991" w:rsidRPr="006224B7" w:rsidRDefault="00331991" w:rsidP="00B5447C">
      <w:pPr>
        <w:spacing w:line="300" w:lineRule="atLeast"/>
        <w:ind w:firstLine="5040"/>
        <w:rPr>
          <w:rFonts w:ascii="Times New Roman" w:hAnsi="Times New Roman" w:cs="Times New Roman"/>
          <w:sz w:val="24"/>
          <w:szCs w:val="24"/>
        </w:rPr>
      </w:pPr>
    </w:p>
    <w:p w14:paraId="0EBA2EC2" w14:textId="77777777" w:rsidR="00CC4404" w:rsidRPr="006224B7" w:rsidRDefault="00CC4404" w:rsidP="00B5447C">
      <w:pPr>
        <w:spacing w:after="120" w:line="300" w:lineRule="atLeast"/>
        <w:rPr>
          <w:rFonts w:ascii="Times New Roman" w:hAnsi="Times New Roman" w:cs="Times New Roman"/>
          <w:sz w:val="24"/>
          <w:szCs w:val="24"/>
        </w:rPr>
      </w:pPr>
      <w:r w:rsidRPr="006224B7">
        <w:rPr>
          <w:rFonts w:ascii="Times New Roman" w:hAnsi="Times New Roman" w:cs="Times New Roman"/>
          <w:sz w:val="24"/>
          <w:szCs w:val="24"/>
        </w:rPr>
        <w:t>By: ______________________</w:t>
      </w:r>
    </w:p>
    <w:p w14:paraId="17A0816D" w14:textId="77777777" w:rsidR="00CC4404" w:rsidRPr="006224B7" w:rsidRDefault="00CC4404" w:rsidP="00B5447C">
      <w:pPr>
        <w:spacing w:after="120" w:line="300" w:lineRule="atLeast"/>
        <w:rPr>
          <w:rFonts w:ascii="Times New Roman" w:hAnsi="Times New Roman" w:cs="Times New Roman"/>
          <w:sz w:val="24"/>
          <w:szCs w:val="24"/>
        </w:rPr>
      </w:pPr>
      <w:r w:rsidRPr="006224B7">
        <w:rPr>
          <w:rFonts w:ascii="Times New Roman" w:hAnsi="Times New Roman" w:cs="Times New Roman"/>
          <w:sz w:val="24"/>
          <w:szCs w:val="24"/>
        </w:rPr>
        <w:t>Name: ____________________</w:t>
      </w:r>
    </w:p>
    <w:p w14:paraId="0391E7E0" w14:textId="77777777" w:rsidR="00CC4404" w:rsidRPr="006224B7" w:rsidRDefault="00CC4404" w:rsidP="00B5447C">
      <w:pPr>
        <w:spacing w:after="120" w:line="300" w:lineRule="atLeast"/>
        <w:rPr>
          <w:rFonts w:ascii="Times New Roman" w:hAnsi="Times New Roman" w:cs="Times New Roman"/>
          <w:sz w:val="24"/>
          <w:szCs w:val="24"/>
        </w:rPr>
      </w:pPr>
      <w:r w:rsidRPr="006224B7">
        <w:rPr>
          <w:rFonts w:ascii="Times New Roman" w:hAnsi="Times New Roman" w:cs="Times New Roman"/>
          <w:sz w:val="24"/>
          <w:szCs w:val="24"/>
        </w:rPr>
        <w:t>Title: _____________________</w:t>
      </w:r>
    </w:p>
    <w:p w14:paraId="52E0C0CE" w14:textId="77777777" w:rsidR="00DB255C" w:rsidRPr="006224B7" w:rsidRDefault="00DB255C" w:rsidP="00B5447C">
      <w:pPr>
        <w:spacing w:after="120" w:line="300" w:lineRule="atLeast"/>
        <w:rPr>
          <w:rFonts w:ascii="Times New Roman" w:hAnsi="Times New Roman" w:cs="Times New Roman"/>
          <w:sz w:val="24"/>
          <w:szCs w:val="24"/>
        </w:rPr>
      </w:pPr>
    </w:p>
    <w:p w14:paraId="3CA0424A" w14:textId="77777777" w:rsidR="00DB255C" w:rsidRPr="006224B7" w:rsidRDefault="00DB255C" w:rsidP="00B5447C">
      <w:pPr>
        <w:spacing w:after="120" w:line="300" w:lineRule="atLeast"/>
        <w:rPr>
          <w:rFonts w:ascii="Times New Roman" w:hAnsi="Times New Roman" w:cs="Times New Roman"/>
          <w:sz w:val="24"/>
          <w:szCs w:val="24"/>
        </w:rPr>
      </w:pPr>
    </w:p>
    <w:p w14:paraId="6B1BDFA1" w14:textId="77777777" w:rsidR="00DB255C" w:rsidRPr="006224B7" w:rsidRDefault="00DB255C" w:rsidP="00B5447C">
      <w:pPr>
        <w:spacing w:after="120" w:line="300" w:lineRule="atLeast"/>
        <w:rPr>
          <w:rFonts w:ascii="Times New Roman" w:hAnsi="Times New Roman" w:cs="Times New Roman"/>
          <w:sz w:val="24"/>
          <w:szCs w:val="24"/>
        </w:rPr>
      </w:pPr>
    </w:p>
    <w:p w14:paraId="275F2005" w14:textId="77777777" w:rsidR="00DB255C" w:rsidRPr="006224B7" w:rsidRDefault="00DB255C" w:rsidP="00B5447C">
      <w:pPr>
        <w:spacing w:line="300" w:lineRule="atLeast"/>
        <w:rPr>
          <w:rFonts w:ascii="Times New Roman" w:hAnsi="Times New Roman" w:cs="Times New Roman"/>
          <w:sz w:val="24"/>
          <w:szCs w:val="24"/>
        </w:rPr>
      </w:pPr>
    </w:p>
    <w:p w14:paraId="075C3577" w14:textId="77777777" w:rsidR="00DB255C" w:rsidRPr="006224B7" w:rsidRDefault="00DB255C" w:rsidP="00B5447C">
      <w:pPr>
        <w:spacing w:line="300" w:lineRule="atLeast"/>
        <w:jc w:val="center"/>
        <w:rPr>
          <w:rFonts w:ascii="Times New Roman" w:hAnsi="Times New Roman" w:cs="Times New Roman"/>
          <w:sz w:val="24"/>
          <w:szCs w:val="24"/>
        </w:rPr>
        <w:sectPr w:rsidR="00DB255C" w:rsidRPr="006224B7" w:rsidSect="007E1968">
          <w:footerReference w:type="default" r:id="rId49"/>
          <w:pgSz w:w="12240" w:h="15840" w:code="1"/>
          <w:pgMar w:top="1152" w:right="1440" w:bottom="1008" w:left="1440" w:header="432" w:footer="432" w:gutter="0"/>
          <w:pgNumType w:start="1"/>
          <w:cols w:space="720"/>
          <w:docGrid w:linePitch="360"/>
        </w:sectPr>
      </w:pPr>
    </w:p>
    <w:p w14:paraId="4308BE0E" w14:textId="300A35A0" w:rsidR="000F06F0" w:rsidRPr="001B1637" w:rsidRDefault="00DB255C" w:rsidP="001B1637">
      <w:pPr>
        <w:pStyle w:val="NoSpacing"/>
        <w:spacing w:after="240" w:line="300" w:lineRule="atLeast"/>
        <w:jc w:val="center"/>
        <w:outlineLvl w:val="0"/>
        <w:rPr>
          <w:rFonts w:ascii="Times New Roman" w:hAnsi="Times New Roman" w:cs="Times New Roman"/>
          <w:b/>
          <w:bCs/>
          <w:sz w:val="24"/>
          <w:szCs w:val="24"/>
        </w:rPr>
      </w:pPr>
      <w:r w:rsidRPr="00A46C58">
        <w:rPr>
          <w:rFonts w:ascii="Times New Roman" w:hAnsi="Times New Roman" w:cs="Times New Roman"/>
          <w:b/>
          <w:bCs/>
          <w:sz w:val="24"/>
          <w:szCs w:val="24"/>
        </w:rPr>
        <w:t xml:space="preserve">EXHIBIT </w:t>
      </w:r>
      <w:r w:rsidR="0047108B" w:rsidRPr="00A46C58">
        <w:rPr>
          <w:rFonts w:ascii="Times New Roman" w:hAnsi="Times New Roman" w:cs="Times New Roman"/>
          <w:b/>
          <w:bCs/>
          <w:sz w:val="24"/>
          <w:szCs w:val="24"/>
        </w:rPr>
        <w:t>N</w:t>
      </w:r>
    </w:p>
    <w:p w14:paraId="60BFAFE7" w14:textId="794ED14E" w:rsidR="00DB255C" w:rsidRDefault="100A8D6B" w:rsidP="00B5447C">
      <w:pPr>
        <w:spacing w:line="300" w:lineRule="atLeast"/>
        <w:jc w:val="center"/>
        <w:rPr>
          <w:rFonts w:ascii="Times New Roman" w:hAnsi="Times New Roman" w:cs="Times New Roman"/>
          <w:b/>
          <w:bCs/>
          <w:caps/>
          <w:sz w:val="24"/>
          <w:szCs w:val="24"/>
        </w:rPr>
      </w:pPr>
      <w:r w:rsidRPr="6D07A2A8">
        <w:rPr>
          <w:rFonts w:ascii="Times New Roman" w:hAnsi="Times New Roman" w:cs="Times New Roman"/>
          <w:b/>
          <w:bCs/>
          <w:caps/>
          <w:sz w:val="24"/>
          <w:szCs w:val="24"/>
        </w:rPr>
        <w:t>RESERVED</w:t>
      </w:r>
    </w:p>
    <w:p w14:paraId="78F9E08C" w14:textId="77777777" w:rsidR="001B1637" w:rsidRDefault="001B1637" w:rsidP="00B5447C">
      <w:pPr>
        <w:spacing w:line="300" w:lineRule="atLeast"/>
        <w:jc w:val="center"/>
        <w:rPr>
          <w:rFonts w:ascii="Times New Roman" w:hAnsi="Times New Roman" w:cs="Times New Roman"/>
          <w:b/>
          <w:bCs/>
          <w:caps/>
          <w:sz w:val="24"/>
          <w:szCs w:val="24"/>
        </w:rPr>
      </w:pPr>
    </w:p>
    <w:p w14:paraId="1911DCF0" w14:textId="77777777" w:rsidR="001B1637" w:rsidRPr="006224B7" w:rsidRDefault="001B1637" w:rsidP="00B5447C">
      <w:pPr>
        <w:spacing w:line="300" w:lineRule="atLeast"/>
        <w:jc w:val="center"/>
        <w:rPr>
          <w:rFonts w:ascii="Times New Roman" w:hAnsi="Times New Roman" w:cs="Times New Roman"/>
          <w:b/>
          <w:caps/>
          <w:sz w:val="24"/>
          <w:szCs w:val="24"/>
        </w:rPr>
      </w:pPr>
    </w:p>
    <w:p w14:paraId="7B1CACC7" w14:textId="756540CC" w:rsidR="0001600A" w:rsidRPr="006224B7" w:rsidRDefault="0001600A" w:rsidP="00B5447C">
      <w:pPr>
        <w:spacing w:line="300" w:lineRule="atLeast"/>
      </w:pPr>
    </w:p>
    <w:p w14:paraId="3D85BC03" w14:textId="65C2BEC0" w:rsidR="0001600A" w:rsidRPr="006224B7" w:rsidRDefault="0001600A" w:rsidP="00B5447C">
      <w:pPr>
        <w:tabs>
          <w:tab w:val="left" w:pos="-1080"/>
        </w:tabs>
        <w:spacing w:line="300" w:lineRule="atLeast"/>
        <w:jc w:val="both"/>
        <w:rPr>
          <w:rFonts w:ascii="Times New Roman" w:hAnsi="Times New Roman" w:cs="Times New Roman"/>
          <w:b/>
          <w:sz w:val="24"/>
          <w:szCs w:val="24"/>
        </w:rPr>
        <w:sectPr w:rsidR="0001600A" w:rsidRPr="006224B7" w:rsidSect="007E1968">
          <w:headerReference w:type="default" r:id="rId50"/>
          <w:footerReference w:type="default" r:id="rId51"/>
          <w:pgSz w:w="12240" w:h="15840" w:code="1"/>
          <w:pgMar w:top="1152" w:right="1440" w:bottom="1008" w:left="1440" w:header="432" w:footer="432" w:gutter="0"/>
          <w:pgNumType w:start="1"/>
          <w:cols w:space="720"/>
          <w:docGrid w:linePitch="360"/>
        </w:sectPr>
      </w:pPr>
    </w:p>
    <w:p w14:paraId="72D3F27E" w14:textId="14A1CFD8" w:rsidR="006B3747" w:rsidRPr="00A46C58" w:rsidRDefault="00DB255C" w:rsidP="001B1637">
      <w:pPr>
        <w:pStyle w:val="NoSpacing"/>
        <w:spacing w:after="240" w:line="300" w:lineRule="atLeast"/>
        <w:jc w:val="center"/>
        <w:outlineLvl w:val="0"/>
        <w:rPr>
          <w:rFonts w:ascii="Times New Roman" w:hAnsi="Times New Roman" w:cs="Times New Roman"/>
          <w:b/>
          <w:bCs/>
          <w:sz w:val="24"/>
          <w:szCs w:val="24"/>
        </w:rPr>
      </w:pPr>
      <w:r w:rsidRPr="00A46C58">
        <w:rPr>
          <w:rFonts w:ascii="Times New Roman" w:hAnsi="Times New Roman" w:cs="Times New Roman"/>
          <w:b/>
          <w:bCs/>
          <w:sz w:val="24"/>
          <w:szCs w:val="24"/>
        </w:rPr>
        <w:t xml:space="preserve">EXHIBIT </w:t>
      </w:r>
      <w:r w:rsidR="0047108B" w:rsidRPr="00A46C58">
        <w:rPr>
          <w:rFonts w:ascii="Times New Roman" w:hAnsi="Times New Roman" w:cs="Times New Roman"/>
          <w:b/>
          <w:bCs/>
          <w:sz w:val="24"/>
          <w:szCs w:val="24"/>
        </w:rPr>
        <w:t>O</w:t>
      </w:r>
    </w:p>
    <w:p w14:paraId="37CEA07A" w14:textId="17C5BB02" w:rsidR="00DB255C" w:rsidRPr="006224B7" w:rsidRDefault="001D7011" w:rsidP="006B3747">
      <w:pPr>
        <w:tabs>
          <w:tab w:val="left" w:pos="-1080"/>
        </w:tabs>
        <w:spacing w:line="300" w:lineRule="atLeast"/>
        <w:jc w:val="center"/>
        <w:rPr>
          <w:rFonts w:ascii="Times New Roman" w:hAnsi="Times New Roman" w:cs="Times New Roman"/>
          <w:b/>
          <w:caps/>
          <w:sz w:val="24"/>
          <w:szCs w:val="24"/>
        </w:rPr>
      </w:pPr>
      <w:r w:rsidRPr="006224B7">
        <w:rPr>
          <w:rFonts w:ascii="Times New Roman" w:hAnsi="Times New Roman" w:cs="Times New Roman"/>
          <w:b/>
          <w:caps/>
          <w:sz w:val="24"/>
          <w:szCs w:val="24"/>
        </w:rPr>
        <w:t>Licensee</w:t>
      </w:r>
      <w:r w:rsidR="007728F0" w:rsidRPr="006224B7">
        <w:rPr>
          <w:rFonts w:ascii="Times New Roman" w:hAnsi="Times New Roman" w:cs="Times New Roman"/>
          <w:b/>
          <w:caps/>
          <w:sz w:val="24"/>
          <w:szCs w:val="24"/>
        </w:rPr>
        <w:t xml:space="preserve"> </w:t>
      </w:r>
      <w:r w:rsidR="00DB255C" w:rsidRPr="006224B7">
        <w:rPr>
          <w:rFonts w:ascii="Times New Roman" w:hAnsi="Times New Roman" w:cs="Times New Roman"/>
          <w:b/>
          <w:caps/>
          <w:sz w:val="24"/>
          <w:szCs w:val="24"/>
        </w:rPr>
        <w:t>CERTIFICATION</w:t>
      </w:r>
      <w:r w:rsidR="007728F0" w:rsidRPr="006224B7">
        <w:rPr>
          <w:rFonts w:ascii="Times New Roman" w:hAnsi="Times New Roman" w:cs="Times New Roman"/>
          <w:b/>
          <w:caps/>
          <w:sz w:val="24"/>
          <w:szCs w:val="24"/>
        </w:rPr>
        <w:t>S</w:t>
      </w:r>
    </w:p>
    <w:p w14:paraId="0CEF3520" w14:textId="37B327DB" w:rsidR="00DB255C" w:rsidRPr="006224B7" w:rsidRDefault="00DB255C" w:rsidP="00B5447C">
      <w:pPr>
        <w:tabs>
          <w:tab w:val="left" w:pos="-1080"/>
        </w:tabs>
        <w:spacing w:line="300" w:lineRule="atLeast"/>
        <w:jc w:val="center"/>
        <w:rPr>
          <w:rFonts w:ascii="Times New Roman" w:hAnsi="Times New Roman" w:cs="Times New Roman"/>
          <w:b/>
          <w:caps/>
          <w:sz w:val="24"/>
          <w:szCs w:val="24"/>
        </w:rPr>
      </w:pPr>
    </w:p>
    <w:p w14:paraId="4FD5C712" w14:textId="78582A52" w:rsidR="00DB255C" w:rsidRPr="006224B7" w:rsidRDefault="00DB255C" w:rsidP="00B5447C">
      <w:pPr>
        <w:keepNext/>
        <w:keepLines/>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 xml:space="preserve">I, the official named below, CERTIFY UNDER PENALTY OF PERJURY that I am duly authorized to legally bind the prospective </w:t>
      </w:r>
      <w:r w:rsidR="00BF7819" w:rsidRPr="006224B7">
        <w:rPr>
          <w:rFonts w:ascii="Times New Roman" w:hAnsi="Times New Roman" w:cs="Times New Roman"/>
          <w:sz w:val="24"/>
          <w:szCs w:val="24"/>
        </w:rPr>
        <w:t>L</w:t>
      </w:r>
      <w:r w:rsidR="00347834" w:rsidRPr="006224B7">
        <w:rPr>
          <w:rFonts w:ascii="Times New Roman" w:hAnsi="Times New Roman" w:cs="Times New Roman"/>
          <w:sz w:val="24"/>
          <w:szCs w:val="24"/>
        </w:rPr>
        <w:t>icensee</w:t>
      </w:r>
      <w:r w:rsidRPr="006224B7">
        <w:rPr>
          <w:rFonts w:ascii="Times New Roman" w:hAnsi="Times New Roman" w:cs="Times New Roman"/>
          <w:sz w:val="24"/>
          <w:szCs w:val="24"/>
        </w:rPr>
        <w:t xml:space="preserve"> to the clause(s) listed below.  This certification is made under the laws of the State of California.</w:t>
      </w:r>
    </w:p>
    <w:p w14:paraId="5742CB17" w14:textId="77777777" w:rsidR="00DB255C" w:rsidRPr="006224B7" w:rsidRDefault="00DB255C">
      <w:pPr>
        <w:ind w:left="864"/>
        <w:jc w:val="both"/>
        <w:rPr>
          <w:rFonts w:ascii="Times New Roman" w:hAnsi="Times New Roman" w:cs="Times New Roman"/>
          <w:sz w:val="24"/>
          <w:szCs w:val="24"/>
        </w:rPr>
      </w:pPr>
    </w:p>
    <w:tbl>
      <w:tblPr>
        <w:tblW w:w="0" w:type="auto"/>
        <w:tblInd w:w="7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2940"/>
        <w:gridCol w:w="2529"/>
      </w:tblGrid>
      <w:tr w:rsidR="00DB255C" w14:paraId="5FD3B926" w14:textId="77777777">
        <w:trPr>
          <w:trHeight w:val="480"/>
        </w:trPr>
        <w:tc>
          <w:tcPr>
            <w:tcW w:w="7221" w:type="dxa"/>
            <w:gridSpan w:val="2"/>
            <w:tcBorders>
              <w:top w:val="thickThinLargeGap" w:sz="6" w:space="0" w:color="808080"/>
              <w:bottom w:val="thickThinLargeGap" w:sz="6" w:space="0" w:color="808080"/>
              <w:right w:val="thickThinLargeGap" w:sz="6" w:space="0" w:color="808080"/>
            </w:tcBorders>
            <w:vAlign w:val="bottom"/>
          </w:tcPr>
          <w:p w14:paraId="38760B1F" w14:textId="45BB6312" w:rsidR="00DB255C" w:rsidRPr="006224B7" w:rsidRDefault="00BF7819">
            <w:pPr>
              <w:keepNext/>
              <w:keepLines/>
              <w:rPr>
                <w:rFonts w:ascii="Times New Roman" w:hAnsi="Times New Roman" w:cs="Times New Roman"/>
                <w:i/>
                <w:sz w:val="24"/>
                <w:szCs w:val="24"/>
              </w:rPr>
            </w:pPr>
            <w:r w:rsidRPr="006224B7">
              <w:rPr>
                <w:rFonts w:ascii="Times New Roman" w:hAnsi="Times New Roman" w:cs="Times New Roman"/>
                <w:i/>
                <w:sz w:val="24"/>
                <w:szCs w:val="24"/>
              </w:rPr>
              <w:t>Licensee</w:t>
            </w:r>
            <w:r w:rsidR="00DB255C" w:rsidRPr="006224B7">
              <w:rPr>
                <w:rFonts w:ascii="Times New Roman" w:hAnsi="Times New Roman" w:cs="Times New Roman"/>
                <w:i/>
                <w:sz w:val="24"/>
                <w:szCs w:val="24"/>
              </w:rPr>
              <w:t xml:space="preserve"> Firm Name (Printed)</w:t>
            </w:r>
          </w:p>
          <w:p w14:paraId="23956EF8" w14:textId="77777777" w:rsidR="00DB255C" w:rsidRPr="006224B7" w:rsidRDefault="00DB255C">
            <w:pPr>
              <w:keepNext/>
              <w:keepLines/>
              <w:rPr>
                <w:rFonts w:ascii="Times New Roman" w:hAnsi="Times New Roman" w:cs="Times New Roman"/>
                <w:i/>
                <w:sz w:val="24"/>
                <w:szCs w:val="24"/>
              </w:rPr>
            </w:pPr>
            <w:r w:rsidRPr="006224B7">
              <w:rPr>
                <w:rFonts w:ascii="Times New Roman" w:hAnsi="Times New Roman" w:cs="Times New Roman"/>
                <w:i/>
                <w:sz w:val="24"/>
                <w:szCs w:val="24"/>
              </w:rPr>
              <w:t> </w:t>
            </w:r>
          </w:p>
        </w:tc>
        <w:tc>
          <w:tcPr>
            <w:tcW w:w="2529" w:type="dxa"/>
            <w:tcBorders>
              <w:top w:val="thickThinLargeGap" w:sz="6" w:space="0" w:color="808080"/>
              <w:left w:val="thickThinLargeGap" w:sz="6" w:space="0" w:color="808080"/>
              <w:bottom w:val="thickThinLargeGap" w:sz="6" w:space="0" w:color="808080"/>
            </w:tcBorders>
            <w:vAlign w:val="bottom"/>
          </w:tcPr>
          <w:p w14:paraId="36CED73E" w14:textId="77777777" w:rsidR="00DB255C" w:rsidRPr="006224B7" w:rsidRDefault="00DB255C">
            <w:pPr>
              <w:keepNext/>
              <w:keepLines/>
              <w:rPr>
                <w:rFonts w:ascii="Times New Roman" w:hAnsi="Times New Roman" w:cs="Times New Roman"/>
                <w:i/>
                <w:sz w:val="24"/>
                <w:szCs w:val="24"/>
              </w:rPr>
            </w:pPr>
            <w:r w:rsidRPr="006224B7">
              <w:rPr>
                <w:rFonts w:ascii="Times New Roman" w:hAnsi="Times New Roman" w:cs="Times New Roman"/>
                <w:i/>
                <w:sz w:val="24"/>
                <w:szCs w:val="24"/>
              </w:rPr>
              <w:t>Federal ID Number</w:t>
            </w:r>
          </w:p>
          <w:p w14:paraId="38243360" w14:textId="77777777" w:rsidR="00DB255C" w:rsidRPr="0035276F" w:rsidRDefault="00DB255C">
            <w:pPr>
              <w:keepNext/>
              <w:keepLines/>
              <w:rPr>
                <w:rFonts w:ascii="Times New Roman" w:hAnsi="Times New Roman"/>
                <w:b/>
                <w:i/>
                <w:color w:val="000000"/>
                <w:sz w:val="24"/>
              </w:rPr>
            </w:pPr>
          </w:p>
        </w:tc>
      </w:tr>
      <w:tr w:rsidR="00DB255C" w14:paraId="3903D996" w14:textId="77777777">
        <w:trPr>
          <w:trHeight w:val="300"/>
        </w:trPr>
        <w:tc>
          <w:tcPr>
            <w:tcW w:w="9750" w:type="dxa"/>
            <w:gridSpan w:val="3"/>
            <w:tcBorders>
              <w:top w:val="thickThinLargeGap" w:sz="6" w:space="0" w:color="808080"/>
              <w:bottom w:val="thickThinLargeGap" w:sz="6" w:space="0" w:color="808080"/>
            </w:tcBorders>
          </w:tcPr>
          <w:p w14:paraId="5872C763" w14:textId="77777777" w:rsidR="00DB255C" w:rsidRPr="006224B7" w:rsidRDefault="00DB255C">
            <w:pPr>
              <w:keepNext/>
              <w:keepLines/>
              <w:rPr>
                <w:rFonts w:ascii="Times New Roman" w:hAnsi="Times New Roman" w:cs="Times New Roman"/>
                <w:i/>
                <w:sz w:val="24"/>
                <w:szCs w:val="24"/>
              </w:rPr>
            </w:pPr>
            <w:r w:rsidRPr="006224B7">
              <w:rPr>
                <w:rFonts w:ascii="Times New Roman" w:hAnsi="Times New Roman" w:cs="Times New Roman"/>
                <w:i/>
                <w:sz w:val="24"/>
                <w:szCs w:val="24"/>
              </w:rPr>
              <w:t>By (Authorized Signature)</w:t>
            </w:r>
          </w:p>
          <w:p w14:paraId="4657FFF9" w14:textId="77777777" w:rsidR="00DB255C" w:rsidRPr="006224B7" w:rsidRDefault="00DB255C">
            <w:pPr>
              <w:keepNext/>
              <w:keepLines/>
              <w:rPr>
                <w:rFonts w:ascii="Times New Roman" w:hAnsi="Times New Roman" w:cs="Times New Roman"/>
                <w:i/>
                <w:sz w:val="24"/>
                <w:szCs w:val="24"/>
              </w:rPr>
            </w:pPr>
            <w:r w:rsidRPr="006224B7">
              <w:rPr>
                <w:rFonts w:ascii="Times New Roman" w:hAnsi="Times New Roman" w:cs="Times New Roman"/>
                <w:i/>
                <w:sz w:val="24"/>
                <w:szCs w:val="24"/>
              </w:rPr>
              <w:t> </w:t>
            </w:r>
          </w:p>
        </w:tc>
      </w:tr>
      <w:tr w:rsidR="00DB255C" w14:paraId="4E2AFF56" w14:textId="77777777">
        <w:trPr>
          <w:trHeight w:val="300"/>
        </w:trPr>
        <w:tc>
          <w:tcPr>
            <w:tcW w:w="9750" w:type="dxa"/>
            <w:gridSpan w:val="3"/>
            <w:tcBorders>
              <w:top w:val="thickThinLargeGap" w:sz="6" w:space="0" w:color="808080"/>
              <w:bottom w:val="thickThinLargeGap" w:sz="6" w:space="0" w:color="808080"/>
            </w:tcBorders>
          </w:tcPr>
          <w:p w14:paraId="63BF1912" w14:textId="77777777" w:rsidR="00DB255C" w:rsidRPr="006224B7" w:rsidRDefault="00DB255C">
            <w:pPr>
              <w:keepNext/>
              <w:keepLines/>
              <w:rPr>
                <w:rFonts w:ascii="Times New Roman" w:hAnsi="Times New Roman" w:cs="Times New Roman"/>
                <w:i/>
                <w:sz w:val="24"/>
                <w:szCs w:val="24"/>
              </w:rPr>
            </w:pPr>
            <w:r w:rsidRPr="006224B7">
              <w:rPr>
                <w:rFonts w:ascii="Times New Roman" w:hAnsi="Times New Roman" w:cs="Times New Roman"/>
                <w:i/>
                <w:sz w:val="24"/>
                <w:szCs w:val="24"/>
              </w:rPr>
              <w:t>Printed Name and Title of Person Signing</w:t>
            </w:r>
          </w:p>
          <w:p w14:paraId="3531AF9E" w14:textId="77777777" w:rsidR="00DB255C" w:rsidRPr="006224B7" w:rsidRDefault="00DB255C">
            <w:pPr>
              <w:keepNext/>
              <w:keepLines/>
              <w:rPr>
                <w:rFonts w:ascii="Times New Roman" w:hAnsi="Times New Roman" w:cs="Times New Roman"/>
                <w:i/>
                <w:sz w:val="24"/>
                <w:szCs w:val="24"/>
              </w:rPr>
            </w:pPr>
            <w:r w:rsidRPr="006224B7">
              <w:rPr>
                <w:rFonts w:ascii="Times New Roman" w:hAnsi="Times New Roman" w:cs="Times New Roman"/>
                <w:i/>
                <w:sz w:val="24"/>
                <w:szCs w:val="24"/>
              </w:rPr>
              <w:t> </w:t>
            </w:r>
          </w:p>
        </w:tc>
      </w:tr>
      <w:tr w:rsidR="00DB255C" w14:paraId="2D963811" w14:textId="77777777">
        <w:trPr>
          <w:trHeight w:val="390"/>
        </w:trPr>
        <w:tc>
          <w:tcPr>
            <w:tcW w:w="4281" w:type="dxa"/>
            <w:tcBorders>
              <w:top w:val="thickThinLargeGap" w:sz="6" w:space="0" w:color="808080"/>
              <w:bottom w:val="thickThinLargeGap" w:sz="6" w:space="0" w:color="808080"/>
              <w:right w:val="thickThinLargeGap" w:sz="6" w:space="0" w:color="808080"/>
            </w:tcBorders>
          </w:tcPr>
          <w:p w14:paraId="62927642" w14:textId="77777777" w:rsidR="00DB255C" w:rsidRPr="006224B7" w:rsidRDefault="00DB255C">
            <w:pPr>
              <w:keepNext/>
              <w:keepLines/>
              <w:rPr>
                <w:rFonts w:ascii="Times New Roman" w:hAnsi="Times New Roman" w:cs="Times New Roman"/>
                <w:i/>
                <w:sz w:val="24"/>
                <w:szCs w:val="24"/>
              </w:rPr>
            </w:pPr>
            <w:r w:rsidRPr="006224B7">
              <w:rPr>
                <w:rFonts w:ascii="Times New Roman" w:hAnsi="Times New Roman" w:cs="Times New Roman"/>
                <w:i/>
                <w:sz w:val="24"/>
                <w:szCs w:val="24"/>
              </w:rPr>
              <w:t>Date Executed</w:t>
            </w:r>
          </w:p>
          <w:p w14:paraId="27CFB106" w14:textId="77777777" w:rsidR="00DB255C" w:rsidRPr="006224B7" w:rsidRDefault="00DB255C">
            <w:pPr>
              <w:keepNext/>
              <w:keepLines/>
              <w:rPr>
                <w:rFonts w:ascii="Times New Roman" w:hAnsi="Times New Roman" w:cs="Times New Roman"/>
                <w:b/>
                <w:i/>
                <w:sz w:val="24"/>
                <w:szCs w:val="24"/>
              </w:rPr>
            </w:pPr>
            <w:r w:rsidRPr="006224B7">
              <w:rPr>
                <w:rFonts w:ascii="Times New Roman" w:hAnsi="Times New Roman" w:cs="Times New Roman"/>
                <w:b/>
                <w:i/>
                <w:sz w:val="24"/>
                <w:szCs w:val="24"/>
              </w:rPr>
              <w:t xml:space="preserve">                       </w:t>
            </w:r>
          </w:p>
        </w:tc>
        <w:tc>
          <w:tcPr>
            <w:tcW w:w="5469" w:type="dxa"/>
            <w:gridSpan w:val="2"/>
            <w:tcBorders>
              <w:top w:val="thickThinLargeGap" w:sz="6" w:space="0" w:color="808080"/>
              <w:left w:val="thickThinLargeGap" w:sz="6" w:space="0" w:color="808080"/>
              <w:bottom w:val="thickThinLargeGap" w:sz="6" w:space="0" w:color="808080"/>
            </w:tcBorders>
          </w:tcPr>
          <w:p w14:paraId="65C6EDFF" w14:textId="77777777" w:rsidR="00DB255C" w:rsidRPr="006224B7" w:rsidRDefault="00DB255C">
            <w:pPr>
              <w:keepNext/>
              <w:keepLines/>
              <w:rPr>
                <w:rFonts w:ascii="Times New Roman" w:hAnsi="Times New Roman" w:cs="Times New Roman"/>
                <w:i/>
                <w:sz w:val="24"/>
                <w:szCs w:val="24"/>
              </w:rPr>
            </w:pPr>
            <w:r w:rsidRPr="006224B7">
              <w:rPr>
                <w:rFonts w:ascii="Times New Roman" w:hAnsi="Times New Roman" w:cs="Times New Roman"/>
                <w:i/>
                <w:sz w:val="24"/>
                <w:szCs w:val="24"/>
              </w:rPr>
              <w:t>Executed in the County of</w:t>
            </w:r>
          </w:p>
          <w:p w14:paraId="1BA54008" w14:textId="77777777" w:rsidR="00DB255C" w:rsidRPr="006224B7" w:rsidRDefault="00DB255C">
            <w:pPr>
              <w:keepNext/>
              <w:keepLines/>
              <w:rPr>
                <w:rFonts w:ascii="Times New Roman" w:hAnsi="Times New Roman" w:cs="Times New Roman"/>
                <w:b/>
                <w:i/>
                <w:sz w:val="24"/>
                <w:szCs w:val="24"/>
              </w:rPr>
            </w:pPr>
            <w:r w:rsidRPr="006224B7">
              <w:rPr>
                <w:rFonts w:ascii="Times New Roman" w:hAnsi="Times New Roman" w:cs="Times New Roman"/>
                <w:i/>
                <w:sz w:val="24"/>
                <w:szCs w:val="24"/>
              </w:rPr>
              <w:t xml:space="preserve">                              </w:t>
            </w:r>
          </w:p>
        </w:tc>
      </w:tr>
    </w:tbl>
    <w:p w14:paraId="76F1B0C0" w14:textId="77777777" w:rsidR="00DB255C" w:rsidRPr="006224B7" w:rsidRDefault="00DB255C" w:rsidP="007557E9">
      <w:pPr>
        <w:ind w:left="720"/>
        <w:jc w:val="both"/>
        <w:rPr>
          <w:rFonts w:ascii="Times New Roman" w:hAnsi="Times New Roman" w:cs="Times New Roman"/>
          <w:b/>
          <w:sz w:val="24"/>
          <w:szCs w:val="24"/>
          <w:u w:val="single"/>
        </w:rPr>
      </w:pPr>
    </w:p>
    <w:p w14:paraId="3116A804" w14:textId="0DFE3D4C" w:rsidR="00DB255C" w:rsidRPr="006B3747" w:rsidRDefault="00EB3E67" w:rsidP="006B3747">
      <w:pPr>
        <w:keepNext/>
        <w:keepLines/>
        <w:spacing w:after="240" w:line="300" w:lineRule="atLeast"/>
        <w:jc w:val="center"/>
        <w:rPr>
          <w:rFonts w:ascii="Times New Roman" w:hAnsi="Times New Roman" w:cs="Times New Roman"/>
          <w:b/>
          <w:bCs/>
          <w:sz w:val="24"/>
          <w:szCs w:val="24"/>
        </w:rPr>
      </w:pPr>
      <w:r w:rsidRPr="006B3747">
        <w:rPr>
          <w:rFonts w:ascii="Times New Roman" w:hAnsi="Times New Roman" w:cs="Times New Roman"/>
          <w:b/>
          <w:bCs/>
          <w:sz w:val="24"/>
          <w:szCs w:val="24"/>
        </w:rPr>
        <w:t xml:space="preserve">LICENSEE </w:t>
      </w:r>
      <w:r w:rsidR="00DB255C" w:rsidRPr="006B3747">
        <w:rPr>
          <w:rFonts w:ascii="Times New Roman" w:hAnsi="Times New Roman" w:cs="Times New Roman"/>
          <w:b/>
          <w:bCs/>
          <w:sz w:val="24"/>
          <w:szCs w:val="24"/>
        </w:rPr>
        <w:t>CERTIFICATION CLAUSES</w:t>
      </w:r>
    </w:p>
    <w:p w14:paraId="7A1E0880" w14:textId="696F49A4" w:rsidR="007557E9" w:rsidRPr="006224B7" w:rsidRDefault="007557E9">
      <w:pPr>
        <w:numPr>
          <w:ilvl w:val="0"/>
          <w:numId w:val="26"/>
        </w:numPr>
        <w:tabs>
          <w:tab w:val="clear" w:pos="360"/>
        </w:tabs>
        <w:spacing w:before="120" w:after="240" w:line="300" w:lineRule="atLeast"/>
        <w:ind w:left="720" w:hanging="720"/>
        <w:jc w:val="both"/>
        <w:rPr>
          <w:rFonts w:ascii="Times New Roman" w:hAnsi="Times New Roman" w:cs="Times New Roman"/>
          <w:b/>
          <w:sz w:val="24"/>
          <w:szCs w:val="24"/>
        </w:rPr>
      </w:pPr>
      <w:r w:rsidRPr="006224B7">
        <w:rPr>
          <w:rFonts w:ascii="Times New Roman" w:hAnsi="Times New Roman" w:cs="Times New Roman"/>
          <w:b/>
          <w:sz w:val="24"/>
          <w:szCs w:val="24"/>
        </w:rPr>
        <w:t>General Provisions</w:t>
      </w:r>
    </w:p>
    <w:p w14:paraId="6D3903BE" w14:textId="5837545D" w:rsidR="007557E9" w:rsidRPr="006224B7" w:rsidRDefault="007557E9">
      <w:pPr>
        <w:pStyle w:val="BodyText"/>
        <w:numPr>
          <w:ilvl w:val="1"/>
          <w:numId w:val="25"/>
        </w:numPr>
        <w:spacing w:before="120" w:line="300" w:lineRule="atLeast"/>
        <w:ind w:left="1440" w:hanging="720"/>
        <w:rPr>
          <w:rFonts w:ascii="Times New Roman" w:hAnsi="Times New Roman" w:cs="Times New Roman"/>
          <w:b/>
          <w:sz w:val="24"/>
          <w:szCs w:val="24"/>
        </w:rPr>
      </w:pPr>
      <w:r w:rsidRPr="006224B7">
        <w:rPr>
          <w:rFonts w:ascii="Times New Roman" w:hAnsi="Times New Roman" w:cs="Times New Roman"/>
          <w:b/>
          <w:sz w:val="24"/>
          <w:szCs w:val="24"/>
        </w:rPr>
        <w:t xml:space="preserve">Qualifications.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shall assign to this </w:t>
      </w:r>
      <w:r w:rsidR="00AA7C63">
        <w:rPr>
          <w:rFonts w:ascii="Times New Roman" w:hAnsi="Times New Roman" w:cs="Times New Roman"/>
          <w:sz w:val="24"/>
          <w:szCs w:val="24"/>
        </w:rPr>
        <w:t>P</w:t>
      </w:r>
      <w:r w:rsidRPr="006224B7">
        <w:rPr>
          <w:rFonts w:ascii="Times New Roman" w:hAnsi="Times New Roman" w:cs="Times New Roman"/>
          <w:sz w:val="24"/>
          <w:szCs w:val="24"/>
        </w:rPr>
        <w:t xml:space="preserve">roject only persons who have sufficient training, education, and experience to successfully perform </w:t>
      </w:r>
      <w:r w:rsidR="001D7011" w:rsidRPr="006224B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005034D6" w:rsidRPr="006224B7">
        <w:rPr>
          <w:rFonts w:ascii="Times New Roman" w:hAnsi="Times New Roman" w:cs="Times New Roman"/>
          <w:sz w:val="24"/>
          <w:szCs w:val="24"/>
        </w:rPr>
        <w:t>s</w:t>
      </w:r>
      <w:r w:rsidRPr="006224B7">
        <w:rPr>
          <w:rFonts w:ascii="Times New Roman" w:hAnsi="Times New Roman" w:cs="Times New Roman"/>
          <w:sz w:val="24"/>
          <w:szCs w:val="24"/>
        </w:rPr>
        <w:t xml:space="preserve"> duties.</w:t>
      </w:r>
      <w:r w:rsidR="006B3747">
        <w:rPr>
          <w:rFonts w:ascii="Times New Roman" w:hAnsi="Times New Roman" w:cs="Times New Roman"/>
          <w:sz w:val="24"/>
          <w:szCs w:val="24"/>
        </w:rPr>
        <w:t xml:space="preserve"> </w:t>
      </w:r>
      <w:r w:rsidRPr="006224B7">
        <w:rPr>
          <w:rFonts w:ascii="Times New Roman" w:hAnsi="Times New Roman" w:cs="Times New Roman"/>
          <w:sz w:val="24"/>
          <w:szCs w:val="24"/>
        </w:rPr>
        <w:t xml:space="preserve"> </w:t>
      </w:r>
      <w:r w:rsidR="006A02A0" w:rsidRPr="006224B7">
        <w:rPr>
          <w:rFonts w:ascii="Times New Roman" w:hAnsi="Times New Roman" w:cs="Times New Roman"/>
          <w:sz w:val="24"/>
          <w:szCs w:val="24"/>
        </w:rPr>
        <w:t xml:space="preserve">The </w:t>
      </w:r>
      <w:r w:rsidR="000F585C">
        <w:rPr>
          <w:rFonts w:ascii="Times New Roman" w:hAnsi="Times New Roman" w:cs="Times New Roman"/>
          <w:sz w:val="24"/>
          <w:szCs w:val="24"/>
        </w:rPr>
        <w:t>contractor(s)</w:t>
      </w:r>
      <w:r w:rsidR="000F585C" w:rsidRPr="006224B7">
        <w:rPr>
          <w:rFonts w:ascii="Times New Roman" w:hAnsi="Times New Roman" w:cs="Times New Roman"/>
          <w:sz w:val="24"/>
          <w:szCs w:val="24"/>
        </w:rPr>
        <w:t xml:space="preserve"> </w:t>
      </w:r>
      <w:r w:rsidR="006A02A0" w:rsidRPr="006224B7">
        <w:rPr>
          <w:rFonts w:ascii="Times New Roman" w:hAnsi="Times New Roman" w:cs="Times New Roman"/>
          <w:sz w:val="24"/>
          <w:szCs w:val="24"/>
        </w:rPr>
        <w:t xml:space="preserve">performing </w:t>
      </w:r>
      <w:r w:rsidR="007E279A">
        <w:rPr>
          <w:rFonts w:ascii="Times New Roman" w:hAnsi="Times New Roman" w:cs="Times New Roman"/>
          <w:sz w:val="24"/>
          <w:szCs w:val="24"/>
        </w:rPr>
        <w:t>construction work</w:t>
      </w:r>
      <w:r w:rsidR="007E279A" w:rsidRPr="006224B7">
        <w:rPr>
          <w:rFonts w:ascii="Times New Roman" w:hAnsi="Times New Roman" w:cs="Times New Roman"/>
          <w:sz w:val="24"/>
          <w:szCs w:val="24"/>
        </w:rPr>
        <w:t xml:space="preserve"> </w:t>
      </w:r>
      <w:r w:rsidR="006A02A0" w:rsidRPr="006224B7">
        <w:rPr>
          <w:rFonts w:ascii="Times New Roman" w:hAnsi="Times New Roman" w:cs="Times New Roman"/>
          <w:sz w:val="24"/>
          <w:szCs w:val="24"/>
        </w:rPr>
        <w:t xml:space="preserve">under the Agreements must hold a valid </w:t>
      </w:r>
      <w:r w:rsidR="007E279A">
        <w:rPr>
          <w:rFonts w:ascii="Times New Roman" w:hAnsi="Times New Roman" w:cs="Times New Roman"/>
          <w:sz w:val="24"/>
          <w:szCs w:val="24"/>
        </w:rPr>
        <w:t xml:space="preserve">State of California Class </w:t>
      </w:r>
      <w:r w:rsidR="006A02A0" w:rsidRPr="006224B7">
        <w:rPr>
          <w:rFonts w:ascii="Times New Roman" w:hAnsi="Times New Roman" w:cs="Times New Roman"/>
          <w:sz w:val="24"/>
          <w:szCs w:val="24"/>
        </w:rPr>
        <w:t xml:space="preserve">B, general building license, </w:t>
      </w:r>
      <w:r w:rsidR="007E279A">
        <w:rPr>
          <w:rFonts w:ascii="Times New Roman" w:hAnsi="Times New Roman" w:cs="Times New Roman"/>
          <w:sz w:val="24"/>
          <w:szCs w:val="24"/>
        </w:rPr>
        <w:t xml:space="preserve">Class </w:t>
      </w:r>
      <w:r w:rsidR="006A02A0" w:rsidRPr="006224B7">
        <w:rPr>
          <w:rFonts w:ascii="Times New Roman" w:hAnsi="Times New Roman" w:cs="Times New Roman"/>
          <w:sz w:val="24"/>
          <w:szCs w:val="24"/>
        </w:rPr>
        <w:t>C-10, electrical license, and</w:t>
      </w:r>
      <w:r w:rsidR="007E279A">
        <w:rPr>
          <w:rFonts w:ascii="Times New Roman" w:hAnsi="Times New Roman" w:cs="Times New Roman"/>
          <w:sz w:val="24"/>
          <w:szCs w:val="24"/>
        </w:rPr>
        <w:t>/or</w:t>
      </w:r>
      <w:r w:rsidR="006A02A0" w:rsidRPr="006224B7">
        <w:rPr>
          <w:rFonts w:ascii="Times New Roman" w:hAnsi="Times New Roman" w:cs="Times New Roman"/>
          <w:sz w:val="24"/>
          <w:szCs w:val="24"/>
        </w:rPr>
        <w:t xml:space="preserve"> a </w:t>
      </w:r>
      <w:r w:rsidR="007E279A">
        <w:rPr>
          <w:rFonts w:ascii="Times New Roman" w:hAnsi="Times New Roman" w:cs="Times New Roman"/>
          <w:sz w:val="24"/>
          <w:szCs w:val="24"/>
        </w:rPr>
        <w:t xml:space="preserve">Class </w:t>
      </w:r>
      <w:r w:rsidR="006A02A0" w:rsidRPr="006224B7">
        <w:rPr>
          <w:rFonts w:ascii="Times New Roman" w:hAnsi="Times New Roman" w:cs="Times New Roman"/>
          <w:sz w:val="24"/>
          <w:szCs w:val="24"/>
        </w:rPr>
        <w:t xml:space="preserve">C-46, solar </w:t>
      </w:r>
      <w:r w:rsidR="004D30C9">
        <w:rPr>
          <w:rFonts w:ascii="Times New Roman" w:hAnsi="Times New Roman" w:cs="Times New Roman"/>
          <w:sz w:val="24"/>
          <w:szCs w:val="24"/>
        </w:rPr>
        <w:t>contractor</w:t>
      </w:r>
      <w:r w:rsidR="003C106E" w:rsidRPr="003C106E">
        <w:rPr>
          <w:rFonts w:ascii="Times New Roman" w:hAnsi="Times New Roman" w:cs="Times New Roman"/>
          <w:sz w:val="24"/>
          <w:szCs w:val="24"/>
        </w:rPr>
        <w:t>’</w:t>
      </w:r>
      <w:r w:rsidR="004D30C9" w:rsidRPr="006224B7">
        <w:rPr>
          <w:rFonts w:ascii="Times New Roman" w:hAnsi="Times New Roman" w:cs="Times New Roman"/>
          <w:sz w:val="24"/>
          <w:szCs w:val="24"/>
        </w:rPr>
        <w:t xml:space="preserve">s </w:t>
      </w:r>
      <w:r w:rsidR="006A02A0" w:rsidRPr="006224B7">
        <w:rPr>
          <w:rFonts w:ascii="Times New Roman" w:hAnsi="Times New Roman" w:cs="Times New Roman"/>
          <w:sz w:val="24"/>
          <w:szCs w:val="24"/>
        </w:rPr>
        <w:t xml:space="preserve">license, </w:t>
      </w:r>
      <w:r w:rsidR="007E279A">
        <w:rPr>
          <w:rFonts w:ascii="Times New Roman" w:hAnsi="Times New Roman" w:cs="Times New Roman"/>
          <w:sz w:val="24"/>
          <w:szCs w:val="24"/>
        </w:rPr>
        <w:t>as applicable</w:t>
      </w:r>
      <w:r w:rsidR="006A02A0" w:rsidRPr="006224B7">
        <w:rPr>
          <w:rFonts w:ascii="Times New Roman" w:hAnsi="Times New Roman" w:cs="Times New Roman"/>
          <w:sz w:val="24"/>
          <w:szCs w:val="24"/>
        </w:rPr>
        <w:t xml:space="preserve">.  All applicable </w:t>
      </w:r>
      <w:r w:rsidR="000F585C">
        <w:rPr>
          <w:rFonts w:ascii="Times New Roman" w:hAnsi="Times New Roman" w:cs="Times New Roman"/>
          <w:sz w:val="24"/>
          <w:szCs w:val="24"/>
        </w:rPr>
        <w:t>contractor</w:t>
      </w:r>
      <w:r w:rsidR="006B3747">
        <w:rPr>
          <w:rFonts w:ascii="Times New Roman" w:hAnsi="Times New Roman" w:cs="Times New Roman"/>
          <w:sz w:val="24"/>
          <w:szCs w:val="24"/>
        </w:rPr>
        <w:t>s</w:t>
      </w:r>
      <w:r w:rsidR="003C106E" w:rsidRPr="003C106E">
        <w:rPr>
          <w:rFonts w:ascii="Times New Roman" w:hAnsi="Times New Roman" w:cs="Times New Roman"/>
          <w:sz w:val="24"/>
          <w:szCs w:val="24"/>
        </w:rPr>
        <w:t>’</w:t>
      </w:r>
      <w:r w:rsidR="000F585C" w:rsidRPr="006224B7">
        <w:rPr>
          <w:rFonts w:ascii="Times New Roman" w:hAnsi="Times New Roman" w:cs="Times New Roman"/>
          <w:sz w:val="24"/>
          <w:szCs w:val="24"/>
        </w:rPr>
        <w:t xml:space="preserve"> </w:t>
      </w:r>
      <w:r w:rsidR="006A02A0" w:rsidRPr="006224B7">
        <w:rPr>
          <w:rFonts w:ascii="Times New Roman" w:hAnsi="Times New Roman" w:cs="Times New Roman"/>
          <w:sz w:val="24"/>
          <w:szCs w:val="24"/>
        </w:rPr>
        <w:t xml:space="preserve">licenses must be valid at the time of </w:t>
      </w:r>
      <w:r w:rsidR="007E279A">
        <w:rPr>
          <w:rFonts w:ascii="Times New Roman" w:hAnsi="Times New Roman" w:cs="Times New Roman"/>
          <w:sz w:val="24"/>
          <w:szCs w:val="24"/>
        </w:rPr>
        <w:t>commencing construction work</w:t>
      </w:r>
      <w:r w:rsidR="00E1562E" w:rsidRPr="006224B7">
        <w:rPr>
          <w:rFonts w:ascii="Times New Roman" w:hAnsi="Times New Roman" w:cs="Times New Roman"/>
          <w:sz w:val="24"/>
          <w:szCs w:val="24"/>
        </w:rPr>
        <w:t xml:space="preserve"> and</w:t>
      </w:r>
      <w:r w:rsidR="006A02A0" w:rsidRPr="006224B7">
        <w:rPr>
          <w:rFonts w:ascii="Times New Roman" w:hAnsi="Times New Roman" w:cs="Times New Roman"/>
          <w:sz w:val="24"/>
          <w:szCs w:val="24"/>
        </w:rPr>
        <w:t xml:space="preserve"> must remain valid throughout the </w:t>
      </w:r>
      <w:r w:rsidR="007E279A">
        <w:rPr>
          <w:rFonts w:ascii="Times New Roman" w:hAnsi="Times New Roman" w:cs="Times New Roman"/>
          <w:sz w:val="24"/>
          <w:szCs w:val="24"/>
        </w:rPr>
        <w:t>duration of the construction work</w:t>
      </w:r>
      <w:r w:rsidR="006A02A0" w:rsidRPr="006224B7">
        <w:rPr>
          <w:rFonts w:ascii="Times New Roman" w:hAnsi="Times New Roman" w:cs="Times New Roman"/>
          <w:sz w:val="24"/>
          <w:szCs w:val="24"/>
        </w:rPr>
        <w:t xml:space="preserve">.  </w:t>
      </w:r>
      <w:r w:rsidRPr="006224B7">
        <w:rPr>
          <w:rFonts w:ascii="Times New Roman" w:hAnsi="Times New Roman" w:cs="Times New Roman"/>
          <w:sz w:val="24"/>
          <w:szCs w:val="24"/>
        </w:rPr>
        <w:t xml:space="preserve">If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is dissatisfied with any of </w:t>
      </w:r>
      <w:r w:rsidR="001D7011" w:rsidRPr="006224B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00002C2A" w:rsidRPr="006224B7">
        <w:rPr>
          <w:rFonts w:ascii="Times New Roman" w:hAnsi="Times New Roman" w:cs="Times New Roman"/>
          <w:sz w:val="24"/>
          <w:szCs w:val="24"/>
        </w:rPr>
        <w:t>s</w:t>
      </w:r>
      <w:r w:rsidRPr="006224B7">
        <w:rPr>
          <w:rFonts w:ascii="Times New Roman" w:hAnsi="Times New Roman" w:cs="Times New Roman"/>
          <w:sz w:val="24"/>
          <w:szCs w:val="24"/>
        </w:rPr>
        <w:t xml:space="preserve"> personnel, for any or no reason,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shall replace them with qualified personnel.</w:t>
      </w:r>
    </w:p>
    <w:p w14:paraId="36255DAE" w14:textId="59826C93" w:rsidR="00345551" w:rsidRPr="00500D65" w:rsidRDefault="007557E9">
      <w:pPr>
        <w:pStyle w:val="BodyText"/>
        <w:numPr>
          <w:ilvl w:val="1"/>
          <w:numId w:val="25"/>
        </w:numPr>
        <w:spacing w:before="120" w:line="300" w:lineRule="atLeast"/>
        <w:ind w:left="1440" w:hanging="720"/>
        <w:rPr>
          <w:rFonts w:ascii="Times New Roman" w:hAnsi="Times New Roman" w:cs="Times New Roman"/>
          <w:b/>
          <w:sz w:val="24"/>
          <w:szCs w:val="24"/>
        </w:rPr>
      </w:pPr>
      <w:r w:rsidRPr="006224B7">
        <w:rPr>
          <w:rFonts w:ascii="Times New Roman" w:hAnsi="Times New Roman" w:cs="Times New Roman"/>
          <w:b/>
          <w:sz w:val="24"/>
          <w:szCs w:val="24"/>
        </w:rPr>
        <w:t>Background Checks.</w:t>
      </w:r>
      <w:r w:rsidRPr="00605AFC">
        <w:rPr>
          <w:rFonts w:ascii="Times New Roman" w:hAnsi="Times New Roman" w:cs="Times New Roman"/>
          <w:bCs/>
          <w:sz w:val="24"/>
          <w:szCs w:val="24"/>
        </w:rPr>
        <w:t xml:space="preserve"> </w:t>
      </w:r>
      <w:r w:rsidRPr="006224B7">
        <w:rPr>
          <w:rFonts w:ascii="Times New Roman" w:hAnsi="Times New Roman" w:cs="Times New Roman"/>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shall cooperate with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to perform any background checks on </w:t>
      </w:r>
      <w:r w:rsidR="001D7011" w:rsidRPr="006224B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personnel by obtaining, at no additional cost, all releases, waivers, and permissions the </w:t>
      </w:r>
      <w:r w:rsidR="00C769DE" w:rsidRPr="006224B7">
        <w:rPr>
          <w:rFonts w:ascii="Times New Roman" w:hAnsi="Times New Roman" w:cs="Times New Roman"/>
          <w:sz w:val="24"/>
          <w:szCs w:val="24"/>
        </w:rPr>
        <w:t>Judicial Council</w:t>
      </w:r>
      <w:r w:rsidR="00531C22" w:rsidRPr="006224B7">
        <w:rPr>
          <w:rFonts w:ascii="Times New Roman" w:hAnsi="Times New Roman" w:cs="Times New Roman"/>
          <w:sz w:val="24"/>
          <w:szCs w:val="24"/>
        </w:rPr>
        <w:t xml:space="preserve"> </w:t>
      </w:r>
      <w:r w:rsidRPr="006224B7">
        <w:rPr>
          <w:rFonts w:ascii="Times New Roman" w:hAnsi="Times New Roman" w:cs="Times New Roman"/>
          <w:sz w:val="24"/>
          <w:szCs w:val="24"/>
        </w:rPr>
        <w:t xml:space="preserve">may require. </w:t>
      </w:r>
      <w:r w:rsidR="00500D65">
        <w:rPr>
          <w:rFonts w:ascii="Times New Roman" w:hAnsi="Times New Roman" w:cs="Times New Roman"/>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shall not assign personnel who refuse to undergo a background check. </w:t>
      </w:r>
      <w:r w:rsidR="00500D65">
        <w:rPr>
          <w:rFonts w:ascii="Times New Roman" w:hAnsi="Times New Roman" w:cs="Times New Roman"/>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shall provide prompt notice to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of (</w:t>
      </w:r>
      <w:proofErr w:type="spellStart"/>
      <w:r w:rsidR="00CA7D38">
        <w:rPr>
          <w:rFonts w:ascii="Times New Roman" w:hAnsi="Times New Roman" w:cs="Times New Roman"/>
          <w:sz w:val="24"/>
          <w:szCs w:val="24"/>
        </w:rPr>
        <w:t>i</w:t>
      </w:r>
      <w:proofErr w:type="spellEnd"/>
      <w:r w:rsidRPr="006224B7">
        <w:rPr>
          <w:rFonts w:ascii="Times New Roman" w:hAnsi="Times New Roman" w:cs="Times New Roman"/>
          <w:sz w:val="24"/>
          <w:szCs w:val="24"/>
        </w:rPr>
        <w:t>) any person who refuses to undergo a background check, and (</w:t>
      </w:r>
      <w:r w:rsidR="00CA7D38">
        <w:rPr>
          <w:rFonts w:ascii="Times New Roman" w:hAnsi="Times New Roman" w:cs="Times New Roman"/>
          <w:sz w:val="24"/>
          <w:szCs w:val="24"/>
        </w:rPr>
        <w:t>ii</w:t>
      </w:r>
      <w:r w:rsidRPr="006224B7">
        <w:rPr>
          <w:rFonts w:ascii="Times New Roman" w:hAnsi="Times New Roman" w:cs="Times New Roman"/>
          <w:sz w:val="24"/>
          <w:szCs w:val="24"/>
        </w:rPr>
        <w:t xml:space="preserve">) the results of any background check requested by the </w:t>
      </w:r>
      <w:r w:rsidR="00C769DE" w:rsidRPr="006224B7">
        <w:rPr>
          <w:rFonts w:ascii="Times New Roman" w:hAnsi="Times New Roman" w:cs="Times New Roman"/>
          <w:sz w:val="24"/>
          <w:szCs w:val="24"/>
        </w:rPr>
        <w:t>Judicial Council</w:t>
      </w:r>
      <w:r w:rsidR="00531C22" w:rsidRPr="006224B7">
        <w:rPr>
          <w:rFonts w:ascii="Times New Roman" w:hAnsi="Times New Roman" w:cs="Times New Roman"/>
          <w:sz w:val="24"/>
          <w:szCs w:val="24"/>
        </w:rPr>
        <w:t xml:space="preserve"> </w:t>
      </w:r>
      <w:r w:rsidRPr="006224B7">
        <w:rPr>
          <w:rFonts w:ascii="Times New Roman" w:hAnsi="Times New Roman" w:cs="Times New Roman"/>
          <w:sz w:val="24"/>
          <w:szCs w:val="24"/>
        </w:rPr>
        <w:t xml:space="preserve">and performed by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w:t>
      </w:r>
      <w:r w:rsidR="00500D65">
        <w:rPr>
          <w:rFonts w:ascii="Times New Roman" w:hAnsi="Times New Roman" w:cs="Times New Roman"/>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shall ensure that the following persons are not assigned to perform services for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w:t>
      </w:r>
      <w:r w:rsidR="00CA7D38">
        <w:rPr>
          <w:rFonts w:ascii="Times New Roman" w:hAnsi="Times New Roman" w:cs="Times New Roman"/>
          <w:sz w:val="24"/>
          <w:szCs w:val="24"/>
        </w:rPr>
        <w:t>a</w:t>
      </w:r>
      <w:r w:rsidRPr="006224B7">
        <w:rPr>
          <w:rFonts w:ascii="Times New Roman" w:hAnsi="Times New Roman" w:cs="Times New Roman"/>
          <w:sz w:val="24"/>
          <w:szCs w:val="24"/>
        </w:rPr>
        <w:t>) any person refusing to undergo such background checks, and (</w:t>
      </w:r>
      <w:r w:rsidR="00CA7D38">
        <w:rPr>
          <w:rFonts w:ascii="Times New Roman" w:hAnsi="Times New Roman" w:cs="Times New Roman"/>
          <w:sz w:val="24"/>
          <w:szCs w:val="24"/>
        </w:rPr>
        <w:t>b</w:t>
      </w:r>
      <w:r w:rsidRPr="006224B7">
        <w:rPr>
          <w:rFonts w:ascii="Times New Roman" w:hAnsi="Times New Roman" w:cs="Times New Roman"/>
          <w:sz w:val="24"/>
          <w:szCs w:val="24"/>
        </w:rPr>
        <w:t xml:space="preserve">) any person whose background check results are unacceptable to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or that, after disclosure to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 xml:space="preserve">, the </w:t>
      </w:r>
      <w:r w:rsidR="00C769DE" w:rsidRPr="006224B7">
        <w:rPr>
          <w:rFonts w:ascii="Times New Roman" w:hAnsi="Times New Roman" w:cs="Times New Roman"/>
          <w:sz w:val="24"/>
          <w:szCs w:val="24"/>
        </w:rPr>
        <w:t>Judicial Council</w:t>
      </w:r>
      <w:r w:rsidR="00531C22" w:rsidRPr="006224B7">
        <w:rPr>
          <w:rFonts w:ascii="Times New Roman" w:hAnsi="Times New Roman" w:cs="Times New Roman"/>
          <w:sz w:val="24"/>
          <w:szCs w:val="24"/>
        </w:rPr>
        <w:t xml:space="preserve"> </w:t>
      </w:r>
      <w:r w:rsidRPr="006224B7">
        <w:rPr>
          <w:rFonts w:ascii="Times New Roman" w:hAnsi="Times New Roman" w:cs="Times New Roman"/>
          <w:sz w:val="24"/>
          <w:szCs w:val="24"/>
        </w:rPr>
        <w:t xml:space="preserve">advises are unacceptable to the </w:t>
      </w:r>
      <w:r w:rsidR="00C769DE" w:rsidRPr="006224B7">
        <w:rPr>
          <w:rFonts w:ascii="Times New Roman" w:hAnsi="Times New Roman" w:cs="Times New Roman"/>
          <w:sz w:val="24"/>
          <w:szCs w:val="24"/>
        </w:rPr>
        <w:t>Judicial Council</w:t>
      </w:r>
      <w:r w:rsidRPr="006224B7">
        <w:rPr>
          <w:rFonts w:ascii="Times New Roman" w:hAnsi="Times New Roman" w:cs="Times New Roman"/>
          <w:sz w:val="24"/>
          <w:szCs w:val="24"/>
        </w:rPr>
        <w:t>.</w:t>
      </w:r>
    </w:p>
    <w:p w14:paraId="619D38C0" w14:textId="77777777" w:rsidR="00AD34C8" w:rsidRPr="006224B7" w:rsidRDefault="00500D65">
      <w:pPr>
        <w:pStyle w:val="BodyText"/>
        <w:numPr>
          <w:ilvl w:val="2"/>
          <w:numId w:val="25"/>
        </w:numPr>
        <w:spacing w:before="120" w:line="300" w:lineRule="atLeast"/>
        <w:ind w:left="2160" w:hanging="720"/>
        <w:rPr>
          <w:rFonts w:ascii="Times New Roman" w:hAnsi="Times New Roman"/>
          <w:sz w:val="24"/>
          <w:szCs w:val="24"/>
        </w:rPr>
      </w:pPr>
      <w:r>
        <w:rPr>
          <w:rFonts w:ascii="Times New Roman" w:hAnsi="Times New Roman" w:cs="Times New Roman"/>
          <w:b/>
          <w:sz w:val="24"/>
          <w:szCs w:val="24"/>
        </w:rPr>
        <w:t>DOJ and DMV Requirements.</w:t>
      </w:r>
      <w:r>
        <w:rPr>
          <w:rFonts w:ascii="Times New Roman" w:hAnsi="Times New Roman" w:cs="Times New Roman"/>
          <w:bCs/>
          <w:sz w:val="24"/>
          <w:szCs w:val="24"/>
        </w:rPr>
        <w:t xml:space="preserve">  </w:t>
      </w:r>
      <w:r w:rsidR="00AD34C8" w:rsidRPr="006224B7">
        <w:rPr>
          <w:rFonts w:ascii="Times New Roman" w:hAnsi="Times New Roman"/>
          <w:sz w:val="24"/>
          <w:szCs w:val="24"/>
        </w:rPr>
        <w:t xml:space="preserve">Notwithstanding anything in this Contract to the contrary, </w:t>
      </w:r>
      <w:r w:rsidR="00AD34C8">
        <w:rPr>
          <w:rFonts w:ascii="Times New Roman" w:hAnsi="Times New Roman"/>
          <w:sz w:val="24"/>
          <w:szCs w:val="24"/>
        </w:rPr>
        <w:t>Licensee</w:t>
      </w:r>
      <w:r w:rsidR="00AD34C8" w:rsidRPr="006224B7">
        <w:rPr>
          <w:rFonts w:ascii="Times New Roman" w:hAnsi="Times New Roman"/>
          <w:sz w:val="24"/>
          <w:szCs w:val="24"/>
        </w:rPr>
        <w:t xml:space="preserve"> must comply with background check and clearance requirements of the DOJ and the DMV relating to any employee of either </w:t>
      </w:r>
      <w:r w:rsidR="00AD34C8">
        <w:rPr>
          <w:rFonts w:ascii="Times New Roman" w:hAnsi="Times New Roman"/>
          <w:sz w:val="24"/>
          <w:szCs w:val="24"/>
        </w:rPr>
        <w:t>Licensee</w:t>
      </w:r>
      <w:r w:rsidR="00AD34C8" w:rsidRPr="006224B7">
        <w:rPr>
          <w:rFonts w:ascii="Times New Roman" w:hAnsi="Times New Roman"/>
          <w:sz w:val="24"/>
          <w:szCs w:val="24"/>
        </w:rPr>
        <w:t xml:space="preserve"> or </w:t>
      </w:r>
      <w:r w:rsidR="00AD34C8">
        <w:rPr>
          <w:rFonts w:ascii="Times New Roman" w:hAnsi="Times New Roman"/>
          <w:sz w:val="24"/>
          <w:szCs w:val="24"/>
        </w:rPr>
        <w:t>s</w:t>
      </w:r>
      <w:r w:rsidR="00AD34C8" w:rsidRPr="006224B7">
        <w:rPr>
          <w:rFonts w:ascii="Times New Roman" w:hAnsi="Times New Roman"/>
          <w:sz w:val="24"/>
          <w:szCs w:val="24"/>
        </w:rPr>
        <w:t>ub</w:t>
      </w:r>
      <w:r w:rsidR="00AD34C8">
        <w:rPr>
          <w:rFonts w:ascii="Times New Roman" w:hAnsi="Times New Roman"/>
          <w:sz w:val="24"/>
          <w:szCs w:val="24"/>
        </w:rPr>
        <w:t>contractor(s)</w:t>
      </w:r>
      <w:r w:rsidR="00AD34C8" w:rsidRPr="006224B7">
        <w:rPr>
          <w:rFonts w:ascii="Times New Roman" w:hAnsi="Times New Roman"/>
          <w:sz w:val="24"/>
          <w:szCs w:val="24"/>
        </w:rPr>
        <w:t xml:space="preserve"> who has physical access to any area which is either connected to, or contains records from the following databases: the DOJ criminal computer database, including the California Law Enforcement Telecommunications System (CLETS) and the Criminal Offender Record Information (CORI), and the DMV computer database.  If requested by either the Court or the Judicial Council, </w:t>
      </w:r>
      <w:r w:rsidR="00AD34C8">
        <w:rPr>
          <w:rFonts w:ascii="Times New Roman" w:hAnsi="Times New Roman"/>
          <w:sz w:val="24"/>
          <w:szCs w:val="24"/>
        </w:rPr>
        <w:t>Licensee</w:t>
      </w:r>
      <w:r w:rsidR="00AD34C8" w:rsidRPr="006224B7">
        <w:rPr>
          <w:rFonts w:ascii="Times New Roman" w:hAnsi="Times New Roman"/>
          <w:sz w:val="24"/>
          <w:szCs w:val="24"/>
        </w:rPr>
        <w:t xml:space="preserve"> must provide to either the Court or the Judicial Council suitable documentation evidencing </w:t>
      </w:r>
      <w:r w:rsidR="00AD34C8">
        <w:rPr>
          <w:rFonts w:ascii="Times New Roman" w:hAnsi="Times New Roman"/>
          <w:sz w:val="24"/>
          <w:szCs w:val="24"/>
        </w:rPr>
        <w:t>Licensee</w:t>
      </w:r>
      <w:r w:rsidR="00AD34C8" w:rsidRPr="003C106E">
        <w:rPr>
          <w:rFonts w:ascii="Times New Roman" w:hAnsi="Times New Roman"/>
          <w:sz w:val="24"/>
          <w:szCs w:val="24"/>
        </w:rPr>
        <w:t>’</w:t>
      </w:r>
      <w:r w:rsidR="00AD34C8" w:rsidRPr="006224B7">
        <w:rPr>
          <w:rFonts w:ascii="Times New Roman" w:hAnsi="Times New Roman"/>
          <w:sz w:val="24"/>
          <w:szCs w:val="24"/>
        </w:rPr>
        <w:t>s compliance with the policies, practices, and procedures of the DOJ and the DMV regarding background check and clearance requirements relating to access to these databases.</w:t>
      </w:r>
    </w:p>
    <w:p w14:paraId="273CB258" w14:textId="632E8D62" w:rsidR="009E2907" w:rsidRPr="006224B7" w:rsidRDefault="009E2907">
      <w:pPr>
        <w:pStyle w:val="BodyText"/>
        <w:numPr>
          <w:ilvl w:val="2"/>
          <w:numId w:val="25"/>
        </w:numPr>
        <w:spacing w:before="120" w:line="300" w:lineRule="atLeast"/>
        <w:ind w:left="2160" w:hanging="720"/>
        <w:rPr>
          <w:rFonts w:ascii="Times New Roman" w:hAnsi="Times New Roman"/>
          <w:sz w:val="24"/>
          <w:szCs w:val="24"/>
        </w:rPr>
      </w:pPr>
      <w:r w:rsidRPr="006224B7">
        <w:rPr>
          <w:rFonts w:ascii="Times New Roman" w:hAnsi="Times New Roman"/>
          <w:b/>
          <w:sz w:val="24"/>
          <w:szCs w:val="24"/>
        </w:rPr>
        <w:t>Costs.</w:t>
      </w:r>
      <w:r w:rsidRPr="006224B7">
        <w:rPr>
          <w:rFonts w:ascii="Times New Roman" w:hAnsi="Times New Roman"/>
          <w:sz w:val="24"/>
          <w:szCs w:val="24"/>
        </w:rPr>
        <w:t xml:space="preserve">  </w:t>
      </w:r>
      <w:r w:rsidR="00280ECD" w:rsidRPr="006224B7">
        <w:rPr>
          <w:rFonts w:ascii="Times New Roman" w:hAnsi="Times New Roman"/>
          <w:sz w:val="24"/>
          <w:szCs w:val="24"/>
        </w:rPr>
        <w:t>Licensee</w:t>
      </w:r>
      <w:r w:rsidR="000A7585" w:rsidRPr="006224B7">
        <w:rPr>
          <w:rFonts w:ascii="Times New Roman" w:hAnsi="Times New Roman"/>
          <w:sz w:val="24"/>
          <w:szCs w:val="24"/>
        </w:rPr>
        <w:t xml:space="preserve"> will be liable for a</w:t>
      </w:r>
      <w:r w:rsidRPr="006224B7">
        <w:rPr>
          <w:rFonts w:ascii="Times New Roman" w:hAnsi="Times New Roman"/>
          <w:sz w:val="24"/>
          <w:szCs w:val="24"/>
        </w:rPr>
        <w:t>ll costs associated with escorting an unscreened employee (</w:t>
      </w:r>
      <w:r w:rsidR="00D45D87" w:rsidRPr="006224B7">
        <w:rPr>
          <w:rFonts w:ascii="Times New Roman" w:hAnsi="Times New Roman"/>
          <w:sz w:val="24"/>
          <w:szCs w:val="24"/>
        </w:rPr>
        <w:t>i.e.,</w:t>
      </w:r>
      <w:r w:rsidRPr="006224B7">
        <w:rPr>
          <w:rFonts w:ascii="Times New Roman" w:hAnsi="Times New Roman"/>
          <w:sz w:val="24"/>
          <w:szCs w:val="24"/>
        </w:rPr>
        <w:t xml:space="preserve"> any employee who is not an Approved Person)</w:t>
      </w:r>
      <w:r w:rsidR="00E052F3" w:rsidRPr="006224B7">
        <w:rPr>
          <w:rFonts w:ascii="Times New Roman" w:hAnsi="Times New Roman"/>
          <w:sz w:val="24"/>
          <w:szCs w:val="24"/>
        </w:rPr>
        <w:t>.</w:t>
      </w:r>
      <w:r w:rsidRPr="006224B7">
        <w:rPr>
          <w:rFonts w:ascii="Times New Roman" w:hAnsi="Times New Roman"/>
          <w:sz w:val="24"/>
          <w:szCs w:val="24"/>
        </w:rPr>
        <w:t xml:space="preserve">  </w:t>
      </w:r>
      <w:r w:rsidR="00A04BBA" w:rsidRPr="006224B7">
        <w:rPr>
          <w:rFonts w:ascii="Times New Roman" w:hAnsi="Times New Roman"/>
          <w:sz w:val="24"/>
          <w:szCs w:val="24"/>
        </w:rPr>
        <w:t xml:space="preserve">Emergency </w:t>
      </w:r>
      <w:r w:rsidR="00F3381A" w:rsidRPr="006224B7">
        <w:rPr>
          <w:rFonts w:ascii="Times New Roman" w:hAnsi="Times New Roman"/>
          <w:sz w:val="24"/>
          <w:szCs w:val="24"/>
        </w:rPr>
        <w:t xml:space="preserve">or other unplanned </w:t>
      </w:r>
      <w:r w:rsidR="003500CB" w:rsidRPr="006224B7">
        <w:rPr>
          <w:rFonts w:ascii="Times New Roman" w:hAnsi="Times New Roman"/>
          <w:sz w:val="24"/>
          <w:szCs w:val="24"/>
        </w:rPr>
        <w:t>access arrangements for any unscreened employees</w:t>
      </w:r>
      <w:r w:rsidR="00922837" w:rsidRPr="006224B7">
        <w:rPr>
          <w:rFonts w:ascii="Times New Roman" w:hAnsi="Times New Roman"/>
          <w:sz w:val="24"/>
          <w:szCs w:val="24"/>
        </w:rPr>
        <w:t xml:space="preserve"> </w:t>
      </w:r>
      <w:r w:rsidR="008B4493" w:rsidRPr="006224B7">
        <w:rPr>
          <w:rFonts w:ascii="Times New Roman" w:hAnsi="Times New Roman"/>
          <w:sz w:val="24"/>
          <w:szCs w:val="24"/>
        </w:rPr>
        <w:t xml:space="preserve">shall </w:t>
      </w:r>
      <w:r w:rsidR="003D79FF" w:rsidRPr="006224B7">
        <w:rPr>
          <w:rFonts w:ascii="Times New Roman" w:hAnsi="Times New Roman"/>
          <w:sz w:val="24"/>
          <w:szCs w:val="24"/>
        </w:rPr>
        <w:t>incur</w:t>
      </w:r>
      <w:r w:rsidR="008B4493" w:rsidRPr="006224B7">
        <w:rPr>
          <w:rFonts w:ascii="Times New Roman" w:hAnsi="Times New Roman"/>
          <w:sz w:val="24"/>
          <w:szCs w:val="24"/>
        </w:rPr>
        <w:t xml:space="preserve"> the escorting charges described in Exhibit E</w:t>
      </w:r>
      <w:r w:rsidR="003D79FF" w:rsidRPr="006224B7">
        <w:rPr>
          <w:rFonts w:ascii="Times New Roman" w:hAnsi="Times New Roman"/>
          <w:sz w:val="24"/>
          <w:szCs w:val="24"/>
        </w:rPr>
        <w:t xml:space="preserve"> (License Access Procedures)</w:t>
      </w:r>
      <w:r w:rsidR="004D154E" w:rsidRPr="006224B7">
        <w:rPr>
          <w:rFonts w:ascii="Times New Roman" w:hAnsi="Times New Roman"/>
          <w:sz w:val="24"/>
          <w:szCs w:val="24"/>
        </w:rPr>
        <w:t>.</w:t>
      </w:r>
      <w:r w:rsidR="00AD34C8">
        <w:rPr>
          <w:rFonts w:ascii="Times New Roman" w:hAnsi="Times New Roman"/>
          <w:sz w:val="24"/>
          <w:szCs w:val="24"/>
        </w:rPr>
        <w:t xml:space="preserve"> </w:t>
      </w:r>
      <w:r w:rsidR="00EC750D" w:rsidRPr="006224B7">
        <w:rPr>
          <w:rFonts w:ascii="Times New Roman" w:hAnsi="Times New Roman"/>
          <w:sz w:val="24"/>
          <w:szCs w:val="24"/>
        </w:rPr>
        <w:t xml:space="preserve"> </w:t>
      </w:r>
      <w:r w:rsidR="00526AF8" w:rsidRPr="006224B7">
        <w:rPr>
          <w:rFonts w:ascii="Times New Roman" w:hAnsi="Times New Roman"/>
          <w:sz w:val="24"/>
          <w:szCs w:val="24"/>
        </w:rPr>
        <w:t>Upon completion of the work, the Judicial Council will bill Licensee for those costs incurred by the Judicial Council identified below in providing the security escort.</w:t>
      </w:r>
      <w:r w:rsidR="008B4493" w:rsidRPr="006224B7">
        <w:rPr>
          <w:rFonts w:ascii="Times New Roman" w:hAnsi="Times New Roman"/>
          <w:sz w:val="24"/>
          <w:szCs w:val="24"/>
        </w:rPr>
        <w:t xml:space="preserve"> </w:t>
      </w:r>
      <w:r w:rsidR="00AD34C8">
        <w:rPr>
          <w:rFonts w:ascii="Times New Roman" w:hAnsi="Times New Roman"/>
          <w:sz w:val="24"/>
          <w:szCs w:val="24"/>
        </w:rPr>
        <w:t xml:space="preserve"> </w:t>
      </w:r>
      <w:r w:rsidR="003D79FF" w:rsidRPr="006224B7">
        <w:rPr>
          <w:rFonts w:ascii="Times New Roman" w:hAnsi="Times New Roman"/>
          <w:sz w:val="24"/>
          <w:szCs w:val="24"/>
        </w:rPr>
        <w:t>Licensee</w:t>
      </w:r>
      <w:r w:rsidRPr="006224B7">
        <w:rPr>
          <w:rFonts w:ascii="Times New Roman" w:hAnsi="Times New Roman"/>
          <w:sz w:val="24"/>
          <w:szCs w:val="24"/>
        </w:rPr>
        <w:t xml:space="preserve"> will not receive additional compensation or reimbursement from the Judicial Council for any costs related to escorting.  The Judicial Council will pay for the cost of the background check (</w:t>
      </w:r>
      <w:r w:rsidR="00D45D87" w:rsidRPr="006224B7">
        <w:rPr>
          <w:rFonts w:ascii="Times New Roman" w:hAnsi="Times New Roman"/>
          <w:sz w:val="24"/>
          <w:szCs w:val="24"/>
        </w:rPr>
        <w:t>e.g.,</w:t>
      </w:r>
      <w:r w:rsidRPr="006224B7">
        <w:rPr>
          <w:rFonts w:ascii="Times New Roman" w:hAnsi="Times New Roman"/>
          <w:sz w:val="24"/>
          <w:szCs w:val="24"/>
        </w:rPr>
        <w:t xml:space="preserve"> </w:t>
      </w:r>
      <w:r w:rsidR="00D45D87" w:rsidRPr="006224B7">
        <w:rPr>
          <w:rFonts w:ascii="Times New Roman" w:hAnsi="Times New Roman"/>
          <w:sz w:val="24"/>
          <w:szCs w:val="24"/>
        </w:rPr>
        <w:t>Live Scan</w:t>
      </w:r>
      <w:r w:rsidRPr="006224B7">
        <w:rPr>
          <w:rFonts w:ascii="Times New Roman" w:hAnsi="Times New Roman"/>
          <w:sz w:val="24"/>
          <w:szCs w:val="24"/>
        </w:rPr>
        <w:t xml:space="preserve">), however, the </w:t>
      </w:r>
      <w:r w:rsidR="00335E93" w:rsidRPr="006224B7">
        <w:rPr>
          <w:rFonts w:ascii="Times New Roman" w:hAnsi="Times New Roman"/>
          <w:sz w:val="24"/>
          <w:szCs w:val="24"/>
        </w:rPr>
        <w:t>Licensee</w:t>
      </w:r>
      <w:r w:rsidRPr="006224B7">
        <w:rPr>
          <w:rFonts w:ascii="Times New Roman" w:hAnsi="Times New Roman"/>
          <w:sz w:val="24"/>
          <w:szCs w:val="24"/>
        </w:rPr>
        <w:t xml:space="preserve"> will be responsible for employee time, fingerprinting fees, local administrative or processing fees, or other costs.  See Exhibit E</w:t>
      </w:r>
      <w:r w:rsidR="00E24308" w:rsidRPr="006224B7">
        <w:rPr>
          <w:rFonts w:ascii="Times New Roman" w:hAnsi="Times New Roman"/>
          <w:sz w:val="24"/>
          <w:szCs w:val="24"/>
        </w:rPr>
        <w:t xml:space="preserve"> (License Access Procedures)</w:t>
      </w:r>
      <w:r w:rsidRPr="006224B7">
        <w:rPr>
          <w:rFonts w:ascii="Times New Roman" w:hAnsi="Times New Roman"/>
          <w:sz w:val="24"/>
          <w:szCs w:val="24"/>
        </w:rPr>
        <w:t>.</w:t>
      </w:r>
    </w:p>
    <w:p w14:paraId="5E929BAE" w14:textId="2528C051" w:rsidR="009E2907" w:rsidRPr="006224B7" w:rsidRDefault="009E2907">
      <w:pPr>
        <w:pStyle w:val="BodyText"/>
        <w:numPr>
          <w:ilvl w:val="2"/>
          <w:numId w:val="25"/>
        </w:numPr>
        <w:spacing w:before="120" w:line="300" w:lineRule="atLeast"/>
        <w:ind w:left="2160" w:hanging="720"/>
        <w:rPr>
          <w:rFonts w:ascii="Times New Roman" w:hAnsi="Times New Roman"/>
          <w:sz w:val="24"/>
          <w:szCs w:val="24"/>
        </w:rPr>
      </w:pPr>
      <w:r w:rsidRPr="006224B7">
        <w:rPr>
          <w:rFonts w:ascii="Times New Roman" w:hAnsi="Times New Roman"/>
          <w:b/>
          <w:sz w:val="24"/>
          <w:szCs w:val="24"/>
        </w:rPr>
        <w:t xml:space="preserve">Access to Project </w:t>
      </w:r>
      <w:r w:rsidR="00B4643A">
        <w:rPr>
          <w:rFonts w:ascii="Times New Roman" w:hAnsi="Times New Roman"/>
          <w:b/>
          <w:sz w:val="24"/>
          <w:szCs w:val="24"/>
        </w:rPr>
        <w:t>S</w:t>
      </w:r>
      <w:r w:rsidRPr="006224B7">
        <w:rPr>
          <w:rFonts w:ascii="Times New Roman" w:hAnsi="Times New Roman"/>
          <w:b/>
          <w:sz w:val="24"/>
          <w:szCs w:val="24"/>
        </w:rPr>
        <w:t>ite</w:t>
      </w:r>
      <w:r w:rsidRPr="00605AFC">
        <w:rPr>
          <w:rFonts w:ascii="Times New Roman" w:hAnsi="Times New Roman"/>
          <w:b/>
          <w:bCs/>
          <w:sz w:val="24"/>
          <w:szCs w:val="24"/>
        </w:rPr>
        <w:t>.</w:t>
      </w:r>
      <w:r w:rsidRPr="6473F890">
        <w:rPr>
          <w:rFonts w:ascii="Times New Roman" w:hAnsi="Times New Roman"/>
          <w:sz w:val="24"/>
          <w:szCs w:val="24"/>
        </w:rPr>
        <w:t xml:space="preserve">  Only Approved Persons may have </w:t>
      </w:r>
      <w:r w:rsidR="009E2862">
        <w:rPr>
          <w:rFonts w:ascii="Times New Roman" w:hAnsi="Times New Roman"/>
          <w:sz w:val="24"/>
          <w:szCs w:val="24"/>
        </w:rPr>
        <w:t>un</w:t>
      </w:r>
      <w:r w:rsidRPr="6473F890">
        <w:rPr>
          <w:rFonts w:ascii="Times New Roman" w:hAnsi="Times New Roman"/>
          <w:sz w:val="24"/>
          <w:szCs w:val="24"/>
        </w:rPr>
        <w:t>escorted access to (</w:t>
      </w:r>
      <w:r w:rsidR="00C045B0">
        <w:rPr>
          <w:rFonts w:ascii="Times New Roman" w:hAnsi="Times New Roman"/>
          <w:sz w:val="24"/>
          <w:szCs w:val="24"/>
        </w:rPr>
        <w:t>1</w:t>
      </w:r>
      <w:r w:rsidRPr="6473F890">
        <w:rPr>
          <w:rFonts w:ascii="Times New Roman" w:hAnsi="Times New Roman"/>
          <w:sz w:val="24"/>
          <w:szCs w:val="24"/>
        </w:rPr>
        <w:t xml:space="preserve">) the </w:t>
      </w:r>
      <w:r w:rsidR="005B7B55">
        <w:rPr>
          <w:rFonts w:ascii="Times New Roman" w:hAnsi="Times New Roman"/>
          <w:sz w:val="24"/>
          <w:szCs w:val="24"/>
        </w:rPr>
        <w:t>r</w:t>
      </w:r>
      <w:r w:rsidRPr="6473F890">
        <w:rPr>
          <w:rFonts w:ascii="Times New Roman" w:hAnsi="Times New Roman"/>
          <w:sz w:val="24"/>
          <w:szCs w:val="24"/>
        </w:rPr>
        <w:t xml:space="preserve">estricted </w:t>
      </w:r>
      <w:r w:rsidR="005B7B55">
        <w:rPr>
          <w:rFonts w:ascii="Times New Roman" w:hAnsi="Times New Roman"/>
          <w:sz w:val="24"/>
          <w:szCs w:val="24"/>
        </w:rPr>
        <w:t>a</w:t>
      </w:r>
      <w:r w:rsidRPr="6473F890">
        <w:rPr>
          <w:rFonts w:ascii="Times New Roman" w:hAnsi="Times New Roman"/>
          <w:sz w:val="24"/>
          <w:szCs w:val="24"/>
        </w:rPr>
        <w:t>reas of a Project site and (</w:t>
      </w:r>
      <w:r w:rsidR="00C045B0">
        <w:rPr>
          <w:rFonts w:ascii="Times New Roman" w:hAnsi="Times New Roman"/>
          <w:sz w:val="24"/>
          <w:szCs w:val="24"/>
        </w:rPr>
        <w:t>2</w:t>
      </w:r>
      <w:r w:rsidRPr="6473F890">
        <w:rPr>
          <w:rFonts w:ascii="Times New Roman" w:hAnsi="Times New Roman"/>
          <w:sz w:val="24"/>
          <w:szCs w:val="24"/>
        </w:rPr>
        <w:t xml:space="preserve">) any area of the Project site, during non-business hours when there is no security screening available.  </w:t>
      </w:r>
      <w:r w:rsidR="00F62D37" w:rsidRPr="6473F890">
        <w:rPr>
          <w:rFonts w:ascii="Times New Roman" w:hAnsi="Times New Roman"/>
          <w:sz w:val="24"/>
          <w:szCs w:val="24"/>
        </w:rPr>
        <w:t>Licensee</w:t>
      </w:r>
      <w:r w:rsidRPr="6473F890">
        <w:rPr>
          <w:rFonts w:ascii="Times New Roman" w:hAnsi="Times New Roman"/>
          <w:sz w:val="24"/>
          <w:szCs w:val="24"/>
        </w:rPr>
        <w:t xml:space="preserve"> and </w:t>
      </w:r>
      <w:r w:rsidR="004D30C9">
        <w:rPr>
          <w:rFonts w:ascii="Times New Roman" w:hAnsi="Times New Roman"/>
          <w:sz w:val="24"/>
          <w:szCs w:val="24"/>
        </w:rPr>
        <w:t>s</w:t>
      </w:r>
      <w:r w:rsidRPr="6473F890">
        <w:rPr>
          <w:rFonts w:ascii="Times New Roman" w:hAnsi="Times New Roman"/>
          <w:sz w:val="24"/>
          <w:szCs w:val="24"/>
        </w:rPr>
        <w:t>ub</w:t>
      </w:r>
      <w:r w:rsidR="00781135">
        <w:rPr>
          <w:rFonts w:ascii="Times New Roman" w:hAnsi="Times New Roman"/>
          <w:sz w:val="24"/>
          <w:szCs w:val="24"/>
        </w:rPr>
        <w:t>contractor(s)</w:t>
      </w:r>
      <w:r w:rsidRPr="6473F890">
        <w:rPr>
          <w:rFonts w:ascii="Times New Roman" w:hAnsi="Times New Roman"/>
          <w:sz w:val="24"/>
          <w:szCs w:val="24"/>
        </w:rPr>
        <w:t xml:space="preserve"> employees who are not Approved Persons may </w:t>
      </w:r>
      <w:r w:rsidR="002D1900" w:rsidRPr="6473F890">
        <w:rPr>
          <w:rFonts w:ascii="Times New Roman" w:hAnsi="Times New Roman"/>
          <w:sz w:val="24"/>
          <w:szCs w:val="24"/>
        </w:rPr>
        <w:t>be</w:t>
      </w:r>
      <w:r w:rsidRPr="6473F890">
        <w:rPr>
          <w:rFonts w:ascii="Times New Roman" w:hAnsi="Times New Roman"/>
          <w:sz w:val="24"/>
          <w:szCs w:val="24"/>
        </w:rPr>
        <w:t xml:space="preserve"> </w:t>
      </w:r>
      <w:r w:rsidR="00F72ED6" w:rsidRPr="6473F890">
        <w:rPr>
          <w:rFonts w:ascii="Times New Roman" w:hAnsi="Times New Roman"/>
          <w:sz w:val="24"/>
          <w:szCs w:val="24"/>
        </w:rPr>
        <w:t>granted</w:t>
      </w:r>
      <w:r w:rsidRPr="6473F890">
        <w:rPr>
          <w:rFonts w:ascii="Times New Roman" w:hAnsi="Times New Roman"/>
          <w:sz w:val="24"/>
          <w:szCs w:val="24"/>
        </w:rPr>
        <w:t xml:space="preserve"> access</w:t>
      </w:r>
      <w:r w:rsidR="00F72ED6" w:rsidRPr="6473F890">
        <w:rPr>
          <w:rFonts w:ascii="Times New Roman" w:hAnsi="Times New Roman"/>
          <w:sz w:val="24"/>
          <w:szCs w:val="24"/>
        </w:rPr>
        <w:t xml:space="preserve"> to </w:t>
      </w:r>
      <w:r w:rsidRPr="6473F890">
        <w:rPr>
          <w:rFonts w:ascii="Times New Roman" w:hAnsi="Times New Roman"/>
          <w:sz w:val="24"/>
          <w:szCs w:val="24"/>
        </w:rPr>
        <w:t>Restricted Areas</w:t>
      </w:r>
      <w:r w:rsidR="00497574" w:rsidRPr="6473F890">
        <w:rPr>
          <w:rFonts w:ascii="Times New Roman" w:hAnsi="Times New Roman"/>
          <w:sz w:val="24"/>
          <w:szCs w:val="24"/>
        </w:rPr>
        <w:t>,</w:t>
      </w:r>
      <w:r w:rsidRPr="6473F890">
        <w:rPr>
          <w:rFonts w:ascii="Times New Roman" w:hAnsi="Times New Roman"/>
          <w:sz w:val="24"/>
          <w:szCs w:val="24"/>
        </w:rPr>
        <w:t xml:space="preserve"> </w:t>
      </w:r>
      <w:r w:rsidR="000A06A9">
        <w:rPr>
          <w:rFonts w:ascii="Times New Roman" w:hAnsi="Times New Roman"/>
          <w:sz w:val="24"/>
          <w:szCs w:val="24"/>
        </w:rPr>
        <w:t xml:space="preserve">only </w:t>
      </w:r>
      <w:r w:rsidR="00367D4A" w:rsidRPr="6473F890">
        <w:rPr>
          <w:rFonts w:ascii="Times New Roman" w:hAnsi="Times New Roman"/>
          <w:sz w:val="24"/>
          <w:szCs w:val="24"/>
        </w:rPr>
        <w:t>after formal written appro</w:t>
      </w:r>
      <w:r w:rsidR="00322EC6" w:rsidRPr="6473F890">
        <w:rPr>
          <w:rFonts w:ascii="Times New Roman" w:hAnsi="Times New Roman"/>
          <w:sz w:val="24"/>
          <w:szCs w:val="24"/>
        </w:rPr>
        <w:t xml:space="preserve">val by the </w:t>
      </w:r>
      <w:r w:rsidR="00DF5F92" w:rsidRPr="6473F890">
        <w:rPr>
          <w:rFonts w:ascii="Times New Roman" w:hAnsi="Times New Roman"/>
          <w:sz w:val="24"/>
          <w:szCs w:val="24"/>
        </w:rPr>
        <w:t>Judicial Council</w:t>
      </w:r>
      <w:r w:rsidR="00641C36" w:rsidRPr="6473F890">
        <w:rPr>
          <w:rFonts w:ascii="Times New Roman" w:hAnsi="Times New Roman"/>
          <w:sz w:val="24"/>
          <w:szCs w:val="24"/>
        </w:rPr>
        <w:t>,</w:t>
      </w:r>
      <w:r w:rsidRPr="6473F890">
        <w:rPr>
          <w:rFonts w:ascii="Times New Roman" w:hAnsi="Times New Roman"/>
          <w:sz w:val="24"/>
          <w:szCs w:val="24"/>
        </w:rPr>
        <w:t xml:space="preserve"> </w:t>
      </w:r>
      <w:r w:rsidR="00D26B3E" w:rsidRPr="6473F890">
        <w:rPr>
          <w:rFonts w:ascii="Times New Roman" w:hAnsi="Times New Roman"/>
          <w:sz w:val="24"/>
          <w:szCs w:val="24"/>
        </w:rPr>
        <w:t>and</w:t>
      </w:r>
      <w:r w:rsidRPr="6473F890">
        <w:rPr>
          <w:rFonts w:ascii="Times New Roman" w:hAnsi="Times New Roman"/>
          <w:sz w:val="24"/>
          <w:szCs w:val="24"/>
        </w:rPr>
        <w:t xml:space="preserve"> only if they are </w:t>
      </w:r>
      <w:r w:rsidR="00D26B3E" w:rsidRPr="6473F890">
        <w:rPr>
          <w:rFonts w:ascii="Times New Roman" w:hAnsi="Times New Roman"/>
          <w:sz w:val="24"/>
          <w:szCs w:val="24"/>
        </w:rPr>
        <w:t>to be</w:t>
      </w:r>
      <w:r w:rsidRPr="6473F890">
        <w:rPr>
          <w:rFonts w:ascii="Times New Roman" w:hAnsi="Times New Roman"/>
          <w:sz w:val="24"/>
          <w:szCs w:val="24"/>
        </w:rPr>
        <w:t xml:space="preserve"> escorted by an Approved Person at all times that they are in the Restricted Areas</w:t>
      </w:r>
      <w:r w:rsidR="000A06A9">
        <w:rPr>
          <w:rFonts w:ascii="Times New Roman" w:hAnsi="Times New Roman"/>
          <w:sz w:val="24"/>
          <w:szCs w:val="24"/>
        </w:rPr>
        <w:t>, or through the arrangements described in Exhibit E (License A</w:t>
      </w:r>
      <w:r w:rsidR="003F2586">
        <w:rPr>
          <w:rFonts w:ascii="Times New Roman" w:hAnsi="Times New Roman"/>
          <w:sz w:val="24"/>
          <w:szCs w:val="24"/>
        </w:rPr>
        <w:t>ccess Procedures).</w:t>
      </w:r>
      <w:r w:rsidRPr="6473F890">
        <w:rPr>
          <w:rFonts w:ascii="Times New Roman" w:hAnsi="Times New Roman"/>
          <w:sz w:val="24"/>
          <w:szCs w:val="24"/>
        </w:rPr>
        <w:t xml:space="preserve">  </w:t>
      </w:r>
      <w:r w:rsidR="00F62D37" w:rsidRPr="6473F890">
        <w:rPr>
          <w:rFonts w:ascii="Times New Roman" w:hAnsi="Times New Roman"/>
          <w:sz w:val="24"/>
          <w:szCs w:val="24"/>
        </w:rPr>
        <w:t>Licensee</w:t>
      </w:r>
      <w:r w:rsidRPr="6473F890">
        <w:rPr>
          <w:rFonts w:ascii="Times New Roman" w:hAnsi="Times New Roman"/>
          <w:sz w:val="24"/>
          <w:szCs w:val="24"/>
        </w:rPr>
        <w:t xml:space="preserve"> may not rely upon an employee of the Court to escort or monitor these persons.  </w:t>
      </w:r>
      <w:r w:rsidR="00F62D37" w:rsidRPr="6473F890">
        <w:rPr>
          <w:rFonts w:ascii="Times New Roman" w:hAnsi="Times New Roman"/>
          <w:sz w:val="24"/>
          <w:szCs w:val="24"/>
        </w:rPr>
        <w:t>Licensee</w:t>
      </w:r>
      <w:r w:rsidRPr="6473F890">
        <w:rPr>
          <w:rFonts w:ascii="Times New Roman" w:hAnsi="Times New Roman"/>
          <w:sz w:val="24"/>
          <w:szCs w:val="24"/>
        </w:rPr>
        <w:t xml:space="preserve"> must take all reasonable steps to ensure that its operations in any Restricted Area are at all times consistent with this section (</w:t>
      </w:r>
      <w:r w:rsidR="00185311" w:rsidRPr="00185311">
        <w:rPr>
          <w:rFonts w:ascii="Times New Roman" w:hAnsi="Times New Roman"/>
          <w:sz w:val="24"/>
          <w:szCs w:val="24"/>
        </w:rPr>
        <w:t>“</w:t>
      </w:r>
      <w:r w:rsidRPr="6473F890">
        <w:rPr>
          <w:rFonts w:ascii="Times New Roman" w:hAnsi="Times New Roman"/>
          <w:sz w:val="24"/>
          <w:szCs w:val="24"/>
        </w:rPr>
        <w:t xml:space="preserve">Access to </w:t>
      </w:r>
      <w:r w:rsidR="00E7057F">
        <w:rPr>
          <w:rFonts w:ascii="Times New Roman" w:hAnsi="Times New Roman"/>
          <w:sz w:val="24"/>
          <w:szCs w:val="24"/>
        </w:rPr>
        <w:t>Project</w:t>
      </w:r>
      <w:r w:rsidRPr="6473F890">
        <w:rPr>
          <w:rFonts w:ascii="Times New Roman" w:hAnsi="Times New Roman"/>
          <w:sz w:val="24"/>
          <w:szCs w:val="24"/>
        </w:rPr>
        <w:t xml:space="preserve"> </w:t>
      </w:r>
      <w:r w:rsidR="00E7057F">
        <w:rPr>
          <w:rFonts w:ascii="Times New Roman" w:hAnsi="Times New Roman"/>
          <w:sz w:val="24"/>
          <w:szCs w:val="24"/>
        </w:rPr>
        <w:t>Site</w:t>
      </w:r>
      <w:r w:rsidR="00185311" w:rsidRPr="00185311">
        <w:rPr>
          <w:rFonts w:ascii="Times New Roman" w:hAnsi="Times New Roman"/>
          <w:sz w:val="24"/>
          <w:szCs w:val="24"/>
        </w:rPr>
        <w:t>”</w:t>
      </w:r>
      <w:r w:rsidRPr="6473F890">
        <w:rPr>
          <w:rFonts w:ascii="Times New Roman" w:hAnsi="Times New Roman"/>
          <w:sz w:val="24"/>
          <w:szCs w:val="24"/>
        </w:rPr>
        <w:t>).</w:t>
      </w:r>
      <w:r w:rsidR="00274AD7" w:rsidRPr="6473F890">
        <w:rPr>
          <w:rFonts w:ascii="Times New Roman" w:hAnsi="Times New Roman"/>
          <w:sz w:val="24"/>
          <w:szCs w:val="24"/>
        </w:rPr>
        <w:t xml:space="preserve"> </w:t>
      </w:r>
      <w:r w:rsidR="00AD34C8">
        <w:rPr>
          <w:rFonts w:ascii="Times New Roman" w:hAnsi="Times New Roman"/>
          <w:sz w:val="24"/>
          <w:szCs w:val="24"/>
        </w:rPr>
        <w:t xml:space="preserve"> </w:t>
      </w:r>
      <w:r w:rsidR="003A6B64" w:rsidRPr="6473F890">
        <w:rPr>
          <w:rFonts w:ascii="Times New Roman" w:hAnsi="Times New Roman"/>
          <w:sz w:val="24"/>
          <w:szCs w:val="24"/>
        </w:rPr>
        <w:t>Costs</w:t>
      </w:r>
      <w:r w:rsidR="007A3B73" w:rsidRPr="6473F890">
        <w:rPr>
          <w:rFonts w:ascii="Times New Roman" w:hAnsi="Times New Roman"/>
          <w:sz w:val="24"/>
          <w:szCs w:val="24"/>
        </w:rPr>
        <w:t xml:space="preserve"> related t</w:t>
      </w:r>
      <w:r w:rsidR="0020433C" w:rsidRPr="6473F890">
        <w:rPr>
          <w:rFonts w:ascii="Times New Roman" w:hAnsi="Times New Roman"/>
          <w:sz w:val="24"/>
          <w:szCs w:val="24"/>
        </w:rPr>
        <w:t>o access and escorting</w:t>
      </w:r>
      <w:r w:rsidR="00AE5464">
        <w:rPr>
          <w:rFonts w:ascii="Times New Roman" w:hAnsi="Times New Roman"/>
          <w:sz w:val="24"/>
          <w:szCs w:val="24"/>
        </w:rPr>
        <w:t xml:space="preserve"> of</w:t>
      </w:r>
      <w:r w:rsidR="001C06C7">
        <w:rPr>
          <w:rFonts w:ascii="Times New Roman" w:hAnsi="Times New Roman"/>
          <w:sz w:val="24"/>
          <w:szCs w:val="24"/>
        </w:rPr>
        <w:t xml:space="preserve"> personnel that are not </w:t>
      </w:r>
      <w:r w:rsidR="00AF7992">
        <w:rPr>
          <w:rFonts w:ascii="Times New Roman" w:hAnsi="Times New Roman"/>
          <w:sz w:val="24"/>
          <w:szCs w:val="24"/>
        </w:rPr>
        <w:t>Approved Persons</w:t>
      </w:r>
      <w:r w:rsidR="007173E2" w:rsidRPr="6473F890">
        <w:rPr>
          <w:rFonts w:ascii="Times New Roman" w:hAnsi="Times New Roman"/>
          <w:sz w:val="24"/>
          <w:szCs w:val="24"/>
        </w:rPr>
        <w:t xml:space="preserve"> </w:t>
      </w:r>
      <w:r w:rsidR="008215A8" w:rsidRPr="6473F890">
        <w:rPr>
          <w:rFonts w:ascii="Times New Roman" w:hAnsi="Times New Roman"/>
          <w:sz w:val="24"/>
          <w:szCs w:val="24"/>
        </w:rPr>
        <w:t xml:space="preserve">are defined in </w:t>
      </w:r>
      <w:r w:rsidR="00C80767" w:rsidRPr="6473F890">
        <w:rPr>
          <w:rFonts w:ascii="Times New Roman" w:hAnsi="Times New Roman"/>
          <w:sz w:val="24"/>
          <w:szCs w:val="24"/>
        </w:rPr>
        <w:t xml:space="preserve">Exhibit </w:t>
      </w:r>
      <w:r w:rsidR="00DC19E1" w:rsidRPr="6473F890">
        <w:rPr>
          <w:rFonts w:ascii="Times New Roman" w:hAnsi="Times New Roman"/>
          <w:sz w:val="24"/>
          <w:szCs w:val="24"/>
        </w:rPr>
        <w:t>E (License Access Procedures)</w:t>
      </w:r>
      <w:r w:rsidR="00000577" w:rsidRPr="6473F890">
        <w:rPr>
          <w:rFonts w:ascii="Times New Roman" w:hAnsi="Times New Roman"/>
          <w:sz w:val="24"/>
          <w:szCs w:val="24"/>
        </w:rPr>
        <w:t>.</w:t>
      </w:r>
      <w:r w:rsidR="00C2239D" w:rsidRPr="6473F890">
        <w:rPr>
          <w:rFonts w:ascii="Times New Roman" w:hAnsi="Times New Roman"/>
          <w:sz w:val="24"/>
          <w:szCs w:val="24"/>
        </w:rPr>
        <w:t xml:space="preserve"> </w:t>
      </w:r>
      <w:r w:rsidR="00AD34C8">
        <w:rPr>
          <w:rFonts w:ascii="Times New Roman" w:hAnsi="Times New Roman"/>
          <w:sz w:val="24"/>
          <w:szCs w:val="24"/>
        </w:rPr>
        <w:t xml:space="preserve"> </w:t>
      </w:r>
      <w:r w:rsidR="00C2239D" w:rsidRPr="6473F890">
        <w:rPr>
          <w:rFonts w:ascii="Times New Roman" w:hAnsi="Times New Roman"/>
          <w:sz w:val="24"/>
          <w:szCs w:val="24"/>
        </w:rPr>
        <w:t>These costs will be chargeable to the Lice</w:t>
      </w:r>
      <w:r w:rsidR="00F54754" w:rsidRPr="6473F890">
        <w:rPr>
          <w:rFonts w:ascii="Times New Roman" w:hAnsi="Times New Roman"/>
          <w:sz w:val="24"/>
          <w:szCs w:val="24"/>
        </w:rPr>
        <w:t>nsee by the Judicial Council.</w:t>
      </w:r>
    </w:p>
    <w:p w14:paraId="396B4784" w14:textId="6AA77681" w:rsidR="009E2907" w:rsidRPr="006224B7" w:rsidRDefault="009E2907">
      <w:pPr>
        <w:pStyle w:val="BodyText"/>
        <w:numPr>
          <w:ilvl w:val="2"/>
          <w:numId w:val="25"/>
        </w:numPr>
        <w:spacing w:before="120" w:line="300" w:lineRule="atLeast"/>
        <w:ind w:left="2160" w:hanging="720"/>
        <w:rPr>
          <w:rFonts w:ascii="Times New Roman" w:hAnsi="Times New Roman"/>
          <w:sz w:val="24"/>
          <w:szCs w:val="24"/>
        </w:rPr>
      </w:pPr>
      <w:r w:rsidRPr="006224B7">
        <w:rPr>
          <w:rFonts w:ascii="Times New Roman" w:hAnsi="Times New Roman"/>
          <w:b/>
          <w:sz w:val="24"/>
          <w:szCs w:val="24"/>
        </w:rPr>
        <w:t>Notification</w:t>
      </w:r>
      <w:r w:rsidRPr="00605AFC">
        <w:rPr>
          <w:rFonts w:ascii="Times New Roman" w:hAnsi="Times New Roman"/>
          <w:b/>
          <w:bCs/>
          <w:sz w:val="24"/>
          <w:szCs w:val="24"/>
        </w:rPr>
        <w:t>.</w:t>
      </w:r>
      <w:r w:rsidRPr="006224B7">
        <w:rPr>
          <w:rFonts w:ascii="Times New Roman" w:hAnsi="Times New Roman"/>
          <w:sz w:val="24"/>
          <w:szCs w:val="24"/>
        </w:rPr>
        <w:t xml:space="preserve">  </w:t>
      </w:r>
      <w:r w:rsidR="00F62D37">
        <w:rPr>
          <w:rFonts w:ascii="Times New Roman" w:hAnsi="Times New Roman"/>
          <w:sz w:val="24"/>
          <w:szCs w:val="24"/>
        </w:rPr>
        <w:t>Licensee</w:t>
      </w:r>
      <w:r w:rsidRPr="006224B7">
        <w:rPr>
          <w:rFonts w:ascii="Times New Roman" w:hAnsi="Times New Roman"/>
          <w:sz w:val="24"/>
          <w:szCs w:val="24"/>
        </w:rPr>
        <w:t xml:space="preserve"> must notify all </w:t>
      </w:r>
      <w:r w:rsidR="004D30C9">
        <w:rPr>
          <w:rFonts w:ascii="Times New Roman" w:hAnsi="Times New Roman"/>
          <w:sz w:val="24"/>
          <w:szCs w:val="24"/>
        </w:rPr>
        <w:t>s</w:t>
      </w:r>
      <w:r w:rsidRPr="006224B7">
        <w:rPr>
          <w:rFonts w:ascii="Times New Roman" w:hAnsi="Times New Roman"/>
          <w:sz w:val="24"/>
          <w:szCs w:val="24"/>
        </w:rPr>
        <w:t>ub</w:t>
      </w:r>
      <w:r w:rsidR="00A360C9">
        <w:rPr>
          <w:rFonts w:ascii="Times New Roman" w:hAnsi="Times New Roman"/>
          <w:sz w:val="24"/>
          <w:szCs w:val="24"/>
        </w:rPr>
        <w:t>contractor(</w:t>
      </w:r>
      <w:r w:rsidRPr="006224B7">
        <w:rPr>
          <w:rFonts w:ascii="Times New Roman" w:hAnsi="Times New Roman"/>
          <w:sz w:val="24"/>
          <w:szCs w:val="24"/>
        </w:rPr>
        <w:t>s</w:t>
      </w:r>
      <w:r w:rsidR="00A360C9">
        <w:rPr>
          <w:rFonts w:ascii="Times New Roman" w:hAnsi="Times New Roman"/>
          <w:sz w:val="24"/>
          <w:szCs w:val="24"/>
        </w:rPr>
        <w:t>)</w:t>
      </w:r>
      <w:r w:rsidRPr="006224B7">
        <w:rPr>
          <w:rFonts w:ascii="Times New Roman" w:hAnsi="Times New Roman"/>
          <w:sz w:val="24"/>
          <w:szCs w:val="24"/>
        </w:rPr>
        <w:t xml:space="preserve"> that (</w:t>
      </w:r>
      <w:r w:rsidR="00C045B0">
        <w:rPr>
          <w:rFonts w:ascii="Times New Roman" w:hAnsi="Times New Roman"/>
          <w:sz w:val="24"/>
          <w:szCs w:val="24"/>
        </w:rPr>
        <w:t>1</w:t>
      </w:r>
      <w:r w:rsidRPr="006224B7">
        <w:rPr>
          <w:rFonts w:ascii="Times New Roman" w:hAnsi="Times New Roman"/>
          <w:sz w:val="24"/>
          <w:szCs w:val="24"/>
        </w:rPr>
        <w:t>) the Judicial Council requires a background check for personnel working in Restricted Areas without an escort pursuant to this Background Checks provision, (</w:t>
      </w:r>
      <w:r w:rsidR="00C045B0">
        <w:rPr>
          <w:rFonts w:ascii="Times New Roman" w:hAnsi="Times New Roman"/>
          <w:sz w:val="24"/>
          <w:szCs w:val="24"/>
        </w:rPr>
        <w:t>2</w:t>
      </w:r>
      <w:r w:rsidRPr="006224B7">
        <w:rPr>
          <w:rFonts w:ascii="Times New Roman" w:hAnsi="Times New Roman"/>
          <w:sz w:val="24"/>
          <w:szCs w:val="24"/>
        </w:rPr>
        <w:t>)</w:t>
      </w:r>
      <w:r w:rsidR="00AD34C8">
        <w:rPr>
          <w:rFonts w:ascii="Times New Roman" w:hAnsi="Times New Roman"/>
          <w:sz w:val="24"/>
          <w:szCs w:val="24"/>
        </w:rPr>
        <w:t> </w:t>
      </w:r>
      <w:r w:rsidRPr="006224B7">
        <w:rPr>
          <w:rFonts w:ascii="Times New Roman" w:hAnsi="Times New Roman"/>
          <w:sz w:val="24"/>
          <w:szCs w:val="24"/>
        </w:rPr>
        <w:t>the Court may have supplemental screening procedures, criteria, and requirements, and (</w:t>
      </w:r>
      <w:r w:rsidR="00C045B0">
        <w:rPr>
          <w:rFonts w:ascii="Times New Roman" w:hAnsi="Times New Roman"/>
          <w:sz w:val="24"/>
          <w:szCs w:val="24"/>
        </w:rPr>
        <w:t>3</w:t>
      </w:r>
      <w:r w:rsidRPr="006224B7">
        <w:rPr>
          <w:rFonts w:ascii="Times New Roman" w:hAnsi="Times New Roman"/>
          <w:sz w:val="24"/>
          <w:szCs w:val="24"/>
        </w:rPr>
        <w:t xml:space="preserve">) </w:t>
      </w:r>
      <w:r w:rsidR="00EB0942">
        <w:rPr>
          <w:rFonts w:ascii="Times New Roman" w:hAnsi="Times New Roman"/>
          <w:sz w:val="24"/>
          <w:szCs w:val="24"/>
        </w:rPr>
        <w:t>s</w:t>
      </w:r>
      <w:r w:rsidRPr="006224B7">
        <w:rPr>
          <w:rFonts w:ascii="Times New Roman" w:hAnsi="Times New Roman"/>
          <w:sz w:val="24"/>
          <w:szCs w:val="24"/>
        </w:rPr>
        <w:t>ub</w:t>
      </w:r>
      <w:r w:rsidR="00A360C9">
        <w:rPr>
          <w:rFonts w:ascii="Times New Roman" w:hAnsi="Times New Roman"/>
          <w:sz w:val="24"/>
          <w:szCs w:val="24"/>
        </w:rPr>
        <w:t>contractor(s)</w:t>
      </w:r>
      <w:r w:rsidRPr="006224B7">
        <w:rPr>
          <w:rFonts w:ascii="Times New Roman" w:hAnsi="Times New Roman"/>
          <w:sz w:val="24"/>
          <w:szCs w:val="24"/>
        </w:rPr>
        <w:t xml:space="preserve"> employees must comply with both the Judicial Council</w:t>
      </w:r>
      <w:r w:rsidR="003C106E" w:rsidRPr="003C106E">
        <w:rPr>
          <w:rFonts w:ascii="Times New Roman" w:hAnsi="Times New Roman"/>
          <w:sz w:val="24"/>
          <w:szCs w:val="24"/>
        </w:rPr>
        <w:t>’</w:t>
      </w:r>
      <w:r w:rsidRPr="006224B7">
        <w:rPr>
          <w:rFonts w:ascii="Times New Roman" w:hAnsi="Times New Roman"/>
          <w:sz w:val="24"/>
          <w:szCs w:val="24"/>
        </w:rPr>
        <w:t>s and the Courts</w:t>
      </w:r>
      <w:r w:rsidR="003C106E" w:rsidRPr="003C106E">
        <w:rPr>
          <w:rFonts w:ascii="Times New Roman" w:hAnsi="Times New Roman"/>
          <w:sz w:val="24"/>
          <w:szCs w:val="24"/>
        </w:rPr>
        <w:t>’</w:t>
      </w:r>
      <w:r w:rsidRPr="006224B7">
        <w:rPr>
          <w:rFonts w:ascii="Times New Roman" w:hAnsi="Times New Roman"/>
          <w:sz w:val="24"/>
          <w:szCs w:val="24"/>
        </w:rPr>
        <w:t xml:space="preserve"> checks and procedures.</w:t>
      </w:r>
    </w:p>
    <w:p w14:paraId="63A35C9B" w14:textId="68C9BB93" w:rsidR="009E2907" w:rsidRPr="006224B7" w:rsidRDefault="009E2907">
      <w:pPr>
        <w:pStyle w:val="BodyText"/>
        <w:numPr>
          <w:ilvl w:val="2"/>
          <w:numId w:val="25"/>
        </w:numPr>
        <w:spacing w:before="120" w:line="300" w:lineRule="atLeast"/>
        <w:ind w:left="2160" w:hanging="720"/>
        <w:rPr>
          <w:rFonts w:ascii="Times New Roman" w:hAnsi="Times New Roman"/>
          <w:sz w:val="24"/>
          <w:szCs w:val="24"/>
        </w:rPr>
      </w:pPr>
      <w:r w:rsidRPr="006224B7">
        <w:rPr>
          <w:rFonts w:ascii="Times New Roman" w:hAnsi="Times New Roman"/>
          <w:b/>
          <w:sz w:val="24"/>
          <w:szCs w:val="24"/>
        </w:rPr>
        <w:t>Judicial Council Screening and Approval Process.</w:t>
      </w:r>
      <w:r w:rsidRPr="006224B7">
        <w:rPr>
          <w:rFonts w:ascii="Times New Roman" w:hAnsi="Times New Roman"/>
          <w:sz w:val="24"/>
          <w:szCs w:val="24"/>
        </w:rPr>
        <w:t xml:space="preserve">  The Judicial Council shall conduct the screening and approval of employees of </w:t>
      </w:r>
      <w:r w:rsidR="00F62D37">
        <w:rPr>
          <w:rFonts w:ascii="Times New Roman" w:hAnsi="Times New Roman"/>
          <w:sz w:val="24"/>
          <w:szCs w:val="24"/>
        </w:rPr>
        <w:t>Licensee</w:t>
      </w:r>
      <w:r w:rsidRPr="006224B7">
        <w:rPr>
          <w:rFonts w:ascii="Times New Roman" w:hAnsi="Times New Roman"/>
          <w:sz w:val="24"/>
          <w:szCs w:val="24"/>
        </w:rPr>
        <w:t xml:space="preserve"> and </w:t>
      </w:r>
      <w:r w:rsidR="004D30C9">
        <w:rPr>
          <w:rFonts w:ascii="Times New Roman" w:hAnsi="Times New Roman"/>
          <w:sz w:val="24"/>
          <w:szCs w:val="24"/>
        </w:rPr>
        <w:t>s</w:t>
      </w:r>
      <w:r w:rsidRPr="006224B7">
        <w:rPr>
          <w:rFonts w:ascii="Times New Roman" w:hAnsi="Times New Roman"/>
          <w:sz w:val="24"/>
          <w:szCs w:val="24"/>
        </w:rPr>
        <w:t>ub</w:t>
      </w:r>
      <w:r w:rsidR="00A360C9">
        <w:rPr>
          <w:rFonts w:ascii="Times New Roman" w:hAnsi="Times New Roman"/>
          <w:sz w:val="24"/>
          <w:szCs w:val="24"/>
        </w:rPr>
        <w:t>contractor(s)</w:t>
      </w:r>
      <w:r w:rsidRPr="006224B7">
        <w:rPr>
          <w:rFonts w:ascii="Times New Roman" w:hAnsi="Times New Roman"/>
          <w:sz w:val="24"/>
          <w:szCs w:val="24"/>
        </w:rPr>
        <w:t xml:space="preserve"> that have access to the Restricted Areas pursuant to the Judicial Council</w:t>
      </w:r>
      <w:r w:rsidR="003C106E" w:rsidRPr="003C106E">
        <w:rPr>
          <w:rFonts w:ascii="Times New Roman" w:hAnsi="Times New Roman"/>
          <w:sz w:val="24"/>
          <w:szCs w:val="24"/>
        </w:rPr>
        <w:t>’</w:t>
      </w:r>
      <w:r w:rsidRPr="006224B7">
        <w:rPr>
          <w:rFonts w:ascii="Times New Roman" w:hAnsi="Times New Roman"/>
          <w:sz w:val="24"/>
          <w:szCs w:val="24"/>
        </w:rPr>
        <w:t>s then-current background check policies and procedures (</w:t>
      </w:r>
      <w:r w:rsidR="00185311" w:rsidRPr="00185311">
        <w:rPr>
          <w:rFonts w:ascii="Times New Roman" w:hAnsi="Times New Roman"/>
          <w:sz w:val="24"/>
          <w:szCs w:val="24"/>
        </w:rPr>
        <w:t>“</w:t>
      </w:r>
      <w:r w:rsidRPr="006224B7">
        <w:rPr>
          <w:rFonts w:ascii="Times New Roman" w:hAnsi="Times New Roman"/>
          <w:sz w:val="24"/>
          <w:szCs w:val="24"/>
        </w:rPr>
        <w:t>Background Check Policy</w:t>
      </w:r>
      <w:r w:rsidR="00185311" w:rsidRPr="00185311">
        <w:rPr>
          <w:rFonts w:ascii="Times New Roman" w:hAnsi="Times New Roman"/>
          <w:sz w:val="24"/>
          <w:szCs w:val="24"/>
        </w:rPr>
        <w:t>”</w:t>
      </w:r>
      <w:r w:rsidRPr="006224B7">
        <w:rPr>
          <w:rFonts w:ascii="Times New Roman" w:hAnsi="Times New Roman"/>
          <w:sz w:val="24"/>
          <w:szCs w:val="24"/>
        </w:rPr>
        <w:t xml:space="preserve">).  </w:t>
      </w:r>
      <w:r w:rsidR="00F62D37">
        <w:rPr>
          <w:rFonts w:ascii="Times New Roman" w:hAnsi="Times New Roman"/>
          <w:sz w:val="24"/>
          <w:szCs w:val="24"/>
        </w:rPr>
        <w:t>Licensee</w:t>
      </w:r>
      <w:r w:rsidRPr="006224B7">
        <w:rPr>
          <w:rFonts w:ascii="Times New Roman" w:hAnsi="Times New Roman"/>
          <w:sz w:val="24"/>
          <w:szCs w:val="24"/>
        </w:rPr>
        <w:t xml:space="preserve"> agrees to cooperate with the Judicial Council with respect to the screening of those employees.  The version of the Judicial Council Background Check Policy in effect as of the Effective Date is </w:t>
      </w:r>
      <w:r w:rsidR="00710B04" w:rsidRPr="006224B7">
        <w:rPr>
          <w:rFonts w:ascii="Times New Roman" w:hAnsi="Times New Roman"/>
          <w:sz w:val="24"/>
          <w:szCs w:val="24"/>
        </w:rPr>
        <w:t>included in</w:t>
      </w:r>
      <w:r w:rsidRPr="006224B7">
        <w:rPr>
          <w:rFonts w:ascii="Times New Roman" w:hAnsi="Times New Roman"/>
          <w:sz w:val="24"/>
          <w:szCs w:val="24"/>
        </w:rPr>
        <w:t xml:space="preserve"> </w:t>
      </w:r>
      <w:r w:rsidR="003D4C41" w:rsidRPr="006224B7">
        <w:rPr>
          <w:rFonts w:ascii="Times New Roman" w:hAnsi="Times New Roman"/>
          <w:sz w:val="24"/>
          <w:szCs w:val="24"/>
        </w:rPr>
        <w:t xml:space="preserve">this </w:t>
      </w:r>
      <w:r w:rsidR="00344E41" w:rsidRPr="006224B7">
        <w:rPr>
          <w:rFonts w:ascii="Times New Roman" w:hAnsi="Times New Roman"/>
          <w:sz w:val="24"/>
          <w:szCs w:val="24"/>
        </w:rPr>
        <w:t>docum</w:t>
      </w:r>
      <w:r w:rsidR="00563F05" w:rsidRPr="006224B7">
        <w:rPr>
          <w:rFonts w:ascii="Times New Roman" w:hAnsi="Times New Roman"/>
          <w:sz w:val="24"/>
          <w:szCs w:val="24"/>
        </w:rPr>
        <w:t>ent</w:t>
      </w:r>
      <w:r w:rsidRPr="006224B7">
        <w:rPr>
          <w:rFonts w:ascii="Times New Roman" w:hAnsi="Times New Roman"/>
          <w:sz w:val="24"/>
          <w:szCs w:val="24"/>
        </w:rPr>
        <w:t xml:space="preserve"> as </w:t>
      </w:r>
      <w:r w:rsidR="003D4C41" w:rsidRPr="006224B7">
        <w:rPr>
          <w:rFonts w:ascii="Times New Roman" w:hAnsi="Times New Roman"/>
          <w:sz w:val="24"/>
          <w:szCs w:val="24"/>
        </w:rPr>
        <w:t>Exhibit Q</w:t>
      </w:r>
      <w:r w:rsidRPr="006224B7">
        <w:rPr>
          <w:rFonts w:ascii="Times New Roman" w:hAnsi="Times New Roman"/>
          <w:sz w:val="24"/>
          <w:szCs w:val="24"/>
        </w:rPr>
        <w:t xml:space="preserve">.  The Judicial Council may update and/or revise the Background Check Policy at any time, without notice to the </w:t>
      </w:r>
      <w:r w:rsidR="00F62D37">
        <w:rPr>
          <w:rFonts w:ascii="Times New Roman" w:hAnsi="Times New Roman"/>
          <w:sz w:val="24"/>
          <w:szCs w:val="24"/>
        </w:rPr>
        <w:t>Licensee</w:t>
      </w:r>
      <w:r w:rsidRPr="006224B7">
        <w:rPr>
          <w:rFonts w:ascii="Times New Roman" w:hAnsi="Times New Roman"/>
          <w:sz w:val="24"/>
          <w:szCs w:val="24"/>
        </w:rPr>
        <w:t xml:space="preserve">.  </w:t>
      </w:r>
      <w:r w:rsidR="00F62D37">
        <w:rPr>
          <w:rFonts w:ascii="Times New Roman" w:hAnsi="Times New Roman"/>
          <w:sz w:val="24"/>
          <w:szCs w:val="24"/>
        </w:rPr>
        <w:t>Licensee</w:t>
      </w:r>
      <w:r w:rsidRPr="006224B7">
        <w:rPr>
          <w:rFonts w:ascii="Times New Roman" w:hAnsi="Times New Roman"/>
          <w:sz w:val="24"/>
          <w:szCs w:val="24"/>
        </w:rPr>
        <w:t xml:space="preserve"> acknowledges that the definition of Restricted Areas in this Contract is broader and includes more areas than the definition of Restricted Areas in the Background Check Policy and that the definition of Restricted Areas that includes the most areas will control.  </w:t>
      </w:r>
      <w:r w:rsidR="00F62D37">
        <w:rPr>
          <w:rFonts w:ascii="Times New Roman" w:hAnsi="Times New Roman"/>
          <w:sz w:val="24"/>
          <w:szCs w:val="24"/>
        </w:rPr>
        <w:t>Licensee</w:t>
      </w:r>
      <w:r w:rsidRPr="006224B7">
        <w:rPr>
          <w:rFonts w:ascii="Times New Roman" w:hAnsi="Times New Roman"/>
          <w:sz w:val="24"/>
          <w:szCs w:val="24"/>
        </w:rPr>
        <w:t xml:space="preserve"> must comply with the provisions of this Background Checks provision in this </w:t>
      </w:r>
      <w:r w:rsidR="00EB0942">
        <w:rPr>
          <w:rFonts w:ascii="Times New Roman" w:hAnsi="Times New Roman"/>
          <w:sz w:val="24"/>
          <w:szCs w:val="24"/>
        </w:rPr>
        <w:t>SLA</w:t>
      </w:r>
      <w:r w:rsidRPr="006224B7">
        <w:rPr>
          <w:rFonts w:ascii="Times New Roman" w:hAnsi="Times New Roman"/>
          <w:sz w:val="24"/>
          <w:szCs w:val="24"/>
        </w:rPr>
        <w:t xml:space="preserve"> and with the Background Check Policy. </w:t>
      </w:r>
    </w:p>
    <w:p w14:paraId="0D24955B" w14:textId="0FFE3263" w:rsidR="009E2907" w:rsidRPr="006224B7" w:rsidRDefault="009E2907">
      <w:pPr>
        <w:pStyle w:val="BodyText"/>
        <w:numPr>
          <w:ilvl w:val="2"/>
          <w:numId w:val="25"/>
        </w:numPr>
        <w:spacing w:before="120" w:line="300" w:lineRule="atLeast"/>
        <w:ind w:left="2160" w:hanging="720"/>
        <w:rPr>
          <w:rFonts w:ascii="Times New Roman" w:hAnsi="Times New Roman"/>
          <w:sz w:val="24"/>
          <w:szCs w:val="24"/>
        </w:rPr>
      </w:pPr>
      <w:r w:rsidRPr="006224B7">
        <w:rPr>
          <w:rFonts w:ascii="Times New Roman" w:hAnsi="Times New Roman"/>
          <w:b/>
          <w:sz w:val="24"/>
          <w:szCs w:val="24"/>
        </w:rPr>
        <w:t>Judicial Council Badges</w:t>
      </w:r>
      <w:r w:rsidRPr="00AD34C8">
        <w:rPr>
          <w:rFonts w:ascii="Times New Roman" w:hAnsi="Times New Roman"/>
          <w:b/>
          <w:bCs/>
          <w:sz w:val="24"/>
          <w:szCs w:val="24"/>
        </w:rPr>
        <w:t>.</w:t>
      </w:r>
      <w:r w:rsidRPr="006224B7">
        <w:rPr>
          <w:rFonts w:ascii="Times New Roman" w:hAnsi="Times New Roman"/>
          <w:sz w:val="24"/>
          <w:szCs w:val="24"/>
        </w:rPr>
        <w:t xml:space="preserve">  The Judicial Council will issue an identification badge to each person who is approved by the Judicial Council pursuant to this Background Checks provisio</w:t>
      </w:r>
      <w:r w:rsidR="00662A01" w:rsidRPr="006224B7">
        <w:rPr>
          <w:rFonts w:ascii="Times New Roman" w:hAnsi="Times New Roman"/>
          <w:sz w:val="24"/>
          <w:szCs w:val="24"/>
        </w:rPr>
        <w:t>n 1.2</w:t>
      </w:r>
      <w:r w:rsidRPr="006224B7">
        <w:rPr>
          <w:rFonts w:ascii="Times New Roman" w:hAnsi="Times New Roman"/>
          <w:sz w:val="24"/>
          <w:szCs w:val="24"/>
        </w:rPr>
        <w:t xml:space="preserve"> (</w:t>
      </w:r>
      <w:r w:rsidR="00185311" w:rsidRPr="00185311">
        <w:rPr>
          <w:rFonts w:ascii="Times New Roman" w:hAnsi="Times New Roman"/>
          <w:sz w:val="24"/>
          <w:szCs w:val="24"/>
        </w:rPr>
        <w:t>“</w:t>
      </w:r>
      <w:r w:rsidRPr="006224B7">
        <w:rPr>
          <w:rFonts w:ascii="Times New Roman" w:hAnsi="Times New Roman"/>
          <w:sz w:val="24"/>
          <w:szCs w:val="24"/>
        </w:rPr>
        <w:t>Judicial Council Screening and Approval Process</w:t>
      </w:r>
      <w:r w:rsidR="00185311" w:rsidRPr="00185311">
        <w:rPr>
          <w:rFonts w:ascii="Times New Roman" w:hAnsi="Times New Roman"/>
          <w:sz w:val="24"/>
          <w:szCs w:val="24"/>
        </w:rPr>
        <w:t>”</w:t>
      </w:r>
      <w:r w:rsidRPr="006224B7">
        <w:rPr>
          <w:rFonts w:ascii="Times New Roman" w:hAnsi="Times New Roman"/>
          <w:sz w:val="24"/>
          <w:szCs w:val="24"/>
        </w:rPr>
        <w:t>), bearing that person</w:t>
      </w:r>
      <w:r w:rsidR="003C106E" w:rsidRPr="003C106E">
        <w:rPr>
          <w:rFonts w:ascii="Times New Roman" w:hAnsi="Times New Roman"/>
          <w:sz w:val="24"/>
          <w:szCs w:val="24"/>
        </w:rPr>
        <w:t>’</w:t>
      </w:r>
      <w:r w:rsidRPr="006224B7">
        <w:rPr>
          <w:rFonts w:ascii="Times New Roman" w:hAnsi="Times New Roman"/>
          <w:sz w:val="24"/>
          <w:szCs w:val="24"/>
        </w:rPr>
        <w:t>s name and picture.  The badge will indicate that the person is permitted to access the Restricted Areas.  The Judicial Council will either (</w:t>
      </w:r>
      <w:r w:rsidR="00605AFC">
        <w:rPr>
          <w:rFonts w:ascii="Times New Roman" w:hAnsi="Times New Roman"/>
          <w:sz w:val="24"/>
          <w:szCs w:val="24"/>
        </w:rPr>
        <w:t>a</w:t>
      </w:r>
      <w:r w:rsidRPr="006224B7">
        <w:rPr>
          <w:rFonts w:ascii="Times New Roman" w:hAnsi="Times New Roman"/>
          <w:sz w:val="24"/>
          <w:szCs w:val="24"/>
        </w:rPr>
        <w:t xml:space="preserve">) notify </w:t>
      </w:r>
      <w:r w:rsidR="00F62D37">
        <w:rPr>
          <w:rFonts w:ascii="Times New Roman" w:hAnsi="Times New Roman"/>
          <w:sz w:val="24"/>
          <w:szCs w:val="24"/>
        </w:rPr>
        <w:t>Licensee</w:t>
      </w:r>
      <w:r w:rsidRPr="006224B7">
        <w:rPr>
          <w:rFonts w:ascii="Times New Roman" w:hAnsi="Times New Roman"/>
          <w:sz w:val="24"/>
          <w:szCs w:val="24"/>
        </w:rPr>
        <w:t xml:space="preserve"> if an employee is approved, whereupon the Judicial Council will issue an identification badge for that person, or (</w:t>
      </w:r>
      <w:r w:rsidR="00605AFC">
        <w:rPr>
          <w:rFonts w:ascii="Times New Roman" w:hAnsi="Times New Roman"/>
          <w:sz w:val="24"/>
          <w:szCs w:val="24"/>
        </w:rPr>
        <w:t>b</w:t>
      </w:r>
      <w:r w:rsidRPr="006224B7">
        <w:rPr>
          <w:rFonts w:ascii="Times New Roman" w:hAnsi="Times New Roman"/>
          <w:sz w:val="24"/>
          <w:szCs w:val="24"/>
        </w:rPr>
        <w:t xml:space="preserve">) provide an identification badge for the person to the </w:t>
      </w:r>
      <w:r w:rsidR="00F62D37">
        <w:rPr>
          <w:rFonts w:ascii="Times New Roman" w:hAnsi="Times New Roman"/>
          <w:sz w:val="24"/>
          <w:szCs w:val="24"/>
        </w:rPr>
        <w:t>Licensee</w:t>
      </w:r>
      <w:r w:rsidRPr="006224B7">
        <w:rPr>
          <w:rFonts w:ascii="Times New Roman" w:hAnsi="Times New Roman"/>
          <w:sz w:val="24"/>
          <w:szCs w:val="24"/>
        </w:rPr>
        <w:t xml:space="preserve">, and </w:t>
      </w:r>
      <w:r w:rsidR="00F62D37">
        <w:rPr>
          <w:rFonts w:ascii="Times New Roman" w:hAnsi="Times New Roman"/>
          <w:sz w:val="24"/>
          <w:szCs w:val="24"/>
        </w:rPr>
        <w:t>Licensee</w:t>
      </w:r>
      <w:r w:rsidRPr="006224B7">
        <w:rPr>
          <w:rFonts w:ascii="Times New Roman" w:hAnsi="Times New Roman"/>
          <w:sz w:val="24"/>
          <w:szCs w:val="24"/>
        </w:rPr>
        <w:t xml:space="preserve"> will be responsible for issuing the identification badge to that person.  All such persons must wear their identification badges in a </w:t>
      </w:r>
      <w:r w:rsidR="00590FE9" w:rsidRPr="006224B7">
        <w:rPr>
          <w:rFonts w:ascii="Times New Roman" w:hAnsi="Times New Roman"/>
          <w:sz w:val="24"/>
          <w:szCs w:val="24"/>
        </w:rPr>
        <w:t>readily visible</w:t>
      </w:r>
      <w:r w:rsidRPr="006224B7">
        <w:rPr>
          <w:rFonts w:ascii="Times New Roman" w:hAnsi="Times New Roman"/>
          <w:sz w:val="24"/>
          <w:szCs w:val="24"/>
        </w:rPr>
        <w:t xml:space="preserve"> manner whenever they are in a Restricted Area.  The </w:t>
      </w:r>
      <w:r w:rsidR="00F62D37">
        <w:rPr>
          <w:rFonts w:ascii="Times New Roman" w:hAnsi="Times New Roman"/>
          <w:sz w:val="24"/>
          <w:szCs w:val="24"/>
        </w:rPr>
        <w:t>Licensee</w:t>
      </w:r>
      <w:r w:rsidRPr="006224B7">
        <w:rPr>
          <w:rFonts w:ascii="Times New Roman" w:hAnsi="Times New Roman"/>
          <w:sz w:val="24"/>
          <w:szCs w:val="24"/>
        </w:rPr>
        <w:t xml:space="preserve"> will have a procedure in place to ensure that all badges are returned to the Judicial Council upon </w:t>
      </w:r>
      <w:r w:rsidR="0044241A">
        <w:rPr>
          <w:rFonts w:ascii="Times New Roman" w:hAnsi="Times New Roman"/>
          <w:sz w:val="24"/>
          <w:szCs w:val="24"/>
        </w:rPr>
        <w:t xml:space="preserve">the </w:t>
      </w:r>
      <w:r w:rsidRPr="006224B7">
        <w:rPr>
          <w:rFonts w:ascii="Times New Roman" w:hAnsi="Times New Roman"/>
          <w:sz w:val="24"/>
          <w:szCs w:val="24"/>
        </w:rPr>
        <w:t>termination of an employee.</w:t>
      </w:r>
    </w:p>
    <w:p w14:paraId="4F827EE0" w14:textId="52A226AB" w:rsidR="009E2907" w:rsidRPr="006224B7" w:rsidRDefault="009E2907">
      <w:pPr>
        <w:pStyle w:val="BodyText"/>
        <w:numPr>
          <w:ilvl w:val="2"/>
          <w:numId w:val="25"/>
        </w:numPr>
        <w:spacing w:before="120" w:line="300" w:lineRule="atLeast"/>
        <w:ind w:left="2160" w:hanging="720"/>
        <w:rPr>
          <w:rFonts w:ascii="Times New Roman" w:hAnsi="Times New Roman"/>
          <w:sz w:val="24"/>
          <w:szCs w:val="24"/>
        </w:rPr>
      </w:pPr>
      <w:r w:rsidRPr="006224B7">
        <w:rPr>
          <w:rFonts w:ascii="Times New Roman" w:hAnsi="Times New Roman"/>
          <w:b/>
          <w:sz w:val="24"/>
          <w:szCs w:val="24"/>
        </w:rPr>
        <w:t>Court-Required Screening and Background Check Requirements</w:t>
      </w:r>
      <w:r w:rsidRPr="00605AFC">
        <w:rPr>
          <w:rFonts w:ascii="Times New Roman" w:hAnsi="Times New Roman"/>
          <w:b/>
          <w:bCs/>
          <w:sz w:val="24"/>
          <w:szCs w:val="24"/>
        </w:rPr>
        <w:t>.</w:t>
      </w:r>
      <w:r w:rsidRPr="006224B7">
        <w:rPr>
          <w:rFonts w:ascii="Times New Roman" w:hAnsi="Times New Roman"/>
          <w:sz w:val="24"/>
          <w:szCs w:val="24"/>
        </w:rPr>
        <w:t xml:space="preserve">  Even if a </w:t>
      </w:r>
      <w:r w:rsidR="00F62D37">
        <w:rPr>
          <w:rFonts w:ascii="Times New Roman" w:hAnsi="Times New Roman"/>
          <w:sz w:val="24"/>
          <w:szCs w:val="24"/>
        </w:rPr>
        <w:t>Licensee</w:t>
      </w:r>
      <w:r w:rsidRPr="006224B7">
        <w:rPr>
          <w:rFonts w:ascii="Times New Roman" w:hAnsi="Times New Roman"/>
          <w:sz w:val="24"/>
          <w:szCs w:val="24"/>
        </w:rPr>
        <w:t xml:space="preserve"> or Sub</w:t>
      </w:r>
      <w:r w:rsidR="00B404EC">
        <w:rPr>
          <w:rFonts w:ascii="Times New Roman" w:hAnsi="Times New Roman"/>
          <w:sz w:val="24"/>
          <w:szCs w:val="24"/>
        </w:rPr>
        <w:t>contractor(s)</w:t>
      </w:r>
      <w:r w:rsidRPr="006224B7">
        <w:rPr>
          <w:rFonts w:ascii="Times New Roman" w:hAnsi="Times New Roman"/>
          <w:sz w:val="24"/>
          <w:szCs w:val="24"/>
        </w:rPr>
        <w:t xml:space="preserve"> employee has a Judicial Council-issued badge, the Court has the ultimate decision as to whether a specific </w:t>
      </w:r>
      <w:r w:rsidR="00F62D37">
        <w:rPr>
          <w:rFonts w:ascii="Times New Roman" w:hAnsi="Times New Roman"/>
          <w:sz w:val="24"/>
          <w:szCs w:val="24"/>
        </w:rPr>
        <w:t>Licensee</w:t>
      </w:r>
      <w:r w:rsidRPr="006224B7">
        <w:rPr>
          <w:rFonts w:ascii="Times New Roman" w:hAnsi="Times New Roman"/>
          <w:sz w:val="24"/>
          <w:szCs w:val="24"/>
        </w:rPr>
        <w:t xml:space="preserve"> or </w:t>
      </w:r>
      <w:r w:rsidR="004D30C9">
        <w:rPr>
          <w:rFonts w:ascii="Times New Roman" w:hAnsi="Times New Roman"/>
          <w:sz w:val="24"/>
          <w:szCs w:val="24"/>
        </w:rPr>
        <w:t>s</w:t>
      </w:r>
      <w:r w:rsidRPr="006224B7">
        <w:rPr>
          <w:rFonts w:ascii="Times New Roman" w:hAnsi="Times New Roman"/>
          <w:sz w:val="24"/>
          <w:szCs w:val="24"/>
        </w:rPr>
        <w:t>ub</w:t>
      </w:r>
      <w:r w:rsidR="00B404EC">
        <w:rPr>
          <w:rFonts w:ascii="Times New Roman" w:hAnsi="Times New Roman"/>
          <w:sz w:val="24"/>
          <w:szCs w:val="24"/>
        </w:rPr>
        <w:t>contractor(s)</w:t>
      </w:r>
      <w:r w:rsidRPr="006224B7">
        <w:rPr>
          <w:rFonts w:ascii="Times New Roman" w:hAnsi="Times New Roman"/>
          <w:sz w:val="24"/>
          <w:szCs w:val="24"/>
        </w:rPr>
        <w:t xml:space="preserve"> employee may have unescorted access to the Project site.  The Court shall have the right at any time to refuse Project site access to any </w:t>
      </w:r>
      <w:r w:rsidR="00F62D37">
        <w:rPr>
          <w:rFonts w:ascii="Times New Roman" w:hAnsi="Times New Roman"/>
          <w:sz w:val="24"/>
          <w:szCs w:val="24"/>
        </w:rPr>
        <w:t>Licensee</w:t>
      </w:r>
      <w:r w:rsidRPr="006224B7">
        <w:rPr>
          <w:rFonts w:ascii="Times New Roman" w:hAnsi="Times New Roman"/>
          <w:sz w:val="24"/>
          <w:szCs w:val="24"/>
        </w:rPr>
        <w:t xml:space="preserve"> or Sub</w:t>
      </w:r>
      <w:r w:rsidR="00B404EC">
        <w:rPr>
          <w:rFonts w:ascii="Times New Roman" w:hAnsi="Times New Roman"/>
          <w:sz w:val="24"/>
          <w:szCs w:val="24"/>
        </w:rPr>
        <w:t>contractor(s)</w:t>
      </w:r>
      <w:r w:rsidRPr="006224B7">
        <w:rPr>
          <w:rFonts w:ascii="Times New Roman" w:hAnsi="Times New Roman"/>
          <w:sz w:val="24"/>
          <w:szCs w:val="24"/>
        </w:rPr>
        <w:t xml:space="preserve"> employee (even if that employee has a Judicial Council-issued badge) if the Court determines, in its sole discretion, that such person poses a risk to the Court or any person, system, or asset associated with the Court.  The Court may elect to perform supplemental screening on </w:t>
      </w:r>
      <w:r w:rsidR="00F62D37">
        <w:rPr>
          <w:rFonts w:ascii="Times New Roman" w:hAnsi="Times New Roman"/>
          <w:sz w:val="24"/>
          <w:szCs w:val="24"/>
        </w:rPr>
        <w:t>Licensee</w:t>
      </w:r>
      <w:r w:rsidRPr="006224B7">
        <w:rPr>
          <w:rFonts w:ascii="Times New Roman" w:hAnsi="Times New Roman"/>
          <w:sz w:val="24"/>
          <w:szCs w:val="24"/>
        </w:rPr>
        <w:t xml:space="preserve"> or </w:t>
      </w:r>
      <w:r w:rsidR="004D30C9">
        <w:rPr>
          <w:rFonts w:ascii="Times New Roman" w:hAnsi="Times New Roman"/>
          <w:sz w:val="24"/>
          <w:szCs w:val="24"/>
        </w:rPr>
        <w:t>s</w:t>
      </w:r>
      <w:r w:rsidRPr="006224B7">
        <w:rPr>
          <w:rFonts w:ascii="Times New Roman" w:hAnsi="Times New Roman"/>
          <w:sz w:val="24"/>
          <w:szCs w:val="24"/>
        </w:rPr>
        <w:t>ub</w:t>
      </w:r>
      <w:r w:rsidR="00E75F94">
        <w:rPr>
          <w:rFonts w:ascii="Times New Roman" w:hAnsi="Times New Roman"/>
          <w:sz w:val="24"/>
          <w:szCs w:val="24"/>
        </w:rPr>
        <w:t>c</w:t>
      </w:r>
      <w:r w:rsidR="003424C5">
        <w:rPr>
          <w:rFonts w:ascii="Times New Roman" w:hAnsi="Times New Roman"/>
          <w:sz w:val="24"/>
          <w:szCs w:val="24"/>
        </w:rPr>
        <w:t>ontractor(s)</w:t>
      </w:r>
      <w:r w:rsidRPr="006224B7">
        <w:rPr>
          <w:rFonts w:ascii="Times New Roman" w:hAnsi="Times New Roman"/>
          <w:sz w:val="24"/>
          <w:szCs w:val="24"/>
        </w:rPr>
        <w:t xml:space="preserve"> employees who perform Work in that Court</w:t>
      </w:r>
      <w:r w:rsidR="003C106E" w:rsidRPr="003C106E">
        <w:rPr>
          <w:rFonts w:ascii="Times New Roman" w:hAnsi="Times New Roman"/>
          <w:sz w:val="24"/>
          <w:szCs w:val="24"/>
        </w:rPr>
        <w:t>’</w:t>
      </w:r>
      <w:r w:rsidRPr="006224B7">
        <w:rPr>
          <w:rFonts w:ascii="Times New Roman" w:hAnsi="Times New Roman"/>
          <w:sz w:val="24"/>
          <w:szCs w:val="24"/>
        </w:rPr>
        <w:t xml:space="preserve">s Restricted Areas.  </w:t>
      </w:r>
      <w:r w:rsidR="00F62D37">
        <w:rPr>
          <w:rFonts w:ascii="Times New Roman" w:hAnsi="Times New Roman"/>
          <w:sz w:val="24"/>
          <w:szCs w:val="24"/>
        </w:rPr>
        <w:t>Licensee</w:t>
      </w:r>
      <w:r w:rsidRPr="006224B7">
        <w:rPr>
          <w:rFonts w:ascii="Times New Roman" w:hAnsi="Times New Roman"/>
          <w:sz w:val="24"/>
          <w:szCs w:val="24"/>
        </w:rPr>
        <w:t xml:space="preserve"> agrees to cooperate with the Court with respect to the screening of those </w:t>
      </w:r>
      <w:r w:rsidR="00E75F94" w:rsidRPr="006224B7">
        <w:rPr>
          <w:rFonts w:ascii="Times New Roman" w:hAnsi="Times New Roman"/>
          <w:sz w:val="24"/>
          <w:szCs w:val="24"/>
        </w:rPr>
        <w:t>employees and</w:t>
      </w:r>
      <w:r w:rsidRPr="006224B7">
        <w:rPr>
          <w:rFonts w:ascii="Times New Roman" w:hAnsi="Times New Roman"/>
          <w:sz w:val="24"/>
          <w:szCs w:val="24"/>
        </w:rPr>
        <w:t xml:space="preserve"> shall obtain at no additional cost to the Court all related releases, </w:t>
      </w:r>
      <w:r w:rsidR="008A5257" w:rsidRPr="006224B7">
        <w:rPr>
          <w:rFonts w:ascii="Times New Roman" w:hAnsi="Times New Roman"/>
          <w:sz w:val="24"/>
          <w:szCs w:val="24"/>
        </w:rPr>
        <w:t>waivers,</w:t>
      </w:r>
      <w:r w:rsidRPr="006224B7">
        <w:rPr>
          <w:rFonts w:ascii="Times New Roman" w:hAnsi="Times New Roman"/>
          <w:sz w:val="24"/>
          <w:szCs w:val="24"/>
        </w:rPr>
        <w:t xml:space="preserve"> and permissions the Court requires.  The Court may issue its own identification badge or </w:t>
      </w:r>
      <w:r w:rsidR="00B44391">
        <w:rPr>
          <w:rFonts w:ascii="Times New Roman" w:hAnsi="Times New Roman"/>
          <w:sz w:val="24"/>
          <w:szCs w:val="24"/>
        </w:rPr>
        <w:t>other credentials</w:t>
      </w:r>
      <w:r w:rsidRPr="006224B7">
        <w:rPr>
          <w:rFonts w:ascii="Times New Roman" w:hAnsi="Times New Roman"/>
          <w:sz w:val="24"/>
          <w:szCs w:val="24"/>
        </w:rPr>
        <w:t xml:space="preserve"> to persons who have passed the applicable Court-required screening procedure.</w:t>
      </w:r>
      <w:r w:rsidRPr="006224B7">
        <w:rPr>
          <w:rFonts w:ascii="Times New Roman" w:hAnsi="Times New Roman"/>
          <w:b/>
          <w:sz w:val="24"/>
          <w:szCs w:val="24"/>
        </w:rPr>
        <w:t xml:space="preserve"> </w:t>
      </w:r>
    </w:p>
    <w:p w14:paraId="21CC509E" w14:textId="04ADF370" w:rsidR="009E2907" w:rsidRPr="006224B7" w:rsidRDefault="009E2907">
      <w:pPr>
        <w:pStyle w:val="BodyText"/>
        <w:numPr>
          <w:ilvl w:val="1"/>
          <w:numId w:val="25"/>
        </w:numPr>
        <w:spacing w:before="120" w:line="300" w:lineRule="atLeast"/>
        <w:ind w:left="1440" w:hanging="720"/>
        <w:rPr>
          <w:rFonts w:ascii="Times New Roman" w:hAnsi="Times New Roman" w:cs="Times New Roman"/>
          <w:b/>
          <w:sz w:val="24"/>
          <w:szCs w:val="24"/>
        </w:rPr>
      </w:pPr>
      <w:r w:rsidRPr="005E60F7">
        <w:rPr>
          <w:rFonts w:ascii="Times New Roman" w:hAnsi="Times New Roman" w:cs="Times New Roman"/>
          <w:b/>
          <w:bCs/>
          <w:sz w:val="24"/>
          <w:szCs w:val="24"/>
        </w:rPr>
        <w:t>Security Protocols and Tool Control Policy</w:t>
      </w:r>
      <w:r w:rsidR="005E60F7" w:rsidRPr="005E60F7">
        <w:rPr>
          <w:rFonts w:ascii="Times New Roman" w:hAnsi="Times New Roman" w:cs="Times New Roman"/>
          <w:b/>
          <w:bCs/>
          <w:sz w:val="24"/>
          <w:szCs w:val="24"/>
        </w:rPr>
        <w:t>.</w:t>
      </w:r>
      <w:r w:rsidR="005E60F7">
        <w:rPr>
          <w:rFonts w:ascii="Times New Roman" w:hAnsi="Times New Roman" w:cs="Times New Roman"/>
          <w:sz w:val="24"/>
          <w:szCs w:val="24"/>
        </w:rPr>
        <w:t xml:space="preserve"> </w:t>
      </w:r>
      <w:r w:rsidRPr="006224B7">
        <w:rPr>
          <w:rFonts w:ascii="Times New Roman" w:hAnsi="Times New Roman" w:cs="Times New Roman"/>
          <w:sz w:val="24"/>
          <w:szCs w:val="24"/>
        </w:rPr>
        <w:t xml:space="preserve"> </w:t>
      </w:r>
      <w:r w:rsidR="00F62D37">
        <w:rPr>
          <w:rFonts w:ascii="Times New Roman" w:hAnsi="Times New Roman" w:cs="Times New Roman"/>
          <w:sz w:val="24"/>
          <w:szCs w:val="24"/>
        </w:rPr>
        <w:t>Licensee</w:t>
      </w:r>
      <w:r w:rsidRPr="006224B7">
        <w:rPr>
          <w:rFonts w:ascii="Times New Roman" w:hAnsi="Times New Roman" w:cs="Times New Roman"/>
          <w:sz w:val="24"/>
          <w:szCs w:val="24"/>
        </w:rPr>
        <w:t xml:space="preserve"> shall be responsible for </w:t>
      </w:r>
      <w:r w:rsidR="00F62D3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w:t>
      </w:r>
      <w:r w:rsidR="00F62D3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personnel, </w:t>
      </w:r>
      <w:r w:rsidR="001F6A2E">
        <w:rPr>
          <w:rFonts w:ascii="Times New Roman" w:hAnsi="Times New Roman" w:cs="Times New Roman"/>
          <w:sz w:val="24"/>
          <w:szCs w:val="24"/>
        </w:rPr>
        <w:t>s</w:t>
      </w:r>
      <w:r w:rsidRPr="006224B7">
        <w:rPr>
          <w:rFonts w:ascii="Times New Roman" w:hAnsi="Times New Roman" w:cs="Times New Roman"/>
          <w:sz w:val="24"/>
          <w:szCs w:val="24"/>
        </w:rPr>
        <w:t>ub</w:t>
      </w:r>
      <w:r w:rsidR="00014CD9">
        <w:rPr>
          <w:rFonts w:ascii="Times New Roman" w:hAnsi="Times New Roman" w:cs="Times New Roman"/>
          <w:sz w:val="24"/>
          <w:szCs w:val="24"/>
        </w:rPr>
        <w:t>contractors</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 and </w:t>
      </w:r>
      <w:r w:rsidR="001F6A2E">
        <w:rPr>
          <w:rFonts w:ascii="Times New Roman" w:hAnsi="Times New Roman" w:cs="Times New Roman"/>
          <w:sz w:val="24"/>
          <w:szCs w:val="24"/>
        </w:rPr>
        <w:t>s</w:t>
      </w:r>
      <w:r w:rsidRPr="006224B7">
        <w:rPr>
          <w:rFonts w:ascii="Times New Roman" w:hAnsi="Times New Roman" w:cs="Times New Roman"/>
          <w:sz w:val="24"/>
          <w:szCs w:val="24"/>
        </w:rPr>
        <w:t>ub</w:t>
      </w:r>
      <w:r w:rsidR="003630E9">
        <w:rPr>
          <w:rFonts w:ascii="Times New Roman" w:hAnsi="Times New Roman" w:cs="Times New Roman"/>
          <w:sz w:val="24"/>
          <w:szCs w:val="24"/>
        </w:rPr>
        <w:t>contractor</w:t>
      </w:r>
      <w:r w:rsidRPr="006224B7">
        <w:rPr>
          <w:rFonts w:ascii="Times New Roman" w:hAnsi="Times New Roman" w:cs="Times New Roman"/>
          <w:sz w:val="24"/>
          <w:szCs w:val="24"/>
        </w:rPr>
        <w:t>s</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 personnel knowledge and compliance with all Judicial Council and Court required security protocols in the performance of the work.  Such protocols include, but are not limited to, the then-current Judicial Council Tool Control Policy.  Violation of the Judicial Council</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security protocols and </w:t>
      </w:r>
      <w:r w:rsidR="001F6A2E">
        <w:rPr>
          <w:rFonts w:ascii="Times New Roman" w:hAnsi="Times New Roman" w:cs="Times New Roman"/>
          <w:sz w:val="24"/>
          <w:szCs w:val="24"/>
        </w:rPr>
        <w:t>T</w:t>
      </w:r>
      <w:r w:rsidRPr="006224B7">
        <w:rPr>
          <w:rFonts w:ascii="Times New Roman" w:hAnsi="Times New Roman" w:cs="Times New Roman"/>
          <w:sz w:val="24"/>
          <w:szCs w:val="24"/>
        </w:rPr>
        <w:t xml:space="preserve">ool </w:t>
      </w:r>
      <w:r w:rsidR="001F6A2E">
        <w:rPr>
          <w:rFonts w:ascii="Times New Roman" w:hAnsi="Times New Roman" w:cs="Times New Roman"/>
          <w:sz w:val="24"/>
          <w:szCs w:val="24"/>
        </w:rPr>
        <w:t>C</w:t>
      </w:r>
      <w:r w:rsidRPr="006224B7">
        <w:rPr>
          <w:rFonts w:ascii="Times New Roman" w:hAnsi="Times New Roman" w:cs="Times New Roman"/>
          <w:sz w:val="24"/>
          <w:szCs w:val="24"/>
        </w:rPr>
        <w:t xml:space="preserve">ontrol </w:t>
      </w:r>
      <w:r w:rsidR="001F6A2E">
        <w:rPr>
          <w:rFonts w:ascii="Times New Roman" w:hAnsi="Times New Roman" w:cs="Times New Roman"/>
          <w:sz w:val="24"/>
          <w:szCs w:val="24"/>
        </w:rPr>
        <w:t>P</w:t>
      </w:r>
      <w:r w:rsidRPr="006224B7">
        <w:rPr>
          <w:rFonts w:ascii="Times New Roman" w:hAnsi="Times New Roman" w:cs="Times New Roman"/>
          <w:sz w:val="24"/>
          <w:szCs w:val="24"/>
        </w:rPr>
        <w:t xml:space="preserve">olicy shall be considered a material breach of this </w:t>
      </w:r>
      <w:r w:rsidR="001F6A2E">
        <w:rPr>
          <w:rFonts w:ascii="Times New Roman" w:hAnsi="Times New Roman" w:cs="Times New Roman"/>
          <w:sz w:val="24"/>
          <w:szCs w:val="24"/>
        </w:rPr>
        <w:t>SLA</w:t>
      </w:r>
      <w:r w:rsidRPr="006224B7">
        <w:rPr>
          <w:rFonts w:ascii="Times New Roman" w:hAnsi="Times New Roman" w:cs="Times New Roman"/>
          <w:sz w:val="24"/>
          <w:szCs w:val="24"/>
        </w:rPr>
        <w:t>.  The version of the Judicial Council Tool Control Policy in effect as of the Effective Date is attached as Exhibit R.  The Judicial Council Tool Control Policy is subject to change.</w:t>
      </w:r>
    </w:p>
    <w:p w14:paraId="5287BD78" w14:textId="1CD07B6F" w:rsidR="007557E9" w:rsidRPr="005E60F7" w:rsidRDefault="001D7011">
      <w:pPr>
        <w:numPr>
          <w:ilvl w:val="0"/>
          <w:numId w:val="26"/>
        </w:numPr>
        <w:tabs>
          <w:tab w:val="clear" w:pos="360"/>
        </w:tabs>
        <w:spacing w:before="120" w:after="240" w:line="300" w:lineRule="atLeast"/>
        <w:ind w:left="720" w:hanging="720"/>
        <w:jc w:val="both"/>
        <w:rPr>
          <w:rFonts w:ascii="Times New Roman" w:hAnsi="Times New Roman" w:cs="Times New Roman"/>
          <w:b/>
          <w:sz w:val="24"/>
          <w:szCs w:val="24"/>
        </w:rPr>
      </w:pPr>
      <w:r w:rsidRPr="006224B7">
        <w:rPr>
          <w:rFonts w:ascii="Times New Roman" w:hAnsi="Times New Roman" w:cs="Times New Roman"/>
          <w:b/>
          <w:sz w:val="24"/>
          <w:szCs w:val="24"/>
        </w:rPr>
        <w:t>Licensee</w:t>
      </w:r>
      <w:r w:rsidR="007557E9" w:rsidRPr="006224B7">
        <w:rPr>
          <w:rFonts w:ascii="Times New Roman" w:hAnsi="Times New Roman" w:cs="Times New Roman"/>
          <w:sz w:val="24"/>
          <w:szCs w:val="24"/>
        </w:rPr>
        <w:t xml:space="preserve"> </w:t>
      </w:r>
      <w:r w:rsidR="007557E9" w:rsidRPr="006224B7">
        <w:rPr>
          <w:rFonts w:ascii="Times New Roman" w:hAnsi="Times New Roman" w:cs="Times New Roman"/>
          <w:b/>
          <w:sz w:val="24"/>
          <w:szCs w:val="24"/>
        </w:rPr>
        <w:t xml:space="preserve">Certification Clauses.  </w:t>
      </w:r>
      <w:r w:rsidRPr="006224B7">
        <w:rPr>
          <w:rFonts w:ascii="Times New Roman" w:hAnsi="Times New Roman" w:cs="Times New Roman"/>
          <w:sz w:val="24"/>
          <w:szCs w:val="24"/>
        </w:rPr>
        <w:t>Licensee</w:t>
      </w:r>
      <w:r w:rsidR="007557E9" w:rsidRPr="006224B7">
        <w:rPr>
          <w:rFonts w:ascii="Times New Roman" w:hAnsi="Times New Roman" w:cs="Times New Roman"/>
          <w:sz w:val="24"/>
          <w:szCs w:val="24"/>
        </w:rPr>
        <w:t xml:space="preserve"> certifies that the following representations and warranties are true. </w:t>
      </w:r>
      <w:r w:rsidR="005E60F7">
        <w:rPr>
          <w:rFonts w:ascii="Times New Roman" w:hAnsi="Times New Roman" w:cs="Times New Roman"/>
          <w:sz w:val="24"/>
          <w:szCs w:val="24"/>
        </w:rPr>
        <w:t xml:space="preserve"> </w:t>
      </w:r>
      <w:r w:rsidRPr="006224B7">
        <w:rPr>
          <w:rFonts w:ascii="Times New Roman" w:hAnsi="Times New Roman" w:cs="Times New Roman"/>
          <w:sz w:val="24"/>
          <w:szCs w:val="24"/>
        </w:rPr>
        <w:t>Licensee</w:t>
      </w:r>
      <w:r w:rsidR="007557E9" w:rsidRPr="006224B7">
        <w:rPr>
          <w:rFonts w:ascii="Times New Roman" w:hAnsi="Times New Roman" w:cs="Times New Roman"/>
          <w:sz w:val="24"/>
          <w:szCs w:val="24"/>
        </w:rPr>
        <w:t xml:space="preserve"> shall cause its representations and warranties to remain true during the Term. </w:t>
      </w:r>
      <w:r w:rsidR="005E60F7">
        <w:rPr>
          <w:rFonts w:ascii="Times New Roman" w:hAnsi="Times New Roman" w:cs="Times New Roman"/>
          <w:sz w:val="24"/>
          <w:szCs w:val="24"/>
        </w:rPr>
        <w:t xml:space="preserve"> </w:t>
      </w:r>
      <w:r w:rsidRPr="006224B7">
        <w:rPr>
          <w:rFonts w:ascii="Times New Roman" w:hAnsi="Times New Roman" w:cs="Times New Roman"/>
          <w:sz w:val="24"/>
          <w:szCs w:val="24"/>
        </w:rPr>
        <w:t>Licensee</w:t>
      </w:r>
      <w:r w:rsidR="007557E9" w:rsidRPr="006224B7">
        <w:rPr>
          <w:rFonts w:ascii="Times New Roman" w:hAnsi="Times New Roman" w:cs="Times New Roman"/>
          <w:sz w:val="24"/>
          <w:szCs w:val="24"/>
        </w:rPr>
        <w:t xml:space="preserve"> shall promptly notify the </w:t>
      </w:r>
      <w:r w:rsidR="00C769DE" w:rsidRPr="006224B7">
        <w:rPr>
          <w:rFonts w:ascii="Times New Roman" w:hAnsi="Times New Roman" w:cs="Times New Roman"/>
          <w:sz w:val="24"/>
          <w:szCs w:val="24"/>
        </w:rPr>
        <w:t>Judicial Council</w:t>
      </w:r>
      <w:r w:rsidR="00531C22" w:rsidRPr="006224B7">
        <w:rPr>
          <w:rFonts w:ascii="Times New Roman" w:hAnsi="Times New Roman" w:cs="Times New Roman"/>
          <w:sz w:val="24"/>
          <w:szCs w:val="24"/>
        </w:rPr>
        <w:t xml:space="preserve"> </w:t>
      </w:r>
      <w:r w:rsidR="007557E9" w:rsidRPr="006224B7">
        <w:rPr>
          <w:rFonts w:ascii="Times New Roman" w:hAnsi="Times New Roman" w:cs="Times New Roman"/>
          <w:sz w:val="24"/>
          <w:szCs w:val="24"/>
        </w:rPr>
        <w:t xml:space="preserve">if any representation and warranty </w:t>
      </w:r>
      <w:proofErr w:type="gramStart"/>
      <w:r w:rsidR="007557E9" w:rsidRPr="006224B7">
        <w:rPr>
          <w:rFonts w:ascii="Times New Roman" w:hAnsi="Times New Roman" w:cs="Times New Roman"/>
          <w:sz w:val="24"/>
          <w:szCs w:val="24"/>
        </w:rPr>
        <w:t>becomes</w:t>
      </w:r>
      <w:proofErr w:type="gramEnd"/>
      <w:r w:rsidR="007557E9" w:rsidRPr="006224B7">
        <w:rPr>
          <w:rFonts w:ascii="Times New Roman" w:hAnsi="Times New Roman" w:cs="Times New Roman"/>
          <w:sz w:val="24"/>
          <w:szCs w:val="24"/>
        </w:rPr>
        <w:t xml:space="preserve"> untrue.</w:t>
      </w:r>
      <w:r w:rsidR="00590FE9">
        <w:rPr>
          <w:rFonts w:ascii="Times New Roman" w:hAnsi="Times New Roman" w:cs="Times New Roman"/>
          <w:sz w:val="24"/>
          <w:szCs w:val="24"/>
        </w:rPr>
        <w:t xml:space="preserve"> </w:t>
      </w:r>
      <w:r w:rsidR="007557E9" w:rsidRPr="006224B7">
        <w:rPr>
          <w:rFonts w:ascii="Times New Roman" w:hAnsi="Times New Roman" w:cs="Times New Roman"/>
          <w:sz w:val="24"/>
          <w:szCs w:val="24"/>
        </w:rPr>
        <w:t xml:space="preserve"> </w:t>
      </w:r>
      <w:r w:rsidRPr="006224B7">
        <w:rPr>
          <w:rFonts w:ascii="Times New Roman" w:hAnsi="Times New Roman" w:cs="Times New Roman"/>
          <w:sz w:val="24"/>
          <w:szCs w:val="24"/>
        </w:rPr>
        <w:t>Licensee</w:t>
      </w:r>
      <w:r w:rsidR="007557E9" w:rsidRPr="006224B7">
        <w:rPr>
          <w:rFonts w:ascii="Times New Roman" w:hAnsi="Times New Roman" w:cs="Times New Roman"/>
          <w:sz w:val="24"/>
          <w:szCs w:val="24"/>
        </w:rPr>
        <w:t xml:space="preserve"> represents and warrants as follows:</w:t>
      </w:r>
    </w:p>
    <w:p w14:paraId="22803526" w14:textId="5BFDF872" w:rsidR="005E60F7" w:rsidRPr="00613679" w:rsidRDefault="005E60F7">
      <w:pPr>
        <w:numPr>
          <w:ilvl w:val="1"/>
          <w:numId w:val="26"/>
        </w:numPr>
        <w:tabs>
          <w:tab w:val="clear" w:pos="936"/>
        </w:tabs>
        <w:spacing w:before="120" w:after="240" w:line="300" w:lineRule="atLeast"/>
        <w:ind w:left="1440" w:hanging="720"/>
        <w:jc w:val="both"/>
        <w:rPr>
          <w:rFonts w:ascii="Times New Roman" w:hAnsi="Times New Roman" w:cs="Times New Roman"/>
          <w:bCs/>
          <w:sz w:val="24"/>
          <w:szCs w:val="24"/>
        </w:rPr>
      </w:pPr>
      <w:r w:rsidRPr="006224B7">
        <w:rPr>
          <w:rFonts w:ascii="Times New Roman" w:hAnsi="Times New Roman" w:cs="Times New Roman"/>
          <w:b/>
          <w:sz w:val="24"/>
          <w:szCs w:val="24"/>
        </w:rPr>
        <w:t>Not an Expatriate Corporation.</w:t>
      </w:r>
      <w:r>
        <w:rPr>
          <w:rFonts w:ascii="Times New Roman" w:hAnsi="Times New Roman" w:cs="Times New Roman"/>
          <w:b/>
          <w:sz w:val="24"/>
          <w:szCs w:val="24"/>
        </w:rPr>
        <w:t xml:space="preserve">  </w:t>
      </w:r>
      <w:r w:rsidRPr="006224B7">
        <w:rPr>
          <w:rFonts w:ascii="Times New Roman" w:hAnsi="Times New Roman" w:cs="Times New Roman"/>
          <w:sz w:val="24"/>
          <w:szCs w:val="24"/>
        </w:rPr>
        <w:t xml:space="preserve">Licensee is not an expatriate corporation or </w:t>
      </w:r>
      <w:r w:rsidRPr="00613679">
        <w:rPr>
          <w:rFonts w:ascii="Times New Roman" w:hAnsi="Times New Roman" w:cs="Times New Roman"/>
          <w:bCs/>
          <w:sz w:val="24"/>
          <w:szCs w:val="24"/>
        </w:rPr>
        <w:t>subsidiary of an expatriate corporation within the meaning of P</w:t>
      </w:r>
      <w:r w:rsidR="001F6A2E">
        <w:rPr>
          <w:rFonts w:ascii="Times New Roman" w:hAnsi="Times New Roman" w:cs="Times New Roman"/>
          <w:bCs/>
          <w:sz w:val="24"/>
          <w:szCs w:val="24"/>
        </w:rPr>
        <w:t>ublic Contract Code section</w:t>
      </w:r>
      <w:r w:rsidRPr="00613679">
        <w:rPr>
          <w:rFonts w:ascii="Times New Roman" w:hAnsi="Times New Roman" w:cs="Times New Roman"/>
          <w:bCs/>
          <w:sz w:val="24"/>
          <w:szCs w:val="24"/>
        </w:rPr>
        <w:t xml:space="preserve"> </w:t>
      </w:r>
      <w:proofErr w:type="gramStart"/>
      <w:r w:rsidRPr="00613679">
        <w:rPr>
          <w:rFonts w:ascii="Times New Roman" w:hAnsi="Times New Roman" w:cs="Times New Roman"/>
          <w:bCs/>
          <w:sz w:val="24"/>
          <w:szCs w:val="24"/>
        </w:rPr>
        <w:t>10286.1, and</w:t>
      </w:r>
      <w:proofErr w:type="gramEnd"/>
      <w:r w:rsidRPr="00613679">
        <w:rPr>
          <w:rFonts w:ascii="Times New Roman" w:hAnsi="Times New Roman" w:cs="Times New Roman"/>
          <w:bCs/>
          <w:sz w:val="24"/>
          <w:szCs w:val="24"/>
        </w:rPr>
        <w:t xml:space="preserve"> is eligible to contract with the Judicial Council.</w:t>
      </w:r>
    </w:p>
    <w:p w14:paraId="0DB80943" w14:textId="26A5463E" w:rsidR="007557E9" w:rsidRPr="006224B7" w:rsidRDefault="007557E9">
      <w:pPr>
        <w:numPr>
          <w:ilvl w:val="1"/>
          <w:numId w:val="26"/>
        </w:numPr>
        <w:tabs>
          <w:tab w:val="clear" w:pos="936"/>
        </w:tabs>
        <w:spacing w:before="120" w:after="240" w:line="300" w:lineRule="atLeast"/>
        <w:ind w:left="1440" w:hanging="720"/>
        <w:jc w:val="both"/>
        <w:rPr>
          <w:rFonts w:ascii="Times New Roman" w:hAnsi="Times New Roman" w:cs="Times New Roman"/>
          <w:b/>
          <w:sz w:val="24"/>
          <w:szCs w:val="24"/>
        </w:rPr>
      </w:pPr>
      <w:r w:rsidRPr="006224B7">
        <w:rPr>
          <w:rFonts w:ascii="Times New Roman" w:hAnsi="Times New Roman" w:cs="Times New Roman"/>
          <w:b/>
          <w:sz w:val="24"/>
          <w:szCs w:val="24"/>
        </w:rPr>
        <w:t xml:space="preserve">No Gratuities. </w:t>
      </w:r>
      <w:r w:rsidR="00613679">
        <w:rPr>
          <w:rFonts w:ascii="Times New Roman" w:hAnsi="Times New Roman" w:cs="Times New Roman"/>
          <w:b/>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6847F5ED" w14:textId="2BEB6336" w:rsidR="007557E9" w:rsidRPr="006224B7" w:rsidRDefault="007557E9">
      <w:pPr>
        <w:numPr>
          <w:ilvl w:val="1"/>
          <w:numId w:val="26"/>
        </w:numPr>
        <w:tabs>
          <w:tab w:val="clear" w:pos="936"/>
        </w:tabs>
        <w:spacing w:before="120" w:after="240" w:line="300" w:lineRule="atLeast"/>
        <w:ind w:left="1440" w:hanging="720"/>
        <w:jc w:val="both"/>
        <w:rPr>
          <w:rFonts w:ascii="Times New Roman" w:hAnsi="Times New Roman" w:cs="Times New Roman"/>
          <w:b/>
          <w:sz w:val="24"/>
          <w:szCs w:val="24"/>
        </w:rPr>
      </w:pPr>
      <w:r w:rsidRPr="006224B7">
        <w:rPr>
          <w:rFonts w:ascii="Times New Roman" w:hAnsi="Times New Roman" w:cs="Times New Roman"/>
          <w:b/>
          <w:sz w:val="24"/>
          <w:szCs w:val="24"/>
        </w:rPr>
        <w:t xml:space="preserve">No Conflict of Interest. </w:t>
      </w:r>
      <w:r w:rsidR="00613679">
        <w:rPr>
          <w:rFonts w:ascii="Times New Roman" w:hAnsi="Times New Roman" w:cs="Times New Roman"/>
          <w:b/>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has no interest that would constitute a conflict of interest under P</w:t>
      </w:r>
      <w:r w:rsidR="001F6A2E">
        <w:rPr>
          <w:rFonts w:ascii="Times New Roman" w:hAnsi="Times New Roman" w:cs="Times New Roman"/>
          <w:sz w:val="24"/>
          <w:szCs w:val="24"/>
        </w:rPr>
        <w:t xml:space="preserve">ublic </w:t>
      </w:r>
      <w:r w:rsidRPr="006224B7">
        <w:rPr>
          <w:rFonts w:ascii="Times New Roman" w:hAnsi="Times New Roman" w:cs="Times New Roman"/>
          <w:sz w:val="24"/>
          <w:szCs w:val="24"/>
        </w:rPr>
        <w:t>C</w:t>
      </w:r>
      <w:r w:rsidR="001F6A2E">
        <w:rPr>
          <w:rFonts w:ascii="Times New Roman" w:hAnsi="Times New Roman" w:cs="Times New Roman"/>
          <w:sz w:val="24"/>
          <w:szCs w:val="24"/>
        </w:rPr>
        <w:t xml:space="preserve">ontract </w:t>
      </w:r>
      <w:r w:rsidRPr="006224B7">
        <w:rPr>
          <w:rFonts w:ascii="Times New Roman" w:hAnsi="Times New Roman" w:cs="Times New Roman"/>
          <w:sz w:val="24"/>
          <w:szCs w:val="24"/>
        </w:rPr>
        <w:t>C</w:t>
      </w:r>
      <w:r w:rsidR="001F6A2E">
        <w:rPr>
          <w:rFonts w:ascii="Times New Roman" w:hAnsi="Times New Roman" w:cs="Times New Roman"/>
          <w:sz w:val="24"/>
          <w:szCs w:val="24"/>
        </w:rPr>
        <w:t>ode sections</w:t>
      </w:r>
      <w:r w:rsidRPr="006224B7">
        <w:rPr>
          <w:rFonts w:ascii="Times New Roman" w:hAnsi="Times New Roman" w:cs="Times New Roman"/>
          <w:sz w:val="24"/>
          <w:szCs w:val="24"/>
        </w:rPr>
        <w:t xml:space="preserve"> 10365.5, 10410</w:t>
      </w:r>
      <w:r w:rsidR="00613679">
        <w:rPr>
          <w:rFonts w:ascii="Times New Roman" w:hAnsi="Times New Roman" w:cs="Times New Roman"/>
          <w:sz w:val="24"/>
          <w:szCs w:val="24"/>
        </w:rPr>
        <w:t>,</w:t>
      </w:r>
      <w:r w:rsidRPr="006224B7">
        <w:rPr>
          <w:rFonts w:ascii="Times New Roman" w:hAnsi="Times New Roman" w:cs="Times New Roman"/>
          <w:sz w:val="24"/>
          <w:szCs w:val="24"/>
        </w:rPr>
        <w:t xml:space="preserve"> or 10411; Government Code sections 1090 et seq. or 87100 et seq.; or California Rules of Court, rule 10.103 or 10.104, which restrict employees and former employees from contracting with Judicial Branch Entities. </w:t>
      </w:r>
    </w:p>
    <w:p w14:paraId="2BB273D8" w14:textId="3FDF1EB4" w:rsidR="007557E9" w:rsidRPr="006224B7" w:rsidRDefault="007557E9">
      <w:pPr>
        <w:numPr>
          <w:ilvl w:val="1"/>
          <w:numId w:val="26"/>
        </w:numPr>
        <w:tabs>
          <w:tab w:val="clear" w:pos="936"/>
        </w:tabs>
        <w:spacing w:before="120" w:after="240" w:line="300" w:lineRule="atLeast"/>
        <w:ind w:left="1440" w:hanging="720"/>
        <w:jc w:val="both"/>
        <w:rPr>
          <w:rFonts w:ascii="Times New Roman" w:hAnsi="Times New Roman" w:cs="Times New Roman"/>
          <w:b/>
          <w:sz w:val="24"/>
          <w:szCs w:val="24"/>
        </w:rPr>
      </w:pPr>
      <w:r w:rsidRPr="006224B7">
        <w:rPr>
          <w:rFonts w:ascii="Times New Roman" w:hAnsi="Times New Roman" w:cs="Times New Roman"/>
          <w:b/>
          <w:sz w:val="24"/>
          <w:szCs w:val="24"/>
        </w:rPr>
        <w:t>No Interference with Other Contracts.</w:t>
      </w:r>
      <w:r w:rsidRPr="00613679">
        <w:rPr>
          <w:rFonts w:ascii="Times New Roman" w:hAnsi="Times New Roman" w:cs="Times New Roman"/>
          <w:bCs/>
          <w:sz w:val="24"/>
          <w:szCs w:val="24"/>
        </w:rPr>
        <w:t xml:space="preserve"> </w:t>
      </w:r>
      <w:r w:rsidR="00613679" w:rsidRPr="00613679">
        <w:rPr>
          <w:rFonts w:ascii="Times New Roman" w:hAnsi="Times New Roman" w:cs="Times New Roman"/>
          <w:bCs/>
          <w:sz w:val="24"/>
          <w:szCs w:val="24"/>
        </w:rPr>
        <w:t xml:space="preserve"> </w:t>
      </w:r>
      <w:r w:rsidRPr="006224B7">
        <w:rPr>
          <w:rFonts w:ascii="Times New Roman" w:hAnsi="Times New Roman" w:cs="Times New Roman"/>
          <w:sz w:val="24"/>
          <w:szCs w:val="24"/>
        </w:rPr>
        <w:t xml:space="preserve">To the best of </w:t>
      </w:r>
      <w:r w:rsidR="001D7011" w:rsidRPr="006224B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knowledge, this Agreement does not create a material conflict of interest or default under any of </w:t>
      </w:r>
      <w:r w:rsidR="001D7011" w:rsidRPr="006224B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s other contracts.</w:t>
      </w:r>
    </w:p>
    <w:p w14:paraId="7812EAC6" w14:textId="1C07AAB9" w:rsidR="007557E9" w:rsidRPr="006224B7" w:rsidRDefault="007557E9">
      <w:pPr>
        <w:numPr>
          <w:ilvl w:val="1"/>
          <w:numId w:val="26"/>
        </w:numPr>
        <w:tabs>
          <w:tab w:val="clear" w:pos="936"/>
        </w:tabs>
        <w:spacing w:before="120" w:after="240" w:line="300" w:lineRule="atLeast"/>
        <w:ind w:left="1440" w:hanging="720"/>
        <w:jc w:val="both"/>
        <w:rPr>
          <w:rFonts w:ascii="Times New Roman" w:hAnsi="Times New Roman" w:cs="Times New Roman"/>
          <w:b/>
          <w:sz w:val="24"/>
          <w:szCs w:val="24"/>
        </w:rPr>
      </w:pPr>
      <w:r w:rsidRPr="006224B7">
        <w:rPr>
          <w:rFonts w:ascii="Times New Roman" w:hAnsi="Times New Roman" w:cs="Times New Roman"/>
          <w:b/>
          <w:sz w:val="24"/>
          <w:szCs w:val="24"/>
        </w:rPr>
        <w:t>No Litigation.</w:t>
      </w:r>
      <w:r w:rsidRPr="006224B7">
        <w:rPr>
          <w:rFonts w:ascii="Times New Roman" w:hAnsi="Times New Roman" w:cs="Times New Roman"/>
          <w:i/>
          <w:sz w:val="24"/>
          <w:szCs w:val="24"/>
        </w:rPr>
        <w:t xml:space="preserve"> </w:t>
      </w:r>
      <w:r w:rsidR="00613679">
        <w:rPr>
          <w:rFonts w:ascii="Times New Roman" w:hAnsi="Times New Roman" w:cs="Times New Roman"/>
          <w:iCs/>
          <w:sz w:val="24"/>
          <w:szCs w:val="24"/>
        </w:rPr>
        <w:t xml:space="preserve"> </w:t>
      </w:r>
      <w:r w:rsidRPr="006224B7">
        <w:rPr>
          <w:rFonts w:ascii="Times New Roman" w:hAnsi="Times New Roman" w:cs="Times New Roman"/>
          <w:sz w:val="24"/>
          <w:szCs w:val="24"/>
        </w:rPr>
        <w:t xml:space="preserve">No suit, action, arbitration, or legal, administrative, or other proceeding or governmental investigation is pending or threatened that may adversely affect </w:t>
      </w:r>
      <w:r w:rsidR="001D7011" w:rsidRPr="006224B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ability to perform the </w:t>
      </w:r>
      <w:r w:rsidR="007E279A">
        <w:rPr>
          <w:rFonts w:ascii="Times New Roman" w:hAnsi="Times New Roman" w:cs="Times New Roman"/>
          <w:sz w:val="24"/>
          <w:szCs w:val="24"/>
        </w:rPr>
        <w:t>s</w:t>
      </w:r>
      <w:r w:rsidRPr="006224B7">
        <w:rPr>
          <w:rFonts w:ascii="Times New Roman" w:hAnsi="Times New Roman" w:cs="Times New Roman"/>
          <w:sz w:val="24"/>
          <w:szCs w:val="24"/>
        </w:rPr>
        <w:t>ervices.</w:t>
      </w:r>
    </w:p>
    <w:p w14:paraId="08C5AECF" w14:textId="6D2D48AE" w:rsidR="007557E9" w:rsidRPr="006224B7" w:rsidRDefault="007557E9">
      <w:pPr>
        <w:numPr>
          <w:ilvl w:val="1"/>
          <w:numId w:val="26"/>
        </w:numPr>
        <w:tabs>
          <w:tab w:val="clear" w:pos="936"/>
        </w:tabs>
        <w:spacing w:before="120" w:after="240" w:line="300" w:lineRule="atLeast"/>
        <w:ind w:left="1440" w:hanging="720"/>
        <w:jc w:val="both"/>
        <w:rPr>
          <w:rFonts w:ascii="Times New Roman" w:hAnsi="Times New Roman" w:cs="Times New Roman"/>
          <w:sz w:val="24"/>
          <w:szCs w:val="24"/>
        </w:rPr>
      </w:pPr>
      <w:r w:rsidRPr="006224B7">
        <w:rPr>
          <w:rFonts w:ascii="Times New Roman" w:hAnsi="Times New Roman" w:cs="Times New Roman"/>
          <w:b/>
          <w:sz w:val="24"/>
          <w:szCs w:val="24"/>
        </w:rPr>
        <w:t xml:space="preserve">Drug Free </w:t>
      </w:r>
      <w:r w:rsidR="00FE5438" w:rsidRPr="006224B7">
        <w:rPr>
          <w:rFonts w:ascii="Times New Roman" w:hAnsi="Times New Roman" w:cs="Times New Roman"/>
          <w:b/>
          <w:sz w:val="24"/>
          <w:szCs w:val="24"/>
        </w:rPr>
        <w:t>Work</w:t>
      </w:r>
      <w:r w:rsidRPr="006224B7">
        <w:rPr>
          <w:rFonts w:ascii="Times New Roman" w:hAnsi="Times New Roman" w:cs="Times New Roman"/>
          <w:b/>
          <w:sz w:val="24"/>
          <w:szCs w:val="24"/>
        </w:rPr>
        <w:t>place.</w:t>
      </w:r>
      <w:r w:rsidRPr="006224B7">
        <w:rPr>
          <w:rFonts w:ascii="Times New Roman" w:hAnsi="Times New Roman" w:cs="Times New Roman"/>
          <w:sz w:val="24"/>
          <w:szCs w:val="24"/>
        </w:rPr>
        <w:t xml:space="preserve"> </w:t>
      </w:r>
      <w:r w:rsidR="00613679">
        <w:rPr>
          <w:rFonts w:ascii="Times New Roman" w:hAnsi="Times New Roman" w:cs="Times New Roman"/>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provides a drug free </w:t>
      </w:r>
      <w:r w:rsidR="00FE5438" w:rsidRPr="006224B7">
        <w:rPr>
          <w:rFonts w:ascii="Times New Roman" w:hAnsi="Times New Roman" w:cs="Times New Roman"/>
          <w:sz w:val="24"/>
          <w:szCs w:val="24"/>
        </w:rPr>
        <w:t>work</w:t>
      </w:r>
      <w:r w:rsidRPr="006224B7">
        <w:rPr>
          <w:rFonts w:ascii="Times New Roman" w:hAnsi="Times New Roman" w:cs="Times New Roman"/>
          <w:sz w:val="24"/>
          <w:szCs w:val="24"/>
        </w:rPr>
        <w:t>place as required by California Government Code sections 8355 through 8357.</w:t>
      </w:r>
      <w:r w:rsidRPr="006224B7">
        <w:rPr>
          <w:rFonts w:ascii="Times New Roman" w:hAnsi="Times New Roman" w:cs="Times New Roman"/>
          <w:b/>
          <w:sz w:val="24"/>
          <w:szCs w:val="24"/>
        </w:rPr>
        <w:t xml:space="preserve"> </w:t>
      </w:r>
    </w:p>
    <w:p w14:paraId="22CFFEDD" w14:textId="7D4A345E" w:rsidR="007557E9" w:rsidRPr="006224B7" w:rsidRDefault="007557E9">
      <w:pPr>
        <w:numPr>
          <w:ilvl w:val="1"/>
          <w:numId w:val="26"/>
        </w:numPr>
        <w:tabs>
          <w:tab w:val="clear" w:pos="936"/>
        </w:tabs>
        <w:spacing w:before="120" w:after="240" w:line="300" w:lineRule="atLeast"/>
        <w:ind w:left="1440" w:hanging="720"/>
        <w:jc w:val="both"/>
        <w:rPr>
          <w:rFonts w:ascii="Times New Roman" w:hAnsi="Times New Roman" w:cs="Times New Roman"/>
          <w:sz w:val="24"/>
          <w:szCs w:val="24"/>
        </w:rPr>
      </w:pPr>
      <w:r w:rsidRPr="006224B7">
        <w:rPr>
          <w:rFonts w:ascii="Times New Roman" w:hAnsi="Times New Roman" w:cs="Times New Roman"/>
          <w:b/>
          <w:sz w:val="24"/>
          <w:szCs w:val="24"/>
        </w:rPr>
        <w:t>No Harassment.</w:t>
      </w:r>
      <w:r w:rsidRPr="00613679">
        <w:rPr>
          <w:rFonts w:ascii="Times New Roman" w:hAnsi="Times New Roman" w:cs="Times New Roman"/>
          <w:bCs/>
          <w:sz w:val="24"/>
          <w:szCs w:val="24"/>
        </w:rPr>
        <w:t xml:space="preserve"> </w:t>
      </w:r>
      <w:r w:rsidR="00613679" w:rsidRPr="00613679">
        <w:rPr>
          <w:rFonts w:ascii="Times New Roman" w:hAnsi="Times New Roman" w:cs="Times New Roman"/>
          <w:bCs/>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does not engage in unlawful harassment, including sexual harassment, with respect to any persons with whom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may interact in the performance of this Agreement, and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takes all reasonable steps to prevent harassment from occurring.</w:t>
      </w:r>
    </w:p>
    <w:p w14:paraId="20711896" w14:textId="05555CC3" w:rsidR="007557E9" w:rsidRPr="006224B7" w:rsidRDefault="007557E9">
      <w:pPr>
        <w:numPr>
          <w:ilvl w:val="1"/>
          <w:numId w:val="26"/>
        </w:numPr>
        <w:tabs>
          <w:tab w:val="clear" w:pos="936"/>
        </w:tabs>
        <w:spacing w:before="120" w:after="240" w:line="300" w:lineRule="atLeast"/>
        <w:ind w:left="1440" w:hanging="720"/>
        <w:jc w:val="both"/>
        <w:rPr>
          <w:rFonts w:ascii="Times New Roman" w:hAnsi="Times New Roman" w:cs="Times New Roman"/>
          <w:sz w:val="24"/>
          <w:szCs w:val="24"/>
        </w:rPr>
      </w:pPr>
      <w:bookmarkStart w:id="457" w:name="_Ref527469810"/>
      <w:r w:rsidRPr="006224B7">
        <w:rPr>
          <w:rFonts w:ascii="Times New Roman" w:hAnsi="Times New Roman" w:cs="Times New Roman"/>
          <w:b/>
          <w:sz w:val="24"/>
          <w:szCs w:val="24"/>
        </w:rPr>
        <w:t>Noninfringement.</w:t>
      </w:r>
      <w:r w:rsidRPr="006224B7">
        <w:rPr>
          <w:rFonts w:ascii="Times New Roman" w:hAnsi="Times New Roman" w:cs="Times New Roman"/>
          <w:sz w:val="24"/>
          <w:szCs w:val="24"/>
        </w:rPr>
        <w:t xml:space="preserve">  The </w:t>
      </w:r>
      <w:r w:rsidR="007E279A">
        <w:rPr>
          <w:rFonts w:ascii="Times New Roman" w:hAnsi="Times New Roman" w:cs="Times New Roman"/>
          <w:sz w:val="24"/>
          <w:szCs w:val="24"/>
        </w:rPr>
        <w:t>g</w:t>
      </w:r>
      <w:r w:rsidRPr="006224B7">
        <w:rPr>
          <w:rFonts w:ascii="Times New Roman" w:hAnsi="Times New Roman" w:cs="Times New Roman"/>
          <w:sz w:val="24"/>
          <w:szCs w:val="24"/>
        </w:rPr>
        <w:t xml:space="preserve">oods, </w:t>
      </w:r>
      <w:r w:rsidR="007E279A">
        <w:rPr>
          <w:rFonts w:ascii="Times New Roman" w:hAnsi="Times New Roman" w:cs="Times New Roman"/>
          <w:sz w:val="24"/>
          <w:szCs w:val="24"/>
        </w:rPr>
        <w:t>s</w:t>
      </w:r>
      <w:r w:rsidRPr="006224B7">
        <w:rPr>
          <w:rFonts w:ascii="Times New Roman" w:hAnsi="Times New Roman" w:cs="Times New Roman"/>
          <w:sz w:val="24"/>
          <w:szCs w:val="24"/>
        </w:rPr>
        <w:t xml:space="preserve">ervices, </w:t>
      </w:r>
      <w:r w:rsidR="007E279A">
        <w:rPr>
          <w:rFonts w:ascii="Times New Roman" w:hAnsi="Times New Roman" w:cs="Times New Roman"/>
          <w:sz w:val="24"/>
          <w:szCs w:val="24"/>
        </w:rPr>
        <w:t>d</w:t>
      </w:r>
      <w:r w:rsidRPr="006224B7">
        <w:rPr>
          <w:rFonts w:ascii="Times New Roman" w:hAnsi="Times New Roman" w:cs="Times New Roman"/>
          <w:sz w:val="24"/>
          <w:szCs w:val="24"/>
        </w:rPr>
        <w:t xml:space="preserve">eliverables, and </w:t>
      </w:r>
      <w:r w:rsidR="001D7011" w:rsidRPr="006224B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performance under this Agreement do not infringe, or constitute an infringement, </w:t>
      </w:r>
      <w:r w:rsidR="00997FA0" w:rsidRPr="006224B7">
        <w:rPr>
          <w:rFonts w:ascii="Times New Roman" w:hAnsi="Times New Roman" w:cs="Times New Roman"/>
          <w:sz w:val="24"/>
          <w:szCs w:val="24"/>
        </w:rPr>
        <w:t>misappropriation,</w:t>
      </w:r>
      <w:r w:rsidRPr="006224B7">
        <w:rPr>
          <w:rFonts w:ascii="Times New Roman" w:hAnsi="Times New Roman" w:cs="Times New Roman"/>
          <w:sz w:val="24"/>
          <w:szCs w:val="24"/>
        </w:rPr>
        <w:t xml:space="preserve"> or violation of, any third party</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s intellectual property right.</w:t>
      </w:r>
      <w:bookmarkEnd w:id="457"/>
      <w:r w:rsidRPr="006224B7">
        <w:rPr>
          <w:rFonts w:ascii="Times New Roman" w:hAnsi="Times New Roman" w:cs="Times New Roman"/>
          <w:sz w:val="24"/>
          <w:szCs w:val="24"/>
        </w:rPr>
        <w:t xml:space="preserve"> </w:t>
      </w:r>
    </w:p>
    <w:p w14:paraId="2DC90417" w14:textId="0B86B2C7" w:rsidR="007557E9" w:rsidRPr="006224B7" w:rsidRDefault="007557E9">
      <w:pPr>
        <w:numPr>
          <w:ilvl w:val="1"/>
          <w:numId w:val="26"/>
        </w:numPr>
        <w:tabs>
          <w:tab w:val="clear" w:pos="936"/>
        </w:tabs>
        <w:spacing w:before="120" w:after="240" w:line="300" w:lineRule="atLeast"/>
        <w:ind w:left="1440" w:hanging="720"/>
        <w:jc w:val="both"/>
        <w:rPr>
          <w:rFonts w:ascii="Times New Roman" w:hAnsi="Times New Roman" w:cs="Times New Roman"/>
          <w:sz w:val="24"/>
          <w:szCs w:val="24"/>
        </w:rPr>
      </w:pPr>
      <w:r w:rsidRPr="006224B7">
        <w:rPr>
          <w:rFonts w:ascii="Times New Roman" w:hAnsi="Times New Roman" w:cs="Times New Roman"/>
          <w:b/>
          <w:sz w:val="24"/>
          <w:szCs w:val="24"/>
        </w:rPr>
        <w:t xml:space="preserve">Nondiscrimination.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complies with the federal Americans with Disabilities Act (42 U.S.C. 12101 et seq.), and California</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s Fair Employment and Housing Act (Government Code sections 12990 et seq.) and associated regulations (Code of Regulations, title 2, sections 7285 et seq.).</w:t>
      </w:r>
      <w:r w:rsidR="002D7AD5">
        <w:rPr>
          <w:rFonts w:ascii="Times New Roman" w:hAnsi="Times New Roman" w:cs="Times New Roman"/>
          <w:bCs/>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2D7AD5">
        <w:rPr>
          <w:rFonts w:ascii="Times New Roman" w:hAnsi="Times New Roman" w:cs="Times New Roman"/>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will notify in writing each labor organization with which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has a collective bargaining or other agreement of </w:t>
      </w:r>
      <w:r w:rsidR="001D7011" w:rsidRPr="006224B7">
        <w:rPr>
          <w:rFonts w:ascii="Times New Roman" w:hAnsi="Times New Roman" w:cs="Times New Roman"/>
          <w:sz w:val="24"/>
          <w:szCs w:val="24"/>
        </w:rPr>
        <w:t>Licensee</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obligations of nondiscrimination. </w:t>
      </w:r>
    </w:p>
    <w:p w14:paraId="4E7E6C13" w14:textId="3DBDC67F" w:rsidR="0001600A" w:rsidRPr="006224B7" w:rsidRDefault="007557E9">
      <w:pPr>
        <w:numPr>
          <w:ilvl w:val="0"/>
          <w:numId w:val="26"/>
        </w:numPr>
        <w:tabs>
          <w:tab w:val="clear" w:pos="360"/>
        </w:tabs>
        <w:spacing w:before="120" w:line="300" w:lineRule="atLeast"/>
        <w:ind w:left="720" w:hanging="720"/>
        <w:jc w:val="both"/>
        <w:rPr>
          <w:rFonts w:ascii="Times New Roman" w:hAnsi="Times New Roman" w:cs="Times New Roman"/>
          <w:b/>
          <w:sz w:val="24"/>
          <w:szCs w:val="24"/>
        </w:rPr>
      </w:pPr>
      <w:r w:rsidRPr="006224B7">
        <w:rPr>
          <w:rFonts w:ascii="Times New Roman" w:hAnsi="Times New Roman" w:cs="Times New Roman"/>
          <w:b/>
          <w:sz w:val="24"/>
          <w:szCs w:val="24"/>
        </w:rPr>
        <w:t xml:space="preserve">Tax Delinquency.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must provide notice to the </w:t>
      </w:r>
      <w:r w:rsidR="00C769DE" w:rsidRPr="006224B7">
        <w:rPr>
          <w:rFonts w:ascii="Times New Roman" w:hAnsi="Times New Roman" w:cs="Times New Roman"/>
          <w:sz w:val="24"/>
          <w:szCs w:val="24"/>
        </w:rPr>
        <w:t>Judicial Council</w:t>
      </w:r>
      <w:r w:rsidR="00531C22" w:rsidRPr="006224B7">
        <w:rPr>
          <w:rFonts w:ascii="Times New Roman" w:hAnsi="Times New Roman" w:cs="Times New Roman"/>
          <w:sz w:val="24"/>
          <w:szCs w:val="24"/>
        </w:rPr>
        <w:t xml:space="preserve"> </w:t>
      </w:r>
      <w:r w:rsidRPr="006224B7">
        <w:rPr>
          <w:rFonts w:ascii="Times New Roman" w:hAnsi="Times New Roman" w:cs="Times New Roman"/>
          <w:sz w:val="24"/>
          <w:szCs w:val="24"/>
        </w:rPr>
        <w:t xml:space="preserve">immediately if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has reason to believe it may be placed on either (</w:t>
      </w:r>
      <w:proofErr w:type="spellStart"/>
      <w:r w:rsidR="003110BE">
        <w:rPr>
          <w:rFonts w:ascii="Times New Roman" w:hAnsi="Times New Roman" w:cs="Times New Roman"/>
          <w:sz w:val="24"/>
          <w:szCs w:val="24"/>
        </w:rPr>
        <w:t>i</w:t>
      </w:r>
      <w:proofErr w:type="spellEnd"/>
      <w:r w:rsidRPr="006224B7">
        <w:rPr>
          <w:rFonts w:ascii="Times New Roman" w:hAnsi="Times New Roman" w:cs="Times New Roman"/>
          <w:sz w:val="24"/>
          <w:szCs w:val="24"/>
        </w:rPr>
        <w:t>) the California Franchise Tax Board</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s list of 500 largest state income tax delinquencies, or (</w:t>
      </w:r>
      <w:r w:rsidR="003110BE">
        <w:rPr>
          <w:rFonts w:ascii="Times New Roman" w:hAnsi="Times New Roman" w:cs="Times New Roman"/>
          <w:sz w:val="24"/>
          <w:szCs w:val="24"/>
        </w:rPr>
        <w:t>ii</w:t>
      </w:r>
      <w:r w:rsidRPr="006224B7">
        <w:rPr>
          <w:rFonts w:ascii="Times New Roman" w:hAnsi="Times New Roman" w:cs="Times New Roman"/>
          <w:sz w:val="24"/>
          <w:szCs w:val="24"/>
        </w:rPr>
        <w:t>) the California Board of Equalization</w:t>
      </w:r>
      <w:r w:rsidR="003C106E" w:rsidRPr="003C106E">
        <w:rPr>
          <w:rFonts w:ascii="Times New Roman" w:hAnsi="Times New Roman" w:cs="Times New Roman"/>
          <w:sz w:val="24"/>
          <w:szCs w:val="24"/>
        </w:rPr>
        <w:t>’</w:t>
      </w:r>
      <w:r w:rsidRPr="006224B7">
        <w:rPr>
          <w:rFonts w:ascii="Times New Roman" w:hAnsi="Times New Roman" w:cs="Times New Roman"/>
          <w:sz w:val="24"/>
          <w:szCs w:val="24"/>
        </w:rPr>
        <w:t xml:space="preserve">s list of 500 largest delinquent sales and use tax accounts.  The </w:t>
      </w:r>
      <w:r w:rsidR="00C769DE" w:rsidRPr="006224B7">
        <w:rPr>
          <w:rFonts w:ascii="Times New Roman" w:hAnsi="Times New Roman" w:cs="Times New Roman"/>
          <w:sz w:val="24"/>
          <w:szCs w:val="24"/>
        </w:rPr>
        <w:t>Judicial Council</w:t>
      </w:r>
      <w:r w:rsidR="00531C22" w:rsidRPr="006224B7">
        <w:rPr>
          <w:rFonts w:ascii="Times New Roman" w:hAnsi="Times New Roman" w:cs="Times New Roman"/>
          <w:sz w:val="24"/>
          <w:szCs w:val="24"/>
        </w:rPr>
        <w:t xml:space="preserve"> </w:t>
      </w:r>
      <w:r w:rsidRPr="006224B7">
        <w:rPr>
          <w:rFonts w:ascii="Times New Roman" w:hAnsi="Times New Roman" w:cs="Times New Roman"/>
          <w:sz w:val="24"/>
          <w:szCs w:val="24"/>
        </w:rPr>
        <w:t xml:space="preserve">may terminate this Agreement immediately </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for cause</w:t>
      </w:r>
      <w:r w:rsidR="00185311" w:rsidRPr="00185311">
        <w:rPr>
          <w:rFonts w:ascii="Times New Roman" w:hAnsi="Times New Roman" w:cs="Times New Roman"/>
          <w:sz w:val="24"/>
          <w:szCs w:val="24"/>
        </w:rPr>
        <w:t>”</w:t>
      </w:r>
      <w:r w:rsidRPr="006224B7">
        <w:rPr>
          <w:rFonts w:ascii="Times New Roman" w:hAnsi="Times New Roman" w:cs="Times New Roman"/>
          <w:sz w:val="24"/>
          <w:szCs w:val="24"/>
        </w:rPr>
        <w:t xml:space="preserve"> if (</w:t>
      </w:r>
      <w:r w:rsidR="003110BE">
        <w:rPr>
          <w:rFonts w:ascii="Times New Roman" w:hAnsi="Times New Roman" w:cs="Times New Roman"/>
          <w:sz w:val="24"/>
          <w:szCs w:val="24"/>
        </w:rPr>
        <w:t>a</w:t>
      </w:r>
      <w:r w:rsidRPr="006224B7">
        <w:rPr>
          <w:rFonts w:ascii="Times New Roman" w:hAnsi="Times New Roman" w:cs="Times New Roman"/>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fails to provide the notice required above, or (</w:t>
      </w:r>
      <w:r w:rsidR="003110BE">
        <w:rPr>
          <w:rFonts w:ascii="Times New Roman" w:hAnsi="Times New Roman" w:cs="Times New Roman"/>
          <w:sz w:val="24"/>
          <w:szCs w:val="24"/>
        </w:rPr>
        <w:t>b</w:t>
      </w:r>
      <w:r w:rsidRPr="006224B7">
        <w:rPr>
          <w:rFonts w:ascii="Times New Roman" w:hAnsi="Times New Roman" w:cs="Times New Roman"/>
          <w:sz w:val="24"/>
          <w:szCs w:val="24"/>
        </w:rPr>
        <w:t xml:space="preserve">)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is included on either list mentioned above. </w:t>
      </w:r>
    </w:p>
    <w:p w14:paraId="5E82C6EA" w14:textId="2BBFEA68" w:rsidR="00DB255C" w:rsidRPr="00D33C63" w:rsidRDefault="00DB255C" w:rsidP="00D33C63">
      <w:pPr>
        <w:spacing w:before="120" w:after="120"/>
        <w:ind w:left="360"/>
        <w:jc w:val="both"/>
        <w:rPr>
          <w:rFonts w:ascii="Times New Roman" w:hAnsi="Times New Roman" w:cs="Times New Roman"/>
          <w:b/>
          <w:sz w:val="24"/>
          <w:szCs w:val="24"/>
        </w:rPr>
        <w:sectPr w:rsidR="00DB255C" w:rsidRPr="00D33C63" w:rsidSect="007E1968">
          <w:headerReference w:type="default" r:id="rId52"/>
          <w:footerReference w:type="default" r:id="rId53"/>
          <w:pgSz w:w="12240" w:h="15840" w:code="1"/>
          <w:pgMar w:top="1152" w:right="1440" w:bottom="1008" w:left="1440" w:header="432" w:footer="432" w:gutter="0"/>
          <w:pgNumType w:start="1"/>
          <w:cols w:space="720"/>
          <w:docGrid w:linePitch="360"/>
        </w:sectPr>
      </w:pPr>
    </w:p>
    <w:p w14:paraId="4B48D1EB" w14:textId="2B22CFDE" w:rsidR="00D33C63" w:rsidRPr="00A46C58" w:rsidRDefault="00DB255C" w:rsidP="003612B4">
      <w:pPr>
        <w:pStyle w:val="NoSpacing"/>
        <w:spacing w:after="240" w:line="300" w:lineRule="atLeast"/>
        <w:jc w:val="center"/>
        <w:outlineLvl w:val="0"/>
        <w:rPr>
          <w:rFonts w:ascii="Times New Roman" w:hAnsi="Times New Roman" w:cs="Times New Roman"/>
          <w:b/>
          <w:bCs/>
          <w:sz w:val="24"/>
          <w:szCs w:val="24"/>
        </w:rPr>
      </w:pPr>
      <w:bookmarkStart w:id="458" w:name="_Hlk89856899"/>
      <w:r w:rsidRPr="00A46C58">
        <w:rPr>
          <w:rFonts w:ascii="Times New Roman" w:hAnsi="Times New Roman" w:cs="Times New Roman"/>
          <w:b/>
          <w:bCs/>
          <w:sz w:val="24"/>
          <w:szCs w:val="24"/>
        </w:rPr>
        <w:t xml:space="preserve">EXHIBIT </w:t>
      </w:r>
      <w:r w:rsidR="0047108B" w:rsidRPr="00A46C58">
        <w:rPr>
          <w:rFonts w:ascii="Times New Roman" w:hAnsi="Times New Roman" w:cs="Times New Roman"/>
          <w:b/>
          <w:bCs/>
          <w:sz w:val="24"/>
          <w:szCs w:val="24"/>
        </w:rPr>
        <w:t>P</w:t>
      </w:r>
    </w:p>
    <w:p w14:paraId="13FBC532" w14:textId="77777777" w:rsidR="00DB255C" w:rsidRPr="006224B7" w:rsidRDefault="50182AD1" w:rsidP="00D33C63">
      <w:pPr>
        <w:spacing w:line="300" w:lineRule="atLeast"/>
        <w:jc w:val="center"/>
        <w:rPr>
          <w:rFonts w:ascii="Times New Roman" w:hAnsi="Times New Roman" w:cs="Times New Roman"/>
          <w:b/>
          <w:bCs/>
          <w:caps/>
          <w:sz w:val="24"/>
          <w:szCs w:val="24"/>
        </w:rPr>
      </w:pPr>
      <w:r w:rsidRPr="058CA92D">
        <w:rPr>
          <w:rFonts w:ascii="Times New Roman" w:hAnsi="Times New Roman" w:cs="Times New Roman"/>
          <w:b/>
          <w:bCs/>
          <w:caps/>
          <w:sz w:val="24"/>
          <w:szCs w:val="24"/>
        </w:rPr>
        <w:t>TRANSACTION FEES</w:t>
      </w:r>
    </w:p>
    <w:bookmarkEnd w:id="458"/>
    <w:p w14:paraId="3CC8CC62" w14:textId="0CFCB386" w:rsidR="00DB255C" w:rsidRDefault="00DB255C" w:rsidP="00B5447C">
      <w:pPr>
        <w:spacing w:line="300" w:lineRule="atLeast"/>
        <w:jc w:val="center"/>
        <w:rPr>
          <w:rFonts w:ascii="Times New Roman" w:hAnsi="Times New Roman" w:cs="Times New Roman"/>
          <w:b/>
          <w:bCs/>
          <w:caps/>
          <w:sz w:val="24"/>
          <w:szCs w:val="24"/>
        </w:rPr>
      </w:pPr>
    </w:p>
    <w:p w14:paraId="50D70994" w14:textId="77777777" w:rsidR="00B5447C" w:rsidRPr="006224B7" w:rsidRDefault="00B5447C" w:rsidP="00B5447C">
      <w:pPr>
        <w:spacing w:line="300" w:lineRule="atLeast"/>
        <w:jc w:val="center"/>
        <w:rPr>
          <w:rFonts w:ascii="Times New Roman" w:hAnsi="Times New Roman" w:cs="Times New Roman"/>
          <w:b/>
          <w:bCs/>
          <w:caps/>
          <w:sz w:val="24"/>
          <w:szCs w:val="24"/>
        </w:rPr>
      </w:pPr>
    </w:p>
    <w:p w14:paraId="7E558E6F" w14:textId="77777777" w:rsidR="00DB255C" w:rsidRPr="006224B7" w:rsidRDefault="00DB255C">
      <w:pPr>
        <w:pStyle w:val="ListParagraph"/>
        <w:numPr>
          <w:ilvl w:val="0"/>
          <w:numId w:val="12"/>
        </w:numPr>
        <w:tabs>
          <w:tab w:val="left" w:pos="-1080"/>
        </w:tabs>
        <w:spacing w:line="300" w:lineRule="atLeast"/>
        <w:ind w:left="720" w:hanging="720"/>
        <w:rPr>
          <w:rFonts w:ascii="Times New Roman" w:hAnsi="Times New Roman" w:cs="Times New Roman"/>
          <w:b/>
          <w:sz w:val="24"/>
          <w:szCs w:val="24"/>
        </w:rPr>
      </w:pPr>
      <w:r w:rsidRPr="006224B7">
        <w:rPr>
          <w:rFonts w:ascii="Times New Roman" w:hAnsi="Times New Roman" w:cs="Times New Roman"/>
          <w:b/>
          <w:sz w:val="24"/>
          <w:szCs w:val="24"/>
        </w:rPr>
        <w:t>Predevelopment.</w:t>
      </w:r>
    </w:p>
    <w:p w14:paraId="3346396D" w14:textId="77777777" w:rsidR="00DB255C" w:rsidRPr="006224B7" w:rsidRDefault="00DB255C" w:rsidP="00B5447C">
      <w:pPr>
        <w:pStyle w:val="ListParagraph"/>
        <w:tabs>
          <w:tab w:val="left" w:pos="-1080"/>
        </w:tabs>
        <w:spacing w:line="300" w:lineRule="atLeast"/>
        <w:ind w:left="540"/>
        <w:rPr>
          <w:rFonts w:ascii="Times New Roman" w:hAnsi="Times New Roman" w:cs="Times New Roman"/>
          <w:b/>
          <w:sz w:val="24"/>
          <w:szCs w:val="24"/>
        </w:rPr>
      </w:pPr>
    </w:p>
    <w:p w14:paraId="2815E33D" w14:textId="23514673" w:rsidR="00DB255C" w:rsidRPr="005B7B55" w:rsidRDefault="00DB255C">
      <w:pPr>
        <w:pStyle w:val="ListParagraph"/>
        <w:numPr>
          <w:ilvl w:val="1"/>
          <w:numId w:val="12"/>
        </w:numPr>
        <w:spacing w:line="300" w:lineRule="atLeast"/>
        <w:ind w:left="1440" w:hanging="720"/>
        <w:jc w:val="both"/>
        <w:rPr>
          <w:rFonts w:ascii="Times New Roman" w:hAnsi="Times New Roman" w:cs="Times New Roman"/>
          <w:b/>
          <w:bCs/>
          <w:sz w:val="24"/>
          <w:szCs w:val="24"/>
        </w:rPr>
      </w:pPr>
      <w:r w:rsidRPr="00B5447C">
        <w:rPr>
          <w:rFonts w:ascii="Times New Roman" w:hAnsi="Times New Roman" w:cs="Times New Roman"/>
          <w:b/>
          <w:bCs/>
          <w:sz w:val="24"/>
          <w:szCs w:val="24"/>
        </w:rPr>
        <w:t>Amount.</w:t>
      </w:r>
      <w:r w:rsidRPr="51746760">
        <w:rPr>
          <w:rFonts w:ascii="Times New Roman" w:hAnsi="Times New Roman" w:cs="Times New Roman"/>
          <w:sz w:val="24"/>
          <w:szCs w:val="24"/>
        </w:rPr>
        <w:t xml:space="preserve">  </w:t>
      </w:r>
      <w:r w:rsidR="001D7011" w:rsidRPr="00C81623">
        <w:rPr>
          <w:rFonts w:ascii="Times New Roman" w:hAnsi="Times New Roman" w:cs="Times New Roman"/>
          <w:sz w:val="24"/>
          <w:szCs w:val="24"/>
        </w:rPr>
        <w:t>Licensee</w:t>
      </w:r>
      <w:r w:rsidRPr="00C81623">
        <w:rPr>
          <w:rFonts w:ascii="Times New Roman" w:hAnsi="Times New Roman" w:cs="Times New Roman"/>
          <w:sz w:val="24"/>
          <w:szCs w:val="24"/>
        </w:rPr>
        <w:t xml:space="preserve"> shall</w:t>
      </w:r>
      <w:r w:rsidR="005B7B55">
        <w:rPr>
          <w:rFonts w:ascii="Times New Roman" w:hAnsi="Times New Roman" w:cs="Times New Roman"/>
          <w:sz w:val="24"/>
          <w:szCs w:val="24"/>
        </w:rPr>
        <w:t xml:space="preserve"> </w:t>
      </w:r>
      <w:r w:rsidR="008E476C" w:rsidRPr="005B7B55">
        <w:rPr>
          <w:rFonts w:ascii="Times New Roman" w:hAnsi="Times New Roman" w:cs="Times New Roman"/>
          <w:sz w:val="24"/>
          <w:szCs w:val="24"/>
        </w:rPr>
        <w:t xml:space="preserve">pay </w:t>
      </w:r>
      <w:r w:rsidRPr="005B7B55">
        <w:rPr>
          <w:rFonts w:ascii="Times New Roman" w:hAnsi="Times New Roman" w:cs="Times New Roman"/>
          <w:sz w:val="24"/>
          <w:szCs w:val="24"/>
        </w:rPr>
        <w:t xml:space="preserve">the </w:t>
      </w:r>
      <w:r w:rsidR="00C769DE" w:rsidRPr="005B7B55">
        <w:rPr>
          <w:rFonts w:ascii="Times New Roman" w:hAnsi="Times New Roman" w:cs="Times New Roman"/>
          <w:sz w:val="24"/>
          <w:szCs w:val="24"/>
        </w:rPr>
        <w:t>Judicial Council</w:t>
      </w:r>
      <w:r w:rsidR="006A0C89">
        <w:rPr>
          <w:rFonts w:ascii="Times New Roman" w:hAnsi="Times New Roman" w:cs="Times New Roman"/>
          <w:sz w:val="24"/>
          <w:szCs w:val="24"/>
        </w:rPr>
        <w:t xml:space="preserve"> </w:t>
      </w:r>
      <w:r w:rsidR="00B64687" w:rsidRPr="005B7B55">
        <w:rPr>
          <w:rFonts w:ascii="Times New Roman" w:hAnsi="Times New Roman" w:cs="Times New Roman"/>
          <w:sz w:val="24"/>
          <w:szCs w:val="24"/>
        </w:rPr>
        <w:t xml:space="preserve">a </w:t>
      </w:r>
      <w:r w:rsidR="001877CF" w:rsidRPr="005B7B55">
        <w:rPr>
          <w:rFonts w:ascii="Times New Roman" w:hAnsi="Times New Roman" w:cs="Times New Roman"/>
          <w:sz w:val="24"/>
          <w:szCs w:val="24"/>
        </w:rPr>
        <w:t>Transaction F</w:t>
      </w:r>
      <w:r w:rsidR="00B64687" w:rsidRPr="005B7B55">
        <w:rPr>
          <w:rFonts w:ascii="Times New Roman" w:hAnsi="Times New Roman" w:cs="Times New Roman"/>
          <w:sz w:val="24"/>
          <w:szCs w:val="24"/>
        </w:rPr>
        <w:t>ee</w:t>
      </w:r>
      <w:r w:rsidR="00B071E4" w:rsidRPr="005B7B55">
        <w:rPr>
          <w:rFonts w:ascii="Times New Roman" w:hAnsi="Times New Roman" w:cs="Times New Roman"/>
          <w:sz w:val="24"/>
          <w:szCs w:val="24"/>
        </w:rPr>
        <w:t xml:space="preserve"> of </w:t>
      </w:r>
      <w:r w:rsidR="00A86A25">
        <w:rPr>
          <w:rFonts w:ascii="Times New Roman" w:hAnsi="Times New Roman" w:cs="Times New Roman"/>
          <w:sz w:val="24"/>
          <w:szCs w:val="24"/>
        </w:rPr>
        <w:t>fifteen thousand dollars (</w:t>
      </w:r>
      <w:r w:rsidR="00B071E4" w:rsidRPr="005B7B55">
        <w:rPr>
          <w:rFonts w:ascii="Times New Roman" w:hAnsi="Times New Roman" w:cs="Times New Roman"/>
          <w:sz w:val="24"/>
          <w:szCs w:val="24"/>
        </w:rPr>
        <w:t>$15,000</w:t>
      </w:r>
      <w:r w:rsidR="00A86A25">
        <w:rPr>
          <w:rFonts w:ascii="Times New Roman" w:hAnsi="Times New Roman" w:cs="Times New Roman"/>
          <w:sz w:val="24"/>
          <w:szCs w:val="24"/>
        </w:rPr>
        <w:t>)</w:t>
      </w:r>
      <w:r w:rsidR="00B64687" w:rsidRPr="005B7B55">
        <w:rPr>
          <w:rFonts w:ascii="Times New Roman" w:hAnsi="Times New Roman" w:cs="Times New Roman"/>
          <w:sz w:val="24"/>
          <w:szCs w:val="24"/>
        </w:rPr>
        <w:t xml:space="preserve"> to cover the Judicial Council</w:t>
      </w:r>
      <w:r w:rsidR="003C106E" w:rsidRPr="003C106E">
        <w:rPr>
          <w:rFonts w:ascii="Times New Roman" w:hAnsi="Times New Roman" w:cs="Times New Roman"/>
          <w:sz w:val="24"/>
          <w:szCs w:val="24"/>
        </w:rPr>
        <w:t>’</w:t>
      </w:r>
      <w:r w:rsidR="00B64687" w:rsidRPr="005B7B55">
        <w:rPr>
          <w:rFonts w:ascii="Times New Roman" w:hAnsi="Times New Roman" w:cs="Times New Roman"/>
          <w:sz w:val="24"/>
          <w:szCs w:val="24"/>
        </w:rPr>
        <w:t xml:space="preserve">s </w:t>
      </w:r>
      <w:r w:rsidR="00B67A0E" w:rsidRPr="005B7B55">
        <w:rPr>
          <w:rFonts w:ascii="Times New Roman" w:hAnsi="Times New Roman" w:cs="Times New Roman"/>
          <w:sz w:val="24"/>
          <w:szCs w:val="24"/>
        </w:rPr>
        <w:t>costs</w:t>
      </w:r>
      <w:r w:rsidRPr="005B7B55">
        <w:rPr>
          <w:rFonts w:ascii="Times New Roman" w:hAnsi="Times New Roman" w:cs="Times New Roman"/>
          <w:sz w:val="24"/>
          <w:szCs w:val="24"/>
        </w:rPr>
        <w:t xml:space="preserve"> for management</w:t>
      </w:r>
      <w:r w:rsidR="0001616B" w:rsidRPr="005B7B55">
        <w:rPr>
          <w:rFonts w:ascii="Times New Roman" w:hAnsi="Times New Roman" w:cs="Times New Roman"/>
          <w:sz w:val="24"/>
          <w:szCs w:val="24"/>
        </w:rPr>
        <w:t>,</w:t>
      </w:r>
      <w:r w:rsidR="00C30EC0" w:rsidRPr="005B7B55">
        <w:rPr>
          <w:rFonts w:ascii="Times New Roman" w:hAnsi="Times New Roman" w:cs="Times New Roman"/>
          <w:sz w:val="24"/>
          <w:szCs w:val="24"/>
        </w:rPr>
        <w:t xml:space="preserve"> </w:t>
      </w:r>
      <w:r w:rsidRPr="005B7B55">
        <w:rPr>
          <w:rFonts w:ascii="Times New Roman" w:hAnsi="Times New Roman" w:cs="Times New Roman"/>
          <w:sz w:val="24"/>
          <w:szCs w:val="24"/>
        </w:rPr>
        <w:t>review</w:t>
      </w:r>
      <w:r w:rsidR="00AB3B18">
        <w:rPr>
          <w:rFonts w:ascii="Times New Roman" w:hAnsi="Times New Roman" w:cs="Times New Roman"/>
          <w:sz w:val="24"/>
          <w:szCs w:val="24"/>
        </w:rPr>
        <w:t>,</w:t>
      </w:r>
      <w:r w:rsidRPr="005B7B55">
        <w:rPr>
          <w:rFonts w:ascii="Times New Roman" w:hAnsi="Times New Roman" w:cs="Times New Roman"/>
          <w:sz w:val="24"/>
          <w:szCs w:val="24"/>
        </w:rPr>
        <w:t xml:space="preserve"> and approval of the </w:t>
      </w:r>
      <w:r w:rsidR="00AA7C63" w:rsidRPr="005B7B55">
        <w:rPr>
          <w:rFonts w:ascii="Times New Roman" w:hAnsi="Times New Roman" w:cs="Times New Roman"/>
          <w:sz w:val="24"/>
          <w:szCs w:val="24"/>
        </w:rPr>
        <w:t>P</w:t>
      </w:r>
      <w:r w:rsidRPr="005B7B55">
        <w:rPr>
          <w:rFonts w:ascii="Times New Roman" w:hAnsi="Times New Roman" w:cs="Times New Roman"/>
          <w:sz w:val="24"/>
          <w:szCs w:val="24"/>
        </w:rPr>
        <w:t>roject planning and permitting, due diligence, and management of the environmental and CEQA</w:t>
      </w:r>
      <w:r w:rsidR="00D40676" w:rsidRPr="005B7B55">
        <w:rPr>
          <w:rFonts w:ascii="Times New Roman" w:hAnsi="Times New Roman" w:cs="Times New Roman"/>
          <w:sz w:val="24"/>
          <w:szCs w:val="24"/>
        </w:rPr>
        <w:t xml:space="preserve"> compliance</w:t>
      </w:r>
      <w:r w:rsidRPr="005B7B55">
        <w:rPr>
          <w:rFonts w:ascii="Times New Roman" w:hAnsi="Times New Roman" w:cs="Times New Roman"/>
          <w:sz w:val="24"/>
          <w:szCs w:val="24"/>
        </w:rPr>
        <w:t>.</w:t>
      </w:r>
    </w:p>
    <w:p w14:paraId="4199A011" w14:textId="77777777" w:rsidR="00076EBB" w:rsidRPr="006224B7" w:rsidRDefault="00076EBB" w:rsidP="00B5447C">
      <w:pPr>
        <w:pStyle w:val="ListParagraph"/>
        <w:tabs>
          <w:tab w:val="left" w:pos="-1080"/>
        </w:tabs>
        <w:spacing w:line="300" w:lineRule="atLeast"/>
        <w:ind w:left="612"/>
        <w:rPr>
          <w:rFonts w:ascii="Times New Roman" w:hAnsi="Times New Roman" w:cs="Times New Roman"/>
          <w:b/>
          <w:caps/>
          <w:sz w:val="24"/>
          <w:szCs w:val="24"/>
        </w:rPr>
      </w:pPr>
    </w:p>
    <w:p w14:paraId="1442B1E8" w14:textId="0E304317" w:rsidR="00DB255C" w:rsidRPr="006224B7" w:rsidRDefault="00DB255C">
      <w:pPr>
        <w:pStyle w:val="ListParagraph"/>
        <w:numPr>
          <w:ilvl w:val="1"/>
          <w:numId w:val="12"/>
        </w:numPr>
        <w:spacing w:line="300" w:lineRule="atLeast"/>
        <w:ind w:left="1440" w:hanging="720"/>
        <w:jc w:val="both"/>
        <w:rPr>
          <w:rFonts w:ascii="Times New Roman" w:hAnsi="Times New Roman" w:cs="Times New Roman"/>
          <w:b/>
          <w:bCs/>
          <w:sz w:val="24"/>
          <w:szCs w:val="24"/>
        </w:rPr>
      </w:pPr>
      <w:r w:rsidRPr="51746760">
        <w:rPr>
          <w:rFonts w:ascii="Times New Roman" w:hAnsi="Times New Roman" w:cs="Times New Roman"/>
          <w:b/>
          <w:bCs/>
          <w:sz w:val="24"/>
          <w:szCs w:val="24"/>
        </w:rPr>
        <w:t>Timing of Payments</w:t>
      </w:r>
      <w:r w:rsidRPr="51746760">
        <w:rPr>
          <w:rFonts w:ascii="Times New Roman" w:hAnsi="Times New Roman" w:cs="Times New Roman"/>
          <w:b/>
          <w:bCs/>
          <w:caps/>
          <w:sz w:val="24"/>
          <w:szCs w:val="24"/>
        </w:rPr>
        <w:t>.</w:t>
      </w:r>
      <w:r w:rsidRPr="51746760">
        <w:rPr>
          <w:rFonts w:ascii="Times New Roman" w:hAnsi="Times New Roman" w:cs="Times New Roman"/>
          <w:caps/>
          <w:sz w:val="24"/>
          <w:szCs w:val="24"/>
        </w:rPr>
        <w:t xml:space="preserve">  </w:t>
      </w:r>
      <w:r w:rsidRPr="51746760">
        <w:rPr>
          <w:rFonts w:ascii="Times New Roman" w:hAnsi="Times New Roman" w:cs="Times New Roman"/>
          <w:sz w:val="24"/>
          <w:szCs w:val="24"/>
        </w:rPr>
        <w:t xml:space="preserve">The </w:t>
      </w:r>
      <w:r w:rsidR="00AA09C0" w:rsidRPr="51746760">
        <w:rPr>
          <w:rFonts w:ascii="Times New Roman" w:hAnsi="Times New Roman" w:cs="Times New Roman"/>
          <w:sz w:val="24"/>
          <w:szCs w:val="24"/>
        </w:rPr>
        <w:t>fee shall</w:t>
      </w:r>
      <w:r w:rsidRPr="51746760">
        <w:rPr>
          <w:rFonts w:ascii="Times New Roman" w:hAnsi="Times New Roman" w:cs="Times New Roman"/>
          <w:sz w:val="24"/>
          <w:szCs w:val="24"/>
        </w:rPr>
        <w:t xml:space="preserve"> be paid </w:t>
      </w:r>
      <w:r w:rsidR="00590AB0">
        <w:rPr>
          <w:rFonts w:ascii="Times New Roman" w:hAnsi="Times New Roman" w:cs="Times New Roman"/>
          <w:sz w:val="24"/>
          <w:szCs w:val="24"/>
        </w:rPr>
        <w:t>by the Licensee</w:t>
      </w:r>
      <w:r w:rsidR="00674B11">
        <w:rPr>
          <w:rFonts w:ascii="Times New Roman" w:hAnsi="Times New Roman" w:cs="Times New Roman"/>
          <w:sz w:val="24"/>
          <w:szCs w:val="24"/>
        </w:rPr>
        <w:t xml:space="preserve"> within </w:t>
      </w:r>
      <w:r w:rsidR="00A86A25">
        <w:rPr>
          <w:rFonts w:ascii="Times New Roman" w:hAnsi="Times New Roman" w:cs="Times New Roman"/>
          <w:sz w:val="24"/>
          <w:szCs w:val="24"/>
        </w:rPr>
        <w:t>thirty (</w:t>
      </w:r>
      <w:r w:rsidR="00674B11">
        <w:rPr>
          <w:rFonts w:ascii="Times New Roman" w:hAnsi="Times New Roman" w:cs="Times New Roman"/>
          <w:sz w:val="24"/>
          <w:szCs w:val="24"/>
        </w:rPr>
        <w:t>30</w:t>
      </w:r>
      <w:r w:rsidR="00A86A25">
        <w:rPr>
          <w:rFonts w:ascii="Times New Roman" w:hAnsi="Times New Roman" w:cs="Times New Roman"/>
          <w:sz w:val="24"/>
          <w:szCs w:val="24"/>
        </w:rPr>
        <w:t>)</w:t>
      </w:r>
      <w:r w:rsidR="00674B11">
        <w:rPr>
          <w:rFonts w:ascii="Times New Roman" w:hAnsi="Times New Roman" w:cs="Times New Roman"/>
          <w:sz w:val="24"/>
          <w:szCs w:val="24"/>
        </w:rPr>
        <w:t xml:space="preserve"> </w:t>
      </w:r>
      <w:r w:rsidR="00D5260B">
        <w:rPr>
          <w:rFonts w:ascii="Times New Roman" w:hAnsi="Times New Roman" w:cs="Times New Roman"/>
          <w:sz w:val="24"/>
          <w:szCs w:val="24"/>
        </w:rPr>
        <w:t>Business Days</w:t>
      </w:r>
      <w:r w:rsidR="00674B11">
        <w:rPr>
          <w:rFonts w:ascii="Times New Roman" w:hAnsi="Times New Roman" w:cs="Times New Roman"/>
          <w:sz w:val="24"/>
          <w:szCs w:val="24"/>
        </w:rPr>
        <w:t xml:space="preserve"> upon invoic</w:t>
      </w:r>
      <w:r w:rsidR="00D40676">
        <w:rPr>
          <w:rFonts w:ascii="Times New Roman" w:hAnsi="Times New Roman" w:cs="Times New Roman"/>
          <w:sz w:val="24"/>
          <w:szCs w:val="24"/>
        </w:rPr>
        <w:t>ing from the Judicial Council.</w:t>
      </w:r>
      <w:r w:rsidR="00674B11">
        <w:rPr>
          <w:rFonts w:ascii="Times New Roman" w:hAnsi="Times New Roman" w:cs="Times New Roman"/>
          <w:sz w:val="24"/>
          <w:szCs w:val="24"/>
        </w:rPr>
        <w:t xml:space="preserve">  </w:t>
      </w:r>
    </w:p>
    <w:p w14:paraId="53D84BF1" w14:textId="061A35AE" w:rsidR="00DB255C" w:rsidRPr="00061A72" w:rsidRDefault="00DB255C" w:rsidP="00B5447C">
      <w:pPr>
        <w:spacing w:line="300" w:lineRule="atLeast"/>
        <w:jc w:val="both"/>
        <w:rPr>
          <w:rFonts w:ascii="Times New Roman" w:hAnsi="Times New Roman" w:cs="Times New Roman"/>
          <w:sz w:val="24"/>
          <w:szCs w:val="24"/>
        </w:rPr>
      </w:pPr>
    </w:p>
    <w:p w14:paraId="5E5247F0" w14:textId="0FC0D0E2" w:rsidR="00DB255C" w:rsidRPr="006224B7" w:rsidRDefault="00DB255C">
      <w:pPr>
        <w:pStyle w:val="ListParagraph"/>
        <w:numPr>
          <w:ilvl w:val="1"/>
          <w:numId w:val="12"/>
        </w:numPr>
        <w:spacing w:line="300" w:lineRule="atLeast"/>
        <w:ind w:left="1440" w:hanging="720"/>
        <w:jc w:val="both"/>
        <w:rPr>
          <w:rFonts w:ascii="Times New Roman" w:hAnsi="Times New Roman" w:cs="Times New Roman"/>
          <w:b/>
          <w:sz w:val="24"/>
          <w:szCs w:val="24"/>
        </w:rPr>
      </w:pPr>
      <w:r w:rsidRPr="006224B7">
        <w:rPr>
          <w:rFonts w:ascii="Times New Roman" w:hAnsi="Times New Roman" w:cs="Times New Roman"/>
          <w:b/>
          <w:sz w:val="24"/>
          <w:szCs w:val="24"/>
        </w:rPr>
        <w:t xml:space="preserve">No Refund.  </w:t>
      </w:r>
      <w:r w:rsidRPr="006224B7">
        <w:rPr>
          <w:rFonts w:ascii="Times New Roman" w:hAnsi="Times New Roman" w:cs="Times New Roman"/>
          <w:sz w:val="24"/>
          <w:szCs w:val="24"/>
        </w:rPr>
        <w:t xml:space="preserve">No fees paid by </w:t>
      </w:r>
      <w:r w:rsidR="001D7011" w:rsidRPr="006224B7">
        <w:rPr>
          <w:rFonts w:ascii="Times New Roman" w:hAnsi="Times New Roman" w:cs="Times New Roman"/>
          <w:sz w:val="24"/>
          <w:szCs w:val="24"/>
        </w:rPr>
        <w:t>Licensee</w:t>
      </w:r>
      <w:r w:rsidRPr="006224B7">
        <w:rPr>
          <w:rFonts w:ascii="Times New Roman" w:hAnsi="Times New Roman" w:cs="Times New Roman"/>
          <w:sz w:val="24"/>
          <w:szCs w:val="24"/>
        </w:rPr>
        <w:t xml:space="preserve"> shall be refunded unless and to the extent specifically provided otherwise in this SLA.</w:t>
      </w:r>
    </w:p>
    <w:p w14:paraId="159EBA00" w14:textId="77777777" w:rsidR="00DB255C" w:rsidRPr="006224B7" w:rsidRDefault="00DB255C" w:rsidP="0001600A">
      <w:pPr>
        <w:pStyle w:val="ListParagraph"/>
        <w:jc w:val="both"/>
        <w:rPr>
          <w:rFonts w:ascii="Times New Roman" w:hAnsi="Times New Roman" w:cs="Times New Roman"/>
          <w:b/>
          <w:sz w:val="24"/>
          <w:szCs w:val="24"/>
        </w:rPr>
      </w:pPr>
    </w:p>
    <w:p w14:paraId="6EB50E0C" w14:textId="32E8C784" w:rsidR="005051C7" w:rsidRPr="006224B7" w:rsidRDefault="005051C7" w:rsidP="00DD2D00">
      <w:pPr>
        <w:tabs>
          <w:tab w:val="left" w:pos="-1080"/>
        </w:tabs>
        <w:rPr>
          <w:rFonts w:ascii="Times New Roman" w:hAnsi="Times New Roman" w:cs="Times New Roman"/>
          <w:sz w:val="24"/>
          <w:szCs w:val="24"/>
          <w:u w:val="single"/>
        </w:rPr>
      </w:pPr>
    </w:p>
    <w:p w14:paraId="00D61587" w14:textId="77777777" w:rsidR="00C01F0A" w:rsidRDefault="00C01F0A" w:rsidP="00DD2D00">
      <w:pPr>
        <w:tabs>
          <w:tab w:val="left" w:pos="-1080"/>
        </w:tabs>
        <w:rPr>
          <w:rFonts w:ascii="Times New Roman" w:hAnsi="Times New Roman" w:cs="Times New Roman"/>
          <w:sz w:val="24"/>
          <w:szCs w:val="24"/>
          <w:u w:val="single"/>
        </w:rPr>
        <w:sectPr w:rsidR="00C01F0A" w:rsidSect="007E1968">
          <w:footerReference w:type="default" r:id="rId54"/>
          <w:pgSz w:w="12240" w:h="15840" w:code="1"/>
          <w:pgMar w:top="1152" w:right="1440" w:bottom="1008" w:left="1440" w:header="432" w:footer="432" w:gutter="0"/>
          <w:pgNumType w:start="1"/>
          <w:cols w:space="720"/>
          <w:docGrid w:linePitch="360"/>
        </w:sectPr>
      </w:pPr>
    </w:p>
    <w:p w14:paraId="5BA29407" w14:textId="172D0844" w:rsidR="00AB3B18" w:rsidRPr="00A46C58" w:rsidRDefault="00114BC4" w:rsidP="003612B4">
      <w:pPr>
        <w:pStyle w:val="NoSpacing"/>
        <w:spacing w:after="240" w:line="300" w:lineRule="atLeast"/>
        <w:jc w:val="center"/>
        <w:outlineLvl w:val="0"/>
        <w:rPr>
          <w:rFonts w:ascii="Times New Roman" w:hAnsi="Times New Roman" w:cs="Times New Roman"/>
          <w:b/>
          <w:bCs/>
          <w:sz w:val="24"/>
          <w:szCs w:val="24"/>
        </w:rPr>
      </w:pPr>
      <w:bookmarkStart w:id="459" w:name="_Hlk89856975"/>
      <w:r w:rsidRPr="00A46C58">
        <w:rPr>
          <w:rFonts w:ascii="Times New Roman" w:hAnsi="Times New Roman" w:cs="Times New Roman"/>
          <w:b/>
          <w:bCs/>
          <w:sz w:val="24"/>
          <w:szCs w:val="24"/>
        </w:rPr>
        <w:t>E</w:t>
      </w:r>
      <w:r w:rsidR="003E3795" w:rsidRPr="00A46C58">
        <w:rPr>
          <w:rFonts w:ascii="Times New Roman" w:hAnsi="Times New Roman" w:cs="Times New Roman"/>
          <w:b/>
          <w:bCs/>
          <w:sz w:val="24"/>
          <w:szCs w:val="24"/>
        </w:rPr>
        <w:t xml:space="preserve">XHIBIT </w:t>
      </w:r>
      <w:r w:rsidR="00871B55" w:rsidRPr="00A46C58">
        <w:rPr>
          <w:rFonts w:ascii="Times New Roman" w:hAnsi="Times New Roman" w:cs="Times New Roman"/>
          <w:b/>
          <w:bCs/>
          <w:sz w:val="24"/>
          <w:szCs w:val="24"/>
        </w:rPr>
        <w:t>Q</w:t>
      </w:r>
    </w:p>
    <w:p w14:paraId="61FF660D" w14:textId="2086E4F1" w:rsidR="003E3795" w:rsidRDefault="00871B55" w:rsidP="003612B4">
      <w:pPr>
        <w:tabs>
          <w:tab w:val="left" w:pos="-1080"/>
        </w:tabs>
        <w:spacing w:line="300" w:lineRule="atLeast"/>
        <w:jc w:val="center"/>
        <w:rPr>
          <w:rFonts w:ascii="Times New Roman" w:hAnsi="Times New Roman" w:cs="Times New Roman"/>
          <w:b/>
          <w:caps/>
          <w:sz w:val="24"/>
          <w:szCs w:val="24"/>
        </w:rPr>
      </w:pPr>
      <w:r w:rsidRPr="006224B7">
        <w:rPr>
          <w:rFonts w:ascii="Times New Roman" w:hAnsi="Times New Roman" w:cs="Times New Roman"/>
          <w:b/>
          <w:caps/>
          <w:sz w:val="24"/>
          <w:szCs w:val="24"/>
        </w:rPr>
        <w:t>iNTERNAL bACKGROUND cHECK pOLICY</w:t>
      </w:r>
    </w:p>
    <w:p w14:paraId="7209ACD1" w14:textId="77777777" w:rsidR="00D1373F" w:rsidRDefault="00D1373F" w:rsidP="003612B4">
      <w:pPr>
        <w:tabs>
          <w:tab w:val="left" w:pos="-1080"/>
        </w:tabs>
        <w:spacing w:line="300" w:lineRule="atLeast"/>
        <w:jc w:val="center"/>
        <w:rPr>
          <w:rFonts w:ascii="Times New Roman" w:hAnsi="Times New Roman" w:cs="Times New Roman"/>
          <w:b/>
          <w:caps/>
          <w:sz w:val="24"/>
          <w:szCs w:val="24"/>
        </w:rPr>
      </w:pPr>
    </w:p>
    <w:p w14:paraId="2BB93804" w14:textId="77777777" w:rsidR="00AB3B18" w:rsidRPr="006224B7" w:rsidRDefault="00AB3B18" w:rsidP="003612B4">
      <w:pPr>
        <w:tabs>
          <w:tab w:val="left" w:pos="-1080"/>
        </w:tabs>
        <w:spacing w:line="300" w:lineRule="atLeast"/>
        <w:jc w:val="center"/>
        <w:rPr>
          <w:rFonts w:ascii="Times New Roman" w:hAnsi="Times New Roman" w:cs="Times New Roman"/>
          <w:b/>
          <w:caps/>
          <w:sz w:val="24"/>
          <w:szCs w:val="24"/>
        </w:rPr>
      </w:pPr>
    </w:p>
    <w:p w14:paraId="45C05E89" w14:textId="0A545E31" w:rsidR="00871B55" w:rsidRPr="00526DDB" w:rsidRDefault="502DEEF0" w:rsidP="002D2341">
      <w:pPr>
        <w:numPr>
          <w:ilvl w:val="0"/>
          <w:numId w:val="28"/>
        </w:numPr>
        <w:spacing w:line="300" w:lineRule="atLeast"/>
        <w:rPr>
          <w:rFonts w:ascii="Times New Roman" w:hAnsi="Times New Roman" w:cs="Times New Roman"/>
          <w:b/>
          <w:bCs/>
          <w:caps/>
          <w:sz w:val="24"/>
          <w:szCs w:val="24"/>
        </w:rPr>
      </w:pPr>
      <w:bookmarkStart w:id="460" w:name="_Hlk94089879"/>
      <w:r w:rsidRPr="5DBD0B2B">
        <w:rPr>
          <w:rFonts w:ascii="Times New Roman" w:hAnsi="Times New Roman" w:cs="Times New Roman"/>
          <w:b/>
          <w:bCs/>
          <w:caps/>
          <w:sz w:val="24"/>
          <w:szCs w:val="24"/>
        </w:rPr>
        <w:t>(</w:t>
      </w:r>
      <w:r w:rsidR="00526DDB" w:rsidRPr="00526DDB">
        <w:rPr>
          <w:rFonts w:ascii="Times New Roman" w:hAnsi="Times New Roman" w:cs="Times New Roman"/>
          <w:b/>
          <w:bCs/>
          <w:caps/>
          <w:sz w:val="24"/>
          <w:szCs w:val="24"/>
        </w:rPr>
        <w:t xml:space="preserve">The </w:t>
      </w:r>
      <w:r w:rsidR="00D1373F">
        <w:rPr>
          <w:rFonts w:ascii="Times New Roman" w:hAnsi="Times New Roman" w:cs="Times New Roman"/>
          <w:b/>
          <w:bCs/>
          <w:caps/>
          <w:sz w:val="24"/>
          <w:szCs w:val="24"/>
        </w:rPr>
        <w:t>Internal Background Check Policy</w:t>
      </w:r>
      <w:r w:rsidR="00AA2AFF">
        <w:rPr>
          <w:rFonts w:ascii="Times New Roman" w:hAnsi="Times New Roman" w:cs="Times New Roman"/>
          <w:b/>
          <w:bCs/>
          <w:caps/>
          <w:sz w:val="24"/>
          <w:szCs w:val="24"/>
        </w:rPr>
        <w:t>,</w:t>
      </w:r>
      <w:r w:rsidR="00F4367E">
        <w:rPr>
          <w:rFonts w:ascii="Times New Roman" w:hAnsi="Times New Roman" w:cs="Times New Roman"/>
          <w:b/>
          <w:bCs/>
          <w:caps/>
          <w:sz w:val="24"/>
          <w:szCs w:val="24"/>
        </w:rPr>
        <w:t xml:space="preserve"> provided as </w:t>
      </w:r>
      <w:r w:rsidR="00927069">
        <w:rPr>
          <w:rFonts w:ascii="Times New Roman" w:hAnsi="Times New Roman" w:cs="Times New Roman"/>
          <w:b/>
          <w:bCs/>
          <w:caps/>
          <w:sz w:val="24"/>
          <w:szCs w:val="24"/>
        </w:rPr>
        <w:t>“</w:t>
      </w:r>
      <w:r w:rsidR="00F4367E">
        <w:rPr>
          <w:rFonts w:ascii="Times New Roman" w:hAnsi="Times New Roman" w:cs="Times New Roman"/>
          <w:b/>
          <w:bCs/>
          <w:caps/>
          <w:sz w:val="24"/>
          <w:szCs w:val="24"/>
        </w:rPr>
        <w:t>attachment</w:t>
      </w:r>
      <w:r w:rsidR="00120486">
        <w:rPr>
          <w:rFonts w:ascii="Times New Roman" w:hAnsi="Times New Roman" w:cs="Times New Roman"/>
          <w:b/>
          <w:bCs/>
          <w:caps/>
          <w:sz w:val="24"/>
          <w:szCs w:val="24"/>
        </w:rPr>
        <w:t xml:space="preserve"> L</w:t>
      </w:r>
      <w:r w:rsidR="00927069">
        <w:rPr>
          <w:rFonts w:ascii="Times New Roman" w:hAnsi="Times New Roman" w:cs="Times New Roman"/>
          <w:b/>
          <w:bCs/>
          <w:caps/>
          <w:sz w:val="24"/>
          <w:szCs w:val="24"/>
        </w:rPr>
        <w:t>”</w:t>
      </w:r>
      <w:r w:rsidR="00120486">
        <w:rPr>
          <w:rFonts w:ascii="Times New Roman" w:hAnsi="Times New Roman" w:cs="Times New Roman"/>
          <w:b/>
          <w:bCs/>
          <w:caps/>
          <w:sz w:val="24"/>
          <w:szCs w:val="24"/>
        </w:rPr>
        <w:t xml:space="preserve"> to </w:t>
      </w:r>
      <w:r w:rsidR="00AA2AFF">
        <w:rPr>
          <w:rFonts w:ascii="Times New Roman" w:hAnsi="Times New Roman" w:cs="Times New Roman"/>
          <w:b/>
          <w:bCs/>
          <w:caps/>
          <w:sz w:val="24"/>
          <w:szCs w:val="24"/>
        </w:rPr>
        <w:t>rfp-fs-2023-06-jp,</w:t>
      </w:r>
      <w:r w:rsidR="00526DDB" w:rsidRPr="00526DDB">
        <w:rPr>
          <w:rFonts w:ascii="Times New Roman" w:hAnsi="Times New Roman" w:cs="Times New Roman"/>
          <w:b/>
          <w:bCs/>
          <w:caps/>
          <w:sz w:val="24"/>
          <w:szCs w:val="24"/>
        </w:rPr>
        <w:t xml:space="preserve"> including any addenda or attachments, is incorporated in its entirety by reference into this Agreement.</w:t>
      </w:r>
      <w:r w:rsidR="44D0050F" w:rsidRPr="00526DDB">
        <w:rPr>
          <w:rFonts w:ascii="Times New Roman" w:hAnsi="Times New Roman" w:cs="Times New Roman"/>
          <w:b/>
          <w:bCs/>
          <w:caps/>
          <w:sz w:val="24"/>
          <w:szCs w:val="24"/>
        </w:rPr>
        <w:t>)</w:t>
      </w:r>
    </w:p>
    <w:bookmarkEnd w:id="459"/>
    <w:bookmarkEnd w:id="460"/>
    <w:p w14:paraId="3636710C" w14:textId="619B9AFF" w:rsidR="005051C7" w:rsidRPr="006224B7" w:rsidRDefault="005051C7" w:rsidP="005051C7">
      <w:pPr>
        <w:tabs>
          <w:tab w:val="left" w:pos="2040"/>
        </w:tabs>
        <w:rPr>
          <w:rFonts w:ascii="Times New Roman" w:hAnsi="Times New Roman" w:cs="Times New Roman"/>
          <w:sz w:val="24"/>
          <w:szCs w:val="24"/>
        </w:rPr>
      </w:pPr>
    </w:p>
    <w:p w14:paraId="299606F9" w14:textId="7B964C3B" w:rsidR="005051C7" w:rsidRPr="006224B7" w:rsidRDefault="005051C7" w:rsidP="005051C7">
      <w:pPr>
        <w:tabs>
          <w:tab w:val="left" w:pos="2040"/>
        </w:tabs>
        <w:rPr>
          <w:rFonts w:ascii="Times New Roman" w:hAnsi="Times New Roman" w:cs="Times New Roman"/>
          <w:sz w:val="24"/>
          <w:szCs w:val="24"/>
        </w:rPr>
      </w:pPr>
    </w:p>
    <w:p w14:paraId="33D05416" w14:textId="030D9229" w:rsidR="00526DDB" w:rsidRDefault="00526DDB">
      <w:pPr>
        <w:pStyle w:val="Legal2L1"/>
        <w:numPr>
          <w:ilvl w:val="0"/>
          <w:numId w:val="28"/>
        </w:numPr>
        <w:spacing w:beforeLines="100" w:before="240" w:afterLines="100" w:after="240"/>
      </w:pPr>
    </w:p>
    <w:p w14:paraId="16C799F7" w14:textId="77777777" w:rsidR="00C01F0A" w:rsidRDefault="00C01F0A" w:rsidP="00C01F0A">
      <w:pPr>
        <w:tabs>
          <w:tab w:val="left" w:pos="2040"/>
        </w:tabs>
        <w:jc w:val="center"/>
        <w:rPr>
          <w:rFonts w:ascii="Times New Roman" w:hAnsi="Times New Roman" w:cs="Times New Roman"/>
          <w:sz w:val="24"/>
          <w:szCs w:val="24"/>
        </w:rPr>
        <w:sectPr w:rsidR="00C01F0A" w:rsidSect="007E1968">
          <w:footerReference w:type="default" r:id="rId55"/>
          <w:pgSz w:w="12240" w:h="15840" w:code="1"/>
          <w:pgMar w:top="1152" w:right="1440" w:bottom="1008" w:left="1440" w:header="432" w:footer="432" w:gutter="0"/>
          <w:pgNumType w:start="1"/>
          <w:cols w:space="720"/>
          <w:docGrid w:linePitch="360"/>
        </w:sectPr>
      </w:pPr>
    </w:p>
    <w:p w14:paraId="1CE97866" w14:textId="43BC992D" w:rsidR="003612B4" w:rsidRPr="00A46C58" w:rsidRDefault="00871B55" w:rsidP="003612B4">
      <w:pPr>
        <w:pStyle w:val="NoSpacing"/>
        <w:spacing w:after="240" w:line="300" w:lineRule="atLeast"/>
        <w:jc w:val="center"/>
        <w:outlineLvl w:val="0"/>
        <w:rPr>
          <w:rFonts w:ascii="Times New Roman" w:hAnsi="Times New Roman" w:cs="Times New Roman"/>
          <w:b/>
          <w:bCs/>
          <w:sz w:val="24"/>
          <w:szCs w:val="24"/>
        </w:rPr>
      </w:pPr>
      <w:r w:rsidRPr="00A46C58">
        <w:rPr>
          <w:rFonts w:ascii="Times New Roman" w:hAnsi="Times New Roman" w:cs="Times New Roman"/>
          <w:b/>
          <w:bCs/>
          <w:sz w:val="24"/>
          <w:szCs w:val="24"/>
        </w:rPr>
        <w:t xml:space="preserve">EXHIBIT </w:t>
      </w:r>
      <w:r w:rsidR="00DD6B7C" w:rsidRPr="00A46C58">
        <w:rPr>
          <w:rFonts w:ascii="Times New Roman" w:hAnsi="Times New Roman" w:cs="Times New Roman"/>
          <w:b/>
          <w:bCs/>
          <w:sz w:val="24"/>
          <w:szCs w:val="24"/>
        </w:rPr>
        <w:t>R</w:t>
      </w:r>
    </w:p>
    <w:p w14:paraId="6A2B32E5" w14:textId="3406857A" w:rsidR="00871B55" w:rsidRDefault="00DD6B7C" w:rsidP="003612B4">
      <w:pPr>
        <w:tabs>
          <w:tab w:val="left" w:pos="-1080"/>
        </w:tabs>
        <w:spacing w:line="300" w:lineRule="atLeast"/>
        <w:jc w:val="center"/>
        <w:rPr>
          <w:rFonts w:ascii="Times New Roman" w:hAnsi="Times New Roman" w:cs="Times New Roman"/>
          <w:b/>
          <w:caps/>
          <w:sz w:val="24"/>
          <w:szCs w:val="24"/>
        </w:rPr>
      </w:pPr>
      <w:r w:rsidRPr="006224B7">
        <w:rPr>
          <w:rFonts w:ascii="Times New Roman" w:hAnsi="Times New Roman" w:cs="Times New Roman"/>
          <w:b/>
          <w:caps/>
          <w:sz w:val="24"/>
          <w:szCs w:val="24"/>
        </w:rPr>
        <w:t>JUDICIAL COUNCIL TOOL POLICY</w:t>
      </w:r>
    </w:p>
    <w:p w14:paraId="793B587B" w14:textId="77777777" w:rsidR="004243E9" w:rsidRDefault="004243E9" w:rsidP="003612B4">
      <w:pPr>
        <w:tabs>
          <w:tab w:val="left" w:pos="-1080"/>
        </w:tabs>
        <w:spacing w:line="300" w:lineRule="atLeast"/>
        <w:jc w:val="center"/>
        <w:rPr>
          <w:rFonts w:ascii="Times New Roman" w:hAnsi="Times New Roman" w:cs="Times New Roman"/>
          <w:b/>
          <w:caps/>
          <w:sz w:val="24"/>
          <w:szCs w:val="24"/>
        </w:rPr>
      </w:pPr>
    </w:p>
    <w:p w14:paraId="72E988E3" w14:textId="77777777" w:rsidR="00AB3B18" w:rsidRPr="006224B7" w:rsidRDefault="00AB3B18" w:rsidP="003612B4">
      <w:pPr>
        <w:tabs>
          <w:tab w:val="left" w:pos="-1080"/>
        </w:tabs>
        <w:spacing w:line="300" w:lineRule="atLeast"/>
        <w:jc w:val="center"/>
        <w:rPr>
          <w:rFonts w:ascii="Times New Roman" w:hAnsi="Times New Roman" w:cs="Times New Roman"/>
          <w:b/>
          <w:caps/>
          <w:sz w:val="24"/>
          <w:szCs w:val="24"/>
        </w:rPr>
      </w:pPr>
    </w:p>
    <w:p w14:paraId="2180664A" w14:textId="466A6621" w:rsidR="004243E9" w:rsidRPr="00526DDB" w:rsidRDefault="004243E9" w:rsidP="002D2341">
      <w:pPr>
        <w:numPr>
          <w:ilvl w:val="0"/>
          <w:numId w:val="28"/>
        </w:numPr>
        <w:spacing w:line="300" w:lineRule="atLeast"/>
        <w:rPr>
          <w:rFonts w:ascii="Times New Roman" w:hAnsi="Times New Roman" w:cs="Times New Roman"/>
          <w:b/>
          <w:bCs/>
          <w:caps/>
          <w:sz w:val="24"/>
          <w:szCs w:val="24"/>
        </w:rPr>
      </w:pPr>
      <w:r w:rsidRPr="5DBD0B2B">
        <w:rPr>
          <w:rFonts w:ascii="Times New Roman" w:hAnsi="Times New Roman" w:cs="Times New Roman"/>
          <w:b/>
          <w:bCs/>
          <w:caps/>
          <w:sz w:val="24"/>
          <w:szCs w:val="24"/>
        </w:rPr>
        <w:t>(</w:t>
      </w:r>
      <w:r w:rsidRPr="00526DDB">
        <w:rPr>
          <w:rFonts w:ascii="Times New Roman" w:hAnsi="Times New Roman" w:cs="Times New Roman"/>
          <w:b/>
          <w:bCs/>
          <w:caps/>
          <w:sz w:val="24"/>
          <w:szCs w:val="24"/>
        </w:rPr>
        <w:t xml:space="preserve">The </w:t>
      </w:r>
      <w:r w:rsidR="00E05882">
        <w:rPr>
          <w:rFonts w:ascii="Times New Roman" w:hAnsi="Times New Roman" w:cs="Times New Roman"/>
          <w:b/>
          <w:bCs/>
          <w:caps/>
          <w:sz w:val="24"/>
          <w:szCs w:val="24"/>
        </w:rPr>
        <w:t>Judicial Council TOOL POLICY</w:t>
      </w:r>
      <w:r w:rsidR="00BA1EBC">
        <w:rPr>
          <w:rFonts w:ascii="Times New Roman" w:hAnsi="Times New Roman" w:cs="Times New Roman"/>
          <w:b/>
          <w:bCs/>
          <w:caps/>
          <w:sz w:val="24"/>
          <w:szCs w:val="24"/>
        </w:rPr>
        <w:t xml:space="preserve">, provided as </w:t>
      </w:r>
      <w:r w:rsidR="00927069">
        <w:rPr>
          <w:rFonts w:ascii="Times New Roman" w:hAnsi="Times New Roman" w:cs="Times New Roman"/>
          <w:b/>
          <w:bCs/>
          <w:caps/>
          <w:sz w:val="24"/>
          <w:szCs w:val="24"/>
        </w:rPr>
        <w:t>“</w:t>
      </w:r>
      <w:r w:rsidR="00BA1EBC">
        <w:rPr>
          <w:rFonts w:ascii="Times New Roman" w:hAnsi="Times New Roman" w:cs="Times New Roman"/>
          <w:b/>
          <w:bCs/>
          <w:caps/>
          <w:sz w:val="24"/>
          <w:szCs w:val="24"/>
        </w:rPr>
        <w:t>attachment r</w:t>
      </w:r>
      <w:r w:rsidR="00927069">
        <w:rPr>
          <w:rFonts w:ascii="Times New Roman" w:hAnsi="Times New Roman" w:cs="Times New Roman"/>
          <w:b/>
          <w:bCs/>
          <w:caps/>
          <w:sz w:val="24"/>
          <w:szCs w:val="24"/>
        </w:rPr>
        <w:t>”</w:t>
      </w:r>
      <w:r w:rsidR="00894EF5">
        <w:rPr>
          <w:rFonts w:ascii="Times New Roman" w:hAnsi="Times New Roman" w:cs="Times New Roman"/>
          <w:b/>
          <w:bCs/>
          <w:caps/>
          <w:sz w:val="24"/>
          <w:szCs w:val="24"/>
        </w:rPr>
        <w:t xml:space="preserve"> to </w:t>
      </w:r>
      <w:r w:rsidR="00927069">
        <w:rPr>
          <w:rFonts w:ascii="Times New Roman" w:hAnsi="Times New Roman" w:cs="Times New Roman"/>
          <w:b/>
          <w:bCs/>
          <w:caps/>
          <w:sz w:val="24"/>
          <w:szCs w:val="24"/>
        </w:rPr>
        <w:t>rfp-fs-2023-06-jp,</w:t>
      </w:r>
      <w:r w:rsidR="00927069" w:rsidRPr="00526DDB">
        <w:rPr>
          <w:rFonts w:ascii="Times New Roman" w:hAnsi="Times New Roman" w:cs="Times New Roman"/>
          <w:b/>
          <w:bCs/>
          <w:caps/>
          <w:sz w:val="24"/>
          <w:szCs w:val="24"/>
        </w:rPr>
        <w:t xml:space="preserve"> </w:t>
      </w:r>
      <w:r w:rsidRPr="00526DDB">
        <w:rPr>
          <w:rFonts w:ascii="Times New Roman" w:hAnsi="Times New Roman" w:cs="Times New Roman"/>
          <w:b/>
          <w:bCs/>
          <w:caps/>
          <w:sz w:val="24"/>
          <w:szCs w:val="24"/>
        </w:rPr>
        <w:t>including any addenda or attachments, is incorporated in its entirety by reference into this Agreement.)</w:t>
      </w:r>
    </w:p>
    <w:p w14:paraId="5C1E78AA" w14:textId="77777777" w:rsidR="00871B55" w:rsidRPr="006224B7" w:rsidRDefault="00871B55" w:rsidP="005051C7">
      <w:pPr>
        <w:tabs>
          <w:tab w:val="left" w:pos="2040"/>
        </w:tabs>
        <w:rPr>
          <w:rFonts w:ascii="Times New Roman" w:hAnsi="Times New Roman" w:cs="Times New Roman"/>
          <w:sz w:val="24"/>
          <w:szCs w:val="24"/>
        </w:rPr>
      </w:pPr>
    </w:p>
    <w:p w14:paraId="5B661F3C" w14:textId="77C92905" w:rsidR="005051C7" w:rsidRPr="006224B7" w:rsidRDefault="005051C7" w:rsidP="005051C7">
      <w:pPr>
        <w:tabs>
          <w:tab w:val="left" w:pos="2040"/>
        </w:tabs>
        <w:rPr>
          <w:rFonts w:ascii="Times New Roman" w:hAnsi="Times New Roman" w:cs="Times New Roman"/>
          <w:sz w:val="24"/>
          <w:szCs w:val="24"/>
        </w:rPr>
      </w:pPr>
    </w:p>
    <w:p w14:paraId="7B37980E" w14:textId="1ED13904" w:rsidR="005051C7" w:rsidRPr="006224B7" w:rsidRDefault="005051C7" w:rsidP="005051C7">
      <w:pPr>
        <w:tabs>
          <w:tab w:val="left" w:pos="2040"/>
        </w:tabs>
        <w:rPr>
          <w:rFonts w:ascii="Times New Roman" w:hAnsi="Times New Roman" w:cs="Times New Roman"/>
          <w:sz w:val="24"/>
          <w:szCs w:val="24"/>
        </w:rPr>
      </w:pPr>
    </w:p>
    <w:p w14:paraId="5B84FF88" w14:textId="184BDD46" w:rsidR="005051C7" w:rsidRPr="006224B7" w:rsidRDefault="005051C7" w:rsidP="005051C7">
      <w:pPr>
        <w:tabs>
          <w:tab w:val="left" w:pos="2040"/>
        </w:tabs>
        <w:rPr>
          <w:rFonts w:ascii="Times New Roman" w:hAnsi="Times New Roman" w:cs="Times New Roman"/>
          <w:sz w:val="24"/>
          <w:szCs w:val="24"/>
        </w:rPr>
      </w:pPr>
    </w:p>
    <w:p w14:paraId="736F938B" w14:textId="6270E22B" w:rsidR="005051C7" w:rsidRPr="006224B7" w:rsidRDefault="005051C7" w:rsidP="005051C7">
      <w:pPr>
        <w:tabs>
          <w:tab w:val="left" w:pos="2040"/>
        </w:tabs>
        <w:rPr>
          <w:rFonts w:ascii="Times New Roman" w:hAnsi="Times New Roman" w:cs="Times New Roman"/>
          <w:sz w:val="24"/>
          <w:szCs w:val="24"/>
        </w:rPr>
      </w:pPr>
    </w:p>
    <w:p w14:paraId="6BEAA8A4" w14:textId="52021F98" w:rsidR="00F96FC7" w:rsidRDefault="00F96FC7">
      <w:pPr>
        <w:rPr>
          <w:rFonts w:ascii="Times New Roman" w:hAnsi="Times New Roman" w:cs="Times New Roman"/>
          <w:sz w:val="24"/>
          <w:szCs w:val="24"/>
        </w:rPr>
        <w:sectPr w:rsidR="00F96FC7" w:rsidSect="007E1968">
          <w:footerReference w:type="default" r:id="rId56"/>
          <w:pgSz w:w="12240" w:h="15840" w:code="1"/>
          <w:pgMar w:top="1152" w:right="1440" w:bottom="1008" w:left="1440" w:header="432" w:footer="432" w:gutter="0"/>
          <w:pgNumType w:start="1"/>
          <w:cols w:space="720"/>
          <w:docGrid w:linePitch="360"/>
        </w:sectPr>
      </w:pPr>
    </w:p>
    <w:p w14:paraId="1016B956" w14:textId="0D1EB20F" w:rsidR="00AB3B18" w:rsidRPr="003612B4" w:rsidRDefault="000E17E2" w:rsidP="003612B4">
      <w:pPr>
        <w:pStyle w:val="NoSpacing"/>
        <w:spacing w:after="240" w:line="300" w:lineRule="atLeast"/>
        <w:jc w:val="center"/>
        <w:outlineLvl w:val="0"/>
        <w:rPr>
          <w:rFonts w:ascii="Times New Roman" w:hAnsi="Times New Roman" w:cs="Times New Roman"/>
          <w:b/>
          <w:bCs/>
          <w:sz w:val="24"/>
          <w:szCs w:val="24"/>
        </w:rPr>
      </w:pPr>
      <w:bookmarkStart w:id="463" w:name="_Hlk94090484"/>
      <w:r w:rsidRPr="00A46C58">
        <w:rPr>
          <w:rFonts w:ascii="Times New Roman" w:hAnsi="Times New Roman" w:cs="Times New Roman"/>
          <w:b/>
          <w:bCs/>
          <w:sz w:val="24"/>
          <w:szCs w:val="24"/>
        </w:rPr>
        <w:t>EXHIBIT S</w:t>
      </w:r>
    </w:p>
    <w:p w14:paraId="546BBC24" w14:textId="6BA325DA" w:rsidR="000E17E2" w:rsidRDefault="000E17E2" w:rsidP="003612B4">
      <w:pPr>
        <w:tabs>
          <w:tab w:val="left" w:pos="-1080"/>
        </w:tabs>
        <w:spacing w:line="300" w:lineRule="atLeast"/>
        <w:jc w:val="center"/>
        <w:rPr>
          <w:rFonts w:ascii="Times New Roman" w:hAnsi="Times New Roman" w:cs="Times New Roman"/>
          <w:b/>
          <w:caps/>
          <w:sz w:val="24"/>
          <w:szCs w:val="24"/>
        </w:rPr>
      </w:pPr>
      <w:bookmarkStart w:id="464" w:name="_Hlk92896397"/>
      <w:r w:rsidRPr="006224B7">
        <w:rPr>
          <w:rFonts w:ascii="Times New Roman" w:hAnsi="Times New Roman" w:cs="Times New Roman"/>
          <w:b/>
          <w:caps/>
          <w:sz w:val="24"/>
          <w:szCs w:val="24"/>
        </w:rPr>
        <w:t xml:space="preserve">JUDICIAL COUNCIL </w:t>
      </w:r>
      <w:r w:rsidR="00CC2E32" w:rsidRPr="00CC2E32">
        <w:rPr>
          <w:rFonts w:ascii="Times New Roman" w:hAnsi="Times New Roman" w:cs="Times New Roman"/>
          <w:b/>
          <w:caps/>
          <w:sz w:val="24"/>
          <w:szCs w:val="24"/>
        </w:rPr>
        <w:t>Trenching / Utility Resources Relocation Provisions</w:t>
      </w:r>
    </w:p>
    <w:bookmarkEnd w:id="463"/>
    <w:bookmarkEnd w:id="464"/>
    <w:p w14:paraId="4E4E171D" w14:textId="77777777" w:rsidR="00CC2E32" w:rsidRDefault="00CC2E32" w:rsidP="00CC2E32">
      <w:pPr>
        <w:tabs>
          <w:tab w:val="left" w:pos="-1080"/>
        </w:tabs>
        <w:jc w:val="center"/>
        <w:rPr>
          <w:rFonts w:ascii="Times New Roman" w:hAnsi="Times New Roman" w:cs="Times New Roman"/>
          <w:b/>
          <w:caps/>
          <w:sz w:val="24"/>
          <w:szCs w:val="24"/>
        </w:rPr>
      </w:pPr>
    </w:p>
    <w:p w14:paraId="7A0C7DFE" w14:textId="2E2D986B" w:rsidR="00A67291" w:rsidRPr="00930873" w:rsidRDefault="00A67291">
      <w:pPr>
        <w:pStyle w:val="ListParagraph"/>
        <w:numPr>
          <w:ilvl w:val="0"/>
          <w:numId w:val="27"/>
        </w:numPr>
        <w:spacing w:after="240"/>
        <w:ind w:left="720" w:hanging="720"/>
        <w:contextualSpacing w:val="0"/>
        <w:jc w:val="both"/>
        <w:outlineLvl w:val="1"/>
        <w:rPr>
          <w:rFonts w:ascii="Times New Roman" w:hAnsi="Times New Roman" w:cs="Times New Roman"/>
          <w:b/>
          <w:sz w:val="24"/>
          <w:szCs w:val="24"/>
        </w:rPr>
      </w:pPr>
      <w:bookmarkStart w:id="465" w:name="_Toc33169186"/>
      <w:bookmarkStart w:id="466" w:name="_Toc71276436"/>
      <w:bookmarkStart w:id="467" w:name="_Hlk139657066"/>
      <w:r w:rsidRPr="00930873">
        <w:rPr>
          <w:rFonts w:ascii="Times New Roman" w:hAnsi="Times New Roman" w:cs="Times New Roman"/>
          <w:b/>
          <w:sz w:val="24"/>
          <w:szCs w:val="24"/>
        </w:rPr>
        <w:t>Trenches Greater Than Five Feet</w:t>
      </w:r>
      <w:bookmarkEnd w:id="465"/>
      <w:bookmarkEnd w:id="466"/>
      <w:r w:rsidR="00930873">
        <w:rPr>
          <w:rFonts w:ascii="Times New Roman" w:hAnsi="Times New Roman" w:cs="Times New Roman"/>
          <w:b/>
          <w:sz w:val="24"/>
          <w:szCs w:val="24"/>
        </w:rPr>
        <w:t xml:space="preserve">.  </w:t>
      </w:r>
    </w:p>
    <w:p w14:paraId="4C4A6758" w14:textId="3C878410" w:rsidR="00A67291" w:rsidRDefault="00A67291" w:rsidP="00A67291">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Pursuant to Labor Code section 6705, if the </w:t>
      </w:r>
      <w:r w:rsidR="007B3539">
        <w:rPr>
          <w:rFonts w:ascii="Times New Roman" w:hAnsi="Times New Roman" w:cs="Times New Roman"/>
          <w:sz w:val="24"/>
          <w:szCs w:val="24"/>
        </w:rPr>
        <w:t>work under this SLA requires</w:t>
      </w:r>
      <w:r w:rsidRPr="00A67291">
        <w:rPr>
          <w:rFonts w:ascii="Times New Roman" w:hAnsi="Times New Roman" w:cs="Times New Roman"/>
          <w:sz w:val="24"/>
          <w:szCs w:val="24"/>
        </w:rPr>
        <w:t xml:space="preserve"> the excavation of any trench or trenches five (5) feet or more in depth, the </w:t>
      </w:r>
      <w:r w:rsidR="005861CD">
        <w:rPr>
          <w:rFonts w:ascii="Times New Roman" w:hAnsi="Times New Roman" w:cs="Times New Roman"/>
          <w:sz w:val="24"/>
          <w:szCs w:val="24"/>
        </w:rPr>
        <w:t>Licen</w:t>
      </w:r>
      <w:r w:rsidR="00085A61">
        <w:rPr>
          <w:rFonts w:ascii="Times New Roman" w:hAnsi="Times New Roman" w:cs="Times New Roman"/>
          <w:sz w:val="24"/>
          <w:szCs w:val="24"/>
        </w:rPr>
        <w:t>see</w:t>
      </w:r>
      <w:r w:rsidRPr="00A67291">
        <w:rPr>
          <w:rFonts w:ascii="Times New Roman" w:hAnsi="Times New Roman" w:cs="Times New Roman"/>
          <w:sz w:val="24"/>
          <w:szCs w:val="24"/>
        </w:rPr>
        <w:t xml:space="preserve"> shall, in advance of excavation, promptly submit to Judicial Council and/or a registered civil or structural engineer employed by Judicial Council, a detailed plan showing the design of shoring for protection from the hazard of caving ground during the excavation of such trench or trenches.</w:t>
      </w:r>
    </w:p>
    <w:p w14:paraId="6699DE6C" w14:textId="77777777" w:rsidR="00E03E51" w:rsidRPr="00A67291" w:rsidRDefault="00E03E51" w:rsidP="00A67291">
      <w:pPr>
        <w:pStyle w:val="ListParagraph"/>
        <w:jc w:val="both"/>
        <w:rPr>
          <w:rFonts w:ascii="Times New Roman" w:hAnsi="Times New Roman" w:cs="Times New Roman"/>
          <w:sz w:val="24"/>
          <w:szCs w:val="24"/>
        </w:rPr>
      </w:pPr>
    </w:p>
    <w:p w14:paraId="5D6B6E5D" w14:textId="6CC13640" w:rsidR="00A67291" w:rsidRPr="00A67291" w:rsidRDefault="00A67291">
      <w:pPr>
        <w:pStyle w:val="ListParagraph"/>
        <w:numPr>
          <w:ilvl w:val="0"/>
          <w:numId w:val="27"/>
        </w:numPr>
        <w:spacing w:after="240"/>
        <w:ind w:left="720" w:hanging="720"/>
        <w:contextualSpacing w:val="0"/>
        <w:jc w:val="both"/>
        <w:outlineLvl w:val="1"/>
        <w:rPr>
          <w:rFonts w:ascii="Times New Roman" w:hAnsi="Times New Roman" w:cs="Times New Roman"/>
          <w:b/>
          <w:sz w:val="24"/>
          <w:szCs w:val="24"/>
        </w:rPr>
      </w:pPr>
      <w:bookmarkStart w:id="468" w:name="_Toc33169187"/>
      <w:bookmarkStart w:id="469" w:name="_Toc71276437"/>
      <w:r w:rsidRPr="00930873">
        <w:rPr>
          <w:rFonts w:ascii="Times New Roman" w:hAnsi="Times New Roman" w:cs="Times New Roman"/>
          <w:b/>
          <w:sz w:val="24"/>
          <w:szCs w:val="24"/>
        </w:rPr>
        <w:t>Excavation Safety</w:t>
      </w:r>
      <w:bookmarkEnd w:id="468"/>
      <w:bookmarkEnd w:id="469"/>
      <w:r w:rsidR="00930873">
        <w:rPr>
          <w:rFonts w:ascii="Times New Roman" w:hAnsi="Times New Roman" w:cs="Times New Roman"/>
          <w:b/>
          <w:sz w:val="24"/>
          <w:szCs w:val="24"/>
        </w:rPr>
        <w:t>.</w:t>
      </w:r>
    </w:p>
    <w:p w14:paraId="7D75C5FD" w14:textId="64E9FA06" w:rsidR="00A67291" w:rsidRDefault="00A67291" w:rsidP="00A67291">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If such plan varies from the Shoring System Standards established by the Construction Safety Orders, the plan shall be prepared by a registered civil or structural engineer, but in no case shall such plan be less effective than that required by the Construction Safety Orders. </w:t>
      </w:r>
      <w:r w:rsidR="004F1D7B">
        <w:rPr>
          <w:rFonts w:ascii="Times New Roman" w:hAnsi="Times New Roman" w:cs="Times New Roman"/>
          <w:sz w:val="24"/>
          <w:szCs w:val="24"/>
        </w:rPr>
        <w:t xml:space="preserve"> </w:t>
      </w:r>
      <w:r w:rsidRPr="00A67291">
        <w:rPr>
          <w:rFonts w:ascii="Times New Roman" w:hAnsi="Times New Roman" w:cs="Times New Roman"/>
          <w:sz w:val="24"/>
          <w:szCs w:val="24"/>
        </w:rPr>
        <w:t>No excavation of such trench or trenches shall be commenced until said plan has been accepted by Judicial Council or by the person to whom authority to accept has been delegated by Judicial Council.</w:t>
      </w:r>
    </w:p>
    <w:p w14:paraId="3FEB32C3" w14:textId="77777777" w:rsidR="005306F5" w:rsidRPr="00A67291" w:rsidRDefault="005306F5" w:rsidP="00A67291">
      <w:pPr>
        <w:pStyle w:val="ListParagraph"/>
        <w:jc w:val="both"/>
        <w:rPr>
          <w:rFonts w:ascii="Times New Roman" w:hAnsi="Times New Roman" w:cs="Times New Roman"/>
          <w:b/>
          <w:sz w:val="24"/>
          <w:szCs w:val="24"/>
        </w:rPr>
      </w:pPr>
    </w:p>
    <w:p w14:paraId="2A3983CE" w14:textId="4B4B21E5" w:rsidR="00A67291" w:rsidRPr="00A67291" w:rsidRDefault="00A67291">
      <w:pPr>
        <w:pStyle w:val="ListParagraph"/>
        <w:numPr>
          <w:ilvl w:val="0"/>
          <w:numId w:val="27"/>
        </w:numPr>
        <w:spacing w:after="240"/>
        <w:ind w:left="720" w:hanging="720"/>
        <w:contextualSpacing w:val="0"/>
        <w:jc w:val="both"/>
        <w:outlineLvl w:val="1"/>
        <w:rPr>
          <w:rFonts w:ascii="Times New Roman" w:hAnsi="Times New Roman" w:cs="Times New Roman"/>
          <w:b/>
          <w:sz w:val="24"/>
          <w:szCs w:val="24"/>
        </w:rPr>
      </w:pPr>
      <w:bookmarkStart w:id="470" w:name="_Toc33169188"/>
      <w:bookmarkStart w:id="471" w:name="_Toc71276438"/>
      <w:r w:rsidRPr="00930873">
        <w:rPr>
          <w:rFonts w:ascii="Times New Roman" w:hAnsi="Times New Roman" w:cs="Times New Roman"/>
          <w:b/>
          <w:sz w:val="24"/>
          <w:szCs w:val="24"/>
        </w:rPr>
        <w:t xml:space="preserve">No Tort Liability of </w:t>
      </w:r>
      <w:bookmarkEnd w:id="470"/>
      <w:r w:rsidRPr="00930873">
        <w:rPr>
          <w:rFonts w:ascii="Times New Roman" w:hAnsi="Times New Roman" w:cs="Times New Roman"/>
          <w:b/>
          <w:sz w:val="24"/>
          <w:szCs w:val="24"/>
        </w:rPr>
        <w:t>Judicial Council</w:t>
      </w:r>
      <w:bookmarkEnd w:id="471"/>
      <w:r w:rsidR="00930873">
        <w:rPr>
          <w:rFonts w:ascii="Times New Roman" w:hAnsi="Times New Roman" w:cs="Times New Roman"/>
          <w:b/>
          <w:sz w:val="24"/>
          <w:szCs w:val="24"/>
        </w:rPr>
        <w:t>.</w:t>
      </w:r>
    </w:p>
    <w:p w14:paraId="7B824A47" w14:textId="77777777" w:rsidR="00A67291" w:rsidRDefault="00A67291" w:rsidP="00A67291">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Pursuant to Labor Code section 6705, nothing in this article shall impose tort liability upon Judicial Council or any of its employees.</w:t>
      </w:r>
    </w:p>
    <w:p w14:paraId="41A7716D" w14:textId="77777777" w:rsidR="009A1D59" w:rsidRPr="00A67291" w:rsidRDefault="009A1D59" w:rsidP="00A67291">
      <w:pPr>
        <w:pStyle w:val="ListParagraph"/>
        <w:jc w:val="both"/>
        <w:rPr>
          <w:rFonts w:ascii="Times New Roman" w:hAnsi="Times New Roman" w:cs="Times New Roman"/>
          <w:b/>
          <w:sz w:val="24"/>
          <w:szCs w:val="24"/>
        </w:rPr>
      </w:pPr>
    </w:p>
    <w:p w14:paraId="50687AD5" w14:textId="1C6036B8" w:rsidR="00A67291" w:rsidRPr="00A67291" w:rsidRDefault="00A67291">
      <w:pPr>
        <w:pStyle w:val="ListParagraph"/>
        <w:numPr>
          <w:ilvl w:val="0"/>
          <w:numId w:val="27"/>
        </w:numPr>
        <w:spacing w:after="240"/>
        <w:ind w:left="720" w:hanging="720"/>
        <w:contextualSpacing w:val="0"/>
        <w:jc w:val="both"/>
        <w:outlineLvl w:val="1"/>
        <w:rPr>
          <w:rFonts w:ascii="Times New Roman" w:hAnsi="Times New Roman" w:cs="Times New Roman"/>
          <w:b/>
          <w:sz w:val="24"/>
          <w:szCs w:val="24"/>
        </w:rPr>
      </w:pPr>
      <w:bookmarkStart w:id="472" w:name="_Toc33169189"/>
      <w:bookmarkStart w:id="473" w:name="_Toc71276439"/>
      <w:r w:rsidRPr="00930873">
        <w:rPr>
          <w:rFonts w:ascii="Times New Roman" w:hAnsi="Times New Roman" w:cs="Times New Roman"/>
          <w:b/>
          <w:sz w:val="24"/>
          <w:szCs w:val="24"/>
        </w:rPr>
        <w:t>No Excavation without Permits</w:t>
      </w:r>
      <w:bookmarkEnd w:id="472"/>
      <w:bookmarkEnd w:id="473"/>
      <w:r w:rsidR="00930873">
        <w:rPr>
          <w:rFonts w:ascii="Times New Roman" w:hAnsi="Times New Roman" w:cs="Times New Roman"/>
          <w:b/>
          <w:sz w:val="24"/>
          <w:szCs w:val="24"/>
        </w:rPr>
        <w:t>.</w:t>
      </w:r>
    </w:p>
    <w:p w14:paraId="533D0CBA" w14:textId="7F29B77B" w:rsidR="00A67291" w:rsidRDefault="00A67291" w:rsidP="00A67291">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The </w:t>
      </w:r>
      <w:r w:rsidR="00085A61">
        <w:rPr>
          <w:rFonts w:ascii="Times New Roman" w:hAnsi="Times New Roman" w:cs="Times New Roman"/>
          <w:sz w:val="24"/>
          <w:szCs w:val="24"/>
        </w:rPr>
        <w:t>Licensee</w:t>
      </w:r>
      <w:r w:rsidRPr="00A67291">
        <w:rPr>
          <w:rFonts w:ascii="Times New Roman" w:hAnsi="Times New Roman" w:cs="Times New Roman"/>
          <w:sz w:val="24"/>
          <w:szCs w:val="24"/>
        </w:rPr>
        <w:t xml:space="preserve"> shall not commence any excavation </w:t>
      </w:r>
      <w:r w:rsidR="00603AD6">
        <w:rPr>
          <w:rFonts w:ascii="Times New Roman" w:hAnsi="Times New Roman" w:cs="Times New Roman"/>
          <w:sz w:val="24"/>
          <w:szCs w:val="24"/>
        </w:rPr>
        <w:t>w</w:t>
      </w:r>
      <w:r w:rsidRPr="00A67291">
        <w:rPr>
          <w:rFonts w:ascii="Times New Roman" w:hAnsi="Times New Roman" w:cs="Times New Roman"/>
          <w:sz w:val="24"/>
          <w:szCs w:val="24"/>
        </w:rPr>
        <w:t xml:space="preserve">ork until it has secured all necessary permits including the required CAL OSHA excavation/shoring permit. </w:t>
      </w:r>
      <w:r w:rsidR="004F1D7B">
        <w:rPr>
          <w:rFonts w:ascii="Times New Roman" w:hAnsi="Times New Roman" w:cs="Times New Roman"/>
          <w:sz w:val="24"/>
          <w:szCs w:val="24"/>
        </w:rPr>
        <w:t xml:space="preserve"> </w:t>
      </w:r>
      <w:r w:rsidRPr="00A67291">
        <w:rPr>
          <w:rFonts w:ascii="Times New Roman" w:hAnsi="Times New Roman" w:cs="Times New Roman"/>
          <w:sz w:val="24"/>
          <w:szCs w:val="24"/>
        </w:rPr>
        <w:t xml:space="preserve">Any permits shall be prominently displayed on the </w:t>
      </w:r>
      <w:r w:rsidR="00603AD6">
        <w:rPr>
          <w:rFonts w:ascii="Times New Roman" w:hAnsi="Times New Roman" w:cs="Times New Roman"/>
          <w:sz w:val="24"/>
          <w:szCs w:val="24"/>
        </w:rPr>
        <w:t>s</w:t>
      </w:r>
      <w:r w:rsidRPr="00A67291">
        <w:rPr>
          <w:rFonts w:ascii="Times New Roman" w:hAnsi="Times New Roman" w:cs="Times New Roman"/>
          <w:sz w:val="24"/>
          <w:szCs w:val="24"/>
        </w:rPr>
        <w:t>ite prior to the commencement of any excavation.</w:t>
      </w:r>
    </w:p>
    <w:p w14:paraId="4499C794" w14:textId="77777777" w:rsidR="00603AD6" w:rsidRPr="00A67291" w:rsidRDefault="00603AD6" w:rsidP="00A67291">
      <w:pPr>
        <w:pStyle w:val="ListParagraph"/>
        <w:jc w:val="both"/>
        <w:rPr>
          <w:rFonts w:ascii="Times New Roman" w:hAnsi="Times New Roman" w:cs="Times New Roman"/>
          <w:b/>
          <w:sz w:val="24"/>
          <w:szCs w:val="24"/>
        </w:rPr>
      </w:pPr>
    </w:p>
    <w:p w14:paraId="681E231E" w14:textId="321FF33B" w:rsidR="00A67291" w:rsidRPr="00A67291" w:rsidRDefault="00A67291">
      <w:pPr>
        <w:pStyle w:val="ListParagraph"/>
        <w:numPr>
          <w:ilvl w:val="0"/>
          <w:numId w:val="27"/>
        </w:numPr>
        <w:spacing w:after="240"/>
        <w:ind w:left="720" w:hanging="720"/>
        <w:contextualSpacing w:val="0"/>
        <w:jc w:val="both"/>
        <w:outlineLvl w:val="1"/>
        <w:rPr>
          <w:rFonts w:ascii="Times New Roman" w:hAnsi="Times New Roman" w:cs="Times New Roman"/>
          <w:b/>
          <w:sz w:val="24"/>
          <w:szCs w:val="24"/>
        </w:rPr>
      </w:pPr>
      <w:bookmarkStart w:id="474" w:name="_Toc33169190"/>
      <w:bookmarkStart w:id="475" w:name="_Toc71276440"/>
      <w:r w:rsidRPr="00930873">
        <w:rPr>
          <w:rFonts w:ascii="Times New Roman" w:hAnsi="Times New Roman" w:cs="Times New Roman"/>
          <w:b/>
          <w:sz w:val="24"/>
          <w:szCs w:val="24"/>
        </w:rPr>
        <w:t>Discovery of Hazardous Waste, Unusual Conditions and/or Unforeseen Conditions</w:t>
      </w:r>
      <w:bookmarkEnd w:id="474"/>
      <w:bookmarkEnd w:id="475"/>
      <w:r w:rsidR="00930873">
        <w:rPr>
          <w:rFonts w:ascii="Times New Roman" w:hAnsi="Times New Roman" w:cs="Times New Roman"/>
          <w:b/>
          <w:sz w:val="24"/>
          <w:szCs w:val="24"/>
        </w:rPr>
        <w:t>.</w:t>
      </w:r>
    </w:p>
    <w:p w14:paraId="67363726" w14:textId="1FF41914" w:rsidR="00A67291" w:rsidRPr="00A67291" w:rsidRDefault="00A67291">
      <w:pPr>
        <w:pStyle w:val="ListParagraph"/>
        <w:numPr>
          <w:ilvl w:val="1"/>
          <w:numId w:val="27"/>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If the </w:t>
      </w:r>
      <w:r w:rsidR="00862162">
        <w:rPr>
          <w:rFonts w:ascii="Times New Roman" w:hAnsi="Times New Roman" w:cs="Times New Roman"/>
          <w:sz w:val="24"/>
          <w:szCs w:val="24"/>
        </w:rPr>
        <w:t>w</w:t>
      </w:r>
      <w:r w:rsidRPr="00A67291">
        <w:rPr>
          <w:rFonts w:ascii="Times New Roman" w:hAnsi="Times New Roman" w:cs="Times New Roman"/>
          <w:sz w:val="24"/>
          <w:szCs w:val="24"/>
        </w:rPr>
        <w:t xml:space="preserve">ork involves digging trenches or other excavations that extend deeper than four (4) feet below the surface, the </w:t>
      </w:r>
      <w:r w:rsidR="00085A61">
        <w:rPr>
          <w:rFonts w:ascii="Times New Roman" w:hAnsi="Times New Roman" w:cs="Times New Roman"/>
          <w:sz w:val="24"/>
          <w:szCs w:val="24"/>
        </w:rPr>
        <w:t>Licensee</w:t>
      </w:r>
      <w:r w:rsidRPr="00A67291">
        <w:rPr>
          <w:rFonts w:ascii="Times New Roman" w:hAnsi="Times New Roman" w:cs="Times New Roman"/>
          <w:sz w:val="24"/>
          <w:szCs w:val="24"/>
        </w:rPr>
        <w:t xml:space="preserve"> shall immediately, but in no case longer than two (2) </w:t>
      </w:r>
      <w:r w:rsidR="00D5260B">
        <w:rPr>
          <w:rFonts w:ascii="Times New Roman" w:hAnsi="Times New Roman" w:cs="Times New Roman"/>
          <w:sz w:val="24"/>
          <w:szCs w:val="24"/>
        </w:rPr>
        <w:t>Business Days</w:t>
      </w:r>
      <w:r w:rsidRPr="00A67291">
        <w:rPr>
          <w:rFonts w:ascii="Times New Roman" w:hAnsi="Times New Roman" w:cs="Times New Roman"/>
          <w:sz w:val="24"/>
          <w:szCs w:val="24"/>
        </w:rPr>
        <w:t>, and before the following conditions are disturbed, notify Judicial Council, in writing, of any:</w:t>
      </w:r>
    </w:p>
    <w:p w14:paraId="25EE934F" w14:textId="56EA7197" w:rsidR="00A67291" w:rsidRPr="00C8279C" w:rsidRDefault="00A67291">
      <w:pPr>
        <w:pStyle w:val="ListParagraph"/>
        <w:numPr>
          <w:ilvl w:val="2"/>
          <w:numId w:val="27"/>
        </w:numPr>
        <w:spacing w:after="240"/>
        <w:ind w:left="216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Material that the </w:t>
      </w:r>
      <w:r w:rsidR="00EC5D4F">
        <w:rPr>
          <w:rFonts w:ascii="Times New Roman" w:hAnsi="Times New Roman" w:cs="Times New Roman"/>
          <w:sz w:val="24"/>
          <w:szCs w:val="24"/>
        </w:rPr>
        <w:t>Licensee</w:t>
      </w:r>
      <w:r w:rsidRPr="00A67291">
        <w:rPr>
          <w:rFonts w:ascii="Times New Roman" w:hAnsi="Times New Roman" w:cs="Times New Roman"/>
          <w:sz w:val="24"/>
          <w:szCs w:val="24"/>
        </w:rPr>
        <w:t xml:space="preserve"> believes may be material that is hazardous waste, as defined in section 25117 of the Health and Safety Code, and requires removal to a Class I, Class II, or Class III disposal site in accordance with provisions of existing law.</w:t>
      </w:r>
    </w:p>
    <w:p w14:paraId="1FB18470" w14:textId="77777777" w:rsidR="00C8279C" w:rsidRPr="00C8279C" w:rsidRDefault="00C8279C" w:rsidP="00C8279C"/>
    <w:p w14:paraId="4C9603C2" w14:textId="60697872" w:rsidR="00A67291" w:rsidRPr="00A67291" w:rsidRDefault="00A67291">
      <w:pPr>
        <w:pStyle w:val="ListParagraph"/>
        <w:numPr>
          <w:ilvl w:val="2"/>
          <w:numId w:val="27"/>
        </w:numPr>
        <w:spacing w:after="240"/>
        <w:ind w:left="216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Subsurface or latent physical conditions at the </w:t>
      </w:r>
      <w:r w:rsidR="00E82AAD">
        <w:rPr>
          <w:rFonts w:ascii="Times New Roman" w:hAnsi="Times New Roman" w:cs="Times New Roman"/>
          <w:sz w:val="24"/>
          <w:szCs w:val="24"/>
        </w:rPr>
        <w:t>s</w:t>
      </w:r>
      <w:r w:rsidRPr="00A67291">
        <w:rPr>
          <w:rFonts w:ascii="Times New Roman" w:hAnsi="Times New Roman" w:cs="Times New Roman"/>
          <w:sz w:val="24"/>
          <w:szCs w:val="24"/>
        </w:rPr>
        <w:t>ite differing from those indicated.</w:t>
      </w:r>
    </w:p>
    <w:p w14:paraId="321AFCF3" w14:textId="03C2A1A5" w:rsidR="00A67291" w:rsidRPr="00A67291" w:rsidRDefault="00A67291">
      <w:pPr>
        <w:pStyle w:val="ListParagraph"/>
        <w:numPr>
          <w:ilvl w:val="2"/>
          <w:numId w:val="27"/>
        </w:numPr>
        <w:spacing w:after="240"/>
        <w:ind w:left="216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Unknown physical conditions at the </w:t>
      </w:r>
      <w:r w:rsidR="00E82AAD">
        <w:rPr>
          <w:rFonts w:ascii="Times New Roman" w:hAnsi="Times New Roman" w:cs="Times New Roman"/>
          <w:sz w:val="24"/>
          <w:szCs w:val="24"/>
        </w:rPr>
        <w:t>s</w:t>
      </w:r>
      <w:r w:rsidRPr="00A67291">
        <w:rPr>
          <w:rFonts w:ascii="Times New Roman" w:hAnsi="Times New Roman" w:cs="Times New Roman"/>
          <w:sz w:val="24"/>
          <w:szCs w:val="24"/>
        </w:rPr>
        <w:t xml:space="preserve">ite of any unusual nature, different materially from those ordinarily encountered and generally recognized as inherent in work of the character provided for in the </w:t>
      </w:r>
      <w:r w:rsidR="00E82AAD">
        <w:rPr>
          <w:rFonts w:ascii="Times New Roman" w:hAnsi="Times New Roman" w:cs="Times New Roman"/>
          <w:sz w:val="24"/>
          <w:szCs w:val="24"/>
        </w:rPr>
        <w:t>SLA</w:t>
      </w:r>
      <w:r w:rsidRPr="00A67291">
        <w:rPr>
          <w:rFonts w:ascii="Times New Roman" w:hAnsi="Times New Roman" w:cs="Times New Roman"/>
          <w:sz w:val="24"/>
          <w:szCs w:val="24"/>
        </w:rPr>
        <w:t>.</w:t>
      </w:r>
    </w:p>
    <w:p w14:paraId="5066B717" w14:textId="6DBF3EE4" w:rsidR="00A67291" w:rsidRPr="00A67291" w:rsidRDefault="00A67291">
      <w:pPr>
        <w:pStyle w:val="ListParagraph"/>
        <w:numPr>
          <w:ilvl w:val="1"/>
          <w:numId w:val="27"/>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Judicial Council shall promptly investigate the conditions, and if it finds that the conditions do materially so differ, or do involve hazardous waste, and cause a decrease or increase in the </w:t>
      </w:r>
      <w:r w:rsidR="001F6068" w:rsidRPr="00BC24B6">
        <w:rPr>
          <w:rFonts w:ascii="Times New Roman" w:hAnsi="Times New Roman" w:cs="Times New Roman"/>
          <w:sz w:val="24"/>
          <w:szCs w:val="24"/>
        </w:rPr>
        <w:t>Licensee</w:t>
      </w:r>
      <w:r w:rsidR="003C106E" w:rsidRPr="003C106E">
        <w:rPr>
          <w:rFonts w:ascii="Times New Roman" w:hAnsi="Times New Roman" w:cs="Times New Roman"/>
          <w:sz w:val="24"/>
          <w:szCs w:val="24"/>
        </w:rPr>
        <w:t>’</w:t>
      </w:r>
      <w:r w:rsidRPr="00BC24B6">
        <w:rPr>
          <w:rFonts w:ascii="Times New Roman" w:hAnsi="Times New Roman" w:cs="Times New Roman"/>
          <w:sz w:val="24"/>
          <w:szCs w:val="24"/>
        </w:rPr>
        <w:t>s</w:t>
      </w:r>
      <w:r w:rsidRPr="00A67291">
        <w:rPr>
          <w:rFonts w:ascii="Times New Roman" w:hAnsi="Times New Roman" w:cs="Times New Roman"/>
          <w:sz w:val="24"/>
          <w:szCs w:val="24"/>
        </w:rPr>
        <w:t xml:space="preserve"> cost of</w:t>
      </w:r>
      <w:r w:rsidR="00493026">
        <w:rPr>
          <w:rFonts w:ascii="Times New Roman" w:hAnsi="Times New Roman" w:cs="Times New Roman"/>
          <w:sz w:val="24"/>
          <w:szCs w:val="24"/>
        </w:rPr>
        <w:t xml:space="preserve"> the </w:t>
      </w:r>
      <w:r w:rsidR="00AA7C63">
        <w:rPr>
          <w:rFonts w:ascii="Times New Roman" w:hAnsi="Times New Roman" w:cs="Times New Roman"/>
          <w:sz w:val="24"/>
          <w:szCs w:val="24"/>
        </w:rPr>
        <w:t>P</w:t>
      </w:r>
      <w:r w:rsidR="00493026">
        <w:rPr>
          <w:rFonts w:ascii="Times New Roman" w:hAnsi="Times New Roman" w:cs="Times New Roman"/>
          <w:sz w:val="24"/>
          <w:szCs w:val="24"/>
        </w:rPr>
        <w:t xml:space="preserve">roject, the Parties </w:t>
      </w:r>
      <w:r w:rsidR="00E16B9F">
        <w:rPr>
          <w:rFonts w:ascii="Times New Roman" w:hAnsi="Times New Roman" w:cs="Times New Roman"/>
          <w:sz w:val="24"/>
          <w:szCs w:val="24"/>
        </w:rPr>
        <w:t xml:space="preserve">shall proceed pursuant to </w:t>
      </w:r>
      <w:r w:rsidR="00262F2B">
        <w:rPr>
          <w:rFonts w:ascii="Times New Roman" w:hAnsi="Times New Roman" w:cs="Times New Roman"/>
          <w:sz w:val="24"/>
          <w:szCs w:val="24"/>
        </w:rPr>
        <w:t>s</w:t>
      </w:r>
      <w:r w:rsidR="00E16B9F">
        <w:rPr>
          <w:rFonts w:ascii="Times New Roman" w:hAnsi="Times New Roman" w:cs="Times New Roman"/>
          <w:sz w:val="24"/>
          <w:szCs w:val="24"/>
        </w:rPr>
        <w:t xml:space="preserve">ection </w:t>
      </w:r>
      <w:r w:rsidR="001F6A2E">
        <w:rPr>
          <w:rFonts w:ascii="Times New Roman" w:hAnsi="Times New Roman" w:cs="Times New Roman"/>
          <w:sz w:val="24"/>
          <w:szCs w:val="24"/>
        </w:rPr>
        <w:t>2</w:t>
      </w:r>
      <w:r w:rsidR="00E16B9F">
        <w:rPr>
          <w:rFonts w:ascii="Times New Roman" w:hAnsi="Times New Roman" w:cs="Times New Roman"/>
          <w:sz w:val="24"/>
          <w:szCs w:val="24"/>
        </w:rPr>
        <w:t>.3 of the S</w:t>
      </w:r>
      <w:r w:rsidR="001F6A2E">
        <w:rPr>
          <w:rFonts w:ascii="Times New Roman" w:hAnsi="Times New Roman" w:cs="Times New Roman"/>
          <w:sz w:val="24"/>
          <w:szCs w:val="24"/>
        </w:rPr>
        <w:t>PP</w:t>
      </w:r>
      <w:r w:rsidR="00E16B9F">
        <w:rPr>
          <w:rFonts w:ascii="Times New Roman" w:hAnsi="Times New Roman" w:cs="Times New Roman"/>
          <w:sz w:val="24"/>
          <w:szCs w:val="24"/>
        </w:rPr>
        <w:t>A</w:t>
      </w:r>
      <w:r w:rsidRPr="00A67291">
        <w:rPr>
          <w:rFonts w:ascii="Times New Roman" w:hAnsi="Times New Roman" w:cs="Times New Roman"/>
          <w:sz w:val="24"/>
          <w:szCs w:val="24"/>
        </w:rPr>
        <w:t>.</w:t>
      </w:r>
    </w:p>
    <w:p w14:paraId="5AB7F2F2" w14:textId="1E98D7E0" w:rsidR="00A67291" w:rsidRPr="00A67291" w:rsidRDefault="00A67291">
      <w:pPr>
        <w:pStyle w:val="ListParagraph"/>
        <w:numPr>
          <w:ilvl w:val="0"/>
          <w:numId w:val="27"/>
        </w:numPr>
        <w:spacing w:after="240"/>
        <w:ind w:left="720" w:hanging="720"/>
        <w:contextualSpacing w:val="0"/>
        <w:jc w:val="both"/>
        <w:outlineLvl w:val="1"/>
        <w:rPr>
          <w:rFonts w:ascii="Times New Roman" w:hAnsi="Times New Roman" w:cs="Times New Roman"/>
          <w:b/>
          <w:sz w:val="24"/>
          <w:szCs w:val="24"/>
        </w:rPr>
      </w:pPr>
      <w:bookmarkStart w:id="476" w:name="_Toc33169177"/>
      <w:bookmarkStart w:id="477" w:name="_Toc71276426"/>
      <w:r w:rsidRPr="00930873">
        <w:rPr>
          <w:rFonts w:ascii="Times New Roman" w:hAnsi="Times New Roman" w:cs="Times New Roman"/>
          <w:b/>
          <w:sz w:val="24"/>
          <w:szCs w:val="24"/>
        </w:rPr>
        <w:t>Utilities for Construction</w:t>
      </w:r>
      <w:bookmarkEnd w:id="476"/>
      <w:bookmarkEnd w:id="477"/>
      <w:r w:rsidR="004F1D7B">
        <w:rPr>
          <w:rFonts w:ascii="Times New Roman" w:hAnsi="Times New Roman" w:cs="Times New Roman"/>
          <w:b/>
          <w:sz w:val="24"/>
          <w:szCs w:val="24"/>
        </w:rPr>
        <w:t>.</w:t>
      </w:r>
    </w:p>
    <w:p w14:paraId="5DF01876" w14:textId="534262E5" w:rsidR="00A67291" w:rsidRDefault="00A67291" w:rsidP="00A67291">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Utilities necessary to complete the </w:t>
      </w:r>
      <w:r w:rsidR="00AA7C63">
        <w:rPr>
          <w:rFonts w:ascii="Times New Roman" w:hAnsi="Times New Roman" w:cs="Times New Roman"/>
          <w:sz w:val="24"/>
          <w:szCs w:val="24"/>
        </w:rPr>
        <w:t>P</w:t>
      </w:r>
      <w:r w:rsidR="00E16B9F" w:rsidRPr="00357D98">
        <w:rPr>
          <w:rFonts w:ascii="Times New Roman" w:hAnsi="Times New Roman" w:cs="Times New Roman"/>
          <w:sz w:val="24"/>
          <w:szCs w:val="24"/>
        </w:rPr>
        <w:t>roject</w:t>
      </w:r>
      <w:r w:rsidRPr="00A67291">
        <w:rPr>
          <w:rFonts w:ascii="Times New Roman" w:hAnsi="Times New Roman" w:cs="Times New Roman"/>
          <w:sz w:val="24"/>
          <w:szCs w:val="24"/>
        </w:rPr>
        <w:t xml:space="preserve"> and to completely perform all of the </w:t>
      </w:r>
      <w:r w:rsidR="00F06722">
        <w:rPr>
          <w:rFonts w:ascii="Times New Roman" w:hAnsi="Times New Roman" w:cs="Times New Roman"/>
          <w:sz w:val="24"/>
          <w:szCs w:val="24"/>
        </w:rPr>
        <w:t>Licen</w:t>
      </w:r>
      <w:r w:rsidR="001846E4">
        <w:rPr>
          <w:rFonts w:ascii="Times New Roman" w:hAnsi="Times New Roman" w:cs="Times New Roman"/>
          <w:sz w:val="24"/>
          <w:szCs w:val="24"/>
        </w:rPr>
        <w:t>see</w:t>
      </w:r>
      <w:r w:rsidR="003C106E" w:rsidRPr="003C106E">
        <w:rPr>
          <w:rFonts w:ascii="Times New Roman" w:hAnsi="Times New Roman" w:cs="Times New Roman"/>
          <w:sz w:val="24"/>
          <w:szCs w:val="24"/>
        </w:rPr>
        <w:t>’</w:t>
      </w:r>
      <w:r w:rsidR="001846E4">
        <w:rPr>
          <w:rFonts w:ascii="Times New Roman" w:hAnsi="Times New Roman" w:cs="Times New Roman"/>
          <w:sz w:val="24"/>
          <w:szCs w:val="24"/>
        </w:rPr>
        <w:t>s</w:t>
      </w:r>
      <w:r w:rsidRPr="00A67291">
        <w:rPr>
          <w:rFonts w:ascii="Times New Roman" w:hAnsi="Times New Roman" w:cs="Times New Roman"/>
          <w:sz w:val="24"/>
          <w:szCs w:val="24"/>
        </w:rPr>
        <w:t xml:space="preserve"> obligations shall be obtained by the </w:t>
      </w:r>
      <w:r w:rsidR="005404A0">
        <w:rPr>
          <w:rFonts w:ascii="Times New Roman" w:hAnsi="Times New Roman" w:cs="Times New Roman"/>
          <w:sz w:val="24"/>
          <w:szCs w:val="24"/>
        </w:rPr>
        <w:t>Licensee</w:t>
      </w:r>
      <w:r w:rsidRPr="00A67291">
        <w:rPr>
          <w:rFonts w:ascii="Times New Roman" w:hAnsi="Times New Roman" w:cs="Times New Roman"/>
          <w:sz w:val="24"/>
          <w:szCs w:val="24"/>
        </w:rPr>
        <w:t xml:space="preserve"> without adjustment of the</w:t>
      </w:r>
      <w:r w:rsidR="00BA7175">
        <w:rPr>
          <w:rFonts w:ascii="Times New Roman" w:hAnsi="Times New Roman" w:cs="Times New Roman"/>
          <w:sz w:val="24"/>
          <w:szCs w:val="24"/>
        </w:rPr>
        <w:t xml:space="preserve"> Fixed Price for</w:t>
      </w:r>
      <w:r w:rsidRPr="00A67291">
        <w:rPr>
          <w:rFonts w:ascii="Times New Roman" w:hAnsi="Times New Roman" w:cs="Times New Roman"/>
          <w:sz w:val="24"/>
          <w:szCs w:val="24"/>
        </w:rPr>
        <w:t xml:space="preserve"> </w:t>
      </w:r>
      <w:r w:rsidR="007703A6">
        <w:rPr>
          <w:rFonts w:ascii="Times New Roman" w:hAnsi="Times New Roman" w:cs="Times New Roman"/>
          <w:sz w:val="24"/>
          <w:szCs w:val="24"/>
        </w:rPr>
        <w:t>Electricity rates set forth in the SPPA</w:t>
      </w:r>
      <w:r w:rsidRPr="00A67291">
        <w:rPr>
          <w:rFonts w:ascii="Times New Roman" w:hAnsi="Times New Roman" w:cs="Times New Roman"/>
          <w:sz w:val="24"/>
          <w:szCs w:val="24"/>
        </w:rPr>
        <w:t xml:space="preserve">. </w:t>
      </w:r>
      <w:r w:rsidR="004F1D7B">
        <w:rPr>
          <w:rFonts w:ascii="Times New Roman" w:hAnsi="Times New Roman" w:cs="Times New Roman"/>
          <w:sz w:val="24"/>
          <w:szCs w:val="24"/>
        </w:rPr>
        <w:t xml:space="preserve"> </w:t>
      </w:r>
      <w:r w:rsidRPr="00A67291">
        <w:rPr>
          <w:rFonts w:ascii="Times New Roman" w:hAnsi="Times New Roman" w:cs="Times New Roman"/>
          <w:sz w:val="24"/>
          <w:szCs w:val="24"/>
        </w:rPr>
        <w:t xml:space="preserve">The </w:t>
      </w:r>
      <w:r w:rsidR="005404A0">
        <w:rPr>
          <w:rFonts w:ascii="Times New Roman" w:hAnsi="Times New Roman" w:cs="Times New Roman"/>
          <w:sz w:val="24"/>
          <w:szCs w:val="24"/>
        </w:rPr>
        <w:t>Licensee</w:t>
      </w:r>
      <w:r w:rsidRPr="00A67291">
        <w:rPr>
          <w:rFonts w:ascii="Times New Roman" w:hAnsi="Times New Roman" w:cs="Times New Roman"/>
          <w:sz w:val="24"/>
          <w:szCs w:val="24"/>
        </w:rPr>
        <w:t xml:space="preserve"> shall furnish and install necessary or appropriate temporary distributions of utilities, including utilities furnished by Judicial Council. </w:t>
      </w:r>
      <w:r w:rsidR="004F1D7B">
        <w:rPr>
          <w:rFonts w:ascii="Times New Roman" w:hAnsi="Times New Roman" w:cs="Times New Roman"/>
          <w:sz w:val="24"/>
          <w:szCs w:val="24"/>
        </w:rPr>
        <w:t xml:space="preserve"> </w:t>
      </w:r>
      <w:r w:rsidRPr="00A67291">
        <w:rPr>
          <w:rFonts w:ascii="Times New Roman" w:hAnsi="Times New Roman" w:cs="Times New Roman"/>
          <w:sz w:val="24"/>
          <w:szCs w:val="24"/>
        </w:rPr>
        <w:t xml:space="preserve">Any such temporary distributions shall be removed by the </w:t>
      </w:r>
      <w:r w:rsidR="00A1071C">
        <w:rPr>
          <w:rFonts w:ascii="Times New Roman" w:hAnsi="Times New Roman" w:cs="Times New Roman"/>
          <w:sz w:val="24"/>
          <w:szCs w:val="24"/>
        </w:rPr>
        <w:t>Licensee</w:t>
      </w:r>
      <w:r w:rsidRPr="00A67291">
        <w:rPr>
          <w:rFonts w:ascii="Times New Roman" w:hAnsi="Times New Roman" w:cs="Times New Roman"/>
          <w:sz w:val="24"/>
          <w:szCs w:val="24"/>
        </w:rPr>
        <w:t xml:space="preserve"> upon completion of the</w:t>
      </w:r>
      <w:r w:rsidR="00314668">
        <w:rPr>
          <w:rFonts w:ascii="Times New Roman" w:hAnsi="Times New Roman" w:cs="Times New Roman"/>
          <w:sz w:val="24"/>
          <w:szCs w:val="24"/>
        </w:rPr>
        <w:t xml:space="preserve"> installation of the System</w:t>
      </w:r>
      <w:r w:rsidRPr="00A67291">
        <w:rPr>
          <w:rFonts w:ascii="Times New Roman" w:hAnsi="Times New Roman" w:cs="Times New Roman"/>
          <w:sz w:val="24"/>
          <w:szCs w:val="24"/>
        </w:rPr>
        <w:t xml:space="preserve">. </w:t>
      </w:r>
      <w:r w:rsidR="004F1D7B">
        <w:rPr>
          <w:rFonts w:ascii="Times New Roman" w:hAnsi="Times New Roman" w:cs="Times New Roman"/>
          <w:sz w:val="24"/>
          <w:szCs w:val="24"/>
        </w:rPr>
        <w:t xml:space="preserve"> </w:t>
      </w:r>
      <w:r w:rsidRPr="00A67291">
        <w:rPr>
          <w:rFonts w:ascii="Times New Roman" w:hAnsi="Times New Roman" w:cs="Times New Roman"/>
          <w:sz w:val="24"/>
          <w:szCs w:val="24"/>
        </w:rPr>
        <w:t xml:space="preserve">The costs of all such utility services, including the installation and removal of temporary distributions thereof, shall be borne by the </w:t>
      </w:r>
      <w:r w:rsidR="005404A0">
        <w:rPr>
          <w:rFonts w:ascii="Times New Roman" w:hAnsi="Times New Roman" w:cs="Times New Roman"/>
          <w:sz w:val="24"/>
          <w:szCs w:val="24"/>
        </w:rPr>
        <w:t>Licensee</w:t>
      </w:r>
      <w:r w:rsidRPr="00A67291">
        <w:rPr>
          <w:rFonts w:ascii="Times New Roman" w:hAnsi="Times New Roman" w:cs="Times New Roman"/>
          <w:sz w:val="24"/>
          <w:szCs w:val="24"/>
        </w:rPr>
        <w:t xml:space="preserve"> and included in the </w:t>
      </w:r>
      <w:r w:rsidR="00390B03">
        <w:rPr>
          <w:rFonts w:ascii="Times New Roman" w:hAnsi="Times New Roman" w:cs="Times New Roman"/>
          <w:sz w:val="24"/>
          <w:szCs w:val="24"/>
        </w:rPr>
        <w:t>Fixed Price for Electr</w:t>
      </w:r>
      <w:r w:rsidR="00F801C6">
        <w:rPr>
          <w:rFonts w:ascii="Times New Roman" w:hAnsi="Times New Roman" w:cs="Times New Roman"/>
          <w:sz w:val="24"/>
          <w:szCs w:val="24"/>
        </w:rPr>
        <w:t>icity</w:t>
      </w:r>
      <w:r w:rsidR="00862F39">
        <w:rPr>
          <w:rFonts w:ascii="Times New Roman" w:hAnsi="Times New Roman" w:cs="Times New Roman"/>
          <w:sz w:val="24"/>
          <w:szCs w:val="24"/>
        </w:rPr>
        <w:t xml:space="preserve"> as set forth in the SPPA</w:t>
      </w:r>
      <w:r w:rsidRPr="00A67291">
        <w:rPr>
          <w:rFonts w:ascii="Times New Roman" w:hAnsi="Times New Roman" w:cs="Times New Roman"/>
          <w:sz w:val="24"/>
          <w:szCs w:val="24"/>
        </w:rPr>
        <w:t xml:space="preserve">. </w:t>
      </w:r>
    </w:p>
    <w:p w14:paraId="5CF07411" w14:textId="77777777" w:rsidR="00862F39" w:rsidRPr="00A67291" w:rsidRDefault="00862F39" w:rsidP="00A67291">
      <w:pPr>
        <w:pStyle w:val="ListParagraph"/>
        <w:jc w:val="both"/>
        <w:rPr>
          <w:rFonts w:ascii="Times New Roman" w:hAnsi="Times New Roman" w:cs="Times New Roman"/>
          <w:b/>
          <w:sz w:val="24"/>
          <w:szCs w:val="24"/>
        </w:rPr>
      </w:pPr>
    </w:p>
    <w:p w14:paraId="5EE74BF2" w14:textId="689E6924" w:rsidR="00A67291" w:rsidRPr="00A67291" w:rsidRDefault="00A67291">
      <w:pPr>
        <w:pStyle w:val="ListParagraph"/>
        <w:numPr>
          <w:ilvl w:val="0"/>
          <w:numId w:val="27"/>
        </w:numPr>
        <w:spacing w:after="240"/>
        <w:ind w:left="720" w:hanging="720"/>
        <w:contextualSpacing w:val="0"/>
        <w:jc w:val="both"/>
        <w:outlineLvl w:val="1"/>
        <w:rPr>
          <w:rFonts w:ascii="Times New Roman" w:hAnsi="Times New Roman" w:cs="Times New Roman"/>
          <w:b/>
          <w:sz w:val="24"/>
          <w:szCs w:val="24"/>
        </w:rPr>
      </w:pPr>
      <w:bookmarkStart w:id="478" w:name="_Toc33169181"/>
      <w:bookmarkStart w:id="479" w:name="_Toc71276430"/>
      <w:r w:rsidRPr="00930873">
        <w:rPr>
          <w:rFonts w:ascii="Times New Roman" w:hAnsi="Times New Roman" w:cs="Times New Roman"/>
          <w:b/>
          <w:sz w:val="24"/>
          <w:szCs w:val="24"/>
        </w:rPr>
        <w:t>Existing Utility Lines</w:t>
      </w:r>
      <w:bookmarkEnd w:id="478"/>
      <w:bookmarkEnd w:id="479"/>
      <w:r w:rsidR="004F1D7B">
        <w:rPr>
          <w:rFonts w:ascii="Times New Roman" w:hAnsi="Times New Roman" w:cs="Times New Roman"/>
          <w:b/>
          <w:sz w:val="24"/>
          <w:szCs w:val="24"/>
        </w:rPr>
        <w:t>.</w:t>
      </w:r>
    </w:p>
    <w:p w14:paraId="6A595E06" w14:textId="68538CEF" w:rsidR="00A67291" w:rsidRPr="00A67291" w:rsidRDefault="00805623">
      <w:pPr>
        <w:pStyle w:val="ListParagraph"/>
        <w:numPr>
          <w:ilvl w:val="1"/>
          <w:numId w:val="27"/>
        </w:numPr>
        <w:spacing w:after="240"/>
        <w:ind w:left="1440" w:hanging="720"/>
        <w:contextualSpacing w:val="0"/>
        <w:jc w:val="both"/>
        <w:rPr>
          <w:rFonts w:ascii="Times New Roman" w:hAnsi="Times New Roman" w:cs="Times New Roman"/>
          <w:b/>
          <w:sz w:val="24"/>
          <w:szCs w:val="24"/>
        </w:rPr>
      </w:pPr>
      <w:r>
        <w:rPr>
          <w:rFonts w:ascii="Times New Roman" w:hAnsi="Times New Roman" w:cs="Times New Roman"/>
          <w:sz w:val="24"/>
          <w:szCs w:val="24"/>
        </w:rPr>
        <w:t>The</w:t>
      </w:r>
      <w:r w:rsidR="00357D98">
        <w:rPr>
          <w:rFonts w:ascii="Times New Roman" w:hAnsi="Times New Roman" w:cs="Times New Roman"/>
          <w:sz w:val="24"/>
          <w:szCs w:val="24"/>
        </w:rPr>
        <w:t xml:space="preserve"> </w:t>
      </w:r>
      <w:r w:rsidR="00A67291" w:rsidRPr="00A67291">
        <w:rPr>
          <w:rFonts w:ascii="Times New Roman" w:hAnsi="Times New Roman" w:cs="Times New Roman"/>
          <w:sz w:val="24"/>
          <w:szCs w:val="24"/>
        </w:rPr>
        <w:t xml:space="preserve">Judicial Council assumes the responsibility for removal, relocation, and protection of main or trunk utility lines and facilities located on the </w:t>
      </w:r>
      <w:r w:rsidR="00862F39">
        <w:rPr>
          <w:rFonts w:ascii="Times New Roman" w:hAnsi="Times New Roman" w:cs="Times New Roman"/>
          <w:sz w:val="24"/>
          <w:szCs w:val="24"/>
        </w:rPr>
        <w:t>s</w:t>
      </w:r>
      <w:r w:rsidR="00A67291" w:rsidRPr="00A67291">
        <w:rPr>
          <w:rFonts w:ascii="Times New Roman" w:hAnsi="Times New Roman" w:cs="Times New Roman"/>
          <w:sz w:val="24"/>
          <w:szCs w:val="24"/>
        </w:rPr>
        <w:t xml:space="preserve">ite at the time of commencement of construction under the </w:t>
      </w:r>
      <w:r w:rsidR="00862F39">
        <w:rPr>
          <w:rFonts w:ascii="Times New Roman" w:hAnsi="Times New Roman" w:cs="Times New Roman"/>
          <w:sz w:val="24"/>
          <w:szCs w:val="24"/>
        </w:rPr>
        <w:t>SLA</w:t>
      </w:r>
      <w:r w:rsidR="00A67291" w:rsidRPr="00A67291">
        <w:rPr>
          <w:rFonts w:ascii="Times New Roman" w:hAnsi="Times New Roman" w:cs="Times New Roman"/>
          <w:sz w:val="24"/>
          <w:szCs w:val="24"/>
        </w:rPr>
        <w:t xml:space="preserve"> with respect to any such utility facilities that are not identified in the </w:t>
      </w:r>
      <w:r w:rsidR="00862F39">
        <w:rPr>
          <w:rFonts w:ascii="Times New Roman" w:hAnsi="Times New Roman" w:cs="Times New Roman"/>
          <w:sz w:val="24"/>
          <w:szCs w:val="24"/>
        </w:rPr>
        <w:t>p</w:t>
      </w:r>
      <w:r w:rsidR="00A67291" w:rsidRPr="00A67291">
        <w:rPr>
          <w:rFonts w:ascii="Times New Roman" w:hAnsi="Times New Roman" w:cs="Times New Roman"/>
          <w:sz w:val="24"/>
          <w:szCs w:val="24"/>
        </w:rPr>
        <w:t xml:space="preserve">lans and </w:t>
      </w:r>
      <w:r w:rsidR="00862F39">
        <w:rPr>
          <w:rFonts w:ascii="Times New Roman" w:hAnsi="Times New Roman" w:cs="Times New Roman"/>
          <w:sz w:val="24"/>
          <w:szCs w:val="24"/>
        </w:rPr>
        <w:t>s</w:t>
      </w:r>
      <w:r w:rsidR="00A67291" w:rsidRPr="00A67291">
        <w:rPr>
          <w:rFonts w:ascii="Times New Roman" w:hAnsi="Times New Roman" w:cs="Times New Roman"/>
          <w:sz w:val="24"/>
          <w:szCs w:val="24"/>
        </w:rPr>
        <w:t xml:space="preserve">pecifications. </w:t>
      </w:r>
      <w:r w:rsidR="004F1D7B">
        <w:rPr>
          <w:rFonts w:ascii="Times New Roman" w:hAnsi="Times New Roman" w:cs="Times New Roman"/>
          <w:sz w:val="24"/>
          <w:szCs w:val="24"/>
        </w:rPr>
        <w:t xml:space="preserve"> </w:t>
      </w:r>
      <w:r w:rsidR="005404A0">
        <w:rPr>
          <w:rFonts w:ascii="Times New Roman" w:hAnsi="Times New Roman" w:cs="Times New Roman"/>
          <w:sz w:val="24"/>
          <w:szCs w:val="24"/>
        </w:rPr>
        <w:t>Licensee</w:t>
      </w:r>
      <w:r w:rsidR="00A67291" w:rsidRPr="00A67291">
        <w:rPr>
          <w:rFonts w:ascii="Times New Roman" w:hAnsi="Times New Roman" w:cs="Times New Roman"/>
          <w:sz w:val="24"/>
          <w:szCs w:val="24"/>
        </w:rPr>
        <w:t xml:space="preserve"> shall not be assessed damages for delay in </w:t>
      </w:r>
      <w:r w:rsidR="00862F39">
        <w:rPr>
          <w:rFonts w:ascii="Times New Roman" w:hAnsi="Times New Roman" w:cs="Times New Roman"/>
          <w:sz w:val="24"/>
          <w:szCs w:val="24"/>
        </w:rPr>
        <w:t>c</w:t>
      </w:r>
      <w:r w:rsidR="00A67291" w:rsidRPr="00A67291">
        <w:rPr>
          <w:rFonts w:ascii="Times New Roman" w:hAnsi="Times New Roman" w:cs="Times New Roman"/>
          <w:sz w:val="24"/>
          <w:szCs w:val="24"/>
        </w:rPr>
        <w:t xml:space="preserve">ompletion of the </w:t>
      </w:r>
      <w:r w:rsidR="00AA7C63">
        <w:rPr>
          <w:rFonts w:ascii="Times New Roman" w:hAnsi="Times New Roman" w:cs="Times New Roman"/>
          <w:sz w:val="24"/>
          <w:szCs w:val="24"/>
        </w:rPr>
        <w:t>P</w:t>
      </w:r>
      <w:r w:rsidR="00A67291" w:rsidRPr="00A67291">
        <w:rPr>
          <w:rFonts w:ascii="Times New Roman" w:hAnsi="Times New Roman" w:cs="Times New Roman"/>
          <w:sz w:val="24"/>
          <w:szCs w:val="24"/>
        </w:rPr>
        <w:t>roject caused by failure of Judicial Council or the owner of a utility to provide for removal or relocation of such utility facilities.</w:t>
      </w:r>
    </w:p>
    <w:p w14:paraId="01790797" w14:textId="427D887D" w:rsidR="00A67291" w:rsidRPr="00A67291" w:rsidRDefault="00A67291">
      <w:pPr>
        <w:pStyle w:val="ListParagraph"/>
        <w:numPr>
          <w:ilvl w:val="1"/>
          <w:numId w:val="27"/>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Locations of existing utilities provided by Judicial Council shall not be considered exact, but approximate within reasonable margin and shall not relieve </w:t>
      </w:r>
      <w:r w:rsidR="00402BBF">
        <w:rPr>
          <w:rFonts w:ascii="Times New Roman" w:hAnsi="Times New Roman" w:cs="Times New Roman"/>
          <w:sz w:val="24"/>
          <w:szCs w:val="24"/>
        </w:rPr>
        <w:t>Licensee</w:t>
      </w:r>
      <w:r w:rsidRPr="00A67291">
        <w:rPr>
          <w:rFonts w:ascii="Times New Roman" w:hAnsi="Times New Roman" w:cs="Times New Roman"/>
          <w:sz w:val="24"/>
          <w:szCs w:val="24"/>
        </w:rPr>
        <w:t xml:space="preserve"> of </w:t>
      </w:r>
      <w:r w:rsidR="00402BBF">
        <w:rPr>
          <w:rFonts w:ascii="Times New Roman" w:hAnsi="Times New Roman" w:cs="Times New Roman"/>
          <w:sz w:val="24"/>
          <w:szCs w:val="24"/>
        </w:rPr>
        <w:t xml:space="preserve">its </w:t>
      </w:r>
      <w:r w:rsidRPr="00A67291">
        <w:rPr>
          <w:rFonts w:ascii="Times New Roman" w:hAnsi="Times New Roman" w:cs="Times New Roman"/>
          <w:sz w:val="24"/>
          <w:szCs w:val="24"/>
        </w:rPr>
        <w:t>responsibilit</w:t>
      </w:r>
      <w:r w:rsidR="001D4A2C">
        <w:rPr>
          <w:rFonts w:ascii="Times New Roman" w:hAnsi="Times New Roman" w:cs="Times New Roman"/>
          <w:sz w:val="24"/>
          <w:szCs w:val="24"/>
        </w:rPr>
        <w:t>y</w:t>
      </w:r>
      <w:r w:rsidRPr="00A67291">
        <w:rPr>
          <w:rFonts w:ascii="Times New Roman" w:hAnsi="Times New Roman" w:cs="Times New Roman"/>
          <w:sz w:val="24"/>
          <w:szCs w:val="24"/>
        </w:rPr>
        <w:t xml:space="preserve"> to exercise reasonable care nor</w:t>
      </w:r>
      <w:r w:rsidR="001D4A2C">
        <w:rPr>
          <w:rFonts w:ascii="Times New Roman" w:hAnsi="Times New Roman" w:cs="Times New Roman"/>
          <w:sz w:val="24"/>
          <w:szCs w:val="24"/>
        </w:rPr>
        <w:t xml:space="preserve"> of the</w:t>
      </w:r>
      <w:r w:rsidRPr="00A67291">
        <w:rPr>
          <w:rFonts w:ascii="Times New Roman" w:hAnsi="Times New Roman" w:cs="Times New Roman"/>
          <w:sz w:val="24"/>
          <w:szCs w:val="24"/>
        </w:rPr>
        <w:t xml:space="preserve"> costs of repair due to </w:t>
      </w:r>
      <w:r w:rsidR="001D4A2C">
        <w:rPr>
          <w:rFonts w:ascii="Times New Roman" w:hAnsi="Times New Roman" w:cs="Times New Roman"/>
          <w:sz w:val="24"/>
          <w:szCs w:val="24"/>
        </w:rPr>
        <w:t>Licensee</w:t>
      </w:r>
      <w:r w:rsidR="003C106E" w:rsidRPr="003C106E">
        <w:rPr>
          <w:rFonts w:ascii="Times New Roman" w:hAnsi="Times New Roman" w:cs="Times New Roman"/>
          <w:sz w:val="24"/>
          <w:szCs w:val="24"/>
        </w:rPr>
        <w:t>’</w:t>
      </w:r>
      <w:r w:rsidR="001D4A2C">
        <w:rPr>
          <w:rFonts w:ascii="Times New Roman" w:hAnsi="Times New Roman" w:cs="Times New Roman"/>
          <w:sz w:val="24"/>
          <w:szCs w:val="24"/>
        </w:rPr>
        <w:t xml:space="preserve">s </w:t>
      </w:r>
      <w:r w:rsidR="00F00104">
        <w:rPr>
          <w:rFonts w:ascii="Times New Roman" w:hAnsi="Times New Roman" w:cs="Times New Roman"/>
          <w:sz w:val="24"/>
          <w:szCs w:val="24"/>
        </w:rPr>
        <w:t>failure</w:t>
      </w:r>
      <w:r w:rsidRPr="00A67291">
        <w:rPr>
          <w:rFonts w:ascii="Times New Roman" w:hAnsi="Times New Roman" w:cs="Times New Roman"/>
          <w:sz w:val="24"/>
          <w:szCs w:val="24"/>
        </w:rPr>
        <w:t xml:space="preserve"> to do so. </w:t>
      </w:r>
      <w:r w:rsidR="004F1D7B">
        <w:rPr>
          <w:rFonts w:ascii="Times New Roman" w:hAnsi="Times New Roman" w:cs="Times New Roman"/>
          <w:sz w:val="24"/>
          <w:szCs w:val="24"/>
        </w:rPr>
        <w:t xml:space="preserve"> </w:t>
      </w:r>
      <w:r w:rsidRPr="00A67291">
        <w:rPr>
          <w:rFonts w:ascii="Times New Roman" w:hAnsi="Times New Roman" w:cs="Times New Roman"/>
          <w:sz w:val="24"/>
          <w:szCs w:val="24"/>
        </w:rPr>
        <w:t xml:space="preserve">Judicial Council shall compensate </w:t>
      </w:r>
      <w:r w:rsidR="00F00104">
        <w:rPr>
          <w:rFonts w:ascii="Times New Roman" w:hAnsi="Times New Roman" w:cs="Times New Roman"/>
          <w:sz w:val="24"/>
          <w:szCs w:val="24"/>
        </w:rPr>
        <w:t>Licensee</w:t>
      </w:r>
      <w:r w:rsidRPr="00A67291">
        <w:rPr>
          <w:rFonts w:ascii="Times New Roman" w:hAnsi="Times New Roman" w:cs="Times New Roman"/>
          <w:sz w:val="24"/>
          <w:szCs w:val="24"/>
        </w:rPr>
        <w:t xml:space="preserve"> for the costs of locating, repairing damage not due to the failure of </w:t>
      </w:r>
      <w:r w:rsidR="00F00104">
        <w:rPr>
          <w:rFonts w:ascii="Times New Roman" w:hAnsi="Times New Roman" w:cs="Times New Roman"/>
          <w:sz w:val="24"/>
          <w:szCs w:val="24"/>
        </w:rPr>
        <w:t>Licensee</w:t>
      </w:r>
      <w:r w:rsidRPr="00A67291">
        <w:rPr>
          <w:rFonts w:ascii="Times New Roman" w:hAnsi="Times New Roman" w:cs="Times New Roman"/>
          <w:sz w:val="24"/>
          <w:szCs w:val="24"/>
        </w:rPr>
        <w:t xml:space="preserve"> to exercise reasonable care, and removing or relocating such utility facilities not indicated in the </w:t>
      </w:r>
      <w:r w:rsidR="00F00104">
        <w:rPr>
          <w:rFonts w:ascii="Times New Roman" w:hAnsi="Times New Roman" w:cs="Times New Roman"/>
          <w:sz w:val="24"/>
          <w:szCs w:val="24"/>
        </w:rPr>
        <w:t>p</w:t>
      </w:r>
      <w:r w:rsidRPr="00A67291">
        <w:rPr>
          <w:rFonts w:ascii="Times New Roman" w:hAnsi="Times New Roman" w:cs="Times New Roman"/>
          <w:sz w:val="24"/>
          <w:szCs w:val="24"/>
        </w:rPr>
        <w:t>lans and</w:t>
      </w:r>
      <w:r w:rsidR="00F00104">
        <w:rPr>
          <w:rFonts w:ascii="Times New Roman" w:hAnsi="Times New Roman" w:cs="Times New Roman"/>
          <w:sz w:val="24"/>
          <w:szCs w:val="24"/>
        </w:rPr>
        <w:t xml:space="preserve"> s</w:t>
      </w:r>
      <w:r w:rsidRPr="00A67291">
        <w:rPr>
          <w:rFonts w:ascii="Times New Roman" w:hAnsi="Times New Roman" w:cs="Times New Roman"/>
          <w:sz w:val="24"/>
          <w:szCs w:val="24"/>
        </w:rPr>
        <w:t>pecifications with reasonable accuracy, and for equipment necessarily idle during such work.</w:t>
      </w:r>
      <w:r w:rsidR="00994947">
        <w:rPr>
          <w:rFonts w:ascii="Times New Roman" w:hAnsi="Times New Roman" w:cs="Times New Roman"/>
          <w:sz w:val="24"/>
          <w:szCs w:val="24"/>
        </w:rPr>
        <w:t xml:space="preserve"> </w:t>
      </w:r>
      <w:r w:rsidR="004F1D7B">
        <w:rPr>
          <w:rFonts w:ascii="Times New Roman" w:hAnsi="Times New Roman" w:cs="Times New Roman"/>
          <w:sz w:val="24"/>
          <w:szCs w:val="24"/>
        </w:rPr>
        <w:t xml:space="preserve"> </w:t>
      </w:r>
      <w:r w:rsidR="00CA5AAD">
        <w:rPr>
          <w:rFonts w:ascii="Times New Roman" w:hAnsi="Times New Roman" w:cs="Times New Roman"/>
          <w:sz w:val="24"/>
          <w:szCs w:val="24"/>
        </w:rPr>
        <w:t xml:space="preserve">Such compensation shall be </w:t>
      </w:r>
      <w:r w:rsidR="00D82408">
        <w:rPr>
          <w:rFonts w:ascii="Times New Roman" w:hAnsi="Times New Roman" w:cs="Times New Roman"/>
          <w:sz w:val="24"/>
          <w:szCs w:val="24"/>
        </w:rPr>
        <w:t xml:space="preserve">paid </w:t>
      </w:r>
      <w:r w:rsidR="00C623B2">
        <w:rPr>
          <w:rFonts w:ascii="Times New Roman" w:hAnsi="Times New Roman" w:cs="Times New Roman"/>
          <w:sz w:val="24"/>
          <w:szCs w:val="24"/>
        </w:rPr>
        <w:t>as an adjustment to the Fixed Price for Electricity</w:t>
      </w:r>
      <w:r w:rsidR="00370F6B">
        <w:rPr>
          <w:rFonts w:ascii="Times New Roman" w:hAnsi="Times New Roman" w:cs="Times New Roman"/>
          <w:sz w:val="24"/>
          <w:szCs w:val="24"/>
        </w:rPr>
        <w:t xml:space="preserve"> by Amendment to the SPPA. </w:t>
      </w:r>
    </w:p>
    <w:p w14:paraId="1B24E58E" w14:textId="451E3D18" w:rsidR="00A67291" w:rsidRPr="00A67291" w:rsidRDefault="00A67291">
      <w:pPr>
        <w:pStyle w:val="ListParagraph"/>
        <w:numPr>
          <w:ilvl w:val="1"/>
          <w:numId w:val="27"/>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Nothing in this </w:t>
      </w:r>
      <w:r w:rsidR="00266038">
        <w:rPr>
          <w:rFonts w:ascii="Times New Roman" w:hAnsi="Times New Roman" w:cs="Times New Roman"/>
          <w:sz w:val="24"/>
          <w:szCs w:val="24"/>
        </w:rPr>
        <w:t>Exhibit</w:t>
      </w:r>
      <w:r w:rsidRPr="00A67291">
        <w:rPr>
          <w:rFonts w:ascii="Times New Roman" w:hAnsi="Times New Roman" w:cs="Times New Roman"/>
          <w:sz w:val="24"/>
          <w:szCs w:val="24"/>
        </w:rPr>
        <w:t xml:space="preserve"> shall be deemed to require Judicial Council to indicate the presence of existing service laterals, appurtenances, or other utility lines, with the exception of main or trunk utility lines, whenever the presence of these utilities on the </w:t>
      </w:r>
      <w:r w:rsidR="005128CE">
        <w:rPr>
          <w:rFonts w:ascii="Times New Roman" w:hAnsi="Times New Roman" w:cs="Times New Roman"/>
          <w:sz w:val="24"/>
          <w:szCs w:val="24"/>
        </w:rPr>
        <w:t>s</w:t>
      </w:r>
      <w:r w:rsidRPr="00A67291">
        <w:rPr>
          <w:rFonts w:ascii="Times New Roman" w:hAnsi="Times New Roman" w:cs="Times New Roman"/>
          <w:sz w:val="24"/>
          <w:szCs w:val="24"/>
        </w:rPr>
        <w:t xml:space="preserve">ite can be inferred from the presence of other visible facilities, such as buildings, meter junction boxes, on or adjacent to the </w:t>
      </w:r>
      <w:r w:rsidR="005128CE">
        <w:rPr>
          <w:rFonts w:ascii="Times New Roman" w:hAnsi="Times New Roman" w:cs="Times New Roman"/>
          <w:sz w:val="24"/>
          <w:szCs w:val="24"/>
        </w:rPr>
        <w:t>s</w:t>
      </w:r>
      <w:r w:rsidRPr="00A67291">
        <w:rPr>
          <w:rFonts w:ascii="Times New Roman" w:hAnsi="Times New Roman" w:cs="Times New Roman"/>
          <w:sz w:val="24"/>
          <w:szCs w:val="24"/>
        </w:rPr>
        <w:t>ite.</w:t>
      </w:r>
    </w:p>
    <w:p w14:paraId="718726D1" w14:textId="34D8DFEE" w:rsidR="00A67291" w:rsidRPr="00A67291" w:rsidRDefault="5F4EA13D">
      <w:pPr>
        <w:pStyle w:val="ListParagraph"/>
        <w:numPr>
          <w:ilvl w:val="1"/>
          <w:numId w:val="27"/>
        </w:numPr>
        <w:spacing w:after="240"/>
        <w:ind w:left="1440" w:hanging="720"/>
        <w:contextualSpacing w:val="0"/>
        <w:jc w:val="both"/>
        <w:rPr>
          <w:rFonts w:ascii="Times New Roman" w:hAnsi="Times New Roman" w:cs="Times New Roman"/>
          <w:b/>
          <w:bCs/>
          <w:sz w:val="24"/>
          <w:szCs w:val="24"/>
        </w:rPr>
      </w:pPr>
      <w:r w:rsidRPr="4DA2F0D4">
        <w:rPr>
          <w:rFonts w:ascii="Times New Roman" w:hAnsi="Times New Roman" w:cs="Times New Roman"/>
          <w:sz w:val="24"/>
          <w:szCs w:val="24"/>
        </w:rPr>
        <w:t xml:space="preserve">If </w:t>
      </w:r>
      <w:r w:rsidR="3E1B21F9" w:rsidRPr="4DA2F0D4">
        <w:rPr>
          <w:rFonts w:ascii="Times New Roman" w:hAnsi="Times New Roman" w:cs="Times New Roman"/>
          <w:sz w:val="24"/>
          <w:szCs w:val="24"/>
        </w:rPr>
        <w:t>Licensee</w:t>
      </w:r>
      <w:r w:rsidRPr="4DA2F0D4">
        <w:rPr>
          <w:rFonts w:ascii="Times New Roman" w:hAnsi="Times New Roman" w:cs="Times New Roman"/>
          <w:sz w:val="24"/>
          <w:szCs w:val="24"/>
        </w:rPr>
        <w:t xml:space="preserve">, while performing </w:t>
      </w:r>
      <w:r w:rsidR="642C7F3B" w:rsidRPr="4DA2F0D4">
        <w:rPr>
          <w:rFonts w:ascii="Times New Roman" w:hAnsi="Times New Roman" w:cs="Times New Roman"/>
          <w:sz w:val="24"/>
          <w:szCs w:val="24"/>
        </w:rPr>
        <w:t>work under this SLA</w:t>
      </w:r>
      <w:r w:rsidRPr="4DA2F0D4">
        <w:rPr>
          <w:rFonts w:ascii="Times New Roman" w:hAnsi="Times New Roman" w:cs="Times New Roman"/>
          <w:sz w:val="24"/>
          <w:szCs w:val="24"/>
        </w:rPr>
        <w:t xml:space="preserve">, discovers utility facilities not identified by Judicial Council, </w:t>
      </w:r>
      <w:r w:rsidR="3E1B21F9" w:rsidRPr="4DA2F0D4">
        <w:rPr>
          <w:rFonts w:ascii="Times New Roman" w:hAnsi="Times New Roman" w:cs="Times New Roman"/>
          <w:sz w:val="24"/>
          <w:szCs w:val="24"/>
        </w:rPr>
        <w:t>Licensee</w:t>
      </w:r>
      <w:r w:rsidRPr="4DA2F0D4">
        <w:rPr>
          <w:rFonts w:ascii="Times New Roman" w:hAnsi="Times New Roman" w:cs="Times New Roman"/>
          <w:sz w:val="24"/>
          <w:szCs w:val="24"/>
        </w:rPr>
        <w:t xml:space="preserve"> shall immediately, but in no case longer than two (2) </w:t>
      </w:r>
      <w:r w:rsidR="00D5260B">
        <w:rPr>
          <w:rFonts w:ascii="Times New Roman" w:hAnsi="Times New Roman" w:cs="Times New Roman"/>
          <w:sz w:val="24"/>
          <w:szCs w:val="24"/>
        </w:rPr>
        <w:t>Business Days</w:t>
      </w:r>
      <w:r w:rsidRPr="4DA2F0D4">
        <w:rPr>
          <w:rFonts w:ascii="Times New Roman" w:hAnsi="Times New Roman" w:cs="Times New Roman"/>
          <w:sz w:val="24"/>
          <w:szCs w:val="24"/>
        </w:rPr>
        <w:t xml:space="preserve">, notify Judicial Council and the utility in writing. </w:t>
      </w:r>
      <w:r w:rsidR="004F1D7B">
        <w:rPr>
          <w:rFonts w:ascii="Times New Roman" w:hAnsi="Times New Roman" w:cs="Times New Roman"/>
          <w:sz w:val="24"/>
          <w:szCs w:val="24"/>
        </w:rPr>
        <w:t xml:space="preserve"> </w:t>
      </w:r>
      <w:r w:rsidRPr="4DA2F0D4">
        <w:rPr>
          <w:rFonts w:ascii="Times New Roman" w:hAnsi="Times New Roman" w:cs="Times New Roman"/>
          <w:sz w:val="24"/>
          <w:szCs w:val="24"/>
        </w:rPr>
        <w:t xml:space="preserve">The cost of repair for damage to above-mentioned visible facilities without prior written notification to Judicial Council shall be borne by the </w:t>
      </w:r>
      <w:r w:rsidR="3E1B21F9" w:rsidRPr="4DA2F0D4">
        <w:rPr>
          <w:rFonts w:ascii="Times New Roman" w:hAnsi="Times New Roman" w:cs="Times New Roman"/>
          <w:sz w:val="24"/>
          <w:szCs w:val="24"/>
        </w:rPr>
        <w:t>Licensee</w:t>
      </w:r>
      <w:r w:rsidRPr="4DA2F0D4">
        <w:rPr>
          <w:rFonts w:ascii="Times New Roman" w:hAnsi="Times New Roman" w:cs="Times New Roman"/>
          <w:sz w:val="24"/>
          <w:szCs w:val="24"/>
        </w:rPr>
        <w:t>.</w:t>
      </w:r>
    </w:p>
    <w:p w14:paraId="68E90809" w14:textId="77777777" w:rsidR="00A67291" w:rsidRDefault="5F4EA13D">
      <w:pPr>
        <w:pStyle w:val="ListParagraph"/>
        <w:numPr>
          <w:ilvl w:val="0"/>
          <w:numId w:val="27"/>
        </w:numPr>
        <w:spacing w:after="240"/>
        <w:ind w:left="720" w:hanging="720"/>
        <w:contextualSpacing w:val="0"/>
        <w:jc w:val="both"/>
        <w:outlineLvl w:val="1"/>
        <w:rPr>
          <w:rFonts w:ascii="Times New Roman" w:hAnsi="Times New Roman" w:cs="Times New Roman"/>
          <w:b/>
          <w:sz w:val="24"/>
          <w:szCs w:val="24"/>
        </w:rPr>
      </w:pPr>
      <w:bookmarkStart w:id="480" w:name="_Toc71276431"/>
      <w:r w:rsidRPr="004F1D7B">
        <w:rPr>
          <w:rFonts w:ascii="Times New Roman" w:hAnsi="Times New Roman" w:cs="Times New Roman"/>
          <w:b/>
          <w:sz w:val="24"/>
          <w:szCs w:val="24"/>
        </w:rPr>
        <w:t>Utility Interruptions.</w:t>
      </w:r>
      <w:bookmarkEnd w:id="480"/>
      <w:r w:rsidRPr="004F1D7B">
        <w:rPr>
          <w:rFonts w:ascii="Times New Roman" w:hAnsi="Times New Roman" w:cs="Times New Roman"/>
          <w:b/>
          <w:sz w:val="24"/>
          <w:szCs w:val="24"/>
        </w:rPr>
        <w:t xml:space="preserve"> </w:t>
      </w:r>
    </w:p>
    <w:p w14:paraId="4B646930" w14:textId="72206499" w:rsidR="0029162A" w:rsidRPr="004F1D7B" w:rsidRDefault="0029162A">
      <w:pPr>
        <w:pStyle w:val="ListParagraph"/>
        <w:numPr>
          <w:ilvl w:val="1"/>
          <w:numId w:val="27"/>
        </w:numPr>
        <w:spacing w:after="240"/>
        <w:ind w:left="1440" w:hanging="720"/>
        <w:contextualSpacing w:val="0"/>
        <w:jc w:val="both"/>
        <w:outlineLvl w:val="1"/>
        <w:rPr>
          <w:rFonts w:ascii="Times New Roman" w:hAnsi="Times New Roman" w:cs="Times New Roman"/>
          <w:b/>
          <w:sz w:val="24"/>
          <w:szCs w:val="24"/>
        </w:rPr>
      </w:pPr>
      <w:r w:rsidRPr="00A67291">
        <w:rPr>
          <w:rFonts w:ascii="Times New Roman" w:hAnsi="Times New Roman" w:cs="Times New Roman"/>
          <w:bCs/>
          <w:sz w:val="24"/>
          <w:szCs w:val="24"/>
        </w:rPr>
        <w:t xml:space="preserve">Notwithstanding the foregoing, </w:t>
      </w:r>
      <w:r>
        <w:rPr>
          <w:rFonts w:ascii="Times New Roman" w:hAnsi="Times New Roman" w:cs="Times New Roman"/>
          <w:sz w:val="24"/>
          <w:szCs w:val="24"/>
        </w:rPr>
        <w:t>Licensee</w:t>
      </w:r>
      <w:r w:rsidRPr="00A67291">
        <w:rPr>
          <w:rFonts w:ascii="Times New Roman" w:hAnsi="Times New Roman" w:cs="Times New Roman"/>
          <w:sz w:val="24"/>
          <w:szCs w:val="24"/>
        </w:rPr>
        <w:t xml:space="preserve"> </w:t>
      </w:r>
      <w:r w:rsidRPr="00A67291">
        <w:rPr>
          <w:rFonts w:ascii="Times New Roman" w:hAnsi="Times New Roman" w:cs="Times New Roman"/>
          <w:bCs/>
          <w:sz w:val="24"/>
          <w:szCs w:val="24"/>
        </w:rPr>
        <w:t xml:space="preserve">must provide at least </w:t>
      </w:r>
      <w:r>
        <w:rPr>
          <w:rFonts w:ascii="Times New Roman" w:hAnsi="Times New Roman" w:cs="Times New Roman"/>
          <w:bCs/>
          <w:sz w:val="24"/>
          <w:szCs w:val="24"/>
        </w:rPr>
        <w:t>thirty</w:t>
      </w:r>
      <w:r w:rsidRPr="00A67291">
        <w:rPr>
          <w:rFonts w:ascii="Times New Roman" w:hAnsi="Times New Roman" w:cs="Times New Roman"/>
          <w:bCs/>
          <w:sz w:val="24"/>
          <w:szCs w:val="24"/>
        </w:rPr>
        <w:t xml:space="preserve"> (</w:t>
      </w:r>
      <w:r>
        <w:rPr>
          <w:rFonts w:ascii="Times New Roman" w:hAnsi="Times New Roman" w:cs="Times New Roman"/>
          <w:bCs/>
          <w:sz w:val="24"/>
          <w:szCs w:val="24"/>
        </w:rPr>
        <w:t>30</w:t>
      </w:r>
      <w:r w:rsidRPr="00A67291">
        <w:rPr>
          <w:rFonts w:ascii="Times New Roman" w:hAnsi="Times New Roman" w:cs="Times New Roman"/>
          <w:bCs/>
          <w:sz w:val="24"/>
          <w:szCs w:val="24"/>
        </w:rPr>
        <w:t xml:space="preserve">) </w:t>
      </w:r>
      <w:r>
        <w:rPr>
          <w:rFonts w:ascii="Times New Roman" w:hAnsi="Times New Roman" w:cs="Times New Roman"/>
          <w:bCs/>
          <w:sz w:val="24"/>
          <w:szCs w:val="24"/>
        </w:rPr>
        <w:t>Business Days</w:t>
      </w:r>
      <w:r w:rsidRPr="003C106E">
        <w:rPr>
          <w:rFonts w:ascii="Times New Roman" w:hAnsi="Times New Roman" w:cs="Times New Roman"/>
          <w:bCs/>
          <w:sz w:val="24"/>
          <w:szCs w:val="24"/>
        </w:rPr>
        <w:t>’</w:t>
      </w:r>
      <w:r w:rsidRPr="00A67291">
        <w:rPr>
          <w:rFonts w:ascii="Times New Roman" w:hAnsi="Times New Roman" w:cs="Times New Roman"/>
          <w:bCs/>
          <w:sz w:val="24"/>
          <w:szCs w:val="24"/>
        </w:rPr>
        <w:t xml:space="preserve"> written notice to Judicial Council and receive Judicial Council approval before interrupting any utility service at the </w:t>
      </w:r>
      <w:r>
        <w:rPr>
          <w:rFonts w:ascii="Times New Roman" w:hAnsi="Times New Roman" w:cs="Times New Roman"/>
          <w:bCs/>
          <w:sz w:val="24"/>
          <w:szCs w:val="24"/>
        </w:rPr>
        <w:t>site</w:t>
      </w:r>
      <w:r w:rsidRPr="00A67291">
        <w:rPr>
          <w:rFonts w:ascii="Times New Roman" w:hAnsi="Times New Roman" w:cs="Times New Roman"/>
          <w:bCs/>
          <w:sz w:val="24"/>
          <w:szCs w:val="24"/>
        </w:rPr>
        <w:t>, and all emergency power, etc., must be in place prior to disruption of service.</w:t>
      </w:r>
    </w:p>
    <w:p w14:paraId="379553BD" w14:textId="007772DA" w:rsidR="00BA04EA" w:rsidRDefault="5F4EA13D">
      <w:pPr>
        <w:pStyle w:val="ListParagraph"/>
        <w:numPr>
          <w:ilvl w:val="1"/>
          <w:numId w:val="27"/>
        </w:numPr>
        <w:spacing w:after="240"/>
        <w:ind w:left="1440" w:hanging="720"/>
        <w:contextualSpacing w:val="0"/>
        <w:jc w:val="both"/>
        <w:outlineLvl w:val="1"/>
        <w:rPr>
          <w:rFonts w:ascii="Times New Roman" w:hAnsi="Times New Roman" w:cs="Times New Roman"/>
          <w:sz w:val="24"/>
          <w:szCs w:val="24"/>
        </w:rPr>
      </w:pPr>
      <w:r w:rsidRPr="4DA2F0D4">
        <w:rPr>
          <w:rFonts w:ascii="Times New Roman" w:hAnsi="Times New Roman" w:cs="Times New Roman"/>
          <w:sz w:val="24"/>
          <w:szCs w:val="24"/>
        </w:rPr>
        <w:t xml:space="preserve">Should </w:t>
      </w:r>
      <w:r w:rsidR="3E1B21F9" w:rsidRPr="4DA2F0D4">
        <w:rPr>
          <w:rFonts w:ascii="Times New Roman" w:hAnsi="Times New Roman" w:cs="Times New Roman"/>
          <w:sz w:val="24"/>
          <w:szCs w:val="24"/>
        </w:rPr>
        <w:t>Licensee</w:t>
      </w:r>
      <w:r w:rsidRPr="4DA2F0D4">
        <w:rPr>
          <w:rFonts w:ascii="Times New Roman" w:hAnsi="Times New Roman" w:cs="Times New Roman"/>
          <w:sz w:val="24"/>
          <w:szCs w:val="24"/>
        </w:rPr>
        <w:t xml:space="preserve"> disturb, damage, or disconnect any existing utilities or services during construction, </w:t>
      </w:r>
      <w:r w:rsidR="3E1B21F9" w:rsidRPr="4DA2F0D4">
        <w:rPr>
          <w:rFonts w:ascii="Times New Roman" w:hAnsi="Times New Roman" w:cs="Times New Roman"/>
          <w:sz w:val="24"/>
          <w:szCs w:val="24"/>
        </w:rPr>
        <w:t>Licensee</w:t>
      </w:r>
      <w:r w:rsidRPr="4DA2F0D4">
        <w:rPr>
          <w:rFonts w:ascii="Times New Roman" w:hAnsi="Times New Roman" w:cs="Times New Roman"/>
          <w:sz w:val="24"/>
          <w:szCs w:val="24"/>
        </w:rPr>
        <w:t xml:space="preserve"> is responsible, at no additional </w:t>
      </w:r>
      <w:r w:rsidR="7C5CCB7D" w:rsidRPr="4DA2F0D4">
        <w:rPr>
          <w:rFonts w:ascii="Times New Roman" w:hAnsi="Times New Roman" w:cs="Times New Roman"/>
          <w:sz w:val="24"/>
          <w:szCs w:val="24"/>
        </w:rPr>
        <w:t>cost</w:t>
      </w:r>
      <w:r w:rsidRPr="4DA2F0D4">
        <w:rPr>
          <w:rFonts w:ascii="Times New Roman" w:hAnsi="Times New Roman" w:cs="Times New Roman"/>
          <w:sz w:val="24"/>
          <w:szCs w:val="24"/>
        </w:rPr>
        <w:t>, to Judicial Council, for all expenses and consequential damages of every type arising from such disturbance or the replacement or repair thereof and must repair such items as required to maintain continuing service, including emergency repairs</w:t>
      </w:r>
      <w:r w:rsidR="7C5CCB7D" w:rsidRPr="4DA2F0D4">
        <w:rPr>
          <w:rFonts w:ascii="Times New Roman" w:hAnsi="Times New Roman" w:cs="Times New Roman"/>
          <w:sz w:val="24"/>
          <w:szCs w:val="24"/>
        </w:rPr>
        <w:t>.</w:t>
      </w:r>
    </w:p>
    <w:bookmarkEnd w:id="467"/>
    <w:p w14:paraId="0A9DA94D" w14:textId="77777777" w:rsidR="00275C1C" w:rsidRDefault="00275C1C" w:rsidP="00275C1C">
      <w:pPr>
        <w:pStyle w:val="ListParagraph"/>
        <w:spacing w:after="240"/>
        <w:contextualSpacing w:val="0"/>
        <w:jc w:val="both"/>
        <w:rPr>
          <w:rFonts w:ascii="Times New Roman" w:hAnsi="Times New Roman" w:cs="Times New Roman"/>
          <w:sz w:val="24"/>
          <w:szCs w:val="24"/>
        </w:rPr>
      </w:pPr>
    </w:p>
    <w:p w14:paraId="45C13943" w14:textId="77777777" w:rsidR="0029162A" w:rsidRDefault="0029162A">
      <w:pPr>
        <w:rPr>
          <w:rFonts w:ascii="Times New Roman" w:hAnsi="Times New Roman" w:cs="Times New Roman"/>
          <w:sz w:val="24"/>
          <w:szCs w:val="24"/>
        </w:rPr>
        <w:sectPr w:rsidR="0029162A" w:rsidSect="007E1968">
          <w:footerReference w:type="default" r:id="rId57"/>
          <w:pgSz w:w="12240" w:h="15840" w:code="1"/>
          <w:pgMar w:top="1152" w:right="1440" w:bottom="1008" w:left="1440" w:header="432" w:footer="432" w:gutter="0"/>
          <w:pgNumType w:start="1"/>
          <w:cols w:space="720"/>
          <w:docGrid w:linePitch="360"/>
        </w:sectPr>
      </w:pPr>
    </w:p>
    <w:p w14:paraId="5BACC66A" w14:textId="08FCD319" w:rsidR="0029162A" w:rsidRDefault="00FC59CC" w:rsidP="003612B4">
      <w:pPr>
        <w:pStyle w:val="NoSpacing"/>
        <w:spacing w:after="240" w:line="300" w:lineRule="atLeast"/>
        <w:jc w:val="center"/>
        <w:outlineLvl w:val="0"/>
        <w:rPr>
          <w:rFonts w:ascii="Times New Roman" w:hAnsi="Times New Roman" w:cs="Times New Roman"/>
          <w:b/>
          <w:bCs/>
          <w:sz w:val="24"/>
          <w:szCs w:val="24"/>
        </w:rPr>
      </w:pPr>
      <w:r w:rsidRPr="50F3A4AA">
        <w:rPr>
          <w:rFonts w:ascii="Times New Roman" w:hAnsi="Times New Roman" w:cs="Times New Roman"/>
          <w:b/>
          <w:bCs/>
          <w:sz w:val="24"/>
          <w:szCs w:val="24"/>
        </w:rPr>
        <w:t>EXHIBIT T</w:t>
      </w:r>
    </w:p>
    <w:p w14:paraId="08BB8AE9" w14:textId="5B3A07D5" w:rsidR="00FC59CC" w:rsidRDefault="0029162A" w:rsidP="003612B4">
      <w:pPr>
        <w:pStyle w:val="NoSpacing"/>
        <w:spacing w:after="120" w:line="300" w:lineRule="atLeast"/>
        <w:jc w:val="center"/>
        <w:outlineLvl w:val="0"/>
        <w:rPr>
          <w:rFonts w:ascii="Times New Roman" w:hAnsi="Times New Roman" w:cs="Times New Roman"/>
          <w:b/>
          <w:bCs/>
          <w:sz w:val="24"/>
          <w:szCs w:val="24"/>
        </w:rPr>
      </w:pPr>
      <w:r w:rsidRPr="50F3A4AA">
        <w:rPr>
          <w:rFonts w:ascii="Times New Roman" w:hAnsi="Times New Roman" w:cs="Times New Roman"/>
          <w:b/>
          <w:bCs/>
          <w:sz w:val="24"/>
          <w:szCs w:val="24"/>
        </w:rPr>
        <w:t>CONTRACT TERMINATION SCHEDULE</w:t>
      </w:r>
    </w:p>
    <w:p w14:paraId="0C33F3AF" w14:textId="77777777" w:rsidR="0029162A" w:rsidRDefault="0029162A" w:rsidP="00FC59CC">
      <w:pPr>
        <w:pStyle w:val="NoSpacing"/>
        <w:spacing w:after="120" w:line="276" w:lineRule="auto"/>
        <w:jc w:val="center"/>
        <w:outlineLvl w:val="0"/>
        <w:rPr>
          <w:rFonts w:ascii="Times New Roman" w:hAnsi="Times New Roman" w:cs="Times New Roman"/>
          <w:b/>
          <w:bCs/>
          <w:sz w:val="24"/>
          <w:szCs w:val="24"/>
        </w:rPr>
      </w:pPr>
    </w:p>
    <w:p w14:paraId="5FA1BF28" w14:textId="77777777" w:rsidR="006804BF" w:rsidRDefault="006804BF" w:rsidP="00FC59CC">
      <w:pPr>
        <w:pStyle w:val="NoSpacing"/>
        <w:spacing w:after="120" w:line="276" w:lineRule="auto"/>
        <w:jc w:val="center"/>
        <w:outlineLvl w:val="0"/>
        <w:rPr>
          <w:rFonts w:ascii="Times New Roman" w:hAnsi="Times New Roman" w:cs="Times New Roman"/>
          <w:b/>
          <w:bCs/>
          <w:sz w:val="24"/>
          <w:szCs w:val="24"/>
        </w:rPr>
      </w:pPr>
    </w:p>
    <w:tbl>
      <w:tblPr>
        <w:tblW w:w="3955" w:type="dxa"/>
        <w:jc w:val="center"/>
        <w:tblLook w:val="04A0" w:firstRow="1" w:lastRow="0" w:firstColumn="1" w:lastColumn="0" w:noHBand="0" w:noVBand="1"/>
      </w:tblPr>
      <w:tblGrid>
        <w:gridCol w:w="1345"/>
        <w:gridCol w:w="2610"/>
      </w:tblGrid>
      <w:tr w:rsidR="00B808E7" w:rsidRPr="007D12C1" w14:paraId="01229DBD" w14:textId="77777777" w:rsidTr="00B808E7">
        <w:trPr>
          <w:trHeight w:val="900"/>
          <w:jc w:val="center"/>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1C878" w14:textId="77777777" w:rsidR="00B808E7" w:rsidRPr="007D12C1" w:rsidRDefault="00B808E7">
            <w:pPr>
              <w:spacing w:line="300" w:lineRule="atLeast"/>
              <w:rPr>
                <w:rFonts w:ascii="Times New Roman" w:hAnsi="Times New Roman" w:cs="Times New Roman"/>
                <w:b/>
                <w:color w:val="000000"/>
                <w:sz w:val="24"/>
                <w:szCs w:val="24"/>
              </w:rPr>
            </w:pPr>
            <w:r w:rsidRPr="007D12C1">
              <w:rPr>
                <w:rFonts w:ascii="Times New Roman" w:hAnsi="Times New Roman" w:cs="Times New Roman"/>
                <w:b/>
                <w:color w:val="000000" w:themeColor="text1"/>
                <w:sz w:val="24"/>
                <w:szCs w:val="24"/>
              </w:rPr>
              <w:t>Contract Period Year</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648898" w14:textId="77777777" w:rsidR="00B808E7" w:rsidRPr="007D12C1" w:rsidRDefault="00B808E7">
            <w:pPr>
              <w:spacing w:line="300" w:lineRule="atLeast"/>
              <w:rPr>
                <w:rFonts w:ascii="Times New Roman" w:hAnsi="Times New Roman" w:cs="Times New Roman"/>
                <w:b/>
                <w:color w:val="000000"/>
                <w:sz w:val="24"/>
                <w:szCs w:val="24"/>
              </w:rPr>
            </w:pPr>
            <w:r w:rsidRPr="007D12C1">
              <w:rPr>
                <w:rFonts w:ascii="Times New Roman" w:hAnsi="Times New Roman" w:cs="Times New Roman"/>
                <w:b/>
                <w:color w:val="000000" w:themeColor="text1"/>
                <w:sz w:val="24"/>
                <w:szCs w:val="24"/>
              </w:rPr>
              <w:t>Contract Early Termination Value ($)</w:t>
            </w:r>
          </w:p>
        </w:tc>
      </w:tr>
      <w:tr w:rsidR="00B808E7" w:rsidRPr="007D12C1" w14:paraId="1B058B40"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80A14FB" w14:textId="77777777" w:rsidR="00B808E7" w:rsidRPr="007D12C1" w:rsidRDefault="00B808E7">
            <w:pPr>
              <w:spacing w:line="300" w:lineRule="atLeast"/>
              <w:jc w:val="both"/>
              <w:rPr>
                <w:rFonts w:ascii="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bottom"/>
            <w:hideMark/>
          </w:tcPr>
          <w:p w14:paraId="25D3B94D" w14:textId="77777777" w:rsidR="00B808E7" w:rsidRPr="007D12C1" w:rsidRDefault="00B808E7">
            <w:pPr>
              <w:spacing w:line="300" w:lineRule="atLeast"/>
              <w:jc w:val="both"/>
              <w:rPr>
                <w:rFonts w:ascii="Times New Roman" w:hAnsi="Times New Roman" w:cs="Times New Roman"/>
                <w:color w:val="000000"/>
                <w:sz w:val="24"/>
                <w:szCs w:val="24"/>
              </w:rPr>
            </w:pPr>
          </w:p>
        </w:tc>
      </w:tr>
      <w:tr w:rsidR="00B808E7" w:rsidRPr="007D12C1" w14:paraId="7060DE50"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EBBDC3C"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w:t>
            </w:r>
          </w:p>
        </w:tc>
        <w:tc>
          <w:tcPr>
            <w:tcW w:w="2610" w:type="dxa"/>
            <w:tcBorders>
              <w:top w:val="nil"/>
              <w:left w:val="nil"/>
              <w:bottom w:val="single" w:sz="4" w:space="0" w:color="auto"/>
              <w:right w:val="single" w:sz="4" w:space="0" w:color="auto"/>
            </w:tcBorders>
            <w:shd w:val="clear" w:color="auto" w:fill="auto"/>
            <w:noWrap/>
            <w:vAlign w:val="bottom"/>
            <w:hideMark/>
          </w:tcPr>
          <w:p w14:paraId="47FCB64C"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6244CB73"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F3DA1B1"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2</w:t>
            </w:r>
          </w:p>
        </w:tc>
        <w:tc>
          <w:tcPr>
            <w:tcW w:w="2610" w:type="dxa"/>
            <w:tcBorders>
              <w:top w:val="nil"/>
              <w:left w:val="nil"/>
              <w:bottom w:val="single" w:sz="4" w:space="0" w:color="auto"/>
              <w:right w:val="single" w:sz="4" w:space="0" w:color="auto"/>
            </w:tcBorders>
            <w:shd w:val="clear" w:color="auto" w:fill="auto"/>
            <w:noWrap/>
            <w:vAlign w:val="bottom"/>
            <w:hideMark/>
          </w:tcPr>
          <w:p w14:paraId="0A70DC3F"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3340DEE9"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43DEAE0"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3</w:t>
            </w:r>
          </w:p>
        </w:tc>
        <w:tc>
          <w:tcPr>
            <w:tcW w:w="2610" w:type="dxa"/>
            <w:tcBorders>
              <w:top w:val="nil"/>
              <w:left w:val="nil"/>
              <w:bottom w:val="single" w:sz="4" w:space="0" w:color="auto"/>
              <w:right w:val="single" w:sz="4" w:space="0" w:color="auto"/>
            </w:tcBorders>
            <w:shd w:val="clear" w:color="auto" w:fill="auto"/>
            <w:noWrap/>
            <w:vAlign w:val="bottom"/>
            <w:hideMark/>
          </w:tcPr>
          <w:p w14:paraId="56683CA9"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7D1B4EBA"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AB4525B"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4</w:t>
            </w:r>
          </w:p>
        </w:tc>
        <w:tc>
          <w:tcPr>
            <w:tcW w:w="2610" w:type="dxa"/>
            <w:tcBorders>
              <w:top w:val="nil"/>
              <w:left w:val="nil"/>
              <w:bottom w:val="single" w:sz="4" w:space="0" w:color="auto"/>
              <w:right w:val="single" w:sz="4" w:space="0" w:color="auto"/>
            </w:tcBorders>
            <w:shd w:val="clear" w:color="auto" w:fill="auto"/>
            <w:noWrap/>
            <w:vAlign w:val="bottom"/>
            <w:hideMark/>
          </w:tcPr>
          <w:p w14:paraId="52C8525C"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1628163B"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BA83D1E"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5</w:t>
            </w:r>
          </w:p>
        </w:tc>
        <w:tc>
          <w:tcPr>
            <w:tcW w:w="2610" w:type="dxa"/>
            <w:tcBorders>
              <w:top w:val="nil"/>
              <w:left w:val="nil"/>
              <w:bottom w:val="single" w:sz="4" w:space="0" w:color="auto"/>
              <w:right w:val="single" w:sz="4" w:space="0" w:color="auto"/>
            </w:tcBorders>
            <w:shd w:val="clear" w:color="auto" w:fill="auto"/>
            <w:noWrap/>
            <w:vAlign w:val="bottom"/>
            <w:hideMark/>
          </w:tcPr>
          <w:p w14:paraId="203D7201"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5AB5F378"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AE9A1CA"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6</w:t>
            </w:r>
          </w:p>
        </w:tc>
        <w:tc>
          <w:tcPr>
            <w:tcW w:w="2610" w:type="dxa"/>
            <w:tcBorders>
              <w:top w:val="nil"/>
              <w:left w:val="nil"/>
              <w:bottom w:val="single" w:sz="4" w:space="0" w:color="auto"/>
              <w:right w:val="single" w:sz="4" w:space="0" w:color="auto"/>
            </w:tcBorders>
            <w:shd w:val="clear" w:color="auto" w:fill="auto"/>
            <w:noWrap/>
            <w:vAlign w:val="bottom"/>
            <w:hideMark/>
          </w:tcPr>
          <w:p w14:paraId="0FF07962"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3E2C91FD"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14A226E"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7</w:t>
            </w:r>
          </w:p>
        </w:tc>
        <w:tc>
          <w:tcPr>
            <w:tcW w:w="2610" w:type="dxa"/>
            <w:tcBorders>
              <w:top w:val="nil"/>
              <w:left w:val="nil"/>
              <w:bottom w:val="single" w:sz="4" w:space="0" w:color="auto"/>
              <w:right w:val="single" w:sz="4" w:space="0" w:color="auto"/>
            </w:tcBorders>
            <w:shd w:val="clear" w:color="auto" w:fill="auto"/>
            <w:noWrap/>
            <w:vAlign w:val="bottom"/>
            <w:hideMark/>
          </w:tcPr>
          <w:p w14:paraId="641795A6"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1730CD70"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EE97BD7"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8</w:t>
            </w:r>
          </w:p>
        </w:tc>
        <w:tc>
          <w:tcPr>
            <w:tcW w:w="2610" w:type="dxa"/>
            <w:tcBorders>
              <w:top w:val="nil"/>
              <w:left w:val="nil"/>
              <w:bottom w:val="single" w:sz="4" w:space="0" w:color="auto"/>
              <w:right w:val="single" w:sz="4" w:space="0" w:color="auto"/>
            </w:tcBorders>
            <w:shd w:val="clear" w:color="auto" w:fill="auto"/>
            <w:noWrap/>
            <w:vAlign w:val="bottom"/>
            <w:hideMark/>
          </w:tcPr>
          <w:p w14:paraId="6E40B447"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68927D24"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645FDEE"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9</w:t>
            </w:r>
          </w:p>
        </w:tc>
        <w:tc>
          <w:tcPr>
            <w:tcW w:w="2610" w:type="dxa"/>
            <w:tcBorders>
              <w:top w:val="nil"/>
              <w:left w:val="nil"/>
              <w:bottom w:val="single" w:sz="4" w:space="0" w:color="auto"/>
              <w:right w:val="single" w:sz="4" w:space="0" w:color="auto"/>
            </w:tcBorders>
            <w:shd w:val="clear" w:color="auto" w:fill="auto"/>
            <w:noWrap/>
            <w:vAlign w:val="bottom"/>
            <w:hideMark/>
          </w:tcPr>
          <w:p w14:paraId="062B6ECD"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517F47DA"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6D7CA29"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10</w:t>
            </w:r>
          </w:p>
        </w:tc>
        <w:tc>
          <w:tcPr>
            <w:tcW w:w="2610" w:type="dxa"/>
            <w:tcBorders>
              <w:top w:val="nil"/>
              <w:left w:val="nil"/>
              <w:bottom w:val="single" w:sz="4" w:space="0" w:color="auto"/>
              <w:right w:val="single" w:sz="4" w:space="0" w:color="auto"/>
            </w:tcBorders>
            <w:shd w:val="clear" w:color="auto" w:fill="auto"/>
            <w:noWrap/>
            <w:vAlign w:val="bottom"/>
            <w:hideMark/>
          </w:tcPr>
          <w:p w14:paraId="2F7358F1"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213A7ABF"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AF46A43"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11</w:t>
            </w:r>
          </w:p>
        </w:tc>
        <w:tc>
          <w:tcPr>
            <w:tcW w:w="2610" w:type="dxa"/>
            <w:tcBorders>
              <w:top w:val="nil"/>
              <w:left w:val="nil"/>
              <w:bottom w:val="single" w:sz="4" w:space="0" w:color="auto"/>
              <w:right w:val="single" w:sz="4" w:space="0" w:color="auto"/>
            </w:tcBorders>
            <w:shd w:val="clear" w:color="auto" w:fill="auto"/>
            <w:noWrap/>
            <w:vAlign w:val="bottom"/>
            <w:hideMark/>
          </w:tcPr>
          <w:p w14:paraId="2D9D4DAE"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099BF03C"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B83B831"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12</w:t>
            </w:r>
          </w:p>
        </w:tc>
        <w:tc>
          <w:tcPr>
            <w:tcW w:w="2610" w:type="dxa"/>
            <w:tcBorders>
              <w:top w:val="nil"/>
              <w:left w:val="nil"/>
              <w:bottom w:val="single" w:sz="4" w:space="0" w:color="auto"/>
              <w:right w:val="single" w:sz="4" w:space="0" w:color="auto"/>
            </w:tcBorders>
            <w:shd w:val="clear" w:color="auto" w:fill="auto"/>
            <w:noWrap/>
            <w:vAlign w:val="bottom"/>
            <w:hideMark/>
          </w:tcPr>
          <w:p w14:paraId="673E2297"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74E92CB1"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E5BDF53"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13</w:t>
            </w:r>
          </w:p>
        </w:tc>
        <w:tc>
          <w:tcPr>
            <w:tcW w:w="2610" w:type="dxa"/>
            <w:tcBorders>
              <w:top w:val="nil"/>
              <w:left w:val="nil"/>
              <w:bottom w:val="single" w:sz="4" w:space="0" w:color="auto"/>
              <w:right w:val="single" w:sz="4" w:space="0" w:color="auto"/>
            </w:tcBorders>
            <w:shd w:val="clear" w:color="auto" w:fill="auto"/>
            <w:noWrap/>
            <w:vAlign w:val="bottom"/>
            <w:hideMark/>
          </w:tcPr>
          <w:p w14:paraId="65934F76"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79AD1C09"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0648341"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14</w:t>
            </w:r>
          </w:p>
        </w:tc>
        <w:tc>
          <w:tcPr>
            <w:tcW w:w="2610" w:type="dxa"/>
            <w:tcBorders>
              <w:top w:val="nil"/>
              <w:left w:val="nil"/>
              <w:bottom w:val="single" w:sz="4" w:space="0" w:color="auto"/>
              <w:right w:val="single" w:sz="4" w:space="0" w:color="auto"/>
            </w:tcBorders>
            <w:shd w:val="clear" w:color="auto" w:fill="auto"/>
            <w:noWrap/>
            <w:vAlign w:val="bottom"/>
            <w:hideMark/>
          </w:tcPr>
          <w:p w14:paraId="1B0C1F52"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0633119F"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1197AE9"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15</w:t>
            </w:r>
          </w:p>
        </w:tc>
        <w:tc>
          <w:tcPr>
            <w:tcW w:w="2610" w:type="dxa"/>
            <w:tcBorders>
              <w:top w:val="nil"/>
              <w:left w:val="nil"/>
              <w:bottom w:val="single" w:sz="4" w:space="0" w:color="auto"/>
              <w:right w:val="single" w:sz="4" w:space="0" w:color="auto"/>
            </w:tcBorders>
            <w:shd w:val="clear" w:color="auto" w:fill="auto"/>
            <w:noWrap/>
            <w:vAlign w:val="bottom"/>
            <w:hideMark/>
          </w:tcPr>
          <w:p w14:paraId="498CF703"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036070F1"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037C312"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16</w:t>
            </w:r>
          </w:p>
        </w:tc>
        <w:tc>
          <w:tcPr>
            <w:tcW w:w="2610" w:type="dxa"/>
            <w:tcBorders>
              <w:top w:val="nil"/>
              <w:left w:val="nil"/>
              <w:bottom w:val="single" w:sz="4" w:space="0" w:color="auto"/>
              <w:right w:val="single" w:sz="4" w:space="0" w:color="auto"/>
            </w:tcBorders>
            <w:shd w:val="clear" w:color="auto" w:fill="auto"/>
            <w:noWrap/>
            <w:vAlign w:val="bottom"/>
            <w:hideMark/>
          </w:tcPr>
          <w:p w14:paraId="2643803A"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30C0882F"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5D99290"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17</w:t>
            </w:r>
          </w:p>
        </w:tc>
        <w:tc>
          <w:tcPr>
            <w:tcW w:w="2610" w:type="dxa"/>
            <w:tcBorders>
              <w:top w:val="nil"/>
              <w:left w:val="nil"/>
              <w:bottom w:val="single" w:sz="4" w:space="0" w:color="auto"/>
              <w:right w:val="single" w:sz="4" w:space="0" w:color="auto"/>
            </w:tcBorders>
            <w:shd w:val="clear" w:color="auto" w:fill="auto"/>
            <w:noWrap/>
            <w:vAlign w:val="bottom"/>
            <w:hideMark/>
          </w:tcPr>
          <w:p w14:paraId="26D85CF4"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526CFBFC"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53552C1"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18</w:t>
            </w:r>
          </w:p>
        </w:tc>
        <w:tc>
          <w:tcPr>
            <w:tcW w:w="2610" w:type="dxa"/>
            <w:tcBorders>
              <w:top w:val="nil"/>
              <w:left w:val="nil"/>
              <w:bottom w:val="single" w:sz="4" w:space="0" w:color="auto"/>
              <w:right w:val="single" w:sz="4" w:space="0" w:color="auto"/>
            </w:tcBorders>
            <w:shd w:val="clear" w:color="auto" w:fill="auto"/>
            <w:noWrap/>
            <w:vAlign w:val="bottom"/>
            <w:hideMark/>
          </w:tcPr>
          <w:p w14:paraId="49B4B498"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67D262AD"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A0BDE85"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19</w:t>
            </w:r>
          </w:p>
        </w:tc>
        <w:tc>
          <w:tcPr>
            <w:tcW w:w="2610" w:type="dxa"/>
            <w:tcBorders>
              <w:top w:val="nil"/>
              <w:left w:val="nil"/>
              <w:bottom w:val="single" w:sz="4" w:space="0" w:color="auto"/>
              <w:right w:val="single" w:sz="4" w:space="0" w:color="auto"/>
            </w:tcBorders>
            <w:shd w:val="clear" w:color="auto" w:fill="auto"/>
            <w:noWrap/>
            <w:vAlign w:val="bottom"/>
            <w:hideMark/>
          </w:tcPr>
          <w:p w14:paraId="74646456"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B808E7" w:rsidRPr="007D12C1" w14:paraId="48ECCD49" w14:textId="77777777" w:rsidTr="00B808E7">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D2077B1"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20</w:t>
            </w:r>
          </w:p>
        </w:tc>
        <w:tc>
          <w:tcPr>
            <w:tcW w:w="2610" w:type="dxa"/>
            <w:tcBorders>
              <w:top w:val="nil"/>
              <w:left w:val="nil"/>
              <w:bottom w:val="single" w:sz="4" w:space="0" w:color="auto"/>
              <w:right w:val="single" w:sz="4" w:space="0" w:color="auto"/>
            </w:tcBorders>
            <w:shd w:val="clear" w:color="auto" w:fill="auto"/>
            <w:noWrap/>
            <w:vAlign w:val="bottom"/>
            <w:hideMark/>
          </w:tcPr>
          <w:p w14:paraId="319C89E8" w14:textId="77777777" w:rsidR="00B808E7" w:rsidRPr="007D12C1" w:rsidRDefault="00B808E7">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bl>
    <w:p w14:paraId="55383EC1" w14:textId="397F0234" w:rsidR="00FC59CC" w:rsidRDefault="00FC59CC" w:rsidP="50F3A4AA">
      <w:pPr>
        <w:pStyle w:val="NoSpacing"/>
        <w:spacing w:after="120" w:line="276" w:lineRule="auto"/>
        <w:jc w:val="center"/>
        <w:outlineLvl w:val="0"/>
        <w:rPr>
          <w:b/>
          <w:bCs/>
        </w:rPr>
      </w:pPr>
    </w:p>
    <w:sectPr w:rsidR="00FC59CC" w:rsidSect="007E1968">
      <w:footerReference w:type="default" r:id="rId58"/>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D1B1" w14:textId="77777777" w:rsidR="00257CE2" w:rsidRDefault="00257CE2">
      <w:r>
        <w:separator/>
      </w:r>
    </w:p>
  </w:endnote>
  <w:endnote w:type="continuationSeparator" w:id="0">
    <w:p w14:paraId="1E4DF7F5" w14:textId="77777777" w:rsidR="00257CE2" w:rsidRDefault="00257CE2">
      <w:r>
        <w:continuationSeparator/>
      </w:r>
    </w:p>
  </w:endnote>
  <w:endnote w:type="continuationNotice" w:id="1">
    <w:p w14:paraId="79C49EC9" w14:textId="77777777" w:rsidR="00257CE2" w:rsidRDefault="00257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imes New Roman Bold">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dugi">
    <w:panose1 w:val="020B0502040204020203"/>
    <w:charset w:val="00"/>
    <w:family w:val="swiss"/>
    <w:pitch w:val="variable"/>
    <w:sig w:usb0="80000003" w:usb1="02000000" w:usb2="00003000" w:usb3="00000000" w:csb0="00000001"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286846010"/>
      <w:docPartObj>
        <w:docPartGallery w:val="Page Numbers (Bottom of Page)"/>
        <w:docPartUnique/>
      </w:docPartObj>
    </w:sdtPr>
    <w:sdtEndPr>
      <w:rPr>
        <w:noProof/>
        <w:sz w:val="20"/>
      </w:rPr>
    </w:sdtEndPr>
    <w:sdtContent>
      <w:p w14:paraId="2F7FB0E4" w14:textId="2FE762A5" w:rsidR="004E0488" w:rsidRPr="007E1968" w:rsidRDefault="004E0488">
        <w:pPr>
          <w:pStyle w:val="Footer"/>
          <w:jc w:val="center"/>
          <w:rPr>
            <w:rFonts w:ascii="Times New Roman" w:hAnsi="Times New Roman"/>
            <w:noProof/>
            <w:sz w:val="20"/>
            <w:szCs w:val="24"/>
          </w:rPr>
        </w:pPr>
        <w:r w:rsidRPr="007E1968">
          <w:rPr>
            <w:rFonts w:ascii="Times New Roman" w:hAnsi="Times New Roman"/>
            <w:sz w:val="20"/>
            <w:szCs w:val="24"/>
          </w:rPr>
          <w:fldChar w:fldCharType="begin"/>
        </w:r>
        <w:r w:rsidRPr="007E1968">
          <w:rPr>
            <w:rFonts w:ascii="Times New Roman" w:hAnsi="Times New Roman"/>
            <w:sz w:val="20"/>
            <w:szCs w:val="24"/>
          </w:rPr>
          <w:instrText xml:space="preserve"> PAGE   \* MERGEFORMAT </w:instrText>
        </w:r>
        <w:r w:rsidRPr="007E1968">
          <w:rPr>
            <w:rFonts w:ascii="Times New Roman" w:hAnsi="Times New Roman"/>
            <w:sz w:val="20"/>
            <w:szCs w:val="24"/>
          </w:rPr>
          <w:fldChar w:fldCharType="separate"/>
        </w:r>
        <w:r w:rsidRPr="007E1968">
          <w:rPr>
            <w:rFonts w:ascii="Times New Roman" w:hAnsi="Times New Roman"/>
            <w:noProof/>
            <w:sz w:val="20"/>
            <w:szCs w:val="24"/>
          </w:rPr>
          <w:t>2</w:t>
        </w:r>
        <w:r w:rsidRPr="007E1968">
          <w:rPr>
            <w:rFonts w:ascii="Times New Roman" w:hAnsi="Times New Roman"/>
            <w:noProof/>
            <w:sz w:val="20"/>
            <w:szCs w:val="24"/>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FBE2" w14:textId="51D5432F" w:rsidR="000F1616" w:rsidRPr="002D739D" w:rsidRDefault="000F1616" w:rsidP="000F1616">
    <w:pPr>
      <w:pStyle w:val="Footer"/>
      <w:rPr>
        <w:rFonts w:ascii="Times New Roman" w:hAnsi="Times New Roman"/>
        <w:sz w:val="20"/>
      </w:rPr>
    </w:pPr>
    <w:bookmarkStart w:id="435" w:name="_Hlk139642669"/>
    <w:bookmarkStart w:id="436" w:name="_Hlk139642670"/>
    <w:r w:rsidRPr="002D739D">
      <w:rPr>
        <w:rFonts w:ascii="Times New Roman" w:hAnsi="Times New Roman"/>
        <w:sz w:val="20"/>
      </w:rPr>
      <w:t xml:space="preserve">Exhibit </w:t>
    </w:r>
    <w:r>
      <w:rPr>
        <w:rFonts w:ascii="Times New Roman" w:hAnsi="Times New Roman"/>
        <w:sz w:val="20"/>
      </w:rPr>
      <w:t xml:space="preserve">D to </w:t>
    </w:r>
    <w:r w:rsidR="009859D2">
      <w:rPr>
        <w:rFonts w:ascii="Times New Roman" w:hAnsi="Times New Roman"/>
        <w:sz w:val="20"/>
      </w:rPr>
      <w:t>[SLA]</w:t>
    </w:r>
  </w:p>
  <w:p w14:paraId="496BFCF8" w14:textId="31DB227F" w:rsidR="000F1616" w:rsidRPr="000F1616" w:rsidRDefault="000F1616" w:rsidP="000F1616">
    <w:pPr>
      <w:pStyle w:val="Footer"/>
      <w:rPr>
        <w:sz w:val="20"/>
      </w:rPr>
    </w:pPr>
    <w:r>
      <w:rPr>
        <w:rFonts w:ascii="Times New Roman" w:hAnsi="Times New Roman"/>
        <w:sz w:val="20"/>
      </w:rPr>
      <w:t>Solar Power Purchase Agreement</w:t>
    </w:r>
    <w:r w:rsidR="00803B5D">
      <w:rPr>
        <w:rFonts w:ascii="Times New Roman" w:hAnsi="Times New Roman"/>
        <w:sz w:val="20"/>
      </w:rPr>
      <w:t xml:space="preserve"> (SPPA)</w:t>
    </w:r>
    <w:bookmarkEnd w:id="435"/>
    <w:bookmarkEnd w:id="436"/>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48A8" w14:textId="09333199" w:rsidR="00D36D71" w:rsidRPr="00391508" w:rsidRDefault="00D36D71" w:rsidP="00D36D71">
    <w:pPr>
      <w:pStyle w:val="Footer"/>
      <w:rPr>
        <w:rFonts w:ascii="Times New Roman" w:hAnsi="Times New Roman"/>
        <w:sz w:val="20"/>
      </w:rPr>
    </w:pPr>
    <w:r w:rsidRPr="00391508">
      <w:rPr>
        <w:rFonts w:ascii="Times New Roman" w:hAnsi="Times New Roman"/>
        <w:sz w:val="20"/>
      </w:rPr>
      <w:t xml:space="preserve">Exhibit E to </w:t>
    </w:r>
    <w:r w:rsidR="009859D2" w:rsidRPr="00391508">
      <w:rPr>
        <w:rFonts w:ascii="Times New Roman" w:hAnsi="Times New Roman"/>
        <w:sz w:val="20"/>
      </w:rPr>
      <w:t>[SLA]</w:t>
    </w:r>
    <w:r w:rsidRPr="00391508">
      <w:rPr>
        <w:rFonts w:ascii="Times New Roman" w:hAnsi="Times New Roman"/>
        <w:sz w:val="20"/>
        <w:szCs w:val="24"/>
      </w:rPr>
      <w:tab/>
    </w:r>
    <w:r w:rsidRPr="00391508">
      <w:rPr>
        <w:rFonts w:ascii="Times New Roman" w:hAnsi="Times New Roman"/>
        <w:sz w:val="20"/>
        <w:szCs w:val="24"/>
      </w:rPr>
      <w:fldChar w:fldCharType="begin"/>
    </w:r>
    <w:r w:rsidRPr="00391508">
      <w:rPr>
        <w:rFonts w:ascii="Times New Roman" w:hAnsi="Times New Roman"/>
        <w:sz w:val="20"/>
        <w:szCs w:val="24"/>
      </w:rPr>
      <w:instrText xml:space="preserve"> PAGE </w:instrText>
    </w:r>
    <w:r w:rsidRPr="00391508">
      <w:rPr>
        <w:rFonts w:ascii="Times New Roman" w:hAnsi="Times New Roman"/>
        <w:sz w:val="20"/>
        <w:szCs w:val="24"/>
      </w:rPr>
      <w:fldChar w:fldCharType="separate"/>
    </w:r>
    <w:r w:rsidRPr="00391508">
      <w:rPr>
        <w:rFonts w:ascii="Times New Roman" w:hAnsi="Times New Roman"/>
        <w:sz w:val="20"/>
        <w:szCs w:val="24"/>
      </w:rPr>
      <w:t>4</w:t>
    </w:r>
    <w:r w:rsidRPr="00391508">
      <w:rPr>
        <w:rFonts w:ascii="Times New Roman" w:hAnsi="Times New Roman"/>
        <w:sz w:val="20"/>
        <w:szCs w:val="24"/>
      </w:rPr>
      <w:fldChar w:fldCharType="end"/>
    </w:r>
  </w:p>
  <w:p w14:paraId="175125F5" w14:textId="3067B43E" w:rsidR="00D36D71" w:rsidRPr="00391508" w:rsidRDefault="00D36D71" w:rsidP="00D36D71">
    <w:pPr>
      <w:pStyle w:val="Footer"/>
      <w:rPr>
        <w:sz w:val="20"/>
      </w:rPr>
    </w:pPr>
    <w:r w:rsidRPr="00391508">
      <w:rPr>
        <w:rFonts w:ascii="Times New Roman" w:hAnsi="Times New Roman"/>
        <w:sz w:val="20"/>
      </w:rPr>
      <w:t>License Access Procedures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F7B9" w14:textId="35C7DC89" w:rsidR="00F46D68" w:rsidRPr="00391508" w:rsidRDefault="00F46D68" w:rsidP="00F46D68">
    <w:pPr>
      <w:pStyle w:val="Footer"/>
      <w:rPr>
        <w:rFonts w:ascii="Times New Roman" w:hAnsi="Times New Roman"/>
        <w:sz w:val="20"/>
      </w:rPr>
    </w:pPr>
    <w:r w:rsidRPr="00391508">
      <w:rPr>
        <w:rFonts w:ascii="Times New Roman" w:hAnsi="Times New Roman"/>
        <w:sz w:val="20"/>
      </w:rPr>
      <w:t xml:space="preserve">Exhibit F to </w:t>
    </w:r>
    <w:r w:rsidR="009859D2" w:rsidRPr="00391508">
      <w:rPr>
        <w:rFonts w:ascii="Times New Roman" w:hAnsi="Times New Roman"/>
        <w:sz w:val="20"/>
      </w:rPr>
      <w:t>[SLA]</w:t>
    </w:r>
    <w:r w:rsidRPr="00391508">
      <w:rPr>
        <w:rFonts w:ascii="Times New Roman" w:hAnsi="Times New Roman"/>
        <w:sz w:val="20"/>
        <w:szCs w:val="24"/>
      </w:rPr>
      <w:tab/>
    </w:r>
    <w:r w:rsidRPr="00391508">
      <w:rPr>
        <w:rFonts w:ascii="Times New Roman" w:hAnsi="Times New Roman"/>
        <w:sz w:val="20"/>
        <w:szCs w:val="24"/>
      </w:rPr>
      <w:fldChar w:fldCharType="begin"/>
    </w:r>
    <w:r w:rsidRPr="00391508">
      <w:rPr>
        <w:rFonts w:ascii="Times New Roman" w:hAnsi="Times New Roman"/>
        <w:sz w:val="20"/>
        <w:szCs w:val="24"/>
      </w:rPr>
      <w:instrText xml:space="preserve"> PAGE </w:instrText>
    </w:r>
    <w:r w:rsidRPr="00391508">
      <w:rPr>
        <w:rFonts w:ascii="Times New Roman" w:hAnsi="Times New Roman"/>
        <w:sz w:val="20"/>
        <w:szCs w:val="24"/>
      </w:rPr>
      <w:fldChar w:fldCharType="separate"/>
    </w:r>
    <w:r w:rsidRPr="00391508">
      <w:rPr>
        <w:rFonts w:ascii="Times New Roman" w:hAnsi="Times New Roman"/>
        <w:sz w:val="20"/>
        <w:szCs w:val="24"/>
      </w:rPr>
      <w:t>4</w:t>
    </w:r>
    <w:r w:rsidRPr="00391508">
      <w:rPr>
        <w:rFonts w:ascii="Times New Roman" w:hAnsi="Times New Roman"/>
        <w:sz w:val="20"/>
        <w:szCs w:val="24"/>
      </w:rPr>
      <w:fldChar w:fldCharType="end"/>
    </w:r>
  </w:p>
  <w:p w14:paraId="59D3DBEB" w14:textId="519BA420" w:rsidR="00F46D68" w:rsidRPr="00391508" w:rsidRDefault="00F46D68" w:rsidP="00F46D68">
    <w:pPr>
      <w:rPr>
        <w:rFonts w:ascii="Times New Roman" w:hAnsi="Times New Roman" w:cs="Times New Roman"/>
        <w:bCs/>
        <w:sz w:val="20"/>
        <w:szCs w:val="20"/>
      </w:rPr>
    </w:pPr>
    <w:r w:rsidRPr="00391508">
      <w:rPr>
        <w:rFonts w:ascii="Times New Roman" w:hAnsi="Times New Roman" w:cs="Times New Roman"/>
        <w:bCs/>
        <w:sz w:val="20"/>
        <w:szCs w:val="20"/>
      </w:rPr>
      <w:t xml:space="preserve">Design </w:t>
    </w:r>
    <w:r w:rsidR="004E177D" w:rsidRPr="00391508">
      <w:rPr>
        <w:rFonts w:ascii="Times New Roman" w:hAnsi="Times New Roman" w:cs="Times New Roman"/>
        <w:bCs/>
        <w:sz w:val="20"/>
        <w:szCs w:val="20"/>
      </w:rPr>
      <w:t>a</w:t>
    </w:r>
    <w:r w:rsidRPr="00391508">
      <w:rPr>
        <w:rFonts w:ascii="Times New Roman" w:hAnsi="Times New Roman" w:cs="Times New Roman"/>
        <w:bCs/>
        <w:sz w:val="20"/>
        <w:szCs w:val="20"/>
      </w:rPr>
      <w:t>nd Installation Process</w:t>
    </w:r>
    <w:r w:rsidR="00F7255E" w:rsidRPr="00391508">
      <w:rPr>
        <w:rFonts w:ascii="Times New Roman" w:hAnsi="Times New Roman" w:cs="Times New Roman"/>
        <w:bCs/>
        <w:sz w:val="20"/>
        <w:szCs w:val="20"/>
      </w:rPr>
      <w:t>/</w:t>
    </w:r>
    <w:r w:rsidRPr="00391508">
      <w:rPr>
        <w:rFonts w:ascii="Times New Roman" w:hAnsi="Times New Roman" w:cs="Times New Roman"/>
        <w:bCs/>
        <w:sz w:val="20"/>
        <w:szCs w:val="20"/>
      </w:rPr>
      <w:t>Milestone Schedule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9C63" w14:textId="75907903" w:rsidR="0032123E" w:rsidRPr="002D739D" w:rsidRDefault="0032123E" w:rsidP="0032123E">
    <w:pPr>
      <w:pStyle w:val="Footer"/>
      <w:rPr>
        <w:rFonts w:ascii="Times New Roman" w:hAnsi="Times New Roman"/>
        <w:sz w:val="20"/>
      </w:rPr>
    </w:pPr>
    <w:bookmarkStart w:id="445" w:name="_Hlk139644840"/>
    <w:bookmarkStart w:id="446" w:name="_Hlk139644841"/>
    <w:r w:rsidRPr="002D739D">
      <w:rPr>
        <w:rFonts w:ascii="Times New Roman" w:hAnsi="Times New Roman"/>
        <w:sz w:val="20"/>
      </w:rPr>
      <w:t xml:space="preserve">Exhibit </w:t>
    </w:r>
    <w:r>
      <w:rPr>
        <w:rFonts w:ascii="Times New Roman" w:hAnsi="Times New Roman"/>
        <w:sz w:val="20"/>
      </w:rPr>
      <w:t xml:space="preserve">G to </w:t>
    </w:r>
    <w:r w:rsidR="009859D2">
      <w:rPr>
        <w:rFonts w:ascii="Times New Roman" w:hAnsi="Times New Roman"/>
        <w:sz w:val="20"/>
      </w:rPr>
      <w:t>[SLA]</w:t>
    </w:r>
  </w:p>
  <w:p w14:paraId="795B7700" w14:textId="2DED082B" w:rsidR="0032123E" w:rsidRPr="00F46D68" w:rsidRDefault="0032123E" w:rsidP="0032123E">
    <w:pPr>
      <w:rPr>
        <w:rFonts w:ascii="Times New Roman" w:hAnsi="Times New Roman" w:cs="Times New Roman"/>
        <w:bCs/>
        <w:sz w:val="20"/>
        <w:szCs w:val="20"/>
      </w:rPr>
    </w:pPr>
    <w:r>
      <w:rPr>
        <w:rFonts w:ascii="Times New Roman" w:hAnsi="Times New Roman" w:cs="Times New Roman"/>
        <w:bCs/>
        <w:sz w:val="20"/>
        <w:szCs w:val="20"/>
      </w:rPr>
      <w:t>Prevailing Wage Certification</w:t>
    </w:r>
    <w:bookmarkEnd w:id="445"/>
    <w:bookmarkEnd w:id="446"/>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2571" w14:textId="407340E7" w:rsidR="004571F1" w:rsidRPr="00391508" w:rsidRDefault="004571F1" w:rsidP="004571F1">
    <w:pPr>
      <w:pStyle w:val="Footer"/>
      <w:rPr>
        <w:rFonts w:ascii="Times New Roman" w:hAnsi="Times New Roman"/>
        <w:sz w:val="20"/>
      </w:rPr>
    </w:pPr>
    <w:r w:rsidRPr="00391508">
      <w:rPr>
        <w:rFonts w:ascii="Times New Roman" w:hAnsi="Times New Roman"/>
        <w:sz w:val="20"/>
      </w:rPr>
      <w:t xml:space="preserve">Exhibit H to </w:t>
    </w:r>
    <w:r w:rsidR="009859D2" w:rsidRPr="00391508">
      <w:rPr>
        <w:rFonts w:ascii="Times New Roman" w:hAnsi="Times New Roman"/>
        <w:sz w:val="20"/>
      </w:rPr>
      <w:t>[SLA]</w:t>
    </w:r>
    <w:r w:rsidRPr="00391508">
      <w:rPr>
        <w:rFonts w:ascii="Times New Roman" w:hAnsi="Times New Roman"/>
        <w:sz w:val="20"/>
        <w:szCs w:val="24"/>
      </w:rPr>
      <w:tab/>
    </w:r>
    <w:r w:rsidRPr="00391508">
      <w:rPr>
        <w:rFonts w:ascii="Times New Roman" w:hAnsi="Times New Roman"/>
        <w:sz w:val="20"/>
        <w:szCs w:val="24"/>
      </w:rPr>
      <w:fldChar w:fldCharType="begin"/>
    </w:r>
    <w:r w:rsidRPr="00391508">
      <w:rPr>
        <w:rFonts w:ascii="Times New Roman" w:hAnsi="Times New Roman"/>
        <w:sz w:val="20"/>
        <w:szCs w:val="24"/>
      </w:rPr>
      <w:instrText xml:space="preserve"> PAGE </w:instrText>
    </w:r>
    <w:r w:rsidRPr="00391508">
      <w:rPr>
        <w:rFonts w:ascii="Times New Roman" w:hAnsi="Times New Roman"/>
        <w:sz w:val="20"/>
        <w:szCs w:val="24"/>
      </w:rPr>
      <w:fldChar w:fldCharType="separate"/>
    </w:r>
    <w:r w:rsidRPr="00391508">
      <w:rPr>
        <w:rFonts w:ascii="Times New Roman" w:hAnsi="Times New Roman"/>
        <w:sz w:val="20"/>
        <w:szCs w:val="24"/>
      </w:rPr>
      <w:t>2</w:t>
    </w:r>
    <w:r w:rsidRPr="00391508">
      <w:rPr>
        <w:rFonts w:ascii="Times New Roman" w:hAnsi="Times New Roman"/>
        <w:sz w:val="20"/>
        <w:szCs w:val="24"/>
      </w:rPr>
      <w:fldChar w:fldCharType="end"/>
    </w:r>
  </w:p>
  <w:p w14:paraId="6E3DB806" w14:textId="2AB9A877" w:rsidR="004E0488" w:rsidRPr="00391508" w:rsidRDefault="004571F1" w:rsidP="004571F1">
    <w:pPr>
      <w:rPr>
        <w:noProof/>
        <w:sz w:val="20"/>
      </w:rPr>
    </w:pPr>
    <w:r w:rsidRPr="00391508">
      <w:rPr>
        <w:rFonts w:ascii="Times New Roman" w:hAnsi="Times New Roman" w:cs="Times New Roman"/>
        <w:bCs/>
        <w:sz w:val="20"/>
        <w:szCs w:val="20"/>
      </w:rPr>
      <w:t>Prevailing Wage and Labor Requirements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2A62" w14:textId="326A32D3" w:rsidR="000748C7" w:rsidRPr="0020322C" w:rsidRDefault="000748C7">
    <w:pPr>
      <w:pStyle w:val="Footer"/>
      <w:jc w:val="center"/>
      <w:rPr>
        <w:rFonts w:ascii="Times New Roman" w:hAnsi="Times New Roman"/>
        <w:szCs w:val="22"/>
      </w:rPr>
    </w:pPr>
    <w:r w:rsidRPr="0020322C">
      <w:rPr>
        <w:rFonts w:ascii="Times New Roman" w:hAnsi="Times New Roman"/>
        <w:szCs w:val="22"/>
      </w:rPr>
      <w:t>I-</w:t>
    </w:r>
    <w:sdt>
      <w:sdtPr>
        <w:rPr>
          <w:rFonts w:ascii="Times New Roman" w:hAnsi="Times New Roman"/>
          <w:szCs w:val="22"/>
        </w:rPr>
        <w:id w:val="1925460181"/>
        <w:docPartObj>
          <w:docPartGallery w:val="Page Numbers (Bottom of Page)"/>
          <w:docPartUnique/>
        </w:docPartObj>
      </w:sdtPr>
      <w:sdtEndPr>
        <w:rPr>
          <w:noProof/>
        </w:rPr>
      </w:sdtEndPr>
      <w:sdtContent>
        <w:r w:rsidRPr="0020322C">
          <w:rPr>
            <w:rFonts w:ascii="Times New Roman" w:hAnsi="Times New Roman"/>
            <w:szCs w:val="22"/>
          </w:rPr>
          <w:fldChar w:fldCharType="begin"/>
        </w:r>
        <w:r w:rsidRPr="0020322C">
          <w:rPr>
            <w:rFonts w:ascii="Times New Roman" w:hAnsi="Times New Roman"/>
            <w:szCs w:val="22"/>
          </w:rPr>
          <w:instrText xml:space="preserve"> PAGE   \* MERGEFORMAT </w:instrText>
        </w:r>
        <w:r w:rsidRPr="0020322C">
          <w:rPr>
            <w:rFonts w:ascii="Times New Roman" w:hAnsi="Times New Roman"/>
            <w:szCs w:val="22"/>
          </w:rPr>
          <w:fldChar w:fldCharType="separate"/>
        </w:r>
        <w:r w:rsidRPr="0020322C">
          <w:rPr>
            <w:rFonts w:ascii="Times New Roman" w:hAnsi="Times New Roman"/>
            <w:noProof/>
            <w:szCs w:val="22"/>
          </w:rPr>
          <w:t>2</w:t>
        </w:r>
        <w:r w:rsidRPr="0020322C">
          <w:rPr>
            <w:rFonts w:ascii="Times New Roman" w:hAnsi="Times New Roman"/>
            <w:noProof/>
            <w:szCs w:val="22"/>
          </w:rPr>
          <w:fldChar w:fldCharType="end"/>
        </w:r>
      </w:sdtContent>
    </w:sdt>
  </w:p>
  <w:p w14:paraId="49E13DF4" w14:textId="15E43747" w:rsidR="004E0488" w:rsidRPr="00FA2BF0" w:rsidRDefault="004E0488" w:rsidP="00FA2BF0">
    <w:pPr>
      <w:pStyle w:val="Footer"/>
      <w:rPr>
        <w:rFonts w:ascii="Arial" w:hAnsi="Arial" w:cs="Arial"/>
        <w:noProof/>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F3F2" w14:textId="0DC43E51" w:rsidR="0051466B" w:rsidRPr="002D739D" w:rsidRDefault="0051466B" w:rsidP="0051466B">
    <w:pPr>
      <w:pStyle w:val="Footer"/>
      <w:rPr>
        <w:rFonts w:ascii="Times New Roman" w:hAnsi="Times New Roman"/>
        <w:sz w:val="20"/>
      </w:rPr>
    </w:pPr>
    <w:bookmarkStart w:id="449" w:name="_Hlk139651268"/>
    <w:bookmarkStart w:id="450" w:name="_Hlk139651269"/>
    <w:r w:rsidRPr="002D739D">
      <w:rPr>
        <w:rFonts w:ascii="Times New Roman" w:hAnsi="Times New Roman"/>
        <w:sz w:val="20"/>
      </w:rPr>
      <w:t xml:space="preserve">Exhibit </w:t>
    </w:r>
    <w:r>
      <w:rPr>
        <w:rFonts w:ascii="Times New Roman" w:hAnsi="Times New Roman"/>
        <w:sz w:val="20"/>
      </w:rPr>
      <w:t xml:space="preserve">I to </w:t>
    </w:r>
    <w:r w:rsidR="009859D2">
      <w:rPr>
        <w:rFonts w:ascii="Times New Roman" w:hAnsi="Times New Roman"/>
        <w:sz w:val="20"/>
      </w:rPr>
      <w:t>[SLA]</w:t>
    </w:r>
  </w:p>
  <w:p w14:paraId="2243DD83" w14:textId="0D609E57" w:rsidR="0051466B" w:rsidRPr="0051466B" w:rsidRDefault="0051466B" w:rsidP="0051466B">
    <w:pPr>
      <w:pStyle w:val="Footer"/>
      <w:rPr>
        <w:sz w:val="20"/>
      </w:rPr>
    </w:pPr>
    <w:r w:rsidRPr="0051466B">
      <w:rPr>
        <w:rFonts w:ascii="Times New Roman" w:hAnsi="Times New Roman"/>
        <w:sz w:val="20"/>
      </w:rPr>
      <w:t>As-Built Drawings</w:t>
    </w:r>
    <w:r w:rsidR="000F04ED">
      <w:rPr>
        <w:rFonts w:ascii="Times New Roman" w:hAnsi="Times New Roman"/>
        <w:sz w:val="20"/>
      </w:rPr>
      <w:t xml:space="preserve"> and other </w:t>
    </w:r>
    <w:r w:rsidRPr="0051466B">
      <w:rPr>
        <w:rFonts w:ascii="Times New Roman" w:hAnsi="Times New Roman"/>
        <w:sz w:val="20"/>
      </w:rPr>
      <w:t xml:space="preserve">Technical Documents </w:t>
    </w:r>
    <w:r w:rsidR="000F04ED">
      <w:rPr>
        <w:rFonts w:ascii="Times New Roman" w:hAnsi="Times New Roman"/>
        <w:sz w:val="20"/>
      </w:rPr>
      <w:t>and</w:t>
    </w:r>
    <w:r w:rsidRPr="0051466B">
      <w:rPr>
        <w:rFonts w:ascii="Times New Roman" w:hAnsi="Times New Roman"/>
        <w:sz w:val="20"/>
      </w:rPr>
      <w:t xml:space="preserve"> Specifications</w:t>
    </w:r>
    <w:bookmarkEnd w:id="449"/>
    <w:bookmarkEnd w:id="450"/>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B9A5" w14:textId="2392CA79" w:rsidR="000F04ED" w:rsidRPr="002D739D" w:rsidRDefault="000F04ED" w:rsidP="000F04ED">
    <w:pPr>
      <w:pStyle w:val="Footer"/>
      <w:rPr>
        <w:rFonts w:ascii="Times New Roman" w:hAnsi="Times New Roman"/>
        <w:sz w:val="20"/>
      </w:rPr>
    </w:pPr>
    <w:bookmarkStart w:id="451" w:name="_Hlk139651901"/>
    <w:bookmarkStart w:id="452" w:name="_Hlk139651902"/>
    <w:r w:rsidRPr="002D739D">
      <w:rPr>
        <w:rFonts w:ascii="Times New Roman" w:hAnsi="Times New Roman"/>
        <w:sz w:val="20"/>
      </w:rPr>
      <w:t xml:space="preserve">Exhibit </w:t>
    </w:r>
    <w:r>
      <w:rPr>
        <w:rFonts w:ascii="Times New Roman" w:hAnsi="Times New Roman"/>
        <w:sz w:val="20"/>
      </w:rPr>
      <w:t xml:space="preserve">J to </w:t>
    </w:r>
    <w:r w:rsidR="009859D2">
      <w:rPr>
        <w:rFonts w:ascii="Times New Roman" w:hAnsi="Times New Roman"/>
        <w:sz w:val="20"/>
      </w:rPr>
      <w:t>[SLA]</w:t>
    </w:r>
  </w:p>
  <w:p w14:paraId="1E1CCCC1" w14:textId="4D8EB687" w:rsidR="000F04ED" w:rsidRPr="0051466B" w:rsidRDefault="000F04ED" w:rsidP="000F04ED">
    <w:pPr>
      <w:pStyle w:val="Footer"/>
      <w:rPr>
        <w:sz w:val="20"/>
      </w:rPr>
    </w:pPr>
    <w:r>
      <w:rPr>
        <w:rFonts w:ascii="Times New Roman" w:hAnsi="Times New Roman"/>
        <w:sz w:val="20"/>
      </w:rPr>
      <w:t>General Installation Requirements</w:t>
    </w:r>
    <w:bookmarkEnd w:id="451"/>
    <w:bookmarkEnd w:id="452"/>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53" w:name="_Hlk139652113" w:displacedByCustomXml="next"/>
  <w:sdt>
    <w:sdtPr>
      <w:rPr>
        <w:rFonts w:ascii="Arial" w:hAnsi="Arial" w:cs="Arial"/>
      </w:rPr>
      <w:id w:val="-1001422871"/>
      <w:docPartObj>
        <w:docPartGallery w:val="Page Numbers (Bottom of Page)"/>
        <w:docPartUnique/>
      </w:docPartObj>
    </w:sdtPr>
    <w:sdtEndPr>
      <w:rPr>
        <w:noProof/>
      </w:rPr>
    </w:sdtEndPr>
    <w:sdtContent>
      <w:p w14:paraId="2700E408" w14:textId="320D0E80" w:rsidR="0082787D" w:rsidRPr="002D739D" w:rsidRDefault="0082787D" w:rsidP="0082787D">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 xml:space="preserve">K to </w:t>
        </w:r>
        <w:r w:rsidR="009859D2">
          <w:rPr>
            <w:rFonts w:ascii="Times New Roman" w:hAnsi="Times New Roman"/>
            <w:sz w:val="20"/>
          </w:rPr>
          <w:t>[SLA]</w:t>
        </w:r>
      </w:p>
      <w:p w14:paraId="34834F23" w14:textId="15AFD83D" w:rsidR="004E0488" w:rsidRDefault="0082787D" w:rsidP="0082787D">
        <w:pPr>
          <w:pStyle w:val="Footer"/>
          <w:rPr>
            <w:rFonts w:ascii="Arial" w:hAnsi="Arial" w:cs="Arial"/>
            <w:noProof/>
          </w:rPr>
        </w:pPr>
        <w:r>
          <w:rPr>
            <w:rFonts w:ascii="Times New Roman" w:hAnsi="Times New Roman"/>
            <w:sz w:val="20"/>
          </w:rPr>
          <w:t>Minimum Structural Requirements</w:t>
        </w:r>
      </w:p>
    </w:sdtContent>
  </w:sdt>
  <w:bookmarkEnd w:id="453" w:displacedByCustomXml="prev"/>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B94A" w14:textId="34FFDAA5" w:rsidR="00B07B9C" w:rsidRPr="00391508" w:rsidRDefault="00B07B9C" w:rsidP="00B07B9C">
    <w:pPr>
      <w:pStyle w:val="Footer"/>
      <w:rPr>
        <w:rFonts w:ascii="Times New Roman" w:hAnsi="Times New Roman"/>
        <w:sz w:val="20"/>
      </w:rPr>
    </w:pPr>
    <w:r w:rsidRPr="00391508">
      <w:rPr>
        <w:rFonts w:ascii="Times New Roman" w:hAnsi="Times New Roman"/>
        <w:sz w:val="20"/>
      </w:rPr>
      <w:t xml:space="preserve">Exhibit L to </w:t>
    </w:r>
    <w:r w:rsidR="009859D2" w:rsidRPr="00391508">
      <w:rPr>
        <w:rFonts w:ascii="Times New Roman" w:hAnsi="Times New Roman"/>
        <w:sz w:val="20"/>
      </w:rPr>
      <w:t>[SLA]</w:t>
    </w:r>
    <w:r w:rsidRPr="00391508">
      <w:rPr>
        <w:rFonts w:ascii="Times New Roman" w:hAnsi="Times New Roman"/>
        <w:sz w:val="20"/>
        <w:szCs w:val="24"/>
      </w:rPr>
      <w:tab/>
    </w:r>
    <w:r w:rsidRPr="00391508">
      <w:rPr>
        <w:rFonts w:ascii="Times New Roman" w:hAnsi="Times New Roman"/>
        <w:sz w:val="20"/>
        <w:szCs w:val="24"/>
      </w:rPr>
      <w:fldChar w:fldCharType="begin"/>
    </w:r>
    <w:r w:rsidRPr="00391508">
      <w:rPr>
        <w:rFonts w:ascii="Times New Roman" w:hAnsi="Times New Roman"/>
        <w:sz w:val="20"/>
        <w:szCs w:val="24"/>
      </w:rPr>
      <w:instrText xml:space="preserve"> PAGE </w:instrText>
    </w:r>
    <w:r w:rsidRPr="00391508">
      <w:rPr>
        <w:rFonts w:ascii="Times New Roman" w:hAnsi="Times New Roman"/>
        <w:sz w:val="20"/>
        <w:szCs w:val="24"/>
      </w:rPr>
      <w:fldChar w:fldCharType="separate"/>
    </w:r>
    <w:r w:rsidRPr="00391508">
      <w:rPr>
        <w:rFonts w:ascii="Times New Roman" w:hAnsi="Times New Roman"/>
        <w:sz w:val="20"/>
        <w:szCs w:val="24"/>
      </w:rPr>
      <w:t>6</w:t>
    </w:r>
    <w:r w:rsidRPr="00391508">
      <w:rPr>
        <w:rFonts w:ascii="Times New Roman" w:hAnsi="Times New Roman"/>
        <w:sz w:val="20"/>
        <w:szCs w:val="24"/>
      </w:rPr>
      <w:fldChar w:fldCharType="end"/>
    </w:r>
  </w:p>
  <w:p w14:paraId="315B2845" w14:textId="1DB952C7" w:rsidR="00B07B9C" w:rsidRPr="00391508" w:rsidRDefault="00B07B9C" w:rsidP="00B07B9C">
    <w:pPr>
      <w:rPr>
        <w:bCs/>
        <w:noProof/>
        <w:sz w:val="20"/>
        <w:szCs w:val="20"/>
      </w:rPr>
    </w:pPr>
    <w:r w:rsidRPr="00391508">
      <w:rPr>
        <w:rFonts w:ascii="Times New Roman" w:hAnsi="Times New Roman" w:cs="Times New Roman"/>
        <w:bCs/>
        <w:sz w:val="20"/>
        <w:szCs w:val="20"/>
      </w:rPr>
      <w:t>Form of Lender Estoppel Certificate for Financing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6401" w14:textId="03E0EBAF" w:rsidR="00075F88" w:rsidRPr="002919D5" w:rsidRDefault="0020322C" w:rsidP="00CA7424">
    <w:pPr>
      <w:pStyle w:val="Footer"/>
      <w:jc w:val="center"/>
      <w:rPr>
        <w:rFonts w:ascii="Times New Roman" w:hAnsi="Times New Roman"/>
        <w:sz w:val="24"/>
        <w:szCs w:val="24"/>
      </w:rPr>
    </w:pPr>
    <w:r>
      <w:rPr>
        <w:rFonts w:ascii="Times New Roman" w:hAnsi="Times New Roman"/>
        <w:sz w:val="24"/>
        <w:szCs w:val="24"/>
      </w:rPr>
      <w:t>I</w:t>
    </w:r>
    <w:r w:rsidR="000267D7" w:rsidRPr="002919D5">
      <w:rPr>
        <w:rFonts w:ascii="Times New Roman" w:hAnsi="Times New Roman"/>
        <w:sz w:val="24"/>
        <w:szCs w:val="24"/>
      </w:rPr>
      <w:t>-</w:t>
    </w:r>
    <w:r w:rsidR="008D12AE" w:rsidRPr="002919D5">
      <w:rPr>
        <w:rFonts w:ascii="Times New Roman" w:hAnsi="Times New Roman"/>
        <w:sz w:val="24"/>
        <w:szCs w:val="24"/>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B4FB" w14:textId="4EB80F9E" w:rsidR="00B07B9C" w:rsidRPr="00391508" w:rsidRDefault="00B07B9C" w:rsidP="00B07B9C">
    <w:pPr>
      <w:pStyle w:val="Footer"/>
      <w:rPr>
        <w:rFonts w:ascii="Times New Roman" w:hAnsi="Times New Roman"/>
        <w:sz w:val="20"/>
      </w:rPr>
    </w:pPr>
    <w:r w:rsidRPr="00391508">
      <w:rPr>
        <w:rFonts w:ascii="Times New Roman" w:hAnsi="Times New Roman"/>
        <w:sz w:val="20"/>
      </w:rPr>
      <w:t xml:space="preserve">Exhibit </w:t>
    </w:r>
    <w:r w:rsidR="006B3747" w:rsidRPr="00391508">
      <w:rPr>
        <w:rFonts w:ascii="Times New Roman" w:hAnsi="Times New Roman"/>
        <w:sz w:val="20"/>
      </w:rPr>
      <w:t>M</w:t>
    </w:r>
    <w:r w:rsidRPr="00391508">
      <w:rPr>
        <w:rFonts w:ascii="Times New Roman" w:hAnsi="Times New Roman"/>
        <w:sz w:val="20"/>
      </w:rPr>
      <w:t xml:space="preserve"> to </w:t>
    </w:r>
    <w:r w:rsidR="009859D2" w:rsidRPr="00391508">
      <w:rPr>
        <w:rFonts w:ascii="Times New Roman" w:hAnsi="Times New Roman"/>
        <w:sz w:val="20"/>
      </w:rPr>
      <w:t>[SLA]</w:t>
    </w:r>
    <w:r w:rsidRPr="00391508">
      <w:rPr>
        <w:rFonts w:ascii="Times New Roman" w:hAnsi="Times New Roman"/>
        <w:sz w:val="20"/>
        <w:szCs w:val="24"/>
      </w:rPr>
      <w:tab/>
    </w:r>
    <w:r w:rsidRPr="00391508">
      <w:rPr>
        <w:rFonts w:ascii="Times New Roman" w:hAnsi="Times New Roman"/>
        <w:sz w:val="20"/>
        <w:szCs w:val="24"/>
      </w:rPr>
      <w:fldChar w:fldCharType="begin"/>
    </w:r>
    <w:r w:rsidRPr="00391508">
      <w:rPr>
        <w:rFonts w:ascii="Times New Roman" w:hAnsi="Times New Roman"/>
        <w:sz w:val="20"/>
        <w:szCs w:val="24"/>
      </w:rPr>
      <w:instrText xml:space="preserve"> PAGE </w:instrText>
    </w:r>
    <w:r w:rsidRPr="00391508">
      <w:rPr>
        <w:rFonts w:ascii="Times New Roman" w:hAnsi="Times New Roman"/>
        <w:sz w:val="20"/>
        <w:szCs w:val="24"/>
      </w:rPr>
      <w:fldChar w:fldCharType="separate"/>
    </w:r>
    <w:r w:rsidRPr="00391508">
      <w:rPr>
        <w:rFonts w:ascii="Times New Roman" w:hAnsi="Times New Roman"/>
        <w:sz w:val="20"/>
        <w:szCs w:val="24"/>
      </w:rPr>
      <w:t>2</w:t>
    </w:r>
    <w:r w:rsidRPr="00391508">
      <w:rPr>
        <w:rFonts w:ascii="Times New Roman" w:hAnsi="Times New Roman"/>
        <w:sz w:val="20"/>
        <w:szCs w:val="24"/>
      </w:rPr>
      <w:fldChar w:fldCharType="end"/>
    </w:r>
  </w:p>
  <w:p w14:paraId="11BAB7F6" w14:textId="1D895F8B" w:rsidR="00B07B9C" w:rsidRPr="00391508" w:rsidRDefault="00B07B9C" w:rsidP="00B07B9C">
    <w:pPr>
      <w:rPr>
        <w:bCs/>
        <w:noProof/>
        <w:sz w:val="20"/>
        <w:szCs w:val="20"/>
      </w:rPr>
    </w:pPr>
    <w:r w:rsidRPr="00391508">
      <w:rPr>
        <w:rFonts w:ascii="Times New Roman" w:hAnsi="Times New Roman" w:cs="Times New Roman"/>
        <w:bCs/>
        <w:sz w:val="20"/>
        <w:szCs w:val="20"/>
      </w:rPr>
      <w:t xml:space="preserve">Form of Judicial Council Estoppel Certificate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D06B" w14:textId="38E43349" w:rsidR="006B3747" w:rsidRPr="002D739D" w:rsidRDefault="006B3747" w:rsidP="006B3747">
    <w:pPr>
      <w:pStyle w:val="Footer"/>
      <w:rPr>
        <w:rFonts w:ascii="Times New Roman" w:hAnsi="Times New Roman"/>
        <w:sz w:val="20"/>
      </w:rPr>
    </w:pPr>
    <w:bookmarkStart w:id="455" w:name="_Hlk139653102"/>
    <w:bookmarkStart w:id="456" w:name="_Hlk139653103"/>
    <w:r w:rsidRPr="002D739D">
      <w:rPr>
        <w:rFonts w:ascii="Times New Roman" w:hAnsi="Times New Roman"/>
        <w:sz w:val="20"/>
      </w:rPr>
      <w:t xml:space="preserve">Exhibit </w:t>
    </w:r>
    <w:r>
      <w:rPr>
        <w:rFonts w:ascii="Times New Roman" w:hAnsi="Times New Roman"/>
        <w:sz w:val="20"/>
      </w:rPr>
      <w:t xml:space="preserve">N to </w:t>
    </w:r>
    <w:r w:rsidR="009859D2">
      <w:rPr>
        <w:rFonts w:ascii="Times New Roman" w:hAnsi="Times New Roman"/>
        <w:sz w:val="20"/>
      </w:rPr>
      <w:t>[</w:t>
    </w:r>
    <w:r>
      <w:rPr>
        <w:rFonts w:ascii="Times New Roman" w:hAnsi="Times New Roman"/>
        <w:sz w:val="20"/>
      </w:rPr>
      <w:t>SLA</w:t>
    </w:r>
    <w:r w:rsidR="009859D2">
      <w:rPr>
        <w:rFonts w:ascii="Times New Roman" w:hAnsi="Times New Roman"/>
        <w:sz w:val="20"/>
      </w:rPr>
      <w:t>]</w:t>
    </w:r>
  </w:p>
  <w:p w14:paraId="09536886" w14:textId="2E76F4B4" w:rsidR="006B3747" w:rsidRPr="00B07B9C" w:rsidRDefault="006B3747" w:rsidP="006B3747">
    <w:pPr>
      <w:rPr>
        <w:bCs/>
        <w:noProof/>
        <w:sz w:val="20"/>
        <w:szCs w:val="20"/>
      </w:rPr>
    </w:pPr>
    <w:r>
      <w:rPr>
        <w:rFonts w:ascii="Times New Roman" w:hAnsi="Times New Roman" w:cs="Times New Roman"/>
        <w:bCs/>
        <w:sz w:val="20"/>
        <w:szCs w:val="20"/>
      </w:rPr>
      <w:t>Reserved</w:t>
    </w:r>
    <w:bookmarkEnd w:id="455"/>
    <w:bookmarkEnd w:id="456"/>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924A" w14:textId="76EF2333" w:rsidR="009859D2" w:rsidRPr="00503913" w:rsidRDefault="009859D2" w:rsidP="009859D2">
    <w:pPr>
      <w:pStyle w:val="Footer"/>
      <w:rPr>
        <w:rFonts w:ascii="Times New Roman" w:hAnsi="Times New Roman"/>
        <w:sz w:val="20"/>
      </w:rPr>
    </w:pPr>
    <w:r w:rsidRPr="00503913">
      <w:rPr>
        <w:rFonts w:ascii="Times New Roman" w:hAnsi="Times New Roman"/>
        <w:sz w:val="20"/>
      </w:rPr>
      <w:t>Exhibit O to [SLA]</w:t>
    </w:r>
    <w:r w:rsidRPr="00503913">
      <w:rPr>
        <w:rFonts w:ascii="Times New Roman" w:hAnsi="Times New Roman"/>
        <w:sz w:val="20"/>
      </w:rPr>
      <w:tab/>
    </w:r>
    <w:r w:rsidRPr="00503913">
      <w:rPr>
        <w:rFonts w:ascii="Times New Roman" w:hAnsi="Times New Roman"/>
        <w:sz w:val="20"/>
        <w:szCs w:val="24"/>
      </w:rPr>
      <w:fldChar w:fldCharType="begin"/>
    </w:r>
    <w:r w:rsidRPr="00503913">
      <w:rPr>
        <w:rFonts w:ascii="Times New Roman" w:hAnsi="Times New Roman"/>
        <w:sz w:val="20"/>
        <w:szCs w:val="24"/>
      </w:rPr>
      <w:instrText xml:space="preserve"> PAGE </w:instrText>
    </w:r>
    <w:r w:rsidRPr="00503913">
      <w:rPr>
        <w:rFonts w:ascii="Times New Roman" w:hAnsi="Times New Roman"/>
        <w:sz w:val="20"/>
        <w:szCs w:val="24"/>
      </w:rPr>
      <w:fldChar w:fldCharType="separate"/>
    </w:r>
    <w:r w:rsidRPr="00503913">
      <w:rPr>
        <w:rFonts w:ascii="Times New Roman" w:hAnsi="Times New Roman"/>
        <w:sz w:val="20"/>
        <w:szCs w:val="24"/>
      </w:rPr>
      <w:t>5</w:t>
    </w:r>
    <w:r w:rsidRPr="00503913">
      <w:rPr>
        <w:rFonts w:ascii="Times New Roman" w:hAnsi="Times New Roman"/>
        <w:sz w:val="20"/>
        <w:szCs w:val="24"/>
      </w:rPr>
      <w:fldChar w:fldCharType="end"/>
    </w:r>
  </w:p>
  <w:p w14:paraId="22C5093B" w14:textId="1FBB1AA5" w:rsidR="004E0488" w:rsidRPr="00503913" w:rsidRDefault="009859D2" w:rsidP="009859D2">
    <w:pPr>
      <w:rPr>
        <w:bCs/>
        <w:noProof/>
        <w:sz w:val="20"/>
        <w:szCs w:val="20"/>
      </w:rPr>
    </w:pPr>
    <w:r w:rsidRPr="00503913">
      <w:rPr>
        <w:rFonts w:ascii="Times New Roman" w:hAnsi="Times New Roman" w:cs="Times New Roman"/>
        <w:bCs/>
        <w:sz w:val="20"/>
        <w:szCs w:val="20"/>
      </w:rPr>
      <w:t>Licensee Certifications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E380" w14:textId="4AC6457A" w:rsidR="00B346BA" w:rsidRPr="002D739D" w:rsidRDefault="00B346BA" w:rsidP="00B346BA">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P to [SLA]</w:t>
    </w:r>
  </w:p>
  <w:p w14:paraId="21D66B7C" w14:textId="57831A45" w:rsidR="00B346BA" w:rsidRPr="006B3747" w:rsidRDefault="00B346BA" w:rsidP="00B346BA">
    <w:pPr>
      <w:rPr>
        <w:bCs/>
        <w:noProof/>
        <w:sz w:val="20"/>
        <w:szCs w:val="20"/>
      </w:rPr>
    </w:pPr>
    <w:r>
      <w:rPr>
        <w:rFonts w:ascii="Times New Roman" w:hAnsi="Times New Roman" w:cs="Times New Roman"/>
        <w:bCs/>
        <w:sz w:val="20"/>
        <w:szCs w:val="20"/>
      </w:rPr>
      <w:t>Transaction Fees</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D5D8" w14:textId="76946F53" w:rsidR="00AB3B18" w:rsidRPr="002D739D" w:rsidRDefault="00AB3B18" w:rsidP="00AB3B18">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 xml:space="preserve">Q to </w:t>
    </w:r>
    <w:r w:rsidR="00FA7957">
      <w:rPr>
        <w:rFonts w:ascii="Times New Roman" w:hAnsi="Times New Roman"/>
        <w:sz w:val="20"/>
      </w:rPr>
      <w:t>[SLA]</w:t>
    </w:r>
  </w:p>
  <w:p w14:paraId="2010E9A8" w14:textId="254327B2" w:rsidR="007B1F6A" w:rsidRPr="00AB3B18" w:rsidRDefault="00AB3B18" w:rsidP="00AB3B18">
    <w:pPr>
      <w:pStyle w:val="Footer"/>
    </w:pPr>
    <w:r>
      <w:rPr>
        <w:rFonts w:ascii="Times New Roman" w:hAnsi="Times New Roman"/>
        <w:bCs/>
        <w:sz w:val="20"/>
      </w:rPr>
      <w:t>Internal Background Check Policy</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60AE" w14:textId="17E4EF88" w:rsidR="00AB3B18" w:rsidRPr="002D739D" w:rsidRDefault="00AB3B18" w:rsidP="00AB3B18">
    <w:pPr>
      <w:pStyle w:val="Footer"/>
      <w:rPr>
        <w:rFonts w:ascii="Times New Roman" w:hAnsi="Times New Roman"/>
        <w:sz w:val="20"/>
      </w:rPr>
    </w:pPr>
    <w:bookmarkStart w:id="461" w:name="_Hlk139656861"/>
    <w:bookmarkStart w:id="462" w:name="_Hlk139656862"/>
    <w:r w:rsidRPr="002D739D">
      <w:rPr>
        <w:rFonts w:ascii="Times New Roman" w:hAnsi="Times New Roman"/>
        <w:sz w:val="20"/>
      </w:rPr>
      <w:t xml:space="preserve">Exhibit </w:t>
    </w:r>
    <w:r>
      <w:rPr>
        <w:rFonts w:ascii="Times New Roman" w:hAnsi="Times New Roman"/>
        <w:sz w:val="20"/>
      </w:rPr>
      <w:t xml:space="preserve">R to </w:t>
    </w:r>
    <w:r w:rsidR="00FA7957">
      <w:rPr>
        <w:rFonts w:ascii="Times New Roman" w:hAnsi="Times New Roman"/>
        <w:sz w:val="20"/>
      </w:rPr>
      <w:t>[SLA]</w:t>
    </w:r>
  </w:p>
  <w:p w14:paraId="146CC03E" w14:textId="30B45B66" w:rsidR="00665791" w:rsidRPr="00AB3B18" w:rsidRDefault="00AB3B18" w:rsidP="00AB3B18">
    <w:pPr>
      <w:pStyle w:val="Footer"/>
    </w:pPr>
    <w:r>
      <w:rPr>
        <w:rFonts w:ascii="Times New Roman" w:hAnsi="Times New Roman"/>
        <w:bCs/>
        <w:sz w:val="20"/>
      </w:rPr>
      <w:t>Judicial Council Tool Policy</w:t>
    </w:r>
    <w:bookmarkEnd w:id="461"/>
    <w:bookmarkEnd w:id="462"/>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545C" w14:textId="77777777" w:rsidR="00FA7957" w:rsidRPr="00503913" w:rsidRDefault="00FA7957" w:rsidP="00FA7957">
    <w:pPr>
      <w:pStyle w:val="Footer"/>
      <w:rPr>
        <w:rFonts w:ascii="Times New Roman" w:hAnsi="Times New Roman"/>
        <w:sz w:val="20"/>
        <w:szCs w:val="24"/>
      </w:rPr>
    </w:pPr>
    <w:r w:rsidRPr="00503913">
      <w:rPr>
        <w:rFonts w:ascii="Times New Roman" w:hAnsi="Times New Roman"/>
        <w:sz w:val="20"/>
      </w:rPr>
      <w:t>Exhibit S to [SLA]</w:t>
    </w:r>
    <w:r w:rsidRPr="00503913">
      <w:rPr>
        <w:rFonts w:ascii="Times New Roman" w:hAnsi="Times New Roman"/>
        <w:sz w:val="20"/>
        <w:szCs w:val="24"/>
      </w:rPr>
      <w:t xml:space="preserve"> </w:t>
    </w:r>
    <w:r w:rsidRPr="00503913">
      <w:rPr>
        <w:rFonts w:ascii="Times New Roman" w:hAnsi="Times New Roman"/>
        <w:sz w:val="20"/>
        <w:szCs w:val="24"/>
      </w:rPr>
      <w:tab/>
    </w:r>
    <w:sdt>
      <w:sdtPr>
        <w:rPr>
          <w:sz w:val="20"/>
        </w:rPr>
        <w:id w:val="-137574973"/>
        <w:docPartObj>
          <w:docPartGallery w:val="Page Numbers (Bottom of Page)"/>
          <w:docPartUnique/>
        </w:docPartObj>
      </w:sdtPr>
      <w:sdtEndPr>
        <w:rPr>
          <w:rFonts w:ascii="Times New Roman" w:hAnsi="Times New Roman"/>
          <w:noProof/>
          <w:szCs w:val="24"/>
        </w:rPr>
      </w:sdtEndPr>
      <w:sdtContent>
        <w:r w:rsidRPr="00503913">
          <w:rPr>
            <w:rFonts w:ascii="Times New Roman" w:hAnsi="Times New Roman"/>
            <w:sz w:val="20"/>
            <w:szCs w:val="24"/>
          </w:rPr>
          <w:fldChar w:fldCharType="begin"/>
        </w:r>
        <w:r w:rsidRPr="00503913">
          <w:rPr>
            <w:rFonts w:ascii="Times New Roman" w:hAnsi="Times New Roman"/>
            <w:sz w:val="20"/>
            <w:szCs w:val="24"/>
          </w:rPr>
          <w:instrText xml:space="preserve"> PAGE   \* MERGEFORMAT </w:instrText>
        </w:r>
        <w:r w:rsidRPr="00503913">
          <w:rPr>
            <w:rFonts w:ascii="Times New Roman" w:hAnsi="Times New Roman"/>
            <w:sz w:val="20"/>
            <w:szCs w:val="24"/>
          </w:rPr>
          <w:fldChar w:fldCharType="separate"/>
        </w:r>
        <w:r w:rsidRPr="00503913">
          <w:rPr>
            <w:rFonts w:ascii="Times New Roman" w:hAnsi="Times New Roman"/>
            <w:sz w:val="20"/>
            <w:szCs w:val="24"/>
          </w:rPr>
          <w:t>1</w:t>
        </w:r>
        <w:r w:rsidRPr="00503913">
          <w:rPr>
            <w:rFonts w:ascii="Times New Roman" w:hAnsi="Times New Roman"/>
            <w:noProof/>
            <w:sz w:val="20"/>
            <w:szCs w:val="24"/>
          </w:rPr>
          <w:fldChar w:fldCharType="end"/>
        </w:r>
      </w:sdtContent>
    </w:sdt>
  </w:p>
  <w:p w14:paraId="07884175" w14:textId="77777777" w:rsidR="00FA7957" w:rsidRPr="00503913" w:rsidRDefault="00FA7957" w:rsidP="00FA7957">
    <w:pPr>
      <w:tabs>
        <w:tab w:val="left" w:pos="-1080"/>
      </w:tabs>
      <w:rPr>
        <w:rFonts w:ascii="Times New Roman" w:hAnsi="Times New Roman" w:cs="Times New Roman"/>
        <w:bCs/>
        <w:caps/>
        <w:sz w:val="20"/>
        <w:szCs w:val="20"/>
      </w:rPr>
    </w:pPr>
    <w:r w:rsidRPr="00503913">
      <w:rPr>
        <w:rFonts w:ascii="Times New Roman" w:hAnsi="Times New Roman" w:cs="Times New Roman"/>
        <w:bCs/>
        <w:sz w:val="20"/>
        <w:szCs w:val="20"/>
      </w:rPr>
      <w:t>Judicial Council Trenching / Utility Resources Relocation Provisions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B17E" w14:textId="0EDFFB0F" w:rsidR="006804BF" w:rsidRPr="00FA7957" w:rsidRDefault="006804BF" w:rsidP="006804BF">
    <w:pPr>
      <w:pStyle w:val="Footer"/>
      <w:rPr>
        <w:rFonts w:ascii="Times New Roman" w:hAnsi="Times New Roman"/>
        <w:sz w:val="24"/>
        <w:szCs w:val="24"/>
      </w:rPr>
    </w:pPr>
    <w:bookmarkStart w:id="481" w:name="_Hlk139657417"/>
    <w:bookmarkStart w:id="482" w:name="_Hlk139657418"/>
    <w:r w:rsidRPr="002D739D">
      <w:rPr>
        <w:rFonts w:ascii="Times New Roman" w:hAnsi="Times New Roman"/>
        <w:sz w:val="20"/>
      </w:rPr>
      <w:t xml:space="preserve">Exhibit </w:t>
    </w:r>
    <w:r>
      <w:rPr>
        <w:rFonts w:ascii="Times New Roman" w:hAnsi="Times New Roman"/>
        <w:sz w:val="20"/>
      </w:rPr>
      <w:t>T to [SLA]</w:t>
    </w:r>
  </w:p>
  <w:p w14:paraId="0EC8DF1B" w14:textId="6058554A" w:rsidR="006804BF" w:rsidRPr="00930873" w:rsidRDefault="006804BF" w:rsidP="006804BF">
    <w:pPr>
      <w:tabs>
        <w:tab w:val="left" w:pos="-1080"/>
      </w:tabs>
      <w:rPr>
        <w:rFonts w:ascii="Times New Roman" w:hAnsi="Times New Roman" w:cs="Times New Roman"/>
        <w:bCs/>
        <w:caps/>
        <w:sz w:val="20"/>
        <w:szCs w:val="20"/>
      </w:rPr>
    </w:pPr>
    <w:r>
      <w:rPr>
        <w:rFonts w:ascii="Times New Roman" w:hAnsi="Times New Roman" w:cs="Times New Roman"/>
        <w:bCs/>
        <w:sz w:val="20"/>
        <w:szCs w:val="20"/>
      </w:rPr>
      <w:t>Contract Termination Schedule</w:t>
    </w:r>
    <w:bookmarkEnd w:id="481"/>
    <w:bookmarkEnd w:id="48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49272"/>
      <w:docPartObj>
        <w:docPartGallery w:val="Page Numbers (Bottom of Page)"/>
        <w:docPartUnique/>
      </w:docPartObj>
    </w:sdtPr>
    <w:sdtEndPr>
      <w:rPr>
        <w:rFonts w:ascii="Times New Roman" w:hAnsi="Times New Roman"/>
        <w:noProof/>
        <w:sz w:val="20"/>
        <w:szCs w:val="24"/>
      </w:rPr>
    </w:sdtEndPr>
    <w:sdtContent>
      <w:p w14:paraId="05012DD2" w14:textId="22FF9471" w:rsidR="002E6477" w:rsidRPr="000E4D66" w:rsidRDefault="00A90F1D" w:rsidP="002E6477">
        <w:pPr>
          <w:pStyle w:val="Footer"/>
          <w:rPr>
            <w:rFonts w:ascii="Times New Roman" w:hAnsi="Times New Roman"/>
            <w:sz w:val="20"/>
            <w:szCs w:val="24"/>
          </w:rPr>
        </w:pPr>
        <w:r w:rsidRPr="000E4D66">
          <w:rPr>
            <w:rFonts w:ascii="Times New Roman" w:hAnsi="Times New Roman"/>
            <w:sz w:val="20"/>
          </w:rPr>
          <w:t>Site License Agreement</w:t>
        </w:r>
        <w:r w:rsidR="00877181" w:rsidRPr="000E4D66">
          <w:rPr>
            <w:rFonts w:ascii="Times New Roman" w:hAnsi="Times New Roman"/>
            <w:sz w:val="20"/>
          </w:rPr>
          <w:t xml:space="preserve"> (SLA)</w:t>
        </w:r>
        <w:r w:rsidR="002E6477" w:rsidRPr="000E4D66">
          <w:rPr>
            <w:rFonts w:ascii="Times New Roman" w:hAnsi="Times New Roman"/>
            <w:sz w:val="20"/>
          </w:rPr>
          <w:tab/>
        </w:r>
        <w:r w:rsidR="002E6477" w:rsidRPr="000E4D66">
          <w:rPr>
            <w:rFonts w:ascii="Times New Roman" w:hAnsi="Times New Roman"/>
            <w:sz w:val="20"/>
            <w:szCs w:val="24"/>
          </w:rPr>
          <w:fldChar w:fldCharType="begin"/>
        </w:r>
        <w:r w:rsidR="002E6477" w:rsidRPr="000E4D66">
          <w:rPr>
            <w:rFonts w:ascii="Times New Roman" w:hAnsi="Times New Roman"/>
            <w:sz w:val="20"/>
            <w:szCs w:val="24"/>
          </w:rPr>
          <w:instrText xml:space="preserve"> PAGE   \* MERGEFORMAT </w:instrText>
        </w:r>
        <w:r w:rsidR="002E6477" w:rsidRPr="000E4D66">
          <w:rPr>
            <w:rFonts w:ascii="Times New Roman" w:hAnsi="Times New Roman"/>
            <w:sz w:val="20"/>
            <w:szCs w:val="24"/>
          </w:rPr>
          <w:fldChar w:fldCharType="separate"/>
        </w:r>
        <w:r w:rsidR="002E6477" w:rsidRPr="000E4D66">
          <w:rPr>
            <w:rFonts w:ascii="Times New Roman" w:hAnsi="Times New Roman"/>
            <w:sz w:val="20"/>
            <w:szCs w:val="24"/>
          </w:rPr>
          <w:t>3</w:t>
        </w:r>
        <w:r w:rsidR="002E6477" w:rsidRPr="000E4D66">
          <w:rPr>
            <w:rFonts w:ascii="Times New Roman" w:hAnsi="Times New Roman"/>
            <w:noProof/>
            <w:sz w:val="20"/>
            <w:szCs w:val="24"/>
          </w:rPr>
          <w:fldChar w:fldCharType="end"/>
        </w:r>
      </w:p>
      <w:p w14:paraId="7E80FF10" w14:textId="06DC7AF8" w:rsidR="00C175FB" w:rsidRPr="000E4D66" w:rsidRDefault="00A90F1D" w:rsidP="00A90F1D">
        <w:pPr>
          <w:pStyle w:val="Footer"/>
          <w:rPr>
            <w:rFonts w:ascii="Times New Roman" w:hAnsi="Times New Roman"/>
            <w:sz w:val="20"/>
            <w:szCs w:val="24"/>
          </w:rPr>
        </w:pPr>
        <w:r w:rsidRPr="000E4D66">
          <w:rPr>
            <w:rFonts w:ascii="Times New Roman" w:hAnsi="Times New Roman"/>
            <w:sz w:val="20"/>
          </w:rPr>
          <w:t>[Insert</w:t>
        </w:r>
        <w:r w:rsidR="002E6477" w:rsidRPr="000E4D66">
          <w:rPr>
            <w:rFonts w:ascii="Times New Roman" w:hAnsi="Times New Roman"/>
            <w:sz w:val="20"/>
          </w:rPr>
          <w:t xml:space="preserve"> Info</w:t>
        </w:r>
        <w:r w:rsidRPr="000E4D66">
          <w:rPr>
            <w:rFonts w:ascii="Times New Roman" w:hAnsi="Times New Roman"/>
            <w:sz w:val="20"/>
          </w:rPr>
          <w:t>]</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13C5" w14:textId="27921857" w:rsidR="004E0488" w:rsidRPr="00DC268A" w:rsidRDefault="00DC268A" w:rsidP="001E22F1">
    <w:pPr>
      <w:pStyle w:val="Footer"/>
      <w:rPr>
        <w:rFonts w:ascii="Times New Roman" w:hAnsi="Times New Roman"/>
        <w:sz w:val="20"/>
      </w:rPr>
    </w:pPr>
    <w:r w:rsidRPr="00DC268A">
      <w:rPr>
        <w:rFonts w:ascii="Times New Roman" w:hAnsi="Times New Roman"/>
        <w:sz w:val="20"/>
      </w:rPr>
      <w:t xml:space="preserve">List of Exhibits to </w:t>
    </w:r>
    <w:r w:rsidR="00CF58F8">
      <w:rPr>
        <w:rFonts w:ascii="Times New Roman" w:hAnsi="Times New Roman"/>
        <w:sz w:val="20"/>
      </w:rPr>
      <w:t>[SLA]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612091"/>
      <w:docPartObj>
        <w:docPartGallery w:val="Page Numbers (Bottom of Page)"/>
        <w:docPartUnique/>
      </w:docPartObj>
    </w:sdtPr>
    <w:sdtEndPr>
      <w:rPr>
        <w:rFonts w:ascii="Times New Roman" w:hAnsi="Times New Roman"/>
        <w:sz w:val="20"/>
        <w:szCs w:val="24"/>
      </w:rPr>
    </w:sdtEndPr>
    <w:sdtContent>
      <w:sdt>
        <w:sdtPr>
          <w:rPr>
            <w:rFonts w:ascii="Times New Roman" w:hAnsi="Times New Roman"/>
            <w:sz w:val="20"/>
            <w:szCs w:val="24"/>
          </w:rPr>
          <w:id w:val="1728636285"/>
          <w:docPartObj>
            <w:docPartGallery w:val="Page Numbers (Top of Page)"/>
            <w:docPartUnique/>
          </w:docPartObj>
        </w:sdtPr>
        <w:sdtEndPr/>
        <w:sdtContent>
          <w:p w14:paraId="39DBE60F" w14:textId="29AEDAE3" w:rsidR="00776A45" w:rsidRPr="00D94229" w:rsidRDefault="002B4D82" w:rsidP="002B4D82">
            <w:pPr>
              <w:pStyle w:val="Footer"/>
              <w:rPr>
                <w:rFonts w:ascii="Times New Roman" w:hAnsi="Times New Roman"/>
                <w:sz w:val="20"/>
                <w:szCs w:val="24"/>
              </w:rPr>
            </w:pPr>
            <w:r w:rsidRPr="00D94229">
              <w:rPr>
                <w:rFonts w:ascii="Times New Roman" w:hAnsi="Times New Roman"/>
                <w:sz w:val="20"/>
              </w:rPr>
              <w:t xml:space="preserve">Exhibit A to </w:t>
            </w:r>
            <w:r w:rsidR="00B96279" w:rsidRPr="00D94229">
              <w:rPr>
                <w:rFonts w:ascii="Times New Roman" w:hAnsi="Times New Roman"/>
                <w:sz w:val="20"/>
              </w:rPr>
              <w:t>[</w:t>
            </w:r>
            <w:r w:rsidR="00BE461E" w:rsidRPr="00D94229">
              <w:rPr>
                <w:rFonts w:ascii="Times New Roman" w:hAnsi="Times New Roman"/>
                <w:sz w:val="20"/>
              </w:rPr>
              <w:t>SLA</w:t>
            </w:r>
            <w:r w:rsidR="00B96279" w:rsidRPr="00D94229">
              <w:rPr>
                <w:rFonts w:ascii="Times New Roman" w:hAnsi="Times New Roman"/>
                <w:sz w:val="20"/>
              </w:rPr>
              <w:t>]</w:t>
            </w:r>
            <w:r w:rsidR="00BE1034" w:rsidRPr="00D94229">
              <w:rPr>
                <w:rFonts w:ascii="Times New Roman" w:hAnsi="Times New Roman"/>
                <w:sz w:val="20"/>
                <w:szCs w:val="24"/>
              </w:rPr>
              <w:t xml:space="preserve"> </w:t>
            </w:r>
            <w:r w:rsidR="00BE1034" w:rsidRPr="00D94229">
              <w:rPr>
                <w:rFonts w:ascii="Times New Roman" w:hAnsi="Times New Roman"/>
                <w:sz w:val="20"/>
                <w:szCs w:val="24"/>
              </w:rPr>
              <w:tab/>
            </w:r>
            <w:r w:rsidR="00BE1034" w:rsidRPr="00D94229">
              <w:rPr>
                <w:rFonts w:ascii="Times New Roman" w:hAnsi="Times New Roman"/>
                <w:sz w:val="20"/>
                <w:szCs w:val="24"/>
              </w:rPr>
              <w:fldChar w:fldCharType="begin"/>
            </w:r>
            <w:r w:rsidR="00BE1034" w:rsidRPr="00D94229">
              <w:rPr>
                <w:rFonts w:ascii="Times New Roman" w:hAnsi="Times New Roman"/>
                <w:sz w:val="20"/>
                <w:szCs w:val="24"/>
              </w:rPr>
              <w:instrText xml:space="preserve"> PAGE </w:instrText>
            </w:r>
            <w:r w:rsidR="00BE1034" w:rsidRPr="00D94229">
              <w:rPr>
                <w:rFonts w:ascii="Times New Roman" w:hAnsi="Times New Roman"/>
                <w:sz w:val="20"/>
                <w:szCs w:val="24"/>
              </w:rPr>
              <w:fldChar w:fldCharType="separate"/>
            </w:r>
            <w:r w:rsidR="00BE1034" w:rsidRPr="00D94229">
              <w:rPr>
                <w:rFonts w:ascii="Times New Roman" w:hAnsi="Times New Roman"/>
                <w:sz w:val="20"/>
                <w:szCs w:val="24"/>
              </w:rPr>
              <w:t>1</w:t>
            </w:r>
            <w:r w:rsidR="00BE1034" w:rsidRPr="00D94229">
              <w:rPr>
                <w:rFonts w:ascii="Times New Roman" w:hAnsi="Times New Roman"/>
                <w:sz w:val="20"/>
                <w:szCs w:val="24"/>
              </w:rPr>
              <w:fldChar w:fldCharType="end"/>
            </w:r>
          </w:p>
          <w:p w14:paraId="39B1432C" w14:textId="1C39458B" w:rsidR="002B4D82" w:rsidRPr="00D94229" w:rsidRDefault="00BE461E" w:rsidP="002B4D82">
            <w:pPr>
              <w:pStyle w:val="Footer"/>
              <w:rPr>
                <w:rFonts w:ascii="Times New Roman" w:hAnsi="Times New Roman"/>
                <w:sz w:val="20"/>
                <w:szCs w:val="24"/>
              </w:rPr>
            </w:pPr>
            <w:r w:rsidRPr="00D94229">
              <w:rPr>
                <w:rFonts w:ascii="Times New Roman" w:hAnsi="Times New Roman"/>
                <w:sz w:val="20"/>
              </w:rPr>
              <w:t>Definitions</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525211"/>
      <w:docPartObj>
        <w:docPartGallery w:val="Page Numbers (Bottom of Page)"/>
        <w:docPartUnique/>
      </w:docPartObj>
    </w:sdtPr>
    <w:sdtEndPr>
      <w:rPr>
        <w:rFonts w:ascii="Times New Roman" w:hAnsi="Times New Roman"/>
        <w:sz w:val="20"/>
      </w:rPr>
    </w:sdtEndPr>
    <w:sdtContent>
      <w:sdt>
        <w:sdtPr>
          <w:rPr>
            <w:rFonts w:ascii="Times New Roman" w:hAnsi="Times New Roman"/>
            <w:sz w:val="24"/>
            <w:szCs w:val="24"/>
          </w:rPr>
          <w:id w:val="5634893"/>
          <w:docPartObj>
            <w:docPartGallery w:val="Page Numbers (Top of Page)"/>
            <w:docPartUnique/>
          </w:docPartObj>
        </w:sdtPr>
        <w:sdtEndPr>
          <w:rPr>
            <w:sz w:val="20"/>
            <w:szCs w:val="20"/>
          </w:rPr>
        </w:sdtEndPr>
        <w:sdtContent>
          <w:p w14:paraId="11A580D4" w14:textId="02F216C7" w:rsidR="009900CC" w:rsidRDefault="009900CC" w:rsidP="009900CC">
            <w:pPr>
              <w:pStyle w:val="Footer"/>
              <w:rPr>
                <w:rFonts w:ascii="Times New Roman" w:hAnsi="Times New Roman"/>
                <w:sz w:val="24"/>
                <w:szCs w:val="24"/>
              </w:rPr>
            </w:pPr>
            <w:r w:rsidRPr="0024031C">
              <w:rPr>
                <w:rFonts w:ascii="Times New Roman" w:hAnsi="Times New Roman"/>
                <w:sz w:val="20"/>
              </w:rPr>
              <w:t xml:space="preserve">Exhibit </w:t>
            </w:r>
            <w:r>
              <w:rPr>
                <w:rFonts w:ascii="Times New Roman" w:hAnsi="Times New Roman"/>
                <w:sz w:val="20"/>
              </w:rPr>
              <w:t>B</w:t>
            </w:r>
            <w:r w:rsidRPr="0024031C">
              <w:rPr>
                <w:rFonts w:ascii="Times New Roman" w:hAnsi="Times New Roman"/>
                <w:sz w:val="20"/>
              </w:rPr>
              <w:t xml:space="preserve"> to </w:t>
            </w:r>
            <w:r w:rsidR="009859D2">
              <w:rPr>
                <w:rFonts w:ascii="Times New Roman" w:hAnsi="Times New Roman"/>
                <w:sz w:val="20"/>
              </w:rPr>
              <w:t>[SLA]</w:t>
            </w:r>
          </w:p>
          <w:p w14:paraId="154BFC64" w14:textId="37227965" w:rsidR="009900CC" w:rsidRPr="009900CC" w:rsidRDefault="009900CC" w:rsidP="009900CC">
            <w:pPr>
              <w:pStyle w:val="Footer"/>
              <w:rPr>
                <w:rFonts w:ascii="Times New Roman" w:hAnsi="Times New Roman"/>
                <w:sz w:val="20"/>
              </w:rPr>
            </w:pPr>
            <w:r w:rsidRPr="009900CC">
              <w:rPr>
                <w:rFonts w:ascii="Times New Roman" w:hAnsi="Times New Roman"/>
                <w:sz w:val="20"/>
              </w:rPr>
              <w:t>Depiction of Licensed Area</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60EA" w14:textId="241C4E64" w:rsidR="009900CC" w:rsidRPr="002D739D" w:rsidRDefault="009900CC" w:rsidP="009900CC">
    <w:pPr>
      <w:pStyle w:val="Footer"/>
      <w:rPr>
        <w:rFonts w:ascii="Times New Roman" w:hAnsi="Times New Roman"/>
        <w:sz w:val="20"/>
      </w:rPr>
    </w:pPr>
    <w:r w:rsidRPr="002D739D">
      <w:rPr>
        <w:rFonts w:ascii="Times New Roman" w:hAnsi="Times New Roman"/>
        <w:sz w:val="20"/>
      </w:rPr>
      <w:t>Exhibit C</w:t>
    </w:r>
    <w:r w:rsidR="000F1616">
      <w:rPr>
        <w:rFonts w:ascii="Times New Roman" w:hAnsi="Times New Roman"/>
        <w:sz w:val="20"/>
      </w:rPr>
      <w:t xml:space="preserve"> to </w:t>
    </w:r>
    <w:r w:rsidR="009859D2">
      <w:rPr>
        <w:rFonts w:ascii="Times New Roman" w:hAnsi="Times New Roman"/>
        <w:sz w:val="20"/>
      </w:rPr>
      <w:t>[SLA]</w:t>
    </w:r>
  </w:p>
  <w:p w14:paraId="1641B8C4" w14:textId="5995AA39" w:rsidR="004E0488" w:rsidRPr="002D739D" w:rsidRDefault="002D739D" w:rsidP="009900CC">
    <w:pPr>
      <w:pStyle w:val="Footer"/>
      <w:rPr>
        <w:sz w:val="20"/>
      </w:rPr>
    </w:pPr>
    <w:r w:rsidRPr="002D739D">
      <w:rPr>
        <w:rFonts w:ascii="Times New Roman" w:hAnsi="Times New Roman"/>
        <w:sz w:val="20"/>
      </w:rPr>
      <w:t>Technology Description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630C" w14:textId="4F2ABED7" w:rsidR="002D739D" w:rsidRPr="002D739D" w:rsidRDefault="002D739D" w:rsidP="002D739D">
    <w:pPr>
      <w:pStyle w:val="Footer"/>
      <w:rPr>
        <w:rFonts w:ascii="Times New Roman" w:hAnsi="Times New Roman"/>
        <w:sz w:val="20"/>
      </w:rPr>
    </w:pPr>
    <w:bookmarkStart w:id="430" w:name="_Hlk139639567"/>
    <w:bookmarkStart w:id="431" w:name="_Hlk139639568"/>
    <w:bookmarkStart w:id="432" w:name="_Hlk139639852"/>
    <w:bookmarkStart w:id="433" w:name="_Hlk139639853"/>
    <w:r w:rsidRPr="002D739D">
      <w:rPr>
        <w:rFonts w:ascii="Times New Roman" w:hAnsi="Times New Roman"/>
        <w:sz w:val="20"/>
      </w:rPr>
      <w:t>Exhibit C</w:t>
    </w:r>
    <w:r>
      <w:rPr>
        <w:rFonts w:ascii="Times New Roman" w:hAnsi="Times New Roman"/>
        <w:sz w:val="20"/>
      </w:rPr>
      <w:t>-1</w:t>
    </w:r>
    <w:r w:rsidR="000F1616">
      <w:rPr>
        <w:rFonts w:ascii="Times New Roman" w:hAnsi="Times New Roman"/>
        <w:sz w:val="20"/>
      </w:rPr>
      <w:t xml:space="preserve"> to </w:t>
    </w:r>
    <w:r w:rsidR="009859D2">
      <w:rPr>
        <w:rFonts w:ascii="Times New Roman" w:hAnsi="Times New Roman"/>
        <w:sz w:val="20"/>
      </w:rPr>
      <w:t>[SLA]</w:t>
    </w:r>
  </w:p>
  <w:p w14:paraId="4D017D9F" w14:textId="0667766A" w:rsidR="007B1F6A" w:rsidRPr="002D739D" w:rsidRDefault="002D739D" w:rsidP="002D739D">
    <w:pPr>
      <w:pStyle w:val="Footer"/>
      <w:rPr>
        <w:sz w:val="20"/>
      </w:rPr>
    </w:pPr>
    <w:r>
      <w:rPr>
        <w:rFonts w:ascii="Times New Roman" w:hAnsi="Times New Roman"/>
        <w:sz w:val="20"/>
      </w:rPr>
      <w:t>Minimum Requirements</w:t>
    </w:r>
    <w:bookmarkEnd w:id="430"/>
    <w:bookmarkEnd w:id="431"/>
    <w:bookmarkEnd w:id="432"/>
    <w:bookmarkEnd w:id="433"/>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6D4A" w14:textId="46C65D2F" w:rsidR="000F1616" w:rsidRPr="00391508" w:rsidRDefault="000F1616" w:rsidP="000F1616">
    <w:pPr>
      <w:pStyle w:val="Footer"/>
      <w:rPr>
        <w:rFonts w:ascii="Times New Roman" w:hAnsi="Times New Roman"/>
        <w:sz w:val="20"/>
      </w:rPr>
    </w:pPr>
    <w:r w:rsidRPr="00391508">
      <w:rPr>
        <w:rFonts w:ascii="Times New Roman" w:hAnsi="Times New Roman"/>
        <w:sz w:val="20"/>
      </w:rPr>
      <w:t xml:space="preserve">Exhibit C-2 to </w:t>
    </w:r>
    <w:r w:rsidR="009859D2" w:rsidRPr="00391508">
      <w:rPr>
        <w:rFonts w:ascii="Times New Roman" w:hAnsi="Times New Roman"/>
        <w:sz w:val="20"/>
      </w:rPr>
      <w:t>[SLA]</w:t>
    </w:r>
    <w:r w:rsidRPr="00391508">
      <w:rPr>
        <w:rFonts w:ascii="Times New Roman" w:hAnsi="Times New Roman"/>
        <w:sz w:val="20"/>
        <w:szCs w:val="24"/>
      </w:rPr>
      <w:tab/>
    </w:r>
    <w:r w:rsidRPr="00391508">
      <w:rPr>
        <w:rFonts w:ascii="Times New Roman" w:hAnsi="Times New Roman"/>
        <w:sz w:val="20"/>
        <w:szCs w:val="24"/>
      </w:rPr>
      <w:fldChar w:fldCharType="begin"/>
    </w:r>
    <w:r w:rsidRPr="00391508">
      <w:rPr>
        <w:rFonts w:ascii="Times New Roman" w:hAnsi="Times New Roman"/>
        <w:sz w:val="20"/>
        <w:szCs w:val="24"/>
      </w:rPr>
      <w:instrText xml:space="preserve"> PAGE </w:instrText>
    </w:r>
    <w:r w:rsidRPr="00391508">
      <w:rPr>
        <w:rFonts w:ascii="Times New Roman" w:hAnsi="Times New Roman"/>
        <w:sz w:val="20"/>
        <w:szCs w:val="24"/>
      </w:rPr>
      <w:fldChar w:fldCharType="separate"/>
    </w:r>
    <w:r w:rsidRPr="00391508">
      <w:rPr>
        <w:rFonts w:ascii="Times New Roman" w:hAnsi="Times New Roman"/>
        <w:sz w:val="20"/>
        <w:szCs w:val="24"/>
      </w:rPr>
      <w:t>7</w:t>
    </w:r>
    <w:r w:rsidRPr="00391508">
      <w:rPr>
        <w:rFonts w:ascii="Times New Roman" w:hAnsi="Times New Roman"/>
        <w:sz w:val="20"/>
        <w:szCs w:val="24"/>
      </w:rPr>
      <w:fldChar w:fldCharType="end"/>
    </w:r>
  </w:p>
  <w:p w14:paraId="01E592A0" w14:textId="5120E02D" w:rsidR="004E0488" w:rsidRPr="00391508" w:rsidRDefault="000F1616" w:rsidP="000F1616">
    <w:pPr>
      <w:pStyle w:val="Footer"/>
      <w:rPr>
        <w:sz w:val="20"/>
      </w:rPr>
    </w:pPr>
    <w:r w:rsidRPr="00391508">
      <w:rPr>
        <w:rFonts w:ascii="Times New Roman" w:hAnsi="Times New Roman"/>
        <w:sz w:val="20"/>
      </w:rPr>
      <w:t>O&amp;M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7E68" w14:textId="77777777" w:rsidR="00257CE2" w:rsidRDefault="00257CE2">
      <w:r>
        <w:separator/>
      </w:r>
    </w:p>
  </w:footnote>
  <w:footnote w:type="continuationSeparator" w:id="0">
    <w:p w14:paraId="4B83ECA4" w14:textId="77777777" w:rsidR="00257CE2" w:rsidRDefault="00257CE2">
      <w:r>
        <w:continuationSeparator/>
      </w:r>
    </w:p>
  </w:footnote>
  <w:footnote w:type="continuationNotice" w:id="1">
    <w:p w14:paraId="4A8875F9" w14:textId="77777777" w:rsidR="00257CE2" w:rsidRDefault="00257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1B3B" w14:textId="01ACFAEE" w:rsidR="004E0488" w:rsidRPr="00AA185F" w:rsidRDefault="004E0488" w:rsidP="00AA18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89A6" w14:textId="7A4F5D88" w:rsidR="00F10CD6" w:rsidRPr="00B43939" w:rsidRDefault="002A3B2F" w:rsidP="00F10CD6">
    <w:pPr>
      <w:pStyle w:val="Header"/>
      <w:jc w:val="both"/>
      <w:rPr>
        <w:rFonts w:ascii="Times New Roman" w:hAnsi="Times New Roman"/>
        <w:sz w:val="20"/>
        <w:szCs w:val="22"/>
      </w:rPr>
    </w:pPr>
    <w:r w:rsidRPr="00B43939">
      <w:rPr>
        <w:rFonts w:ascii="Times New Roman" w:hAnsi="Times New Roman"/>
        <w:sz w:val="20"/>
        <w:szCs w:val="22"/>
      </w:rPr>
      <w:t>Statewide On-Site Solar and Battery Energy Storage Program</w:t>
    </w:r>
  </w:p>
  <w:p w14:paraId="0EFB9537" w14:textId="7268CFC6" w:rsidR="004E0488" w:rsidRPr="00B43939" w:rsidRDefault="0043629B" w:rsidP="00B43939">
    <w:pPr>
      <w:pStyle w:val="Header"/>
      <w:jc w:val="both"/>
      <w:rPr>
        <w:sz w:val="20"/>
      </w:rPr>
    </w:pPr>
    <w:r w:rsidRPr="00B43939">
      <w:rPr>
        <w:rFonts w:ascii="Times New Roman" w:hAnsi="Times New Roman"/>
        <w:sz w:val="20"/>
        <w:szCs w:val="22"/>
      </w:rPr>
      <w:t>RFP-FS-2023-06-JP</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F0C1" w14:textId="05C0C3FE" w:rsidR="00F10CD6" w:rsidRPr="00B43939" w:rsidRDefault="002A3B2F" w:rsidP="00F10CD6">
    <w:pPr>
      <w:pStyle w:val="Header"/>
      <w:jc w:val="both"/>
      <w:rPr>
        <w:rFonts w:ascii="Times New Roman" w:hAnsi="Times New Roman"/>
        <w:sz w:val="20"/>
        <w:szCs w:val="22"/>
      </w:rPr>
    </w:pPr>
    <w:r w:rsidRPr="00B43939">
      <w:rPr>
        <w:rFonts w:ascii="Times New Roman" w:hAnsi="Times New Roman"/>
        <w:sz w:val="20"/>
        <w:szCs w:val="22"/>
      </w:rPr>
      <w:t>Statewide On-Site Solar and Battery Energy Storage Program</w:t>
    </w:r>
    <w:r w:rsidR="00F10CD6" w:rsidRPr="00B43939">
      <w:rPr>
        <w:rFonts w:ascii="Times New Roman" w:hAnsi="Times New Roman"/>
        <w:sz w:val="20"/>
        <w:szCs w:val="22"/>
      </w:rPr>
      <w:tab/>
    </w:r>
  </w:p>
  <w:p w14:paraId="140E04B8" w14:textId="66629039" w:rsidR="004E0488" w:rsidRPr="00B43939" w:rsidRDefault="0043629B" w:rsidP="00B43939">
    <w:pPr>
      <w:pStyle w:val="Header"/>
      <w:jc w:val="both"/>
      <w:rPr>
        <w:sz w:val="20"/>
      </w:rPr>
    </w:pPr>
    <w:r w:rsidRPr="00B43939">
      <w:rPr>
        <w:rFonts w:ascii="Times New Roman" w:hAnsi="Times New Roman"/>
        <w:sz w:val="20"/>
        <w:szCs w:val="22"/>
      </w:rPr>
      <w:t>RFP-FS-2023-06-JP</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DF2D" w14:textId="138A841C" w:rsidR="00032BFB" w:rsidRPr="00483779" w:rsidRDefault="004727FA" w:rsidP="00032BFB">
    <w:pPr>
      <w:pStyle w:val="Header"/>
      <w:jc w:val="both"/>
      <w:rPr>
        <w:rFonts w:ascii="Times New Roman" w:hAnsi="Times New Roman"/>
        <w:szCs w:val="22"/>
      </w:rPr>
    </w:pPr>
    <w:r w:rsidRPr="004727FA">
      <w:rPr>
        <w:rFonts w:ascii="Times New Roman" w:hAnsi="Times New Roman"/>
        <w:szCs w:val="22"/>
      </w:rPr>
      <w:t>Statewide On-Site Solar and Battery Energy Storage Program</w:t>
    </w:r>
    <w:r w:rsidR="00032BFB">
      <w:rPr>
        <w:rFonts w:ascii="Times New Roman" w:hAnsi="Times New Roman"/>
        <w:szCs w:val="22"/>
      </w:rPr>
      <w:tab/>
    </w:r>
  </w:p>
  <w:p w14:paraId="683FC299" w14:textId="7AC719F7" w:rsidR="00032BFB" w:rsidRPr="00483779" w:rsidRDefault="0043629B" w:rsidP="00032BFB">
    <w:pPr>
      <w:pStyle w:val="Header"/>
      <w:jc w:val="both"/>
      <w:rPr>
        <w:rFonts w:ascii="Times New Roman" w:hAnsi="Times New Roman"/>
        <w:szCs w:val="22"/>
      </w:rPr>
    </w:pPr>
    <w:r>
      <w:rPr>
        <w:rFonts w:ascii="Times New Roman" w:hAnsi="Times New Roman"/>
        <w:szCs w:val="22"/>
      </w:rPr>
      <w:t>RFP-FS-2023-06-JP</w:t>
    </w:r>
  </w:p>
  <w:p w14:paraId="3C05A875" w14:textId="4C92CD6A" w:rsidR="004E0488" w:rsidRDefault="004E048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9D9F" w14:textId="77777777" w:rsidR="00FA7957" w:rsidRPr="007E1968" w:rsidRDefault="00FA7957" w:rsidP="00FA7957">
    <w:pPr>
      <w:pStyle w:val="Header"/>
      <w:jc w:val="both"/>
      <w:rPr>
        <w:rFonts w:ascii="Times New Roman" w:hAnsi="Times New Roman"/>
        <w:sz w:val="20"/>
        <w:szCs w:val="22"/>
      </w:rPr>
    </w:pPr>
    <w:r w:rsidRPr="007E1968">
      <w:rPr>
        <w:rFonts w:ascii="Times New Roman" w:hAnsi="Times New Roman"/>
        <w:sz w:val="20"/>
        <w:szCs w:val="22"/>
      </w:rPr>
      <w:t>Statewide On-Site Solar and Battery Energy Storage Program</w:t>
    </w:r>
  </w:p>
  <w:p w14:paraId="60F295B9" w14:textId="6F9C5D2B" w:rsidR="00FA7957" w:rsidRPr="007E1968" w:rsidRDefault="00FA7957" w:rsidP="007E1968">
    <w:pPr>
      <w:pStyle w:val="Header"/>
      <w:jc w:val="both"/>
      <w:rPr>
        <w:sz w:val="20"/>
      </w:rPr>
    </w:pPr>
    <w:r w:rsidRPr="007E1968">
      <w:rPr>
        <w:rFonts w:ascii="Times New Roman" w:hAnsi="Times New Roman"/>
        <w:sz w:val="20"/>
        <w:szCs w:val="22"/>
      </w:rPr>
      <w:t>RFP-FS-2023-06-JP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B518" w14:textId="77777777" w:rsidR="00FA7957" w:rsidRPr="007E1968" w:rsidRDefault="00FA7957" w:rsidP="00FA7957">
    <w:pPr>
      <w:pStyle w:val="Header"/>
      <w:jc w:val="both"/>
      <w:rPr>
        <w:rFonts w:ascii="Times New Roman" w:hAnsi="Times New Roman"/>
        <w:sz w:val="20"/>
        <w:szCs w:val="22"/>
      </w:rPr>
    </w:pPr>
    <w:r w:rsidRPr="007E1968">
      <w:rPr>
        <w:rFonts w:ascii="Times New Roman" w:hAnsi="Times New Roman"/>
        <w:sz w:val="20"/>
        <w:szCs w:val="22"/>
      </w:rPr>
      <w:t>Statewide On-Site Solar and Battery Energy Storage Program</w:t>
    </w:r>
  </w:p>
  <w:p w14:paraId="4F3290C4" w14:textId="0CB5A6FF" w:rsidR="00FA7957" w:rsidRPr="007E1968" w:rsidRDefault="00FA7957" w:rsidP="007E1968">
    <w:pPr>
      <w:pStyle w:val="Header"/>
      <w:jc w:val="both"/>
      <w:rPr>
        <w:sz w:val="20"/>
      </w:rPr>
    </w:pPr>
    <w:r w:rsidRPr="007E1968">
      <w:rPr>
        <w:rFonts w:ascii="Times New Roman" w:hAnsi="Times New Roman"/>
        <w:sz w:val="20"/>
        <w:szCs w:val="22"/>
      </w:rPr>
      <w:t>RFP-FS-2023-06-JP</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82AC" w14:textId="77777777" w:rsidR="00FA7957" w:rsidRPr="007E1968" w:rsidRDefault="00FA7957" w:rsidP="00FA7957">
    <w:pPr>
      <w:pStyle w:val="Header"/>
      <w:jc w:val="both"/>
      <w:rPr>
        <w:rFonts w:ascii="Times New Roman" w:hAnsi="Times New Roman"/>
        <w:sz w:val="20"/>
        <w:szCs w:val="22"/>
      </w:rPr>
    </w:pPr>
    <w:r w:rsidRPr="007E1968">
      <w:rPr>
        <w:rFonts w:ascii="Times New Roman" w:hAnsi="Times New Roman"/>
        <w:sz w:val="20"/>
        <w:szCs w:val="22"/>
      </w:rPr>
      <w:t>Statewide On-Site Solar and Battery Energy Storage Program</w:t>
    </w:r>
  </w:p>
  <w:p w14:paraId="3B691CCE" w14:textId="0F389996" w:rsidR="00FA7957" w:rsidRPr="007E1968" w:rsidRDefault="00FA7957" w:rsidP="007E1968">
    <w:pPr>
      <w:pStyle w:val="Header"/>
      <w:jc w:val="both"/>
      <w:rPr>
        <w:sz w:val="20"/>
      </w:rPr>
    </w:pPr>
    <w:r w:rsidRPr="007E1968">
      <w:rPr>
        <w:rFonts w:ascii="Times New Roman" w:hAnsi="Times New Roman"/>
        <w:sz w:val="20"/>
        <w:szCs w:val="22"/>
      </w:rPr>
      <w:t>RFP-FS-2023-06-JP</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DF94" w14:textId="77777777" w:rsidR="00FA7957" w:rsidRPr="007E1968" w:rsidRDefault="00FA7957" w:rsidP="00FA7957">
    <w:pPr>
      <w:pStyle w:val="Header"/>
      <w:jc w:val="both"/>
      <w:rPr>
        <w:rFonts w:ascii="Times New Roman" w:hAnsi="Times New Roman"/>
        <w:sz w:val="20"/>
        <w:szCs w:val="22"/>
      </w:rPr>
    </w:pPr>
    <w:r w:rsidRPr="007E1968">
      <w:rPr>
        <w:rFonts w:ascii="Times New Roman" w:hAnsi="Times New Roman"/>
        <w:sz w:val="20"/>
        <w:szCs w:val="22"/>
      </w:rPr>
      <w:t>Statewide On-Site Solar and Battery Energy Storage Program</w:t>
    </w:r>
  </w:p>
  <w:p w14:paraId="2CCCB124" w14:textId="5834EF1F" w:rsidR="00FA7957" w:rsidRPr="007E1968" w:rsidRDefault="00FA7957" w:rsidP="007E1968">
    <w:pPr>
      <w:pStyle w:val="Header"/>
      <w:jc w:val="both"/>
      <w:rPr>
        <w:sz w:val="20"/>
      </w:rPr>
    </w:pPr>
    <w:r w:rsidRPr="007E1968">
      <w:rPr>
        <w:rFonts w:ascii="Times New Roman" w:hAnsi="Times New Roman"/>
        <w:sz w:val="20"/>
        <w:szCs w:val="22"/>
      </w:rPr>
      <w:t>RFP-FS-2023-06-JP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69B0" w14:textId="02983067" w:rsidR="00643A65" w:rsidRPr="007E1968" w:rsidRDefault="002A3B2F" w:rsidP="00643A65">
    <w:pPr>
      <w:pStyle w:val="Header"/>
      <w:jc w:val="both"/>
      <w:rPr>
        <w:rFonts w:ascii="Times New Roman" w:hAnsi="Times New Roman"/>
        <w:sz w:val="20"/>
        <w:szCs w:val="22"/>
      </w:rPr>
    </w:pPr>
    <w:r w:rsidRPr="007E1968">
      <w:rPr>
        <w:rFonts w:ascii="Times New Roman" w:hAnsi="Times New Roman"/>
        <w:sz w:val="20"/>
        <w:szCs w:val="22"/>
      </w:rPr>
      <w:t>Statewide On-Site Solar and Battery Energy Storage Program</w:t>
    </w:r>
    <w:r w:rsidR="00643A65" w:rsidRPr="007E1968">
      <w:rPr>
        <w:rFonts w:ascii="Times New Roman" w:hAnsi="Times New Roman"/>
        <w:sz w:val="20"/>
        <w:szCs w:val="22"/>
      </w:rPr>
      <w:tab/>
    </w:r>
  </w:p>
  <w:p w14:paraId="0A7365BA" w14:textId="59E95008" w:rsidR="004E0488" w:rsidRPr="007E1968" w:rsidRDefault="00643A65" w:rsidP="007E1968">
    <w:pPr>
      <w:pStyle w:val="Header"/>
      <w:jc w:val="both"/>
      <w:rPr>
        <w:sz w:val="20"/>
      </w:rPr>
    </w:pPr>
    <w:r w:rsidRPr="007E1968">
      <w:rPr>
        <w:rFonts w:ascii="Times New Roman" w:hAnsi="Times New Roman"/>
        <w:sz w:val="20"/>
        <w:szCs w:val="22"/>
      </w:rPr>
      <w:t>RFP-FS-202</w:t>
    </w:r>
    <w:r w:rsidR="0043629B" w:rsidRPr="007E1968">
      <w:rPr>
        <w:rFonts w:ascii="Times New Roman" w:hAnsi="Times New Roman"/>
        <w:sz w:val="20"/>
        <w:szCs w:val="22"/>
      </w:rPr>
      <w:t>3</w:t>
    </w:r>
    <w:r w:rsidRPr="007E1968">
      <w:rPr>
        <w:rFonts w:ascii="Times New Roman" w:hAnsi="Times New Roman"/>
        <w:sz w:val="20"/>
        <w:szCs w:val="22"/>
      </w:rPr>
      <w:t>-0</w:t>
    </w:r>
    <w:r w:rsidR="0043629B" w:rsidRPr="007E1968">
      <w:rPr>
        <w:rFonts w:ascii="Times New Roman" w:hAnsi="Times New Roman"/>
        <w:sz w:val="20"/>
        <w:szCs w:val="22"/>
      </w:rPr>
      <w:t>6</w:t>
    </w:r>
    <w:r w:rsidRPr="007E1968">
      <w:rPr>
        <w:rFonts w:ascii="Times New Roman" w:hAnsi="Times New Roman"/>
        <w:sz w:val="20"/>
        <w:szCs w:val="22"/>
      </w:rPr>
      <w:t>-</w:t>
    </w:r>
    <w:r w:rsidR="0043629B" w:rsidRPr="007E1968">
      <w:rPr>
        <w:rFonts w:ascii="Times New Roman" w:hAnsi="Times New Roman"/>
        <w:sz w:val="20"/>
        <w:szCs w:val="22"/>
      </w:rPr>
      <w:t>JP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1942" w14:textId="7DB28FC7" w:rsidR="00317801" w:rsidRPr="00751BA7" w:rsidRDefault="002A3B2F" w:rsidP="00317801">
    <w:pPr>
      <w:pStyle w:val="Header"/>
      <w:jc w:val="both"/>
      <w:rPr>
        <w:rFonts w:ascii="Times New Roman" w:hAnsi="Times New Roman"/>
        <w:sz w:val="20"/>
        <w:szCs w:val="22"/>
      </w:rPr>
    </w:pPr>
    <w:bookmarkStart w:id="358" w:name="_Hlk90466034"/>
    <w:bookmarkStart w:id="359" w:name="_Hlk90466035"/>
    <w:bookmarkStart w:id="360" w:name="_Hlk90466085"/>
    <w:bookmarkStart w:id="361" w:name="_Hlk90466086"/>
    <w:bookmarkStart w:id="362" w:name="_Hlk90466118"/>
    <w:bookmarkStart w:id="363" w:name="_Hlk90466119"/>
    <w:r w:rsidRPr="00751BA7">
      <w:rPr>
        <w:rFonts w:ascii="Times New Roman" w:hAnsi="Times New Roman"/>
        <w:sz w:val="20"/>
        <w:szCs w:val="22"/>
      </w:rPr>
      <w:t>Statewide On-Site Solar and Battery Energy Storage Program</w:t>
    </w:r>
  </w:p>
  <w:p w14:paraId="48A2ED7D" w14:textId="0E577CA8" w:rsidR="00317801" w:rsidRPr="00751BA7" w:rsidRDefault="0043629B" w:rsidP="00317801">
    <w:pPr>
      <w:pStyle w:val="Header"/>
      <w:jc w:val="both"/>
      <w:rPr>
        <w:rFonts w:ascii="Times New Roman" w:hAnsi="Times New Roman"/>
        <w:sz w:val="20"/>
        <w:szCs w:val="22"/>
      </w:rPr>
    </w:pPr>
    <w:r w:rsidRPr="00751BA7">
      <w:rPr>
        <w:rFonts w:ascii="Times New Roman" w:hAnsi="Times New Roman"/>
        <w:sz w:val="20"/>
        <w:szCs w:val="22"/>
      </w:rPr>
      <w:t>RFP-FS-2023-06-JP</w:t>
    </w:r>
  </w:p>
  <w:bookmarkEnd w:id="358"/>
  <w:bookmarkEnd w:id="359"/>
  <w:bookmarkEnd w:id="360"/>
  <w:bookmarkEnd w:id="361"/>
  <w:bookmarkEnd w:id="362"/>
  <w:bookmarkEnd w:id="3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1D11" w14:textId="79D5BE5E" w:rsidR="00B43E23" w:rsidRPr="00774D1B" w:rsidRDefault="002A3B2F" w:rsidP="00B43E23">
    <w:pPr>
      <w:pStyle w:val="Header"/>
      <w:jc w:val="both"/>
      <w:rPr>
        <w:rFonts w:ascii="Times New Roman" w:hAnsi="Times New Roman"/>
        <w:sz w:val="20"/>
        <w:szCs w:val="22"/>
      </w:rPr>
    </w:pPr>
    <w:bookmarkStart w:id="425" w:name="_Hlk102387636"/>
    <w:r w:rsidRPr="00774D1B">
      <w:rPr>
        <w:rFonts w:ascii="Times New Roman" w:hAnsi="Times New Roman"/>
        <w:sz w:val="20"/>
        <w:szCs w:val="22"/>
      </w:rPr>
      <w:t>Statewide On-Site Solar and Battery Energy Storage Program</w:t>
    </w:r>
  </w:p>
  <w:p w14:paraId="5D21483D" w14:textId="64BEEB76" w:rsidR="004E0488" w:rsidRDefault="0043629B" w:rsidP="00774D1B">
    <w:pPr>
      <w:pStyle w:val="Header"/>
      <w:jc w:val="both"/>
    </w:pPr>
    <w:r w:rsidRPr="00774D1B">
      <w:rPr>
        <w:rFonts w:ascii="Times New Roman" w:hAnsi="Times New Roman"/>
        <w:sz w:val="20"/>
        <w:szCs w:val="22"/>
      </w:rPr>
      <w:t>RFP-FS-2023-06-JP</w:t>
    </w:r>
    <w:bookmarkEnd w:id="42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36A2" w14:textId="1E5A5B2E" w:rsidR="00B43E23" w:rsidRPr="00774D1B" w:rsidRDefault="002A3B2F" w:rsidP="00B43E23">
    <w:pPr>
      <w:pStyle w:val="Header"/>
      <w:jc w:val="both"/>
      <w:rPr>
        <w:rFonts w:ascii="Times New Roman" w:hAnsi="Times New Roman"/>
        <w:sz w:val="20"/>
        <w:szCs w:val="22"/>
      </w:rPr>
    </w:pPr>
    <w:r w:rsidRPr="00774D1B">
      <w:rPr>
        <w:rFonts w:ascii="Times New Roman" w:hAnsi="Times New Roman"/>
        <w:sz w:val="20"/>
        <w:szCs w:val="22"/>
      </w:rPr>
      <w:t>Statewide On-Site Solar and Battery Energy Storage Program</w:t>
    </w:r>
    <w:r w:rsidR="00B43E23" w:rsidRPr="00774D1B">
      <w:rPr>
        <w:rFonts w:ascii="Times New Roman" w:hAnsi="Times New Roman"/>
        <w:sz w:val="20"/>
        <w:szCs w:val="22"/>
      </w:rPr>
      <w:tab/>
    </w:r>
  </w:p>
  <w:p w14:paraId="6259A92E" w14:textId="0DFA2C36" w:rsidR="004E0488" w:rsidRDefault="0043629B" w:rsidP="00774D1B">
    <w:pPr>
      <w:pStyle w:val="Header"/>
      <w:jc w:val="both"/>
    </w:pPr>
    <w:r w:rsidRPr="00774D1B">
      <w:rPr>
        <w:rFonts w:ascii="Times New Roman" w:hAnsi="Times New Roman"/>
        <w:sz w:val="20"/>
        <w:szCs w:val="22"/>
      </w:rPr>
      <w:t>RFP-FS-2023-06-JP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05A1" w14:textId="517EC6B8" w:rsidR="005F4B4B" w:rsidRPr="00774D1B" w:rsidRDefault="002A3B2F" w:rsidP="005F4B4B">
    <w:pPr>
      <w:pStyle w:val="Header"/>
      <w:jc w:val="both"/>
      <w:rPr>
        <w:rFonts w:ascii="Times New Roman" w:hAnsi="Times New Roman"/>
        <w:sz w:val="20"/>
        <w:szCs w:val="22"/>
      </w:rPr>
    </w:pPr>
    <w:r w:rsidRPr="00774D1B">
      <w:rPr>
        <w:rFonts w:ascii="Times New Roman" w:hAnsi="Times New Roman"/>
        <w:sz w:val="20"/>
        <w:szCs w:val="22"/>
      </w:rPr>
      <w:t>Statewide On-Site Solar and Battery Energy Storage Program</w:t>
    </w:r>
  </w:p>
  <w:p w14:paraId="11179407" w14:textId="217C4E0F" w:rsidR="004E0488" w:rsidRPr="005F4B4B" w:rsidRDefault="0043629B" w:rsidP="00774D1B">
    <w:pPr>
      <w:pStyle w:val="Header"/>
      <w:jc w:val="both"/>
    </w:pPr>
    <w:r w:rsidRPr="00774D1B">
      <w:rPr>
        <w:rFonts w:ascii="Times New Roman" w:hAnsi="Times New Roman"/>
        <w:sz w:val="20"/>
        <w:szCs w:val="22"/>
      </w:rPr>
      <w:t>RFP-FS-2023-06-JP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DCC9" w14:textId="77777777" w:rsidR="00F10CD6" w:rsidRPr="00774D1B" w:rsidRDefault="002A3B2F" w:rsidP="00F10CD6">
    <w:pPr>
      <w:pStyle w:val="Header"/>
      <w:jc w:val="both"/>
      <w:rPr>
        <w:rFonts w:ascii="Times New Roman" w:hAnsi="Times New Roman"/>
        <w:sz w:val="20"/>
        <w:szCs w:val="22"/>
      </w:rPr>
    </w:pPr>
    <w:r w:rsidRPr="00774D1B">
      <w:rPr>
        <w:rFonts w:ascii="Times New Roman" w:hAnsi="Times New Roman"/>
        <w:sz w:val="20"/>
        <w:szCs w:val="22"/>
      </w:rPr>
      <w:t>Statewide On-Site Solar and Battery Energy Storage Program</w:t>
    </w:r>
    <w:r w:rsidR="00F10CD6" w:rsidRPr="00774D1B">
      <w:rPr>
        <w:rFonts w:ascii="Times New Roman" w:hAnsi="Times New Roman"/>
        <w:sz w:val="20"/>
        <w:szCs w:val="22"/>
      </w:rPr>
      <w:tab/>
    </w:r>
  </w:p>
  <w:p w14:paraId="057DF220" w14:textId="0C1ABE2A" w:rsidR="00F10CD6" w:rsidRPr="00774D1B" w:rsidRDefault="0043629B" w:rsidP="00F10CD6">
    <w:pPr>
      <w:pStyle w:val="Header"/>
      <w:jc w:val="both"/>
      <w:rPr>
        <w:rFonts w:ascii="Times New Roman" w:hAnsi="Times New Roman"/>
        <w:sz w:val="20"/>
        <w:szCs w:val="22"/>
      </w:rPr>
    </w:pPr>
    <w:r w:rsidRPr="00774D1B">
      <w:rPr>
        <w:rFonts w:ascii="Times New Roman" w:hAnsi="Times New Roman"/>
        <w:sz w:val="20"/>
        <w:szCs w:val="22"/>
      </w:rPr>
      <w:t>RFP-FS-2023-06-JP</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963B" w14:textId="77777777" w:rsidR="00F10CD6" w:rsidRPr="00774D1B" w:rsidRDefault="002A3B2F" w:rsidP="00F10CD6">
    <w:pPr>
      <w:pStyle w:val="Header"/>
      <w:jc w:val="both"/>
      <w:rPr>
        <w:rFonts w:ascii="Times New Roman" w:hAnsi="Times New Roman"/>
        <w:sz w:val="20"/>
        <w:szCs w:val="22"/>
      </w:rPr>
    </w:pPr>
    <w:r w:rsidRPr="00774D1B">
      <w:rPr>
        <w:rFonts w:ascii="Times New Roman" w:hAnsi="Times New Roman"/>
        <w:sz w:val="20"/>
        <w:szCs w:val="22"/>
      </w:rPr>
      <w:t>Statewide On-Site Solar and Battery Energy Storage Program</w:t>
    </w:r>
    <w:r w:rsidR="00F10CD6" w:rsidRPr="00774D1B">
      <w:rPr>
        <w:rFonts w:ascii="Times New Roman" w:hAnsi="Times New Roman"/>
        <w:sz w:val="20"/>
        <w:szCs w:val="22"/>
      </w:rPr>
      <w:tab/>
    </w:r>
  </w:p>
  <w:p w14:paraId="48DF7AFD" w14:textId="4C49BD87" w:rsidR="004E0488" w:rsidRPr="00774D1B" w:rsidRDefault="0043629B" w:rsidP="00774D1B">
    <w:pPr>
      <w:pStyle w:val="Header"/>
      <w:jc w:val="both"/>
      <w:rPr>
        <w:sz w:val="20"/>
      </w:rPr>
    </w:pPr>
    <w:r w:rsidRPr="00774D1B">
      <w:rPr>
        <w:rFonts w:ascii="Times New Roman" w:hAnsi="Times New Roman"/>
        <w:sz w:val="20"/>
        <w:szCs w:val="22"/>
      </w:rPr>
      <w:t>RFP-FS-2023-06-JP</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CB51" w14:textId="5A5EECEF" w:rsidR="00F10CD6" w:rsidRPr="009B2EC0" w:rsidRDefault="002A3B2F" w:rsidP="00F10CD6">
    <w:pPr>
      <w:pStyle w:val="Header"/>
      <w:jc w:val="both"/>
      <w:rPr>
        <w:rFonts w:ascii="Times New Roman" w:hAnsi="Times New Roman"/>
        <w:sz w:val="20"/>
        <w:szCs w:val="22"/>
      </w:rPr>
    </w:pPr>
    <w:r w:rsidRPr="009B2EC0">
      <w:rPr>
        <w:rFonts w:ascii="Times New Roman" w:hAnsi="Times New Roman"/>
        <w:sz w:val="20"/>
        <w:szCs w:val="22"/>
      </w:rPr>
      <w:t>Statewide On-Site Solar and Battery Energy Storage Program</w:t>
    </w:r>
    <w:r w:rsidR="00F10CD6" w:rsidRPr="009B2EC0">
      <w:rPr>
        <w:rFonts w:ascii="Times New Roman" w:hAnsi="Times New Roman"/>
        <w:sz w:val="20"/>
        <w:szCs w:val="22"/>
      </w:rPr>
      <w:tab/>
    </w:r>
  </w:p>
  <w:p w14:paraId="0F76C6AA" w14:textId="6B94B9A1" w:rsidR="004E0488" w:rsidRPr="009B2EC0" w:rsidRDefault="0043629B" w:rsidP="009B2EC0">
    <w:pPr>
      <w:pStyle w:val="Header"/>
      <w:jc w:val="both"/>
      <w:rPr>
        <w:sz w:val="20"/>
      </w:rPr>
    </w:pPr>
    <w:r w:rsidRPr="009B2EC0">
      <w:rPr>
        <w:rFonts w:ascii="Times New Roman" w:hAnsi="Times New Roman"/>
        <w:sz w:val="20"/>
        <w:szCs w:val="22"/>
      </w:rPr>
      <w:t>RFP-FS-2023-06-JP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2790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2209BD8"/>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F44C2B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090BEF6"/>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3A2062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28FB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FE4C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D0DF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AE87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AB4ACD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564EC"/>
    <w:multiLevelType w:val="multilevel"/>
    <w:tmpl w:val="9A2C2354"/>
    <w:lvl w:ilvl="0">
      <w:start w:val="9"/>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2203B9E"/>
    <w:multiLevelType w:val="hybridMultilevel"/>
    <w:tmpl w:val="CD5CD73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ACA3AF4">
      <w:numFmt w:val="bullet"/>
      <w:lvlText w:val=""/>
      <w:lvlJc w:val="left"/>
      <w:pPr>
        <w:ind w:left="3240" w:hanging="720"/>
      </w:pPr>
      <w:rPr>
        <w:rFonts w:ascii="Symbol" w:eastAsia="Times New Roman" w:hAnsi="Symbo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383AF0"/>
    <w:multiLevelType w:val="multilevel"/>
    <w:tmpl w:val="2F7AC7D6"/>
    <w:lvl w:ilvl="0">
      <w:start w:val="1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37014C5"/>
    <w:multiLevelType w:val="hybridMultilevel"/>
    <w:tmpl w:val="D328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0F53E9"/>
    <w:multiLevelType w:val="multilevel"/>
    <w:tmpl w:val="BCD85D00"/>
    <w:lvl w:ilvl="0">
      <w:start w:val="14"/>
      <w:numFmt w:val="decimal"/>
      <w:lvlText w:val="%1"/>
      <w:lvlJc w:val="left"/>
      <w:pPr>
        <w:ind w:left="420" w:hanging="420"/>
      </w:pPr>
      <w:rPr>
        <w:rFonts w:hint="default"/>
        <w:b/>
      </w:rPr>
    </w:lvl>
    <w:lvl w:ilvl="1">
      <w:start w:val="5"/>
      <w:numFmt w:val="decimal"/>
      <w:lvlText w:val="%1.%2"/>
      <w:lvlJc w:val="left"/>
      <w:pPr>
        <w:ind w:left="1770" w:hanging="420"/>
      </w:pPr>
      <w:rPr>
        <w:rFonts w:hint="default"/>
        <w:b/>
      </w:rPr>
    </w:lvl>
    <w:lvl w:ilvl="2">
      <w:start w:val="1"/>
      <w:numFmt w:val="decimal"/>
      <w:lvlText w:val="%1.%2.%3"/>
      <w:lvlJc w:val="left"/>
      <w:pPr>
        <w:ind w:left="3420" w:hanging="720"/>
      </w:pPr>
      <w:rPr>
        <w:rFonts w:hint="default"/>
        <w:b/>
      </w:rPr>
    </w:lvl>
    <w:lvl w:ilvl="3">
      <w:start w:val="1"/>
      <w:numFmt w:val="decimal"/>
      <w:lvlText w:val="%1.%2.%3.%4"/>
      <w:lvlJc w:val="left"/>
      <w:pPr>
        <w:ind w:left="4770" w:hanging="720"/>
      </w:pPr>
      <w:rPr>
        <w:rFonts w:hint="default"/>
        <w:b/>
      </w:rPr>
    </w:lvl>
    <w:lvl w:ilvl="4">
      <w:start w:val="1"/>
      <w:numFmt w:val="decimal"/>
      <w:lvlText w:val="%1.%2.%3.%4.%5"/>
      <w:lvlJc w:val="left"/>
      <w:pPr>
        <w:ind w:left="6480" w:hanging="1080"/>
      </w:pPr>
      <w:rPr>
        <w:rFonts w:hint="default"/>
        <w:b/>
      </w:rPr>
    </w:lvl>
    <w:lvl w:ilvl="5">
      <w:start w:val="1"/>
      <w:numFmt w:val="decimal"/>
      <w:lvlText w:val="%1.%2.%3.%4.%5.%6"/>
      <w:lvlJc w:val="left"/>
      <w:pPr>
        <w:ind w:left="7830" w:hanging="1080"/>
      </w:pPr>
      <w:rPr>
        <w:rFonts w:hint="default"/>
        <w:b/>
      </w:rPr>
    </w:lvl>
    <w:lvl w:ilvl="6">
      <w:start w:val="1"/>
      <w:numFmt w:val="decimal"/>
      <w:lvlText w:val="%1.%2.%3.%4.%5.%6.%7"/>
      <w:lvlJc w:val="left"/>
      <w:pPr>
        <w:ind w:left="9540" w:hanging="1440"/>
      </w:pPr>
      <w:rPr>
        <w:rFonts w:hint="default"/>
        <w:b/>
      </w:rPr>
    </w:lvl>
    <w:lvl w:ilvl="7">
      <w:start w:val="1"/>
      <w:numFmt w:val="decimal"/>
      <w:lvlText w:val="%1.%2.%3.%4.%5.%6.%7.%8"/>
      <w:lvlJc w:val="left"/>
      <w:pPr>
        <w:ind w:left="10890" w:hanging="1440"/>
      </w:pPr>
      <w:rPr>
        <w:rFonts w:hint="default"/>
        <w:b/>
      </w:rPr>
    </w:lvl>
    <w:lvl w:ilvl="8">
      <w:start w:val="1"/>
      <w:numFmt w:val="decimal"/>
      <w:lvlText w:val="%1.%2.%3.%4.%5.%6.%7.%8.%9"/>
      <w:lvlJc w:val="left"/>
      <w:pPr>
        <w:ind w:left="12600" w:hanging="1800"/>
      </w:pPr>
      <w:rPr>
        <w:rFonts w:hint="default"/>
        <w:b/>
      </w:rPr>
    </w:lvl>
  </w:abstractNum>
  <w:abstractNum w:abstractNumId="15" w15:restartNumberingAfterBreak="0">
    <w:nsid w:val="08280471"/>
    <w:multiLevelType w:val="multilevel"/>
    <w:tmpl w:val="6C26570A"/>
    <w:lvl w:ilvl="0">
      <w:start w:val="5"/>
      <w:numFmt w:val="decimal"/>
      <w:lvlText w:val="%1."/>
      <w:lvlJc w:val="left"/>
      <w:pPr>
        <w:ind w:left="540" w:hanging="540"/>
      </w:pPr>
      <w:rPr>
        <w:rFonts w:hint="default"/>
        <w:color w:val="auto"/>
      </w:rPr>
    </w:lvl>
    <w:lvl w:ilvl="1">
      <w:start w:val="3"/>
      <w:numFmt w:val="decimal"/>
      <w:lvlText w:val="%1.%2."/>
      <w:lvlJc w:val="left"/>
      <w:pPr>
        <w:ind w:left="1260" w:hanging="540"/>
      </w:pPr>
      <w:rPr>
        <w:rFonts w:hint="default"/>
        <w:color w:val="auto"/>
      </w:rPr>
    </w:lvl>
    <w:lvl w:ilvl="2">
      <w:start w:val="1"/>
      <w:numFmt w:val="decimal"/>
      <w:lvlText w:val="%1.%2.%3."/>
      <w:lvlJc w:val="left"/>
      <w:pPr>
        <w:ind w:left="2160" w:hanging="720"/>
      </w:pPr>
      <w:rPr>
        <w:rFonts w:hint="default"/>
        <w:b/>
        <w:bCs/>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15:restartNumberingAfterBreak="0">
    <w:nsid w:val="0A12744C"/>
    <w:multiLevelType w:val="hybridMultilevel"/>
    <w:tmpl w:val="9F700F5E"/>
    <w:lvl w:ilvl="0" w:tplc="04090005">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7" w15:restartNumberingAfterBreak="0">
    <w:nsid w:val="0B544CD6"/>
    <w:multiLevelType w:val="multilevel"/>
    <w:tmpl w:val="8556C21C"/>
    <w:lvl w:ilvl="0">
      <w:start w:val="1"/>
      <w:numFmt w:val="decimal"/>
      <w:suff w:val="nothing"/>
      <w:lvlText w:val=""/>
      <w:lvlJc w:val="left"/>
      <w:pPr>
        <w:tabs>
          <w:tab w:val="num" w:pos="720"/>
        </w:tabs>
        <w:ind w:left="0" w:firstLine="0"/>
      </w:pPr>
      <w:rPr>
        <w:b w:val="0"/>
        <w:i w:val="0"/>
        <w:caps/>
        <w:smallCaps w:val="0"/>
        <w:strike w:val="0"/>
        <w:dstrike w:val="0"/>
        <w:sz w:val="20"/>
        <w:u w:val="none"/>
        <w:effect w:val="none"/>
      </w:rPr>
    </w:lvl>
    <w:lvl w:ilvl="1">
      <w:start w:val="1"/>
      <w:numFmt w:val="decimal"/>
      <w:lvlText w:val="%2."/>
      <w:lvlJc w:val="left"/>
      <w:pPr>
        <w:tabs>
          <w:tab w:val="num" w:pos="360"/>
        </w:tabs>
        <w:ind w:left="360" w:hanging="360"/>
      </w:pPr>
      <w:rPr>
        <w:b/>
        <w:i w:val="0"/>
        <w:caps w:val="0"/>
        <w:strike w:val="0"/>
        <w:dstrike w:val="0"/>
        <w:color w:val="auto"/>
        <w:sz w:val="20"/>
        <w:u w:val="none"/>
        <w:effect w:val="none"/>
      </w:rPr>
    </w:lvl>
    <w:lvl w:ilvl="2">
      <w:start w:val="1"/>
      <w:numFmt w:val="decimal"/>
      <w:lvlText w:val="%2.%3"/>
      <w:lvlJc w:val="left"/>
      <w:pPr>
        <w:tabs>
          <w:tab w:val="num" w:pos="1080"/>
        </w:tabs>
        <w:ind w:left="1080" w:hanging="720"/>
      </w:pPr>
      <w:rPr>
        <w:b w:val="0"/>
        <w:i w:val="0"/>
        <w:caps w:val="0"/>
        <w:strike w:val="0"/>
        <w:dstrike w:val="0"/>
        <w:sz w:val="20"/>
        <w:u w:val="none"/>
        <w:effect w:val="none"/>
      </w:rPr>
    </w:lvl>
    <w:lvl w:ilvl="3">
      <w:start w:val="1"/>
      <w:numFmt w:val="upperLetter"/>
      <w:lvlText w:val="(%4)"/>
      <w:lvlJc w:val="left"/>
      <w:pPr>
        <w:tabs>
          <w:tab w:val="num" w:pos="1440"/>
        </w:tabs>
        <w:ind w:left="1440" w:hanging="360"/>
      </w:pPr>
      <w:rPr>
        <w:b w:val="0"/>
        <w:i w:val="0"/>
        <w:caps w:val="0"/>
        <w:strike w:val="0"/>
        <w:dstrike w:val="0"/>
        <w:sz w:val="20"/>
        <w:u w:val="none"/>
        <w:effect w:val="none"/>
      </w:rPr>
    </w:lvl>
    <w:lvl w:ilvl="4">
      <w:start w:val="1"/>
      <w:numFmt w:val="lowerRoman"/>
      <w:lvlText w:val="(%5)"/>
      <w:lvlJc w:val="left"/>
      <w:pPr>
        <w:tabs>
          <w:tab w:val="num" w:pos="2070"/>
        </w:tabs>
        <w:ind w:left="2070" w:hanging="360"/>
      </w:pPr>
      <w:rPr>
        <w:b w:val="0"/>
        <w:i w:val="0"/>
        <w:caps w:val="0"/>
        <w:strike w:val="0"/>
        <w:dstrike w:val="0"/>
        <w:sz w:val="20"/>
        <w:u w:val="none"/>
        <w:effect w:val="none"/>
      </w:rPr>
    </w:lvl>
    <w:lvl w:ilvl="5">
      <w:start w:val="1"/>
      <w:numFmt w:val="upperLetter"/>
      <w:lvlText w:val="%6)"/>
      <w:lvlJc w:val="left"/>
      <w:pPr>
        <w:tabs>
          <w:tab w:val="num" w:pos="1440"/>
        </w:tabs>
        <w:ind w:left="1440" w:hanging="360"/>
      </w:pPr>
      <w:rPr>
        <w:b w:val="0"/>
        <w:i w:val="0"/>
        <w:caps w:val="0"/>
        <w:strike w:val="0"/>
        <w:dstrike w:val="0"/>
        <w:sz w:val="20"/>
        <w:u w:val="none"/>
        <w:effect w:val="none"/>
      </w:rPr>
    </w:lvl>
    <w:lvl w:ilvl="6">
      <w:start w:val="1"/>
      <w:numFmt w:val="decimal"/>
      <w:lvlText w:val="%7."/>
      <w:lvlJc w:val="left"/>
      <w:pPr>
        <w:tabs>
          <w:tab w:val="num" w:pos="360"/>
        </w:tabs>
        <w:ind w:left="360" w:hanging="360"/>
      </w:pPr>
      <w:rPr>
        <w:b w:val="0"/>
        <w:i w:val="0"/>
        <w:caps w:val="0"/>
        <w:strike w:val="0"/>
        <w:dstrike w:val="0"/>
        <w:sz w:val="20"/>
        <w:u w:val="none"/>
        <w:effect w:val="none"/>
      </w:rPr>
    </w:lvl>
    <w:lvl w:ilvl="7">
      <w:start w:val="1"/>
      <w:numFmt w:val="lowerLetter"/>
      <w:lvlText w:val="%8)"/>
      <w:lvlJc w:val="left"/>
      <w:pPr>
        <w:tabs>
          <w:tab w:val="num" w:pos="5760"/>
        </w:tabs>
        <w:ind w:left="0" w:firstLine="5040"/>
      </w:pPr>
      <w:rPr>
        <w:b w:val="0"/>
        <w:i w:val="0"/>
        <w:caps w:val="0"/>
        <w:strike w:val="0"/>
        <w:dstrike w:val="0"/>
        <w:color w:val="auto"/>
        <w:sz w:val="20"/>
        <w:u w:val="none"/>
        <w:effect w:val="none"/>
      </w:rPr>
    </w:lvl>
    <w:lvl w:ilvl="8">
      <w:start w:val="1"/>
      <w:numFmt w:val="lowerRoman"/>
      <w:lvlText w:val="%9)"/>
      <w:lvlJc w:val="left"/>
      <w:pPr>
        <w:tabs>
          <w:tab w:val="num" w:pos="6480"/>
        </w:tabs>
        <w:ind w:left="0" w:firstLine="5760"/>
      </w:pPr>
      <w:rPr>
        <w:b w:val="0"/>
        <w:i w:val="0"/>
        <w:caps w:val="0"/>
        <w:strike w:val="0"/>
        <w:dstrike w:val="0"/>
        <w:color w:val="auto"/>
        <w:sz w:val="20"/>
        <w:u w:val="none"/>
        <w:effect w:val="none"/>
      </w:rPr>
    </w:lvl>
  </w:abstractNum>
  <w:abstractNum w:abstractNumId="18" w15:restartNumberingAfterBreak="0">
    <w:nsid w:val="0E1911B4"/>
    <w:multiLevelType w:val="multilevel"/>
    <w:tmpl w:val="DC7E55FC"/>
    <w:lvl w:ilvl="0">
      <w:start w:val="1"/>
      <w:numFmt w:val="none"/>
      <w:lvlRestart w:val="0"/>
      <w:lvlText w:val="20."/>
      <w:lvlJc w:val="left"/>
      <w:pPr>
        <w:tabs>
          <w:tab w:val="num" w:pos="720"/>
        </w:tabs>
        <w:ind w:left="720" w:hanging="720"/>
      </w:pPr>
      <w:rPr>
        <w:rFonts w:ascii="Times New Roman" w:hAnsi="Times New Roman" w:cs="Times New Roman" w:hint="default"/>
        <w:b w:val="0"/>
        <w:bCs w:val="0"/>
        <w:i w:val="0"/>
        <w:iCs w:val="0"/>
        <w:caps/>
        <w:smallCaps w:val="0"/>
        <w:color w:val="auto"/>
        <w:sz w:val="24"/>
        <w:szCs w:val="24"/>
        <w:u w:val="none"/>
      </w:rPr>
    </w:lvl>
    <w:lvl w:ilvl="1">
      <w:start w:val="1"/>
      <w:numFmt w:val="decimal"/>
      <w:pStyle w:val="Legal2L2"/>
      <w:lvlText w:val="20.%2"/>
      <w:lvlJc w:val="left"/>
      <w:pPr>
        <w:tabs>
          <w:tab w:val="num" w:pos="1440"/>
        </w:tabs>
        <w:ind w:left="720"/>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2">
      <w:start w:val="3"/>
      <w:numFmt w:val="lowerLetter"/>
      <w:pStyle w:val="Legal2L3"/>
      <w:lvlText w:val="(%3)"/>
      <w:lvlJc w:val="left"/>
      <w:pPr>
        <w:tabs>
          <w:tab w:val="num" w:pos="1800"/>
        </w:tabs>
        <w:ind w:left="1440"/>
      </w:pPr>
      <w:rPr>
        <w:rFonts w:ascii="Arial" w:hAnsi="Arial" w:cs="Arial" w:hint="default"/>
        <w:b w:val="0"/>
        <w:bCs w:val="0"/>
        <w:i w:val="0"/>
        <w:iCs w:val="0"/>
        <w:caps w:val="0"/>
        <w:color w:val="auto"/>
        <w:sz w:val="24"/>
        <w:szCs w:val="24"/>
        <w:u w:val="none"/>
      </w:rPr>
    </w:lvl>
    <w:lvl w:ilvl="3">
      <w:start w:val="1"/>
      <w:numFmt w:val="lowerRoman"/>
      <w:pStyle w:val="Legal2L4"/>
      <w:lvlText w:val="(%4)"/>
      <w:lvlJc w:val="left"/>
      <w:pPr>
        <w:tabs>
          <w:tab w:val="num" w:pos="2880"/>
        </w:tabs>
        <w:ind w:left="1440" w:firstLine="720"/>
      </w:pPr>
      <w:rPr>
        <w:rFonts w:ascii="Times New Roman" w:hAnsi="Times New Roman" w:cs="Times New Roman" w:hint="default"/>
        <w:b w:val="0"/>
        <w:bCs w:val="0"/>
        <w:i w:val="0"/>
        <w:iCs w:val="0"/>
        <w:caps w:val="0"/>
        <w:color w:val="auto"/>
        <w:sz w:val="24"/>
        <w:szCs w:val="24"/>
        <w:u w:val="none"/>
      </w:rPr>
    </w:lvl>
    <w:lvl w:ilvl="4">
      <w:start w:val="1"/>
      <w:numFmt w:val="decimal"/>
      <w:pStyle w:val="Legal2L5"/>
      <w:lvlText w:val="(%5)"/>
      <w:lvlJc w:val="left"/>
      <w:pPr>
        <w:tabs>
          <w:tab w:val="num" w:pos="3600"/>
        </w:tabs>
        <w:ind w:firstLine="2880"/>
      </w:pPr>
      <w:rPr>
        <w:rFonts w:ascii="Times New Roman" w:hAnsi="Times New Roman" w:cs="Times New Roman" w:hint="default"/>
        <w:b w:val="0"/>
        <w:bCs w:val="0"/>
        <w:i w:val="0"/>
        <w:iCs w:val="0"/>
        <w:caps w:val="0"/>
        <w:color w:val="auto"/>
        <w:sz w:val="28"/>
        <w:szCs w:val="28"/>
        <w:u w:val="none"/>
      </w:rPr>
    </w:lvl>
    <w:lvl w:ilvl="5">
      <w:start w:val="1"/>
      <w:numFmt w:val="lowerLetter"/>
      <w:pStyle w:val="Legal2L6"/>
      <w:lvlText w:val="%6."/>
      <w:lvlJc w:val="left"/>
      <w:pPr>
        <w:tabs>
          <w:tab w:val="num" w:pos="4320"/>
        </w:tabs>
        <w:ind w:firstLine="3600"/>
      </w:pPr>
      <w:rPr>
        <w:rFonts w:ascii="Times New Roman" w:hAnsi="Times New Roman" w:cs="Times New Roman" w:hint="default"/>
        <w:b w:val="0"/>
        <w:bCs w:val="0"/>
        <w:i w:val="0"/>
        <w:iCs w:val="0"/>
        <w:caps w:val="0"/>
        <w:color w:val="auto"/>
        <w:sz w:val="28"/>
        <w:szCs w:val="28"/>
        <w:u w:val="none"/>
      </w:rPr>
    </w:lvl>
    <w:lvl w:ilvl="6">
      <w:start w:val="1"/>
      <w:numFmt w:val="lowerRoman"/>
      <w:pStyle w:val="Legal2L7"/>
      <w:lvlText w:val="%7."/>
      <w:lvlJc w:val="left"/>
      <w:pPr>
        <w:tabs>
          <w:tab w:val="num" w:pos="5040"/>
        </w:tabs>
        <w:ind w:firstLine="4320"/>
      </w:pPr>
      <w:rPr>
        <w:rFonts w:ascii="Times New Roman" w:hAnsi="Times New Roman" w:cs="Times New Roman" w:hint="default"/>
        <w:b w:val="0"/>
        <w:bCs w:val="0"/>
        <w:i w:val="0"/>
        <w:iCs w:val="0"/>
        <w:caps w:val="0"/>
        <w:color w:val="auto"/>
        <w:sz w:val="28"/>
        <w:szCs w:val="28"/>
        <w:u w:val="none"/>
      </w:rPr>
    </w:lvl>
    <w:lvl w:ilvl="7">
      <w:start w:val="1"/>
      <w:numFmt w:val="lowerLetter"/>
      <w:pStyle w:val="Legal2L8"/>
      <w:lvlText w:val="(%8)"/>
      <w:lvlJc w:val="left"/>
      <w:pPr>
        <w:tabs>
          <w:tab w:val="num" w:pos="1080"/>
        </w:tabs>
        <w:ind w:firstLine="720"/>
      </w:pPr>
      <w:rPr>
        <w:rFonts w:ascii="Times New Roman" w:hAnsi="Times New Roman" w:cs="Times New Roman" w:hint="default"/>
        <w:b w:val="0"/>
        <w:bCs w:val="0"/>
        <w:i w:val="0"/>
        <w:iCs w:val="0"/>
        <w:caps w:val="0"/>
        <w:color w:val="auto"/>
        <w:sz w:val="28"/>
        <w:szCs w:val="28"/>
        <w:u w:val="none"/>
      </w:rPr>
    </w:lvl>
    <w:lvl w:ilvl="8">
      <w:start w:val="1"/>
      <w:numFmt w:val="lowerRoman"/>
      <w:pStyle w:val="Legal2L9"/>
      <w:lvlText w:val="(%9)"/>
      <w:lvlJc w:val="left"/>
      <w:pPr>
        <w:tabs>
          <w:tab w:val="num" w:pos="2160"/>
        </w:tabs>
        <w:ind w:firstLine="1440"/>
      </w:pPr>
      <w:rPr>
        <w:rFonts w:ascii="Times New Roman" w:hAnsi="Times New Roman" w:cs="Times New Roman" w:hint="default"/>
        <w:b w:val="0"/>
        <w:bCs w:val="0"/>
        <w:i w:val="0"/>
        <w:iCs w:val="0"/>
        <w:caps w:val="0"/>
        <w:color w:val="auto"/>
        <w:sz w:val="28"/>
        <w:szCs w:val="28"/>
        <w:u w:val="none"/>
      </w:rPr>
    </w:lvl>
  </w:abstractNum>
  <w:abstractNum w:abstractNumId="19" w15:restartNumberingAfterBreak="0">
    <w:nsid w:val="0F061EA0"/>
    <w:multiLevelType w:val="multilevel"/>
    <w:tmpl w:val="0F36D9C2"/>
    <w:lvl w:ilvl="0">
      <w:start w:val="13"/>
      <w:numFmt w:val="decimal"/>
      <w:lvlText w:val="%1."/>
      <w:lvlJc w:val="left"/>
      <w:pPr>
        <w:ind w:left="660" w:hanging="660"/>
      </w:pPr>
      <w:rPr>
        <w:rFonts w:hint="default"/>
        <w:b/>
      </w:rPr>
    </w:lvl>
    <w:lvl w:ilvl="1">
      <w:start w:val="6"/>
      <w:numFmt w:val="decimal"/>
      <w:lvlText w:val="%1.%2."/>
      <w:lvlJc w:val="left"/>
      <w:pPr>
        <w:ind w:left="1380" w:hanging="6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10D74A5C"/>
    <w:multiLevelType w:val="multilevel"/>
    <w:tmpl w:val="8EE6801A"/>
    <w:lvl w:ilvl="0">
      <w:start w:val="16"/>
      <w:numFmt w:val="decimal"/>
      <w:lvlText w:val="%1."/>
      <w:lvlJc w:val="left"/>
      <w:pPr>
        <w:ind w:left="780" w:hanging="780"/>
      </w:pPr>
      <w:rPr>
        <w:rFonts w:hint="default"/>
      </w:rPr>
    </w:lvl>
    <w:lvl w:ilvl="1">
      <w:start w:val="17"/>
      <w:numFmt w:val="decimal"/>
      <w:lvlText w:val="%1.%2."/>
      <w:lvlJc w:val="left"/>
      <w:pPr>
        <w:ind w:left="1635" w:hanging="780"/>
      </w:pPr>
      <w:rPr>
        <w:rFonts w:hint="default"/>
      </w:rPr>
    </w:lvl>
    <w:lvl w:ilvl="2">
      <w:start w:val="1"/>
      <w:numFmt w:val="decimal"/>
      <w:lvlText w:val="%1.%2.%3."/>
      <w:lvlJc w:val="left"/>
      <w:pPr>
        <w:ind w:left="2490" w:hanging="780"/>
      </w:pPr>
      <w:rPr>
        <w:rFonts w:hint="default"/>
        <w:b/>
        <w:bCs/>
      </w:rPr>
    </w:lvl>
    <w:lvl w:ilvl="3">
      <w:start w:val="1"/>
      <w:numFmt w:val="decimal"/>
      <w:lvlText w:val="%1.%2.%3.%4."/>
      <w:lvlJc w:val="left"/>
      <w:pPr>
        <w:ind w:left="3345" w:hanging="7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1" w15:restartNumberingAfterBreak="0">
    <w:nsid w:val="15E10E0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1793250D"/>
    <w:multiLevelType w:val="multilevel"/>
    <w:tmpl w:val="98A4491A"/>
    <w:lvl w:ilvl="0">
      <w:start w:val="1"/>
      <w:numFmt w:val="decimal"/>
      <w:lvlText w:val="%1."/>
      <w:lvlJc w:val="left"/>
      <w:pPr>
        <w:ind w:left="990" w:hanging="360"/>
      </w:pPr>
      <w:rPr>
        <w:rFonts w:hint="default"/>
        <w:b/>
        <w:bCs/>
        <w:sz w:val="24"/>
        <w:szCs w:val="24"/>
      </w:rPr>
    </w:lvl>
    <w:lvl w:ilvl="1">
      <w:start w:val="1"/>
      <w:numFmt w:val="decimal"/>
      <w:lvlText w:val="%1.%2."/>
      <w:lvlJc w:val="left"/>
      <w:pPr>
        <w:ind w:left="792" w:hanging="432"/>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1224" w:hanging="504"/>
      </w:pPr>
      <w:rPr>
        <w:rFonts w:hint="default"/>
        <w:b/>
        <w:bCs w:val="0"/>
        <w:i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81356F0"/>
    <w:multiLevelType w:val="multilevel"/>
    <w:tmpl w:val="0BB445C2"/>
    <w:lvl w:ilvl="0">
      <w:start w:val="1"/>
      <w:numFmt w:val="decimal"/>
      <w:pStyle w:val="Heading1"/>
      <w:lvlText w:val="%1."/>
      <w:lvlJc w:val="left"/>
      <w:pPr>
        <w:tabs>
          <w:tab w:val="num" w:pos="0"/>
        </w:tabs>
        <w:ind w:left="720" w:hanging="720"/>
      </w:pPr>
      <w:rPr>
        <w:rFonts w:ascii="Times New Roman" w:hAnsi="Times New Roman" w:cs="Times New Roman" w:hint="default"/>
        <w:b/>
        <w:bCs w:val="0"/>
        <w:i w:val="0"/>
        <w:caps w:val="0"/>
        <w:strike w:val="0"/>
        <w:dstrike w:val="0"/>
        <w:vanish w:val="0"/>
        <w:color w:val="000000"/>
        <w:sz w:val="24"/>
        <w:szCs w:val="24"/>
        <w:u w:val="none"/>
        <w:effect w:val="none"/>
        <w:vertAlign w:val="baseline"/>
      </w:rPr>
    </w:lvl>
    <w:lvl w:ilvl="1">
      <w:start w:val="1"/>
      <w:numFmt w:val="decimal"/>
      <w:pStyle w:val="Heading2"/>
      <w:lvlText w:val="%1.%2."/>
      <w:lvlJc w:val="left"/>
      <w:pPr>
        <w:tabs>
          <w:tab w:val="num" w:pos="-450"/>
        </w:tabs>
        <w:ind w:left="990" w:hanging="720"/>
      </w:pPr>
      <w:rPr>
        <w:rFonts w:ascii="Times New Roman" w:hAnsi="Times New Roman" w:cs="Times New Roman" w:hint="default"/>
        <w:b/>
        <w:i w:val="0"/>
        <w:caps w:val="0"/>
        <w:strike w:val="0"/>
        <w:dstrike w:val="0"/>
        <w:vanish w:val="0"/>
        <w:color w:val="000000"/>
        <w:sz w:val="24"/>
        <w:szCs w:val="24"/>
        <w:u w:val="none"/>
        <w:effect w:val="none"/>
        <w:vertAlign w:val="baseline"/>
      </w:rPr>
    </w:lvl>
    <w:lvl w:ilvl="2">
      <w:start w:val="1"/>
      <w:numFmt w:val="decimal"/>
      <w:pStyle w:val="Heading3"/>
      <w:lvlText w:val="5.4.%3"/>
      <w:lvlJc w:val="left"/>
      <w:pPr>
        <w:tabs>
          <w:tab w:val="num" w:pos="90"/>
        </w:tabs>
        <w:ind w:left="2250" w:hanging="720"/>
      </w:pPr>
      <w:rPr>
        <w:rFonts w:hint="default"/>
        <w:b/>
        <w:i w:val="0"/>
        <w:caps w:val="0"/>
        <w:strike w:val="0"/>
        <w:dstrike w:val="0"/>
        <w:vanish w:val="0"/>
        <w:color w:val="000000"/>
        <w:sz w:val="24"/>
        <w:szCs w:val="24"/>
        <w:u w:val="none"/>
        <w:effect w:val="none"/>
        <w:vertAlign w:val="baseline"/>
      </w:rPr>
    </w:lvl>
    <w:lvl w:ilvl="3">
      <w:start w:val="1"/>
      <w:numFmt w:val="lowerRoman"/>
      <w:pStyle w:val="Heading4"/>
      <w:lvlText w:val="(%4)"/>
      <w:lvlJc w:val="left"/>
      <w:pPr>
        <w:tabs>
          <w:tab w:val="num" w:pos="2880"/>
        </w:tabs>
        <w:ind w:left="2880" w:firstLine="2880"/>
      </w:pPr>
      <w:rPr>
        <w:rFonts w:ascii="Times New Roman" w:hAnsi="Times New Roman" w:cs="Times New Roman" w:hint="default"/>
        <w:b w:val="0"/>
        <w:i w:val="0"/>
        <w:caps w:val="0"/>
        <w:strike w:val="0"/>
        <w:dstrike w:val="0"/>
        <w:vanish w:val="0"/>
        <w:color w:val="000000"/>
        <w:sz w:val="24"/>
        <w:szCs w:val="24"/>
        <w:u w:val="none"/>
        <w:effect w:val="none"/>
        <w:vertAlign w:val="baseline"/>
      </w:rPr>
    </w:lvl>
    <w:lvl w:ilvl="4">
      <w:start w:val="1"/>
      <w:numFmt w:val="none"/>
      <w:pStyle w:val="Heading5"/>
      <w:suff w:val="nothing"/>
      <w:lvlText w:val=""/>
      <w:lvlJc w:val="left"/>
      <w:pPr>
        <w:ind w:left="0" w:firstLine="2880"/>
      </w:pPr>
      <w:rPr>
        <w:rFonts w:ascii="Arial" w:hAnsi="Arial" w:cs="Arial" w:hint="default"/>
        <w:b w:val="0"/>
        <w:i w:val="0"/>
        <w:caps w:val="0"/>
        <w:strike w:val="0"/>
        <w:dstrike w:val="0"/>
        <w:vanish w:val="0"/>
        <w:color w:val="000000"/>
        <w:sz w:val="22"/>
        <w:u w:val="none"/>
        <w:effect w:val="none"/>
        <w:vertAlign w:val="baseline"/>
      </w:rPr>
    </w:lvl>
    <w:lvl w:ilvl="5">
      <w:start w:val="1"/>
      <w:numFmt w:val="none"/>
      <w:pStyle w:val="Heading6"/>
      <w:suff w:val="nothing"/>
      <w:lvlText w:val="."/>
      <w:lvlJc w:val="left"/>
      <w:pPr>
        <w:ind w:left="0" w:firstLine="3600"/>
      </w:pPr>
      <w:rPr>
        <w:rFonts w:ascii="Arial" w:hAnsi="Arial" w:cs="Arial" w:hint="default"/>
        <w:b w:val="0"/>
        <w:i w:val="0"/>
        <w:caps w:val="0"/>
        <w:strike w:val="0"/>
        <w:dstrike w:val="0"/>
        <w:vanish w:val="0"/>
        <w:color w:val="000000"/>
        <w:sz w:val="22"/>
        <w:u w:val="none"/>
        <w:effect w:val="none"/>
        <w:vertAlign w:val="baseline"/>
      </w:rPr>
    </w:lvl>
    <w:lvl w:ilvl="6">
      <w:start w:val="1"/>
      <w:numFmt w:val="none"/>
      <w:pStyle w:val="Heading7"/>
      <w:suff w:val="nothing"/>
      <w:lvlText w:val=""/>
      <w:lvlJc w:val="left"/>
      <w:pPr>
        <w:ind w:left="0" w:firstLine="4320"/>
      </w:pPr>
      <w:rPr>
        <w:rFonts w:ascii="Arial" w:hAnsi="Arial" w:cs="Arial" w:hint="default"/>
        <w:b w:val="0"/>
        <w:i w:val="0"/>
        <w:caps w:val="0"/>
        <w:strike w:val="0"/>
        <w:dstrike w:val="0"/>
        <w:vanish w:val="0"/>
        <w:color w:val="000000"/>
        <w:sz w:val="22"/>
        <w:u w:val="none"/>
        <w:effect w:val="none"/>
        <w:vertAlign w:val="baseline"/>
      </w:rPr>
    </w:lvl>
    <w:lvl w:ilvl="7">
      <w:start w:val="1"/>
      <w:numFmt w:val="none"/>
      <w:pStyle w:val="Heading8"/>
      <w:suff w:val="nothing"/>
      <w:lvlText w:val=""/>
      <w:lvlJc w:val="left"/>
      <w:pPr>
        <w:ind w:left="0" w:firstLine="5040"/>
      </w:pPr>
      <w:rPr>
        <w:rFonts w:ascii="Arial" w:hAnsi="Arial" w:cs="Arial" w:hint="default"/>
        <w:b w:val="0"/>
        <w:i w:val="0"/>
        <w:caps w:val="0"/>
        <w:strike w:val="0"/>
        <w:dstrike w:val="0"/>
        <w:vanish w:val="0"/>
        <w:color w:val="000000"/>
        <w:sz w:val="22"/>
        <w:u w:val="none"/>
        <w:effect w:val="none"/>
        <w:vertAlign w:val="baseline"/>
      </w:rPr>
    </w:lvl>
    <w:lvl w:ilvl="8">
      <w:start w:val="1"/>
      <w:numFmt w:val="none"/>
      <w:pStyle w:val="Heading9"/>
      <w:suff w:val="nothing"/>
      <w:lvlText w:val=""/>
      <w:lvlJc w:val="left"/>
      <w:pPr>
        <w:ind w:left="0" w:firstLine="5760"/>
      </w:pPr>
      <w:rPr>
        <w:rFonts w:ascii="Arial" w:hAnsi="Arial" w:cs="Arial" w:hint="default"/>
        <w:b w:val="0"/>
        <w:i w:val="0"/>
        <w:caps w:val="0"/>
        <w:strike w:val="0"/>
        <w:dstrike w:val="0"/>
        <w:vanish w:val="0"/>
        <w:color w:val="000000"/>
        <w:sz w:val="22"/>
        <w:u w:val="none"/>
        <w:effect w:val="none"/>
        <w:vertAlign w:val="baseline"/>
      </w:rPr>
    </w:lvl>
  </w:abstractNum>
  <w:abstractNum w:abstractNumId="24" w15:restartNumberingAfterBreak="0">
    <w:nsid w:val="1CFC21B5"/>
    <w:multiLevelType w:val="multilevel"/>
    <w:tmpl w:val="2D347394"/>
    <w:lvl w:ilvl="0">
      <w:start w:val="1"/>
      <w:numFmt w:val="upperRoman"/>
      <w:lvlText w:val="%1."/>
      <w:lvlJc w:val="left"/>
      <w:pPr>
        <w:tabs>
          <w:tab w:val="num" w:pos="360"/>
        </w:tabs>
      </w:pPr>
      <w:rPr>
        <w:rFonts w:cs="Times New Roman" w:hint="default"/>
      </w:rPr>
    </w:lvl>
    <w:lvl w:ilvl="1">
      <w:start w:val="3"/>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decimal"/>
      <w:lvlText w:val="%7."/>
      <w:lvlJc w:val="left"/>
      <w:pPr>
        <w:tabs>
          <w:tab w:val="num" w:pos="2160"/>
        </w:tabs>
        <w:ind w:left="2160" w:hanging="7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1D07439A"/>
    <w:multiLevelType w:val="multilevel"/>
    <w:tmpl w:val="E46A6334"/>
    <w:lvl w:ilvl="0">
      <w:start w:val="3"/>
      <w:numFmt w:val="decimal"/>
      <w:lvlText w:val="%1."/>
      <w:lvlJc w:val="left"/>
      <w:pPr>
        <w:tabs>
          <w:tab w:val="num" w:pos="360"/>
        </w:tabs>
        <w:ind w:left="360" w:hanging="360"/>
      </w:pPr>
      <w:rPr>
        <w:rFonts w:cs="Times New Roman" w:hint="default"/>
      </w:rPr>
    </w:lvl>
    <w:lvl w:ilvl="1">
      <w:start w:val="10"/>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1D877E08"/>
    <w:multiLevelType w:val="multilevel"/>
    <w:tmpl w:val="DF148B4E"/>
    <w:lvl w:ilvl="0">
      <w:start w:val="1"/>
      <w:numFmt w:val="decimal"/>
      <w:lvlText w:val="%1."/>
      <w:lvlJc w:val="left"/>
      <w:pPr>
        <w:ind w:left="360" w:hanging="360"/>
      </w:pPr>
      <w:rPr>
        <w:rFonts w:hint="default"/>
        <w:b/>
        <w:bCs/>
      </w:rPr>
    </w:lvl>
    <w:lvl w:ilvl="1">
      <w:start w:val="1"/>
      <w:numFmt w:val="decimal"/>
      <w:lvlText w:val="%1.%2."/>
      <w:lvlJc w:val="left"/>
      <w:pPr>
        <w:ind w:left="1062" w:hanging="432"/>
      </w:pPr>
      <w:rPr>
        <w:rFonts w:hint="default"/>
        <w:b/>
        <w:bCs w:val="0"/>
      </w:rPr>
    </w:lvl>
    <w:lvl w:ilvl="2">
      <w:start w:val="1"/>
      <w:numFmt w:val="decimal"/>
      <w:lvlText w:val="%1.%2.%3."/>
      <w:lvlJc w:val="left"/>
      <w:pPr>
        <w:ind w:left="1224" w:hanging="504"/>
      </w:pPr>
      <w:rPr>
        <w:rFonts w:hint="default"/>
        <w:b/>
        <w:bCs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073A43"/>
    <w:multiLevelType w:val="multilevel"/>
    <w:tmpl w:val="F67A3D8A"/>
    <w:lvl w:ilvl="0">
      <w:start w:val="9"/>
      <w:numFmt w:val="decimal"/>
      <w:lvlText w:val="%1."/>
      <w:lvlJc w:val="left"/>
      <w:pPr>
        <w:ind w:left="540" w:hanging="540"/>
      </w:pPr>
      <w:rPr>
        <w:rFonts w:eastAsia="Times New Roman" w:hint="default"/>
        <w:color w:val="auto"/>
      </w:rPr>
    </w:lvl>
    <w:lvl w:ilvl="1">
      <w:start w:val="4"/>
      <w:numFmt w:val="decimal"/>
      <w:lvlText w:val="%1.%2."/>
      <w:lvlJc w:val="left"/>
      <w:pPr>
        <w:ind w:left="1260" w:hanging="540"/>
      </w:pPr>
      <w:rPr>
        <w:rFonts w:eastAsia="Times New Roman" w:hint="default"/>
        <w:color w:val="auto"/>
      </w:rPr>
    </w:lvl>
    <w:lvl w:ilvl="2">
      <w:start w:val="1"/>
      <w:numFmt w:val="decimal"/>
      <w:lvlText w:val="%1.%2.%3."/>
      <w:lvlJc w:val="left"/>
      <w:pPr>
        <w:ind w:left="2160" w:hanging="720"/>
      </w:pPr>
      <w:rPr>
        <w:rFonts w:eastAsia="Times New Roman" w:hint="default"/>
        <w:b/>
        <w:bCs/>
        <w:color w:val="auto"/>
      </w:rPr>
    </w:lvl>
    <w:lvl w:ilvl="3">
      <w:start w:val="1"/>
      <w:numFmt w:val="decimal"/>
      <w:lvlText w:val="%1.%2.%3.%4."/>
      <w:lvlJc w:val="left"/>
      <w:pPr>
        <w:ind w:left="2880" w:hanging="72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4680" w:hanging="1080"/>
      </w:pPr>
      <w:rPr>
        <w:rFonts w:eastAsia="Times New Roman" w:hint="default"/>
        <w:color w:val="auto"/>
      </w:rPr>
    </w:lvl>
    <w:lvl w:ilvl="6">
      <w:start w:val="1"/>
      <w:numFmt w:val="decimal"/>
      <w:lvlText w:val="%1.%2.%3.%4.%5.%6.%7."/>
      <w:lvlJc w:val="left"/>
      <w:pPr>
        <w:ind w:left="5760" w:hanging="1440"/>
      </w:pPr>
      <w:rPr>
        <w:rFonts w:eastAsia="Times New Roman" w:hint="default"/>
        <w:color w:val="auto"/>
      </w:rPr>
    </w:lvl>
    <w:lvl w:ilvl="7">
      <w:start w:val="1"/>
      <w:numFmt w:val="decimal"/>
      <w:lvlText w:val="%1.%2.%3.%4.%5.%6.%7.%8."/>
      <w:lvlJc w:val="left"/>
      <w:pPr>
        <w:ind w:left="6480" w:hanging="1440"/>
      </w:pPr>
      <w:rPr>
        <w:rFonts w:eastAsia="Times New Roman" w:hint="default"/>
        <w:color w:val="auto"/>
      </w:rPr>
    </w:lvl>
    <w:lvl w:ilvl="8">
      <w:start w:val="1"/>
      <w:numFmt w:val="decimal"/>
      <w:lvlText w:val="%1.%2.%3.%4.%5.%6.%7.%8.%9."/>
      <w:lvlJc w:val="left"/>
      <w:pPr>
        <w:ind w:left="7560" w:hanging="1800"/>
      </w:pPr>
      <w:rPr>
        <w:rFonts w:eastAsia="Times New Roman" w:hint="default"/>
        <w:color w:val="auto"/>
      </w:rPr>
    </w:lvl>
  </w:abstractNum>
  <w:abstractNum w:abstractNumId="28" w15:restartNumberingAfterBreak="0">
    <w:nsid w:val="208E1D5B"/>
    <w:multiLevelType w:val="multilevel"/>
    <w:tmpl w:val="C7FA4510"/>
    <w:lvl w:ilvl="0">
      <w:start w:val="7"/>
      <w:numFmt w:val="decimal"/>
      <w:lvlText w:val="%1."/>
      <w:lvlJc w:val="left"/>
      <w:pPr>
        <w:ind w:left="540" w:hanging="540"/>
      </w:pPr>
      <w:rPr>
        <w:rFonts w:hint="default"/>
        <w:b/>
      </w:rPr>
    </w:lvl>
    <w:lvl w:ilvl="1">
      <w:start w:val="9"/>
      <w:numFmt w:val="decimal"/>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216D02A8"/>
    <w:multiLevelType w:val="multilevel"/>
    <w:tmpl w:val="A016E096"/>
    <w:lvl w:ilvl="0">
      <w:start w:val="11"/>
      <w:numFmt w:val="decimal"/>
      <w:lvlText w:val="%1."/>
      <w:lvlJc w:val="left"/>
      <w:pPr>
        <w:ind w:left="660" w:hanging="660"/>
      </w:pPr>
      <w:rPr>
        <w:rFonts w:hint="default"/>
      </w:rPr>
    </w:lvl>
    <w:lvl w:ilvl="1">
      <w:start w:val="4"/>
      <w:numFmt w:val="decimal"/>
      <w:lvlText w:val="%1.%2."/>
      <w:lvlJc w:val="left"/>
      <w:pPr>
        <w:ind w:left="1380" w:hanging="6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2AA0FD2"/>
    <w:multiLevelType w:val="multilevel"/>
    <w:tmpl w:val="0846D728"/>
    <w:lvl w:ilvl="0">
      <w:start w:val="13"/>
      <w:numFmt w:val="decimal"/>
      <w:lvlText w:val="%1."/>
      <w:lvlJc w:val="left"/>
      <w:pPr>
        <w:tabs>
          <w:tab w:val="num" w:pos="0"/>
        </w:tabs>
        <w:ind w:left="360" w:hanging="360"/>
      </w:pPr>
      <w:rPr>
        <w:rFonts w:cs="Lucida Console" w:hint="default"/>
      </w:rPr>
    </w:lvl>
    <w:lvl w:ilvl="1">
      <w:start w:val="6"/>
      <w:numFmt w:val="decimal"/>
      <w:lvlText w:val="%1.%2."/>
      <w:lvlJc w:val="left"/>
      <w:pPr>
        <w:tabs>
          <w:tab w:val="num" w:pos="0"/>
        </w:tabs>
        <w:ind w:left="432" w:hanging="432"/>
      </w:pPr>
      <w:rPr>
        <w:rFonts w:ascii="Arial" w:hAnsi="Arial" w:cs="Arial" w:hint="default"/>
        <w:b/>
        <w:strike w:val="0"/>
        <w:color w:val="auto"/>
      </w:rPr>
    </w:lvl>
    <w:lvl w:ilvl="2">
      <w:start w:val="3"/>
      <w:numFmt w:val="decimal"/>
      <w:pStyle w:val="Level3ParagraphBody"/>
      <w:lvlText w:val="%1.%2.%3."/>
      <w:lvlJc w:val="left"/>
      <w:pPr>
        <w:tabs>
          <w:tab w:val="num" w:pos="0"/>
        </w:tabs>
        <w:ind w:left="864" w:hanging="504"/>
      </w:pPr>
      <w:rPr>
        <w:rFonts w:cs="Lucida Console" w:hint="default"/>
        <w:b/>
      </w:rPr>
    </w:lvl>
    <w:lvl w:ilvl="3">
      <w:start w:val="1"/>
      <w:numFmt w:val="decimal"/>
      <w:lvlText w:val="%1.%2.%3.%4."/>
      <w:lvlJc w:val="left"/>
      <w:pPr>
        <w:tabs>
          <w:tab w:val="num" w:pos="0"/>
        </w:tabs>
        <w:ind w:left="1728" w:hanging="648"/>
      </w:pPr>
      <w:rPr>
        <w:rFonts w:cs="Lucida Console" w:hint="default"/>
        <w:b w:val="0"/>
      </w:rPr>
    </w:lvl>
    <w:lvl w:ilvl="4">
      <w:start w:val="1"/>
      <w:numFmt w:val="decimal"/>
      <w:lvlText w:val="%1.%2.%3.%4.%5."/>
      <w:lvlJc w:val="left"/>
      <w:pPr>
        <w:tabs>
          <w:tab w:val="num" w:pos="0"/>
        </w:tabs>
        <w:ind w:left="2232" w:hanging="792"/>
      </w:pPr>
      <w:rPr>
        <w:rFonts w:cs="Lucida Console" w:hint="default"/>
      </w:rPr>
    </w:lvl>
    <w:lvl w:ilvl="5">
      <w:start w:val="1"/>
      <w:numFmt w:val="decimal"/>
      <w:lvlText w:val="%1.%2.%3.%4.%5.%6."/>
      <w:lvlJc w:val="left"/>
      <w:pPr>
        <w:tabs>
          <w:tab w:val="num" w:pos="0"/>
        </w:tabs>
        <w:ind w:left="2736" w:hanging="936"/>
      </w:pPr>
      <w:rPr>
        <w:rFonts w:cs="Lucida Console" w:hint="default"/>
      </w:rPr>
    </w:lvl>
    <w:lvl w:ilvl="6">
      <w:start w:val="1"/>
      <w:numFmt w:val="decimal"/>
      <w:lvlText w:val="%1.%2.%3.%4.%5.%6.%7."/>
      <w:lvlJc w:val="left"/>
      <w:pPr>
        <w:tabs>
          <w:tab w:val="num" w:pos="0"/>
        </w:tabs>
        <w:ind w:left="3240" w:hanging="1080"/>
      </w:pPr>
      <w:rPr>
        <w:rFonts w:cs="Lucida Console" w:hint="default"/>
      </w:rPr>
    </w:lvl>
    <w:lvl w:ilvl="7">
      <w:start w:val="1"/>
      <w:numFmt w:val="decimal"/>
      <w:lvlText w:val="%1.%2.%3.%4.%5.%6.%7.%8."/>
      <w:lvlJc w:val="left"/>
      <w:pPr>
        <w:tabs>
          <w:tab w:val="num" w:pos="0"/>
        </w:tabs>
        <w:ind w:left="3744" w:hanging="1224"/>
      </w:pPr>
      <w:rPr>
        <w:rFonts w:cs="Lucida Console" w:hint="default"/>
      </w:rPr>
    </w:lvl>
    <w:lvl w:ilvl="8">
      <w:start w:val="1"/>
      <w:numFmt w:val="decimal"/>
      <w:lvlText w:val="%1.%2.%3.%4.%5.%6.%7.%8.%9."/>
      <w:lvlJc w:val="left"/>
      <w:pPr>
        <w:tabs>
          <w:tab w:val="num" w:pos="0"/>
        </w:tabs>
        <w:ind w:left="5670" w:hanging="1440"/>
      </w:pPr>
      <w:rPr>
        <w:rFonts w:cs="Lucida Console" w:hint="default"/>
      </w:rPr>
    </w:lvl>
  </w:abstractNum>
  <w:abstractNum w:abstractNumId="31" w15:restartNumberingAfterBreak="0">
    <w:nsid w:val="235813F4"/>
    <w:multiLevelType w:val="multilevel"/>
    <w:tmpl w:val="0EE4A19C"/>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i w:val="0"/>
        <w:sz w:val="24"/>
        <w:szCs w:val="24"/>
      </w:rPr>
    </w:lvl>
    <w:lvl w:ilvl="2">
      <w:start w:val="1"/>
      <w:numFmt w:val="decimal"/>
      <w:lvlText w:val="%1.%2.%3."/>
      <w:lvlJc w:val="left"/>
      <w:pPr>
        <w:ind w:left="1224" w:hanging="504"/>
      </w:pPr>
      <w:rPr>
        <w:rFonts w:hint="default"/>
        <w:b/>
        <w:i w:val="0"/>
        <w:sz w:val="24"/>
        <w:szCs w:val="24"/>
      </w:rPr>
    </w:lvl>
    <w:lvl w:ilvl="3">
      <w:start w:val="1"/>
      <w:numFmt w:val="decimal"/>
      <w:lvlText w:val="%1.%2.%3.%4."/>
      <w:lvlJc w:val="left"/>
      <w:pPr>
        <w:ind w:left="1728" w:hanging="648"/>
      </w:pPr>
      <w:rPr>
        <w:rFonts w:hint="default"/>
        <w:b/>
        <w:i w:val="0"/>
        <w:sz w:val="20"/>
      </w:rPr>
    </w:lvl>
    <w:lvl w:ilvl="4">
      <w:start w:val="1"/>
      <w:numFmt w:val="decimal"/>
      <w:lvlText w:val="%1.%2.%3.%4.%5."/>
      <w:lvlJc w:val="left"/>
      <w:pPr>
        <w:ind w:left="2232" w:hanging="792"/>
      </w:pPr>
      <w:rPr>
        <w:rFonts w:hint="default"/>
        <w:b/>
        <w:i w:val="0"/>
        <w:sz w:val="2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i w:val="0"/>
        <w:sz w:val="2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4A5124A"/>
    <w:multiLevelType w:val="multilevel"/>
    <w:tmpl w:val="526A1ED2"/>
    <w:lvl w:ilvl="0">
      <w:start w:val="9"/>
      <w:numFmt w:val="decimal"/>
      <w:lvlText w:val="%1."/>
      <w:lvlJc w:val="left"/>
      <w:pPr>
        <w:ind w:left="540" w:hanging="540"/>
      </w:pPr>
      <w:rPr>
        <w:rFonts w:hint="default"/>
        <w:b w:val="0"/>
      </w:rPr>
    </w:lvl>
    <w:lvl w:ilvl="1">
      <w:start w:val="8"/>
      <w:numFmt w:val="decimal"/>
      <w:lvlText w:val="%1.%2."/>
      <w:lvlJc w:val="left"/>
      <w:pPr>
        <w:ind w:left="1260" w:hanging="540"/>
      </w:pPr>
      <w:rPr>
        <w:rFonts w:hint="default"/>
        <w:b w:val="0"/>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3" w15:restartNumberingAfterBreak="0">
    <w:nsid w:val="264C632F"/>
    <w:multiLevelType w:val="multilevel"/>
    <w:tmpl w:val="82DE15D0"/>
    <w:lvl w:ilvl="0">
      <w:start w:val="4"/>
      <w:numFmt w:val="decimal"/>
      <w:lvlText w:val="%1."/>
      <w:lvlJc w:val="left"/>
      <w:pPr>
        <w:ind w:left="540" w:hanging="540"/>
      </w:pPr>
      <w:rPr>
        <w:rFonts w:hint="default"/>
        <w:b/>
      </w:rPr>
    </w:lvl>
    <w:lvl w:ilvl="1">
      <w:start w:val="3"/>
      <w:numFmt w:val="decimal"/>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291F4FB6"/>
    <w:multiLevelType w:val="multilevel"/>
    <w:tmpl w:val="CA8C1BF4"/>
    <w:lvl w:ilvl="0">
      <w:start w:val="3"/>
      <w:numFmt w:val="decimal"/>
      <w:lvlText w:val="%1"/>
      <w:lvlJc w:val="left"/>
      <w:pPr>
        <w:ind w:left="480" w:hanging="480"/>
      </w:pPr>
      <w:rPr>
        <w:rFonts w:hint="default"/>
        <w:b/>
      </w:rPr>
    </w:lvl>
    <w:lvl w:ilvl="1">
      <w:start w:val="3"/>
      <w:numFmt w:val="decimal"/>
      <w:lvlText w:val="%1.%2"/>
      <w:lvlJc w:val="left"/>
      <w:pPr>
        <w:ind w:left="1740" w:hanging="480"/>
      </w:pPr>
      <w:rPr>
        <w:rFonts w:hint="default"/>
        <w:b/>
      </w:rPr>
    </w:lvl>
    <w:lvl w:ilvl="2">
      <w:start w:val="1"/>
      <w:numFmt w:val="none"/>
      <w:lvlText w:val="3.3.2"/>
      <w:lvlJc w:val="left"/>
      <w:pPr>
        <w:ind w:left="3240" w:hanging="720"/>
      </w:pPr>
      <w:rPr>
        <w:rFonts w:hint="default"/>
        <w:b/>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35" w15:restartNumberingAfterBreak="0">
    <w:nsid w:val="2EA06627"/>
    <w:multiLevelType w:val="multilevel"/>
    <w:tmpl w:val="5FE8D7CC"/>
    <w:lvl w:ilvl="0">
      <w:start w:val="16"/>
      <w:numFmt w:val="decimal"/>
      <w:lvlText w:val="%1."/>
      <w:lvlJc w:val="left"/>
      <w:pPr>
        <w:ind w:left="780" w:hanging="780"/>
      </w:pPr>
      <w:rPr>
        <w:rFonts w:hint="default"/>
      </w:rPr>
    </w:lvl>
    <w:lvl w:ilvl="1">
      <w:start w:val="16"/>
      <w:numFmt w:val="decimal"/>
      <w:lvlText w:val="%1.%2."/>
      <w:lvlJc w:val="left"/>
      <w:pPr>
        <w:ind w:left="1635" w:hanging="780"/>
      </w:pPr>
      <w:rPr>
        <w:rFonts w:hint="default"/>
      </w:rPr>
    </w:lvl>
    <w:lvl w:ilvl="2">
      <w:start w:val="2"/>
      <w:numFmt w:val="decimal"/>
      <w:lvlText w:val="%1.%2.%3."/>
      <w:lvlJc w:val="left"/>
      <w:pPr>
        <w:ind w:left="2490" w:hanging="780"/>
      </w:pPr>
      <w:rPr>
        <w:rFonts w:hint="default"/>
        <w:b/>
        <w:bCs/>
      </w:rPr>
    </w:lvl>
    <w:lvl w:ilvl="3">
      <w:start w:val="1"/>
      <w:numFmt w:val="decimal"/>
      <w:lvlText w:val="%1.%2.%3.%4."/>
      <w:lvlJc w:val="left"/>
      <w:pPr>
        <w:ind w:left="3345" w:hanging="7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6" w15:restartNumberingAfterBreak="0">
    <w:nsid w:val="2F91178D"/>
    <w:multiLevelType w:val="multilevel"/>
    <w:tmpl w:val="88F6D9C2"/>
    <w:lvl w:ilvl="0">
      <w:start w:val="13"/>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5C575BA"/>
    <w:multiLevelType w:val="multilevel"/>
    <w:tmpl w:val="50FA16C2"/>
    <w:lvl w:ilvl="0">
      <w:start w:val="5"/>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36DB2DC8"/>
    <w:multiLevelType w:val="multilevel"/>
    <w:tmpl w:val="FCC6F0DE"/>
    <w:lvl w:ilvl="0">
      <w:start w:val="7"/>
      <w:numFmt w:val="decimal"/>
      <w:lvlText w:val="%1."/>
      <w:lvlJc w:val="left"/>
      <w:pPr>
        <w:ind w:left="540" w:hanging="540"/>
      </w:pPr>
      <w:rPr>
        <w:rFonts w:hint="default"/>
        <w:b/>
      </w:rPr>
    </w:lvl>
    <w:lvl w:ilvl="1">
      <w:start w:val="5"/>
      <w:numFmt w:val="decimal"/>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3A2969CF"/>
    <w:multiLevelType w:val="hybridMultilevel"/>
    <w:tmpl w:val="0512D66A"/>
    <w:lvl w:ilvl="0" w:tplc="4F70D2B2">
      <w:start w:val="1"/>
      <w:numFmt w:val="decimal"/>
      <w:lvlText w:val="%1."/>
      <w:lvlJc w:val="left"/>
      <w:pPr>
        <w:ind w:left="720" w:hanging="360"/>
      </w:pPr>
    </w:lvl>
    <w:lvl w:ilvl="1" w:tplc="8A44F1AE">
      <w:start w:val="1"/>
      <w:numFmt w:val="lowerLetter"/>
      <w:lvlText w:val="%2."/>
      <w:lvlJc w:val="left"/>
      <w:pPr>
        <w:ind w:left="1440" w:hanging="360"/>
      </w:pPr>
    </w:lvl>
    <w:lvl w:ilvl="2" w:tplc="6958DB2A">
      <w:start w:val="1"/>
      <w:numFmt w:val="lowerRoman"/>
      <w:lvlText w:val="%3."/>
      <w:lvlJc w:val="right"/>
      <w:pPr>
        <w:ind w:left="2160" w:hanging="180"/>
      </w:pPr>
    </w:lvl>
    <w:lvl w:ilvl="3" w:tplc="93243D02">
      <w:start w:val="1"/>
      <w:numFmt w:val="decimal"/>
      <w:lvlText w:val="%4."/>
      <w:lvlJc w:val="left"/>
      <w:pPr>
        <w:ind w:left="2880" w:hanging="360"/>
      </w:pPr>
    </w:lvl>
    <w:lvl w:ilvl="4" w:tplc="E5A0B326">
      <w:start w:val="1"/>
      <w:numFmt w:val="lowerLetter"/>
      <w:lvlText w:val="%5."/>
      <w:lvlJc w:val="left"/>
      <w:pPr>
        <w:ind w:left="3600" w:hanging="360"/>
      </w:pPr>
    </w:lvl>
    <w:lvl w:ilvl="5" w:tplc="3A367D0A">
      <w:start w:val="1"/>
      <w:numFmt w:val="lowerRoman"/>
      <w:lvlText w:val="%6."/>
      <w:lvlJc w:val="right"/>
      <w:pPr>
        <w:ind w:left="4320" w:hanging="180"/>
      </w:pPr>
    </w:lvl>
    <w:lvl w:ilvl="6" w:tplc="5EBE1936">
      <w:start w:val="1"/>
      <w:numFmt w:val="decimal"/>
      <w:lvlText w:val="%7."/>
      <w:lvlJc w:val="left"/>
      <w:pPr>
        <w:ind w:left="5040" w:hanging="360"/>
      </w:pPr>
    </w:lvl>
    <w:lvl w:ilvl="7" w:tplc="8932B868">
      <w:start w:val="1"/>
      <w:numFmt w:val="lowerLetter"/>
      <w:lvlText w:val="%8."/>
      <w:lvlJc w:val="left"/>
      <w:pPr>
        <w:ind w:left="5760" w:hanging="360"/>
      </w:pPr>
    </w:lvl>
    <w:lvl w:ilvl="8" w:tplc="EA1CD6BC">
      <w:start w:val="1"/>
      <w:numFmt w:val="lowerRoman"/>
      <w:lvlText w:val="%9."/>
      <w:lvlJc w:val="right"/>
      <w:pPr>
        <w:ind w:left="6480" w:hanging="180"/>
      </w:pPr>
    </w:lvl>
  </w:abstractNum>
  <w:abstractNum w:abstractNumId="40" w15:restartNumberingAfterBreak="0">
    <w:nsid w:val="3CD85A6E"/>
    <w:multiLevelType w:val="hybridMultilevel"/>
    <w:tmpl w:val="41EED1C2"/>
    <w:lvl w:ilvl="0" w:tplc="A9BC1026">
      <w:start w:val="1"/>
      <w:numFmt w:val="decimal"/>
      <w:lvlText w:val="%1."/>
      <w:lvlJc w:val="left"/>
      <w:pPr>
        <w:ind w:left="720" w:hanging="360"/>
      </w:pPr>
      <w:rPr>
        <w:rFonts w:ascii="Times New Roman" w:hAnsi="Times New Roman" w:cs="Times New Roman" w:hint="default"/>
        <w:b w:val="0"/>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3D523CF2"/>
    <w:multiLevelType w:val="multilevel"/>
    <w:tmpl w:val="7DE07856"/>
    <w:lvl w:ilvl="0">
      <w:start w:val="3"/>
      <w:numFmt w:val="decimal"/>
      <w:lvlText w:val="%1."/>
      <w:lvlJc w:val="left"/>
      <w:pPr>
        <w:ind w:left="540" w:hanging="540"/>
      </w:pPr>
      <w:rPr>
        <w:rFonts w:hint="default"/>
        <w:b/>
      </w:rPr>
    </w:lvl>
    <w:lvl w:ilvl="1">
      <w:start w:val="3"/>
      <w:numFmt w:val="decimal"/>
      <w:lvlText w:val="%1.%2."/>
      <w:lvlJc w:val="left"/>
      <w:pPr>
        <w:ind w:left="855" w:hanging="540"/>
      </w:pPr>
      <w:rPr>
        <w:rFonts w:hint="default"/>
        <w:b/>
      </w:rPr>
    </w:lvl>
    <w:lvl w:ilvl="2">
      <w:start w:val="1"/>
      <w:numFmt w:val="decimal"/>
      <w:lvlText w:val="%1.%2.%3."/>
      <w:lvlJc w:val="left"/>
      <w:pPr>
        <w:ind w:left="1350" w:hanging="720"/>
      </w:pPr>
      <w:rPr>
        <w:rFonts w:hint="default"/>
        <w:b/>
      </w:rPr>
    </w:lvl>
    <w:lvl w:ilvl="3">
      <w:start w:val="1"/>
      <w:numFmt w:val="decimal"/>
      <w:lvlText w:val="%1.%2.%3.%4."/>
      <w:lvlJc w:val="left"/>
      <w:pPr>
        <w:ind w:left="1665" w:hanging="720"/>
      </w:pPr>
      <w:rPr>
        <w:rFonts w:hint="default"/>
        <w:b/>
      </w:rPr>
    </w:lvl>
    <w:lvl w:ilvl="4">
      <w:start w:val="1"/>
      <w:numFmt w:val="decimal"/>
      <w:lvlText w:val="%1.%2.%3.%4.%5."/>
      <w:lvlJc w:val="left"/>
      <w:pPr>
        <w:ind w:left="2340" w:hanging="1080"/>
      </w:pPr>
      <w:rPr>
        <w:rFonts w:hint="default"/>
        <w:b/>
      </w:rPr>
    </w:lvl>
    <w:lvl w:ilvl="5">
      <w:start w:val="1"/>
      <w:numFmt w:val="decimal"/>
      <w:lvlText w:val="%1.%2.%3.%4.%5.%6."/>
      <w:lvlJc w:val="left"/>
      <w:pPr>
        <w:ind w:left="2655" w:hanging="1080"/>
      </w:pPr>
      <w:rPr>
        <w:rFonts w:hint="default"/>
        <w:b/>
      </w:rPr>
    </w:lvl>
    <w:lvl w:ilvl="6">
      <w:start w:val="1"/>
      <w:numFmt w:val="decimal"/>
      <w:lvlText w:val="%1.%2.%3.%4.%5.%6.%7."/>
      <w:lvlJc w:val="left"/>
      <w:pPr>
        <w:ind w:left="3330" w:hanging="1440"/>
      </w:pPr>
      <w:rPr>
        <w:rFonts w:hint="default"/>
        <w:b/>
      </w:rPr>
    </w:lvl>
    <w:lvl w:ilvl="7">
      <w:start w:val="1"/>
      <w:numFmt w:val="decimal"/>
      <w:lvlText w:val="%1.%2.%3.%4.%5.%6.%7.%8."/>
      <w:lvlJc w:val="left"/>
      <w:pPr>
        <w:ind w:left="3645" w:hanging="1440"/>
      </w:pPr>
      <w:rPr>
        <w:rFonts w:hint="default"/>
        <w:b/>
      </w:rPr>
    </w:lvl>
    <w:lvl w:ilvl="8">
      <w:start w:val="1"/>
      <w:numFmt w:val="decimal"/>
      <w:lvlText w:val="%1.%2.%3.%4.%5.%6.%7.%8.%9."/>
      <w:lvlJc w:val="left"/>
      <w:pPr>
        <w:ind w:left="4320" w:hanging="1800"/>
      </w:pPr>
      <w:rPr>
        <w:rFonts w:hint="default"/>
        <w:b/>
      </w:rPr>
    </w:lvl>
  </w:abstractNum>
  <w:abstractNum w:abstractNumId="42" w15:restartNumberingAfterBreak="0">
    <w:nsid w:val="435D13B7"/>
    <w:multiLevelType w:val="multilevel"/>
    <w:tmpl w:val="5478FC16"/>
    <w:lvl w:ilvl="0">
      <w:start w:val="15"/>
      <w:numFmt w:val="decimal"/>
      <w:lvlText w:val="%1"/>
      <w:lvlJc w:val="left"/>
      <w:pPr>
        <w:ind w:left="600" w:hanging="600"/>
      </w:pPr>
      <w:rPr>
        <w:rFonts w:hint="default"/>
        <w:b w:val="0"/>
      </w:rPr>
    </w:lvl>
    <w:lvl w:ilvl="1">
      <w:start w:val="9"/>
      <w:numFmt w:val="decimal"/>
      <w:lvlText w:val="%1.%2"/>
      <w:lvlJc w:val="left"/>
      <w:pPr>
        <w:ind w:left="1365" w:hanging="600"/>
      </w:pPr>
      <w:rPr>
        <w:rFonts w:hint="default"/>
        <w:b w:val="0"/>
      </w:rPr>
    </w:lvl>
    <w:lvl w:ilvl="2">
      <w:start w:val="1"/>
      <w:numFmt w:val="decimal"/>
      <w:lvlText w:val="%1.%2.%3"/>
      <w:lvlJc w:val="left"/>
      <w:pPr>
        <w:ind w:left="2250" w:hanging="720"/>
      </w:pPr>
      <w:rPr>
        <w:rFonts w:hint="default"/>
        <w:b/>
        <w:bCs w:val="0"/>
      </w:rPr>
    </w:lvl>
    <w:lvl w:ilvl="3">
      <w:start w:val="1"/>
      <w:numFmt w:val="decimal"/>
      <w:lvlText w:val="%1.%2.%3.%4"/>
      <w:lvlJc w:val="left"/>
      <w:pPr>
        <w:ind w:left="3015" w:hanging="720"/>
      </w:pPr>
      <w:rPr>
        <w:rFonts w:hint="default"/>
        <w:b w:val="0"/>
      </w:rPr>
    </w:lvl>
    <w:lvl w:ilvl="4">
      <w:start w:val="1"/>
      <w:numFmt w:val="decimal"/>
      <w:lvlText w:val="%1.%2.%3.%4.%5"/>
      <w:lvlJc w:val="left"/>
      <w:pPr>
        <w:ind w:left="4140" w:hanging="1080"/>
      </w:pPr>
      <w:rPr>
        <w:rFonts w:hint="default"/>
        <w:b w:val="0"/>
      </w:rPr>
    </w:lvl>
    <w:lvl w:ilvl="5">
      <w:start w:val="1"/>
      <w:numFmt w:val="decimal"/>
      <w:lvlText w:val="%1.%2.%3.%4.%5.%6"/>
      <w:lvlJc w:val="left"/>
      <w:pPr>
        <w:ind w:left="4905" w:hanging="1080"/>
      </w:pPr>
      <w:rPr>
        <w:rFonts w:hint="default"/>
        <w:b w:val="0"/>
      </w:rPr>
    </w:lvl>
    <w:lvl w:ilvl="6">
      <w:start w:val="1"/>
      <w:numFmt w:val="decimal"/>
      <w:lvlText w:val="%1.%2.%3.%4.%5.%6.%7"/>
      <w:lvlJc w:val="left"/>
      <w:pPr>
        <w:ind w:left="6030" w:hanging="1440"/>
      </w:pPr>
      <w:rPr>
        <w:rFonts w:hint="default"/>
        <w:b w:val="0"/>
      </w:rPr>
    </w:lvl>
    <w:lvl w:ilvl="7">
      <w:start w:val="1"/>
      <w:numFmt w:val="decimal"/>
      <w:lvlText w:val="%1.%2.%3.%4.%5.%6.%7.%8"/>
      <w:lvlJc w:val="left"/>
      <w:pPr>
        <w:ind w:left="6795" w:hanging="1440"/>
      </w:pPr>
      <w:rPr>
        <w:rFonts w:hint="default"/>
        <w:b w:val="0"/>
      </w:rPr>
    </w:lvl>
    <w:lvl w:ilvl="8">
      <w:start w:val="1"/>
      <w:numFmt w:val="decimal"/>
      <w:lvlText w:val="%1.%2.%3.%4.%5.%6.%7.%8.%9"/>
      <w:lvlJc w:val="left"/>
      <w:pPr>
        <w:ind w:left="7920" w:hanging="1800"/>
      </w:pPr>
      <w:rPr>
        <w:rFonts w:hint="default"/>
        <w:b w:val="0"/>
      </w:rPr>
    </w:lvl>
  </w:abstractNum>
  <w:abstractNum w:abstractNumId="43" w15:restartNumberingAfterBreak="0">
    <w:nsid w:val="45883A29"/>
    <w:multiLevelType w:val="hybridMultilevel"/>
    <w:tmpl w:val="5CA6A2E6"/>
    <w:lvl w:ilvl="0" w:tplc="D3A2A95E">
      <w:start w:val="1"/>
      <w:numFmt w:val="decimal"/>
      <w:lvlText w:val="%1."/>
      <w:lvlJc w:val="left"/>
      <w:pPr>
        <w:ind w:left="720" w:hanging="360"/>
      </w:pPr>
      <w:rPr>
        <w:rFonts w:cs="Times New Roman" w:hint="default"/>
        <w:b w:val="0"/>
        <w:b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15:restartNumberingAfterBreak="0">
    <w:nsid w:val="4BD2039B"/>
    <w:multiLevelType w:val="multilevel"/>
    <w:tmpl w:val="C61C9EEC"/>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i w:val="0"/>
        <w:sz w:val="24"/>
        <w:szCs w:val="24"/>
      </w:rPr>
    </w:lvl>
    <w:lvl w:ilvl="2">
      <w:start w:val="1"/>
      <w:numFmt w:val="decimal"/>
      <w:lvlText w:val="%1.%2.%3."/>
      <w:lvlJc w:val="left"/>
      <w:pPr>
        <w:ind w:left="1134" w:hanging="504"/>
      </w:pPr>
      <w:rPr>
        <w:rFonts w:hint="default"/>
        <w:b/>
        <w:i w:val="0"/>
        <w:sz w:val="24"/>
        <w:szCs w:val="24"/>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i w:val="0"/>
      </w:rPr>
    </w:lvl>
    <w:lvl w:ilvl="5">
      <w:start w:val="1"/>
      <w:numFmt w:val="decimal"/>
      <w:lvlText w:val="%1.%2.%3.%4.%5.%6."/>
      <w:lvlJc w:val="left"/>
      <w:pPr>
        <w:ind w:left="2736" w:hanging="936"/>
      </w:pPr>
      <w:rPr>
        <w:rFonts w:hint="default"/>
        <w:b/>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CFC37C1"/>
    <w:multiLevelType w:val="multilevel"/>
    <w:tmpl w:val="569AAA3A"/>
    <w:lvl w:ilvl="0">
      <w:start w:val="1"/>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612" w:hanging="432"/>
      </w:pPr>
      <w:rPr>
        <w:rFonts w:ascii="Times New Roman" w:hAnsi="Times New Roman" w:cs="Times New Roman" w:hint="default"/>
        <w:b/>
        <w:strike w:val="0"/>
        <w:color w:val="auto"/>
      </w:rPr>
    </w:lvl>
    <w:lvl w:ilvl="2">
      <w:start w:val="1"/>
      <w:numFmt w:val="decimal"/>
      <w:lvlText w:val="%1.%2.%3."/>
      <w:lvlJc w:val="left"/>
      <w:pPr>
        <w:tabs>
          <w:tab w:val="num" w:pos="0"/>
        </w:tabs>
        <w:ind w:left="1494" w:hanging="504"/>
      </w:pPr>
      <w:rPr>
        <w:rFonts w:cs="Times New Roman" w:hint="default"/>
        <w:b/>
      </w:rPr>
    </w:lvl>
    <w:lvl w:ilvl="3">
      <w:start w:val="1"/>
      <w:numFmt w:val="decimal"/>
      <w:lvlText w:val="%1.%2.%3.%4."/>
      <w:lvlJc w:val="left"/>
      <w:pPr>
        <w:tabs>
          <w:tab w:val="num" w:pos="0"/>
        </w:tabs>
        <w:ind w:left="1728" w:hanging="648"/>
      </w:pPr>
      <w:rPr>
        <w:rFonts w:cs="Times New Roman" w:hint="default"/>
        <w:b/>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5670" w:hanging="1440"/>
      </w:pPr>
      <w:rPr>
        <w:rFonts w:cs="Times New Roman" w:hint="default"/>
      </w:rPr>
    </w:lvl>
  </w:abstractNum>
  <w:abstractNum w:abstractNumId="46" w15:restartNumberingAfterBreak="0">
    <w:nsid w:val="50F92B19"/>
    <w:multiLevelType w:val="multilevel"/>
    <w:tmpl w:val="19485356"/>
    <w:lvl w:ilvl="0">
      <w:start w:val="3"/>
      <w:numFmt w:val="decimal"/>
      <w:lvlText w:val="%1."/>
      <w:lvlJc w:val="left"/>
      <w:pPr>
        <w:ind w:left="660" w:hanging="660"/>
      </w:pPr>
      <w:rPr>
        <w:rFonts w:hint="default"/>
        <w:b/>
      </w:rPr>
    </w:lvl>
    <w:lvl w:ilvl="1">
      <w:start w:val="11"/>
      <w:numFmt w:val="decimal"/>
      <w:lvlText w:val="%1.%2."/>
      <w:lvlJc w:val="left"/>
      <w:pPr>
        <w:ind w:left="1425" w:hanging="660"/>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6030" w:hanging="144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920" w:hanging="1800"/>
      </w:pPr>
      <w:rPr>
        <w:rFonts w:hint="default"/>
        <w:b/>
      </w:rPr>
    </w:lvl>
  </w:abstractNum>
  <w:abstractNum w:abstractNumId="47" w15:restartNumberingAfterBreak="0">
    <w:nsid w:val="514460BB"/>
    <w:multiLevelType w:val="multilevel"/>
    <w:tmpl w:val="13726726"/>
    <w:lvl w:ilvl="0">
      <w:start w:val="15"/>
      <w:numFmt w:val="decimal"/>
      <w:lvlText w:val="%1."/>
      <w:lvlJc w:val="left"/>
      <w:pPr>
        <w:ind w:left="660" w:hanging="660"/>
      </w:pPr>
      <w:rPr>
        <w:rFonts w:hint="default"/>
        <w:b w:val="0"/>
      </w:rPr>
    </w:lvl>
    <w:lvl w:ilvl="1">
      <w:start w:val="8"/>
      <w:numFmt w:val="decimal"/>
      <w:lvlText w:val="%1.%2."/>
      <w:lvlJc w:val="left"/>
      <w:pPr>
        <w:ind w:left="1425" w:hanging="660"/>
      </w:pPr>
      <w:rPr>
        <w:rFonts w:hint="default"/>
        <w:b w:val="0"/>
      </w:rPr>
    </w:lvl>
    <w:lvl w:ilvl="2">
      <w:start w:val="1"/>
      <w:numFmt w:val="decimal"/>
      <w:lvlText w:val="%1.%2.%3."/>
      <w:lvlJc w:val="left"/>
      <w:pPr>
        <w:ind w:left="2250" w:hanging="720"/>
      </w:pPr>
      <w:rPr>
        <w:rFonts w:hint="default"/>
        <w:b/>
        <w:bCs w:val="0"/>
      </w:rPr>
    </w:lvl>
    <w:lvl w:ilvl="3">
      <w:start w:val="1"/>
      <w:numFmt w:val="decimal"/>
      <w:lvlText w:val="%1.%2.%3.%4."/>
      <w:lvlJc w:val="left"/>
      <w:pPr>
        <w:ind w:left="3015" w:hanging="720"/>
      </w:pPr>
      <w:rPr>
        <w:rFonts w:hint="default"/>
        <w:b w:val="0"/>
      </w:rPr>
    </w:lvl>
    <w:lvl w:ilvl="4">
      <w:start w:val="1"/>
      <w:numFmt w:val="decimal"/>
      <w:lvlText w:val="%1.%2.%3.%4.%5."/>
      <w:lvlJc w:val="left"/>
      <w:pPr>
        <w:ind w:left="4140" w:hanging="1080"/>
      </w:pPr>
      <w:rPr>
        <w:rFonts w:hint="default"/>
        <w:b w:val="0"/>
      </w:rPr>
    </w:lvl>
    <w:lvl w:ilvl="5">
      <w:start w:val="1"/>
      <w:numFmt w:val="decimal"/>
      <w:lvlText w:val="%1.%2.%3.%4.%5.%6."/>
      <w:lvlJc w:val="left"/>
      <w:pPr>
        <w:ind w:left="4905" w:hanging="1080"/>
      </w:pPr>
      <w:rPr>
        <w:rFonts w:hint="default"/>
        <w:b w:val="0"/>
      </w:rPr>
    </w:lvl>
    <w:lvl w:ilvl="6">
      <w:start w:val="1"/>
      <w:numFmt w:val="decimal"/>
      <w:lvlText w:val="%1.%2.%3.%4.%5.%6.%7."/>
      <w:lvlJc w:val="left"/>
      <w:pPr>
        <w:ind w:left="6030" w:hanging="1440"/>
      </w:pPr>
      <w:rPr>
        <w:rFonts w:hint="default"/>
        <w:b w:val="0"/>
      </w:rPr>
    </w:lvl>
    <w:lvl w:ilvl="7">
      <w:start w:val="1"/>
      <w:numFmt w:val="decimal"/>
      <w:lvlText w:val="%1.%2.%3.%4.%5.%6.%7.%8."/>
      <w:lvlJc w:val="left"/>
      <w:pPr>
        <w:ind w:left="6795" w:hanging="1440"/>
      </w:pPr>
      <w:rPr>
        <w:rFonts w:hint="default"/>
        <w:b w:val="0"/>
      </w:rPr>
    </w:lvl>
    <w:lvl w:ilvl="8">
      <w:start w:val="1"/>
      <w:numFmt w:val="decimal"/>
      <w:lvlText w:val="%1.%2.%3.%4.%5.%6.%7.%8.%9."/>
      <w:lvlJc w:val="left"/>
      <w:pPr>
        <w:ind w:left="7920" w:hanging="1800"/>
      </w:pPr>
      <w:rPr>
        <w:rFonts w:hint="default"/>
        <w:b w:val="0"/>
      </w:rPr>
    </w:lvl>
  </w:abstractNum>
  <w:abstractNum w:abstractNumId="48" w15:restartNumberingAfterBreak="0">
    <w:nsid w:val="54051569"/>
    <w:multiLevelType w:val="hybridMultilevel"/>
    <w:tmpl w:val="82DE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D82BF8"/>
    <w:multiLevelType w:val="multilevel"/>
    <w:tmpl w:val="F06E6076"/>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0" w15:restartNumberingAfterBreak="0">
    <w:nsid w:val="5D623C73"/>
    <w:multiLevelType w:val="multilevel"/>
    <w:tmpl w:val="4F2016B8"/>
    <w:lvl w:ilvl="0">
      <w:start w:val="13"/>
      <w:numFmt w:val="decimal"/>
      <w:lvlText w:val="%1."/>
      <w:lvlJc w:val="left"/>
      <w:pPr>
        <w:ind w:left="660" w:hanging="660"/>
      </w:pPr>
      <w:rPr>
        <w:rFonts w:hint="default"/>
      </w:rPr>
    </w:lvl>
    <w:lvl w:ilvl="1">
      <w:start w:val="4"/>
      <w:numFmt w:val="decimal"/>
      <w:lvlText w:val="%1.%2."/>
      <w:lvlJc w:val="left"/>
      <w:pPr>
        <w:ind w:left="1380" w:hanging="6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5DEB5221"/>
    <w:multiLevelType w:val="multilevel"/>
    <w:tmpl w:val="059C7772"/>
    <w:lvl w:ilvl="0">
      <w:start w:val="16"/>
      <w:numFmt w:val="decimal"/>
      <w:lvlText w:val="%1"/>
      <w:lvlJc w:val="left"/>
      <w:pPr>
        <w:ind w:left="720" w:hanging="720"/>
      </w:pPr>
      <w:rPr>
        <w:rFonts w:hint="default"/>
        <w:b/>
      </w:rPr>
    </w:lvl>
    <w:lvl w:ilvl="1">
      <w:start w:val="21"/>
      <w:numFmt w:val="decimal"/>
      <w:lvlText w:val="%1.%2"/>
      <w:lvlJc w:val="left"/>
      <w:pPr>
        <w:ind w:left="1575" w:hanging="720"/>
      </w:pPr>
      <w:rPr>
        <w:rFonts w:hint="default"/>
        <w:b/>
      </w:rPr>
    </w:lvl>
    <w:lvl w:ilvl="2">
      <w:start w:val="1"/>
      <w:numFmt w:val="decimal"/>
      <w:lvlText w:val="%1.%2.%3"/>
      <w:lvlJc w:val="left"/>
      <w:pPr>
        <w:ind w:left="2430" w:hanging="720"/>
      </w:pPr>
      <w:rPr>
        <w:rFonts w:hint="default"/>
        <w:b/>
      </w:rPr>
    </w:lvl>
    <w:lvl w:ilvl="3">
      <w:start w:val="1"/>
      <w:numFmt w:val="decimal"/>
      <w:lvlText w:val="%1.%2.%3.%4"/>
      <w:lvlJc w:val="left"/>
      <w:pPr>
        <w:ind w:left="3285" w:hanging="72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355" w:hanging="1080"/>
      </w:pPr>
      <w:rPr>
        <w:rFonts w:hint="default"/>
        <w:b/>
      </w:rPr>
    </w:lvl>
    <w:lvl w:ilvl="6">
      <w:start w:val="1"/>
      <w:numFmt w:val="decimal"/>
      <w:lvlText w:val="%1.%2.%3.%4.%5.%6.%7"/>
      <w:lvlJc w:val="left"/>
      <w:pPr>
        <w:ind w:left="6570" w:hanging="1440"/>
      </w:pPr>
      <w:rPr>
        <w:rFonts w:hint="default"/>
        <w:b/>
      </w:rPr>
    </w:lvl>
    <w:lvl w:ilvl="7">
      <w:start w:val="1"/>
      <w:numFmt w:val="decimal"/>
      <w:lvlText w:val="%1.%2.%3.%4.%5.%6.%7.%8"/>
      <w:lvlJc w:val="left"/>
      <w:pPr>
        <w:ind w:left="7425" w:hanging="1440"/>
      </w:pPr>
      <w:rPr>
        <w:rFonts w:hint="default"/>
        <w:b/>
      </w:rPr>
    </w:lvl>
    <w:lvl w:ilvl="8">
      <w:start w:val="1"/>
      <w:numFmt w:val="decimal"/>
      <w:lvlText w:val="%1.%2.%3.%4.%5.%6.%7.%8.%9"/>
      <w:lvlJc w:val="left"/>
      <w:pPr>
        <w:ind w:left="8640" w:hanging="1800"/>
      </w:pPr>
      <w:rPr>
        <w:rFonts w:hint="default"/>
        <w:b/>
      </w:rPr>
    </w:lvl>
  </w:abstractNum>
  <w:abstractNum w:abstractNumId="52" w15:restartNumberingAfterBreak="0">
    <w:nsid w:val="619143B4"/>
    <w:multiLevelType w:val="multilevel"/>
    <w:tmpl w:val="46AA63FE"/>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62760941"/>
    <w:multiLevelType w:val="multilevel"/>
    <w:tmpl w:val="462ED030"/>
    <w:lvl w:ilvl="0">
      <w:start w:val="14"/>
      <w:numFmt w:val="decimal"/>
      <w:lvlText w:val="%1"/>
      <w:lvlJc w:val="left"/>
      <w:pPr>
        <w:ind w:left="420" w:hanging="420"/>
      </w:pPr>
      <w:rPr>
        <w:rFonts w:hint="default"/>
        <w:b/>
      </w:rPr>
    </w:lvl>
    <w:lvl w:ilvl="1">
      <w:start w:val="4"/>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4" w15:restartNumberingAfterBreak="0">
    <w:nsid w:val="6E7438B3"/>
    <w:multiLevelType w:val="hybridMultilevel"/>
    <w:tmpl w:val="EAB027F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15:restartNumberingAfterBreak="0">
    <w:nsid w:val="7A04337E"/>
    <w:multiLevelType w:val="multilevel"/>
    <w:tmpl w:val="2DE633E8"/>
    <w:lvl w:ilvl="0">
      <w:start w:val="7"/>
      <w:numFmt w:val="decimal"/>
      <w:lvlText w:val="%1."/>
      <w:lvlJc w:val="left"/>
      <w:pPr>
        <w:ind w:left="540" w:hanging="540"/>
      </w:pPr>
      <w:rPr>
        <w:rFonts w:hint="default"/>
        <w:b/>
      </w:rPr>
    </w:lvl>
    <w:lvl w:ilvl="1">
      <w:start w:val="3"/>
      <w:numFmt w:val="decimal"/>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6" w15:restartNumberingAfterBreak="0">
    <w:nsid w:val="7B117CB5"/>
    <w:multiLevelType w:val="multilevel"/>
    <w:tmpl w:val="D9B2342C"/>
    <w:lvl w:ilvl="0">
      <w:start w:val="8"/>
      <w:numFmt w:val="decimal"/>
      <w:lvlText w:val="%1."/>
      <w:lvlJc w:val="left"/>
      <w:pPr>
        <w:ind w:left="540" w:hanging="540"/>
      </w:pPr>
      <w:rPr>
        <w:rFonts w:hint="default"/>
        <w:b/>
      </w:rPr>
    </w:lvl>
    <w:lvl w:ilvl="1">
      <w:start w:val="1"/>
      <w:numFmt w:val="decimal"/>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7" w15:restartNumberingAfterBreak="0">
    <w:nsid w:val="7C040509"/>
    <w:multiLevelType w:val="hybridMultilevel"/>
    <w:tmpl w:val="9290305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270165291">
    <w:abstractNumId w:val="23"/>
  </w:num>
  <w:num w:numId="2" w16cid:durableId="1178738842">
    <w:abstractNumId w:val="25"/>
  </w:num>
  <w:num w:numId="3" w16cid:durableId="844175881">
    <w:abstractNumId w:val="18"/>
  </w:num>
  <w:num w:numId="4" w16cid:durableId="1780447657">
    <w:abstractNumId w:val="40"/>
  </w:num>
  <w:num w:numId="5" w16cid:durableId="1612280828">
    <w:abstractNumId w:val="24"/>
  </w:num>
  <w:num w:numId="6" w16cid:durableId="1707413996">
    <w:abstractNumId w:val="43"/>
  </w:num>
  <w:num w:numId="7" w16cid:durableId="181668618">
    <w:abstractNumId w:val="21"/>
  </w:num>
  <w:num w:numId="8" w16cid:durableId="1124694663">
    <w:abstractNumId w:val="11"/>
  </w:num>
  <w:num w:numId="9" w16cid:durableId="81948863">
    <w:abstractNumId w:val="16"/>
  </w:num>
  <w:num w:numId="10" w16cid:durableId="1908343564">
    <w:abstractNumId w:val="54"/>
  </w:num>
  <w:num w:numId="11" w16cid:durableId="1514030687">
    <w:abstractNumId w:val="57"/>
  </w:num>
  <w:num w:numId="12" w16cid:durableId="598484722">
    <w:abstractNumId w:val="45"/>
  </w:num>
  <w:num w:numId="13" w16cid:durableId="13264489">
    <w:abstractNumId w:val="30"/>
  </w:num>
  <w:num w:numId="14" w16cid:durableId="657003232">
    <w:abstractNumId w:val="9"/>
  </w:num>
  <w:num w:numId="15" w16cid:durableId="537087816">
    <w:abstractNumId w:val="7"/>
  </w:num>
  <w:num w:numId="16" w16cid:durableId="603804712">
    <w:abstractNumId w:val="6"/>
  </w:num>
  <w:num w:numId="17" w16cid:durableId="1287346490">
    <w:abstractNumId w:val="5"/>
  </w:num>
  <w:num w:numId="18" w16cid:durableId="843477581">
    <w:abstractNumId w:val="4"/>
  </w:num>
  <w:num w:numId="19" w16cid:durableId="1797134754">
    <w:abstractNumId w:val="8"/>
  </w:num>
  <w:num w:numId="20" w16cid:durableId="1363632032">
    <w:abstractNumId w:val="3"/>
  </w:num>
  <w:num w:numId="21" w16cid:durableId="693723972">
    <w:abstractNumId w:val="2"/>
  </w:num>
  <w:num w:numId="22" w16cid:durableId="444271039">
    <w:abstractNumId w:val="1"/>
  </w:num>
  <w:num w:numId="23" w16cid:durableId="1321076063">
    <w:abstractNumId w:val="0"/>
  </w:num>
  <w:num w:numId="24" w16cid:durableId="618491110">
    <w:abstractNumId w:val="13"/>
  </w:num>
  <w:num w:numId="25" w16cid:durableId="1450926775">
    <w:abstractNumId w:val="44"/>
  </w:num>
  <w:num w:numId="26" w16cid:durableId="1289624062">
    <w:abstractNumId w:val="49"/>
  </w:num>
  <w:num w:numId="27" w16cid:durableId="812215697">
    <w:abstractNumId w:val="31"/>
  </w:num>
  <w:num w:numId="28" w16cid:durableId="1270817380">
    <w:abstractNumId w:val="17"/>
  </w:num>
  <w:num w:numId="29" w16cid:durableId="1263805882">
    <w:abstractNumId w:val="39"/>
  </w:num>
  <w:num w:numId="30" w16cid:durableId="1385833265">
    <w:abstractNumId w:val="22"/>
  </w:num>
  <w:num w:numId="31" w16cid:durableId="1592860354">
    <w:abstractNumId w:val="26"/>
  </w:num>
  <w:num w:numId="32" w16cid:durableId="650673223">
    <w:abstractNumId w:val="48"/>
  </w:num>
  <w:num w:numId="33" w16cid:durableId="1355039790">
    <w:abstractNumId w:val="34"/>
  </w:num>
  <w:num w:numId="34" w16cid:durableId="370032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3627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0017652">
    <w:abstractNumId w:val="35"/>
  </w:num>
  <w:num w:numId="37" w16cid:durableId="634721102">
    <w:abstractNumId w:val="20"/>
  </w:num>
  <w:num w:numId="38" w16cid:durableId="890460007">
    <w:abstractNumId w:val="51"/>
  </w:num>
  <w:num w:numId="39" w16cid:durableId="2014994957">
    <w:abstractNumId w:val="14"/>
  </w:num>
  <w:num w:numId="40" w16cid:durableId="566768682">
    <w:abstractNumId w:val="53"/>
  </w:num>
  <w:num w:numId="41" w16cid:durableId="1827894356">
    <w:abstractNumId w:val="52"/>
  </w:num>
  <w:num w:numId="42" w16cid:durableId="1040666507">
    <w:abstractNumId w:val="47"/>
  </w:num>
  <w:num w:numId="43" w16cid:durableId="1697660213">
    <w:abstractNumId w:val="42"/>
  </w:num>
  <w:num w:numId="44" w16cid:durableId="258221407">
    <w:abstractNumId w:val="41"/>
  </w:num>
  <w:num w:numId="45" w16cid:durableId="411246215">
    <w:abstractNumId w:val="46"/>
  </w:num>
  <w:num w:numId="46" w16cid:durableId="770512426">
    <w:abstractNumId w:val="37"/>
  </w:num>
  <w:num w:numId="47" w16cid:durableId="1421414851">
    <w:abstractNumId w:val="15"/>
  </w:num>
  <w:num w:numId="48" w16cid:durableId="1010990524">
    <w:abstractNumId w:val="55"/>
  </w:num>
  <w:num w:numId="49" w16cid:durableId="700975286">
    <w:abstractNumId w:val="38"/>
  </w:num>
  <w:num w:numId="50" w16cid:durableId="805005583">
    <w:abstractNumId w:val="28"/>
  </w:num>
  <w:num w:numId="51" w16cid:durableId="1731420578">
    <w:abstractNumId w:val="56"/>
  </w:num>
  <w:num w:numId="52" w16cid:durableId="786629062">
    <w:abstractNumId w:val="33"/>
  </w:num>
  <w:num w:numId="53" w16cid:durableId="265190976">
    <w:abstractNumId w:val="10"/>
  </w:num>
  <w:num w:numId="54" w16cid:durableId="1089278371">
    <w:abstractNumId w:val="32"/>
  </w:num>
  <w:num w:numId="55" w16cid:durableId="1131092546">
    <w:abstractNumId w:val="27"/>
  </w:num>
  <w:num w:numId="56" w16cid:durableId="1438132392">
    <w:abstractNumId w:val="23"/>
    <w:lvlOverride w:ilvl="0">
      <w:startOverride w:val="1"/>
    </w:lvlOverride>
    <w:lvlOverride w:ilvl="1">
      <w:startOverride w:val="1"/>
    </w:lvlOverride>
    <w:lvlOverride w:ilvl="2">
      <w:startOverride w:val="1"/>
    </w:lvlOverride>
    <w:lvlOverride w:ilvl="3">
      <w:startOverride w:val="3"/>
    </w:lvlOverride>
  </w:num>
  <w:num w:numId="57" w16cid:durableId="1643464639">
    <w:abstractNumId w:val="29"/>
  </w:num>
  <w:num w:numId="58" w16cid:durableId="90126625">
    <w:abstractNumId w:val="36"/>
  </w:num>
  <w:num w:numId="59" w16cid:durableId="724526187">
    <w:abstractNumId w:val="50"/>
  </w:num>
  <w:num w:numId="60" w16cid:durableId="1488322618">
    <w:abstractNumId w:val="12"/>
  </w:num>
  <w:num w:numId="61" w16cid:durableId="782506113">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DateAndTime/>
  <w:proofState w:spelling="clean" w:grammar="clean"/>
  <w:trackRevisions/>
  <w:doNotTrackFormatting/>
  <w:documentProtection w:edit="trackedChanges" w:enforcement="1" w:cryptProviderType="rsaAES" w:cryptAlgorithmClass="hash" w:cryptAlgorithmType="typeAny" w:cryptAlgorithmSid="14" w:cryptSpinCount="100000" w:hash="vjhsoJG8+xkoB6ownMamOemdadPwM1fqChMRWWHxQHs0wcTNnDnia3YZ3JBEgGT0yl6jgfcVPq1+838u4gOboA==" w:salt="60K+1AaHc6EesCKeEFgDsw=="/>
  <w:defaultTabStop w:val="720"/>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B6"/>
    <w:rsid w:val="0000023D"/>
    <w:rsid w:val="00000577"/>
    <w:rsid w:val="0000173E"/>
    <w:rsid w:val="00001750"/>
    <w:rsid w:val="000017E6"/>
    <w:rsid w:val="000023CC"/>
    <w:rsid w:val="00002724"/>
    <w:rsid w:val="00002952"/>
    <w:rsid w:val="00002BE4"/>
    <w:rsid w:val="00002C2A"/>
    <w:rsid w:val="00004318"/>
    <w:rsid w:val="000044FA"/>
    <w:rsid w:val="00004603"/>
    <w:rsid w:val="000047C5"/>
    <w:rsid w:val="00004F68"/>
    <w:rsid w:val="00005B5E"/>
    <w:rsid w:val="00005CC3"/>
    <w:rsid w:val="00006287"/>
    <w:rsid w:val="00006C7D"/>
    <w:rsid w:val="0000716A"/>
    <w:rsid w:val="00010781"/>
    <w:rsid w:val="000118F3"/>
    <w:rsid w:val="0001225D"/>
    <w:rsid w:val="00012E69"/>
    <w:rsid w:val="00013173"/>
    <w:rsid w:val="0001346A"/>
    <w:rsid w:val="00013AE2"/>
    <w:rsid w:val="00014705"/>
    <w:rsid w:val="0001493C"/>
    <w:rsid w:val="00014BC6"/>
    <w:rsid w:val="00014CD9"/>
    <w:rsid w:val="00014FF1"/>
    <w:rsid w:val="00015599"/>
    <w:rsid w:val="00015B14"/>
    <w:rsid w:val="00015CED"/>
    <w:rsid w:val="0001600A"/>
    <w:rsid w:val="000160DB"/>
    <w:rsid w:val="0001616B"/>
    <w:rsid w:val="00016174"/>
    <w:rsid w:val="0001688F"/>
    <w:rsid w:val="00016CDA"/>
    <w:rsid w:val="00016E65"/>
    <w:rsid w:val="000203D1"/>
    <w:rsid w:val="00020D9A"/>
    <w:rsid w:val="00021B8D"/>
    <w:rsid w:val="00021F59"/>
    <w:rsid w:val="00022E6C"/>
    <w:rsid w:val="0002327A"/>
    <w:rsid w:val="0002342A"/>
    <w:rsid w:val="00023932"/>
    <w:rsid w:val="00023B7A"/>
    <w:rsid w:val="00023C80"/>
    <w:rsid w:val="00023FE9"/>
    <w:rsid w:val="00024CAC"/>
    <w:rsid w:val="0002525D"/>
    <w:rsid w:val="00025470"/>
    <w:rsid w:val="00025818"/>
    <w:rsid w:val="00025C09"/>
    <w:rsid w:val="0002633D"/>
    <w:rsid w:val="000267D7"/>
    <w:rsid w:val="00026DE0"/>
    <w:rsid w:val="00026F37"/>
    <w:rsid w:val="000274CE"/>
    <w:rsid w:val="00027609"/>
    <w:rsid w:val="000278B8"/>
    <w:rsid w:val="00027FF3"/>
    <w:rsid w:val="000301AB"/>
    <w:rsid w:val="00030D10"/>
    <w:rsid w:val="00030D20"/>
    <w:rsid w:val="00030DE1"/>
    <w:rsid w:val="00030EFD"/>
    <w:rsid w:val="00032BFB"/>
    <w:rsid w:val="00032E80"/>
    <w:rsid w:val="00033871"/>
    <w:rsid w:val="00033D10"/>
    <w:rsid w:val="00033E61"/>
    <w:rsid w:val="00033EC9"/>
    <w:rsid w:val="00033F82"/>
    <w:rsid w:val="00034820"/>
    <w:rsid w:val="000350E5"/>
    <w:rsid w:val="0003536A"/>
    <w:rsid w:val="00036525"/>
    <w:rsid w:val="00037832"/>
    <w:rsid w:val="000401E9"/>
    <w:rsid w:val="0004074B"/>
    <w:rsid w:val="00040C68"/>
    <w:rsid w:val="00040FC8"/>
    <w:rsid w:val="00041BAB"/>
    <w:rsid w:val="00041E3C"/>
    <w:rsid w:val="00041F9F"/>
    <w:rsid w:val="000422D5"/>
    <w:rsid w:val="0004265B"/>
    <w:rsid w:val="00042D5B"/>
    <w:rsid w:val="00042EDD"/>
    <w:rsid w:val="00042F88"/>
    <w:rsid w:val="0004396A"/>
    <w:rsid w:val="000443D5"/>
    <w:rsid w:val="00044720"/>
    <w:rsid w:val="00044937"/>
    <w:rsid w:val="00044B33"/>
    <w:rsid w:val="00044CA4"/>
    <w:rsid w:val="00044CA7"/>
    <w:rsid w:val="000450C5"/>
    <w:rsid w:val="00045226"/>
    <w:rsid w:val="00045575"/>
    <w:rsid w:val="00045AF0"/>
    <w:rsid w:val="00045B08"/>
    <w:rsid w:val="000461FC"/>
    <w:rsid w:val="00046885"/>
    <w:rsid w:val="00047082"/>
    <w:rsid w:val="00047813"/>
    <w:rsid w:val="00050DE4"/>
    <w:rsid w:val="00051714"/>
    <w:rsid w:val="00052070"/>
    <w:rsid w:val="00053888"/>
    <w:rsid w:val="00053D6D"/>
    <w:rsid w:val="00053DCC"/>
    <w:rsid w:val="00054A8B"/>
    <w:rsid w:val="000555A0"/>
    <w:rsid w:val="0005589A"/>
    <w:rsid w:val="000558C1"/>
    <w:rsid w:val="00055AD2"/>
    <w:rsid w:val="00055DCE"/>
    <w:rsid w:val="00056FB2"/>
    <w:rsid w:val="00057134"/>
    <w:rsid w:val="00057AD9"/>
    <w:rsid w:val="00057DAC"/>
    <w:rsid w:val="000600EF"/>
    <w:rsid w:val="0006175F"/>
    <w:rsid w:val="00061A72"/>
    <w:rsid w:val="00061BFB"/>
    <w:rsid w:val="000625B3"/>
    <w:rsid w:val="00062D77"/>
    <w:rsid w:val="00062DCF"/>
    <w:rsid w:val="00063595"/>
    <w:rsid w:val="0006361A"/>
    <w:rsid w:val="00063DAB"/>
    <w:rsid w:val="000642A2"/>
    <w:rsid w:val="00065351"/>
    <w:rsid w:val="00065CAF"/>
    <w:rsid w:val="00065E16"/>
    <w:rsid w:val="0006652B"/>
    <w:rsid w:val="00066CBC"/>
    <w:rsid w:val="00066D91"/>
    <w:rsid w:val="00066F47"/>
    <w:rsid w:val="00067113"/>
    <w:rsid w:val="00067167"/>
    <w:rsid w:val="000676C7"/>
    <w:rsid w:val="0007010B"/>
    <w:rsid w:val="00070C2C"/>
    <w:rsid w:val="0007153A"/>
    <w:rsid w:val="000723C1"/>
    <w:rsid w:val="00072B9B"/>
    <w:rsid w:val="0007301C"/>
    <w:rsid w:val="000734F6"/>
    <w:rsid w:val="00073571"/>
    <w:rsid w:val="00073901"/>
    <w:rsid w:val="00073BE7"/>
    <w:rsid w:val="000740D4"/>
    <w:rsid w:val="000748C7"/>
    <w:rsid w:val="00074CB2"/>
    <w:rsid w:val="00075B63"/>
    <w:rsid w:val="00075DDF"/>
    <w:rsid w:val="00075F88"/>
    <w:rsid w:val="00076455"/>
    <w:rsid w:val="00076809"/>
    <w:rsid w:val="00076BC2"/>
    <w:rsid w:val="00076EBB"/>
    <w:rsid w:val="00077528"/>
    <w:rsid w:val="00077564"/>
    <w:rsid w:val="0007796F"/>
    <w:rsid w:val="00077FC3"/>
    <w:rsid w:val="00080572"/>
    <w:rsid w:val="0008104A"/>
    <w:rsid w:val="000810FE"/>
    <w:rsid w:val="0008119B"/>
    <w:rsid w:val="00081679"/>
    <w:rsid w:val="000817D2"/>
    <w:rsid w:val="000824B1"/>
    <w:rsid w:val="00082619"/>
    <w:rsid w:val="00082A30"/>
    <w:rsid w:val="00082B18"/>
    <w:rsid w:val="00082E58"/>
    <w:rsid w:val="000830B0"/>
    <w:rsid w:val="000839B9"/>
    <w:rsid w:val="00083AD9"/>
    <w:rsid w:val="00083D3B"/>
    <w:rsid w:val="00083E43"/>
    <w:rsid w:val="00083F7F"/>
    <w:rsid w:val="000843A7"/>
    <w:rsid w:val="00084406"/>
    <w:rsid w:val="0008450F"/>
    <w:rsid w:val="000849E6"/>
    <w:rsid w:val="00085107"/>
    <w:rsid w:val="00085A61"/>
    <w:rsid w:val="000863C4"/>
    <w:rsid w:val="00090C83"/>
    <w:rsid w:val="0009123A"/>
    <w:rsid w:val="000922F1"/>
    <w:rsid w:val="00092573"/>
    <w:rsid w:val="00092E7E"/>
    <w:rsid w:val="000930AC"/>
    <w:rsid w:val="00093410"/>
    <w:rsid w:val="000938BC"/>
    <w:rsid w:val="00093EEA"/>
    <w:rsid w:val="00093FD2"/>
    <w:rsid w:val="000941A3"/>
    <w:rsid w:val="000945A0"/>
    <w:rsid w:val="00094C8F"/>
    <w:rsid w:val="0009501E"/>
    <w:rsid w:val="000951B4"/>
    <w:rsid w:val="000957BE"/>
    <w:rsid w:val="0009594F"/>
    <w:rsid w:val="00095AF1"/>
    <w:rsid w:val="000960E6"/>
    <w:rsid w:val="00097148"/>
    <w:rsid w:val="000A06A9"/>
    <w:rsid w:val="000A0E3A"/>
    <w:rsid w:val="000A179D"/>
    <w:rsid w:val="000A2171"/>
    <w:rsid w:val="000A21B1"/>
    <w:rsid w:val="000A330B"/>
    <w:rsid w:val="000A40C6"/>
    <w:rsid w:val="000A40F8"/>
    <w:rsid w:val="000A43AB"/>
    <w:rsid w:val="000A447F"/>
    <w:rsid w:val="000A5067"/>
    <w:rsid w:val="000A6D9E"/>
    <w:rsid w:val="000A6F6D"/>
    <w:rsid w:val="000A7585"/>
    <w:rsid w:val="000B0237"/>
    <w:rsid w:val="000B063B"/>
    <w:rsid w:val="000B08A7"/>
    <w:rsid w:val="000B106E"/>
    <w:rsid w:val="000B12C8"/>
    <w:rsid w:val="000B1A6A"/>
    <w:rsid w:val="000B1DB9"/>
    <w:rsid w:val="000B1E76"/>
    <w:rsid w:val="000B2270"/>
    <w:rsid w:val="000B23FD"/>
    <w:rsid w:val="000B295C"/>
    <w:rsid w:val="000B3127"/>
    <w:rsid w:val="000B33D9"/>
    <w:rsid w:val="000B3A68"/>
    <w:rsid w:val="000B4631"/>
    <w:rsid w:val="000B4869"/>
    <w:rsid w:val="000B4E13"/>
    <w:rsid w:val="000B54A0"/>
    <w:rsid w:val="000B58AB"/>
    <w:rsid w:val="000B5F12"/>
    <w:rsid w:val="000B6A0C"/>
    <w:rsid w:val="000B6E97"/>
    <w:rsid w:val="000B70EA"/>
    <w:rsid w:val="000B72A4"/>
    <w:rsid w:val="000B76A1"/>
    <w:rsid w:val="000B7B8E"/>
    <w:rsid w:val="000C05C7"/>
    <w:rsid w:val="000C0CF7"/>
    <w:rsid w:val="000C0E7D"/>
    <w:rsid w:val="000C107C"/>
    <w:rsid w:val="000C289F"/>
    <w:rsid w:val="000C3DB5"/>
    <w:rsid w:val="000C498E"/>
    <w:rsid w:val="000C5ACB"/>
    <w:rsid w:val="000C64E9"/>
    <w:rsid w:val="000C68FB"/>
    <w:rsid w:val="000C6A6A"/>
    <w:rsid w:val="000C789E"/>
    <w:rsid w:val="000C7EC0"/>
    <w:rsid w:val="000D0665"/>
    <w:rsid w:val="000D06D3"/>
    <w:rsid w:val="000D0B8C"/>
    <w:rsid w:val="000D1159"/>
    <w:rsid w:val="000D1878"/>
    <w:rsid w:val="000D18B0"/>
    <w:rsid w:val="000D1C67"/>
    <w:rsid w:val="000D1E4C"/>
    <w:rsid w:val="000D254A"/>
    <w:rsid w:val="000D3347"/>
    <w:rsid w:val="000D4E23"/>
    <w:rsid w:val="000D4E6E"/>
    <w:rsid w:val="000D5245"/>
    <w:rsid w:val="000D56F6"/>
    <w:rsid w:val="000D68AB"/>
    <w:rsid w:val="000D7DC7"/>
    <w:rsid w:val="000D7E09"/>
    <w:rsid w:val="000E0A22"/>
    <w:rsid w:val="000E0C36"/>
    <w:rsid w:val="000E0E1A"/>
    <w:rsid w:val="000E15A5"/>
    <w:rsid w:val="000E17E2"/>
    <w:rsid w:val="000E21A3"/>
    <w:rsid w:val="000E2214"/>
    <w:rsid w:val="000E23A7"/>
    <w:rsid w:val="000E2520"/>
    <w:rsid w:val="000E28D3"/>
    <w:rsid w:val="000E29A7"/>
    <w:rsid w:val="000E39B0"/>
    <w:rsid w:val="000E4892"/>
    <w:rsid w:val="000E4D66"/>
    <w:rsid w:val="000E50CF"/>
    <w:rsid w:val="000E5185"/>
    <w:rsid w:val="000E66F0"/>
    <w:rsid w:val="000E78A9"/>
    <w:rsid w:val="000E7945"/>
    <w:rsid w:val="000F04ED"/>
    <w:rsid w:val="000F06F0"/>
    <w:rsid w:val="000F12E0"/>
    <w:rsid w:val="000F13C4"/>
    <w:rsid w:val="000F1616"/>
    <w:rsid w:val="000F1A37"/>
    <w:rsid w:val="000F247C"/>
    <w:rsid w:val="000F267A"/>
    <w:rsid w:val="000F2938"/>
    <w:rsid w:val="000F2A53"/>
    <w:rsid w:val="000F30D3"/>
    <w:rsid w:val="000F3DB6"/>
    <w:rsid w:val="000F43FC"/>
    <w:rsid w:val="000F48CF"/>
    <w:rsid w:val="000F49A5"/>
    <w:rsid w:val="000F4EB6"/>
    <w:rsid w:val="000F4FCA"/>
    <w:rsid w:val="000F5635"/>
    <w:rsid w:val="000F585C"/>
    <w:rsid w:val="000F658F"/>
    <w:rsid w:val="000F6AD5"/>
    <w:rsid w:val="000F727B"/>
    <w:rsid w:val="000F73BC"/>
    <w:rsid w:val="000F7B40"/>
    <w:rsid w:val="0010039E"/>
    <w:rsid w:val="0010086C"/>
    <w:rsid w:val="001009D5"/>
    <w:rsid w:val="00100B19"/>
    <w:rsid w:val="0010112E"/>
    <w:rsid w:val="001018B4"/>
    <w:rsid w:val="001018DF"/>
    <w:rsid w:val="00101959"/>
    <w:rsid w:val="00101D78"/>
    <w:rsid w:val="001024ED"/>
    <w:rsid w:val="00103EAA"/>
    <w:rsid w:val="00104A6E"/>
    <w:rsid w:val="00104D71"/>
    <w:rsid w:val="00105250"/>
    <w:rsid w:val="00105268"/>
    <w:rsid w:val="00105B6A"/>
    <w:rsid w:val="001065D6"/>
    <w:rsid w:val="00106AC0"/>
    <w:rsid w:val="00106B48"/>
    <w:rsid w:val="00106B4A"/>
    <w:rsid w:val="00107164"/>
    <w:rsid w:val="0010779C"/>
    <w:rsid w:val="00107B75"/>
    <w:rsid w:val="00110210"/>
    <w:rsid w:val="00110632"/>
    <w:rsid w:val="00110E39"/>
    <w:rsid w:val="00110F64"/>
    <w:rsid w:val="00111103"/>
    <w:rsid w:val="00111380"/>
    <w:rsid w:val="001130FD"/>
    <w:rsid w:val="00113672"/>
    <w:rsid w:val="00113B43"/>
    <w:rsid w:val="00114449"/>
    <w:rsid w:val="00114A7A"/>
    <w:rsid w:val="00114BC4"/>
    <w:rsid w:val="00115048"/>
    <w:rsid w:val="001153C8"/>
    <w:rsid w:val="00115408"/>
    <w:rsid w:val="0011548D"/>
    <w:rsid w:val="001161E7"/>
    <w:rsid w:val="00116EE7"/>
    <w:rsid w:val="00117251"/>
    <w:rsid w:val="00117A0E"/>
    <w:rsid w:val="00120486"/>
    <w:rsid w:val="00120664"/>
    <w:rsid w:val="00120678"/>
    <w:rsid w:val="00120A13"/>
    <w:rsid w:val="0012122B"/>
    <w:rsid w:val="001213ED"/>
    <w:rsid w:val="001215DB"/>
    <w:rsid w:val="001218A7"/>
    <w:rsid w:val="00122614"/>
    <w:rsid w:val="00122BC7"/>
    <w:rsid w:val="00123787"/>
    <w:rsid w:val="001238B2"/>
    <w:rsid w:val="00125359"/>
    <w:rsid w:val="001253E4"/>
    <w:rsid w:val="00125AAC"/>
    <w:rsid w:val="001266E4"/>
    <w:rsid w:val="00126BDD"/>
    <w:rsid w:val="001271DC"/>
    <w:rsid w:val="00127EF6"/>
    <w:rsid w:val="001300FD"/>
    <w:rsid w:val="00130DD2"/>
    <w:rsid w:val="00131B26"/>
    <w:rsid w:val="00131C12"/>
    <w:rsid w:val="00132577"/>
    <w:rsid w:val="001325E5"/>
    <w:rsid w:val="00132DD7"/>
    <w:rsid w:val="001334AF"/>
    <w:rsid w:val="00133D35"/>
    <w:rsid w:val="00133D56"/>
    <w:rsid w:val="0013405C"/>
    <w:rsid w:val="00134108"/>
    <w:rsid w:val="00134380"/>
    <w:rsid w:val="00134A0D"/>
    <w:rsid w:val="001354AF"/>
    <w:rsid w:val="00135588"/>
    <w:rsid w:val="0013589C"/>
    <w:rsid w:val="00136198"/>
    <w:rsid w:val="00137704"/>
    <w:rsid w:val="001409C8"/>
    <w:rsid w:val="00141044"/>
    <w:rsid w:val="001419D7"/>
    <w:rsid w:val="001425A3"/>
    <w:rsid w:val="00142B2B"/>
    <w:rsid w:val="00142CB4"/>
    <w:rsid w:val="001434C5"/>
    <w:rsid w:val="00143B3E"/>
    <w:rsid w:val="00144986"/>
    <w:rsid w:val="00144D06"/>
    <w:rsid w:val="00145183"/>
    <w:rsid w:val="0014540A"/>
    <w:rsid w:val="00145F6C"/>
    <w:rsid w:val="0014619B"/>
    <w:rsid w:val="001466DC"/>
    <w:rsid w:val="00146781"/>
    <w:rsid w:val="001467B2"/>
    <w:rsid w:val="00146805"/>
    <w:rsid w:val="00146B11"/>
    <w:rsid w:val="00146F3F"/>
    <w:rsid w:val="00147842"/>
    <w:rsid w:val="0014793F"/>
    <w:rsid w:val="00147FA1"/>
    <w:rsid w:val="001506CF"/>
    <w:rsid w:val="00150E91"/>
    <w:rsid w:val="001520B6"/>
    <w:rsid w:val="0015225C"/>
    <w:rsid w:val="00153491"/>
    <w:rsid w:val="001539FF"/>
    <w:rsid w:val="00153E63"/>
    <w:rsid w:val="0015477F"/>
    <w:rsid w:val="0015543A"/>
    <w:rsid w:val="001557EE"/>
    <w:rsid w:val="001558D7"/>
    <w:rsid w:val="001565D3"/>
    <w:rsid w:val="00157239"/>
    <w:rsid w:val="00157B39"/>
    <w:rsid w:val="00160106"/>
    <w:rsid w:val="00160EC2"/>
    <w:rsid w:val="00161197"/>
    <w:rsid w:val="00161719"/>
    <w:rsid w:val="00161B8C"/>
    <w:rsid w:val="00161C3C"/>
    <w:rsid w:val="001625F9"/>
    <w:rsid w:val="001629C9"/>
    <w:rsid w:val="00162BC0"/>
    <w:rsid w:val="00163BFC"/>
    <w:rsid w:val="00164372"/>
    <w:rsid w:val="0016438E"/>
    <w:rsid w:val="00164BD9"/>
    <w:rsid w:val="00165201"/>
    <w:rsid w:val="00165A22"/>
    <w:rsid w:val="00165C9A"/>
    <w:rsid w:val="0016753F"/>
    <w:rsid w:val="00167E4D"/>
    <w:rsid w:val="00167EF0"/>
    <w:rsid w:val="00170B3D"/>
    <w:rsid w:val="0017165C"/>
    <w:rsid w:val="001739A0"/>
    <w:rsid w:val="00173E33"/>
    <w:rsid w:val="00174164"/>
    <w:rsid w:val="0017493E"/>
    <w:rsid w:val="00174EC6"/>
    <w:rsid w:val="001751B1"/>
    <w:rsid w:val="00175774"/>
    <w:rsid w:val="001767ED"/>
    <w:rsid w:val="00176996"/>
    <w:rsid w:val="00176A20"/>
    <w:rsid w:val="00176A89"/>
    <w:rsid w:val="00177308"/>
    <w:rsid w:val="001777A3"/>
    <w:rsid w:val="001802CC"/>
    <w:rsid w:val="001807E4"/>
    <w:rsid w:val="0018083E"/>
    <w:rsid w:val="00180CA8"/>
    <w:rsid w:val="00180F65"/>
    <w:rsid w:val="001810DB"/>
    <w:rsid w:val="00181251"/>
    <w:rsid w:val="00181ED3"/>
    <w:rsid w:val="00182902"/>
    <w:rsid w:val="00182E9A"/>
    <w:rsid w:val="001832F7"/>
    <w:rsid w:val="001833B4"/>
    <w:rsid w:val="0018377B"/>
    <w:rsid w:val="001846E4"/>
    <w:rsid w:val="00184F1B"/>
    <w:rsid w:val="0018516F"/>
    <w:rsid w:val="00185189"/>
    <w:rsid w:val="001852A9"/>
    <w:rsid w:val="00185311"/>
    <w:rsid w:val="00185746"/>
    <w:rsid w:val="00185CFC"/>
    <w:rsid w:val="00186068"/>
    <w:rsid w:val="001861F3"/>
    <w:rsid w:val="001866B8"/>
    <w:rsid w:val="00186B4A"/>
    <w:rsid w:val="00187367"/>
    <w:rsid w:val="001877CF"/>
    <w:rsid w:val="00187CB1"/>
    <w:rsid w:val="00190060"/>
    <w:rsid w:val="00190172"/>
    <w:rsid w:val="00191EA4"/>
    <w:rsid w:val="001923B9"/>
    <w:rsid w:val="00193A9C"/>
    <w:rsid w:val="00193B4F"/>
    <w:rsid w:val="00195016"/>
    <w:rsid w:val="001958E2"/>
    <w:rsid w:val="00196167"/>
    <w:rsid w:val="001964FC"/>
    <w:rsid w:val="00196721"/>
    <w:rsid w:val="001967A7"/>
    <w:rsid w:val="00196FEE"/>
    <w:rsid w:val="00197428"/>
    <w:rsid w:val="0019763F"/>
    <w:rsid w:val="00197B93"/>
    <w:rsid w:val="00197D99"/>
    <w:rsid w:val="001A0D53"/>
    <w:rsid w:val="001A0FE8"/>
    <w:rsid w:val="001A1101"/>
    <w:rsid w:val="001A14FD"/>
    <w:rsid w:val="001A1534"/>
    <w:rsid w:val="001A1742"/>
    <w:rsid w:val="001A1BE2"/>
    <w:rsid w:val="001A1E9A"/>
    <w:rsid w:val="001A210D"/>
    <w:rsid w:val="001A2447"/>
    <w:rsid w:val="001A3325"/>
    <w:rsid w:val="001A370B"/>
    <w:rsid w:val="001A3C8C"/>
    <w:rsid w:val="001A4030"/>
    <w:rsid w:val="001A44EA"/>
    <w:rsid w:val="001A4960"/>
    <w:rsid w:val="001A4FD7"/>
    <w:rsid w:val="001A5AB8"/>
    <w:rsid w:val="001A5DF3"/>
    <w:rsid w:val="001A62B4"/>
    <w:rsid w:val="001A64A8"/>
    <w:rsid w:val="001A652B"/>
    <w:rsid w:val="001A68F9"/>
    <w:rsid w:val="001A7272"/>
    <w:rsid w:val="001A770A"/>
    <w:rsid w:val="001B01E8"/>
    <w:rsid w:val="001B115F"/>
    <w:rsid w:val="001B1637"/>
    <w:rsid w:val="001B1838"/>
    <w:rsid w:val="001B2571"/>
    <w:rsid w:val="001B2A6E"/>
    <w:rsid w:val="001B30BE"/>
    <w:rsid w:val="001B3CF9"/>
    <w:rsid w:val="001B4411"/>
    <w:rsid w:val="001B47EF"/>
    <w:rsid w:val="001B5615"/>
    <w:rsid w:val="001B5E05"/>
    <w:rsid w:val="001B60CE"/>
    <w:rsid w:val="001B762A"/>
    <w:rsid w:val="001C06C7"/>
    <w:rsid w:val="001C0F41"/>
    <w:rsid w:val="001C1447"/>
    <w:rsid w:val="001C1EC8"/>
    <w:rsid w:val="001C30B2"/>
    <w:rsid w:val="001C4262"/>
    <w:rsid w:val="001C42C9"/>
    <w:rsid w:val="001C4F41"/>
    <w:rsid w:val="001C5899"/>
    <w:rsid w:val="001C5991"/>
    <w:rsid w:val="001C5AE4"/>
    <w:rsid w:val="001C5BC4"/>
    <w:rsid w:val="001C69A1"/>
    <w:rsid w:val="001C6E4C"/>
    <w:rsid w:val="001C6EE5"/>
    <w:rsid w:val="001C7C93"/>
    <w:rsid w:val="001D038B"/>
    <w:rsid w:val="001D11A3"/>
    <w:rsid w:val="001D15CF"/>
    <w:rsid w:val="001D1F32"/>
    <w:rsid w:val="001D1FA3"/>
    <w:rsid w:val="001D38C9"/>
    <w:rsid w:val="001D3F2C"/>
    <w:rsid w:val="001D40D6"/>
    <w:rsid w:val="001D492E"/>
    <w:rsid w:val="001D4A2C"/>
    <w:rsid w:val="001D4A3A"/>
    <w:rsid w:val="001D52EB"/>
    <w:rsid w:val="001D52FC"/>
    <w:rsid w:val="001D6378"/>
    <w:rsid w:val="001D7011"/>
    <w:rsid w:val="001D7027"/>
    <w:rsid w:val="001D75E8"/>
    <w:rsid w:val="001D7AF1"/>
    <w:rsid w:val="001E0823"/>
    <w:rsid w:val="001E11B5"/>
    <w:rsid w:val="001E1519"/>
    <w:rsid w:val="001E1B7F"/>
    <w:rsid w:val="001E1BDA"/>
    <w:rsid w:val="001E22F1"/>
    <w:rsid w:val="001E2F01"/>
    <w:rsid w:val="001E3029"/>
    <w:rsid w:val="001E33BE"/>
    <w:rsid w:val="001E37D8"/>
    <w:rsid w:val="001E38B3"/>
    <w:rsid w:val="001E3C88"/>
    <w:rsid w:val="001E45EB"/>
    <w:rsid w:val="001E4AEE"/>
    <w:rsid w:val="001E4D64"/>
    <w:rsid w:val="001E4E4B"/>
    <w:rsid w:val="001E5484"/>
    <w:rsid w:val="001E5B01"/>
    <w:rsid w:val="001E6222"/>
    <w:rsid w:val="001E6384"/>
    <w:rsid w:val="001E6C9B"/>
    <w:rsid w:val="001E7C41"/>
    <w:rsid w:val="001E7D79"/>
    <w:rsid w:val="001E7E73"/>
    <w:rsid w:val="001F00CE"/>
    <w:rsid w:val="001F0B90"/>
    <w:rsid w:val="001F1491"/>
    <w:rsid w:val="001F156D"/>
    <w:rsid w:val="001F1CBE"/>
    <w:rsid w:val="001F1CD6"/>
    <w:rsid w:val="001F2C6A"/>
    <w:rsid w:val="001F2EE7"/>
    <w:rsid w:val="001F3212"/>
    <w:rsid w:val="001F37F2"/>
    <w:rsid w:val="001F3C6E"/>
    <w:rsid w:val="001F3FF9"/>
    <w:rsid w:val="001F4F21"/>
    <w:rsid w:val="001F5232"/>
    <w:rsid w:val="001F53B8"/>
    <w:rsid w:val="001F5B64"/>
    <w:rsid w:val="001F6068"/>
    <w:rsid w:val="001F6314"/>
    <w:rsid w:val="001F64DB"/>
    <w:rsid w:val="001F6A2E"/>
    <w:rsid w:val="001F76BA"/>
    <w:rsid w:val="001F7A47"/>
    <w:rsid w:val="001F7BFB"/>
    <w:rsid w:val="001F7D9D"/>
    <w:rsid w:val="002000D3"/>
    <w:rsid w:val="0020030B"/>
    <w:rsid w:val="002010AF"/>
    <w:rsid w:val="002014D1"/>
    <w:rsid w:val="0020153C"/>
    <w:rsid w:val="00201695"/>
    <w:rsid w:val="002024EB"/>
    <w:rsid w:val="00202F02"/>
    <w:rsid w:val="002031B6"/>
    <w:rsid w:val="0020322C"/>
    <w:rsid w:val="0020372E"/>
    <w:rsid w:val="00203B19"/>
    <w:rsid w:val="0020433C"/>
    <w:rsid w:val="0020482E"/>
    <w:rsid w:val="00204973"/>
    <w:rsid w:val="00204C0C"/>
    <w:rsid w:val="00205067"/>
    <w:rsid w:val="00205265"/>
    <w:rsid w:val="00205335"/>
    <w:rsid w:val="00205B6C"/>
    <w:rsid w:val="00205E61"/>
    <w:rsid w:val="002066C2"/>
    <w:rsid w:val="00206B11"/>
    <w:rsid w:val="00206C1E"/>
    <w:rsid w:val="00206F01"/>
    <w:rsid w:val="00206FA7"/>
    <w:rsid w:val="00207122"/>
    <w:rsid w:val="00207CBB"/>
    <w:rsid w:val="0020BE6B"/>
    <w:rsid w:val="00210157"/>
    <w:rsid w:val="002103C0"/>
    <w:rsid w:val="00210484"/>
    <w:rsid w:val="00210585"/>
    <w:rsid w:val="00210FB7"/>
    <w:rsid w:val="00211368"/>
    <w:rsid w:val="002123D5"/>
    <w:rsid w:val="002130D0"/>
    <w:rsid w:val="00213F7E"/>
    <w:rsid w:val="0021402B"/>
    <w:rsid w:val="00214EB7"/>
    <w:rsid w:val="0021500F"/>
    <w:rsid w:val="002152DE"/>
    <w:rsid w:val="00215FD4"/>
    <w:rsid w:val="00216930"/>
    <w:rsid w:val="00216A9B"/>
    <w:rsid w:val="00217397"/>
    <w:rsid w:val="00217EC4"/>
    <w:rsid w:val="002200E1"/>
    <w:rsid w:val="0022054E"/>
    <w:rsid w:val="00220667"/>
    <w:rsid w:val="00220BAE"/>
    <w:rsid w:val="00220BBF"/>
    <w:rsid w:val="00220EF8"/>
    <w:rsid w:val="002215FA"/>
    <w:rsid w:val="00221B05"/>
    <w:rsid w:val="00221C65"/>
    <w:rsid w:val="002222D2"/>
    <w:rsid w:val="00223409"/>
    <w:rsid w:val="00223533"/>
    <w:rsid w:val="002235B0"/>
    <w:rsid w:val="00223618"/>
    <w:rsid w:val="002237E6"/>
    <w:rsid w:val="00223C3B"/>
    <w:rsid w:val="002240A7"/>
    <w:rsid w:val="00225318"/>
    <w:rsid w:val="002257BF"/>
    <w:rsid w:val="00225AE2"/>
    <w:rsid w:val="00225F59"/>
    <w:rsid w:val="00226325"/>
    <w:rsid w:val="00226726"/>
    <w:rsid w:val="00226A50"/>
    <w:rsid w:val="002273D9"/>
    <w:rsid w:val="002274EA"/>
    <w:rsid w:val="00230B3C"/>
    <w:rsid w:val="00230F95"/>
    <w:rsid w:val="002316FB"/>
    <w:rsid w:val="0023182C"/>
    <w:rsid w:val="00231AD9"/>
    <w:rsid w:val="00233587"/>
    <w:rsid w:val="00234923"/>
    <w:rsid w:val="00234C90"/>
    <w:rsid w:val="002358C7"/>
    <w:rsid w:val="00235A8F"/>
    <w:rsid w:val="002363D6"/>
    <w:rsid w:val="0023663D"/>
    <w:rsid w:val="00236B69"/>
    <w:rsid w:val="00236E99"/>
    <w:rsid w:val="00236EEB"/>
    <w:rsid w:val="0023742B"/>
    <w:rsid w:val="0024004D"/>
    <w:rsid w:val="0024006A"/>
    <w:rsid w:val="0024031C"/>
    <w:rsid w:val="0024058E"/>
    <w:rsid w:val="00240896"/>
    <w:rsid w:val="00240E59"/>
    <w:rsid w:val="002410C2"/>
    <w:rsid w:val="00241FCE"/>
    <w:rsid w:val="00242C37"/>
    <w:rsid w:val="0024315A"/>
    <w:rsid w:val="00243504"/>
    <w:rsid w:val="002436FA"/>
    <w:rsid w:val="00243DEE"/>
    <w:rsid w:val="00243F93"/>
    <w:rsid w:val="002440F4"/>
    <w:rsid w:val="00244D01"/>
    <w:rsid w:val="00245811"/>
    <w:rsid w:val="00245CD4"/>
    <w:rsid w:val="0024687E"/>
    <w:rsid w:val="00246B46"/>
    <w:rsid w:val="00246B56"/>
    <w:rsid w:val="00246E98"/>
    <w:rsid w:val="002470F5"/>
    <w:rsid w:val="002507FE"/>
    <w:rsid w:val="0025152A"/>
    <w:rsid w:val="002525A7"/>
    <w:rsid w:val="00252616"/>
    <w:rsid w:val="0025266C"/>
    <w:rsid w:val="00252B28"/>
    <w:rsid w:val="00252E5C"/>
    <w:rsid w:val="00252E65"/>
    <w:rsid w:val="00253071"/>
    <w:rsid w:val="0025326B"/>
    <w:rsid w:val="002540ED"/>
    <w:rsid w:val="00254291"/>
    <w:rsid w:val="002545F8"/>
    <w:rsid w:val="002555E8"/>
    <w:rsid w:val="002555FA"/>
    <w:rsid w:val="00255763"/>
    <w:rsid w:val="002565BD"/>
    <w:rsid w:val="00256674"/>
    <w:rsid w:val="00256BFE"/>
    <w:rsid w:val="002577F6"/>
    <w:rsid w:val="00257A9B"/>
    <w:rsid w:val="00257CE2"/>
    <w:rsid w:val="00261930"/>
    <w:rsid w:val="00261C58"/>
    <w:rsid w:val="00262F2B"/>
    <w:rsid w:val="00263171"/>
    <w:rsid w:val="0026355B"/>
    <w:rsid w:val="002637F6"/>
    <w:rsid w:val="002639F4"/>
    <w:rsid w:val="00263F35"/>
    <w:rsid w:val="00264244"/>
    <w:rsid w:val="0026441C"/>
    <w:rsid w:val="002645AA"/>
    <w:rsid w:val="00264A8E"/>
    <w:rsid w:val="00264D84"/>
    <w:rsid w:val="00264E56"/>
    <w:rsid w:val="00264F01"/>
    <w:rsid w:val="002651B8"/>
    <w:rsid w:val="00266038"/>
    <w:rsid w:val="00267BA1"/>
    <w:rsid w:val="002703AE"/>
    <w:rsid w:val="002710B9"/>
    <w:rsid w:val="00271416"/>
    <w:rsid w:val="00271856"/>
    <w:rsid w:val="00271B1D"/>
    <w:rsid w:val="00271F8D"/>
    <w:rsid w:val="002727C2"/>
    <w:rsid w:val="002728A1"/>
    <w:rsid w:val="00273073"/>
    <w:rsid w:val="00273369"/>
    <w:rsid w:val="00273652"/>
    <w:rsid w:val="00273C0F"/>
    <w:rsid w:val="00274AD7"/>
    <w:rsid w:val="00275259"/>
    <w:rsid w:val="00275C1C"/>
    <w:rsid w:val="0027610D"/>
    <w:rsid w:val="00276A91"/>
    <w:rsid w:val="00277734"/>
    <w:rsid w:val="00280637"/>
    <w:rsid w:val="0028097C"/>
    <w:rsid w:val="00280ECD"/>
    <w:rsid w:val="00281248"/>
    <w:rsid w:val="0028168A"/>
    <w:rsid w:val="002826B5"/>
    <w:rsid w:val="0028397C"/>
    <w:rsid w:val="00283A34"/>
    <w:rsid w:val="00284C0A"/>
    <w:rsid w:val="00284FA5"/>
    <w:rsid w:val="002851F8"/>
    <w:rsid w:val="00285590"/>
    <w:rsid w:val="00286199"/>
    <w:rsid w:val="00286622"/>
    <w:rsid w:val="00286F56"/>
    <w:rsid w:val="00287047"/>
    <w:rsid w:val="00287287"/>
    <w:rsid w:val="0028765B"/>
    <w:rsid w:val="0028766B"/>
    <w:rsid w:val="002878BD"/>
    <w:rsid w:val="00290097"/>
    <w:rsid w:val="0029162A"/>
    <w:rsid w:val="002919D5"/>
    <w:rsid w:val="00291B49"/>
    <w:rsid w:val="0029216A"/>
    <w:rsid w:val="002927DE"/>
    <w:rsid w:val="00292FF0"/>
    <w:rsid w:val="00293158"/>
    <w:rsid w:val="00293444"/>
    <w:rsid w:val="00293636"/>
    <w:rsid w:val="002938F5"/>
    <w:rsid w:val="002940C1"/>
    <w:rsid w:val="00294194"/>
    <w:rsid w:val="002943B8"/>
    <w:rsid w:val="0029442B"/>
    <w:rsid w:val="00294E7F"/>
    <w:rsid w:val="0029580A"/>
    <w:rsid w:val="00295F0D"/>
    <w:rsid w:val="002963CE"/>
    <w:rsid w:val="002979CF"/>
    <w:rsid w:val="002A03CD"/>
    <w:rsid w:val="002A11C2"/>
    <w:rsid w:val="002A14B5"/>
    <w:rsid w:val="002A1B58"/>
    <w:rsid w:val="002A1F1E"/>
    <w:rsid w:val="002A2A05"/>
    <w:rsid w:val="002A3B23"/>
    <w:rsid w:val="002A3B2F"/>
    <w:rsid w:val="002A3DCB"/>
    <w:rsid w:val="002A576B"/>
    <w:rsid w:val="002A5959"/>
    <w:rsid w:val="002A7162"/>
    <w:rsid w:val="002B0F55"/>
    <w:rsid w:val="002B16C5"/>
    <w:rsid w:val="002B1920"/>
    <w:rsid w:val="002B1A04"/>
    <w:rsid w:val="002B1A46"/>
    <w:rsid w:val="002B28F4"/>
    <w:rsid w:val="002B3BDC"/>
    <w:rsid w:val="002B3F85"/>
    <w:rsid w:val="002B4315"/>
    <w:rsid w:val="002B4BBE"/>
    <w:rsid w:val="002B4D82"/>
    <w:rsid w:val="002B50B2"/>
    <w:rsid w:val="002B51D8"/>
    <w:rsid w:val="002B5509"/>
    <w:rsid w:val="002B5CD1"/>
    <w:rsid w:val="002B6870"/>
    <w:rsid w:val="002B693C"/>
    <w:rsid w:val="002B6DA4"/>
    <w:rsid w:val="002B7187"/>
    <w:rsid w:val="002B7877"/>
    <w:rsid w:val="002C0081"/>
    <w:rsid w:val="002C0DC2"/>
    <w:rsid w:val="002C20CB"/>
    <w:rsid w:val="002C26C2"/>
    <w:rsid w:val="002C308C"/>
    <w:rsid w:val="002C3240"/>
    <w:rsid w:val="002C372B"/>
    <w:rsid w:val="002C3EBB"/>
    <w:rsid w:val="002C4630"/>
    <w:rsid w:val="002C4A6E"/>
    <w:rsid w:val="002C5C1C"/>
    <w:rsid w:val="002C5E00"/>
    <w:rsid w:val="002C66A9"/>
    <w:rsid w:val="002C68A1"/>
    <w:rsid w:val="002C6C21"/>
    <w:rsid w:val="002D01FE"/>
    <w:rsid w:val="002D06D2"/>
    <w:rsid w:val="002D0BBE"/>
    <w:rsid w:val="002D0D6C"/>
    <w:rsid w:val="002D0FDB"/>
    <w:rsid w:val="002D12F9"/>
    <w:rsid w:val="002D16E1"/>
    <w:rsid w:val="002D1900"/>
    <w:rsid w:val="002D1D9F"/>
    <w:rsid w:val="002D1F95"/>
    <w:rsid w:val="002D2341"/>
    <w:rsid w:val="002D2453"/>
    <w:rsid w:val="002D2B5B"/>
    <w:rsid w:val="002D2D83"/>
    <w:rsid w:val="002D30E2"/>
    <w:rsid w:val="002D3576"/>
    <w:rsid w:val="002D3583"/>
    <w:rsid w:val="002D420F"/>
    <w:rsid w:val="002D4ADC"/>
    <w:rsid w:val="002D4EAA"/>
    <w:rsid w:val="002D59AC"/>
    <w:rsid w:val="002D5DEA"/>
    <w:rsid w:val="002D60ED"/>
    <w:rsid w:val="002D6716"/>
    <w:rsid w:val="002D6F8E"/>
    <w:rsid w:val="002D713E"/>
    <w:rsid w:val="002D739D"/>
    <w:rsid w:val="002D7650"/>
    <w:rsid w:val="002D7AD5"/>
    <w:rsid w:val="002E0395"/>
    <w:rsid w:val="002E123C"/>
    <w:rsid w:val="002E2B1F"/>
    <w:rsid w:val="002E353C"/>
    <w:rsid w:val="002E35B1"/>
    <w:rsid w:val="002E3E2C"/>
    <w:rsid w:val="002E3FC0"/>
    <w:rsid w:val="002E475E"/>
    <w:rsid w:val="002E4C89"/>
    <w:rsid w:val="002E5F57"/>
    <w:rsid w:val="002E5FE3"/>
    <w:rsid w:val="002E63B4"/>
    <w:rsid w:val="002E6477"/>
    <w:rsid w:val="002E654D"/>
    <w:rsid w:val="002E6BD0"/>
    <w:rsid w:val="002E6BD7"/>
    <w:rsid w:val="002E6E73"/>
    <w:rsid w:val="002E76D3"/>
    <w:rsid w:val="002E77A4"/>
    <w:rsid w:val="002E7A1F"/>
    <w:rsid w:val="002E7CE8"/>
    <w:rsid w:val="002F023E"/>
    <w:rsid w:val="002F1539"/>
    <w:rsid w:val="002F1CAD"/>
    <w:rsid w:val="002F2790"/>
    <w:rsid w:val="002F4951"/>
    <w:rsid w:val="002F5681"/>
    <w:rsid w:val="002F599A"/>
    <w:rsid w:val="002F6105"/>
    <w:rsid w:val="002F6DBD"/>
    <w:rsid w:val="002F72BA"/>
    <w:rsid w:val="002F7A5F"/>
    <w:rsid w:val="002F7C20"/>
    <w:rsid w:val="002F7C42"/>
    <w:rsid w:val="002F7DCD"/>
    <w:rsid w:val="00300B6F"/>
    <w:rsid w:val="00300BB4"/>
    <w:rsid w:val="00300DCB"/>
    <w:rsid w:val="00300E12"/>
    <w:rsid w:val="003014C7"/>
    <w:rsid w:val="00301868"/>
    <w:rsid w:val="00301875"/>
    <w:rsid w:val="00302030"/>
    <w:rsid w:val="00302226"/>
    <w:rsid w:val="003023E8"/>
    <w:rsid w:val="00302DBA"/>
    <w:rsid w:val="003039F0"/>
    <w:rsid w:val="00303A8D"/>
    <w:rsid w:val="00303EA5"/>
    <w:rsid w:val="00304679"/>
    <w:rsid w:val="003046C6"/>
    <w:rsid w:val="00304C9F"/>
    <w:rsid w:val="0030521E"/>
    <w:rsid w:val="003053F8"/>
    <w:rsid w:val="0030591D"/>
    <w:rsid w:val="003075C7"/>
    <w:rsid w:val="00307914"/>
    <w:rsid w:val="003110BE"/>
    <w:rsid w:val="003115C9"/>
    <w:rsid w:val="00312857"/>
    <w:rsid w:val="00312D46"/>
    <w:rsid w:val="0031338E"/>
    <w:rsid w:val="003144CC"/>
    <w:rsid w:val="00314668"/>
    <w:rsid w:val="00314A20"/>
    <w:rsid w:val="003151BA"/>
    <w:rsid w:val="003158B8"/>
    <w:rsid w:val="003161F1"/>
    <w:rsid w:val="003163B2"/>
    <w:rsid w:val="003166FA"/>
    <w:rsid w:val="00316A43"/>
    <w:rsid w:val="00317801"/>
    <w:rsid w:val="00317B9C"/>
    <w:rsid w:val="0032032D"/>
    <w:rsid w:val="00320E37"/>
    <w:rsid w:val="00321203"/>
    <w:rsid w:val="0032123E"/>
    <w:rsid w:val="003214BC"/>
    <w:rsid w:val="003222DC"/>
    <w:rsid w:val="00322A82"/>
    <w:rsid w:val="00322EC6"/>
    <w:rsid w:val="003231AD"/>
    <w:rsid w:val="0032475C"/>
    <w:rsid w:val="0032479E"/>
    <w:rsid w:val="003247E0"/>
    <w:rsid w:val="00325200"/>
    <w:rsid w:val="00325E1A"/>
    <w:rsid w:val="0032600E"/>
    <w:rsid w:val="00326628"/>
    <w:rsid w:val="00326845"/>
    <w:rsid w:val="00327BA5"/>
    <w:rsid w:val="00327E7E"/>
    <w:rsid w:val="0033000F"/>
    <w:rsid w:val="003304E0"/>
    <w:rsid w:val="003314EB"/>
    <w:rsid w:val="00331991"/>
    <w:rsid w:val="00332189"/>
    <w:rsid w:val="003326ED"/>
    <w:rsid w:val="003336E2"/>
    <w:rsid w:val="00333829"/>
    <w:rsid w:val="00333846"/>
    <w:rsid w:val="00333CAC"/>
    <w:rsid w:val="003341E1"/>
    <w:rsid w:val="003344C2"/>
    <w:rsid w:val="00334568"/>
    <w:rsid w:val="0033494A"/>
    <w:rsid w:val="00335825"/>
    <w:rsid w:val="00335C7C"/>
    <w:rsid w:val="00335E93"/>
    <w:rsid w:val="00336048"/>
    <w:rsid w:val="0033619F"/>
    <w:rsid w:val="003362EE"/>
    <w:rsid w:val="00337933"/>
    <w:rsid w:val="00337E0D"/>
    <w:rsid w:val="003403F9"/>
    <w:rsid w:val="00340D7D"/>
    <w:rsid w:val="00341070"/>
    <w:rsid w:val="00341087"/>
    <w:rsid w:val="00341410"/>
    <w:rsid w:val="003416D6"/>
    <w:rsid w:val="003424C5"/>
    <w:rsid w:val="00342631"/>
    <w:rsid w:val="003427D9"/>
    <w:rsid w:val="00343367"/>
    <w:rsid w:val="00343579"/>
    <w:rsid w:val="00344288"/>
    <w:rsid w:val="003447B3"/>
    <w:rsid w:val="00344E41"/>
    <w:rsid w:val="003451A0"/>
    <w:rsid w:val="00345551"/>
    <w:rsid w:val="00345D2A"/>
    <w:rsid w:val="00345F01"/>
    <w:rsid w:val="0034626A"/>
    <w:rsid w:val="0034634F"/>
    <w:rsid w:val="003463A7"/>
    <w:rsid w:val="003464D6"/>
    <w:rsid w:val="00346630"/>
    <w:rsid w:val="00346946"/>
    <w:rsid w:val="00346A5D"/>
    <w:rsid w:val="00346C5E"/>
    <w:rsid w:val="00347834"/>
    <w:rsid w:val="003500CB"/>
    <w:rsid w:val="00351191"/>
    <w:rsid w:val="003511B5"/>
    <w:rsid w:val="003513AC"/>
    <w:rsid w:val="0035189D"/>
    <w:rsid w:val="00351A0C"/>
    <w:rsid w:val="00352753"/>
    <w:rsid w:val="0035276F"/>
    <w:rsid w:val="00352DB2"/>
    <w:rsid w:val="00353D97"/>
    <w:rsid w:val="0035474B"/>
    <w:rsid w:val="0035487F"/>
    <w:rsid w:val="0035491E"/>
    <w:rsid w:val="00354CE1"/>
    <w:rsid w:val="0035507B"/>
    <w:rsid w:val="0035510B"/>
    <w:rsid w:val="0035522F"/>
    <w:rsid w:val="0035551A"/>
    <w:rsid w:val="003556BF"/>
    <w:rsid w:val="00355952"/>
    <w:rsid w:val="00355A49"/>
    <w:rsid w:val="00355CC3"/>
    <w:rsid w:val="003562A3"/>
    <w:rsid w:val="00356558"/>
    <w:rsid w:val="00356691"/>
    <w:rsid w:val="00356728"/>
    <w:rsid w:val="00356864"/>
    <w:rsid w:val="00356B7D"/>
    <w:rsid w:val="0035736C"/>
    <w:rsid w:val="00357D98"/>
    <w:rsid w:val="0036050C"/>
    <w:rsid w:val="00360728"/>
    <w:rsid w:val="0036082F"/>
    <w:rsid w:val="003612B4"/>
    <w:rsid w:val="00361FFE"/>
    <w:rsid w:val="003621C6"/>
    <w:rsid w:val="0036242D"/>
    <w:rsid w:val="00362694"/>
    <w:rsid w:val="00362B26"/>
    <w:rsid w:val="00362C96"/>
    <w:rsid w:val="003630E9"/>
    <w:rsid w:val="00363142"/>
    <w:rsid w:val="003632B5"/>
    <w:rsid w:val="00364195"/>
    <w:rsid w:val="003643E6"/>
    <w:rsid w:val="00365051"/>
    <w:rsid w:val="003654EE"/>
    <w:rsid w:val="00365922"/>
    <w:rsid w:val="00365E12"/>
    <w:rsid w:val="0036647D"/>
    <w:rsid w:val="0036698C"/>
    <w:rsid w:val="00366AF1"/>
    <w:rsid w:val="003671CC"/>
    <w:rsid w:val="00367403"/>
    <w:rsid w:val="00367702"/>
    <w:rsid w:val="00367916"/>
    <w:rsid w:val="00367C7A"/>
    <w:rsid w:val="00367D4A"/>
    <w:rsid w:val="00370F6B"/>
    <w:rsid w:val="00370F7E"/>
    <w:rsid w:val="0037115D"/>
    <w:rsid w:val="003712D5"/>
    <w:rsid w:val="00372756"/>
    <w:rsid w:val="00372BBA"/>
    <w:rsid w:val="00372D16"/>
    <w:rsid w:val="00373183"/>
    <w:rsid w:val="003733F6"/>
    <w:rsid w:val="00373CC2"/>
    <w:rsid w:val="00374BBA"/>
    <w:rsid w:val="00375133"/>
    <w:rsid w:val="003757E2"/>
    <w:rsid w:val="00375BD6"/>
    <w:rsid w:val="00376456"/>
    <w:rsid w:val="00376A65"/>
    <w:rsid w:val="0037760A"/>
    <w:rsid w:val="003776DC"/>
    <w:rsid w:val="003776FD"/>
    <w:rsid w:val="00377B6A"/>
    <w:rsid w:val="00380F8F"/>
    <w:rsid w:val="00381113"/>
    <w:rsid w:val="0038155A"/>
    <w:rsid w:val="00381820"/>
    <w:rsid w:val="00381FC6"/>
    <w:rsid w:val="00382054"/>
    <w:rsid w:val="003824E5"/>
    <w:rsid w:val="0038347A"/>
    <w:rsid w:val="00383742"/>
    <w:rsid w:val="003843BC"/>
    <w:rsid w:val="00384DD6"/>
    <w:rsid w:val="00384E66"/>
    <w:rsid w:val="00385199"/>
    <w:rsid w:val="003859C9"/>
    <w:rsid w:val="003866CD"/>
    <w:rsid w:val="00387553"/>
    <w:rsid w:val="003875B7"/>
    <w:rsid w:val="00387716"/>
    <w:rsid w:val="00390230"/>
    <w:rsid w:val="0039066F"/>
    <w:rsid w:val="00390B03"/>
    <w:rsid w:val="0039148E"/>
    <w:rsid w:val="00391508"/>
    <w:rsid w:val="00391628"/>
    <w:rsid w:val="00391C91"/>
    <w:rsid w:val="00392303"/>
    <w:rsid w:val="00392616"/>
    <w:rsid w:val="003927DD"/>
    <w:rsid w:val="00392CC0"/>
    <w:rsid w:val="00392D45"/>
    <w:rsid w:val="00392FD9"/>
    <w:rsid w:val="0039343C"/>
    <w:rsid w:val="00393BDF"/>
    <w:rsid w:val="00393F3E"/>
    <w:rsid w:val="00394437"/>
    <w:rsid w:val="00394CFB"/>
    <w:rsid w:val="00395893"/>
    <w:rsid w:val="003962DA"/>
    <w:rsid w:val="003966DC"/>
    <w:rsid w:val="00396894"/>
    <w:rsid w:val="00397869"/>
    <w:rsid w:val="00397901"/>
    <w:rsid w:val="003979D9"/>
    <w:rsid w:val="003A01EE"/>
    <w:rsid w:val="003A0B8C"/>
    <w:rsid w:val="003A0F75"/>
    <w:rsid w:val="003A1619"/>
    <w:rsid w:val="003A18E8"/>
    <w:rsid w:val="003A1B4E"/>
    <w:rsid w:val="003A1F3A"/>
    <w:rsid w:val="003A211C"/>
    <w:rsid w:val="003A272F"/>
    <w:rsid w:val="003A2BD3"/>
    <w:rsid w:val="003A2EA8"/>
    <w:rsid w:val="003A341A"/>
    <w:rsid w:val="003A34C8"/>
    <w:rsid w:val="003A3A45"/>
    <w:rsid w:val="003A4DAD"/>
    <w:rsid w:val="003A6ACB"/>
    <w:rsid w:val="003A6B64"/>
    <w:rsid w:val="003A6CE0"/>
    <w:rsid w:val="003A6E68"/>
    <w:rsid w:val="003A732B"/>
    <w:rsid w:val="003A754A"/>
    <w:rsid w:val="003A76FC"/>
    <w:rsid w:val="003A771A"/>
    <w:rsid w:val="003A772E"/>
    <w:rsid w:val="003B0A79"/>
    <w:rsid w:val="003B1488"/>
    <w:rsid w:val="003B2266"/>
    <w:rsid w:val="003B26EE"/>
    <w:rsid w:val="003B2DAC"/>
    <w:rsid w:val="003B300E"/>
    <w:rsid w:val="003B3415"/>
    <w:rsid w:val="003B34A9"/>
    <w:rsid w:val="003B40C2"/>
    <w:rsid w:val="003B42A2"/>
    <w:rsid w:val="003B4510"/>
    <w:rsid w:val="003B4D76"/>
    <w:rsid w:val="003B624A"/>
    <w:rsid w:val="003B62CE"/>
    <w:rsid w:val="003B6E13"/>
    <w:rsid w:val="003B72F9"/>
    <w:rsid w:val="003B7ACA"/>
    <w:rsid w:val="003C0414"/>
    <w:rsid w:val="003C0DEA"/>
    <w:rsid w:val="003C106E"/>
    <w:rsid w:val="003C1525"/>
    <w:rsid w:val="003C1D22"/>
    <w:rsid w:val="003C30AA"/>
    <w:rsid w:val="003C46FF"/>
    <w:rsid w:val="003C4DD3"/>
    <w:rsid w:val="003C55A3"/>
    <w:rsid w:val="003C5C4D"/>
    <w:rsid w:val="003C628B"/>
    <w:rsid w:val="003C75EA"/>
    <w:rsid w:val="003C7610"/>
    <w:rsid w:val="003D0371"/>
    <w:rsid w:val="003D1638"/>
    <w:rsid w:val="003D17AF"/>
    <w:rsid w:val="003D1F4C"/>
    <w:rsid w:val="003D27F6"/>
    <w:rsid w:val="003D2C59"/>
    <w:rsid w:val="003D3364"/>
    <w:rsid w:val="003D34E3"/>
    <w:rsid w:val="003D3F97"/>
    <w:rsid w:val="003D4142"/>
    <w:rsid w:val="003D4C41"/>
    <w:rsid w:val="003D4D06"/>
    <w:rsid w:val="003D4F8C"/>
    <w:rsid w:val="003D5612"/>
    <w:rsid w:val="003D57D3"/>
    <w:rsid w:val="003D5EB5"/>
    <w:rsid w:val="003D5F1A"/>
    <w:rsid w:val="003D63F9"/>
    <w:rsid w:val="003D79FF"/>
    <w:rsid w:val="003D7BF1"/>
    <w:rsid w:val="003E0143"/>
    <w:rsid w:val="003E0402"/>
    <w:rsid w:val="003E0EE4"/>
    <w:rsid w:val="003E15D9"/>
    <w:rsid w:val="003E1C49"/>
    <w:rsid w:val="003E31A9"/>
    <w:rsid w:val="003E3795"/>
    <w:rsid w:val="003E4B0D"/>
    <w:rsid w:val="003E4F45"/>
    <w:rsid w:val="003E57C9"/>
    <w:rsid w:val="003E5961"/>
    <w:rsid w:val="003E6923"/>
    <w:rsid w:val="003E6C12"/>
    <w:rsid w:val="003E6EB4"/>
    <w:rsid w:val="003E6F65"/>
    <w:rsid w:val="003E79B3"/>
    <w:rsid w:val="003E7D80"/>
    <w:rsid w:val="003E7F32"/>
    <w:rsid w:val="003F0235"/>
    <w:rsid w:val="003F09CE"/>
    <w:rsid w:val="003F0E3A"/>
    <w:rsid w:val="003F0FE1"/>
    <w:rsid w:val="003F1586"/>
    <w:rsid w:val="003F1C71"/>
    <w:rsid w:val="003F2140"/>
    <w:rsid w:val="003F2586"/>
    <w:rsid w:val="003F2A1E"/>
    <w:rsid w:val="003F2C71"/>
    <w:rsid w:val="003F3E5F"/>
    <w:rsid w:val="003F41E6"/>
    <w:rsid w:val="003F46D1"/>
    <w:rsid w:val="003F486B"/>
    <w:rsid w:val="003F515C"/>
    <w:rsid w:val="003F5345"/>
    <w:rsid w:val="003F5ED8"/>
    <w:rsid w:val="003F6610"/>
    <w:rsid w:val="003F6AC8"/>
    <w:rsid w:val="003F6ADD"/>
    <w:rsid w:val="003F6B92"/>
    <w:rsid w:val="003F73A6"/>
    <w:rsid w:val="003F74DA"/>
    <w:rsid w:val="003F78F4"/>
    <w:rsid w:val="003F7DE1"/>
    <w:rsid w:val="004000FD"/>
    <w:rsid w:val="004011CE"/>
    <w:rsid w:val="0040128A"/>
    <w:rsid w:val="00402BBF"/>
    <w:rsid w:val="00402EC3"/>
    <w:rsid w:val="004036EB"/>
    <w:rsid w:val="004037D4"/>
    <w:rsid w:val="00403DB4"/>
    <w:rsid w:val="00405050"/>
    <w:rsid w:val="00406886"/>
    <w:rsid w:val="00407A0D"/>
    <w:rsid w:val="0041012A"/>
    <w:rsid w:val="00410443"/>
    <w:rsid w:val="0041045B"/>
    <w:rsid w:val="004107AC"/>
    <w:rsid w:val="00410A02"/>
    <w:rsid w:val="0041132E"/>
    <w:rsid w:val="0041155E"/>
    <w:rsid w:val="00412945"/>
    <w:rsid w:val="00413C9E"/>
    <w:rsid w:val="004148C4"/>
    <w:rsid w:val="00414E91"/>
    <w:rsid w:val="00414FE2"/>
    <w:rsid w:val="0041545E"/>
    <w:rsid w:val="004156F0"/>
    <w:rsid w:val="0041610E"/>
    <w:rsid w:val="0041620C"/>
    <w:rsid w:val="004164B8"/>
    <w:rsid w:val="00416C17"/>
    <w:rsid w:val="00416D28"/>
    <w:rsid w:val="00417872"/>
    <w:rsid w:val="00417D68"/>
    <w:rsid w:val="00420132"/>
    <w:rsid w:val="00420FD4"/>
    <w:rsid w:val="00421135"/>
    <w:rsid w:val="00421480"/>
    <w:rsid w:val="00421F64"/>
    <w:rsid w:val="00422659"/>
    <w:rsid w:val="00422967"/>
    <w:rsid w:val="00422F08"/>
    <w:rsid w:val="0042352B"/>
    <w:rsid w:val="00423AC5"/>
    <w:rsid w:val="004243E9"/>
    <w:rsid w:val="00424D73"/>
    <w:rsid w:val="00425375"/>
    <w:rsid w:val="0042537E"/>
    <w:rsid w:val="0042548D"/>
    <w:rsid w:val="00425955"/>
    <w:rsid w:val="004260FA"/>
    <w:rsid w:val="00426505"/>
    <w:rsid w:val="00426983"/>
    <w:rsid w:val="0042703C"/>
    <w:rsid w:val="004270C8"/>
    <w:rsid w:val="0042773B"/>
    <w:rsid w:val="00427B45"/>
    <w:rsid w:val="00427FA7"/>
    <w:rsid w:val="004302BD"/>
    <w:rsid w:val="00430CFE"/>
    <w:rsid w:val="00431ADB"/>
    <w:rsid w:val="004322EA"/>
    <w:rsid w:val="004323C6"/>
    <w:rsid w:val="004324C3"/>
    <w:rsid w:val="004327A2"/>
    <w:rsid w:val="00432E15"/>
    <w:rsid w:val="00432F2B"/>
    <w:rsid w:val="004331CF"/>
    <w:rsid w:val="004334C5"/>
    <w:rsid w:val="00434496"/>
    <w:rsid w:val="004345EE"/>
    <w:rsid w:val="00434979"/>
    <w:rsid w:val="004355E6"/>
    <w:rsid w:val="00435D91"/>
    <w:rsid w:val="0043629B"/>
    <w:rsid w:val="00437783"/>
    <w:rsid w:val="00437DA8"/>
    <w:rsid w:val="00437DAB"/>
    <w:rsid w:val="004414AF"/>
    <w:rsid w:val="00441AEF"/>
    <w:rsid w:val="00441F7B"/>
    <w:rsid w:val="0044241A"/>
    <w:rsid w:val="00442C88"/>
    <w:rsid w:val="00443CD2"/>
    <w:rsid w:val="004443A2"/>
    <w:rsid w:val="00444835"/>
    <w:rsid w:val="004448C1"/>
    <w:rsid w:val="00444BDF"/>
    <w:rsid w:val="00444E27"/>
    <w:rsid w:val="00445382"/>
    <w:rsid w:val="004459E0"/>
    <w:rsid w:val="00445AEB"/>
    <w:rsid w:val="00445D21"/>
    <w:rsid w:val="00445EA9"/>
    <w:rsid w:val="00446FAF"/>
    <w:rsid w:val="0044711C"/>
    <w:rsid w:val="004505B9"/>
    <w:rsid w:val="0045063F"/>
    <w:rsid w:val="00450CF2"/>
    <w:rsid w:val="004510AF"/>
    <w:rsid w:val="004512C4"/>
    <w:rsid w:val="00451382"/>
    <w:rsid w:val="004515A6"/>
    <w:rsid w:val="0045227B"/>
    <w:rsid w:val="00452292"/>
    <w:rsid w:val="004528A9"/>
    <w:rsid w:val="00452A98"/>
    <w:rsid w:val="00452B85"/>
    <w:rsid w:val="004530B6"/>
    <w:rsid w:val="004532D5"/>
    <w:rsid w:val="004532F2"/>
    <w:rsid w:val="004539A3"/>
    <w:rsid w:val="004539FC"/>
    <w:rsid w:val="004543A6"/>
    <w:rsid w:val="00455AB7"/>
    <w:rsid w:val="00456019"/>
    <w:rsid w:val="00456304"/>
    <w:rsid w:val="004564AB"/>
    <w:rsid w:val="004571F1"/>
    <w:rsid w:val="0045732D"/>
    <w:rsid w:val="00457332"/>
    <w:rsid w:val="0045741C"/>
    <w:rsid w:val="00457623"/>
    <w:rsid w:val="00457AD2"/>
    <w:rsid w:val="00457E02"/>
    <w:rsid w:val="00457E79"/>
    <w:rsid w:val="0046019E"/>
    <w:rsid w:val="004607C4"/>
    <w:rsid w:val="004607C8"/>
    <w:rsid w:val="00460D35"/>
    <w:rsid w:val="00460E2B"/>
    <w:rsid w:val="00460F28"/>
    <w:rsid w:val="00461030"/>
    <w:rsid w:val="004616AB"/>
    <w:rsid w:val="0046201E"/>
    <w:rsid w:val="004622F3"/>
    <w:rsid w:val="00463017"/>
    <w:rsid w:val="00463372"/>
    <w:rsid w:val="0046356F"/>
    <w:rsid w:val="004638D9"/>
    <w:rsid w:val="00465E20"/>
    <w:rsid w:val="004672A4"/>
    <w:rsid w:val="00467C3A"/>
    <w:rsid w:val="00470DEA"/>
    <w:rsid w:val="0047108B"/>
    <w:rsid w:val="00471B35"/>
    <w:rsid w:val="00471DDF"/>
    <w:rsid w:val="00471F3C"/>
    <w:rsid w:val="00471F6B"/>
    <w:rsid w:val="00472641"/>
    <w:rsid w:val="004727FA"/>
    <w:rsid w:val="00473737"/>
    <w:rsid w:val="00473B74"/>
    <w:rsid w:val="00473CF3"/>
    <w:rsid w:val="00474018"/>
    <w:rsid w:val="00474763"/>
    <w:rsid w:val="00474F34"/>
    <w:rsid w:val="00475496"/>
    <w:rsid w:val="004755E1"/>
    <w:rsid w:val="00475C62"/>
    <w:rsid w:val="0047771F"/>
    <w:rsid w:val="00477806"/>
    <w:rsid w:val="00477F96"/>
    <w:rsid w:val="00480338"/>
    <w:rsid w:val="00480821"/>
    <w:rsid w:val="00480F77"/>
    <w:rsid w:val="00481011"/>
    <w:rsid w:val="004822C1"/>
    <w:rsid w:val="0048255B"/>
    <w:rsid w:val="00482679"/>
    <w:rsid w:val="00483335"/>
    <w:rsid w:val="00483AE5"/>
    <w:rsid w:val="00483D7C"/>
    <w:rsid w:val="00484366"/>
    <w:rsid w:val="00484704"/>
    <w:rsid w:val="00485ED3"/>
    <w:rsid w:val="00486094"/>
    <w:rsid w:val="0048671B"/>
    <w:rsid w:val="00486E8D"/>
    <w:rsid w:val="0048795C"/>
    <w:rsid w:val="00487DCC"/>
    <w:rsid w:val="00490683"/>
    <w:rsid w:val="00490D6E"/>
    <w:rsid w:val="00490EF5"/>
    <w:rsid w:val="004916BE"/>
    <w:rsid w:val="0049175F"/>
    <w:rsid w:val="00491E39"/>
    <w:rsid w:val="00491EF8"/>
    <w:rsid w:val="00492B8C"/>
    <w:rsid w:val="00492BE8"/>
    <w:rsid w:val="00492C7A"/>
    <w:rsid w:val="00493026"/>
    <w:rsid w:val="0049310E"/>
    <w:rsid w:val="0049321A"/>
    <w:rsid w:val="004933BE"/>
    <w:rsid w:val="004941DB"/>
    <w:rsid w:val="00494276"/>
    <w:rsid w:val="00494344"/>
    <w:rsid w:val="00494D7A"/>
    <w:rsid w:val="00495231"/>
    <w:rsid w:val="004955A9"/>
    <w:rsid w:val="00496529"/>
    <w:rsid w:val="004968C4"/>
    <w:rsid w:val="00496A89"/>
    <w:rsid w:val="00496E5A"/>
    <w:rsid w:val="0049715F"/>
    <w:rsid w:val="004971BC"/>
    <w:rsid w:val="00497574"/>
    <w:rsid w:val="00497585"/>
    <w:rsid w:val="004979EC"/>
    <w:rsid w:val="00497D52"/>
    <w:rsid w:val="004A0745"/>
    <w:rsid w:val="004A12E5"/>
    <w:rsid w:val="004A1982"/>
    <w:rsid w:val="004A232D"/>
    <w:rsid w:val="004A27CA"/>
    <w:rsid w:val="004A34E1"/>
    <w:rsid w:val="004A36C1"/>
    <w:rsid w:val="004A3C2F"/>
    <w:rsid w:val="004A44D1"/>
    <w:rsid w:val="004A47D0"/>
    <w:rsid w:val="004A4992"/>
    <w:rsid w:val="004A4C21"/>
    <w:rsid w:val="004A5B58"/>
    <w:rsid w:val="004A5CDE"/>
    <w:rsid w:val="004A62F0"/>
    <w:rsid w:val="004A6843"/>
    <w:rsid w:val="004A6DCA"/>
    <w:rsid w:val="004A707D"/>
    <w:rsid w:val="004A718C"/>
    <w:rsid w:val="004A7199"/>
    <w:rsid w:val="004A7619"/>
    <w:rsid w:val="004A7D0D"/>
    <w:rsid w:val="004A7EF2"/>
    <w:rsid w:val="004A7F33"/>
    <w:rsid w:val="004A7F5D"/>
    <w:rsid w:val="004B0A33"/>
    <w:rsid w:val="004B0BC5"/>
    <w:rsid w:val="004B0E63"/>
    <w:rsid w:val="004B12C6"/>
    <w:rsid w:val="004B187F"/>
    <w:rsid w:val="004B18C4"/>
    <w:rsid w:val="004B26BF"/>
    <w:rsid w:val="004B29A3"/>
    <w:rsid w:val="004B2A92"/>
    <w:rsid w:val="004B3284"/>
    <w:rsid w:val="004B3319"/>
    <w:rsid w:val="004B3558"/>
    <w:rsid w:val="004B36FD"/>
    <w:rsid w:val="004B3B8C"/>
    <w:rsid w:val="004B4080"/>
    <w:rsid w:val="004B4540"/>
    <w:rsid w:val="004B5F31"/>
    <w:rsid w:val="004B61C8"/>
    <w:rsid w:val="004B68D6"/>
    <w:rsid w:val="004B6D64"/>
    <w:rsid w:val="004B7BB4"/>
    <w:rsid w:val="004B7E36"/>
    <w:rsid w:val="004C046B"/>
    <w:rsid w:val="004C0AF1"/>
    <w:rsid w:val="004C14F8"/>
    <w:rsid w:val="004C180B"/>
    <w:rsid w:val="004C1BD9"/>
    <w:rsid w:val="004C1C2D"/>
    <w:rsid w:val="004C1C74"/>
    <w:rsid w:val="004C2034"/>
    <w:rsid w:val="004C264D"/>
    <w:rsid w:val="004C2668"/>
    <w:rsid w:val="004C36BC"/>
    <w:rsid w:val="004C4054"/>
    <w:rsid w:val="004C42D5"/>
    <w:rsid w:val="004C4672"/>
    <w:rsid w:val="004C4BB4"/>
    <w:rsid w:val="004C4CBC"/>
    <w:rsid w:val="004C4EB9"/>
    <w:rsid w:val="004C561C"/>
    <w:rsid w:val="004C5B69"/>
    <w:rsid w:val="004C5DFB"/>
    <w:rsid w:val="004C623D"/>
    <w:rsid w:val="004C64AC"/>
    <w:rsid w:val="004C6971"/>
    <w:rsid w:val="004C6D60"/>
    <w:rsid w:val="004C7010"/>
    <w:rsid w:val="004D01EE"/>
    <w:rsid w:val="004D06F6"/>
    <w:rsid w:val="004D114B"/>
    <w:rsid w:val="004D1518"/>
    <w:rsid w:val="004D154E"/>
    <w:rsid w:val="004D1A7C"/>
    <w:rsid w:val="004D2B0A"/>
    <w:rsid w:val="004D2B4A"/>
    <w:rsid w:val="004D30C9"/>
    <w:rsid w:val="004D351A"/>
    <w:rsid w:val="004D4122"/>
    <w:rsid w:val="004D4B65"/>
    <w:rsid w:val="004D56C7"/>
    <w:rsid w:val="004D7012"/>
    <w:rsid w:val="004D7308"/>
    <w:rsid w:val="004D73A5"/>
    <w:rsid w:val="004D7A86"/>
    <w:rsid w:val="004D7AB2"/>
    <w:rsid w:val="004D7CC4"/>
    <w:rsid w:val="004E02EF"/>
    <w:rsid w:val="004E0488"/>
    <w:rsid w:val="004E056D"/>
    <w:rsid w:val="004E082E"/>
    <w:rsid w:val="004E0C9C"/>
    <w:rsid w:val="004E12E9"/>
    <w:rsid w:val="004E165C"/>
    <w:rsid w:val="004E177D"/>
    <w:rsid w:val="004E1B2E"/>
    <w:rsid w:val="004E1F42"/>
    <w:rsid w:val="004E23E7"/>
    <w:rsid w:val="004E2B55"/>
    <w:rsid w:val="004E2B95"/>
    <w:rsid w:val="004E3442"/>
    <w:rsid w:val="004E4663"/>
    <w:rsid w:val="004E4B61"/>
    <w:rsid w:val="004E508B"/>
    <w:rsid w:val="004E5BA0"/>
    <w:rsid w:val="004E5D32"/>
    <w:rsid w:val="004E7064"/>
    <w:rsid w:val="004E7336"/>
    <w:rsid w:val="004F0000"/>
    <w:rsid w:val="004F02EF"/>
    <w:rsid w:val="004F055A"/>
    <w:rsid w:val="004F1069"/>
    <w:rsid w:val="004F18DD"/>
    <w:rsid w:val="004F1D7B"/>
    <w:rsid w:val="004F299C"/>
    <w:rsid w:val="004F3339"/>
    <w:rsid w:val="004F4511"/>
    <w:rsid w:val="004F4529"/>
    <w:rsid w:val="004F45CB"/>
    <w:rsid w:val="004F50CC"/>
    <w:rsid w:val="004F51E6"/>
    <w:rsid w:val="004F5497"/>
    <w:rsid w:val="004F60DC"/>
    <w:rsid w:val="004F6164"/>
    <w:rsid w:val="004F6692"/>
    <w:rsid w:val="004F6AFF"/>
    <w:rsid w:val="004F7AE5"/>
    <w:rsid w:val="004F7AFA"/>
    <w:rsid w:val="005007A5"/>
    <w:rsid w:val="00500A66"/>
    <w:rsid w:val="00500ADB"/>
    <w:rsid w:val="00500BDD"/>
    <w:rsid w:val="00500D65"/>
    <w:rsid w:val="00500F66"/>
    <w:rsid w:val="00501246"/>
    <w:rsid w:val="0050153C"/>
    <w:rsid w:val="00501890"/>
    <w:rsid w:val="00501ABC"/>
    <w:rsid w:val="00501B04"/>
    <w:rsid w:val="00501DDE"/>
    <w:rsid w:val="00502D26"/>
    <w:rsid w:val="00502FB6"/>
    <w:rsid w:val="005034D6"/>
    <w:rsid w:val="00503913"/>
    <w:rsid w:val="00503E03"/>
    <w:rsid w:val="0050420A"/>
    <w:rsid w:val="005051C7"/>
    <w:rsid w:val="005058DE"/>
    <w:rsid w:val="00506DAC"/>
    <w:rsid w:val="00506DFC"/>
    <w:rsid w:val="00507942"/>
    <w:rsid w:val="00510213"/>
    <w:rsid w:val="0051054A"/>
    <w:rsid w:val="00510A03"/>
    <w:rsid w:val="005116AD"/>
    <w:rsid w:val="0051239C"/>
    <w:rsid w:val="005128CE"/>
    <w:rsid w:val="0051318A"/>
    <w:rsid w:val="0051466B"/>
    <w:rsid w:val="00514E19"/>
    <w:rsid w:val="00514E88"/>
    <w:rsid w:val="005163A0"/>
    <w:rsid w:val="00516469"/>
    <w:rsid w:val="00520570"/>
    <w:rsid w:val="005212D1"/>
    <w:rsid w:val="005214C7"/>
    <w:rsid w:val="00522003"/>
    <w:rsid w:val="00522387"/>
    <w:rsid w:val="00522A16"/>
    <w:rsid w:val="005230AF"/>
    <w:rsid w:val="00523A59"/>
    <w:rsid w:val="00524B4D"/>
    <w:rsid w:val="00524F9F"/>
    <w:rsid w:val="0052558F"/>
    <w:rsid w:val="00526362"/>
    <w:rsid w:val="0052645B"/>
    <w:rsid w:val="00526951"/>
    <w:rsid w:val="00526AF8"/>
    <w:rsid w:val="00526DDB"/>
    <w:rsid w:val="00527CDC"/>
    <w:rsid w:val="00527F5A"/>
    <w:rsid w:val="005302C6"/>
    <w:rsid w:val="005306F5"/>
    <w:rsid w:val="005309C9"/>
    <w:rsid w:val="00530B77"/>
    <w:rsid w:val="00530F02"/>
    <w:rsid w:val="0053134A"/>
    <w:rsid w:val="00531928"/>
    <w:rsid w:val="00531C22"/>
    <w:rsid w:val="00531F08"/>
    <w:rsid w:val="00531FF2"/>
    <w:rsid w:val="0053209B"/>
    <w:rsid w:val="00532706"/>
    <w:rsid w:val="00533179"/>
    <w:rsid w:val="005335E9"/>
    <w:rsid w:val="005338F5"/>
    <w:rsid w:val="00534C2C"/>
    <w:rsid w:val="00535403"/>
    <w:rsid w:val="00535EEB"/>
    <w:rsid w:val="00535FA7"/>
    <w:rsid w:val="005367D7"/>
    <w:rsid w:val="00536CE5"/>
    <w:rsid w:val="00537984"/>
    <w:rsid w:val="00537E25"/>
    <w:rsid w:val="005404A0"/>
    <w:rsid w:val="005405DD"/>
    <w:rsid w:val="005407C1"/>
    <w:rsid w:val="00540BA4"/>
    <w:rsid w:val="00540EA3"/>
    <w:rsid w:val="00541B55"/>
    <w:rsid w:val="00541B9F"/>
    <w:rsid w:val="00541F09"/>
    <w:rsid w:val="005422ED"/>
    <w:rsid w:val="005424FE"/>
    <w:rsid w:val="00542799"/>
    <w:rsid w:val="00542827"/>
    <w:rsid w:val="00543F31"/>
    <w:rsid w:val="00544236"/>
    <w:rsid w:val="005448C3"/>
    <w:rsid w:val="00544A27"/>
    <w:rsid w:val="00545493"/>
    <w:rsid w:val="00545B08"/>
    <w:rsid w:val="005466B8"/>
    <w:rsid w:val="00546867"/>
    <w:rsid w:val="00546B54"/>
    <w:rsid w:val="00546F3C"/>
    <w:rsid w:val="00547228"/>
    <w:rsid w:val="00547F5D"/>
    <w:rsid w:val="00550E05"/>
    <w:rsid w:val="0055125D"/>
    <w:rsid w:val="00551958"/>
    <w:rsid w:val="005519CC"/>
    <w:rsid w:val="0055232A"/>
    <w:rsid w:val="00552399"/>
    <w:rsid w:val="005527A7"/>
    <w:rsid w:val="00553002"/>
    <w:rsid w:val="0055344E"/>
    <w:rsid w:val="00554B09"/>
    <w:rsid w:val="00555DF4"/>
    <w:rsid w:val="00555F16"/>
    <w:rsid w:val="00556595"/>
    <w:rsid w:val="00556855"/>
    <w:rsid w:val="005571C0"/>
    <w:rsid w:val="005575CB"/>
    <w:rsid w:val="00557B82"/>
    <w:rsid w:val="00560F1A"/>
    <w:rsid w:val="00561916"/>
    <w:rsid w:val="00561B7C"/>
    <w:rsid w:val="00563603"/>
    <w:rsid w:val="00563B60"/>
    <w:rsid w:val="00563CA2"/>
    <w:rsid w:val="00563F05"/>
    <w:rsid w:val="00564157"/>
    <w:rsid w:val="0056450C"/>
    <w:rsid w:val="00565094"/>
    <w:rsid w:val="005653AE"/>
    <w:rsid w:val="00565BDC"/>
    <w:rsid w:val="00566342"/>
    <w:rsid w:val="0056650E"/>
    <w:rsid w:val="0056666B"/>
    <w:rsid w:val="0056688C"/>
    <w:rsid w:val="0056769F"/>
    <w:rsid w:val="00567B9B"/>
    <w:rsid w:val="00567F98"/>
    <w:rsid w:val="00570021"/>
    <w:rsid w:val="005702DA"/>
    <w:rsid w:val="00570C36"/>
    <w:rsid w:val="00570D0C"/>
    <w:rsid w:val="00570DB1"/>
    <w:rsid w:val="00571091"/>
    <w:rsid w:val="0057185C"/>
    <w:rsid w:val="005718D6"/>
    <w:rsid w:val="00571BAC"/>
    <w:rsid w:val="00571DBB"/>
    <w:rsid w:val="00571FAF"/>
    <w:rsid w:val="00572D8E"/>
    <w:rsid w:val="00573028"/>
    <w:rsid w:val="005730FF"/>
    <w:rsid w:val="00573719"/>
    <w:rsid w:val="00573738"/>
    <w:rsid w:val="00573EA5"/>
    <w:rsid w:val="005741AA"/>
    <w:rsid w:val="00574938"/>
    <w:rsid w:val="005750F7"/>
    <w:rsid w:val="005756A2"/>
    <w:rsid w:val="00575BF5"/>
    <w:rsid w:val="005763A9"/>
    <w:rsid w:val="00577199"/>
    <w:rsid w:val="00577241"/>
    <w:rsid w:val="00577244"/>
    <w:rsid w:val="00577330"/>
    <w:rsid w:val="005774C8"/>
    <w:rsid w:val="00577E80"/>
    <w:rsid w:val="0057AE53"/>
    <w:rsid w:val="00580A58"/>
    <w:rsid w:val="005812D4"/>
    <w:rsid w:val="005812F1"/>
    <w:rsid w:val="00581D1D"/>
    <w:rsid w:val="005835E1"/>
    <w:rsid w:val="005836CD"/>
    <w:rsid w:val="00583CF9"/>
    <w:rsid w:val="00584041"/>
    <w:rsid w:val="00584815"/>
    <w:rsid w:val="00584EB8"/>
    <w:rsid w:val="00585103"/>
    <w:rsid w:val="00585505"/>
    <w:rsid w:val="005861CD"/>
    <w:rsid w:val="00586244"/>
    <w:rsid w:val="0058668E"/>
    <w:rsid w:val="0058676C"/>
    <w:rsid w:val="005869E3"/>
    <w:rsid w:val="00586C0C"/>
    <w:rsid w:val="005873E7"/>
    <w:rsid w:val="00587990"/>
    <w:rsid w:val="005906BF"/>
    <w:rsid w:val="00590AB0"/>
    <w:rsid w:val="00590FE9"/>
    <w:rsid w:val="00591783"/>
    <w:rsid w:val="005919ED"/>
    <w:rsid w:val="00591CA6"/>
    <w:rsid w:val="00591E49"/>
    <w:rsid w:val="005924DC"/>
    <w:rsid w:val="00592D30"/>
    <w:rsid w:val="00593426"/>
    <w:rsid w:val="00593CF6"/>
    <w:rsid w:val="00593F1F"/>
    <w:rsid w:val="005940C1"/>
    <w:rsid w:val="0059459F"/>
    <w:rsid w:val="005946D3"/>
    <w:rsid w:val="005949D3"/>
    <w:rsid w:val="00594B83"/>
    <w:rsid w:val="00594F4A"/>
    <w:rsid w:val="00594FDC"/>
    <w:rsid w:val="00595145"/>
    <w:rsid w:val="00595390"/>
    <w:rsid w:val="005953B7"/>
    <w:rsid w:val="00595ED9"/>
    <w:rsid w:val="00596185"/>
    <w:rsid w:val="00596624"/>
    <w:rsid w:val="005974EC"/>
    <w:rsid w:val="0059774B"/>
    <w:rsid w:val="00597D7F"/>
    <w:rsid w:val="00597FDC"/>
    <w:rsid w:val="005A00CA"/>
    <w:rsid w:val="005A02D6"/>
    <w:rsid w:val="005A0E7A"/>
    <w:rsid w:val="005A164A"/>
    <w:rsid w:val="005A1683"/>
    <w:rsid w:val="005A2125"/>
    <w:rsid w:val="005A22B5"/>
    <w:rsid w:val="005A2302"/>
    <w:rsid w:val="005A2B59"/>
    <w:rsid w:val="005A2F92"/>
    <w:rsid w:val="005A30C4"/>
    <w:rsid w:val="005A36E0"/>
    <w:rsid w:val="005A3789"/>
    <w:rsid w:val="005A38E5"/>
    <w:rsid w:val="005A3F7E"/>
    <w:rsid w:val="005A40F0"/>
    <w:rsid w:val="005A61BF"/>
    <w:rsid w:val="005A636C"/>
    <w:rsid w:val="005A66D4"/>
    <w:rsid w:val="005A68DA"/>
    <w:rsid w:val="005A6AF9"/>
    <w:rsid w:val="005A6C39"/>
    <w:rsid w:val="005B0F18"/>
    <w:rsid w:val="005B10F5"/>
    <w:rsid w:val="005B115D"/>
    <w:rsid w:val="005B1889"/>
    <w:rsid w:val="005B1BE1"/>
    <w:rsid w:val="005B2097"/>
    <w:rsid w:val="005B2215"/>
    <w:rsid w:val="005B24C2"/>
    <w:rsid w:val="005B27E3"/>
    <w:rsid w:val="005B29AF"/>
    <w:rsid w:val="005B2D0D"/>
    <w:rsid w:val="005B38A0"/>
    <w:rsid w:val="005B3ABB"/>
    <w:rsid w:val="005B446F"/>
    <w:rsid w:val="005B492E"/>
    <w:rsid w:val="005B4BEC"/>
    <w:rsid w:val="005B54EB"/>
    <w:rsid w:val="005B5E7F"/>
    <w:rsid w:val="005B7157"/>
    <w:rsid w:val="005B7270"/>
    <w:rsid w:val="005B7518"/>
    <w:rsid w:val="005B79DB"/>
    <w:rsid w:val="005B7B55"/>
    <w:rsid w:val="005C0897"/>
    <w:rsid w:val="005C0AF9"/>
    <w:rsid w:val="005C1725"/>
    <w:rsid w:val="005C1AA3"/>
    <w:rsid w:val="005C1CE8"/>
    <w:rsid w:val="005C1FCE"/>
    <w:rsid w:val="005C2541"/>
    <w:rsid w:val="005C28CA"/>
    <w:rsid w:val="005C3787"/>
    <w:rsid w:val="005C4121"/>
    <w:rsid w:val="005C4715"/>
    <w:rsid w:val="005C4F82"/>
    <w:rsid w:val="005C52FB"/>
    <w:rsid w:val="005C5A6E"/>
    <w:rsid w:val="005C5A9C"/>
    <w:rsid w:val="005C5BB1"/>
    <w:rsid w:val="005C5EE5"/>
    <w:rsid w:val="005C5FF8"/>
    <w:rsid w:val="005C677A"/>
    <w:rsid w:val="005C6F9D"/>
    <w:rsid w:val="005C75B7"/>
    <w:rsid w:val="005D0005"/>
    <w:rsid w:val="005D05E7"/>
    <w:rsid w:val="005D0ABA"/>
    <w:rsid w:val="005D0CDB"/>
    <w:rsid w:val="005D10B5"/>
    <w:rsid w:val="005D2085"/>
    <w:rsid w:val="005D269E"/>
    <w:rsid w:val="005D33A7"/>
    <w:rsid w:val="005D39A1"/>
    <w:rsid w:val="005D4299"/>
    <w:rsid w:val="005D4AFA"/>
    <w:rsid w:val="005D4F85"/>
    <w:rsid w:val="005D533A"/>
    <w:rsid w:val="005D5C6C"/>
    <w:rsid w:val="005D5D48"/>
    <w:rsid w:val="005D5E76"/>
    <w:rsid w:val="005D6754"/>
    <w:rsid w:val="005D6C1C"/>
    <w:rsid w:val="005D72D6"/>
    <w:rsid w:val="005D73DA"/>
    <w:rsid w:val="005D7580"/>
    <w:rsid w:val="005E0177"/>
    <w:rsid w:val="005E0C93"/>
    <w:rsid w:val="005E1111"/>
    <w:rsid w:val="005E19A7"/>
    <w:rsid w:val="005E1A54"/>
    <w:rsid w:val="005E1ADB"/>
    <w:rsid w:val="005E2395"/>
    <w:rsid w:val="005E242E"/>
    <w:rsid w:val="005E2832"/>
    <w:rsid w:val="005E371C"/>
    <w:rsid w:val="005E3BA2"/>
    <w:rsid w:val="005E41FB"/>
    <w:rsid w:val="005E4638"/>
    <w:rsid w:val="005E4883"/>
    <w:rsid w:val="005E48D7"/>
    <w:rsid w:val="005E4A58"/>
    <w:rsid w:val="005E5DFC"/>
    <w:rsid w:val="005E60F7"/>
    <w:rsid w:val="005E6D08"/>
    <w:rsid w:val="005E6F2A"/>
    <w:rsid w:val="005F01B3"/>
    <w:rsid w:val="005F02AC"/>
    <w:rsid w:val="005F1341"/>
    <w:rsid w:val="005F1626"/>
    <w:rsid w:val="005F18DE"/>
    <w:rsid w:val="005F2146"/>
    <w:rsid w:val="005F2A66"/>
    <w:rsid w:val="005F3DEF"/>
    <w:rsid w:val="005F4B4B"/>
    <w:rsid w:val="005F4C57"/>
    <w:rsid w:val="005F4E52"/>
    <w:rsid w:val="005F57FA"/>
    <w:rsid w:val="005F6158"/>
    <w:rsid w:val="005F6CFE"/>
    <w:rsid w:val="005F7221"/>
    <w:rsid w:val="00600AD5"/>
    <w:rsid w:val="0060172F"/>
    <w:rsid w:val="00601BA2"/>
    <w:rsid w:val="00602E1D"/>
    <w:rsid w:val="00602E1E"/>
    <w:rsid w:val="0060395C"/>
    <w:rsid w:val="00603963"/>
    <w:rsid w:val="00603AD6"/>
    <w:rsid w:val="00603DE0"/>
    <w:rsid w:val="0060466C"/>
    <w:rsid w:val="006047B7"/>
    <w:rsid w:val="0060494E"/>
    <w:rsid w:val="0060501A"/>
    <w:rsid w:val="006051EF"/>
    <w:rsid w:val="00605AFC"/>
    <w:rsid w:val="006061BA"/>
    <w:rsid w:val="00606A15"/>
    <w:rsid w:val="006079C3"/>
    <w:rsid w:val="00607AE1"/>
    <w:rsid w:val="00607BA5"/>
    <w:rsid w:val="00607C5B"/>
    <w:rsid w:val="00607F0C"/>
    <w:rsid w:val="006100B5"/>
    <w:rsid w:val="0061126E"/>
    <w:rsid w:val="00611D7C"/>
    <w:rsid w:val="006122FE"/>
    <w:rsid w:val="0061235A"/>
    <w:rsid w:val="006124E6"/>
    <w:rsid w:val="00613679"/>
    <w:rsid w:val="00614205"/>
    <w:rsid w:val="0061433A"/>
    <w:rsid w:val="00614873"/>
    <w:rsid w:val="006148EB"/>
    <w:rsid w:val="00614978"/>
    <w:rsid w:val="006154F4"/>
    <w:rsid w:val="00615AB9"/>
    <w:rsid w:val="00615C21"/>
    <w:rsid w:val="006162D2"/>
    <w:rsid w:val="006176DC"/>
    <w:rsid w:val="00617D20"/>
    <w:rsid w:val="00620B5E"/>
    <w:rsid w:val="006213B0"/>
    <w:rsid w:val="006215E5"/>
    <w:rsid w:val="006224B7"/>
    <w:rsid w:val="00622D29"/>
    <w:rsid w:val="00622F80"/>
    <w:rsid w:val="00623251"/>
    <w:rsid w:val="0062340E"/>
    <w:rsid w:val="006238A8"/>
    <w:rsid w:val="00624423"/>
    <w:rsid w:val="00624BFB"/>
    <w:rsid w:val="00624F54"/>
    <w:rsid w:val="006253B0"/>
    <w:rsid w:val="00625490"/>
    <w:rsid w:val="0062588F"/>
    <w:rsid w:val="00625D83"/>
    <w:rsid w:val="006266D3"/>
    <w:rsid w:val="006274F5"/>
    <w:rsid w:val="0063028B"/>
    <w:rsid w:val="006302C8"/>
    <w:rsid w:val="006305C8"/>
    <w:rsid w:val="006307D4"/>
    <w:rsid w:val="00630889"/>
    <w:rsid w:val="00630896"/>
    <w:rsid w:val="00630E74"/>
    <w:rsid w:val="006311D9"/>
    <w:rsid w:val="006317B1"/>
    <w:rsid w:val="00631805"/>
    <w:rsid w:val="00631E22"/>
    <w:rsid w:val="00631E53"/>
    <w:rsid w:val="0063337E"/>
    <w:rsid w:val="00633AC9"/>
    <w:rsid w:val="006349CA"/>
    <w:rsid w:val="00635415"/>
    <w:rsid w:val="00636A42"/>
    <w:rsid w:val="00636D11"/>
    <w:rsid w:val="00636D5F"/>
    <w:rsid w:val="0064008A"/>
    <w:rsid w:val="00640801"/>
    <w:rsid w:val="006408D8"/>
    <w:rsid w:val="00641399"/>
    <w:rsid w:val="00641A29"/>
    <w:rsid w:val="00641C36"/>
    <w:rsid w:val="00642503"/>
    <w:rsid w:val="006425FE"/>
    <w:rsid w:val="00642E0A"/>
    <w:rsid w:val="00643392"/>
    <w:rsid w:val="006433C9"/>
    <w:rsid w:val="006434BE"/>
    <w:rsid w:val="00643A65"/>
    <w:rsid w:val="00643AB7"/>
    <w:rsid w:val="00643BAC"/>
    <w:rsid w:val="00643D3E"/>
    <w:rsid w:val="00644396"/>
    <w:rsid w:val="0064460A"/>
    <w:rsid w:val="00644852"/>
    <w:rsid w:val="00644B98"/>
    <w:rsid w:val="00645BDB"/>
    <w:rsid w:val="00645D39"/>
    <w:rsid w:val="00645E12"/>
    <w:rsid w:val="00645E32"/>
    <w:rsid w:val="00645F9A"/>
    <w:rsid w:val="0064629F"/>
    <w:rsid w:val="0064654D"/>
    <w:rsid w:val="00646F92"/>
    <w:rsid w:val="006472EA"/>
    <w:rsid w:val="00647B64"/>
    <w:rsid w:val="00650103"/>
    <w:rsid w:val="0065035F"/>
    <w:rsid w:val="00650472"/>
    <w:rsid w:val="00650A31"/>
    <w:rsid w:val="00651286"/>
    <w:rsid w:val="00651E6D"/>
    <w:rsid w:val="00652085"/>
    <w:rsid w:val="0065278F"/>
    <w:rsid w:val="00652A5F"/>
    <w:rsid w:val="006539AD"/>
    <w:rsid w:val="00653CAB"/>
    <w:rsid w:val="00653CAE"/>
    <w:rsid w:val="006545E6"/>
    <w:rsid w:val="006552BD"/>
    <w:rsid w:val="006553F2"/>
    <w:rsid w:val="006554A3"/>
    <w:rsid w:val="006554F3"/>
    <w:rsid w:val="00655B1B"/>
    <w:rsid w:val="00655F09"/>
    <w:rsid w:val="00655F6F"/>
    <w:rsid w:val="006566A0"/>
    <w:rsid w:val="006567BB"/>
    <w:rsid w:val="00657A25"/>
    <w:rsid w:val="00657AAE"/>
    <w:rsid w:val="00657B15"/>
    <w:rsid w:val="00657D1D"/>
    <w:rsid w:val="00660048"/>
    <w:rsid w:val="0066146F"/>
    <w:rsid w:val="00661644"/>
    <w:rsid w:val="00661CB1"/>
    <w:rsid w:val="00661DDD"/>
    <w:rsid w:val="00662A01"/>
    <w:rsid w:val="00662B17"/>
    <w:rsid w:val="00663811"/>
    <w:rsid w:val="0066381F"/>
    <w:rsid w:val="006639DC"/>
    <w:rsid w:val="006641C2"/>
    <w:rsid w:val="00664DF4"/>
    <w:rsid w:val="00664E37"/>
    <w:rsid w:val="00665791"/>
    <w:rsid w:val="00665A43"/>
    <w:rsid w:val="00666D7B"/>
    <w:rsid w:val="00667912"/>
    <w:rsid w:val="006679DD"/>
    <w:rsid w:val="00667A97"/>
    <w:rsid w:val="00667E2B"/>
    <w:rsid w:val="006700C2"/>
    <w:rsid w:val="006709AA"/>
    <w:rsid w:val="00670BF3"/>
    <w:rsid w:val="00670D75"/>
    <w:rsid w:val="00671565"/>
    <w:rsid w:val="00671E7B"/>
    <w:rsid w:val="00671FDA"/>
    <w:rsid w:val="00672F6A"/>
    <w:rsid w:val="00673902"/>
    <w:rsid w:val="00673F92"/>
    <w:rsid w:val="006741DF"/>
    <w:rsid w:val="00674333"/>
    <w:rsid w:val="006743B3"/>
    <w:rsid w:val="006746DB"/>
    <w:rsid w:val="00674B11"/>
    <w:rsid w:val="00676424"/>
    <w:rsid w:val="006765A5"/>
    <w:rsid w:val="0067714C"/>
    <w:rsid w:val="006771D8"/>
    <w:rsid w:val="006779F6"/>
    <w:rsid w:val="006802E8"/>
    <w:rsid w:val="006804BF"/>
    <w:rsid w:val="00681833"/>
    <w:rsid w:val="006821BD"/>
    <w:rsid w:val="006824F7"/>
    <w:rsid w:val="0068351B"/>
    <w:rsid w:val="00683C37"/>
    <w:rsid w:val="00683F84"/>
    <w:rsid w:val="0068447D"/>
    <w:rsid w:val="006851EB"/>
    <w:rsid w:val="00685932"/>
    <w:rsid w:val="00685D49"/>
    <w:rsid w:val="0068633A"/>
    <w:rsid w:val="006864DF"/>
    <w:rsid w:val="0068683B"/>
    <w:rsid w:val="006868E7"/>
    <w:rsid w:val="00687B4E"/>
    <w:rsid w:val="00687DD5"/>
    <w:rsid w:val="00690890"/>
    <w:rsid w:val="006909CE"/>
    <w:rsid w:val="006910D1"/>
    <w:rsid w:val="006913BB"/>
    <w:rsid w:val="00693A4C"/>
    <w:rsid w:val="00693DEA"/>
    <w:rsid w:val="00694162"/>
    <w:rsid w:val="00694175"/>
    <w:rsid w:val="006943BB"/>
    <w:rsid w:val="0069442C"/>
    <w:rsid w:val="00694E1E"/>
    <w:rsid w:val="0069556D"/>
    <w:rsid w:val="006957C6"/>
    <w:rsid w:val="00695A17"/>
    <w:rsid w:val="0069691D"/>
    <w:rsid w:val="00696B32"/>
    <w:rsid w:val="0069704C"/>
    <w:rsid w:val="006972B3"/>
    <w:rsid w:val="00697712"/>
    <w:rsid w:val="00697FF3"/>
    <w:rsid w:val="006A0199"/>
    <w:rsid w:val="006A02A0"/>
    <w:rsid w:val="006A0C89"/>
    <w:rsid w:val="006A0DBD"/>
    <w:rsid w:val="006A194B"/>
    <w:rsid w:val="006A1E74"/>
    <w:rsid w:val="006A2D9C"/>
    <w:rsid w:val="006A37E7"/>
    <w:rsid w:val="006A3ACA"/>
    <w:rsid w:val="006A474F"/>
    <w:rsid w:val="006A5278"/>
    <w:rsid w:val="006A5870"/>
    <w:rsid w:val="006A5901"/>
    <w:rsid w:val="006A5C03"/>
    <w:rsid w:val="006A6050"/>
    <w:rsid w:val="006A66D6"/>
    <w:rsid w:val="006A6AF4"/>
    <w:rsid w:val="006A6BA8"/>
    <w:rsid w:val="006A7091"/>
    <w:rsid w:val="006A7CDB"/>
    <w:rsid w:val="006B030C"/>
    <w:rsid w:val="006B09F2"/>
    <w:rsid w:val="006B0D31"/>
    <w:rsid w:val="006B1291"/>
    <w:rsid w:val="006B14FB"/>
    <w:rsid w:val="006B19F9"/>
    <w:rsid w:val="006B1A03"/>
    <w:rsid w:val="006B263E"/>
    <w:rsid w:val="006B2BF5"/>
    <w:rsid w:val="006B3540"/>
    <w:rsid w:val="006B3689"/>
    <w:rsid w:val="006B3747"/>
    <w:rsid w:val="006B3CD7"/>
    <w:rsid w:val="006B44F6"/>
    <w:rsid w:val="006B46D5"/>
    <w:rsid w:val="006B46E0"/>
    <w:rsid w:val="006B4DD0"/>
    <w:rsid w:val="006B4FCE"/>
    <w:rsid w:val="006B5438"/>
    <w:rsid w:val="006B5B9D"/>
    <w:rsid w:val="006B64BB"/>
    <w:rsid w:val="006B6BD6"/>
    <w:rsid w:val="006B746A"/>
    <w:rsid w:val="006B74C9"/>
    <w:rsid w:val="006B758C"/>
    <w:rsid w:val="006B7712"/>
    <w:rsid w:val="006B7737"/>
    <w:rsid w:val="006B792D"/>
    <w:rsid w:val="006C07B5"/>
    <w:rsid w:val="006C082A"/>
    <w:rsid w:val="006C08F6"/>
    <w:rsid w:val="006C0FED"/>
    <w:rsid w:val="006C19E3"/>
    <w:rsid w:val="006C2586"/>
    <w:rsid w:val="006C312C"/>
    <w:rsid w:val="006C3367"/>
    <w:rsid w:val="006C3899"/>
    <w:rsid w:val="006C44B3"/>
    <w:rsid w:val="006C55FD"/>
    <w:rsid w:val="006C6532"/>
    <w:rsid w:val="006C6543"/>
    <w:rsid w:val="006C6642"/>
    <w:rsid w:val="006C6B77"/>
    <w:rsid w:val="006C7591"/>
    <w:rsid w:val="006C7599"/>
    <w:rsid w:val="006C76E1"/>
    <w:rsid w:val="006C7F6E"/>
    <w:rsid w:val="006D01D7"/>
    <w:rsid w:val="006D0929"/>
    <w:rsid w:val="006D0F53"/>
    <w:rsid w:val="006D14BB"/>
    <w:rsid w:val="006D1539"/>
    <w:rsid w:val="006D1556"/>
    <w:rsid w:val="006D18F7"/>
    <w:rsid w:val="006D2D7E"/>
    <w:rsid w:val="006D2F79"/>
    <w:rsid w:val="006D2F88"/>
    <w:rsid w:val="006D36DC"/>
    <w:rsid w:val="006D3EC5"/>
    <w:rsid w:val="006D4046"/>
    <w:rsid w:val="006D4572"/>
    <w:rsid w:val="006D4954"/>
    <w:rsid w:val="006D5023"/>
    <w:rsid w:val="006D54D3"/>
    <w:rsid w:val="006D5664"/>
    <w:rsid w:val="006D57F9"/>
    <w:rsid w:val="006D593F"/>
    <w:rsid w:val="006D5BFD"/>
    <w:rsid w:val="006D6252"/>
    <w:rsid w:val="006D73CC"/>
    <w:rsid w:val="006D7DA2"/>
    <w:rsid w:val="006E02F0"/>
    <w:rsid w:val="006E08B0"/>
    <w:rsid w:val="006E0DD4"/>
    <w:rsid w:val="006E141D"/>
    <w:rsid w:val="006E14A1"/>
    <w:rsid w:val="006E16D3"/>
    <w:rsid w:val="006E1777"/>
    <w:rsid w:val="006E1966"/>
    <w:rsid w:val="006E2026"/>
    <w:rsid w:val="006E2692"/>
    <w:rsid w:val="006E28A7"/>
    <w:rsid w:val="006E2A0D"/>
    <w:rsid w:val="006E4075"/>
    <w:rsid w:val="006E4507"/>
    <w:rsid w:val="006E4C48"/>
    <w:rsid w:val="006E4D13"/>
    <w:rsid w:val="006E4F58"/>
    <w:rsid w:val="006E544C"/>
    <w:rsid w:val="006E58B0"/>
    <w:rsid w:val="006E5CC8"/>
    <w:rsid w:val="006E6342"/>
    <w:rsid w:val="006E64C3"/>
    <w:rsid w:val="006E6729"/>
    <w:rsid w:val="006E6EE8"/>
    <w:rsid w:val="006E7365"/>
    <w:rsid w:val="006E7375"/>
    <w:rsid w:val="006E7945"/>
    <w:rsid w:val="006E7CA6"/>
    <w:rsid w:val="006F0568"/>
    <w:rsid w:val="006F1025"/>
    <w:rsid w:val="006F14DD"/>
    <w:rsid w:val="006F185F"/>
    <w:rsid w:val="006F1C2E"/>
    <w:rsid w:val="006F1FD9"/>
    <w:rsid w:val="006F39D9"/>
    <w:rsid w:val="006F3C77"/>
    <w:rsid w:val="006F46BE"/>
    <w:rsid w:val="006F4B32"/>
    <w:rsid w:val="006F4DB9"/>
    <w:rsid w:val="006F4FAD"/>
    <w:rsid w:val="006F521D"/>
    <w:rsid w:val="006F7B34"/>
    <w:rsid w:val="006F7D10"/>
    <w:rsid w:val="007014B4"/>
    <w:rsid w:val="00702973"/>
    <w:rsid w:val="007029D3"/>
    <w:rsid w:val="00702B58"/>
    <w:rsid w:val="00702E1C"/>
    <w:rsid w:val="00702EF6"/>
    <w:rsid w:val="00703003"/>
    <w:rsid w:val="00704477"/>
    <w:rsid w:val="00704650"/>
    <w:rsid w:val="007048BA"/>
    <w:rsid w:val="007051E9"/>
    <w:rsid w:val="007053AE"/>
    <w:rsid w:val="007054B8"/>
    <w:rsid w:val="00705556"/>
    <w:rsid w:val="00705B76"/>
    <w:rsid w:val="0070607E"/>
    <w:rsid w:val="00706648"/>
    <w:rsid w:val="00707036"/>
    <w:rsid w:val="007072C8"/>
    <w:rsid w:val="00707D3C"/>
    <w:rsid w:val="00707E89"/>
    <w:rsid w:val="00707F05"/>
    <w:rsid w:val="007101C9"/>
    <w:rsid w:val="0071074D"/>
    <w:rsid w:val="007109BB"/>
    <w:rsid w:val="00710B04"/>
    <w:rsid w:val="00711C9D"/>
    <w:rsid w:val="00712181"/>
    <w:rsid w:val="00712A20"/>
    <w:rsid w:val="00714174"/>
    <w:rsid w:val="00714383"/>
    <w:rsid w:val="00714543"/>
    <w:rsid w:val="00714739"/>
    <w:rsid w:val="00714F36"/>
    <w:rsid w:val="00715F6A"/>
    <w:rsid w:val="0071633C"/>
    <w:rsid w:val="00716B74"/>
    <w:rsid w:val="007173E2"/>
    <w:rsid w:val="0071763C"/>
    <w:rsid w:val="00717C36"/>
    <w:rsid w:val="00717EA8"/>
    <w:rsid w:val="007200C9"/>
    <w:rsid w:val="00720BE0"/>
    <w:rsid w:val="00720FE2"/>
    <w:rsid w:val="00721F42"/>
    <w:rsid w:val="00721F6C"/>
    <w:rsid w:val="007224C8"/>
    <w:rsid w:val="00722962"/>
    <w:rsid w:val="00722E75"/>
    <w:rsid w:val="00723446"/>
    <w:rsid w:val="007239D9"/>
    <w:rsid w:val="00723A84"/>
    <w:rsid w:val="00723C3B"/>
    <w:rsid w:val="0072411C"/>
    <w:rsid w:val="00724242"/>
    <w:rsid w:val="00724BA7"/>
    <w:rsid w:val="00725313"/>
    <w:rsid w:val="007255CC"/>
    <w:rsid w:val="007257A4"/>
    <w:rsid w:val="00726A2E"/>
    <w:rsid w:val="00726CB0"/>
    <w:rsid w:val="00726D28"/>
    <w:rsid w:val="00727388"/>
    <w:rsid w:val="0072763D"/>
    <w:rsid w:val="00727654"/>
    <w:rsid w:val="00727826"/>
    <w:rsid w:val="00730542"/>
    <w:rsid w:val="0073117D"/>
    <w:rsid w:val="007311C8"/>
    <w:rsid w:val="00732465"/>
    <w:rsid w:val="00732613"/>
    <w:rsid w:val="00732704"/>
    <w:rsid w:val="00732949"/>
    <w:rsid w:val="00732BC1"/>
    <w:rsid w:val="00732FCF"/>
    <w:rsid w:val="007332B1"/>
    <w:rsid w:val="00733380"/>
    <w:rsid w:val="00734B78"/>
    <w:rsid w:val="00734B8C"/>
    <w:rsid w:val="00734BF6"/>
    <w:rsid w:val="0073587E"/>
    <w:rsid w:val="007362B2"/>
    <w:rsid w:val="0073677A"/>
    <w:rsid w:val="00736A5F"/>
    <w:rsid w:val="007379C9"/>
    <w:rsid w:val="00737E23"/>
    <w:rsid w:val="00740772"/>
    <w:rsid w:val="00740E34"/>
    <w:rsid w:val="0074238B"/>
    <w:rsid w:val="0074261B"/>
    <w:rsid w:val="00742786"/>
    <w:rsid w:val="007429A5"/>
    <w:rsid w:val="00742C37"/>
    <w:rsid w:val="007435D3"/>
    <w:rsid w:val="007438BA"/>
    <w:rsid w:val="007444BF"/>
    <w:rsid w:val="0074472E"/>
    <w:rsid w:val="00744DAA"/>
    <w:rsid w:val="00744E07"/>
    <w:rsid w:val="00746211"/>
    <w:rsid w:val="00746255"/>
    <w:rsid w:val="00746886"/>
    <w:rsid w:val="0074708F"/>
    <w:rsid w:val="007471B3"/>
    <w:rsid w:val="00747280"/>
    <w:rsid w:val="007472CB"/>
    <w:rsid w:val="00747717"/>
    <w:rsid w:val="00747786"/>
    <w:rsid w:val="00747DA1"/>
    <w:rsid w:val="00750AF5"/>
    <w:rsid w:val="00750DAC"/>
    <w:rsid w:val="0075150F"/>
    <w:rsid w:val="007516A5"/>
    <w:rsid w:val="007518E0"/>
    <w:rsid w:val="00751990"/>
    <w:rsid w:val="00751AE6"/>
    <w:rsid w:val="00751BA7"/>
    <w:rsid w:val="00752384"/>
    <w:rsid w:val="007526BF"/>
    <w:rsid w:val="00752A36"/>
    <w:rsid w:val="00752C83"/>
    <w:rsid w:val="00754004"/>
    <w:rsid w:val="00754C17"/>
    <w:rsid w:val="0075505B"/>
    <w:rsid w:val="007551EA"/>
    <w:rsid w:val="007556AE"/>
    <w:rsid w:val="007557E9"/>
    <w:rsid w:val="00755939"/>
    <w:rsid w:val="00755F48"/>
    <w:rsid w:val="00756CDE"/>
    <w:rsid w:val="007570A7"/>
    <w:rsid w:val="00757B32"/>
    <w:rsid w:val="00760203"/>
    <w:rsid w:val="00760683"/>
    <w:rsid w:val="00760D2E"/>
    <w:rsid w:val="00761D4D"/>
    <w:rsid w:val="00762C3C"/>
    <w:rsid w:val="00762E91"/>
    <w:rsid w:val="00763205"/>
    <w:rsid w:val="007634F9"/>
    <w:rsid w:val="00763851"/>
    <w:rsid w:val="0076417D"/>
    <w:rsid w:val="0076465C"/>
    <w:rsid w:val="007666F7"/>
    <w:rsid w:val="00766B32"/>
    <w:rsid w:val="007670F6"/>
    <w:rsid w:val="00770313"/>
    <w:rsid w:val="007703A6"/>
    <w:rsid w:val="00770EF5"/>
    <w:rsid w:val="0077127A"/>
    <w:rsid w:val="00771507"/>
    <w:rsid w:val="00771A79"/>
    <w:rsid w:val="00771DE6"/>
    <w:rsid w:val="007720A9"/>
    <w:rsid w:val="00772407"/>
    <w:rsid w:val="007728F0"/>
    <w:rsid w:val="00772AA2"/>
    <w:rsid w:val="00772AD9"/>
    <w:rsid w:val="0077302B"/>
    <w:rsid w:val="007737D0"/>
    <w:rsid w:val="00773ECF"/>
    <w:rsid w:val="00774CF8"/>
    <w:rsid w:val="00774D1B"/>
    <w:rsid w:val="00774D23"/>
    <w:rsid w:val="0077567F"/>
    <w:rsid w:val="00775689"/>
    <w:rsid w:val="00775CAF"/>
    <w:rsid w:val="00775D02"/>
    <w:rsid w:val="00775E7A"/>
    <w:rsid w:val="007764E8"/>
    <w:rsid w:val="00776680"/>
    <w:rsid w:val="007767A5"/>
    <w:rsid w:val="00776A45"/>
    <w:rsid w:val="00776B70"/>
    <w:rsid w:val="007778E0"/>
    <w:rsid w:val="0077794C"/>
    <w:rsid w:val="00777DA9"/>
    <w:rsid w:val="00777F44"/>
    <w:rsid w:val="00780233"/>
    <w:rsid w:val="00780286"/>
    <w:rsid w:val="00781135"/>
    <w:rsid w:val="00781611"/>
    <w:rsid w:val="007819DC"/>
    <w:rsid w:val="00781D50"/>
    <w:rsid w:val="00782376"/>
    <w:rsid w:val="00782519"/>
    <w:rsid w:val="0078257B"/>
    <w:rsid w:val="00782829"/>
    <w:rsid w:val="00782C0A"/>
    <w:rsid w:val="00783290"/>
    <w:rsid w:val="00783A1B"/>
    <w:rsid w:val="00784040"/>
    <w:rsid w:val="007855C3"/>
    <w:rsid w:val="00785D66"/>
    <w:rsid w:val="00785F8D"/>
    <w:rsid w:val="00786ECE"/>
    <w:rsid w:val="00787964"/>
    <w:rsid w:val="00790242"/>
    <w:rsid w:val="00790389"/>
    <w:rsid w:val="00790E04"/>
    <w:rsid w:val="00790E5F"/>
    <w:rsid w:val="007922A1"/>
    <w:rsid w:val="00792DFC"/>
    <w:rsid w:val="00793B7B"/>
    <w:rsid w:val="007948F7"/>
    <w:rsid w:val="0079490E"/>
    <w:rsid w:val="007949DF"/>
    <w:rsid w:val="00794BB3"/>
    <w:rsid w:val="00795908"/>
    <w:rsid w:val="00795B0B"/>
    <w:rsid w:val="00795CFA"/>
    <w:rsid w:val="00796019"/>
    <w:rsid w:val="0079620D"/>
    <w:rsid w:val="007967B0"/>
    <w:rsid w:val="00796CA6"/>
    <w:rsid w:val="00796D2E"/>
    <w:rsid w:val="00797797"/>
    <w:rsid w:val="007977C1"/>
    <w:rsid w:val="00797CA9"/>
    <w:rsid w:val="00797FCE"/>
    <w:rsid w:val="007A024E"/>
    <w:rsid w:val="007A02C2"/>
    <w:rsid w:val="007A0526"/>
    <w:rsid w:val="007A05D3"/>
    <w:rsid w:val="007A0DF5"/>
    <w:rsid w:val="007A10A9"/>
    <w:rsid w:val="007A1331"/>
    <w:rsid w:val="007A154C"/>
    <w:rsid w:val="007A272B"/>
    <w:rsid w:val="007A30F2"/>
    <w:rsid w:val="007A3302"/>
    <w:rsid w:val="007A34D9"/>
    <w:rsid w:val="007A3B73"/>
    <w:rsid w:val="007A3ECA"/>
    <w:rsid w:val="007A4517"/>
    <w:rsid w:val="007A4589"/>
    <w:rsid w:val="007A4A53"/>
    <w:rsid w:val="007A5343"/>
    <w:rsid w:val="007A5435"/>
    <w:rsid w:val="007A5477"/>
    <w:rsid w:val="007A5C12"/>
    <w:rsid w:val="007A5E63"/>
    <w:rsid w:val="007A65BB"/>
    <w:rsid w:val="007A67B7"/>
    <w:rsid w:val="007A6962"/>
    <w:rsid w:val="007A6A7C"/>
    <w:rsid w:val="007A70C1"/>
    <w:rsid w:val="007A7A83"/>
    <w:rsid w:val="007A7AEF"/>
    <w:rsid w:val="007A7BAA"/>
    <w:rsid w:val="007A7C57"/>
    <w:rsid w:val="007B00C9"/>
    <w:rsid w:val="007B0139"/>
    <w:rsid w:val="007B0C8D"/>
    <w:rsid w:val="007B0DBD"/>
    <w:rsid w:val="007B1E97"/>
    <w:rsid w:val="007B1F6A"/>
    <w:rsid w:val="007B216B"/>
    <w:rsid w:val="007B21F9"/>
    <w:rsid w:val="007B2685"/>
    <w:rsid w:val="007B2D26"/>
    <w:rsid w:val="007B3539"/>
    <w:rsid w:val="007B354F"/>
    <w:rsid w:val="007B3836"/>
    <w:rsid w:val="007B3E1B"/>
    <w:rsid w:val="007B3F6A"/>
    <w:rsid w:val="007B47DB"/>
    <w:rsid w:val="007B4CBE"/>
    <w:rsid w:val="007B4E09"/>
    <w:rsid w:val="007B5BDA"/>
    <w:rsid w:val="007B5D5C"/>
    <w:rsid w:val="007B5FB0"/>
    <w:rsid w:val="007B7163"/>
    <w:rsid w:val="007B7178"/>
    <w:rsid w:val="007B73D1"/>
    <w:rsid w:val="007C03F7"/>
    <w:rsid w:val="007C136E"/>
    <w:rsid w:val="007C17BE"/>
    <w:rsid w:val="007C19DC"/>
    <w:rsid w:val="007C1BE2"/>
    <w:rsid w:val="007C1DAD"/>
    <w:rsid w:val="007C1E5D"/>
    <w:rsid w:val="007C2420"/>
    <w:rsid w:val="007C25AE"/>
    <w:rsid w:val="007C325D"/>
    <w:rsid w:val="007C3C37"/>
    <w:rsid w:val="007C4C74"/>
    <w:rsid w:val="007C518F"/>
    <w:rsid w:val="007C540C"/>
    <w:rsid w:val="007C5E5B"/>
    <w:rsid w:val="007C5EDF"/>
    <w:rsid w:val="007C6893"/>
    <w:rsid w:val="007C735D"/>
    <w:rsid w:val="007C75C4"/>
    <w:rsid w:val="007C79EC"/>
    <w:rsid w:val="007C7E08"/>
    <w:rsid w:val="007C7E26"/>
    <w:rsid w:val="007D0081"/>
    <w:rsid w:val="007D00A1"/>
    <w:rsid w:val="007D0122"/>
    <w:rsid w:val="007D0757"/>
    <w:rsid w:val="007D0FA5"/>
    <w:rsid w:val="007D14A3"/>
    <w:rsid w:val="007D1516"/>
    <w:rsid w:val="007D15E8"/>
    <w:rsid w:val="007D1F10"/>
    <w:rsid w:val="007D217E"/>
    <w:rsid w:val="007D2E0A"/>
    <w:rsid w:val="007D3C57"/>
    <w:rsid w:val="007D436E"/>
    <w:rsid w:val="007D44D4"/>
    <w:rsid w:val="007D4F35"/>
    <w:rsid w:val="007D4F69"/>
    <w:rsid w:val="007D500D"/>
    <w:rsid w:val="007D6433"/>
    <w:rsid w:val="007D675F"/>
    <w:rsid w:val="007D67D9"/>
    <w:rsid w:val="007D7720"/>
    <w:rsid w:val="007E17C9"/>
    <w:rsid w:val="007E17F8"/>
    <w:rsid w:val="007E18E7"/>
    <w:rsid w:val="007E1968"/>
    <w:rsid w:val="007E279A"/>
    <w:rsid w:val="007E2E78"/>
    <w:rsid w:val="007E2F3C"/>
    <w:rsid w:val="007E3107"/>
    <w:rsid w:val="007E3511"/>
    <w:rsid w:val="007E3613"/>
    <w:rsid w:val="007E3CC9"/>
    <w:rsid w:val="007E55E0"/>
    <w:rsid w:val="007E56FD"/>
    <w:rsid w:val="007E57E8"/>
    <w:rsid w:val="007E62B1"/>
    <w:rsid w:val="007E657A"/>
    <w:rsid w:val="007E72E5"/>
    <w:rsid w:val="007E73AB"/>
    <w:rsid w:val="007E7596"/>
    <w:rsid w:val="007E776A"/>
    <w:rsid w:val="007E7B80"/>
    <w:rsid w:val="007F09E2"/>
    <w:rsid w:val="007F0C15"/>
    <w:rsid w:val="007F0E0A"/>
    <w:rsid w:val="007F1015"/>
    <w:rsid w:val="007F11E8"/>
    <w:rsid w:val="007F155A"/>
    <w:rsid w:val="007F16A4"/>
    <w:rsid w:val="007F1D96"/>
    <w:rsid w:val="007F211B"/>
    <w:rsid w:val="007F2420"/>
    <w:rsid w:val="007F2494"/>
    <w:rsid w:val="007F2902"/>
    <w:rsid w:val="007F34AF"/>
    <w:rsid w:val="007F3523"/>
    <w:rsid w:val="007F3D02"/>
    <w:rsid w:val="007F3F9D"/>
    <w:rsid w:val="007F40A2"/>
    <w:rsid w:val="007F437C"/>
    <w:rsid w:val="007F44FE"/>
    <w:rsid w:val="007F6D15"/>
    <w:rsid w:val="0080056B"/>
    <w:rsid w:val="00800FA1"/>
    <w:rsid w:val="00800FD9"/>
    <w:rsid w:val="00801089"/>
    <w:rsid w:val="008013A4"/>
    <w:rsid w:val="008022A9"/>
    <w:rsid w:val="0080231B"/>
    <w:rsid w:val="0080365C"/>
    <w:rsid w:val="00803A35"/>
    <w:rsid w:val="00803B5D"/>
    <w:rsid w:val="00803FFE"/>
    <w:rsid w:val="00804C05"/>
    <w:rsid w:val="00804F9A"/>
    <w:rsid w:val="0080513C"/>
    <w:rsid w:val="00805249"/>
    <w:rsid w:val="008053A1"/>
    <w:rsid w:val="00805623"/>
    <w:rsid w:val="00805A97"/>
    <w:rsid w:val="00805EEA"/>
    <w:rsid w:val="00806424"/>
    <w:rsid w:val="00806F15"/>
    <w:rsid w:val="0080748A"/>
    <w:rsid w:val="0080793D"/>
    <w:rsid w:val="00807DCD"/>
    <w:rsid w:val="00807F3E"/>
    <w:rsid w:val="008101F2"/>
    <w:rsid w:val="00810371"/>
    <w:rsid w:val="008107F3"/>
    <w:rsid w:val="00810EDD"/>
    <w:rsid w:val="00811063"/>
    <w:rsid w:val="00812362"/>
    <w:rsid w:val="008129D5"/>
    <w:rsid w:val="00812BF0"/>
    <w:rsid w:val="0081300E"/>
    <w:rsid w:val="00813523"/>
    <w:rsid w:val="0081406D"/>
    <w:rsid w:val="008141D1"/>
    <w:rsid w:val="008141FD"/>
    <w:rsid w:val="00814801"/>
    <w:rsid w:val="008149B7"/>
    <w:rsid w:val="00814D96"/>
    <w:rsid w:val="008154CB"/>
    <w:rsid w:val="00815A08"/>
    <w:rsid w:val="00817038"/>
    <w:rsid w:val="00817657"/>
    <w:rsid w:val="00821532"/>
    <w:rsid w:val="008215A8"/>
    <w:rsid w:val="0082204C"/>
    <w:rsid w:val="008223A0"/>
    <w:rsid w:val="008225F3"/>
    <w:rsid w:val="00822DF5"/>
    <w:rsid w:val="00823706"/>
    <w:rsid w:val="00823F94"/>
    <w:rsid w:val="0082443A"/>
    <w:rsid w:val="00824726"/>
    <w:rsid w:val="008248EB"/>
    <w:rsid w:val="00824B86"/>
    <w:rsid w:val="00824F8E"/>
    <w:rsid w:val="008255BF"/>
    <w:rsid w:val="008264EE"/>
    <w:rsid w:val="00826872"/>
    <w:rsid w:val="00826A9F"/>
    <w:rsid w:val="00826B57"/>
    <w:rsid w:val="00826F3B"/>
    <w:rsid w:val="00826F5D"/>
    <w:rsid w:val="0082709D"/>
    <w:rsid w:val="008274BC"/>
    <w:rsid w:val="0082787D"/>
    <w:rsid w:val="00830851"/>
    <w:rsid w:val="00830AC0"/>
    <w:rsid w:val="00830C6A"/>
    <w:rsid w:val="0083181B"/>
    <w:rsid w:val="00831BA8"/>
    <w:rsid w:val="00831CA4"/>
    <w:rsid w:val="00831D04"/>
    <w:rsid w:val="008322ED"/>
    <w:rsid w:val="00832DC8"/>
    <w:rsid w:val="008341BB"/>
    <w:rsid w:val="008343A1"/>
    <w:rsid w:val="00834AC8"/>
    <w:rsid w:val="00837016"/>
    <w:rsid w:val="008374F8"/>
    <w:rsid w:val="00837562"/>
    <w:rsid w:val="00840522"/>
    <w:rsid w:val="00840AF7"/>
    <w:rsid w:val="00840EA4"/>
    <w:rsid w:val="00841501"/>
    <w:rsid w:val="008416F5"/>
    <w:rsid w:val="00841CA4"/>
    <w:rsid w:val="008424AC"/>
    <w:rsid w:val="008432BA"/>
    <w:rsid w:val="00843683"/>
    <w:rsid w:val="00843BB7"/>
    <w:rsid w:val="00843C3C"/>
    <w:rsid w:val="008448EB"/>
    <w:rsid w:val="00844DC9"/>
    <w:rsid w:val="00845022"/>
    <w:rsid w:val="008466F7"/>
    <w:rsid w:val="008467F9"/>
    <w:rsid w:val="0084778B"/>
    <w:rsid w:val="00847B7A"/>
    <w:rsid w:val="00847C7F"/>
    <w:rsid w:val="00847E52"/>
    <w:rsid w:val="00851FFA"/>
    <w:rsid w:val="008520EA"/>
    <w:rsid w:val="008522F5"/>
    <w:rsid w:val="0085264A"/>
    <w:rsid w:val="00852E60"/>
    <w:rsid w:val="00852F70"/>
    <w:rsid w:val="00853369"/>
    <w:rsid w:val="008534D2"/>
    <w:rsid w:val="00853790"/>
    <w:rsid w:val="00853A2D"/>
    <w:rsid w:val="00853C40"/>
    <w:rsid w:val="00853E69"/>
    <w:rsid w:val="00854801"/>
    <w:rsid w:val="00854CF3"/>
    <w:rsid w:val="008553EE"/>
    <w:rsid w:val="00855CC1"/>
    <w:rsid w:val="00855D74"/>
    <w:rsid w:val="008564F0"/>
    <w:rsid w:val="0085668B"/>
    <w:rsid w:val="008576B9"/>
    <w:rsid w:val="00857CD0"/>
    <w:rsid w:val="00860004"/>
    <w:rsid w:val="0086027D"/>
    <w:rsid w:val="008606C8"/>
    <w:rsid w:val="0086135C"/>
    <w:rsid w:val="008613A0"/>
    <w:rsid w:val="00861809"/>
    <w:rsid w:val="00862162"/>
    <w:rsid w:val="00862177"/>
    <w:rsid w:val="008621FE"/>
    <w:rsid w:val="00862CAD"/>
    <w:rsid w:val="00862EEB"/>
    <w:rsid w:val="00862F39"/>
    <w:rsid w:val="00863CB5"/>
    <w:rsid w:val="00863FA8"/>
    <w:rsid w:val="00865610"/>
    <w:rsid w:val="008656EC"/>
    <w:rsid w:val="00865AF7"/>
    <w:rsid w:val="00865F37"/>
    <w:rsid w:val="0087072B"/>
    <w:rsid w:val="00870C8F"/>
    <w:rsid w:val="00870E16"/>
    <w:rsid w:val="0087134C"/>
    <w:rsid w:val="00871650"/>
    <w:rsid w:val="00871B55"/>
    <w:rsid w:val="00871C0D"/>
    <w:rsid w:val="00871E4A"/>
    <w:rsid w:val="00872130"/>
    <w:rsid w:val="00872617"/>
    <w:rsid w:val="008731B8"/>
    <w:rsid w:val="0087362E"/>
    <w:rsid w:val="0087363A"/>
    <w:rsid w:val="008737CA"/>
    <w:rsid w:val="00873CB8"/>
    <w:rsid w:val="00874691"/>
    <w:rsid w:val="00874E9E"/>
    <w:rsid w:val="0087502F"/>
    <w:rsid w:val="00875886"/>
    <w:rsid w:val="00875B6D"/>
    <w:rsid w:val="00875CE8"/>
    <w:rsid w:val="00876642"/>
    <w:rsid w:val="00877152"/>
    <w:rsid w:val="00877181"/>
    <w:rsid w:val="00881041"/>
    <w:rsid w:val="00881292"/>
    <w:rsid w:val="008812B1"/>
    <w:rsid w:val="008812D2"/>
    <w:rsid w:val="00881A51"/>
    <w:rsid w:val="00881B1B"/>
    <w:rsid w:val="00882F7C"/>
    <w:rsid w:val="0088351E"/>
    <w:rsid w:val="0088455B"/>
    <w:rsid w:val="00884696"/>
    <w:rsid w:val="0088486A"/>
    <w:rsid w:val="00884AB8"/>
    <w:rsid w:val="0088542C"/>
    <w:rsid w:val="00885986"/>
    <w:rsid w:val="008862FE"/>
    <w:rsid w:val="008875C5"/>
    <w:rsid w:val="0088F3DB"/>
    <w:rsid w:val="00890D39"/>
    <w:rsid w:val="00890D44"/>
    <w:rsid w:val="00891F06"/>
    <w:rsid w:val="00891F3D"/>
    <w:rsid w:val="008933E0"/>
    <w:rsid w:val="008935AE"/>
    <w:rsid w:val="008935F8"/>
    <w:rsid w:val="008938E2"/>
    <w:rsid w:val="00893D15"/>
    <w:rsid w:val="00893EE4"/>
    <w:rsid w:val="0089450A"/>
    <w:rsid w:val="0089498D"/>
    <w:rsid w:val="00894AE0"/>
    <w:rsid w:val="00894CFC"/>
    <w:rsid w:val="00894EF5"/>
    <w:rsid w:val="0089676C"/>
    <w:rsid w:val="00897E43"/>
    <w:rsid w:val="008A064E"/>
    <w:rsid w:val="008A0898"/>
    <w:rsid w:val="008A0B04"/>
    <w:rsid w:val="008A1032"/>
    <w:rsid w:val="008A1ABD"/>
    <w:rsid w:val="008A1CBD"/>
    <w:rsid w:val="008A34A7"/>
    <w:rsid w:val="008A4710"/>
    <w:rsid w:val="008A4E2A"/>
    <w:rsid w:val="008A5257"/>
    <w:rsid w:val="008A5E2F"/>
    <w:rsid w:val="008A6404"/>
    <w:rsid w:val="008A6687"/>
    <w:rsid w:val="008A68F2"/>
    <w:rsid w:val="008A6C33"/>
    <w:rsid w:val="008A6C5B"/>
    <w:rsid w:val="008A6C9D"/>
    <w:rsid w:val="008A7587"/>
    <w:rsid w:val="008A7E3A"/>
    <w:rsid w:val="008B0914"/>
    <w:rsid w:val="008B0F17"/>
    <w:rsid w:val="008B0FBD"/>
    <w:rsid w:val="008B1F22"/>
    <w:rsid w:val="008B2B91"/>
    <w:rsid w:val="008B3305"/>
    <w:rsid w:val="008B4117"/>
    <w:rsid w:val="008B4493"/>
    <w:rsid w:val="008B4DC1"/>
    <w:rsid w:val="008B5093"/>
    <w:rsid w:val="008B5295"/>
    <w:rsid w:val="008B543A"/>
    <w:rsid w:val="008B66A1"/>
    <w:rsid w:val="008B6B23"/>
    <w:rsid w:val="008B70C7"/>
    <w:rsid w:val="008B7628"/>
    <w:rsid w:val="008B7CA6"/>
    <w:rsid w:val="008C0118"/>
    <w:rsid w:val="008C0685"/>
    <w:rsid w:val="008C1B87"/>
    <w:rsid w:val="008C258F"/>
    <w:rsid w:val="008C2B8A"/>
    <w:rsid w:val="008C339C"/>
    <w:rsid w:val="008C4623"/>
    <w:rsid w:val="008C50F6"/>
    <w:rsid w:val="008C6A81"/>
    <w:rsid w:val="008C6AF0"/>
    <w:rsid w:val="008C7D2A"/>
    <w:rsid w:val="008D0A87"/>
    <w:rsid w:val="008D1085"/>
    <w:rsid w:val="008D12AE"/>
    <w:rsid w:val="008D1DB6"/>
    <w:rsid w:val="008D22A4"/>
    <w:rsid w:val="008D2CFB"/>
    <w:rsid w:val="008D30AD"/>
    <w:rsid w:val="008D3CB3"/>
    <w:rsid w:val="008D54A2"/>
    <w:rsid w:val="008D57EB"/>
    <w:rsid w:val="008D5D49"/>
    <w:rsid w:val="008D6C59"/>
    <w:rsid w:val="008D781A"/>
    <w:rsid w:val="008D78D8"/>
    <w:rsid w:val="008D7B59"/>
    <w:rsid w:val="008E0B62"/>
    <w:rsid w:val="008E0CC2"/>
    <w:rsid w:val="008E15B4"/>
    <w:rsid w:val="008E1CDC"/>
    <w:rsid w:val="008E262F"/>
    <w:rsid w:val="008E2811"/>
    <w:rsid w:val="008E3489"/>
    <w:rsid w:val="008E36C1"/>
    <w:rsid w:val="008E46E2"/>
    <w:rsid w:val="008E4764"/>
    <w:rsid w:val="008E476C"/>
    <w:rsid w:val="008E47A0"/>
    <w:rsid w:val="008E4A37"/>
    <w:rsid w:val="008E547C"/>
    <w:rsid w:val="008E5955"/>
    <w:rsid w:val="008E5D6D"/>
    <w:rsid w:val="008E7397"/>
    <w:rsid w:val="008E745C"/>
    <w:rsid w:val="008E753A"/>
    <w:rsid w:val="008E7BB8"/>
    <w:rsid w:val="008F0138"/>
    <w:rsid w:val="008F0240"/>
    <w:rsid w:val="008F05CD"/>
    <w:rsid w:val="008F07B8"/>
    <w:rsid w:val="008F0C55"/>
    <w:rsid w:val="008F13A1"/>
    <w:rsid w:val="008F1F35"/>
    <w:rsid w:val="008F34CF"/>
    <w:rsid w:val="008F3626"/>
    <w:rsid w:val="008F3F00"/>
    <w:rsid w:val="008F40FD"/>
    <w:rsid w:val="008F4465"/>
    <w:rsid w:val="008F463F"/>
    <w:rsid w:val="008F5BDC"/>
    <w:rsid w:val="008F5E6F"/>
    <w:rsid w:val="008F6758"/>
    <w:rsid w:val="008F693B"/>
    <w:rsid w:val="008F6BD3"/>
    <w:rsid w:val="008F7C99"/>
    <w:rsid w:val="008F7FBC"/>
    <w:rsid w:val="00900032"/>
    <w:rsid w:val="00900202"/>
    <w:rsid w:val="00900BD9"/>
    <w:rsid w:val="00900CB1"/>
    <w:rsid w:val="00900D88"/>
    <w:rsid w:val="00901A9D"/>
    <w:rsid w:val="00901F86"/>
    <w:rsid w:val="00903D05"/>
    <w:rsid w:val="0090428B"/>
    <w:rsid w:val="009042CD"/>
    <w:rsid w:val="009044E7"/>
    <w:rsid w:val="009046E0"/>
    <w:rsid w:val="00905816"/>
    <w:rsid w:val="00905B25"/>
    <w:rsid w:val="00906044"/>
    <w:rsid w:val="009061B0"/>
    <w:rsid w:val="009062ED"/>
    <w:rsid w:val="00906FE2"/>
    <w:rsid w:val="00907878"/>
    <w:rsid w:val="009079DE"/>
    <w:rsid w:val="00907AB4"/>
    <w:rsid w:val="00911AB4"/>
    <w:rsid w:val="00911B0E"/>
    <w:rsid w:val="0091253B"/>
    <w:rsid w:val="0091262A"/>
    <w:rsid w:val="0091271C"/>
    <w:rsid w:val="00912D9B"/>
    <w:rsid w:val="009143BF"/>
    <w:rsid w:val="00914B1B"/>
    <w:rsid w:val="00914EF1"/>
    <w:rsid w:val="0091574D"/>
    <w:rsid w:val="0091614A"/>
    <w:rsid w:val="0091641E"/>
    <w:rsid w:val="00916822"/>
    <w:rsid w:val="00916BA8"/>
    <w:rsid w:val="009176D3"/>
    <w:rsid w:val="0092002B"/>
    <w:rsid w:val="009200E1"/>
    <w:rsid w:val="00920F5B"/>
    <w:rsid w:val="00920FEC"/>
    <w:rsid w:val="00921052"/>
    <w:rsid w:val="00921FBB"/>
    <w:rsid w:val="00922015"/>
    <w:rsid w:val="00922837"/>
    <w:rsid w:val="00923DEC"/>
    <w:rsid w:val="0092453D"/>
    <w:rsid w:val="009246C2"/>
    <w:rsid w:val="009246C7"/>
    <w:rsid w:val="00924DAB"/>
    <w:rsid w:val="00924DAE"/>
    <w:rsid w:val="00924DE9"/>
    <w:rsid w:val="00925151"/>
    <w:rsid w:val="0092539E"/>
    <w:rsid w:val="009266B6"/>
    <w:rsid w:val="00926963"/>
    <w:rsid w:val="00926A53"/>
    <w:rsid w:val="00927069"/>
    <w:rsid w:val="009273F6"/>
    <w:rsid w:val="009278C1"/>
    <w:rsid w:val="00927A72"/>
    <w:rsid w:val="00927B54"/>
    <w:rsid w:val="00927E6B"/>
    <w:rsid w:val="00930873"/>
    <w:rsid w:val="00930B3D"/>
    <w:rsid w:val="00931607"/>
    <w:rsid w:val="00931904"/>
    <w:rsid w:val="00931A74"/>
    <w:rsid w:val="00931E60"/>
    <w:rsid w:val="009321A1"/>
    <w:rsid w:val="009321E8"/>
    <w:rsid w:val="0093250C"/>
    <w:rsid w:val="00932534"/>
    <w:rsid w:val="00932601"/>
    <w:rsid w:val="00932D88"/>
    <w:rsid w:val="00933203"/>
    <w:rsid w:val="0093348B"/>
    <w:rsid w:val="00933E5E"/>
    <w:rsid w:val="00935577"/>
    <w:rsid w:val="0093569D"/>
    <w:rsid w:val="0093605E"/>
    <w:rsid w:val="009361CF"/>
    <w:rsid w:val="009372F0"/>
    <w:rsid w:val="009379DA"/>
    <w:rsid w:val="00937CC4"/>
    <w:rsid w:val="0094025B"/>
    <w:rsid w:val="00940FAE"/>
    <w:rsid w:val="009414AD"/>
    <w:rsid w:val="009417ED"/>
    <w:rsid w:val="009428A1"/>
    <w:rsid w:val="00942B74"/>
    <w:rsid w:val="00942D80"/>
    <w:rsid w:val="00942D99"/>
    <w:rsid w:val="00942EE0"/>
    <w:rsid w:val="00943271"/>
    <w:rsid w:val="009435C1"/>
    <w:rsid w:val="009435D4"/>
    <w:rsid w:val="00944393"/>
    <w:rsid w:val="0094474D"/>
    <w:rsid w:val="009457AF"/>
    <w:rsid w:val="00945CD0"/>
    <w:rsid w:val="00945D52"/>
    <w:rsid w:val="00945F0D"/>
    <w:rsid w:val="00945FBE"/>
    <w:rsid w:val="00946565"/>
    <w:rsid w:val="0094673A"/>
    <w:rsid w:val="00946BAA"/>
    <w:rsid w:val="009477EA"/>
    <w:rsid w:val="0095005F"/>
    <w:rsid w:val="009500C0"/>
    <w:rsid w:val="00950B80"/>
    <w:rsid w:val="00950CCF"/>
    <w:rsid w:val="00950D4F"/>
    <w:rsid w:val="0095140F"/>
    <w:rsid w:val="00951505"/>
    <w:rsid w:val="0095176C"/>
    <w:rsid w:val="00951F65"/>
    <w:rsid w:val="00952112"/>
    <w:rsid w:val="009523D2"/>
    <w:rsid w:val="00952A37"/>
    <w:rsid w:val="00952C73"/>
    <w:rsid w:val="00953A11"/>
    <w:rsid w:val="00954563"/>
    <w:rsid w:val="0095463C"/>
    <w:rsid w:val="009548A5"/>
    <w:rsid w:val="00954E3B"/>
    <w:rsid w:val="009552CC"/>
    <w:rsid w:val="0095534F"/>
    <w:rsid w:val="009554C1"/>
    <w:rsid w:val="009554D2"/>
    <w:rsid w:val="00955B85"/>
    <w:rsid w:val="00956F8D"/>
    <w:rsid w:val="009574C8"/>
    <w:rsid w:val="0095756A"/>
    <w:rsid w:val="009577EF"/>
    <w:rsid w:val="0095790E"/>
    <w:rsid w:val="00957B61"/>
    <w:rsid w:val="0096039D"/>
    <w:rsid w:val="00960AE2"/>
    <w:rsid w:val="00960B34"/>
    <w:rsid w:val="00960E73"/>
    <w:rsid w:val="009612D5"/>
    <w:rsid w:val="00961416"/>
    <w:rsid w:val="00961582"/>
    <w:rsid w:val="00961717"/>
    <w:rsid w:val="00963962"/>
    <w:rsid w:val="009639C1"/>
    <w:rsid w:val="0096460C"/>
    <w:rsid w:val="00964D90"/>
    <w:rsid w:val="00964E92"/>
    <w:rsid w:val="0096554A"/>
    <w:rsid w:val="00965A95"/>
    <w:rsid w:val="00966563"/>
    <w:rsid w:val="009669A8"/>
    <w:rsid w:val="00966E9A"/>
    <w:rsid w:val="00966F36"/>
    <w:rsid w:val="0096757C"/>
    <w:rsid w:val="00967CA2"/>
    <w:rsid w:val="009700BF"/>
    <w:rsid w:val="00970471"/>
    <w:rsid w:val="009704A7"/>
    <w:rsid w:val="0097061C"/>
    <w:rsid w:val="00970BF5"/>
    <w:rsid w:val="0097124A"/>
    <w:rsid w:val="009712B8"/>
    <w:rsid w:val="009718F0"/>
    <w:rsid w:val="009724C8"/>
    <w:rsid w:val="00972AF8"/>
    <w:rsid w:val="00972BD8"/>
    <w:rsid w:val="00972E25"/>
    <w:rsid w:val="0097365B"/>
    <w:rsid w:val="00973770"/>
    <w:rsid w:val="009739E6"/>
    <w:rsid w:val="00973D7F"/>
    <w:rsid w:val="00974771"/>
    <w:rsid w:val="0097572D"/>
    <w:rsid w:val="00976FBA"/>
    <w:rsid w:val="00977235"/>
    <w:rsid w:val="009774AB"/>
    <w:rsid w:val="00977DC9"/>
    <w:rsid w:val="0098101D"/>
    <w:rsid w:val="009814BE"/>
    <w:rsid w:val="009816F7"/>
    <w:rsid w:val="00981994"/>
    <w:rsid w:val="00981E45"/>
    <w:rsid w:val="0098222A"/>
    <w:rsid w:val="00983118"/>
    <w:rsid w:val="00983676"/>
    <w:rsid w:val="00984772"/>
    <w:rsid w:val="009847CC"/>
    <w:rsid w:val="00984AEC"/>
    <w:rsid w:val="009856A2"/>
    <w:rsid w:val="009859D2"/>
    <w:rsid w:val="00985B2A"/>
    <w:rsid w:val="00985D67"/>
    <w:rsid w:val="00986A5D"/>
    <w:rsid w:val="00986CC0"/>
    <w:rsid w:val="009878FC"/>
    <w:rsid w:val="009900CC"/>
    <w:rsid w:val="00990504"/>
    <w:rsid w:val="009907AB"/>
    <w:rsid w:val="009914A0"/>
    <w:rsid w:val="00991907"/>
    <w:rsid w:val="00991C08"/>
    <w:rsid w:val="00991C71"/>
    <w:rsid w:val="00991CE3"/>
    <w:rsid w:val="00992465"/>
    <w:rsid w:val="0099394D"/>
    <w:rsid w:val="00993C3E"/>
    <w:rsid w:val="009945D2"/>
    <w:rsid w:val="009946B8"/>
    <w:rsid w:val="00994947"/>
    <w:rsid w:val="00994A80"/>
    <w:rsid w:val="00994F18"/>
    <w:rsid w:val="00995BF2"/>
    <w:rsid w:val="00995D7A"/>
    <w:rsid w:val="00996D56"/>
    <w:rsid w:val="00996E73"/>
    <w:rsid w:val="00997996"/>
    <w:rsid w:val="00997BC2"/>
    <w:rsid w:val="00997FA0"/>
    <w:rsid w:val="009A0CC5"/>
    <w:rsid w:val="009A154F"/>
    <w:rsid w:val="009A1D59"/>
    <w:rsid w:val="009A1D9B"/>
    <w:rsid w:val="009A1E85"/>
    <w:rsid w:val="009A215B"/>
    <w:rsid w:val="009A248B"/>
    <w:rsid w:val="009A26C5"/>
    <w:rsid w:val="009A356D"/>
    <w:rsid w:val="009A3859"/>
    <w:rsid w:val="009A5269"/>
    <w:rsid w:val="009A5422"/>
    <w:rsid w:val="009A5608"/>
    <w:rsid w:val="009A621A"/>
    <w:rsid w:val="009A65A7"/>
    <w:rsid w:val="009A7487"/>
    <w:rsid w:val="009B0440"/>
    <w:rsid w:val="009B0531"/>
    <w:rsid w:val="009B0883"/>
    <w:rsid w:val="009B0956"/>
    <w:rsid w:val="009B1F4E"/>
    <w:rsid w:val="009B2B76"/>
    <w:rsid w:val="009B2DD9"/>
    <w:rsid w:val="009B2EC0"/>
    <w:rsid w:val="009B2F50"/>
    <w:rsid w:val="009B32E9"/>
    <w:rsid w:val="009B32FC"/>
    <w:rsid w:val="009B422C"/>
    <w:rsid w:val="009B49A4"/>
    <w:rsid w:val="009B5F56"/>
    <w:rsid w:val="009B616C"/>
    <w:rsid w:val="009B62F7"/>
    <w:rsid w:val="009B6E63"/>
    <w:rsid w:val="009B7460"/>
    <w:rsid w:val="009B7B0C"/>
    <w:rsid w:val="009B7DC4"/>
    <w:rsid w:val="009C0041"/>
    <w:rsid w:val="009C0CF4"/>
    <w:rsid w:val="009C0D3D"/>
    <w:rsid w:val="009C0DBA"/>
    <w:rsid w:val="009C18F3"/>
    <w:rsid w:val="009C193D"/>
    <w:rsid w:val="009C19BF"/>
    <w:rsid w:val="009C23AD"/>
    <w:rsid w:val="009C28FB"/>
    <w:rsid w:val="009C2946"/>
    <w:rsid w:val="009C2B87"/>
    <w:rsid w:val="009C3FCF"/>
    <w:rsid w:val="009C41F1"/>
    <w:rsid w:val="009C44D9"/>
    <w:rsid w:val="009C505D"/>
    <w:rsid w:val="009C5572"/>
    <w:rsid w:val="009C5FE3"/>
    <w:rsid w:val="009C64F2"/>
    <w:rsid w:val="009C68C1"/>
    <w:rsid w:val="009C6F39"/>
    <w:rsid w:val="009C7816"/>
    <w:rsid w:val="009C785C"/>
    <w:rsid w:val="009C7933"/>
    <w:rsid w:val="009C7E3F"/>
    <w:rsid w:val="009D00A9"/>
    <w:rsid w:val="009D10CC"/>
    <w:rsid w:val="009D1720"/>
    <w:rsid w:val="009D191A"/>
    <w:rsid w:val="009D1972"/>
    <w:rsid w:val="009D272E"/>
    <w:rsid w:val="009D2C8C"/>
    <w:rsid w:val="009D2CC8"/>
    <w:rsid w:val="009D2F78"/>
    <w:rsid w:val="009D3343"/>
    <w:rsid w:val="009D33E2"/>
    <w:rsid w:val="009D3595"/>
    <w:rsid w:val="009D36BF"/>
    <w:rsid w:val="009D39D6"/>
    <w:rsid w:val="009D3E71"/>
    <w:rsid w:val="009D45C0"/>
    <w:rsid w:val="009D4FA9"/>
    <w:rsid w:val="009D57A2"/>
    <w:rsid w:val="009D5E03"/>
    <w:rsid w:val="009D5E90"/>
    <w:rsid w:val="009D68D2"/>
    <w:rsid w:val="009E0C8F"/>
    <w:rsid w:val="009E148C"/>
    <w:rsid w:val="009E1C39"/>
    <w:rsid w:val="009E2862"/>
    <w:rsid w:val="009E2907"/>
    <w:rsid w:val="009E3713"/>
    <w:rsid w:val="009E3C7D"/>
    <w:rsid w:val="009E3E31"/>
    <w:rsid w:val="009E443E"/>
    <w:rsid w:val="009E44E4"/>
    <w:rsid w:val="009E4E53"/>
    <w:rsid w:val="009E5F8B"/>
    <w:rsid w:val="009E683E"/>
    <w:rsid w:val="009E6BD9"/>
    <w:rsid w:val="009E71B0"/>
    <w:rsid w:val="009E71D3"/>
    <w:rsid w:val="009E7A8C"/>
    <w:rsid w:val="009E7FB6"/>
    <w:rsid w:val="009F17F7"/>
    <w:rsid w:val="009F1B02"/>
    <w:rsid w:val="009F2F98"/>
    <w:rsid w:val="009F3580"/>
    <w:rsid w:val="009F3887"/>
    <w:rsid w:val="009F40B5"/>
    <w:rsid w:val="009F42A5"/>
    <w:rsid w:val="009F4746"/>
    <w:rsid w:val="009F50B1"/>
    <w:rsid w:val="009F5E93"/>
    <w:rsid w:val="009F6DCC"/>
    <w:rsid w:val="009F6F1C"/>
    <w:rsid w:val="009F6F20"/>
    <w:rsid w:val="00A00A77"/>
    <w:rsid w:val="00A00E60"/>
    <w:rsid w:val="00A01567"/>
    <w:rsid w:val="00A01817"/>
    <w:rsid w:val="00A02298"/>
    <w:rsid w:val="00A025EE"/>
    <w:rsid w:val="00A02AF8"/>
    <w:rsid w:val="00A038E3"/>
    <w:rsid w:val="00A03A14"/>
    <w:rsid w:val="00A03F8C"/>
    <w:rsid w:val="00A0482E"/>
    <w:rsid w:val="00A04BBA"/>
    <w:rsid w:val="00A04D90"/>
    <w:rsid w:val="00A05145"/>
    <w:rsid w:val="00A0548A"/>
    <w:rsid w:val="00A059A9"/>
    <w:rsid w:val="00A05ED4"/>
    <w:rsid w:val="00A0633D"/>
    <w:rsid w:val="00A063FC"/>
    <w:rsid w:val="00A065A4"/>
    <w:rsid w:val="00A06D24"/>
    <w:rsid w:val="00A070D0"/>
    <w:rsid w:val="00A0749A"/>
    <w:rsid w:val="00A0788E"/>
    <w:rsid w:val="00A1071C"/>
    <w:rsid w:val="00A1110A"/>
    <w:rsid w:val="00A113F6"/>
    <w:rsid w:val="00A11B8B"/>
    <w:rsid w:val="00A11F13"/>
    <w:rsid w:val="00A11FA4"/>
    <w:rsid w:val="00A12196"/>
    <w:rsid w:val="00A12344"/>
    <w:rsid w:val="00A124A5"/>
    <w:rsid w:val="00A130BF"/>
    <w:rsid w:val="00A139EC"/>
    <w:rsid w:val="00A1488E"/>
    <w:rsid w:val="00A15C3F"/>
    <w:rsid w:val="00A162F4"/>
    <w:rsid w:val="00A16939"/>
    <w:rsid w:val="00A17053"/>
    <w:rsid w:val="00A171BD"/>
    <w:rsid w:val="00A17368"/>
    <w:rsid w:val="00A20E50"/>
    <w:rsid w:val="00A21577"/>
    <w:rsid w:val="00A21E37"/>
    <w:rsid w:val="00A2236F"/>
    <w:rsid w:val="00A229D4"/>
    <w:rsid w:val="00A22D8B"/>
    <w:rsid w:val="00A22E71"/>
    <w:rsid w:val="00A235FC"/>
    <w:rsid w:val="00A23EE9"/>
    <w:rsid w:val="00A24523"/>
    <w:rsid w:val="00A24C43"/>
    <w:rsid w:val="00A25230"/>
    <w:rsid w:val="00A2538E"/>
    <w:rsid w:val="00A25916"/>
    <w:rsid w:val="00A259E8"/>
    <w:rsid w:val="00A25D14"/>
    <w:rsid w:val="00A25DFE"/>
    <w:rsid w:val="00A27647"/>
    <w:rsid w:val="00A276D3"/>
    <w:rsid w:val="00A279B5"/>
    <w:rsid w:val="00A301CE"/>
    <w:rsid w:val="00A307F3"/>
    <w:rsid w:val="00A30A6C"/>
    <w:rsid w:val="00A30B7E"/>
    <w:rsid w:val="00A30DE6"/>
    <w:rsid w:val="00A3130F"/>
    <w:rsid w:val="00A3168B"/>
    <w:rsid w:val="00A33E3C"/>
    <w:rsid w:val="00A33FF8"/>
    <w:rsid w:val="00A34C84"/>
    <w:rsid w:val="00A35867"/>
    <w:rsid w:val="00A3591F"/>
    <w:rsid w:val="00A35966"/>
    <w:rsid w:val="00A35A6E"/>
    <w:rsid w:val="00A360C9"/>
    <w:rsid w:val="00A3689F"/>
    <w:rsid w:val="00A36E55"/>
    <w:rsid w:val="00A37558"/>
    <w:rsid w:val="00A377CE"/>
    <w:rsid w:val="00A408E1"/>
    <w:rsid w:val="00A40C6F"/>
    <w:rsid w:val="00A40DBB"/>
    <w:rsid w:val="00A413C6"/>
    <w:rsid w:val="00A41998"/>
    <w:rsid w:val="00A42569"/>
    <w:rsid w:val="00A427FF"/>
    <w:rsid w:val="00A44288"/>
    <w:rsid w:val="00A4463C"/>
    <w:rsid w:val="00A44A7A"/>
    <w:rsid w:val="00A44B33"/>
    <w:rsid w:val="00A45413"/>
    <w:rsid w:val="00A45978"/>
    <w:rsid w:val="00A45E81"/>
    <w:rsid w:val="00A462F6"/>
    <w:rsid w:val="00A46496"/>
    <w:rsid w:val="00A466E6"/>
    <w:rsid w:val="00A469AA"/>
    <w:rsid w:val="00A46C58"/>
    <w:rsid w:val="00A47299"/>
    <w:rsid w:val="00A4737A"/>
    <w:rsid w:val="00A4752A"/>
    <w:rsid w:val="00A50BD0"/>
    <w:rsid w:val="00A5197D"/>
    <w:rsid w:val="00A51B37"/>
    <w:rsid w:val="00A51DA4"/>
    <w:rsid w:val="00A522B0"/>
    <w:rsid w:val="00A5267B"/>
    <w:rsid w:val="00A52754"/>
    <w:rsid w:val="00A52903"/>
    <w:rsid w:val="00A5313E"/>
    <w:rsid w:val="00A54C7F"/>
    <w:rsid w:val="00A5605F"/>
    <w:rsid w:val="00A5674E"/>
    <w:rsid w:val="00A574A6"/>
    <w:rsid w:val="00A57E35"/>
    <w:rsid w:val="00A601D4"/>
    <w:rsid w:val="00A61979"/>
    <w:rsid w:val="00A6216F"/>
    <w:rsid w:val="00A62394"/>
    <w:rsid w:val="00A624E1"/>
    <w:rsid w:val="00A62A79"/>
    <w:rsid w:val="00A62BAC"/>
    <w:rsid w:val="00A631A6"/>
    <w:rsid w:val="00A63FCE"/>
    <w:rsid w:val="00A6484B"/>
    <w:rsid w:val="00A648E0"/>
    <w:rsid w:val="00A6535A"/>
    <w:rsid w:val="00A65C95"/>
    <w:rsid w:val="00A667DC"/>
    <w:rsid w:val="00A6708B"/>
    <w:rsid w:val="00A671B1"/>
    <w:rsid w:val="00A67291"/>
    <w:rsid w:val="00A673CF"/>
    <w:rsid w:val="00A67681"/>
    <w:rsid w:val="00A67BEE"/>
    <w:rsid w:val="00A70899"/>
    <w:rsid w:val="00A70D65"/>
    <w:rsid w:val="00A71BCB"/>
    <w:rsid w:val="00A71F0C"/>
    <w:rsid w:val="00A71F8D"/>
    <w:rsid w:val="00A73286"/>
    <w:rsid w:val="00A7386F"/>
    <w:rsid w:val="00A738AB"/>
    <w:rsid w:val="00A73A8B"/>
    <w:rsid w:val="00A7415B"/>
    <w:rsid w:val="00A741DF"/>
    <w:rsid w:val="00A74300"/>
    <w:rsid w:val="00A7445F"/>
    <w:rsid w:val="00A747A9"/>
    <w:rsid w:val="00A754B7"/>
    <w:rsid w:val="00A754C4"/>
    <w:rsid w:val="00A758A2"/>
    <w:rsid w:val="00A75C37"/>
    <w:rsid w:val="00A760B0"/>
    <w:rsid w:val="00A76367"/>
    <w:rsid w:val="00A76A36"/>
    <w:rsid w:val="00A774E0"/>
    <w:rsid w:val="00A7760D"/>
    <w:rsid w:val="00A80220"/>
    <w:rsid w:val="00A80FF9"/>
    <w:rsid w:val="00A81D7D"/>
    <w:rsid w:val="00A82436"/>
    <w:rsid w:val="00A8293E"/>
    <w:rsid w:val="00A832A4"/>
    <w:rsid w:val="00A83659"/>
    <w:rsid w:val="00A8376D"/>
    <w:rsid w:val="00A847B5"/>
    <w:rsid w:val="00A84966"/>
    <w:rsid w:val="00A84A6B"/>
    <w:rsid w:val="00A84F36"/>
    <w:rsid w:val="00A85D46"/>
    <w:rsid w:val="00A86174"/>
    <w:rsid w:val="00A869FC"/>
    <w:rsid w:val="00A86A25"/>
    <w:rsid w:val="00A86ABA"/>
    <w:rsid w:val="00A86F68"/>
    <w:rsid w:val="00A87407"/>
    <w:rsid w:val="00A87897"/>
    <w:rsid w:val="00A87C19"/>
    <w:rsid w:val="00A87C1C"/>
    <w:rsid w:val="00A87E67"/>
    <w:rsid w:val="00A9033F"/>
    <w:rsid w:val="00A90F1D"/>
    <w:rsid w:val="00A914E6"/>
    <w:rsid w:val="00A915E1"/>
    <w:rsid w:val="00A91C2B"/>
    <w:rsid w:val="00A91F1D"/>
    <w:rsid w:val="00A93A1B"/>
    <w:rsid w:val="00A93E80"/>
    <w:rsid w:val="00A93F9A"/>
    <w:rsid w:val="00A946F4"/>
    <w:rsid w:val="00A94796"/>
    <w:rsid w:val="00A94A0B"/>
    <w:rsid w:val="00A94BD0"/>
    <w:rsid w:val="00A94CB4"/>
    <w:rsid w:val="00A95DE1"/>
    <w:rsid w:val="00A95E20"/>
    <w:rsid w:val="00A96134"/>
    <w:rsid w:val="00A9623A"/>
    <w:rsid w:val="00A96593"/>
    <w:rsid w:val="00A96A75"/>
    <w:rsid w:val="00A97230"/>
    <w:rsid w:val="00A973A9"/>
    <w:rsid w:val="00A97A2C"/>
    <w:rsid w:val="00A97B17"/>
    <w:rsid w:val="00A97B28"/>
    <w:rsid w:val="00AA00CB"/>
    <w:rsid w:val="00AA0292"/>
    <w:rsid w:val="00AA09C0"/>
    <w:rsid w:val="00AA0EAE"/>
    <w:rsid w:val="00AA185F"/>
    <w:rsid w:val="00AA1949"/>
    <w:rsid w:val="00AA1DF9"/>
    <w:rsid w:val="00AA2417"/>
    <w:rsid w:val="00AA2546"/>
    <w:rsid w:val="00AA294D"/>
    <w:rsid w:val="00AA2AFF"/>
    <w:rsid w:val="00AA351F"/>
    <w:rsid w:val="00AA4AEC"/>
    <w:rsid w:val="00AA4CB4"/>
    <w:rsid w:val="00AA4EE9"/>
    <w:rsid w:val="00AA5321"/>
    <w:rsid w:val="00AA5CA1"/>
    <w:rsid w:val="00AA5CED"/>
    <w:rsid w:val="00AA68E5"/>
    <w:rsid w:val="00AA70EE"/>
    <w:rsid w:val="00AA773F"/>
    <w:rsid w:val="00AA7BE4"/>
    <w:rsid w:val="00AA7C63"/>
    <w:rsid w:val="00AA7CD7"/>
    <w:rsid w:val="00AB04DC"/>
    <w:rsid w:val="00AB0655"/>
    <w:rsid w:val="00AB0825"/>
    <w:rsid w:val="00AB0A10"/>
    <w:rsid w:val="00AB0CA2"/>
    <w:rsid w:val="00AB178D"/>
    <w:rsid w:val="00AB18CD"/>
    <w:rsid w:val="00AB1A42"/>
    <w:rsid w:val="00AB1F0C"/>
    <w:rsid w:val="00AB3273"/>
    <w:rsid w:val="00AB3915"/>
    <w:rsid w:val="00AB3B18"/>
    <w:rsid w:val="00AB3D63"/>
    <w:rsid w:val="00AB3F6F"/>
    <w:rsid w:val="00AB3FF9"/>
    <w:rsid w:val="00AB43FF"/>
    <w:rsid w:val="00AB4472"/>
    <w:rsid w:val="00AB45DC"/>
    <w:rsid w:val="00AB474A"/>
    <w:rsid w:val="00AB4933"/>
    <w:rsid w:val="00AB4964"/>
    <w:rsid w:val="00AB4B12"/>
    <w:rsid w:val="00AB5B0B"/>
    <w:rsid w:val="00AB5F33"/>
    <w:rsid w:val="00AB5F83"/>
    <w:rsid w:val="00AB648F"/>
    <w:rsid w:val="00AB6818"/>
    <w:rsid w:val="00AB6E03"/>
    <w:rsid w:val="00AB6ED1"/>
    <w:rsid w:val="00AB75AA"/>
    <w:rsid w:val="00AB7A34"/>
    <w:rsid w:val="00AB7A35"/>
    <w:rsid w:val="00AB7B0A"/>
    <w:rsid w:val="00AC12D2"/>
    <w:rsid w:val="00AC154E"/>
    <w:rsid w:val="00AC242C"/>
    <w:rsid w:val="00AC2B2D"/>
    <w:rsid w:val="00AC3244"/>
    <w:rsid w:val="00AC34A0"/>
    <w:rsid w:val="00AC3B2E"/>
    <w:rsid w:val="00AC3C18"/>
    <w:rsid w:val="00AC43D1"/>
    <w:rsid w:val="00AC4696"/>
    <w:rsid w:val="00AC49FB"/>
    <w:rsid w:val="00AC4EB6"/>
    <w:rsid w:val="00AC521A"/>
    <w:rsid w:val="00AC62C7"/>
    <w:rsid w:val="00AC6757"/>
    <w:rsid w:val="00AC6922"/>
    <w:rsid w:val="00AC70BC"/>
    <w:rsid w:val="00AC70F6"/>
    <w:rsid w:val="00AC77C3"/>
    <w:rsid w:val="00AC7DCA"/>
    <w:rsid w:val="00AC7F74"/>
    <w:rsid w:val="00AD05AD"/>
    <w:rsid w:val="00AD0BC8"/>
    <w:rsid w:val="00AD1B10"/>
    <w:rsid w:val="00AD23B0"/>
    <w:rsid w:val="00AD26DC"/>
    <w:rsid w:val="00AD2833"/>
    <w:rsid w:val="00AD34C7"/>
    <w:rsid w:val="00AD34C8"/>
    <w:rsid w:val="00AD3596"/>
    <w:rsid w:val="00AD3A91"/>
    <w:rsid w:val="00AD41C2"/>
    <w:rsid w:val="00AD4612"/>
    <w:rsid w:val="00AD494D"/>
    <w:rsid w:val="00AD4B5D"/>
    <w:rsid w:val="00AD5250"/>
    <w:rsid w:val="00AD65AE"/>
    <w:rsid w:val="00AD6609"/>
    <w:rsid w:val="00AD6A2B"/>
    <w:rsid w:val="00AD6AB4"/>
    <w:rsid w:val="00AD6BC8"/>
    <w:rsid w:val="00AD6F82"/>
    <w:rsid w:val="00AD71E4"/>
    <w:rsid w:val="00AE09B0"/>
    <w:rsid w:val="00AE1441"/>
    <w:rsid w:val="00AE1531"/>
    <w:rsid w:val="00AE15B1"/>
    <w:rsid w:val="00AE1B9C"/>
    <w:rsid w:val="00AE2837"/>
    <w:rsid w:val="00AE2A9D"/>
    <w:rsid w:val="00AE2DEC"/>
    <w:rsid w:val="00AE2EEF"/>
    <w:rsid w:val="00AE3511"/>
    <w:rsid w:val="00AE3C07"/>
    <w:rsid w:val="00AE4095"/>
    <w:rsid w:val="00AE488D"/>
    <w:rsid w:val="00AE4AE9"/>
    <w:rsid w:val="00AE5464"/>
    <w:rsid w:val="00AE5552"/>
    <w:rsid w:val="00AE6297"/>
    <w:rsid w:val="00AE690E"/>
    <w:rsid w:val="00AE6A07"/>
    <w:rsid w:val="00AE77A4"/>
    <w:rsid w:val="00AF02A3"/>
    <w:rsid w:val="00AF1050"/>
    <w:rsid w:val="00AF1133"/>
    <w:rsid w:val="00AF12EC"/>
    <w:rsid w:val="00AF1681"/>
    <w:rsid w:val="00AF3B0D"/>
    <w:rsid w:val="00AF3FA0"/>
    <w:rsid w:val="00AF3FCD"/>
    <w:rsid w:val="00AF4072"/>
    <w:rsid w:val="00AF4EC2"/>
    <w:rsid w:val="00AF55E7"/>
    <w:rsid w:val="00AF5687"/>
    <w:rsid w:val="00AF56DA"/>
    <w:rsid w:val="00AF581C"/>
    <w:rsid w:val="00AF5DAB"/>
    <w:rsid w:val="00AF5DE1"/>
    <w:rsid w:val="00AF6536"/>
    <w:rsid w:val="00AF6F03"/>
    <w:rsid w:val="00AF7992"/>
    <w:rsid w:val="00AF7BA8"/>
    <w:rsid w:val="00AF7DF7"/>
    <w:rsid w:val="00B00509"/>
    <w:rsid w:val="00B00FBB"/>
    <w:rsid w:val="00B01209"/>
    <w:rsid w:val="00B0158B"/>
    <w:rsid w:val="00B01B6B"/>
    <w:rsid w:val="00B02519"/>
    <w:rsid w:val="00B0271E"/>
    <w:rsid w:val="00B02B21"/>
    <w:rsid w:val="00B02B24"/>
    <w:rsid w:val="00B02C05"/>
    <w:rsid w:val="00B03102"/>
    <w:rsid w:val="00B03BD3"/>
    <w:rsid w:val="00B03CC7"/>
    <w:rsid w:val="00B0423B"/>
    <w:rsid w:val="00B0425D"/>
    <w:rsid w:val="00B0451F"/>
    <w:rsid w:val="00B0488D"/>
    <w:rsid w:val="00B04D64"/>
    <w:rsid w:val="00B050DD"/>
    <w:rsid w:val="00B052E9"/>
    <w:rsid w:val="00B05350"/>
    <w:rsid w:val="00B05767"/>
    <w:rsid w:val="00B057A4"/>
    <w:rsid w:val="00B06543"/>
    <w:rsid w:val="00B06AD2"/>
    <w:rsid w:val="00B071E4"/>
    <w:rsid w:val="00B075A6"/>
    <w:rsid w:val="00B07B03"/>
    <w:rsid w:val="00B07B9C"/>
    <w:rsid w:val="00B10FE3"/>
    <w:rsid w:val="00B11721"/>
    <w:rsid w:val="00B11AAC"/>
    <w:rsid w:val="00B11D3C"/>
    <w:rsid w:val="00B1200F"/>
    <w:rsid w:val="00B12373"/>
    <w:rsid w:val="00B1246E"/>
    <w:rsid w:val="00B12944"/>
    <w:rsid w:val="00B129D6"/>
    <w:rsid w:val="00B12A15"/>
    <w:rsid w:val="00B12D5D"/>
    <w:rsid w:val="00B131C6"/>
    <w:rsid w:val="00B13BE5"/>
    <w:rsid w:val="00B13CB4"/>
    <w:rsid w:val="00B14488"/>
    <w:rsid w:val="00B145F0"/>
    <w:rsid w:val="00B15A4A"/>
    <w:rsid w:val="00B17802"/>
    <w:rsid w:val="00B17838"/>
    <w:rsid w:val="00B17BFD"/>
    <w:rsid w:val="00B20897"/>
    <w:rsid w:val="00B20933"/>
    <w:rsid w:val="00B20E1E"/>
    <w:rsid w:val="00B213F9"/>
    <w:rsid w:val="00B21796"/>
    <w:rsid w:val="00B219C7"/>
    <w:rsid w:val="00B21E0F"/>
    <w:rsid w:val="00B22216"/>
    <w:rsid w:val="00B228C1"/>
    <w:rsid w:val="00B2290E"/>
    <w:rsid w:val="00B23272"/>
    <w:rsid w:val="00B232D0"/>
    <w:rsid w:val="00B24E07"/>
    <w:rsid w:val="00B25820"/>
    <w:rsid w:val="00B2584E"/>
    <w:rsid w:val="00B25E6E"/>
    <w:rsid w:val="00B26749"/>
    <w:rsid w:val="00B26CAC"/>
    <w:rsid w:val="00B26E02"/>
    <w:rsid w:val="00B27E83"/>
    <w:rsid w:val="00B307B1"/>
    <w:rsid w:val="00B30956"/>
    <w:rsid w:val="00B30A6B"/>
    <w:rsid w:val="00B30B57"/>
    <w:rsid w:val="00B3147B"/>
    <w:rsid w:val="00B31542"/>
    <w:rsid w:val="00B31641"/>
    <w:rsid w:val="00B31C36"/>
    <w:rsid w:val="00B32608"/>
    <w:rsid w:val="00B32A21"/>
    <w:rsid w:val="00B336B0"/>
    <w:rsid w:val="00B33BF9"/>
    <w:rsid w:val="00B34563"/>
    <w:rsid w:val="00B346BA"/>
    <w:rsid w:val="00B3638D"/>
    <w:rsid w:val="00B37FCF"/>
    <w:rsid w:val="00B4016B"/>
    <w:rsid w:val="00B404EC"/>
    <w:rsid w:val="00B408EE"/>
    <w:rsid w:val="00B41564"/>
    <w:rsid w:val="00B41E8C"/>
    <w:rsid w:val="00B42244"/>
    <w:rsid w:val="00B42565"/>
    <w:rsid w:val="00B42728"/>
    <w:rsid w:val="00B42981"/>
    <w:rsid w:val="00B43468"/>
    <w:rsid w:val="00B43621"/>
    <w:rsid w:val="00B43939"/>
    <w:rsid w:val="00B43ACC"/>
    <w:rsid w:val="00B43E23"/>
    <w:rsid w:val="00B4404E"/>
    <w:rsid w:val="00B44069"/>
    <w:rsid w:val="00B442AE"/>
    <w:rsid w:val="00B44391"/>
    <w:rsid w:val="00B44C9E"/>
    <w:rsid w:val="00B44D1E"/>
    <w:rsid w:val="00B45927"/>
    <w:rsid w:val="00B46377"/>
    <w:rsid w:val="00B4643A"/>
    <w:rsid w:val="00B4683D"/>
    <w:rsid w:val="00B46883"/>
    <w:rsid w:val="00B469B1"/>
    <w:rsid w:val="00B46B11"/>
    <w:rsid w:val="00B46F0B"/>
    <w:rsid w:val="00B47391"/>
    <w:rsid w:val="00B47633"/>
    <w:rsid w:val="00B47825"/>
    <w:rsid w:val="00B47957"/>
    <w:rsid w:val="00B47F28"/>
    <w:rsid w:val="00B5016B"/>
    <w:rsid w:val="00B505B7"/>
    <w:rsid w:val="00B50875"/>
    <w:rsid w:val="00B509A5"/>
    <w:rsid w:val="00B50AB1"/>
    <w:rsid w:val="00B50AEC"/>
    <w:rsid w:val="00B50B38"/>
    <w:rsid w:val="00B50E29"/>
    <w:rsid w:val="00B51748"/>
    <w:rsid w:val="00B51B90"/>
    <w:rsid w:val="00B51BEA"/>
    <w:rsid w:val="00B52202"/>
    <w:rsid w:val="00B52FD3"/>
    <w:rsid w:val="00B53BC1"/>
    <w:rsid w:val="00B53F04"/>
    <w:rsid w:val="00B540F7"/>
    <w:rsid w:val="00B5447C"/>
    <w:rsid w:val="00B544FA"/>
    <w:rsid w:val="00B54B85"/>
    <w:rsid w:val="00B54F05"/>
    <w:rsid w:val="00B550DD"/>
    <w:rsid w:val="00B565BD"/>
    <w:rsid w:val="00B5670E"/>
    <w:rsid w:val="00B56C71"/>
    <w:rsid w:val="00B57035"/>
    <w:rsid w:val="00B570DD"/>
    <w:rsid w:val="00B60B74"/>
    <w:rsid w:val="00B60F79"/>
    <w:rsid w:val="00B61108"/>
    <w:rsid w:val="00B6138E"/>
    <w:rsid w:val="00B61690"/>
    <w:rsid w:val="00B61E4A"/>
    <w:rsid w:val="00B62619"/>
    <w:rsid w:val="00B62766"/>
    <w:rsid w:val="00B62D3A"/>
    <w:rsid w:val="00B62F23"/>
    <w:rsid w:val="00B632DD"/>
    <w:rsid w:val="00B63B8C"/>
    <w:rsid w:val="00B63FEE"/>
    <w:rsid w:val="00B64687"/>
    <w:rsid w:val="00B64AAB"/>
    <w:rsid w:val="00B64EA2"/>
    <w:rsid w:val="00B65649"/>
    <w:rsid w:val="00B66109"/>
    <w:rsid w:val="00B66950"/>
    <w:rsid w:val="00B67A0E"/>
    <w:rsid w:val="00B70310"/>
    <w:rsid w:val="00B7055B"/>
    <w:rsid w:val="00B70825"/>
    <w:rsid w:val="00B71A32"/>
    <w:rsid w:val="00B71D0D"/>
    <w:rsid w:val="00B72A8C"/>
    <w:rsid w:val="00B72DA5"/>
    <w:rsid w:val="00B731CC"/>
    <w:rsid w:val="00B73230"/>
    <w:rsid w:val="00B733EB"/>
    <w:rsid w:val="00B7354E"/>
    <w:rsid w:val="00B73614"/>
    <w:rsid w:val="00B736F1"/>
    <w:rsid w:val="00B739D9"/>
    <w:rsid w:val="00B73BD2"/>
    <w:rsid w:val="00B740B0"/>
    <w:rsid w:val="00B74635"/>
    <w:rsid w:val="00B74703"/>
    <w:rsid w:val="00B74853"/>
    <w:rsid w:val="00B755B1"/>
    <w:rsid w:val="00B75C2A"/>
    <w:rsid w:val="00B760BE"/>
    <w:rsid w:val="00B762A2"/>
    <w:rsid w:val="00B76828"/>
    <w:rsid w:val="00B76844"/>
    <w:rsid w:val="00B77707"/>
    <w:rsid w:val="00B77D62"/>
    <w:rsid w:val="00B80793"/>
    <w:rsid w:val="00B808E7"/>
    <w:rsid w:val="00B81D08"/>
    <w:rsid w:val="00B81ED0"/>
    <w:rsid w:val="00B82508"/>
    <w:rsid w:val="00B82567"/>
    <w:rsid w:val="00B825E9"/>
    <w:rsid w:val="00B82C58"/>
    <w:rsid w:val="00B82C7F"/>
    <w:rsid w:val="00B83131"/>
    <w:rsid w:val="00B83631"/>
    <w:rsid w:val="00B83978"/>
    <w:rsid w:val="00B83AD7"/>
    <w:rsid w:val="00B83E4E"/>
    <w:rsid w:val="00B83ECD"/>
    <w:rsid w:val="00B84C8F"/>
    <w:rsid w:val="00B8612F"/>
    <w:rsid w:val="00B8696A"/>
    <w:rsid w:val="00B87E76"/>
    <w:rsid w:val="00B900CE"/>
    <w:rsid w:val="00B91934"/>
    <w:rsid w:val="00B91E39"/>
    <w:rsid w:val="00B9215A"/>
    <w:rsid w:val="00B92593"/>
    <w:rsid w:val="00B9280B"/>
    <w:rsid w:val="00B93198"/>
    <w:rsid w:val="00B93435"/>
    <w:rsid w:val="00B93A25"/>
    <w:rsid w:val="00B93BF8"/>
    <w:rsid w:val="00B941D4"/>
    <w:rsid w:val="00B948E7"/>
    <w:rsid w:val="00B950D2"/>
    <w:rsid w:val="00B95375"/>
    <w:rsid w:val="00B95A53"/>
    <w:rsid w:val="00B96279"/>
    <w:rsid w:val="00B967F9"/>
    <w:rsid w:val="00B96A6D"/>
    <w:rsid w:val="00B96AF1"/>
    <w:rsid w:val="00B97986"/>
    <w:rsid w:val="00B97F7A"/>
    <w:rsid w:val="00BA04EA"/>
    <w:rsid w:val="00BA0BAC"/>
    <w:rsid w:val="00BA0FDE"/>
    <w:rsid w:val="00BA1EBC"/>
    <w:rsid w:val="00BA2006"/>
    <w:rsid w:val="00BA2AEF"/>
    <w:rsid w:val="00BA2D9E"/>
    <w:rsid w:val="00BA3049"/>
    <w:rsid w:val="00BA4C66"/>
    <w:rsid w:val="00BA5A30"/>
    <w:rsid w:val="00BA5DB4"/>
    <w:rsid w:val="00BA5E5E"/>
    <w:rsid w:val="00BA6468"/>
    <w:rsid w:val="00BA6A2F"/>
    <w:rsid w:val="00BA6A99"/>
    <w:rsid w:val="00BA6B0B"/>
    <w:rsid w:val="00BA7175"/>
    <w:rsid w:val="00BA77ED"/>
    <w:rsid w:val="00BA7C03"/>
    <w:rsid w:val="00BA7EC7"/>
    <w:rsid w:val="00BB06D1"/>
    <w:rsid w:val="00BB0F42"/>
    <w:rsid w:val="00BB1260"/>
    <w:rsid w:val="00BB1903"/>
    <w:rsid w:val="00BB1CB3"/>
    <w:rsid w:val="00BB240E"/>
    <w:rsid w:val="00BB2F48"/>
    <w:rsid w:val="00BB33A0"/>
    <w:rsid w:val="00BB4FB9"/>
    <w:rsid w:val="00BB5E01"/>
    <w:rsid w:val="00BB629E"/>
    <w:rsid w:val="00BB64CA"/>
    <w:rsid w:val="00BB6870"/>
    <w:rsid w:val="00BB71E8"/>
    <w:rsid w:val="00BB7206"/>
    <w:rsid w:val="00BB733A"/>
    <w:rsid w:val="00BB7372"/>
    <w:rsid w:val="00BB74E8"/>
    <w:rsid w:val="00BB765F"/>
    <w:rsid w:val="00BB78E6"/>
    <w:rsid w:val="00BC0824"/>
    <w:rsid w:val="00BC1187"/>
    <w:rsid w:val="00BC1C7C"/>
    <w:rsid w:val="00BC1D32"/>
    <w:rsid w:val="00BC1D8A"/>
    <w:rsid w:val="00BC1DF1"/>
    <w:rsid w:val="00BC1F58"/>
    <w:rsid w:val="00BC24B6"/>
    <w:rsid w:val="00BC2A15"/>
    <w:rsid w:val="00BC2FD5"/>
    <w:rsid w:val="00BC34A6"/>
    <w:rsid w:val="00BC3914"/>
    <w:rsid w:val="00BC3A37"/>
    <w:rsid w:val="00BC4409"/>
    <w:rsid w:val="00BC4499"/>
    <w:rsid w:val="00BC5DB6"/>
    <w:rsid w:val="00BC5DC0"/>
    <w:rsid w:val="00BC6A53"/>
    <w:rsid w:val="00BC6E3F"/>
    <w:rsid w:val="00BC71B6"/>
    <w:rsid w:val="00BC771C"/>
    <w:rsid w:val="00BD0064"/>
    <w:rsid w:val="00BD03FE"/>
    <w:rsid w:val="00BD05DD"/>
    <w:rsid w:val="00BD19BE"/>
    <w:rsid w:val="00BD2AA6"/>
    <w:rsid w:val="00BD2B76"/>
    <w:rsid w:val="00BD3119"/>
    <w:rsid w:val="00BD367D"/>
    <w:rsid w:val="00BD4173"/>
    <w:rsid w:val="00BD4795"/>
    <w:rsid w:val="00BD5C80"/>
    <w:rsid w:val="00BD63E2"/>
    <w:rsid w:val="00BD68C7"/>
    <w:rsid w:val="00BD6BC6"/>
    <w:rsid w:val="00BD6C2B"/>
    <w:rsid w:val="00BD749D"/>
    <w:rsid w:val="00BD77CA"/>
    <w:rsid w:val="00BE1034"/>
    <w:rsid w:val="00BE1AF8"/>
    <w:rsid w:val="00BE1B4A"/>
    <w:rsid w:val="00BE1C16"/>
    <w:rsid w:val="00BE20E4"/>
    <w:rsid w:val="00BE2B09"/>
    <w:rsid w:val="00BE324F"/>
    <w:rsid w:val="00BE3515"/>
    <w:rsid w:val="00BE36F1"/>
    <w:rsid w:val="00BE395F"/>
    <w:rsid w:val="00BE3FAD"/>
    <w:rsid w:val="00BE3FDD"/>
    <w:rsid w:val="00BE461E"/>
    <w:rsid w:val="00BE5B6B"/>
    <w:rsid w:val="00BE5EE4"/>
    <w:rsid w:val="00BE60F5"/>
    <w:rsid w:val="00BE6B5A"/>
    <w:rsid w:val="00BE6E57"/>
    <w:rsid w:val="00BE7886"/>
    <w:rsid w:val="00BE7B89"/>
    <w:rsid w:val="00BF09DE"/>
    <w:rsid w:val="00BF0D75"/>
    <w:rsid w:val="00BF0EA2"/>
    <w:rsid w:val="00BF166E"/>
    <w:rsid w:val="00BF1F6A"/>
    <w:rsid w:val="00BF2ACC"/>
    <w:rsid w:val="00BF3070"/>
    <w:rsid w:val="00BF3656"/>
    <w:rsid w:val="00BF36BC"/>
    <w:rsid w:val="00BF5737"/>
    <w:rsid w:val="00BF5F4C"/>
    <w:rsid w:val="00BF61A4"/>
    <w:rsid w:val="00BF6990"/>
    <w:rsid w:val="00BF7819"/>
    <w:rsid w:val="00BF7C5B"/>
    <w:rsid w:val="00C00098"/>
    <w:rsid w:val="00C001F6"/>
    <w:rsid w:val="00C006B0"/>
    <w:rsid w:val="00C00E3C"/>
    <w:rsid w:val="00C012BC"/>
    <w:rsid w:val="00C0143C"/>
    <w:rsid w:val="00C01F0A"/>
    <w:rsid w:val="00C02A70"/>
    <w:rsid w:val="00C0311A"/>
    <w:rsid w:val="00C03155"/>
    <w:rsid w:val="00C03CBF"/>
    <w:rsid w:val="00C04427"/>
    <w:rsid w:val="00C045B0"/>
    <w:rsid w:val="00C04C18"/>
    <w:rsid w:val="00C05043"/>
    <w:rsid w:val="00C052A9"/>
    <w:rsid w:val="00C05B5C"/>
    <w:rsid w:val="00C05E8A"/>
    <w:rsid w:val="00C062C6"/>
    <w:rsid w:val="00C07157"/>
    <w:rsid w:val="00C078C9"/>
    <w:rsid w:val="00C07D70"/>
    <w:rsid w:val="00C102BF"/>
    <w:rsid w:val="00C103E3"/>
    <w:rsid w:val="00C106A2"/>
    <w:rsid w:val="00C11364"/>
    <w:rsid w:val="00C11424"/>
    <w:rsid w:val="00C12C50"/>
    <w:rsid w:val="00C132BB"/>
    <w:rsid w:val="00C13E17"/>
    <w:rsid w:val="00C13F40"/>
    <w:rsid w:val="00C153FF"/>
    <w:rsid w:val="00C1589E"/>
    <w:rsid w:val="00C15FC8"/>
    <w:rsid w:val="00C169D7"/>
    <w:rsid w:val="00C16A50"/>
    <w:rsid w:val="00C1723B"/>
    <w:rsid w:val="00C175FB"/>
    <w:rsid w:val="00C17DC0"/>
    <w:rsid w:val="00C204F3"/>
    <w:rsid w:val="00C206E2"/>
    <w:rsid w:val="00C21F1A"/>
    <w:rsid w:val="00C21FC2"/>
    <w:rsid w:val="00C2222B"/>
    <w:rsid w:val="00C2239D"/>
    <w:rsid w:val="00C229FD"/>
    <w:rsid w:val="00C233B7"/>
    <w:rsid w:val="00C2347B"/>
    <w:rsid w:val="00C2365C"/>
    <w:rsid w:val="00C24028"/>
    <w:rsid w:val="00C247EA"/>
    <w:rsid w:val="00C24D48"/>
    <w:rsid w:val="00C2512D"/>
    <w:rsid w:val="00C25949"/>
    <w:rsid w:val="00C2652F"/>
    <w:rsid w:val="00C26699"/>
    <w:rsid w:val="00C267D7"/>
    <w:rsid w:val="00C26BE9"/>
    <w:rsid w:val="00C27967"/>
    <w:rsid w:val="00C27986"/>
    <w:rsid w:val="00C27ADC"/>
    <w:rsid w:val="00C3033F"/>
    <w:rsid w:val="00C30752"/>
    <w:rsid w:val="00C30952"/>
    <w:rsid w:val="00C30B5E"/>
    <w:rsid w:val="00C30B95"/>
    <w:rsid w:val="00C30EC0"/>
    <w:rsid w:val="00C30FE3"/>
    <w:rsid w:val="00C313B2"/>
    <w:rsid w:val="00C31477"/>
    <w:rsid w:val="00C33005"/>
    <w:rsid w:val="00C33C40"/>
    <w:rsid w:val="00C33E72"/>
    <w:rsid w:val="00C347CB"/>
    <w:rsid w:val="00C35B33"/>
    <w:rsid w:val="00C3628D"/>
    <w:rsid w:val="00C362E6"/>
    <w:rsid w:val="00C36EA6"/>
    <w:rsid w:val="00C374F0"/>
    <w:rsid w:val="00C37778"/>
    <w:rsid w:val="00C37BE9"/>
    <w:rsid w:val="00C37C10"/>
    <w:rsid w:val="00C37D4A"/>
    <w:rsid w:val="00C37E7A"/>
    <w:rsid w:val="00C37F7B"/>
    <w:rsid w:val="00C40A16"/>
    <w:rsid w:val="00C41297"/>
    <w:rsid w:val="00C416BD"/>
    <w:rsid w:val="00C42550"/>
    <w:rsid w:val="00C43427"/>
    <w:rsid w:val="00C43F06"/>
    <w:rsid w:val="00C446AF"/>
    <w:rsid w:val="00C448A5"/>
    <w:rsid w:val="00C44E21"/>
    <w:rsid w:val="00C456E6"/>
    <w:rsid w:val="00C45A75"/>
    <w:rsid w:val="00C45A9D"/>
    <w:rsid w:val="00C45E2F"/>
    <w:rsid w:val="00C4670C"/>
    <w:rsid w:val="00C4750A"/>
    <w:rsid w:val="00C476E7"/>
    <w:rsid w:val="00C479BD"/>
    <w:rsid w:val="00C47EA8"/>
    <w:rsid w:val="00C5011C"/>
    <w:rsid w:val="00C50208"/>
    <w:rsid w:val="00C51947"/>
    <w:rsid w:val="00C51A79"/>
    <w:rsid w:val="00C51B87"/>
    <w:rsid w:val="00C52B53"/>
    <w:rsid w:val="00C5340C"/>
    <w:rsid w:val="00C53495"/>
    <w:rsid w:val="00C534FC"/>
    <w:rsid w:val="00C5467E"/>
    <w:rsid w:val="00C548A0"/>
    <w:rsid w:val="00C551DE"/>
    <w:rsid w:val="00C56960"/>
    <w:rsid w:val="00C569A3"/>
    <w:rsid w:val="00C569CA"/>
    <w:rsid w:val="00C57074"/>
    <w:rsid w:val="00C572C3"/>
    <w:rsid w:val="00C576B6"/>
    <w:rsid w:val="00C5771C"/>
    <w:rsid w:val="00C60976"/>
    <w:rsid w:val="00C616A4"/>
    <w:rsid w:val="00C61938"/>
    <w:rsid w:val="00C619DD"/>
    <w:rsid w:val="00C61AF4"/>
    <w:rsid w:val="00C623B2"/>
    <w:rsid w:val="00C62D7A"/>
    <w:rsid w:val="00C630A6"/>
    <w:rsid w:val="00C63104"/>
    <w:rsid w:val="00C632FA"/>
    <w:rsid w:val="00C63685"/>
    <w:rsid w:val="00C63BB2"/>
    <w:rsid w:val="00C63D7C"/>
    <w:rsid w:val="00C643C3"/>
    <w:rsid w:val="00C64572"/>
    <w:rsid w:val="00C64E14"/>
    <w:rsid w:val="00C656F3"/>
    <w:rsid w:val="00C66260"/>
    <w:rsid w:val="00C66C4E"/>
    <w:rsid w:val="00C66EE9"/>
    <w:rsid w:val="00C67249"/>
    <w:rsid w:val="00C6727C"/>
    <w:rsid w:val="00C675E2"/>
    <w:rsid w:val="00C677B2"/>
    <w:rsid w:val="00C67934"/>
    <w:rsid w:val="00C70569"/>
    <w:rsid w:val="00C70992"/>
    <w:rsid w:val="00C70BAD"/>
    <w:rsid w:val="00C70ECD"/>
    <w:rsid w:val="00C71718"/>
    <w:rsid w:val="00C71997"/>
    <w:rsid w:val="00C71D04"/>
    <w:rsid w:val="00C72336"/>
    <w:rsid w:val="00C7267C"/>
    <w:rsid w:val="00C728F9"/>
    <w:rsid w:val="00C729F9"/>
    <w:rsid w:val="00C72AB9"/>
    <w:rsid w:val="00C733D8"/>
    <w:rsid w:val="00C73586"/>
    <w:rsid w:val="00C737B1"/>
    <w:rsid w:val="00C73C75"/>
    <w:rsid w:val="00C75972"/>
    <w:rsid w:val="00C75993"/>
    <w:rsid w:val="00C769DE"/>
    <w:rsid w:val="00C76A5C"/>
    <w:rsid w:val="00C779CF"/>
    <w:rsid w:val="00C805A5"/>
    <w:rsid w:val="00C80614"/>
    <w:rsid w:val="00C80676"/>
    <w:rsid w:val="00C80767"/>
    <w:rsid w:val="00C81623"/>
    <w:rsid w:val="00C817E5"/>
    <w:rsid w:val="00C818C0"/>
    <w:rsid w:val="00C81CB4"/>
    <w:rsid w:val="00C8279C"/>
    <w:rsid w:val="00C82B70"/>
    <w:rsid w:val="00C8348C"/>
    <w:rsid w:val="00C83923"/>
    <w:rsid w:val="00C83BAC"/>
    <w:rsid w:val="00C845E6"/>
    <w:rsid w:val="00C8543E"/>
    <w:rsid w:val="00C85612"/>
    <w:rsid w:val="00C85AE8"/>
    <w:rsid w:val="00C869B6"/>
    <w:rsid w:val="00C87FD3"/>
    <w:rsid w:val="00C903B0"/>
    <w:rsid w:val="00C90FAE"/>
    <w:rsid w:val="00C9212B"/>
    <w:rsid w:val="00C92845"/>
    <w:rsid w:val="00C92CFD"/>
    <w:rsid w:val="00C942AA"/>
    <w:rsid w:val="00C943C1"/>
    <w:rsid w:val="00C944B8"/>
    <w:rsid w:val="00C95607"/>
    <w:rsid w:val="00C95F9C"/>
    <w:rsid w:val="00C97E22"/>
    <w:rsid w:val="00CA0667"/>
    <w:rsid w:val="00CA0854"/>
    <w:rsid w:val="00CA0F04"/>
    <w:rsid w:val="00CA18A8"/>
    <w:rsid w:val="00CA2007"/>
    <w:rsid w:val="00CA2397"/>
    <w:rsid w:val="00CA30C2"/>
    <w:rsid w:val="00CA3811"/>
    <w:rsid w:val="00CA39B4"/>
    <w:rsid w:val="00CA3FC7"/>
    <w:rsid w:val="00CA4BE2"/>
    <w:rsid w:val="00CA5AAD"/>
    <w:rsid w:val="00CA5C1C"/>
    <w:rsid w:val="00CA613B"/>
    <w:rsid w:val="00CA65ED"/>
    <w:rsid w:val="00CA6FAD"/>
    <w:rsid w:val="00CA7424"/>
    <w:rsid w:val="00CA7D38"/>
    <w:rsid w:val="00CA7E5F"/>
    <w:rsid w:val="00CB0B03"/>
    <w:rsid w:val="00CB13B6"/>
    <w:rsid w:val="00CB186B"/>
    <w:rsid w:val="00CB1C67"/>
    <w:rsid w:val="00CB1E01"/>
    <w:rsid w:val="00CB1FD0"/>
    <w:rsid w:val="00CB2115"/>
    <w:rsid w:val="00CB2404"/>
    <w:rsid w:val="00CB2C1B"/>
    <w:rsid w:val="00CB314E"/>
    <w:rsid w:val="00CB3298"/>
    <w:rsid w:val="00CB348B"/>
    <w:rsid w:val="00CB35AA"/>
    <w:rsid w:val="00CB3796"/>
    <w:rsid w:val="00CB3839"/>
    <w:rsid w:val="00CB3A03"/>
    <w:rsid w:val="00CB48A6"/>
    <w:rsid w:val="00CB4CEC"/>
    <w:rsid w:val="00CB5965"/>
    <w:rsid w:val="00CB6863"/>
    <w:rsid w:val="00CB70B3"/>
    <w:rsid w:val="00CB7190"/>
    <w:rsid w:val="00CB7746"/>
    <w:rsid w:val="00CC0AB6"/>
    <w:rsid w:val="00CC0D80"/>
    <w:rsid w:val="00CC1024"/>
    <w:rsid w:val="00CC1276"/>
    <w:rsid w:val="00CC1879"/>
    <w:rsid w:val="00CC1894"/>
    <w:rsid w:val="00CC1C0A"/>
    <w:rsid w:val="00CC218A"/>
    <w:rsid w:val="00CC26ED"/>
    <w:rsid w:val="00CC28BB"/>
    <w:rsid w:val="00CC2A4F"/>
    <w:rsid w:val="00CC2E32"/>
    <w:rsid w:val="00CC31E0"/>
    <w:rsid w:val="00CC4404"/>
    <w:rsid w:val="00CC44B2"/>
    <w:rsid w:val="00CC4E50"/>
    <w:rsid w:val="00CC564A"/>
    <w:rsid w:val="00CC5A5F"/>
    <w:rsid w:val="00CC60DC"/>
    <w:rsid w:val="00CC6484"/>
    <w:rsid w:val="00CC6BA8"/>
    <w:rsid w:val="00CC7AE4"/>
    <w:rsid w:val="00CC7DF1"/>
    <w:rsid w:val="00CD022B"/>
    <w:rsid w:val="00CD0BFD"/>
    <w:rsid w:val="00CD168E"/>
    <w:rsid w:val="00CD205C"/>
    <w:rsid w:val="00CD20FD"/>
    <w:rsid w:val="00CD220B"/>
    <w:rsid w:val="00CD23AE"/>
    <w:rsid w:val="00CD2481"/>
    <w:rsid w:val="00CD2692"/>
    <w:rsid w:val="00CD2AF3"/>
    <w:rsid w:val="00CD31C0"/>
    <w:rsid w:val="00CD3200"/>
    <w:rsid w:val="00CD491A"/>
    <w:rsid w:val="00CD59C2"/>
    <w:rsid w:val="00CD5D29"/>
    <w:rsid w:val="00CD671C"/>
    <w:rsid w:val="00CD681F"/>
    <w:rsid w:val="00CD68E3"/>
    <w:rsid w:val="00CD68E7"/>
    <w:rsid w:val="00CD73D3"/>
    <w:rsid w:val="00CD7682"/>
    <w:rsid w:val="00CD7F0C"/>
    <w:rsid w:val="00CE01D5"/>
    <w:rsid w:val="00CE040C"/>
    <w:rsid w:val="00CE05EF"/>
    <w:rsid w:val="00CE0965"/>
    <w:rsid w:val="00CE0E1F"/>
    <w:rsid w:val="00CE0F21"/>
    <w:rsid w:val="00CE1970"/>
    <w:rsid w:val="00CE26C7"/>
    <w:rsid w:val="00CE277D"/>
    <w:rsid w:val="00CE46DB"/>
    <w:rsid w:val="00CE5B90"/>
    <w:rsid w:val="00CE6C94"/>
    <w:rsid w:val="00CE6CC3"/>
    <w:rsid w:val="00CE7381"/>
    <w:rsid w:val="00CF0AB0"/>
    <w:rsid w:val="00CF0E80"/>
    <w:rsid w:val="00CF0EB3"/>
    <w:rsid w:val="00CF0F4B"/>
    <w:rsid w:val="00CF1157"/>
    <w:rsid w:val="00CF1C0F"/>
    <w:rsid w:val="00CF1E0B"/>
    <w:rsid w:val="00CF265B"/>
    <w:rsid w:val="00CF2D32"/>
    <w:rsid w:val="00CF2D9B"/>
    <w:rsid w:val="00CF2EC3"/>
    <w:rsid w:val="00CF2EC6"/>
    <w:rsid w:val="00CF3585"/>
    <w:rsid w:val="00CF4C86"/>
    <w:rsid w:val="00CF58F8"/>
    <w:rsid w:val="00CF5D1D"/>
    <w:rsid w:val="00CF6908"/>
    <w:rsid w:val="00CF6EF9"/>
    <w:rsid w:val="00CF72F5"/>
    <w:rsid w:val="00CF7AFF"/>
    <w:rsid w:val="00CF7F25"/>
    <w:rsid w:val="00D00296"/>
    <w:rsid w:val="00D002EA"/>
    <w:rsid w:val="00D011E1"/>
    <w:rsid w:val="00D015E1"/>
    <w:rsid w:val="00D01E02"/>
    <w:rsid w:val="00D02670"/>
    <w:rsid w:val="00D03933"/>
    <w:rsid w:val="00D03F59"/>
    <w:rsid w:val="00D03FB7"/>
    <w:rsid w:val="00D04924"/>
    <w:rsid w:val="00D054F1"/>
    <w:rsid w:val="00D056AE"/>
    <w:rsid w:val="00D058BD"/>
    <w:rsid w:val="00D05DEC"/>
    <w:rsid w:val="00D065C4"/>
    <w:rsid w:val="00D06C98"/>
    <w:rsid w:val="00D075D9"/>
    <w:rsid w:val="00D07834"/>
    <w:rsid w:val="00D104C5"/>
    <w:rsid w:val="00D111DE"/>
    <w:rsid w:val="00D11698"/>
    <w:rsid w:val="00D11FF2"/>
    <w:rsid w:val="00D12E2B"/>
    <w:rsid w:val="00D1349A"/>
    <w:rsid w:val="00D1373F"/>
    <w:rsid w:val="00D13BF8"/>
    <w:rsid w:val="00D1434B"/>
    <w:rsid w:val="00D144F8"/>
    <w:rsid w:val="00D14A5C"/>
    <w:rsid w:val="00D14D51"/>
    <w:rsid w:val="00D14E6C"/>
    <w:rsid w:val="00D16B83"/>
    <w:rsid w:val="00D17DBB"/>
    <w:rsid w:val="00D2022D"/>
    <w:rsid w:val="00D218C5"/>
    <w:rsid w:val="00D21E88"/>
    <w:rsid w:val="00D22137"/>
    <w:rsid w:val="00D2262E"/>
    <w:rsid w:val="00D22936"/>
    <w:rsid w:val="00D22ABA"/>
    <w:rsid w:val="00D2385E"/>
    <w:rsid w:val="00D245F0"/>
    <w:rsid w:val="00D24AFE"/>
    <w:rsid w:val="00D25378"/>
    <w:rsid w:val="00D25528"/>
    <w:rsid w:val="00D25743"/>
    <w:rsid w:val="00D2598B"/>
    <w:rsid w:val="00D25CD6"/>
    <w:rsid w:val="00D26ABE"/>
    <w:rsid w:val="00D26B3E"/>
    <w:rsid w:val="00D26C9D"/>
    <w:rsid w:val="00D26E39"/>
    <w:rsid w:val="00D2710D"/>
    <w:rsid w:val="00D27CE5"/>
    <w:rsid w:val="00D27D18"/>
    <w:rsid w:val="00D27D48"/>
    <w:rsid w:val="00D3060F"/>
    <w:rsid w:val="00D30F22"/>
    <w:rsid w:val="00D310BD"/>
    <w:rsid w:val="00D3260F"/>
    <w:rsid w:val="00D33763"/>
    <w:rsid w:val="00D33C63"/>
    <w:rsid w:val="00D34058"/>
    <w:rsid w:val="00D34BA8"/>
    <w:rsid w:val="00D3559C"/>
    <w:rsid w:val="00D357DA"/>
    <w:rsid w:val="00D366A3"/>
    <w:rsid w:val="00D3690B"/>
    <w:rsid w:val="00D36D71"/>
    <w:rsid w:val="00D374AB"/>
    <w:rsid w:val="00D3774C"/>
    <w:rsid w:val="00D37A24"/>
    <w:rsid w:val="00D402FC"/>
    <w:rsid w:val="00D40676"/>
    <w:rsid w:val="00D40E25"/>
    <w:rsid w:val="00D412DE"/>
    <w:rsid w:val="00D41986"/>
    <w:rsid w:val="00D41DED"/>
    <w:rsid w:val="00D431CF"/>
    <w:rsid w:val="00D4327B"/>
    <w:rsid w:val="00D43A48"/>
    <w:rsid w:val="00D43E06"/>
    <w:rsid w:val="00D43E5C"/>
    <w:rsid w:val="00D443AC"/>
    <w:rsid w:val="00D4443F"/>
    <w:rsid w:val="00D44ABC"/>
    <w:rsid w:val="00D45D03"/>
    <w:rsid w:val="00D45D87"/>
    <w:rsid w:val="00D461C6"/>
    <w:rsid w:val="00D4656E"/>
    <w:rsid w:val="00D46CB3"/>
    <w:rsid w:val="00D471D9"/>
    <w:rsid w:val="00D4729D"/>
    <w:rsid w:val="00D476C0"/>
    <w:rsid w:val="00D47A1B"/>
    <w:rsid w:val="00D47E26"/>
    <w:rsid w:val="00D50109"/>
    <w:rsid w:val="00D5023D"/>
    <w:rsid w:val="00D5032A"/>
    <w:rsid w:val="00D50C4F"/>
    <w:rsid w:val="00D511AD"/>
    <w:rsid w:val="00D5145F"/>
    <w:rsid w:val="00D51975"/>
    <w:rsid w:val="00D51ADA"/>
    <w:rsid w:val="00D51C9E"/>
    <w:rsid w:val="00D51F96"/>
    <w:rsid w:val="00D52006"/>
    <w:rsid w:val="00D52355"/>
    <w:rsid w:val="00D5260B"/>
    <w:rsid w:val="00D52FA3"/>
    <w:rsid w:val="00D546AF"/>
    <w:rsid w:val="00D54803"/>
    <w:rsid w:val="00D54901"/>
    <w:rsid w:val="00D54970"/>
    <w:rsid w:val="00D557D7"/>
    <w:rsid w:val="00D55E3F"/>
    <w:rsid w:val="00D56004"/>
    <w:rsid w:val="00D56D68"/>
    <w:rsid w:val="00D60158"/>
    <w:rsid w:val="00D60E1A"/>
    <w:rsid w:val="00D61C5A"/>
    <w:rsid w:val="00D620D5"/>
    <w:rsid w:val="00D62E3B"/>
    <w:rsid w:val="00D63803"/>
    <w:rsid w:val="00D63BC3"/>
    <w:rsid w:val="00D65311"/>
    <w:rsid w:val="00D658DC"/>
    <w:rsid w:val="00D65AB3"/>
    <w:rsid w:val="00D65AC9"/>
    <w:rsid w:val="00D65CED"/>
    <w:rsid w:val="00D65F70"/>
    <w:rsid w:val="00D6681A"/>
    <w:rsid w:val="00D66BD5"/>
    <w:rsid w:val="00D70942"/>
    <w:rsid w:val="00D70FBD"/>
    <w:rsid w:val="00D7109B"/>
    <w:rsid w:val="00D72A0C"/>
    <w:rsid w:val="00D72ADB"/>
    <w:rsid w:val="00D7386B"/>
    <w:rsid w:val="00D73A8B"/>
    <w:rsid w:val="00D74847"/>
    <w:rsid w:val="00D74899"/>
    <w:rsid w:val="00D74B78"/>
    <w:rsid w:val="00D74BBD"/>
    <w:rsid w:val="00D75CFE"/>
    <w:rsid w:val="00D75EF3"/>
    <w:rsid w:val="00D7657F"/>
    <w:rsid w:val="00D76A80"/>
    <w:rsid w:val="00D77692"/>
    <w:rsid w:val="00D7773F"/>
    <w:rsid w:val="00D77928"/>
    <w:rsid w:val="00D77D6F"/>
    <w:rsid w:val="00D802AA"/>
    <w:rsid w:val="00D8039E"/>
    <w:rsid w:val="00D807F9"/>
    <w:rsid w:val="00D80B10"/>
    <w:rsid w:val="00D8126D"/>
    <w:rsid w:val="00D81755"/>
    <w:rsid w:val="00D82209"/>
    <w:rsid w:val="00D82408"/>
    <w:rsid w:val="00D82627"/>
    <w:rsid w:val="00D828EE"/>
    <w:rsid w:val="00D82B27"/>
    <w:rsid w:val="00D836CD"/>
    <w:rsid w:val="00D83ECF"/>
    <w:rsid w:val="00D843B4"/>
    <w:rsid w:val="00D84811"/>
    <w:rsid w:val="00D84D24"/>
    <w:rsid w:val="00D850AB"/>
    <w:rsid w:val="00D857FC"/>
    <w:rsid w:val="00D860AB"/>
    <w:rsid w:val="00D86163"/>
    <w:rsid w:val="00D86472"/>
    <w:rsid w:val="00D87D22"/>
    <w:rsid w:val="00D87D44"/>
    <w:rsid w:val="00D87DF5"/>
    <w:rsid w:val="00D90298"/>
    <w:rsid w:val="00D90B3A"/>
    <w:rsid w:val="00D90DA9"/>
    <w:rsid w:val="00D90DF8"/>
    <w:rsid w:val="00D90F43"/>
    <w:rsid w:val="00D91194"/>
    <w:rsid w:val="00D91422"/>
    <w:rsid w:val="00D9238F"/>
    <w:rsid w:val="00D92FA5"/>
    <w:rsid w:val="00D93BCB"/>
    <w:rsid w:val="00D93DDD"/>
    <w:rsid w:val="00D93DFE"/>
    <w:rsid w:val="00D93E1B"/>
    <w:rsid w:val="00D94078"/>
    <w:rsid w:val="00D941AA"/>
    <w:rsid w:val="00D94229"/>
    <w:rsid w:val="00D945F1"/>
    <w:rsid w:val="00D9498C"/>
    <w:rsid w:val="00D94EF1"/>
    <w:rsid w:val="00D9513A"/>
    <w:rsid w:val="00D9545D"/>
    <w:rsid w:val="00D9555D"/>
    <w:rsid w:val="00D9557F"/>
    <w:rsid w:val="00D95A11"/>
    <w:rsid w:val="00D9687C"/>
    <w:rsid w:val="00D973BB"/>
    <w:rsid w:val="00D97777"/>
    <w:rsid w:val="00D9792F"/>
    <w:rsid w:val="00D979DC"/>
    <w:rsid w:val="00D97EB6"/>
    <w:rsid w:val="00DA0151"/>
    <w:rsid w:val="00DA10D7"/>
    <w:rsid w:val="00DA1764"/>
    <w:rsid w:val="00DA1819"/>
    <w:rsid w:val="00DA1984"/>
    <w:rsid w:val="00DA1C31"/>
    <w:rsid w:val="00DA23C4"/>
    <w:rsid w:val="00DA322C"/>
    <w:rsid w:val="00DA345A"/>
    <w:rsid w:val="00DA3A14"/>
    <w:rsid w:val="00DA3E36"/>
    <w:rsid w:val="00DA493C"/>
    <w:rsid w:val="00DA5221"/>
    <w:rsid w:val="00DA657A"/>
    <w:rsid w:val="00DA680D"/>
    <w:rsid w:val="00DA69A2"/>
    <w:rsid w:val="00DA7552"/>
    <w:rsid w:val="00DA7A23"/>
    <w:rsid w:val="00DB0477"/>
    <w:rsid w:val="00DB0664"/>
    <w:rsid w:val="00DB098A"/>
    <w:rsid w:val="00DB09DC"/>
    <w:rsid w:val="00DB10A3"/>
    <w:rsid w:val="00DB1A6A"/>
    <w:rsid w:val="00DB200D"/>
    <w:rsid w:val="00DB2135"/>
    <w:rsid w:val="00DB226F"/>
    <w:rsid w:val="00DB255C"/>
    <w:rsid w:val="00DB3768"/>
    <w:rsid w:val="00DB3E0F"/>
    <w:rsid w:val="00DB426F"/>
    <w:rsid w:val="00DB52B1"/>
    <w:rsid w:val="00DB56EC"/>
    <w:rsid w:val="00DB6293"/>
    <w:rsid w:val="00DB6547"/>
    <w:rsid w:val="00DB66C0"/>
    <w:rsid w:val="00DB685E"/>
    <w:rsid w:val="00DB6CED"/>
    <w:rsid w:val="00DB73C9"/>
    <w:rsid w:val="00DC00CB"/>
    <w:rsid w:val="00DC0896"/>
    <w:rsid w:val="00DC19E1"/>
    <w:rsid w:val="00DC1DC2"/>
    <w:rsid w:val="00DC1FD5"/>
    <w:rsid w:val="00DC23A2"/>
    <w:rsid w:val="00DC268A"/>
    <w:rsid w:val="00DC289D"/>
    <w:rsid w:val="00DC3516"/>
    <w:rsid w:val="00DC36A8"/>
    <w:rsid w:val="00DC37B0"/>
    <w:rsid w:val="00DC3EB4"/>
    <w:rsid w:val="00DC3F4F"/>
    <w:rsid w:val="00DC45DA"/>
    <w:rsid w:val="00DC46D3"/>
    <w:rsid w:val="00DC4C75"/>
    <w:rsid w:val="00DC56B3"/>
    <w:rsid w:val="00DC579E"/>
    <w:rsid w:val="00DC717D"/>
    <w:rsid w:val="00DC7689"/>
    <w:rsid w:val="00DD0847"/>
    <w:rsid w:val="00DD103C"/>
    <w:rsid w:val="00DD19FA"/>
    <w:rsid w:val="00DD1F4F"/>
    <w:rsid w:val="00DD2424"/>
    <w:rsid w:val="00DD2B36"/>
    <w:rsid w:val="00DD2D00"/>
    <w:rsid w:val="00DD2E53"/>
    <w:rsid w:val="00DD3422"/>
    <w:rsid w:val="00DD35AF"/>
    <w:rsid w:val="00DD409C"/>
    <w:rsid w:val="00DD5266"/>
    <w:rsid w:val="00DD57C2"/>
    <w:rsid w:val="00DD6576"/>
    <w:rsid w:val="00DD6B09"/>
    <w:rsid w:val="00DD6B7C"/>
    <w:rsid w:val="00DD7834"/>
    <w:rsid w:val="00DD7C76"/>
    <w:rsid w:val="00DDCE2F"/>
    <w:rsid w:val="00DE026D"/>
    <w:rsid w:val="00DE1185"/>
    <w:rsid w:val="00DE14F5"/>
    <w:rsid w:val="00DE178A"/>
    <w:rsid w:val="00DE1848"/>
    <w:rsid w:val="00DE19A9"/>
    <w:rsid w:val="00DE2051"/>
    <w:rsid w:val="00DE20CF"/>
    <w:rsid w:val="00DE236E"/>
    <w:rsid w:val="00DE3319"/>
    <w:rsid w:val="00DE3442"/>
    <w:rsid w:val="00DE3AA7"/>
    <w:rsid w:val="00DE3F70"/>
    <w:rsid w:val="00DE55E3"/>
    <w:rsid w:val="00DE5D50"/>
    <w:rsid w:val="00DE62AC"/>
    <w:rsid w:val="00DE62EF"/>
    <w:rsid w:val="00DE6B7C"/>
    <w:rsid w:val="00DE6D15"/>
    <w:rsid w:val="00DE76E6"/>
    <w:rsid w:val="00DE7740"/>
    <w:rsid w:val="00DF0455"/>
    <w:rsid w:val="00DF14E8"/>
    <w:rsid w:val="00DF1F7F"/>
    <w:rsid w:val="00DF289F"/>
    <w:rsid w:val="00DF2E51"/>
    <w:rsid w:val="00DF30A4"/>
    <w:rsid w:val="00DF4276"/>
    <w:rsid w:val="00DF427A"/>
    <w:rsid w:val="00DF45A4"/>
    <w:rsid w:val="00DF47A2"/>
    <w:rsid w:val="00DF4ED0"/>
    <w:rsid w:val="00DF502A"/>
    <w:rsid w:val="00DF5EEB"/>
    <w:rsid w:val="00DF5F92"/>
    <w:rsid w:val="00DF63E2"/>
    <w:rsid w:val="00DF717A"/>
    <w:rsid w:val="00DF7193"/>
    <w:rsid w:val="00DF7E44"/>
    <w:rsid w:val="00E00A65"/>
    <w:rsid w:val="00E00ACA"/>
    <w:rsid w:val="00E00C00"/>
    <w:rsid w:val="00E014E2"/>
    <w:rsid w:val="00E0173C"/>
    <w:rsid w:val="00E017B7"/>
    <w:rsid w:val="00E018A9"/>
    <w:rsid w:val="00E01C54"/>
    <w:rsid w:val="00E02052"/>
    <w:rsid w:val="00E026F9"/>
    <w:rsid w:val="00E0375B"/>
    <w:rsid w:val="00E037AB"/>
    <w:rsid w:val="00E03E51"/>
    <w:rsid w:val="00E03EDA"/>
    <w:rsid w:val="00E0482A"/>
    <w:rsid w:val="00E051ED"/>
    <w:rsid w:val="00E052F3"/>
    <w:rsid w:val="00E05882"/>
    <w:rsid w:val="00E05C77"/>
    <w:rsid w:val="00E0631E"/>
    <w:rsid w:val="00E06CCD"/>
    <w:rsid w:val="00E07056"/>
    <w:rsid w:val="00E078B1"/>
    <w:rsid w:val="00E07C2F"/>
    <w:rsid w:val="00E102A8"/>
    <w:rsid w:val="00E10742"/>
    <w:rsid w:val="00E11477"/>
    <w:rsid w:val="00E1159A"/>
    <w:rsid w:val="00E11DCF"/>
    <w:rsid w:val="00E11E02"/>
    <w:rsid w:val="00E13298"/>
    <w:rsid w:val="00E1384B"/>
    <w:rsid w:val="00E13B2F"/>
    <w:rsid w:val="00E13F1D"/>
    <w:rsid w:val="00E1544B"/>
    <w:rsid w:val="00E1562E"/>
    <w:rsid w:val="00E15B8E"/>
    <w:rsid w:val="00E15F51"/>
    <w:rsid w:val="00E16730"/>
    <w:rsid w:val="00E16B9F"/>
    <w:rsid w:val="00E17230"/>
    <w:rsid w:val="00E17DC8"/>
    <w:rsid w:val="00E17F8D"/>
    <w:rsid w:val="00E203B1"/>
    <w:rsid w:val="00E20907"/>
    <w:rsid w:val="00E2114B"/>
    <w:rsid w:val="00E212CF"/>
    <w:rsid w:val="00E21444"/>
    <w:rsid w:val="00E22485"/>
    <w:rsid w:val="00E225AE"/>
    <w:rsid w:val="00E22681"/>
    <w:rsid w:val="00E2284B"/>
    <w:rsid w:val="00E229D3"/>
    <w:rsid w:val="00E229D5"/>
    <w:rsid w:val="00E22AF3"/>
    <w:rsid w:val="00E22E6A"/>
    <w:rsid w:val="00E22FF2"/>
    <w:rsid w:val="00E230CB"/>
    <w:rsid w:val="00E231FE"/>
    <w:rsid w:val="00E23390"/>
    <w:rsid w:val="00E23A8D"/>
    <w:rsid w:val="00E24308"/>
    <w:rsid w:val="00E24AFD"/>
    <w:rsid w:val="00E24B35"/>
    <w:rsid w:val="00E254A1"/>
    <w:rsid w:val="00E25C26"/>
    <w:rsid w:val="00E25D8E"/>
    <w:rsid w:val="00E269C2"/>
    <w:rsid w:val="00E271D0"/>
    <w:rsid w:val="00E27C4C"/>
    <w:rsid w:val="00E3050A"/>
    <w:rsid w:val="00E3136E"/>
    <w:rsid w:val="00E31571"/>
    <w:rsid w:val="00E31F2B"/>
    <w:rsid w:val="00E3252F"/>
    <w:rsid w:val="00E32946"/>
    <w:rsid w:val="00E32A2B"/>
    <w:rsid w:val="00E33790"/>
    <w:rsid w:val="00E3388D"/>
    <w:rsid w:val="00E33AAF"/>
    <w:rsid w:val="00E33F49"/>
    <w:rsid w:val="00E340F8"/>
    <w:rsid w:val="00E3429D"/>
    <w:rsid w:val="00E34423"/>
    <w:rsid w:val="00E344F4"/>
    <w:rsid w:val="00E34A24"/>
    <w:rsid w:val="00E34E50"/>
    <w:rsid w:val="00E35775"/>
    <w:rsid w:val="00E359FF"/>
    <w:rsid w:val="00E365C9"/>
    <w:rsid w:val="00E36D78"/>
    <w:rsid w:val="00E37572"/>
    <w:rsid w:val="00E37B7A"/>
    <w:rsid w:val="00E37CB7"/>
    <w:rsid w:val="00E37E15"/>
    <w:rsid w:val="00E37F5B"/>
    <w:rsid w:val="00E401B4"/>
    <w:rsid w:val="00E42397"/>
    <w:rsid w:val="00E44369"/>
    <w:rsid w:val="00E4477C"/>
    <w:rsid w:val="00E4478B"/>
    <w:rsid w:val="00E44925"/>
    <w:rsid w:val="00E44B8D"/>
    <w:rsid w:val="00E459AB"/>
    <w:rsid w:val="00E46B91"/>
    <w:rsid w:val="00E46C20"/>
    <w:rsid w:val="00E46CC4"/>
    <w:rsid w:val="00E46EAB"/>
    <w:rsid w:val="00E47066"/>
    <w:rsid w:val="00E4758E"/>
    <w:rsid w:val="00E47722"/>
    <w:rsid w:val="00E501F7"/>
    <w:rsid w:val="00E50E9C"/>
    <w:rsid w:val="00E512A6"/>
    <w:rsid w:val="00E51911"/>
    <w:rsid w:val="00E51A9C"/>
    <w:rsid w:val="00E527FB"/>
    <w:rsid w:val="00E536B1"/>
    <w:rsid w:val="00E54181"/>
    <w:rsid w:val="00E543A3"/>
    <w:rsid w:val="00E54930"/>
    <w:rsid w:val="00E54E33"/>
    <w:rsid w:val="00E55645"/>
    <w:rsid w:val="00E5623B"/>
    <w:rsid w:val="00E56ED4"/>
    <w:rsid w:val="00E570C5"/>
    <w:rsid w:val="00E572CC"/>
    <w:rsid w:val="00E5794D"/>
    <w:rsid w:val="00E60ABB"/>
    <w:rsid w:val="00E62891"/>
    <w:rsid w:val="00E630CE"/>
    <w:rsid w:val="00E636F6"/>
    <w:rsid w:val="00E6391F"/>
    <w:rsid w:val="00E64591"/>
    <w:rsid w:val="00E64B21"/>
    <w:rsid w:val="00E65057"/>
    <w:rsid w:val="00E6554C"/>
    <w:rsid w:val="00E658E5"/>
    <w:rsid w:val="00E66975"/>
    <w:rsid w:val="00E674C6"/>
    <w:rsid w:val="00E67826"/>
    <w:rsid w:val="00E67A8F"/>
    <w:rsid w:val="00E67C80"/>
    <w:rsid w:val="00E70225"/>
    <w:rsid w:val="00E7057F"/>
    <w:rsid w:val="00E71592"/>
    <w:rsid w:val="00E71A5C"/>
    <w:rsid w:val="00E72AD9"/>
    <w:rsid w:val="00E72E49"/>
    <w:rsid w:val="00E7553B"/>
    <w:rsid w:val="00E75F94"/>
    <w:rsid w:val="00E763BE"/>
    <w:rsid w:val="00E76F77"/>
    <w:rsid w:val="00E7712D"/>
    <w:rsid w:val="00E7741D"/>
    <w:rsid w:val="00E77884"/>
    <w:rsid w:val="00E802F1"/>
    <w:rsid w:val="00E80524"/>
    <w:rsid w:val="00E80A17"/>
    <w:rsid w:val="00E80AB8"/>
    <w:rsid w:val="00E80DFE"/>
    <w:rsid w:val="00E81A80"/>
    <w:rsid w:val="00E81AFD"/>
    <w:rsid w:val="00E825C6"/>
    <w:rsid w:val="00E82AAD"/>
    <w:rsid w:val="00E82F3D"/>
    <w:rsid w:val="00E835D8"/>
    <w:rsid w:val="00E83914"/>
    <w:rsid w:val="00E83C1C"/>
    <w:rsid w:val="00E840F0"/>
    <w:rsid w:val="00E84A92"/>
    <w:rsid w:val="00E84B56"/>
    <w:rsid w:val="00E84C72"/>
    <w:rsid w:val="00E84DFF"/>
    <w:rsid w:val="00E8585C"/>
    <w:rsid w:val="00E860F3"/>
    <w:rsid w:val="00E86193"/>
    <w:rsid w:val="00E86370"/>
    <w:rsid w:val="00E86492"/>
    <w:rsid w:val="00E86511"/>
    <w:rsid w:val="00E87581"/>
    <w:rsid w:val="00E87620"/>
    <w:rsid w:val="00E902C3"/>
    <w:rsid w:val="00E90E9A"/>
    <w:rsid w:val="00E90F3A"/>
    <w:rsid w:val="00E9105E"/>
    <w:rsid w:val="00E91275"/>
    <w:rsid w:val="00E924C5"/>
    <w:rsid w:val="00E9275E"/>
    <w:rsid w:val="00E927B1"/>
    <w:rsid w:val="00E929AE"/>
    <w:rsid w:val="00E92F70"/>
    <w:rsid w:val="00E93131"/>
    <w:rsid w:val="00E9369A"/>
    <w:rsid w:val="00E9372B"/>
    <w:rsid w:val="00E938D4"/>
    <w:rsid w:val="00E9391D"/>
    <w:rsid w:val="00E94630"/>
    <w:rsid w:val="00E9465B"/>
    <w:rsid w:val="00E94DA1"/>
    <w:rsid w:val="00E95585"/>
    <w:rsid w:val="00E9594C"/>
    <w:rsid w:val="00E95F52"/>
    <w:rsid w:val="00E963AC"/>
    <w:rsid w:val="00E96770"/>
    <w:rsid w:val="00E96B0A"/>
    <w:rsid w:val="00E96E88"/>
    <w:rsid w:val="00EA14B0"/>
    <w:rsid w:val="00EA2950"/>
    <w:rsid w:val="00EA375C"/>
    <w:rsid w:val="00EA46AD"/>
    <w:rsid w:val="00EA4C9A"/>
    <w:rsid w:val="00EA4DDC"/>
    <w:rsid w:val="00EA517B"/>
    <w:rsid w:val="00EA56BE"/>
    <w:rsid w:val="00EA6D77"/>
    <w:rsid w:val="00EA6F7E"/>
    <w:rsid w:val="00EA7F8D"/>
    <w:rsid w:val="00EB0819"/>
    <w:rsid w:val="00EB0942"/>
    <w:rsid w:val="00EB09BE"/>
    <w:rsid w:val="00EB107D"/>
    <w:rsid w:val="00EB11CC"/>
    <w:rsid w:val="00EB1261"/>
    <w:rsid w:val="00EB18C4"/>
    <w:rsid w:val="00EB19CC"/>
    <w:rsid w:val="00EB1DAC"/>
    <w:rsid w:val="00EB38EE"/>
    <w:rsid w:val="00EB3E67"/>
    <w:rsid w:val="00EB42A3"/>
    <w:rsid w:val="00EB4572"/>
    <w:rsid w:val="00EB4616"/>
    <w:rsid w:val="00EB4721"/>
    <w:rsid w:val="00EB49B3"/>
    <w:rsid w:val="00EB4A88"/>
    <w:rsid w:val="00EB4E44"/>
    <w:rsid w:val="00EB4FBB"/>
    <w:rsid w:val="00EB5137"/>
    <w:rsid w:val="00EB56B8"/>
    <w:rsid w:val="00EB5A09"/>
    <w:rsid w:val="00EB5E16"/>
    <w:rsid w:val="00EB5E41"/>
    <w:rsid w:val="00EB6FFE"/>
    <w:rsid w:val="00EB7F19"/>
    <w:rsid w:val="00EC006D"/>
    <w:rsid w:val="00EC0E9E"/>
    <w:rsid w:val="00EC10F5"/>
    <w:rsid w:val="00EC15AA"/>
    <w:rsid w:val="00EC24D3"/>
    <w:rsid w:val="00EC2888"/>
    <w:rsid w:val="00EC2AC5"/>
    <w:rsid w:val="00EC2E34"/>
    <w:rsid w:val="00EC3556"/>
    <w:rsid w:val="00EC44FE"/>
    <w:rsid w:val="00EC5528"/>
    <w:rsid w:val="00EC5D4F"/>
    <w:rsid w:val="00EC6C7C"/>
    <w:rsid w:val="00EC750D"/>
    <w:rsid w:val="00EC7E00"/>
    <w:rsid w:val="00ED11EE"/>
    <w:rsid w:val="00ED151C"/>
    <w:rsid w:val="00ED15C7"/>
    <w:rsid w:val="00ED16B3"/>
    <w:rsid w:val="00ED1B85"/>
    <w:rsid w:val="00ED214B"/>
    <w:rsid w:val="00ED2E6A"/>
    <w:rsid w:val="00ED2EA6"/>
    <w:rsid w:val="00ED344D"/>
    <w:rsid w:val="00ED35DB"/>
    <w:rsid w:val="00ED4E9A"/>
    <w:rsid w:val="00ED51D5"/>
    <w:rsid w:val="00ED531D"/>
    <w:rsid w:val="00ED611E"/>
    <w:rsid w:val="00ED6122"/>
    <w:rsid w:val="00ED62CA"/>
    <w:rsid w:val="00ED65FE"/>
    <w:rsid w:val="00ED6AF9"/>
    <w:rsid w:val="00ED6DAD"/>
    <w:rsid w:val="00ED6E83"/>
    <w:rsid w:val="00ED7BF5"/>
    <w:rsid w:val="00EE05DD"/>
    <w:rsid w:val="00EE2D9E"/>
    <w:rsid w:val="00EE4463"/>
    <w:rsid w:val="00EE4573"/>
    <w:rsid w:val="00EE47ED"/>
    <w:rsid w:val="00EE48E8"/>
    <w:rsid w:val="00EE502F"/>
    <w:rsid w:val="00EE50F8"/>
    <w:rsid w:val="00EE54C5"/>
    <w:rsid w:val="00EE59DC"/>
    <w:rsid w:val="00EE5BCC"/>
    <w:rsid w:val="00EE65B3"/>
    <w:rsid w:val="00EE693E"/>
    <w:rsid w:val="00EE6C65"/>
    <w:rsid w:val="00EE6D05"/>
    <w:rsid w:val="00EE770B"/>
    <w:rsid w:val="00EE7837"/>
    <w:rsid w:val="00EF0E75"/>
    <w:rsid w:val="00EF16D3"/>
    <w:rsid w:val="00EF215B"/>
    <w:rsid w:val="00EF2C7F"/>
    <w:rsid w:val="00EF2D51"/>
    <w:rsid w:val="00EF3531"/>
    <w:rsid w:val="00EF41E4"/>
    <w:rsid w:val="00EF4E49"/>
    <w:rsid w:val="00EF5445"/>
    <w:rsid w:val="00EF5ADA"/>
    <w:rsid w:val="00EF5CD4"/>
    <w:rsid w:val="00EF5DAC"/>
    <w:rsid w:val="00EF5E02"/>
    <w:rsid w:val="00EF652B"/>
    <w:rsid w:val="00EF65C8"/>
    <w:rsid w:val="00EF6C00"/>
    <w:rsid w:val="00EF709F"/>
    <w:rsid w:val="00EF7A25"/>
    <w:rsid w:val="00EF7F83"/>
    <w:rsid w:val="00F00104"/>
    <w:rsid w:val="00F01CC4"/>
    <w:rsid w:val="00F02BFF"/>
    <w:rsid w:val="00F0306C"/>
    <w:rsid w:val="00F037F6"/>
    <w:rsid w:val="00F041CA"/>
    <w:rsid w:val="00F04401"/>
    <w:rsid w:val="00F049A9"/>
    <w:rsid w:val="00F04E19"/>
    <w:rsid w:val="00F04F3C"/>
    <w:rsid w:val="00F0666B"/>
    <w:rsid w:val="00F06722"/>
    <w:rsid w:val="00F06BD2"/>
    <w:rsid w:val="00F0705D"/>
    <w:rsid w:val="00F076E0"/>
    <w:rsid w:val="00F100C6"/>
    <w:rsid w:val="00F10BB1"/>
    <w:rsid w:val="00F10CD6"/>
    <w:rsid w:val="00F11291"/>
    <w:rsid w:val="00F11C50"/>
    <w:rsid w:val="00F11F24"/>
    <w:rsid w:val="00F1279F"/>
    <w:rsid w:val="00F12D58"/>
    <w:rsid w:val="00F131C2"/>
    <w:rsid w:val="00F13ABA"/>
    <w:rsid w:val="00F14374"/>
    <w:rsid w:val="00F148AD"/>
    <w:rsid w:val="00F14926"/>
    <w:rsid w:val="00F14C1D"/>
    <w:rsid w:val="00F14ED9"/>
    <w:rsid w:val="00F151B5"/>
    <w:rsid w:val="00F15B17"/>
    <w:rsid w:val="00F15F29"/>
    <w:rsid w:val="00F16389"/>
    <w:rsid w:val="00F16F12"/>
    <w:rsid w:val="00F17131"/>
    <w:rsid w:val="00F1725D"/>
    <w:rsid w:val="00F17C2A"/>
    <w:rsid w:val="00F17FB2"/>
    <w:rsid w:val="00F20538"/>
    <w:rsid w:val="00F20711"/>
    <w:rsid w:val="00F20AA2"/>
    <w:rsid w:val="00F20E94"/>
    <w:rsid w:val="00F2135F"/>
    <w:rsid w:val="00F214F8"/>
    <w:rsid w:val="00F2161C"/>
    <w:rsid w:val="00F21996"/>
    <w:rsid w:val="00F21AC4"/>
    <w:rsid w:val="00F22B5A"/>
    <w:rsid w:val="00F22EA1"/>
    <w:rsid w:val="00F2374C"/>
    <w:rsid w:val="00F23D38"/>
    <w:rsid w:val="00F243FA"/>
    <w:rsid w:val="00F24486"/>
    <w:rsid w:val="00F24635"/>
    <w:rsid w:val="00F256F0"/>
    <w:rsid w:val="00F25750"/>
    <w:rsid w:val="00F25BA1"/>
    <w:rsid w:val="00F25C4F"/>
    <w:rsid w:val="00F26905"/>
    <w:rsid w:val="00F26ADC"/>
    <w:rsid w:val="00F26BF3"/>
    <w:rsid w:val="00F27024"/>
    <w:rsid w:val="00F27823"/>
    <w:rsid w:val="00F2795C"/>
    <w:rsid w:val="00F306AC"/>
    <w:rsid w:val="00F3129D"/>
    <w:rsid w:val="00F31C67"/>
    <w:rsid w:val="00F32D9B"/>
    <w:rsid w:val="00F3381A"/>
    <w:rsid w:val="00F33D15"/>
    <w:rsid w:val="00F33EFA"/>
    <w:rsid w:val="00F34649"/>
    <w:rsid w:val="00F34866"/>
    <w:rsid w:val="00F35014"/>
    <w:rsid w:val="00F362B4"/>
    <w:rsid w:val="00F36538"/>
    <w:rsid w:val="00F36926"/>
    <w:rsid w:val="00F37046"/>
    <w:rsid w:val="00F37CD9"/>
    <w:rsid w:val="00F40052"/>
    <w:rsid w:val="00F40296"/>
    <w:rsid w:val="00F40E6C"/>
    <w:rsid w:val="00F40E78"/>
    <w:rsid w:val="00F41313"/>
    <w:rsid w:val="00F414F4"/>
    <w:rsid w:val="00F422E6"/>
    <w:rsid w:val="00F42363"/>
    <w:rsid w:val="00F4245D"/>
    <w:rsid w:val="00F426AC"/>
    <w:rsid w:val="00F42F33"/>
    <w:rsid w:val="00F430AE"/>
    <w:rsid w:val="00F4318B"/>
    <w:rsid w:val="00F4338A"/>
    <w:rsid w:val="00F43492"/>
    <w:rsid w:val="00F4367E"/>
    <w:rsid w:val="00F43BD3"/>
    <w:rsid w:val="00F4491F"/>
    <w:rsid w:val="00F4605D"/>
    <w:rsid w:val="00F46317"/>
    <w:rsid w:val="00F4650B"/>
    <w:rsid w:val="00F46693"/>
    <w:rsid w:val="00F46BCB"/>
    <w:rsid w:val="00F46D68"/>
    <w:rsid w:val="00F46EC9"/>
    <w:rsid w:val="00F47123"/>
    <w:rsid w:val="00F50572"/>
    <w:rsid w:val="00F506FA"/>
    <w:rsid w:val="00F51434"/>
    <w:rsid w:val="00F51519"/>
    <w:rsid w:val="00F519EE"/>
    <w:rsid w:val="00F52AF7"/>
    <w:rsid w:val="00F52F46"/>
    <w:rsid w:val="00F53325"/>
    <w:rsid w:val="00F53FB5"/>
    <w:rsid w:val="00F54754"/>
    <w:rsid w:val="00F54B81"/>
    <w:rsid w:val="00F55877"/>
    <w:rsid w:val="00F55911"/>
    <w:rsid w:val="00F55DEE"/>
    <w:rsid w:val="00F5666C"/>
    <w:rsid w:val="00F56973"/>
    <w:rsid w:val="00F5736A"/>
    <w:rsid w:val="00F60A2D"/>
    <w:rsid w:val="00F61263"/>
    <w:rsid w:val="00F61479"/>
    <w:rsid w:val="00F61D79"/>
    <w:rsid w:val="00F61F85"/>
    <w:rsid w:val="00F62D37"/>
    <w:rsid w:val="00F62E8F"/>
    <w:rsid w:val="00F6329C"/>
    <w:rsid w:val="00F63FE5"/>
    <w:rsid w:val="00F64C9B"/>
    <w:rsid w:val="00F64E1B"/>
    <w:rsid w:val="00F64FFC"/>
    <w:rsid w:val="00F65500"/>
    <w:rsid w:val="00F66726"/>
    <w:rsid w:val="00F667D6"/>
    <w:rsid w:val="00F668F9"/>
    <w:rsid w:val="00F670C6"/>
    <w:rsid w:val="00F67E52"/>
    <w:rsid w:val="00F70C35"/>
    <w:rsid w:val="00F7130F"/>
    <w:rsid w:val="00F7175F"/>
    <w:rsid w:val="00F7255E"/>
    <w:rsid w:val="00F72AFF"/>
    <w:rsid w:val="00F72EA4"/>
    <w:rsid w:val="00F72ED6"/>
    <w:rsid w:val="00F73618"/>
    <w:rsid w:val="00F73B37"/>
    <w:rsid w:val="00F749B4"/>
    <w:rsid w:val="00F74BDB"/>
    <w:rsid w:val="00F74EF8"/>
    <w:rsid w:val="00F750B2"/>
    <w:rsid w:val="00F75506"/>
    <w:rsid w:val="00F75C10"/>
    <w:rsid w:val="00F767CC"/>
    <w:rsid w:val="00F76C07"/>
    <w:rsid w:val="00F776B4"/>
    <w:rsid w:val="00F801C6"/>
    <w:rsid w:val="00F80EF4"/>
    <w:rsid w:val="00F81086"/>
    <w:rsid w:val="00F814A5"/>
    <w:rsid w:val="00F81BD7"/>
    <w:rsid w:val="00F8259D"/>
    <w:rsid w:val="00F829E8"/>
    <w:rsid w:val="00F8338D"/>
    <w:rsid w:val="00F83C3C"/>
    <w:rsid w:val="00F844A1"/>
    <w:rsid w:val="00F84753"/>
    <w:rsid w:val="00F85450"/>
    <w:rsid w:val="00F85553"/>
    <w:rsid w:val="00F8555C"/>
    <w:rsid w:val="00F85711"/>
    <w:rsid w:val="00F86091"/>
    <w:rsid w:val="00F86174"/>
    <w:rsid w:val="00F872E7"/>
    <w:rsid w:val="00F87757"/>
    <w:rsid w:val="00F87AAC"/>
    <w:rsid w:val="00F90E37"/>
    <w:rsid w:val="00F90F21"/>
    <w:rsid w:val="00F90F91"/>
    <w:rsid w:val="00F91D54"/>
    <w:rsid w:val="00F92105"/>
    <w:rsid w:val="00F92432"/>
    <w:rsid w:val="00F92461"/>
    <w:rsid w:val="00F92B33"/>
    <w:rsid w:val="00F92CF7"/>
    <w:rsid w:val="00F93926"/>
    <w:rsid w:val="00F93CE7"/>
    <w:rsid w:val="00F93E6F"/>
    <w:rsid w:val="00F94078"/>
    <w:rsid w:val="00F948BC"/>
    <w:rsid w:val="00F95620"/>
    <w:rsid w:val="00F96299"/>
    <w:rsid w:val="00F96360"/>
    <w:rsid w:val="00F96EA2"/>
    <w:rsid w:val="00F96FC7"/>
    <w:rsid w:val="00F9773D"/>
    <w:rsid w:val="00F97911"/>
    <w:rsid w:val="00F97D5E"/>
    <w:rsid w:val="00FA1963"/>
    <w:rsid w:val="00FA1D6C"/>
    <w:rsid w:val="00FA20F5"/>
    <w:rsid w:val="00FA2364"/>
    <w:rsid w:val="00FA273D"/>
    <w:rsid w:val="00FA2BF0"/>
    <w:rsid w:val="00FA3194"/>
    <w:rsid w:val="00FA36C7"/>
    <w:rsid w:val="00FA3BF3"/>
    <w:rsid w:val="00FA3E97"/>
    <w:rsid w:val="00FA4143"/>
    <w:rsid w:val="00FA4489"/>
    <w:rsid w:val="00FA4879"/>
    <w:rsid w:val="00FA4B6F"/>
    <w:rsid w:val="00FA4EEE"/>
    <w:rsid w:val="00FA57C7"/>
    <w:rsid w:val="00FA5BB6"/>
    <w:rsid w:val="00FA68BD"/>
    <w:rsid w:val="00FA6E80"/>
    <w:rsid w:val="00FA73B7"/>
    <w:rsid w:val="00FA7531"/>
    <w:rsid w:val="00FA7957"/>
    <w:rsid w:val="00FA7C5C"/>
    <w:rsid w:val="00FA7FB4"/>
    <w:rsid w:val="00FB0E1D"/>
    <w:rsid w:val="00FB1160"/>
    <w:rsid w:val="00FB1599"/>
    <w:rsid w:val="00FB15D9"/>
    <w:rsid w:val="00FB1865"/>
    <w:rsid w:val="00FB2BC8"/>
    <w:rsid w:val="00FB2EFF"/>
    <w:rsid w:val="00FB2F22"/>
    <w:rsid w:val="00FB301C"/>
    <w:rsid w:val="00FB332E"/>
    <w:rsid w:val="00FB3E86"/>
    <w:rsid w:val="00FB4C6F"/>
    <w:rsid w:val="00FB4E7C"/>
    <w:rsid w:val="00FB624B"/>
    <w:rsid w:val="00FB6448"/>
    <w:rsid w:val="00FB6760"/>
    <w:rsid w:val="00FB6D1A"/>
    <w:rsid w:val="00FB78CF"/>
    <w:rsid w:val="00FC132F"/>
    <w:rsid w:val="00FC1802"/>
    <w:rsid w:val="00FC1EB0"/>
    <w:rsid w:val="00FC2125"/>
    <w:rsid w:val="00FC2199"/>
    <w:rsid w:val="00FC40F4"/>
    <w:rsid w:val="00FC4141"/>
    <w:rsid w:val="00FC44B8"/>
    <w:rsid w:val="00FC4B02"/>
    <w:rsid w:val="00FC55F9"/>
    <w:rsid w:val="00FC571D"/>
    <w:rsid w:val="00FC59CC"/>
    <w:rsid w:val="00FC609B"/>
    <w:rsid w:val="00FC61FA"/>
    <w:rsid w:val="00FC628A"/>
    <w:rsid w:val="00FC6C26"/>
    <w:rsid w:val="00FC7F2A"/>
    <w:rsid w:val="00FC7FC5"/>
    <w:rsid w:val="00FD0D01"/>
    <w:rsid w:val="00FD15B8"/>
    <w:rsid w:val="00FD2377"/>
    <w:rsid w:val="00FD23B3"/>
    <w:rsid w:val="00FD24C0"/>
    <w:rsid w:val="00FD2B8D"/>
    <w:rsid w:val="00FD34DD"/>
    <w:rsid w:val="00FD37C4"/>
    <w:rsid w:val="00FD396F"/>
    <w:rsid w:val="00FD4A62"/>
    <w:rsid w:val="00FD4BBC"/>
    <w:rsid w:val="00FD4DBB"/>
    <w:rsid w:val="00FD4E92"/>
    <w:rsid w:val="00FD53BF"/>
    <w:rsid w:val="00FD56D5"/>
    <w:rsid w:val="00FD62DC"/>
    <w:rsid w:val="00FD6882"/>
    <w:rsid w:val="00FD6969"/>
    <w:rsid w:val="00FD6A5A"/>
    <w:rsid w:val="00FD79A9"/>
    <w:rsid w:val="00FE09D2"/>
    <w:rsid w:val="00FE0B98"/>
    <w:rsid w:val="00FE140B"/>
    <w:rsid w:val="00FE15AA"/>
    <w:rsid w:val="00FE16DA"/>
    <w:rsid w:val="00FE17AF"/>
    <w:rsid w:val="00FE1924"/>
    <w:rsid w:val="00FE1ECC"/>
    <w:rsid w:val="00FE22EB"/>
    <w:rsid w:val="00FE2A60"/>
    <w:rsid w:val="00FE314E"/>
    <w:rsid w:val="00FE360F"/>
    <w:rsid w:val="00FE3910"/>
    <w:rsid w:val="00FE39F2"/>
    <w:rsid w:val="00FE43F5"/>
    <w:rsid w:val="00FE50E9"/>
    <w:rsid w:val="00FE5121"/>
    <w:rsid w:val="00FE5438"/>
    <w:rsid w:val="00FE5D3A"/>
    <w:rsid w:val="00FE6A25"/>
    <w:rsid w:val="00FE6F5B"/>
    <w:rsid w:val="00FE71C2"/>
    <w:rsid w:val="00FE7A05"/>
    <w:rsid w:val="00FE7C81"/>
    <w:rsid w:val="00FE7DC3"/>
    <w:rsid w:val="00FF014B"/>
    <w:rsid w:val="00FF05A5"/>
    <w:rsid w:val="00FF07D4"/>
    <w:rsid w:val="00FF0A11"/>
    <w:rsid w:val="00FF1E71"/>
    <w:rsid w:val="00FF2056"/>
    <w:rsid w:val="00FF2086"/>
    <w:rsid w:val="00FF2209"/>
    <w:rsid w:val="00FF3433"/>
    <w:rsid w:val="00FF429F"/>
    <w:rsid w:val="00FF4B44"/>
    <w:rsid w:val="00FF4C25"/>
    <w:rsid w:val="00FF5124"/>
    <w:rsid w:val="00FF52F0"/>
    <w:rsid w:val="00FF5376"/>
    <w:rsid w:val="00FF58A0"/>
    <w:rsid w:val="00FF5F55"/>
    <w:rsid w:val="00FF6A0F"/>
    <w:rsid w:val="0113EFC5"/>
    <w:rsid w:val="0124286F"/>
    <w:rsid w:val="01314F39"/>
    <w:rsid w:val="0133EEAF"/>
    <w:rsid w:val="016D0E3C"/>
    <w:rsid w:val="0172CF03"/>
    <w:rsid w:val="01BBE532"/>
    <w:rsid w:val="01C241D6"/>
    <w:rsid w:val="01C899F1"/>
    <w:rsid w:val="01D62FCB"/>
    <w:rsid w:val="01DF29DE"/>
    <w:rsid w:val="01FAA8ED"/>
    <w:rsid w:val="01FCCBA9"/>
    <w:rsid w:val="01FFED75"/>
    <w:rsid w:val="020DFCB1"/>
    <w:rsid w:val="020F1F8A"/>
    <w:rsid w:val="02205EEC"/>
    <w:rsid w:val="02218AE4"/>
    <w:rsid w:val="0231EAFD"/>
    <w:rsid w:val="02455295"/>
    <w:rsid w:val="025D1A92"/>
    <w:rsid w:val="025E7142"/>
    <w:rsid w:val="026102B7"/>
    <w:rsid w:val="0268483B"/>
    <w:rsid w:val="027155D3"/>
    <w:rsid w:val="027ADF47"/>
    <w:rsid w:val="028D72F3"/>
    <w:rsid w:val="0291D890"/>
    <w:rsid w:val="02974928"/>
    <w:rsid w:val="02A51C18"/>
    <w:rsid w:val="02A69098"/>
    <w:rsid w:val="02B6F45D"/>
    <w:rsid w:val="02C23EFA"/>
    <w:rsid w:val="02D0292F"/>
    <w:rsid w:val="02D835B1"/>
    <w:rsid w:val="02EA1C43"/>
    <w:rsid w:val="02ECB5AB"/>
    <w:rsid w:val="02F22E95"/>
    <w:rsid w:val="03001493"/>
    <w:rsid w:val="0302A02C"/>
    <w:rsid w:val="030B9D74"/>
    <w:rsid w:val="03265E23"/>
    <w:rsid w:val="033BF2E8"/>
    <w:rsid w:val="0340D640"/>
    <w:rsid w:val="0350CA9E"/>
    <w:rsid w:val="03976402"/>
    <w:rsid w:val="03A0ECAE"/>
    <w:rsid w:val="03AD68DA"/>
    <w:rsid w:val="03B8DD27"/>
    <w:rsid w:val="03C0F7A5"/>
    <w:rsid w:val="03D04967"/>
    <w:rsid w:val="03D60EB6"/>
    <w:rsid w:val="03ED3857"/>
    <w:rsid w:val="03F28439"/>
    <w:rsid w:val="0416E5E2"/>
    <w:rsid w:val="041802DD"/>
    <w:rsid w:val="041E1EAB"/>
    <w:rsid w:val="042ABA00"/>
    <w:rsid w:val="0431F7FB"/>
    <w:rsid w:val="04495C48"/>
    <w:rsid w:val="045141D6"/>
    <w:rsid w:val="048499B5"/>
    <w:rsid w:val="048E885E"/>
    <w:rsid w:val="04924423"/>
    <w:rsid w:val="04AC0C26"/>
    <w:rsid w:val="04AFB1DF"/>
    <w:rsid w:val="04B16E5F"/>
    <w:rsid w:val="04CC9734"/>
    <w:rsid w:val="04E0A1EB"/>
    <w:rsid w:val="05010361"/>
    <w:rsid w:val="050D82A7"/>
    <w:rsid w:val="05135FAF"/>
    <w:rsid w:val="05174613"/>
    <w:rsid w:val="052B0FA7"/>
    <w:rsid w:val="0540F3FE"/>
    <w:rsid w:val="054E09F4"/>
    <w:rsid w:val="056D1792"/>
    <w:rsid w:val="056E7BD2"/>
    <w:rsid w:val="057C00BB"/>
    <w:rsid w:val="05860090"/>
    <w:rsid w:val="0589CB28"/>
    <w:rsid w:val="058CA92D"/>
    <w:rsid w:val="0597674E"/>
    <w:rsid w:val="059EFE8A"/>
    <w:rsid w:val="05C590F4"/>
    <w:rsid w:val="05C5DFE8"/>
    <w:rsid w:val="05DF2BFC"/>
    <w:rsid w:val="05E838F0"/>
    <w:rsid w:val="0604E905"/>
    <w:rsid w:val="06307787"/>
    <w:rsid w:val="06345739"/>
    <w:rsid w:val="063579C5"/>
    <w:rsid w:val="066690CD"/>
    <w:rsid w:val="0667DB51"/>
    <w:rsid w:val="0673BF61"/>
    <w:rsid w:val="067953DB"/>
    <w:rsid w:val="06A4DD33"/>
    <w:rsid w:val="06AAC415"/>
    <w:rsid w:val="06B36DE2"/>
    <w:rsid w:val="06CAE7A4"/>
    <w:rsid w:val="0701895C"/>
    <w:rsid w:val="07120D0B"/>
    <w:rsid w:val="071F9111"/>
    <w:rsid w:val="072D4EF7"/>
    <w:rsid w:val="07691F43"/>
    <w:rsid w:val="0769517D"/>
    <w:rsid w:val="077B3992"/>
    <w:rsid w:val="077EF427"/>
    <w:rsid w:val="078456C6"/>
    <w:rsid w:val="07954E22"/>
    <w:rsid w:val="079C8BF3"/>
    <w:rsid w:val="07B9D7C2"/>
    <w:rsid w:val="07C25332"/>
    <w:rsid w:val="07CBBE40"/>
    <w:rsid w:val="07EB9C95"/>
    <w:rsid w:val="0811FE59"/>
    <w:rsid w:val="08220424"/>
    <w:rsid w:val="08373754"/>
    <w:rsid w:val="084EC90A"/>
    <w:rsid w:val="0860B854"/>
    <w:rsid w:val="0862D92D"/>
    <w:rsid w:val="087041E6"/>
    <w:rsid w:val="087AAE7F"/>
    <w:rsid w:val="08AABE13"/>
    <w:rsid w:val="08AE4E15"/>
    <w:rsid w:val="08C7020B"/>
    <w:rsid w:val="08DC6BC6"/>
    <w:rsid w:val="08DE6E72"/>
    <w:rsid w:val="08DF9520"/>
    <w:rsid w:val="08E04D4E"/>
    <w:rsid w:val="08F56B00"/>
    <w:rsid w:val="09244B67"/>
    <w:rsid w:val="09505AF5"/>
    <w:rsid w:val="0964C097"/>
    <w:rsid w:val="098475C0"/>
    <w:rsid w:val="0991E8BB"/>
    <w:rsid w:val="09920C0F"/>
    <w:rsid w:val="099752C4"/>
    <w:rsid w:val="09A82E3E"/>
    <w:rsid w:val="09B90C8E"/>
    <w:rsid w:val="09B9A41A"/>
    <w:rsid w:val="09BE89EC"/>
    <w:rsid w:val="09C19F2B"/>
    <w:rsid w:val="0A09DC35"/>
    <w:rsid w:val="0A1FE010"/>
    <w:rsid w:val="0A230355"/>
    <w:rsid w:val="0A31EFB6"/>
    <w:rsid w:val="0A630D77"/>
    <w:rsid w:val="0A8F1C08"/>
    <w:rsid w:val="0A8F6B7C"/>
    <w:rsid w:val="0AAC4D96"/>
    <w:rsid w:val="0AB2A8CB"/>
    <w:rsid w:val="0AB38AB7"/>
    <w:rsid w:val="0AE81AA3"/>
    <w:rsid w:val="0AF9A8A3"/>
    <w:rsid w:val="0B02D9AE"/>
    <w:rsid w:val="0B12D461"/>
    <w:rsid w:val="0B25EA03"/>
    <w:rsid w:val="0B2C118C"/>
    <w:rsid w:val="0B2C1585"/>
    <w:rsid w:val="0B606AEA"/>
    <w:rsid w:val="0B61C3D1"/>
    <w:rsid w:val="0B71CB2A"/>
    <w:rsid w:val="0B7809C7"/>
    <w:rsid w:val="0B7F3715"/>
    <w:rsid w:val="0B955EB5"/>
    <w:rsid w:val="0BABA4A5"/>
    <w:rsid w:val="0BAE63DE"/>
    <w:rsid w:val="0BC6ED47"/>
    <w:rsid w:val="0BD36889"/>
    <w:rsid w:val="0BDF3C23"/>
    <w:rsid w:val="0BE19A9A"/>
    <w:rsid w:val="0BE3AC3C"/>
    <w:rsid w:val="0BEED476"/>
    <w:rsid w:val="0BFA7BF3"/>
    <w:rsid w:val="0C16F0C4"/>
    <w:rsid w:val="0C19B7C1"/>
    <w:rsid w:val="0C1CA6B2"/>
    <w:rsid w:val="0C292C30"/>
    <w:rsid w:val="0C2B21E5"/>
    <w:rsid w:val="0C378310"/>
    <w:rsid w:val="0C67607D"/>
    <w:rsid w:val="0C776217"/>
    <w:rsid w:val="0C7DD0DA"/>
    <w:rsid w:val="0C8F9B8B"/>
    <w:rsid w:val="0C9A3F8B"/>
    <w:rsid w:val="0CA76948"/>
    <w:rsid w:val="0CB27197"/>
    <w:rsid w:val="0CB83C9D"/>
    <w:rsid w:val="0CCD4916"/>
    <w:rsid w:val="0D1FB2B6"/>
    <w:rsid w:val="0D23D38F"/>
    <w:rsid w:val="0D2BB75A"/>
    <w:rsid w:val="0D51F242"/>
    <w:rsid w:val="0D54E058"/>
    <w:rsid w:val="0D56B0FA"/>
    <w:rsid w:val="0D5C2530"/>
    <w:rsid w:val="0D6CC16B"/>
    <w:rsid w:val="0D839F0C"/>
    <w:rsid w:val="0D854DC4"/>
    <w:rsid w:val="0D8986BF"/>
    <w:rsid w:val="0DC3EF73"/>
    <w:rsid w:val="0DCF0C7A"/>
    <w:rsid w:val="0DD839F0"/>
    <w:rsid w:val="0DE5E4A3"/>
    <w:rsid w:val="0E1AD4AC"/>
    <w:rsid w:val="0E2D2C6F"/>
    <w:rsid w:val="0E2EF92C"/>
    <w:rsid w:val="0E384508"/>
    <w:rsid w:val="0E39FB8E"/>
    <w:rsid w:val="0E4C7D2C"/>
    <w:rsid w:val="0E63E73D"/>
    <w:rsid w:val="0E7EF388"/>
    <w:rsid w:val="0E808553"/>
    <w:rsid w:val="0EA3006E"/>
    <w:rsid w:val="0EACAAC6"/>
    <w:rsid w:val="0EB0ACB5"/>
    <w:rsid w:val="0ED1BB01"/>
    <w:rsid w:val="0EDC74BD"/>
    <w:rsid w:val="0EE4143B"/>
    <w:rsid w:val="0F040C10"/>
    <w:rsid w:val="0F0A3BB1"/>
    <w:rsid w:val="0F245522"/>
    <w:rsid w:val="0F4CEF34"/>
    <w:rsid w:val="0F5C8D92"/>
    <w:rsid w:val="0F874FA1"/>
    <w:rsid w:val="0F90EA89"/>
    <w:rsid w:val="0FB8D7E1"/>
    <w:rsid w:val="0FCBA762"/>
    <w:rsid w:val="0FCFDCE6"/>
    <w:rsid w:val="0FD1461C"/>
    <w:rsid w:val="0FD83BC8"/>
    <w:rsid w:val="100A8D6B"/>
    <w:rsid w:val="101D061D"/>
    <w:rsid w:val="102F4496"/>
    <w:rsid w:val="103E7837"/>
    <w:rsid w:val="1062A3D1"/>
    <w:rsid w:val="1063B175"/>
    <w:rsid w:val="1063FDAF"/>
    <w:rsid w:val="108399B8"/>
    <w:rsid w:val="1084E02D"/>
    <w:rsid w:val="109B3E15"/>
    <w:rsid w:val="10C8FCAD"/>
    <w:rsid w:val="10E53B5E"/>
    <w:rsid w:val="10E5653D"/>
    <w:rsid w:val="10E88B96"/>
    <w:rsid w:val="10F01EF0"/>
    <w:rsid w:val="10FAFC1C"/>
    <w:rsid w:val="1104DE81"/>
    <w:rsid w:val="11061E70"/>
    <w:rsid w:val="111EDFDC"/>
    <w:rsid w:val="11239126"/>
    <w:rsid w:val="114239DD"/>
    <w:rsid w:val="114EF165"/>
    <w:rsid w:val="11581C9A"/>
    <w:rsid w:val="11637922"/>
    <w:rsid w:val="116CC92C"/>
    <w:rsid w:val="1183B94E"/>
    <w:rsid w:val="1184F947"/>
    <w:rsid w:val="11919C66"/>
    <w:rsid w:val="1197AA71"/>
    <w:rsid w:val="11BA91A0"/>
    <w:rsid w:val="11BB5365"/>
    <w:rsid w:val="11D12175"/>
    <w:rsid w:val="11D23916"/>
    <w:rsid w:val="11D527FE"/>
    <w:rsid w:val="120641BB"/>
    <w:rsid w:val="121AA5F2"/>
    <w:rsid w:val="12298490"/>
    <w:rsid w:val="125C2525"/>
    <w:rsid w:val="1286DA7C"/>
    <w:rsid w:val="129BD668"/>
    <w:rsid w:val="129DDAA3"/>
    <w:rsid w:val="12B1753D"/>
    <w:rsid w:val="12B6F7E5"/>
    <w:rsid w:val="12D05BBA"/>
    <w:rsid w:val="1317C9A3"/>
    <w:rsid w:val="132FAF64"/>
    <w:rsid w:val="13864816"/>
    <w:rsid w:val="139342E5"/>
    <w:rsid w:val="13B3B344"/>
    <w:rsid w:val="13CECA1C"/>
    <w:rsid w:val="13E2F479"/>
    <w:rsid w:val="14117E36"/>
    <w:rsid w:val="14190D9E"/>
    <w:rsid w:val="141AB629"/>
    <w:rsid w:val="141E4C96"/>
    <w:rsid w:val="1452BFD5"/>
    <w:rsid w:val="145DD79F"/>
    <w:rsid w:val="14718A29"/>
    <w:rsid w:val="1496AD18"/>
    <w:rsid w:val="14C09364"/>
    <w:rsid w:val="14CB76F1"/>
    <w:rsid w:val="14E6E0F9"/>
    <w:rsid w:val="14F2D82A"/>
    <w:rsid w:val="150B0893"/>
    <w:rsid w:val="150D0874"/>
    <w:rsid w:val="152A23A0"/>
    <w:rsid w:val="152F1346"/>
    <w:rsid w:val="15464136"/>
    <w:rsid w:val="1562112B"/>
    <w:rsid w:val="15689F23"/>
    <w:rsid w:val="1574DEBA"/>
    <w:rsid w:val="159DAD6D"/>
    <w:rsid w:val="15AF645C"/>
    <w:rsid w:val="15BD4008"/>
    <w:rsid w:val="15CC8CC3"/>
    <w:rsid w:val="16067DDC"/>
    <w:rsid w:val="16140416"/>
    <w:rsid w:val="1615FC43"/>
    <w:rsid w:val="16451B1D"/>
    <w:rsid w:val="16486A0F"/>
    <w:rsid w:val="165C92BF"/>
    <w:rsid w:val="1661696B"/>
    <w:rsid w:val="16761DD7"/>
    <w:rsid w:val="1676E4FD"/>
    <w:rsid w:val="16882504"/>
    <w:rsid w:val="16906BDC"/>
    <w:rsid w:val="1690A512"/>
    <w:rsid w:val="16934493"/>
    <w:rsid w:val="1693ABA7"/>
    <w:rsid w:val="169E37F3"/>
    <w:rsid w:val="16B30C4C"/>
    <w:rsid w:val="16BD8FDC"/>
    <w:rsid w:val="16F64839"/>
    <w:rsid w:val="170B9093"/>
    <w:rsid w:val="171EAAC6"/>
    <w:rsid w:val="1724AB41"/>
    <w:rsid w:val="173E5EF4"/>
    <w:rsid w:val="17433E25"/>
    <w:rsid w:val="175E65C4"/>
    <w:rsid w:val="1764CB4A"/>
    <w:rsid w:val="177CD74B"/>
    <w:rsid w:val="177F72A5"/>
    <w:rsid w:val="179CD7D2"/>
    <w:rsid w:val="179D4382"/>
    <w:rsid w:val="17A7AA9B"/>
    <w:rsid w:val="17CF5C07"/>
    <w:rsid w:val="17D90B55"/>
    <w:rsid w:val="17E12707"/>
    <w:rsid w:val="17E6FD1C"/>
    <w:rsid w:val="17E905B3"/>
    <w:rsid w:val="17F89E9E"/>
    <w:rsid w:val="180596CF"/>
    <w:rsid w:val="180BBA2B"/>
    <w:rsid w:val="182757CF"/>
    <w:rsid w:val="1841E6E1"/>
    <w:rsid w:val="184B1DBE"/>
    <w:rsid w:val="187C9649"/>
    <w:rsid w:val="18804D41"/>
    <w:rsid w:val="188AC532"/>
    <w:rsid w:val="188F1682"/>
    <w:rsid w:val="18996C94"/>
    <w:rsid w:val="1899AF36"/>
    <w:rsid w:val="18B27222"/>
    <w:rsid w:val="18DFB97A"/>
    <w:rsid w:val="1908614E"/>
    <w:rsid w:val="19091BA6"/>
    <w:rsid w:val="1931728B"/>
    <w:rsid w:val="1933F221"/>
    <w:rsid w:val="194C81A7"/>
    <w:rsid w:val="1957487A"/>
    <w:rsid w:val="1969C682"/>
    <w:rsid w:val="196BAC6B"/>
    <w:rsid w:val="19722FD8"/>
    <w:rsid w:val="19758AF4"/>
    <w:rsid w:val="198FF789"/>
    <w:rsid w:val="19A4C229"/>
    <w:rsid w:val="19B82458"/>
    <w:rsid w:val="19C6CFCF"/>
    <w:rsid w:val="19C71E79"/>
    <w:rsid w:val="19CBE00A"/>
    <w:rsid w:val="19DD419C"/>
    <w:rsid w:val="19EF6DFA"/>
    <w:rsid w:val="19FDD0A5"/>
    <w:rsid w:val="1A1DFACB"/>
    <w:rsid w:val="1A53790E"/>
    <w:rsid w:val="1A5BABD2"/>
    <w:rsid w:val="1A7B8652"/>
    <w:rsid w:val="1A8A3AF2"/>
    <w:rsid w:val="1AACC19F"/>
    <w:rsid w:val="1AB89225"/>
    <w:rsid w:val="1AC1A12B"/>
    <w:rsid w:val="1AC8704A"/>
    <w:rsid w:val="1B067D4B"/>
    <w:rsid w:val="1B08C7C4"/>
    <w:rsid w:val="1B28F9C3"/>
    <w:rsid w:val="1B331F0D"/>
    <w:rsid w:val="1B3E4DBA"/>
    <w:rsid w:val="1B433797"/>
    <w:rsid w:val="1B55ABBB"/>
    <w:rsid w:val="1B7824CB"/>
    <w:rsid w:val="1B7D7028"/>
    <w:rsid w:val="1BAF05A7"/>
    <w:rsid w:val="1BB04C66"/>
    <w:rsid w:val="1BC269A2"/>
    <w:rsid w:val="1BC52CD9"/>
    <w:rsid w:val="1BCA75E1"/>
    <w:rsid w:val="1BF5C881"/>
    <w:rsid w:val="1C0E967C"/>
    <w:rsid w:val="1C5E67A1"/>
    <w:rsid w:val="1C7752FB"/>
    <w:rsid w:val="1C79CEC5"/>
    <w:rsid w:val="1C814AEC"/>
    <w:rsid w:val="1C9A3C43"/>
    <w:rsid w:val="1C9B0D36"/>
    <w:rsid w:val="1CA1171A"/>
    <w:rsid w:val="1CB0E0F1"/>
    <w:rsid w:val="1CB3626B"/>
    <w:rsid w:val="1CB42AD9"/>
    <w:rsid w:val="1CBA3FEF"/>
    <w:rsid w:val="1CBA6BBC"/>
    <w:rsid w:val="1CD1A644"/>
    <w:rsid w:val="1CE6941A"/>
    <w:rsid w:val="1CEA4BDE"/>
    <w:rsid w:val="1D104970"/>
    <w:rsid w:val="1D1357E0"/>
    <w:rsid w:val="1D18DCE7"/>
    <w:rsid w:val="1D1F7254"/>
    <w:rsid w:val="1D61B24E"/>
    <w:rsid w:val="1D6442A3"/>
    <w:rsid w:val="1D7712B1"/>
    <w:rsid w:val="1D8DB212"/>
    <w:rsid w:val="1D9E4B69"/>
    <w:rsid w:val="1DB5D714"/>
    <w:rsid w:val="1DB8E19B"/>
    <w:rsid w:val="1E026C3B"/>
    <w:rsid w:val="1E113E15"/>
    <w:rsid w:val="1E233DB1"/>
    <w:rsid w:val="1E277AE9"/>
    <w:rsid w:val="1E2869FD"/>
    <w:rsid w:val="1E41436C"/>
    <w:rsid w:val="1E4D5CC0"/>
    <w:rsid w:val="1E54A53A"/>
    <w:rsid w:val="1E848698"/>
    <w:rsid w:val="1E94B063"/>
    <w:rsid w:val="1EA82626"/>
    <w:rsid w:val="1EABAAE5"/>
    <w:rsid w:val="1EB3A385"/>
    <w:rsid w:val="1EBE38D1"/>
    <w:rsid w:val="1EC405E4"/>
    <w:rsid w:val="1EC9BBFC"/>
    <w:rsid w:val="1EE1C83F"/>
    <w:rsid w:val="1EEA7840"/>
    <w:rsid w:val="1EF4C059"/>
    <w:rsid w:val="1F0ED0CC"/>
    <w:rsid w:val="1F1A6256"/>
    <w:rsid w:val="1F2664CE"/>
    <w:rsid w:val="1F26E614"/>
    <w:rsid w:val="1F2BF7DC"/>
    <w:rsid w:val="1F3AC3FF"/>
    <w:rsid w:val="1F618E86"/>
    <w:rsid w:val="1F62DCD8"/>
    <w:rsid w:val="1F8D6971"/>
    <w:rsid w:val="1FA21960"/>
    <w:rsid w:val="1FA7B0D7"/>
    <w:rsid w:val="1FA90C71"/>
    <w:rsid w:val="1FAC2719"/>
    <w:rsid w:val="1FCC59AE"/>
    <w:rsid w:val="1FD1EE26"/>
    <w:rsid w:val="201CC3F2"/>
    <w:rsid w:val="207794F8"/>
    <w:rsid w:val="2077B868"/>
    <w:rsid w:val="209C2E6C"/>
    <w:rsid w:val="20A34944"/>
    <w:rsid w:val="20B26B3C"/>
    <w:rsid w:val="20CC4238"/>
    <w:rsid w:val="20D6FCE3"/>
    <w:rsid w:val="2100083B"/>
    <w:rsid w:val="2110B7E0"/>
    <w:rsid w:val="211A117B"/>
    <w:rsid w:val="2125BC85"/>
    <w:rsid w:val="212A3BF5"/>
    <w:rsid w:val="21371ECA"/>
    <w:rsid w:val="215176DA"/>
    <w:rsid w:val="2179AEF8"/>
    <w:rsid w:val="217F6869"/>
    <w:rsid w:val="21A3405E"/>
    <w:rsid w:val="21B33FB1"/>
    <w:rsid w:val="21E936E4"/>
    <w:rsid w:val="21F1A916"/>
    <w:rsid w:val="21F82D92"/>
    <w:rsid w:val="22168B0E"/>
    <w:rsid w:val="221D3D3E"/>
    <w:rsid w:val="223B7DCD"/>
    <w:rsid w:val="226B6E1A"/>
    <w:rsid w:val="2271D555"/>
    <w:rsid w:val="228D5222"/>
    <w:rsid w:val="22B953D2"/>
    <w:rsid w:val="22DE56C0"/>
    <w:rsid w:val="22EC96D6"/>
    <w:rsid w:val="22ECC5D3"/>
    <w:rsid w:val="2303AB8E"/>
    <w:rsid w:val="23179A09"/>
    <w:rsid w:val="231C8355"/>
    <w:rsid w:val="23228BFC"/>
    <w:rsid w:val="232FB227"/>
    <w:rsid w:val="2344628A"/>
    <w:rsid w:val="23580448"/>
    <w:rsid w:val="2366F4DE"/>
    <w:rsid w:val="2371EEC7"/>
    <w:rsid w:val="237A3BDE"/>
    <w:rsid w:val="23839831"/>
    <w:rsid w:val="23A1F0AA"/>
    <w:rsid w:val="23C08BE8"/>
    <w:rsid w:val="23C85088"/>
    <w:rsid w:val="23E44F63"/>
    <w:rsid w:val="23E5C71F"/>
    <w:rsid w:val="23F83C91"/>
    <w:rsid w:val="241C6A8A"/>
    <w:rsid w:val="242B87B6"/>
    <w:rsid w:val="242CFBDA"/>
    <w:rsid w:val="246C890F"/>
    <w:rsid w:val="2477A8F3"/>
    <w:rsid w:val="247B21FA"/>
    <w:rsid w:val="2484CB8E"/>
    <w:rsid w:val="24B8B0E6"/>
    <w:rsid w:val="24BB49A2"/>
    <w:rsid w:val="24BBD621"/>
    <w:rsid w:val="24BC4691"/>
    <w:rsid w:val="24C74010"/>
    <w:rsid w:val="24CD9B5D"/>
    <w:rsid w:val="24CDCECB"/>
    <w:rsid w:val="24EA3FED"/>
    <w:rsid w:val="24F33A77"/>
    <w:rsid w:val="24F96663"/>
    <w:rsid w:val="2502D899"/>
    <w:rsid w:val="2523DF13"/>
    <w:rsid w:val="253032FB"/>
    <w:rsid w:val="254AB52F"/>
    <w:rsid w:val="254E1522"/>
    <w:rsid w:val="2561A4A4"/>
    <w:rsid w:val="25774D55"/>
    <w:rsid w:val="25872FE7"/>
    <w:rsid w:val="25918785"/>
    <w:rsid w:val="25918940"/>
    <w:rsid w:val="25B5D5D6"/>
    <w:rsid w:val="25C6076D"/>
    <w:rsid w:val="25E79A1A"/>
    <w:rsid w:val="25EDDF01"/>
    <w:rsid w:val="2609C89E"/>
    <w:rsid w:val="26224877"/>
    <w:rsid w:val="26526134"/>
    <w:rsid w:val="265C3859"/>
    <w:rsid w:val="265D7DA6"/>
    <w:rsid w:val="265F636D"/>
    <w:rsid w:val="267994A1"/>
    <w:rsid w:val="26818669"/>
    <w:rsid w:val="26824BC9"/>
    <w:rsid w:val="2682E932"/>
    <w:rsid w:val="268604BB"/>
    <w:rsid w:val="26863123"/>
    <w:rsid w:val="268984E9"/>
    <w:rsid w:val="26C0B08C"/>
    <w:rsid w:val="26D8E987"/>
    <w:rsid w:val="26E3358E"/>
    <w:rsid w:val="26F88A35"/>
    <w:rsid w:val="2711F5C4"/>
    <w:rsid w:val="271C4B22"/>
    <w:rsid w:val="2727D9CB"/>
    <w:rsid w:val="27501CA1"/>
    <w:rsid w:val="2761C69E"/>
    <w:rsid w:val="276627F5"/>
    <w:rsid w:val="27710E66"/>
    <w:rsid w:val="2774D112"/>
    <w:rsid w:val="2794757A"/>
    <w:rsid w:val="27DE17A3"/>
    <w:rsid w:val="27E8A5C6"/>
    <w:rsid w:val="27EB3DA0"/>
    <w:rsid w:val="27F64547"/>
    <w:rsid w:val="27FD8A6A"/>
    <w:rsid w:val="28224556"/>
    <w:rsid w:val="286255A5"/>
    <w:rsid w:val="2886742A"/>
    <w:rsid w:val="288D8972"/>
    <w:rsid w:val="2893EF08"/>
    <w:rsid w:val="28BC877C"/>
    <w:rsid w:val="28C5C4B8"/>
    <w:rsid w:val="28DFBC7B"/>
    <w:rsid w:val="28E10219"/>
    <w:rsid w:val="29041428"/>
    <w:rsid w:val="290F338F"/>
    <w:rsid w:val="2931E349"/>
    <w:rsid w:val="2968E81D"/>
    <w:rsid w:val="296C5F8E"/>
    <w:rsid w:val="29772426"/>
    <w:rsid w:val="29860D39"/>
    <w:rsid w:val="2987E560"/>
    <w:rsid w:val="2997AE92"/>
    <w:rsid w:val="299D9A1F"/>
    <w:rsid w:val="29ACEBDF"/>
    <w:rsid w:val="29B69ED2"/>
    <w:rsid w:val="29B7D590"/>
    <w:rsid w:val="29B9E305"/>
    <w:rsid w:val="29D2C8D8"/>
    <w:rsid w:val="29D33E7F"/>
    <w:rsid w:val="29E23A93"/>
    <w:rsid w:val="29ECC69A"/>
    <w:rsid w:val="29EDDB42"/>
    <w:rsid w:val="29EF1E9D"/>
    <w:rsid w:val="29F21500"/>
    <w:rsid w:val="2A1EDBDA"/>
    <w:rsid w:val="2A283044"/>
    <w:rsid w:val="2A2B46A3"/>
    <w:rsid w:val="2A36DB63"/>
    <w:rsid w:val="2A417F83"/>
    <w:rsid w:val="2A450F8C"/>
    <w:rsid w:val="2A666C8C"/>
    <w:rsid w:val="2A6739B5"/>
    <w:rsid w:val="2A7098A0"/>
    <w:rsid w:val="2A8022C5"/>
    <w:rsid w:val="2A80A91E"/>
    <w:rsid w:val="2A89D0D1"/>
    <w:rsid w:val="2A994296"/>
    <w:rsid w:val="2AA9FA16"/>
    <w:rsid w:val="2AF6246F"/>
    <w:rsid w:val="2B4118AE"/>
    <w:rsid w:val="2B41D542"/>
    <w:rsid w:val="2B518C20"/>
    <w:rsid w:val="2B5FCCA6"/>
    <w:rsid w:val="2B959FBA"/>
    <w:rsid w:val="2B9BF999"/>
    <w:rsid w:val="2BA741B9"/>
    <w:rsid w:val="2BB6B051"/>
    <w:rsid w:val="2BB8938E"/>
    <w:rsid w:val="2C241128"/>
    <w:rsid w:val="2C38CC34"/>
    <w:rsid w:val="2C5105EB"/>
    <w:rsid w:val="2C85014E"/>
    <w:rsid w:val="2C8962B4"/>
    <w:rsid w:val="2C8EF586"/>
    <w:rsid w:val="2C9F4549"/>
    <w:rsid w:val="2CA76B75"/>
    <w:rsid w:val="2CCF3520"/>
    <w:rsid w:val="2CD78B56"/>
    <w:rsid w:val="2CEE5973"/>
    <w:rsid w:val="2D09F24A"/>
    <w:rsid w:val="2D20AB8E"/>
    <w:rsid w:val="2D34CADF"/>
    <w:rsid w:val="2D417696"/>
    <w:rsid w:val="2D454A7B"/>
    <w:rsid w:val="2D4DD1F8"/>
    <w:rsid w:val="2D5428FD"/>
    <w:rsid w:val="2D70236D"/>
    <w:rsid w:val="2DC9D8C9"/>
    <w:rsid w:val="2DDF1993"/>
    <w:rsid w:val="2DECC15D"/>
    <w:rsid w:val="2DF8ED66"/>
    <w:rsid w:val="2DFCB95A"/>
    <w:rsid w:val="2E09F7E7"/>
    <w:rsid w:val="2E1C78CD"/>
    <w:rsid w:val="2E321C40"/>
    <w:rsid w:val="2E434BEB"/>
    <w:rsid w:val="2E435E36"/>
    <w:rsid w:val="2E48765D"/>
    <w:rsid w:val="2E4F7AF9"/>
    <w:rsid w:val="2E50019B"/>
    <w:rsid w:val="2E50BDA3"/>
    <w:rsid w:val="2E58511A"/>
    <w:rsid w:val="2E8765E5"/>
    <w:rsid w:val="2E9C0055"/>
    <w:rsid w:val="2EA5FCA2"/>
    <w:rsid w:val="2EA75538"/>
    <w:rsid w:val="2ED53CB7"/>
    <w:rsid w:val="2EE2C1F0"/>
    <w:rsid w:val="2EE80B3B"/>
    <w:rsid w:val="2EEC1E02"/>
    <w:rsid w:val="2EEC901E"/>
    <w:rsid w:val="2EEDC424"/>
    <w:rsid w:val="2EF1E3DA"/>
    <w:rsid w:val="2EF21EA2"/>
    <w:rsid w:val="2F08EF54"/>
    <w:rsid w:val="2F25405B"/>
    <w:rsid w:val="2F572A44"/>
    <w:rsid w:val="2F689922"/>
    <w:rsid w:val="2F8D99EF"/>
    <w:rsid w:val="2F90D52E"/>
    <w:rsid w:val="2FADF7C7"/>
    <w:rsid w:val="2FC6BC41"/>
    <w:rsid w:val="2FDB6985"/>
    <w:rsid w:val="2FF174F9"/>
    <w:rsid w:val="2FF24558"/>
    <w:rsid w:val="2FFD6F99"/>
    <w:rsid w:val="3011A90E"/>
    <w:rsid w:val="3020776E"/>
    <w:rsid w:val="303244D0"/>
    <w:rsid w:val="3064E246"/>
    <w:rsid w:val="30684304"/>
    <w:rsid w:val="3084BDC8"/>
    <w:rsid w:val="30914371"/>
    <w:rsid w:val="3099DCC9"/>
    <w:rsid w:val="309C5A04"/>
    <w:rsid w:val="30A06E56"/>
    <w:rsid w:val="30A8CF6D"/>
    <w:rsid w:val="30B51BE2"/>
    <w:rsid w:val="30D69FAF"/>
    <w:rsid w:val="30E18014"/>
    <w:rsid w:val="30EE568B"/>
    <w:rsid w:val="3125D2AE"/>
    <w:rsid w:val="31351366"/>
    <w:rsid w:val="313D174B"/>
    <w:rsid w:val="314467CB"/>
    <w:rsid w:val="31652663"/>
    <w:rsid w:val="31696288"/>
    <w:rsid w:val="3169BD02"/>
    <w:rsid w:val="317511DF"/>
    <w:rsid w:val="317A19C3"/>
    <w:rsid w:val="317EB377"/>
    <w:rsid w:val="317F883B"/>
    <w:rsid w:val="3189B739"/>
    <w:rsid w:val="3197E287"/>
    <w:rsid w:val="31B4E8C3"/>
    <w:rsid w:val="31D09D5E"/>
    <w:rsid w:val="31F85AB7"/>
    <w:rsid w:val="320A5A73"/>
    <w:rsid w:val="320E6739"/>
    <w:rsid w:val="32112C05"/>
    <w:rsid w:val="321B9ABC"/>
    <w:rsid w:val="321E9A1A"/>
    <w:rsid w:val="322BACEA"/>
    <w:rsid w:val="3260D869"/>
    <w:rsid w:val="328045CD"/>
    <w:rsid w:val="3283D135"/>
    <w:rsid w:val="328486F9"/>
    <w:rsid w:val="328E6B0F"/>
    <w:rsid w:val="329DBCE4"/>
    <w:rsid w:val="329E76DB"/>
    <w:rsid w:val="32A7D89F"/>
    <w:rsid w:val="32B979BF"/>
    <w:rsid w:val="32D17362"/>
    <w:rsid w:val="32D26DA9"/>
    <w:rsid w:val="32DC02A7"/>
    <w:rsid w:val="32DC3D44"/>
    <w:rsid w:val="32DC4D06"/>
    <w:rsid w:val="32E3B565"/>
    <w:rsid w:val="32ED924A"/>
    <w:rsid w:val="32F4BF1D"/>
    <w:rsid w:val="32F5EAF0"/>
    <w:rsid w:val="32F9C222"/>
    <w:rsid w:val="331B6F5E"/>
    <w:rsid w:val="33291848"/>
    <w:rsid w:val="3335A006"/>
    <w:rsid w:val="33451D20"/>
    <w:rsid w:val="3347D441"/>
    <w:rsid w:val="3364CF3F"/>
    <w:rsid w:val="33685A7B"/>
    <w:rsid w:val="336CE1D2"/>
    <w:rsid w:val="3384BAB5"/>
    <w:rsid w:val="338698B6"/>
    <w:rsid w:val="338E2355"/>
    <w:rsid w:val="33A3588F"/>
    <w:rsid w:val="33AB46AC"/>
    <w:rsid w:val="33B024B0"/>
    <w:rsid w:val="33B1A927"/>
    <w:rsid w:val="33B42F56"/>
    <w:rsid w:val="33B8D559"/>
    <w:rsid w:val="33C97808"/>
    <w:rsid w:val="33D2C9A5"/>
    <w:rsid w:val="33EB3834"/>
    <w:rsid w:val="3411E34A"/>
    <w:rsid w:val="342165FC"/>
    <w:rsid w:val="34531D76"/>
    <w:rsid w:val="3455BA4D"/>
    <w:rsid w:val="347CD74F"/>
    <w:rsid w:val="3480B5AC"/>
    <w:rsid w:val="348889DE"/>
    <w:rsid w:val="348B79EE"/>
    <w:rsid w:val="348DAE15"/>
    <w:rsid w:val="34A0E9DE"/>
    <w:rsid w:val="34A15DC4"/>
    <w:rsid w:val="34B9B385"/>
    <w:rsid w:val="34BB9F99"/>
    <w:rsid w:val="34F0450D"/>
    <w:rsid w:val="3508E9A3"/>
    <w:rsid w:val="35099EE6"/>
    <w:rsid w:val="350DAD17"/>
    <w:rsid w:val="3511C15B"/>
    <w:rsid w:val="351C2A52"/>
    <w:rsid w:val="352BEAB3"/>
    <w:rsid w:val="352C4557"/>
    <w:rsid w:val="352C84CE"/>
    <w:rsid w:val="35713363"/>
    <w:rsid w:val="357A04F1"/>
    <w:rsid w:val="357BCBC1"/>
    <w:rsid w:val="357BEF6B"/>
    <w:rsid w:val="35C7334D"/>
    <w:rsid w:val="35D84E47"/>
    <w:rsid w:val="35E2537C"/>
    <w:rsid w:val="35EB130E"/>
    <w:rsid w:val="35F41D08"/>
    <w:rsid w:val="360E79BF"/>
    <w:rsid w:val="361BF11D"/>
    <w:rsid w:val="362D5FDF"/>
    <w:rsid w:val="363BF725"/>
    <w:rsid w:val="363D6A47"/>
    <w:rsid w:val="36422056"/>
    <w:rsid w:val="36543691"/>
    <w:rsid w:val="365BFE29"/>
    <w:rsid w:val="3667E3DF"/>
    <w:rsid w:val="366B481C"/>
    <w:rsid w:val="367CBDE2"/>
    <w:rsid w:val="36813549"/>
    <w:rsid w:val="36921C29"/>
    <w:rsid w:val="36AB1D25"/>
    <w:rsid w:val="36C2DDB9"/>
    <w:rsid w:val="36C35818"/>
    <w:rsid w:val="36D2C922"/>
    <w:rsid w:val="36E3BC95"/>
    <w:rsid w:val="36E783FB"/>
    <w:rsid w:val="371CA417"/>
    <w:rsid w:val="3728A80D"/>
    <w:rsid w:val="37405259"/>
    <w:rsid w:val="3745E133"/>
    <w:rsid w:val="374C4688"/>
    <w:rsid w:val="37535BAB"/>
    <w:rsid w:val="37641A9D"/>
    <w:rsid w:val="3768B9B1"/>
    <w:rsid w:val="376A390C"/>
    <w:rsid w:val="376B1F59"/>
    <w:rsid w:val="37889E29"/>
    <w:rsid w:val="37979088"/>
    <w:rsid w:val="379B2172"/>
    <w:rsid w:val="37A89918"/>
    <w:rsid w:val="37B71BEB"/>
    <w:rsid w:val="37CE21A5"/>
    <w:rsid w:val="37D1ADEB"/>
    <w:rsid w:val="37E74B2F"/>
    <w:rsid w:val="37F829CF"/>
    <w:rsid w:val="37FA0989"/>
    <w:rsid w:val="38188E43"/>
    <w:rsid w:val="386B229F"/>
    <w:rsid w:val="3875C524"/>
    <w:rsid w:val="388E5DCC"/>
    <w:rsid w:val="38907AAC"/>
    <w:rsid w:val="38A0AE74"/>
    <w:rsid w:val="38C93D43"/>
    <w:rsid w:val="38CA4E10"/>
    <w:rsid w:val="38ECA0B9"/>
    <w:rsid w:val="38F05376"/>
    <w:rsid w:val="38F42CA6"/>
    <w:rsid w:val="38FBC714"/>
    <w:rsid w:val="390524B6"/>
    <w:rsid w:val="391CE127"/>
    <w:rsid w:val="39292B70"/>
    <w:rsid w:val="392C6F78"/>
    <w:rsid w:val="393143F5"/>
    <w:rsid w:val="39501285"/>
    <w:rsid w:val="3957D3E3"/>
    <w:rsid w:val="395F9388"/>
    <w:rsid w:val="3972FBEB"/>
    <w:rsid w:val="3981BBC9"/>
    <w:rsid w:val="3987B95D"/>
    <w:rsid w:val="39B0BED5"/>
    <w:rsid w:val="39B618BC"/>
    <w:rsid w:val="39BD210B"/>
    <w:rsid w:val="39C4E4AD"/>
    <w:rsid w:val="39CD5FC3"/>
    <w:rsid w:val="39D76DAA"/>
    <w:rsid w:val="39D97DE3"/>
    <w:rsid w:val="39E09228"/>
    <w:rsid w:val="3A067755"/>
    <w:rsid w:val="3A0A16CA"/>
    <w:rsid w:val="3A383326"/>
    <w:rsid w:val="3A3F517D"/>
    <w:rsid w:val="3A60C2FD"/>
    <w:rsid w:val="3A773882"/>
    <w:rsid w:val="3A7B0CE0"/>
    <w:rsid w:val="3A8B6087"/>
    <w:rsid w:val="3AA0BEF3"/>
    <w:rsid w:val="3AA86D64"/>
    <w:rsid w:val="3ACBFCC4"/>
    <w:rsid w:val="3ACEA2A7"/>
    <w:rsid w:val="3AD529FF"/>
    <w:rsid w:val="3AEC8E2E"/>
    <w:rsid w:val="3AEE30C8"/>
    <w:rsid w:val="3AF56E50"/>
    <w:rsid w:val="3AF776EB"/>
    <w:rsid w:val="3B03CA0D"/>
    <w:rsid w:val="3B1A92C3"/>
    <w:rsid w:val="3B1D1D06"/>
    <w:rsid w:val="3B2F4AEA"/>
    <w:rsid w:val="3B3617F7"/>
    <w:rsid w:val="3B36E7EF"/>
    <w:rsid w:val="3B4C43B1"/>
    <w:rsid w:val="3B5108B9"/>
    <w:rsid w:val="3B578731"/>
    <w:rsid w:val="3BB3D087"/>
    <w:rsid w:val="3BB69CB6"/>
    <w:rsid w:val="3BB8B921"/>
    <w:rsid w:val="3BDB21DE"/>
    <w:rsid w:val="3BE3AC48"/>
    <w:rsid w:val="3BEB4E77"/>
    <w:rsid w:val="3C1F4050"/>
    <w:rsid w:val="3C258A65"/>
    <w:rsid w:val="3C395C8F"/>
    <w:rsid w:val="3C714F54"/>
    <w:rsid w:val="3C80834C"/>
    <w:rsid w:val="3C819676"/>
    <w:rsid w:val="3C89868E"/>
    <w:rsid w:val="3CA115A4"/>
    <w:rsid w:val="3CE792DD"/>
    <w:rsid w:val="3CEBFF66"/>
    <w:rsid w:val="3D0286A7"/>
    <w:rsid w:val="3D11ADCA"/>
    <w:rsid w:val="3D150429"/>
    <w:rsid w:val="3D18A9D5"/>
    <w:rsid w:val="3D25C75D"/>
    <w:rsid w:val="3D34FA06"/>
    <w:rsid w:val="3D3F5168"/>
    <w:rsid w:val="3D478D51"/>
    <w:rsid w:val="3D74D4C3"/>
    <w:rsid w:val="3D87CD33"/>
    <w:rsid w:val="3D8CEA0F"/>
    <w:rsid w:val="3D9268F9"/>
    <w:rsid w:val="3DAA2F68"/>
    <w:rsid w:val="3DD9CBB1"/>
    <w:rsid w:val="3DE99EB8"/>
    <w:rsid w:val="3E082D0D"/>
    <w:rsid w:val="3E17B3AC"/>
    <w:rsid w:val="3E1B21F9"/>
    <w:rsid w:val="3E213200"/>
    <w:rsid w:val="3E272BD5"/>
    <w:rsid w:val="3E37FCD9"/>
    <w:rsid w:val="3E44D7AD"/>
    <w:rsid w:val="3E49E5A3"/>
    <w:rsid w:val="3E4DB9C0"/>
    <w:rsid w:val="3E5E5D97"/>
    <w:rsid w:val="3E6172A3"/>
    <w:rsid w:val="3E639995"/>
    <w:rsid w:val="3EA0E778"/>
    <w:rsid w:val="3EAAC97F"/>
    <w:rsid w:val="3EB6619A"/>
    <w:rsid w:val="3ED6B431"/>
    <w:rsid w:val="3EE0EAF2"/>
    <w:rsid w:val="3F104CB8"/>
    <w:rsid w:val="3F111194"/>
    <w:rsid w:val="3F666163"/>
    <w:rsid w:val="3FA3152F"/>
    <w:rsid w:val="3FA9D1D7"/>
    <w:rsid w:val="3FB02C72"/>
    <w:rsid w:val="3FD5B882"/>
    <w:rsid w:val="3FE14AD5"/>
    <w:rsid w:val="3FE6A48E"/>
    <w:rsid w:val="3FE95946"/>
    <w:rsid w:val="3FF11CE8"/>
    <w:rsid w:val="3FFBF90B"/>
    <w:rsid w:val="402A7357"/>
    <w:rsid w:val="403571F4"/>
    <w:rsid w:val="404DA8CA"/>
    <w:rsid w:val="40543F13"/>
    <w:rsid w:val="4058D929"/>
    <w:rsid w:val="405AB7DE"/>
    <w:rsid w:val="405E348E"/>
    <w:rsid w:val="407EC96D"/>
    <w:rsid w:val="4080B4AA"/>
    <w:rsid w:val="40C4914C"/>
    <w:rsid w:val="40D0BA15"/>
    <w:rsid w:val="40D69FD1"/>
    <w:rsid w:val="40F674C1"/>
    <w:rsid w:val="40F94980"/>
    <w:rsid w:val="40FF1AE5"/>
    <w:rsid w:val="412928A1"/>
    <w:rsid w:val="412C02FE"/>
    <w:rsid w:val="412C0E0A"/>
    <w:rsid w:val="412E16EA"/>
    <w:rsid w:val="4132FFCF"/>
    <w:rsid w:val="4137EE9C"/>
    <w:rsid w:val="413C3626"/>
    <w:rsid w:val="414E90BD"/>
    <w:rsid w:val="41500B0E"/>
    <w:rsid w:val="4178DB7F"/>
    <w:rsid w:val="41B4D674"/>
    <w:rsid w:val="41BE56CE"/>
    <w:rsid w:val="41C28AB7"/>
    <w:rsid w:val="41D0A199"/>
    <w:rsid w:val="41DEBCCF"/>
    <w:rsid w:val="41F2FDDB"/>
    <w:rsid w:val="41F5A63E"/>
    <w:rsid w:val="420C71B8"/>
    <w:rsid w:val="4220CEE2"/>
    <w:rsid w:val="4229203D"/>
    <w:rsid w:val="4248F328"/>
    <w:rsid w:val="424F3C06"/>
    <w:rsid w:val="42814864"/>
    <w:rsid w:val="42AECEBF"/>
    <w:rsid w:val="42B43933"/>
    <w:rsid w:val="42CF6F67"/>
    <w:rsid w:val="42D491F8"/>
    <w:rsid w:val="42DB958B"/>
    <w:rsid w:val="42EC1F7C"/>
    <w:rsid w:val="4315FD5A"/>
    <w:rsid w:val="43773B4F"/>
    <w:rsid w:val="43D240A6"/>
    <w:rsid w:val="43DD049C"/>
    <w:rsid w:val="43E868D2"/>
    <w:rsid w:val="43F30965"/>
    <w:rsid w:val="43F64BC3"/>
    <w:rsid w:val="442B7C2A"/>
    <w:rsid w:val="44573F5C"/>
    <w:rsid w:val="4467BAEE"/>
    <w:rsid w:val="4485EA0C"/>
    <w:rsid w:val="448A29A1"/>
    <w:rsid w:val="449E9984"/>
    <w:rsid w:val="44B1E118"/>
    <w:rsid w:val="44D0050F"/>
    <w:rsid w:val="44E2D5F1"/>
    <w:rsid w:val="44F17FE1"/>
    <w:rsid w:val="44F53931"/>
    <w:rsid w:val="4501875B"/>
    <w:rsid w:val="4516BAFA"/>
    <w:rsid w:val="4529AAC9"/>
    <w:rsid w:val="45581D68"/>
    <w:rsid w:val="45582F09"/>
    <w:rsid w:val="455CC114"/>
    <w:rsid w:val="456E1107"/>
    <w:rsid w:val="456F1B77"/>
    <w:rsid w:val="4571294E"/>
    <w:rsid w:val="4587397C"/>
    <w:rsid w:val="4587556B"/>
    <w:rsid w:val="45D2C2C2"/>
    <w:rsid w:val="45D40D51"/>
    <w:rsid w:val="45DCB884"/>
    <w:rsid w:val="45F3C891"/>
    <w:rsid w:val="46153CED"/>
    <w:rsid w:val="4631FF18"/>
    <w:rsid w:val="4634D284"/>
    <w:rsid w:val="4640147D"/>
    <w:rsid w:val="46639CE6"/>
    <w:rsid w:val="4665BCEC"/>
    <w:rsid w:val="46877096"/>
    <w:rsid w:val="469F1F45"/>
    <w:rsid w:val="46A22140"/>
    <w:rsid w:val="46A8339F"/>
    <w:rsid w:val="46AFD101"/>
    <w:rsid w:val="46B8736D"/>
    <w:rsid w:val="46CD8172"/>
    <w:rsid w:val="46CEA2F1"/>
    <w:rsid w:val="46ED5B4E"/>
    <w:rsid w:val="46F5640C"/>
    <w:rsid w:val="4728A48C"/>
    <w:rsid w:val="472B8BC1"/>
    <w:rsid w:val="472E87CE"/>
    <w:rsid w:val="4740A676"/>
    <w:rsid w:val="4742FEFB"/>
    <w:rsid w:val="47510254"/>
    <w:rsid w:val="47592BC8"/>
    <w:rsid w:val="47606501"/>
    <w:rsid w:val="4786A49F"/>
    <w:rsid w:val="47B7FCB6"/>
    <w:rsid w:val="47BB8B0A"/>
    <w:rsid w:val="47DF9869"/>
    <w:rsid w:val="47F2AA06"/>
    <w:rsid w:val="47F2E5A8"/>
    <w:rsid w:val="4817EEAE"/>
    <w:rsid w:val="48262D87"/>
    <w:rsid w:val="482DE83C"/>
    <w:rsid w:val="4830126D"/>
    <w:rsid w:val="48359178"/>
    <w:rsid w:val="48425B40"/>
    <w:rsid w:val="484F1A60"/>
    <w:rsid w:val="485D2D73"/>
    <w:rsid w:val="48796AF0"/>
    <w:rsid w:val="487BD58A"/>
    <w:rsid w:val="48894584"/>
    <w:rsid w:val="48A9AC46"/>
    <w:rsid w:val="48C964DE"/>
    <w:rsid w:val="48D00101"/>
    <w:rsid w:val="48D1F0F8"/>
    <w:rsid w:val="48FC9F45"/>
    <w:rsid w:val="490C36E0"/>
    <w:rsid w:val="49178802"/>
    <w:rsid w:val="49351D8A"/>
    <w:rsid w:val="493EAB77"/>
    <w:rsid w:val="4949F775"/>
    <w:rsid w:val="495F48E6"/>
    <w:rsid w:val="49641560"/>
    <w:rsid w:val="496C7028"/>
    <w:rsid w:val="49B1819A"/>
    <w:rsid w:val="49BF09A1"/>
    <w:rsid w:val="49C4D7E3"/>
    <w:rsid w:val="49C8DA60"/>
    <w:rsid w:val="49E47664"/>
    <w:rsid w:val="49F578A9"/>
    <w:rsid w:val="4A1C3075"/>
    <w:rsid w:val="4A48EBD6"/>
    <w:rsid w:val="4A4C1376"/>
    <w:rsid w:val="4A4F2AD9"/>
    <w:rsid w:val="4A78C8DE"/>
    <w:rsid w:val="4A81BDFE"/>
    <w:rsid w:val="4A84F5FF"/>
    <w:rsid w:val="4AAB5A26"/>
    <w:rsid w:val="4AC3C96B"/>
    <w:rsid w:val="4ADDF22A"/>
    <w:rsid w:val="4AE1202E"/>
    <w:rsid w:val="4AE3B977"/>
    <w:rsid w:val="4AED8306"/>
    <w:rsid w:val="4B08FD47"/>
    <w:rsid w:val="4B0B4D4F"/>
    <w:rsid w:val="4B314600"/>
    <w:rsid w:val="4B86DF18"/>
    <w:rsid w:val="4BA45976"/>
    <w:rsid w:val="4BB205A1"/>
    <w:rsid w:val="4BD1E379"/>
    <w:rsid w:val="4C0568FA"/>
    <w:rsid w:val="4C26A114"/>
    <w:rsid w:val="4C304AA7"/>
    <w:rsid w:val="4C30C346"/>
    <w:rsid w:val="4C63DD4E"/>
    <w:rsid w:val="4C765F1C"/>
    <w:rsid w:val="4C903484"/>
    <w:rsid w:val="4C9EB570"/>
    <w:rsid w:val="4CAFECC9"/>
    <w:rsid w:val="4CBC89FD"/>
    <w:rsid w:val="4CC1B62C"/>
    <w:rsid w:val="4CC644AE"/>
    <w:rsid w:val="4CE5D447"/>
    <w:rsid w:val="4CE9BBD9"/>
    <w:rsid w:val="4CF4DAF7"/>
    <w:rsid w:val="4D224721"/>
    <w:rsid w:val="4D27B23B"/>
    <w:rsid w:val="4D2B9067"/>
    <w:rsid w:val="4D2DE89C"/>
    <w:rsid w:val="4D42C943"/>
    <w:rsid w:val="4D4B2DD8"/>
    <w:rsid w:val="4D82C697"/>
    <w:rsid w:val="4D844CAE"/>
    <w:rsid w:val="4D996DFA"/>
    <w:rsid w:val="4D9A7069"/>
    <w:rsid w:val="4D9E069B"/>
    <w:rsid w:val="4D9E4781"/>
    <w:rsid w:val="4DA2F0D4"/>
    <w:rsid w:val="4DA4219E"/>
    <w:rsid w:val="4DBBD261"/>
    <w:rsid w:val="4DC4337D"/>
    <w:rsid w:val="4DC8D558"/>
    <w:rsid w:val="4E009397"/>
    <w:rsid w:val="4E08D00C"/>
    <w:rsid w:val="4E096339"/>
    <w:rsid w:val="4E0B1D09"/>
    <w:rsid w:val="4E238A1A"/>
    <w:rsid w:val="4E4858F1"/>
    <w:rsid w:val="4E5CD1B9"/>
    <w:rsid w:val="4E5FB669"/>
    <w:rsid w:val="4E666DB8"/>
    <w:rsid w:val="4E76567C"/>
    <w:rsid w:val="4E7C762D"/>
    <w:rsid w:val="4E7E2964"/>
    <w:rsid w:val="4E827297"/>
    <w:rsid w:val="4E83B6C6"/>
    <w:rsid w:val="4E8532BE"/>
    <w:rsid w:val="4E85699C"/>
    <w:rsid w:val="4EA30369"/>
    <w:rsid w:val="4EBAE7A6"/>
    <w:rsid w:val="4ECC2E4B"/>
    <w:rsid w:val="4ECFDFFE"/>
    <w:rsid w:val="4EE981D8"/>
    <w:rsid w:val="4EF4C016"/>
    <w:rsid w:val="4EF7906C"/>
    <w:rsid w:val="4EFAF886"/>
    <w:rsid w:val="4F00A664"/>
    <w:rsid w:val="4F0C6116"/>
    <w:rsid w:val="4F16568A"/>
    <w:rsid w:val="4F263FA4"/>
    <w:rsid w:val="4F2C3E6D"/>
    <w:rsid w:val="4F31FC79"/>
    <w:rsid w:val="4F40856D"/>
    <w:rsid w:val="4F4BFA49"/>
    <w:rsid w:val="4F53BAC0"/>
    <w:rsid w:val="4F5C150F"/>
    <w:rsid w:val="4F828772"/>
    <w:rsid w:val="4F9815E5"/>
    <w:rsid w:val="4FA691EF"/>
    <w:rsid w:val="4FB663BD"/>
    <w:rsid w:val="4FC2D6D0"/>
    <w:rsid w:val="4FCCEB79"/>
    <w:rsid w:val="4FD51C67"/>
    <w:rsid w:val="4FD896FF"/>
    <w:rsid w:val="500864AE"/>
    <w:rsid w:val="500C96AD"/>
    <w:rsid w:val="501606D2"/>
    <w:rsid w:val="50182AD1"/>
    <w:rsid w:val="502DEEF0"/>
    <w:rsid w:val="505DEC7E"/>
    <w:rsid w:val="505F8F89"/>
    <w:rsid w:val="509A4BAA"/>
    <w:rsid w:val="509D4E5B"/>
    <w:rsid w:val="50A62FF1"/>
    <w:rsid w:val="50B94579"/>
    <w:rsid w:val="50BC12EE"/>
    <w:rsid w:val="50F3A4AA"/>
    <w:rsid w:val="51067245"/>
    <w:rsid w:val="5106D3CF"/>
    <w:rsid w:val="510D5353"/>
    <w:rsid w:val="511C9A07"/>
    <w:rsid w:val="511D94C1"/>
    <w:rsid w:val="512EC171"/>
    <w:rsid w:val="5136C0FB"/>
    <w:rsid w:val="514B6984"/>
    <w:rsid w:val="516885A6"/>
    <w:rsid w:val="5168BDAC"/>
    <w:rsid w:val="5169359B"/>
    <w:rsid w:val="51746760"/>
    <w:rsid w:val="517CC8F0"/>
    <w:rsid w:val="51C55AE8"/>
    <w:rsid w:val="51C95693"/>
    <w:rsid w:val="51E9B687"/>
    <w:rsid w:val="51FF6DD0"/>
    <w:rsid w:val="520AAE08"/>
    <w:rsid w:val="52158E3A"/>
    <w:rsid w:val="521F9229"/>
    <w:rsid w:val="522DBC51"/>
    <w:rsid w:val="52483C7D"/>
    <w:rsid w:val="5249B0C5"/>
    <w:rsid w:val="525051C4"/>
    <w:rsid w:val="525149FB"/>
    <w:rsid w:val="528119DD"/>
    <w:rsid w:val="528C272E"/>
    <w:rsid w:val="5294C7E5"/>
    <w:rsid w:val="529B21A4"/>
    <w:rsid w:val="52C378A1"/>
    <w:rsid w:val="53057CF7"/>
    <w:rsid w:val="53066A2F"/>
    <w:rsid w:val="531C7EE7"/>
    <w:rsid w:val="534C5EA0"/>
    <w:rsid w:val="5353DB0A"/>
    <w:rsid w:val="535BCF4D"/>
    <w:rsid w:val="536977A6"/>
    <w:rsid w:val="538212D6"/>
    <w:rsid w:val="539B5210"/>
    <w:rsid w:val="53A1937E"/>
    <w:rsid w:val="53BB15B8"/>
    <w:rsid w:val="53DAE6AC"/>
    <w:rsid w:val="53DD783B"/>
    <w:rsid w:val="53E0FB13"/>
    <w:rsid w:val="53E47053"/>
    <w:rsid w:val="53F6053E"/>
    <w:rsid w:val="53F9C57F"/>
    <w:rsid w:val="53FE74A2"/>
    <w:rsid w:val="54157FEA"/>
    <w:rsid w:val="5422A331"/>
    <w:rsid w:val="5428C04E"/>
    <w:rsid w:val="54456A3E"/>
    <w:rsid w:val="5447F9F8"/>
    <w:rsid w:val="546FCA59"/>
    <w:rsid w:val="5475A778"/>
    <w:rsid w:val="54920FD0"/>
    <w:rsid w:val="549594D0"/>
    <w:rsid w:val="549E5110"/>
    <w:rsid w:val="54A37B14"/>
    <w:rsid w:val="54AC46C4"/>
    <w:rsid w:val="54AC553B"/>
    <w:rsid w:val="54B07E08"/>
    <w:rsid w:val="54B826F1"/>
    <w:rsid w:val="54B9AA0B"/>
    <w:rsid w:val="54C7B241"/>
    <w:rsid w:val="54CB2105"/>
    <w:rsid w:val="54F72141"/>
    <w:rsid w:val="55083C64"/>
    <w:rsid w:val="551F67D3"/>
    <w:rsid w:val="55208B64"/>
    <w:rsid w:val="5527A2FD"/>
    <w:rsid w:val="552A4E79"/>
    <w:rsid w:val="552AC9A6"/>
    <w:rsid w:val="553A818B"/>
    <w:rsid w:val="557D4CB8"/>
    <w:rsid w:val="55875E47"/>
    <w:rsid w:val="55A7BF90"/>
    <w:rsid w:val="55AB120F"/>
    <w:rsid w:val="55BA4B42"/>
    <w:rsid w:val="55BC0B01"/>
    <w:rsid w:val="55D6374C"/>
    <w:rsid w:val="55E029D3"/>
    <w:rsid w:val="55E97D54"/>
    <w:rsid w:val="55F8F08A"/>
    <w:rsid w:val="55FCAEB9"/>
    <w:rsid w:val="56041009"/>
    <w:rsid w:val="5612E484"/>
    <w:rsid w:val="56599B7E"/>
    <w:rsid w:val="56625BB7"/>
    <w:rsid w:val="56712FF2"/>
    <w:rsid w:val="567D5971"/>
    <w:rsid w:val="56846723"/>
    <w:rsid w:val="569CC7B6"/>
    <w:rsid w:val="56B0A1F3"/>
    <w:rsid w:val="56B9B269"/>
    <w:rsid w:val="56BAA444"/>
    <w:rsid w:val="56CC8BCA"/>
    <w:rsid w:val="56CF33D7"/>
    <w:rsid w:val="56D5C989"/>
    <w:rsid w:val="56DF0B1D"/>
    <w:rsid w:val="56E830CB"/>
    <w:rsid w:val="56EB6C2C"/>
    <w:rsid w:val="57229E8C"/>
    <w:rsid w:val="572DDADA"/>
    <w:rsid w:val="5748250B"/>
    <w:rsid w:val="5751DCAA"/>
    <w:rsid w:val="5756A3CA"/>
    <w:rsid w:val="57587D8B"/>
    <w:rsid w:val="576E7DBF"/>
    <w:rsid w:val="5778F6DE"/>
    <w:rsid w:val="577C5DC7"/>
    <w:rsid w:val="577D48FC"/>
    <w:rsid w:val="578AEAFF"/>
    <w:rsid w:val="578C453D"/>
    <w:rsid w:val="579AFE56"/>
    <w:rsid w:val="579F9505"/>
    <w:rsid w:val="57B47F71"/>
    <w:rsid w:val="57C1B0D4"/>
    <w:rsid w:val="57D4E257"/>
    <w:rsid w:val="57D50678"/>
    <w:rsid w:val="57F4360F"/>
    <w:rsid w:val="57F9F43E"/>
    <w:rsid w:val="582241F1"/>
    <w:rsid w:val="582335D8"/>
    <w:rsid w:val="5829016C"/>
    <w:rsid w:val="583537C0"/>
    <w:rsid w:val="583AB80C"/>
    <w:rsid w:val="5842D7C5"/>
    <w:rsid w:val="584D1BA6"/>
    <w:rsid w:val="5850AC9C"/>
    <w:rsid w:val="58642512"/>
    <w:rsid w:val="58773BC1"/>
    <w:rsid w:val="5890884E"/>
    <w:rsid w:val="58A3F392"/>
    <w:rsid w:val="58A80716"/>
    <w:rsid w:val="58AB0717"/>
    <w:rsid w:val="58CC0712"/>
    <w:rsid w:val="58E3B9DC"/>
    <w:rsid w:val="58E88744"/>
    <w:rsid w:val="592D2527"/>
    <w:rsid w:val="592FA847"/>
    <w:rsid w:val="594082A3"/>
    <w:rsid w:val="59436A92"/>
    <w:rsid w:val="5953411E"/>
    <w:rsid w:val="59603B79"/>
    <w:rsid w:val="5961E7C3"/>
    <w:rsid w:val="59669B47"/>
    <w:rsid w:val="5971997F"/>
    <w:rsid w:val="59737F7C"/>
    <w:rsid w:val="59762B66"/>
    <w:rsid w:val="59873C57"/>
    <w:rsid w:val="59A829F2"/>
    <w:rsid w:val="59B4029B"/>
    <w:rsid w:val="59B70232"/>
    <w:rsid w:val="59BB0204"/>
    <w:rsid w:val="59C38BA3"/>
    <w:rsid w:val="59D2907F"/>
    <w:rsid w:val="59D29A81"/>
    <w:rsid w:val="59D3D9A2"/>
    <w:rsid w:val="59E78215"/>
    <w:rsid w:val="59E9B2B6"/>
    <w:rsid w:val="59EFCF7A"/>
    <w:rsid w:val="5A02C63D"/>
    <w:rsid w:val="5A0FAE8C"/>
    <w:rsid w:val="5A56CC16"/>
    <w:rsid w:val="5A670B25"/>
    <w:rsid w:val="5A738D3C"/>
    <w:rsid w:val="5A80443C"/>
    <w:rsid w:val="5A889264"/>
    <w:rsid w:val="5A91110D"/>
    <w:rsid w:val="5AA6EFA1"/>
    <w:rsid w:val="5AADD55C"/>
    <w:rsid w:val="5AD5DDA5"/>
    <w:rsid w:val="5AD7AF8A"/>
    <w:rsid w:val="5B3BA83A"/>
    <w:rsid w:val="5B83C999"/>
    <w:rsid w:val="5B90EA26"/>
    <w:rsid w:val="5B951D26"/>
    <w:rsid w:val="5BAC376E"/>
    <w:rsid w:val="5BB2B59E"/>
    <w:rsid w:val="5BBBB080"/>
    <w:rsid w:val="5BC57653"/>
    <w:rsid w:val="5BDDE24C"/>
    <w:rsid w:val="5BE3F6D9"/>
    <w:rsid w:val="5BF66C8A"/>
    <w:rsid w:val="5BFBAB17"/>
    <w:rsid w:val="5C09E431"/>
    <w:rsid w:val="5C573B32"/>
    <w:rsid w:val="5C9ABBEE"/>
    <w:rsid w:val="5CAB4A34"/>
    <w:rsid w:val="5CC601C6"/>
    <w:rsid w:val="5CDE3EE4"/>
    <w:rsid w:val="5CE2CF6F"/>
    <w:rsid w:val="5CF5A254"/>
    <w:rsid w:val="5D11F81B"/>
    <w:rsid w:val="5D16127B"/>
    <w:rsid w:val="5D19A2B3"/>
    <w:rsid w:val="5D48B1CF"/>
    <w:rsid w:val="5D52F05E"/>
    <w:rsid w:val="5D5E7B9D"/>
    <w:rsid w:val="5D71F97A"/>
    <w:rsid w:val="5D74B3D0"/>
    <w:rsid w:val="5D8DAA6F"/>
    <w:rsid w:val="5D998C4C"/>
    <w:rsid w:val="5DAB2759"/>
    <w:rsid w:val="5DB06EEC"/>
    <w:rsid w:val="5DBD0B2B"/>
    <w:rsid w:val="5DC76E26"/>
    <w:rsid w:val="5DCF1005"/>
    <w:rsid w:val="5DDB0EDB"/>
    <w:rsid w:val="5E16C36D"/>
    <w:rsid w:val="5E343D39"/>
    <w:rsid w:val="5E663662"/>
    <w:rsid w:val="5E6C3207"/>
    <w:rsid w:val="5EB9ABB3"/>
    <w:rsid w:val="5EBC26DB"/>
    <w:rsid w:val="5ECC9D87"/>
    <w:rsid w:val="5EDA9994"/>
    <w:rsid w:val="5EE47CE4"/>
    <w:rsid w:val="5F069A07"/>
    <w:rsid w:val="5F16FADA"/>
    <w:rsid w:val="5F19429D"/>
    <w:rsid w:val="5F246B5B"/>
    <w:rsid w:val="5F296D1E"/>
    <w:rsid w:val="5F362D47"/>
    <w:rsid w:val="5F36E301"/>
    <w:rsid w:val="5F4B2341"/>
    <w:rsid w:val="5F4EA13D"/>
    <w:rsid w:val="5F5E2303"/>
    <w:rsid w:val="5F75B11D"/>
    <w:rsid w:val="5FBF68E3"/>
    <w:rsid w:val="5FCC02DA"/>
    <w:rsid w:val="5FCC619D"/>
    <w:rsid w:val="5FD14F95"/>
    <w:rsid w:val="5FD974D0"/>
    <w:rsid w:val="5FDE5A6C"/>
    <w:rsid w:val="5FFB4F4F"/>
    <w:rsid w:val="5FFF51A0"/>
    <w:rsid w:val="600E0E33"/>
    <w:rsid w:val="6032CD27"/>
    <w:rsid w:val="604E68BE"/>
    <w:rsid w:val="6062F77B"/>
    <w:rsid w:val="6067CE03"/>
    <w:rsid w:val="6069BA9A"/>
    <w:rsid w:val="6074112D"/>
    <w:rsid w:val="608B72CD"/>
    <w:rsid w:val="60B6F139"/>
    <w:rsid w:val="60C38841"/>
    <w:rsid w:val="60CAAC5A"/>
    <w:rsid w:val="60DF96B5"/>
    <w:rsid w:val="60E3ECB1"/>
    <w:rsid w:val="60EDD1DE"/>
    <w:rsid w:val="61018EF6"/>
    <w:rsid w:val="6105DCF8"/>
    <w:rsid w:val="6121E7F0"/>
    <w:rsid w:val="6149AB56"/>
    <w:rsid w:val="6170D3F7"/>
    <w:rsid w:val="617BEAAD"/>
    <w:rsid w:val="618144C6"/>
    <w:rsid w:val="618CCDD3"/>
    <w:rsid w:val="61BAF005"/>
    <w:rsid w:val="61BFDAD2"/>
    <w:rsid w:val="61CE9D88"/>
    <w:rsid w:val="61E983D7"/>
    <w:rsid w:val="61FDDC6E"/>
    <w:rsid w:val="62027F73"/>
    <w:rsid w:val="6202C680"/>
    <w:rsid w:val="6207FF04"/>
    <w:rsid w:val="621E362F"/>
    <w:rsid w:val="622B1EE3"/>
    <w:rsid w:val="62301E08"/>
    <w:rsid w:val="623B67C0"/>
    <w:rsid w:val="623D2126"/>
    <w:rsid w:val="62517D02"/>
    <w:rsid w:val="6255A1CB"/>
    <w:rsid w:val="62606B14"/>
    <w:rsid w:val="62678939"/>
    <w:rsid w:val="6267FB68"/>
    <w:rsid w:val="6276E46C"/>
    <w:rsid w:val="627B7C26"/>
    <w:rsid w:val="6286DD1E"/>
    <w:rsid w:val="629BB58E"/>
    <w:rsid w:val="62A35E89"/>
    <w:rsid w:val="62A5C168"/>
    <w:rsid w:val="62ADE131"/>
    <w:rsid w:val="62B58267"/>
    <w:rsid w:val="62BAC07E"/>
    <w:rsid w:val="62C5C631"/>
    <w:rsid w:val="62D35D3F"/>
    <w:rsid w:val="62D7CFAF"/>
    <w:rsid w:val="62EF3244"/>
    <w:rsid w:val="62F0265B"/>
    <w:rsid w:val="63001145"/>
    <w:rsid w:val="63168E2D"/>
    <w:rsid w:val="633FC52B"/>
    <w:rsid w:val="634703FD"/>
    <w:rsid w:val="63623040"/>
    <w:rsid w:val="6370F8C1"/>
    <w:rsid w:val="63A2E953"/>
    <w:rsid w:val="63CF61F7"/>
    <w:rsid w:val="63D3383B"/>
    <w:rsid w:val="63DC59C0"/>
    <w:rsid w:val="63E5F8BB"/>
    <w:rsid w:val="63ECD51C"/>
    <w:rsid w:val="63F71F87"/>
    <w:rsid w:val="63FA6B6E"/>
    <w:rsid w:val="64014080"/>
    <w:rsid w:val="642C7F3B"/>
    <w:rsid w:val="643217A9"/>
    <w:rsid w:val="6432EF68"/>
    <w:rsid w:val="64382582"/>
    <w:rsid w:val="644D5334"/>
    <w:rsid w:val="644E7F2E"/>
    <w:rsid w:val="6473F890"/>
    <w:rsid w:val="64844C03"/>
    <w:rsid w:val="649F73FD"/>
    <w:rsid w:val="64DE054D"/>
    <w:rsid w:val="64DE509A"/>
    <w:rsid w:val="64E3BC6C"/>
    <w:rsid w:val="64F4DDFF"/>
    <w:rsid w:val="64F979B5"/>
    <w:rsid w:val="64FD2DED"/>
    <w:rsid w:val="650C8DDF"/>
    <w:rsid w:val="65185205"/>
    <w:rsid w:val="65213AB8"/>
    <w:rsid w:val="65228C7C"/>
    <w:rsid w:val="6530CBCF"/>
    <w:rsid w:val="65546709"/>
    <w:rsid w:val="6565F45A"/>
    <w:rsid w:val="656E6476"/>
    <w:rsid w:val="656F7D20"/>
    <w:rsid w:val="656FCB46"/>
    <w:rsid w:val="6583108D"/>
    <w:rsid w:val="6585A757"/>
    <w:rsid w:val="65947E5D"/>
    <w:rsid w:val="6597FA25"/>
    <w:rsid w:val="65A26D8C"/>
    <w:rsid w:val="65BF4C0A"/>
    <w:rsid w:val="65DAD6B0"/>
    <w:rsid w:val="660EF5F8"/>
    <w:rsid w:val="661FB550"/>
    <w:rsid w:val="66309536"/>
    <w:rsid w:val="66395FE5"/>
    <w:rsid w:val="6670A58A"/>
    <w:rsid w:val="667E156A"/>
    <w:rsid w:val="667EAC5C"/>
    <w:rsid w:val="6687620E"/>
    <w:rsid w:val="66A2BC1D"/>
    <w:rsid w:val="66AC5A4F"/>
    <w:rsid w:val="6701B593"/>
    <w:rsid w:val="6714AF1B"/>
    <w:rsid w:val="67697A48"/>
    <w:rsid w:val="67808560"/>
    <w:rsid w:val="679888E2"/>
    <w:rsid w:val="67ABFF33"/>
    <w:rsid w:val="67BD78F0"/>
    <w:rsid w:val="67BE4070"/>
    <w:rsid w:val="67CAF1A6"/>
    <w:rsid w:val="67F37F81"/>
    <w:rsid w:val="6831183D"/>
    <w:rsid w:val="6831210B"/>
    <w:rsid w:val="683D4365"/>
    <w:rsid w:val="684ACF82"/>
    <w:rsid w:val="686DAC1B"/>
    <w:rsid w:val="6875A58F"/>
    <w:rsid w:val="6883A17D"/>
    <w:rsid w:val="6883A5BF"/>
    <w:rsid w:val="6890AD74"/>
    <w:rsid w:val="68C4218B"/>
    <w:rsid w:val="68C8E5E1"/>
    <w:rsid w:val="68D1247C"/>
    <w:rsid w:val="68D1EC24"/>
    <w:rsid w:val="68F917E4"/>
    <w:rsid w:val="69015F0B"/>
    <w:rsid w:val="690A1AA1"/>
    <w:rsid w:val="69161C7A"/>
    <w:rsid w:val="69373D76"/>
    <w:rsid w:val="693AA70B"/>
    <w:rsid w:val="69421F00"/>
    <w:rsid w:val="696A224F"/>
    <w:rsid w:val="6970C9C3"/>
    <w:rsid w:val="6991DD48"/>
    <w:rsid w:val="69D001E6"/>
    <w:rsid w:val="69D79B61"/>
    <w:rsid w:val="69E504AE"/>
    <w:rsid w:val="69EB6810"/>
    <w:rsid w:val="69F6E7B7"/>
    <w:rsid w:val="6A1BCBAD"/>
    <w:rsid w:val="6A22E540"/>
    <w:rsid w:val="6A46B8FF"/>
    <w:rsid w:val="6A4B6550"/>
    <w:rsid w:val="6A4D4CDC"/>
    <w:rsid w:val="6A54365B"/>
    <w:rsid w:val="6A79D15C"/>
    <w:rsid w:val="6A8AA721"/>
    <w:rsid w:val="6A98B41A"/>
    <w:rsid w:val="6A9C5B43"/>
    <w:rsid w:val="6A9CCBC4"/>
    <w:rsid w:val="6AB85FB2"/>
    <w:rsid w:val="6ACBE1D7"/>
    <w:rsid w:val="6AD4364C"/>
    <w:rsid w:val="6ADEB66B"/>
    <w:rsid w:val="6AEE1454"/>
    <w:rsid w:val="6AF3EAC2"/>
    <w:rsid w:val="6AF87D2F"/>
    <w:rsid w:val="6AF91390"/>
    <w:rsid w:val="6AFADB5A"/>
    <w:rsid w:val="6AFE715D"/>
    <w:rsid w:val="6B098C76"/>
    <w:rsid w:val="6B4CD8C0"/>
    <w:rsid w:val="6B685EB8"/>
    <w:rsid w:val="6B6CD35B"/>
    <w:rsid w:val="6B714BF6"/>
    <w:rsid w:val="6B9D28CE"/>
    <w:rsid w:val="6BA4049F"/>
    <w:rsid w:val="6BBF5B5E"/>
    <w:rsid w:val="6BC44936"/>
    <w:rsid w:val="6BDB6DFA"/>
    <w:rsid w:val="6BEC8456"/>
    <w:rsid w:val="6BF47550"/>
    <w:rsid w:val="6BF55909"/>
    <w:rsid w:val="6C2AD188"/>
    <w:rsid w:val="6C462F95"/>
    <w:rsid w:val="6C7166A0"/>
    <w:rsid w:val="6C759817"/>
    <w:rsid w:val="6C988F41"/>
    <w:rsid w:val="6CBA3F76"/>
    <w:rsid w:val="6CCC2433"/>
    <w:rsid w:val="6CFFCAF9"/>
    <w:rsid w:val="6D07A2A8"/>
    <w:rsid w:val="6D156A4B"/>
    <w:rsid w:val="6D1D723F"/>
    <w:rsid w:val="6D39D17A"/>
    <w:rsid w:val="6D4480DC"/>
    <w:rsid w:val="6D4D8A8C"/>
    <w:rsid w:val="6D5C85A1"/>
    <w:rsid w:val="6D60D0AE"/>
    <w:rsid w:val="6D69A3B5"/>
    <w:rsid w:val="6D6FA28A"/>
    <w:rsid w:val="6D71C386"/>
    <w:rsid w:val="6D758C3F"/>
    <w:rsid w:val="6D97E06B"/>
    <w:rsid w:val="6D9F1269"/>
    <w:rsid w:val="6DA30E39"/>
    <w:rsid w:val="6DBB6588"/>
    <w:rsid w:val="6DDB8C8A"/>
    <w:rsid w:val="6DE2DE1D"/>
    <w:rsid w:val="6DEFE3C8"/>
    <w:rsid w:val="6E17A738"/>
    <w:rsid w:val="6E28B6B9"/>
    <w:rsid w:val="6E59FA9B"/>
    <w:rsid w:val="6E5A7907"/>
    <w:rsid w:val="6E7FF6B0"/>
    <w:rsid w:val="6E84677A"/>
    <w:rsid w:val="6EA57BB4"/>
    <w:rsid w:val="6EAD0EC1"/>
    <w:rsid w:val="6ED15E93"/>
    <w:rsid w:val="6ED4CBEC"/>
    <w:rsid w:val="6ED7FEC0"/>
    <w:rsid w:val="6ED8D1A6"/>
    <w:rsid w:val="6EDB1B3B"/>
    <w:rsid w:val="6EF0FA44"/>
    <w:rsid w:val="6F0E7B2B"/>
    <w:rsid w:val="6F11D246"/>
    <w:rsid w:val="6F1D5472"/>
    <w:rsid w:val="6F235546"/>
    <w:rsid w:val="6F2D29C2"/>
    <w:rsid w:val="6F4CCCC0"/>
    <w:rsid w:val="6F5FDF44"/>
    <w:rsid w:val="6F7A06AB"/>
    <w:rsid w:val="6F84E4A8"/>
    <w:rsid w:val="6FA775ED"/>
    <w:rsid w:val="6FAC7CDD"/>
    <w:rsid w:val="6FB6B0A7"/>
    <w:rsid w:val="6FB7DCAE"/>
    <w:rsid w:val="6FC63AE3"/>
    <w:rsid w:val="6FC8A651"/>
    <w:rsid w:val="6FCF094B"/>
    <w:rsid w:val="6FD431E9"/>
    <w:rsid w:val="6FDA30FD"/>
    <w:rsid w:val="6FDBB9B2"/>
    <w:rsid w:val="6FDC834A"/>
    <w:rsid w:val="70025956"/>
    <w:rsid w:val="70198924"/>
    <w:rsid w:val="702C9E6E"/>
    <w:rsid w:val="702E9CCE"/>
    <w:rsid w:val="7042F345"/>
    <w:rsid w:val="705BF3AF"/>
    <w:rsid w:val="70887619"/>
    <w:rsid w:val="708F2B28"/>
    <w:rsid w:val="70927DCE"/>
    <w:rsid w:val="70AAFF0B"/>
    <w:rsid w:val="70CAA0F7"/>
    <w:rsid w:val="70D2EB42"/>
    <w:rsid w:val="70D38CC6"/>
    <w:rsid w:val="70E39BAD"/>
    <w:rsid w:val="70F1BA6A"/>
    <w:rsid w:val="70F25D7F"/>
    <w:rsid w:val="70F2E4EB"/>
    <w:rsid w:val="70F8EBE5"/>
    <w:rsid w:val="7107F003"/>
    <w:rsid w:val="7125C7D0"/>
    <w:rsid w:val="71302FB3"/>
    <w:rsid w:val="713970AF"/>
    <w:rsid w:val="71576026"/>
    <w:rsid w:val="717A4B66"/>
    <w:rsid w:val="7180FA57"/>
    <w:rsid w:val="7182BA6B"/>
    <w:rsid w:val="7182CB3D"/>
    <w:rsid w:val="718A3092"/>
    <w:rsid w:val="71A9C02B"/>
    <w:rsid w:val="71C4E717"/>
    <w:rsid w:val="71C96C66"/>
    <w:rsid w:val="71D33C1C"/>
    <w:rsid w:val="71D8F697"/>
    <w:rsid w:val="71DA0CB4"/>
    <w:rsid w:val="71DA9064"/>
    <w:rsid w:val="71DCEF7F"/>
    <w:rsid w:val="71EEE3C4"/>
    <w:rsid w:val="721EAB2D"/>
    <w:rsid w:val="72279BEA"/>
    <w:rsid w:val="72540FB8"/>
    <w:rsid w:val="7257DC04"/>
    <w:rsid w:val="725AAA29"/>
    <w:rsid w:val="728AC48D"/>
    <w:rsid w:val="72A2865F"/>
    <w:rsid w:val="72AC1222"/>
    <w:rsid w:val="72AFEF86"/>
    <w:rsid w:val="72EFAA0A"/>
    <w:rsid w:val="731E8D09"/>
    <w:rsid w:val="733DFF84"/>
    <w:rsid w:val="73475AA2"/>
    <w:rsid w:val="7347D66B"/>
    <w:rsid w:val="73510254"/>
    <w:rsid w:val="735F1CA9"/>
    <w:rsid w:val="7366E5C4"/>
    <w:rsid w:val="73676956"/>
    <w:rsid w:val="737244AC"/>
    <w:rsid w:val="738A1265"/>
    <w:rsid w:val="738C8F35"/>
    <w:rsid w:val="739BC4C3"/>
    <w:rsid w:val="739F1664"/>
    <w:rsid w:val="73AE13BD"/>
    <w:rsid w:val="73BBC473"/>
    <w:rsid w:val="73BDC13D"/>
    <w:rsid w:val="73C69469"/>
    <w:rsid w:val="73C7A69F"/>
    <w:rsid w:val="73C7DE9D"/>
    <w:rsid w:val="73D8C906"/>
    <w:rsid w:val="73EE4F43"/>
    <w:rsid w:val="73FC6D21"/>
    <w:rsid w:val="7439A3F1"/>
    <w:rsid w:val="743BB7C4"/>
    <w:rsid w:val="745B1FB0"/>
    <w:rsid w:val="746E5374"/>
    <w:rsid w:val="7477DF3D"/>
    <w:rsid w:val="74A09824"/>
    <w:rsid w:val="74B469BC"/>
    <w:rsid w:val="74CB6D4B"/>
    <w:rsid w:val="74D5C542"/>
    <w:rsid w:val="74DAB4A4"/>
    <w:rsid w:val="7500BD8D"/>
    <w:rsid w:val="750ADCDE"/>
    <w:rsid w:val="751E6BD5"/>
    <w:rsid w:val="7549236D"/>
    <w:rsid w:val="754ED046"/>
    <w:rsid w:val="7558D2B3"/>
    <w:rsid w:val="7562704F"/>
    <w:rsid w:val="75659E2A"/>
    <w:rsid w:val="756BEF9A"/>
    <w:rsid w:val="7571F2D6"/>
    <w:rsid w:val="758449DF"/>
    <w:rsid w:val="75A78E57"/>
    <w:rsid w:val="75ACBC61"/>
    <w:rsid w:val="75B20F14"/>
    <w:rsid w:val="75B597B7"/>
    <w:rsid w:val="75CFE78B"/>
    <w:rsid w:val="75D39D15"/>
    <w:rsid w:val="75DEFE41"/>
    <w:rsid w:val="75DF9D6C"/>
    <w:rsid w:val="76109E50"/>
    <w:rsid w:val="761CA3B1"/>
    <w:rsid w:val="7621E264"/>
    <w:rsid w:val="7638AE7F"/>
    <w:rsid w:val="7639B7C7"/>
    <w:rsid w:val="763CABA6"/>
    <w:rsid w:val="76494901"/>
    <w:rsid w:val="764B6BE3"/>
    <w:rsid w:val="76530D9B"/>
    <w:rsid w:val="765955AE"/>
    <w:rsid w:val="76759999"/>
    <w:rsid w:val="767D036D"/>
    <w:rsid w:val="76827ACD"/>
    <w:rsid w:val="768533E3"/>
    <w:rsid w:val="76897E96"/>
    <w:rsid w:val="76AEFA7E"/>
    <w:rsid w:val="76B1BD47"/>
    <w:rsid w:val="76C34BDE"/>
    <w:rsid w:val="76E6FF46"/>
    <w:rsid w:val="76EC5C34"/>
    <w:rsid w:val="76F42DC7"/>
    <w:rsid w:val="76FD7601"/>
    <w:rsid w:val="7709A9A0"/>
    <w:rsid w:val="7728D2FD"/>
    <w:rsid w:val="77335BDC"/>
    <w:rsid w:val="77664129"/>
    <w:rsid w:val="7784DBC9"/>
    <w:rsid w:val="77B7B275"/>
    <w:rsid w:val="77CCCD38"/>
    <w:rsid w:val="77D8F98F"/>
    <w:rsid w:val="77DD6EB6"/>
    <w:rsid w:val="77E25AD3"/>
    <w:rsid w:val="77E916A9"/>
    <w:rsid w:val="7804C76E"/>
    <w:rsid w:val="781696C5"/>
    <w:rsid w:val="782532D1"/>
    <w:rsid w:val="7842C7FF"/>
    <w:rsid w:val="7848341B"/>
    <w:rsid w:val="7864DB69"/>
    <w:rsid w:val="78724672"/>
    <w:rsid w:val="78A30AE7"/>
    <w:rsid w:val="78A4FA62"/>
    <w:rsid w:val="78A79C37"/>
    <w:rsid w:val="78C288DE"/>
    <w:rsid w:val="7922C2D6"/>
    <w:rsid w:val="7931F3E2"/>
    <w:rsid w:val="79359481"/>
    <w:rsid w:val="795CD6AA"/>
    <w:rsid w:val="79655D37"/>
    <w:rsid w:val="7967BF38"/>
    <w:rsid w:val="79BA4414"/>
    <w:rsid w:val="79C28094"/>
    <w:rsid w:val="79CC385F"/>
    <w:rsid w:val="79CD5A87"/>
    <w:rsid w:val="79D6AADA"/>
    <w:rsid w:val="79E3A67A"/>
    <w:rsid w:val="79EB5605"/>
    <w:rsid w:val="79F286FE"/>
    <w:rsid w:val="7A0DBB8E"/>
    <w:rsid w:val="7A10BBBD"/>
    <w:rsid w:val="7A208050"/>
    <w:rsid w:val="7A67630B"/>
    <w:rsid w:val="7A74F140"/>
    <w:rsid w:val="7A790A9C"/>
    <w:rsid w:val="7A9454D0"/>
    <w:rsid w:val="7AC1B4B2"/>
    <w:rsid w:val="7AC71F8B"/>
    <w:rsid w:val="7ADC4C35"/>
    <w:rsid w:val="7AE559E1"/>
    <w:rsid w:val="7AEADFDC"/>
    <w:rsid w:val="7AEBEEFC"/>
    <w:rsid w:val="7AF40190"/>
    <w:rsid w:val="7AFEA674"/>
    <w:rsid w:val="7B0A4943"/>
    <w:rsid w:val="7B0BCBEF"/>
    <w:rsid w:val="7B27D919"/>
    <w:rsid w:val="7B58A787"/>
    <w:rsid w:val="7B60F605"/>
    <w:rsid w:val="7B614064"/>
    <w:rsid w:val="7B6A78AD"/>
    <w:rsid w:val="7B77FB3F"/>
    <w:rsid w:val="7B7A68C1"/>
    <w:rsid w:val="7B7DB85E"/>
    <w:rsid w:val="7B828EC2"/>
    <w:rsid w:val="7B9A5659"/>
    <w:rsid w:val="7BAE0EEA"/>
    <w:rsid w:val="7BBA4C2D"/>
    <w:rsid w:val="7BD14854"/>
    <w:rsid w:val="7BF3595B"/>
    <w:rsid w:val="7C02A130"/>
    <w:rsid w:val="7C12F8E4"/>
    <w:rsid w:val="7C14C430"/>
    <w:rsid w:val="7C2BF81D"/>
    <w:rsid w:val="7C33C75B"/>
    <w:rsid w:val="7C3E01E4"/>
    <w:rsid w:val="7C4B88F4"/>
    <w:rsid w:val="7C4BB213"/>
    <w:rsid w:val="7C54B965"/>
    <w:rsid w:val="7C5CCB7D"/>
    <w:rsid w:val="7C66DA59"/>
    <w:rsid w:val="7C7765BE"/>
    <w:rsid w:val="7C8AAC09"/>
    <w:rsid w:val="7C902D4B"/>
    <w:rsid w:val="7C9CF5E7"/>
    <w:rsid w:val="7CAE7BD5"/>
    <w:rsid w:val="7CB6020E"/>
    <w:rsid w:val="7CC88407"/>
    <w:rsid w:val="7CCD3CC5"/>
    <w:rsid w:val="7CCEE70A"/>
    <w:rsid w:val="7CE52904"/>
    <w:rsid w:val="7CE65205"/>
    <w:rsid w:val="7D1ADD98"/>
    <w:rsid w:val="7D22637A"/>
    <w:rsid w:val="7D48DE21"/>
    <w:rsid w:val="7D4F1CB0"/>
    <w:rsid w:val="7D6F317D"/>
    <w:rsid w:val="7D74D101"/>
    <w:rsid w:val="7D7547D5"/>
    <w:rsid w:val="7D7AA4FF"/>
    <w:rsid w:val="7D7FA995"/>
    <w:rsid w:val="7DB8731F"/>
    <w:rsid w:val="7DB955A6"/>
    <w:rsid w:val="7DC6EEA1"/>
    <w:rsid w:val="7DCB8474"/>
    <w:rsid w:val="7DCE2746"/>
    <w:rsid w:val="7DDB7A15"/>
    <w:rsid w:val="7DF489AF"/>
    <w:rsid w:val="7E14361B"/>
    <w:rsid w:val="7E1BB64C"/>
    <w:rsid w:val="7E399E6E"/>
    <w:rsid w:val="7E4E0607"/>
    <w:rsid w:val="7E6E4184"/>
    <w:rsid w:val="7E98E126"/>
    <w:rsid w:val="7E9C7600"/>
    <w:rsid w:val="7EB20983"/>
    <w:rsid w:val="7F1C9E87"/>
    <w:rsid w:val="7F28D421"/>
    <w:rsid w:val="7F3B7CE2"/>
    <w:rsid w:val="7F3C7151"/>
    <w:rsid w:val="7F84259D"/>
    <w:rsid w:val="7F8781C1"/>
    <w:rsid w:val="7F90C303"/>
    <w:rsid w:val="7FBF4F20"/>
    <w:rsid w:val="7FCFE7E7"/>
    <w:rsid w:val="7FF7B1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073261"/>
  <w15:docId w15:val="{20FB6B64-2ECB-4995-BE91-51DDA7EA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Garamond"/>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99" w:unhideWhenUsed="1"/>
    <w:lsdException w:name="Body Text Indent 2" w:semiHidden="1" w:unhideWhenUsed="1"/>
    <w:lsdException w:name="Body Text Indent 3" w:locked="1" w:semiHidden="1" w:uiPriority="99"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960"/>
    <w:rPr>
      <w:rFonts w:ascii="Arial" w:hAnsi="Arial" w:cs="Arial"/>
      <w:sz w:val="22"/>
      <w:szCs w:val="22"/>
    </w:rPr>
  </w:style>
  <w:style w:type="paragraph" w:styleId="Heading1">
    <w:name w:val="heading 1"/>
    <w:basedOn w:val="Normal"/>
    <w:next w:val="BodyText"/>
    <w:link w:val="Heading1Char"/>
    <w:uiPriority w:val="9"/>
    <w:qFormat/>
    <w:rsid w:val="00C569A3"/>
    <w:pPr>
      <w:keepNext/>
      <w:numPr>
        <w:numId w:val="1"/>
      </w:numPr>
      <w:spacing w:after="240"/>
      <w:jc w:val="both"/>
      <w:outlineLvl w:val="0"/>
    </w:pPr>
    <w:rPr>
      <w:rFonts w:cs="Times New Roman"/>
      <w:szCs w:val="20"/>
    </w:rPr>
  </w:style>
  <w:style w:type="paragraph" w:styleId="Heading2">
    <w:name w:val="heading 2"/>
    <w:basedOn w:val="Normal"/>
    <w:next w:val="BodyText"/>
    <w:link w:val="Heading2Char"/>
    <w:autoRedefine/>
    <w:uiPriority w:val="9"/>
    <w:qFormat/>
    <w:rsid w:val="001B47EF"/>
    <w:pPr>
      <w:numPr>
        <w:ilvl w:val="1"/>
        <w:numId w:val="1"/>
      </w:numPr>
      <w:spacing w:after="240" w:line="300" w:lineRule="atLeast"/>
      <w:ind w:left="1440"/>
      <w:jc w:val="both"/>
      <w:outlineLvl w:val="1"/>
    </w:pPr>
    <w:rPr>
      <w:rFonts w:ascii="Times New Roman" w:hAnsi="Times New Roman" w:cs="Times New Roman"/>
      <w:sz w:val="24"/>
      <w:szCs w:val="20"/>
    </w:rPr>
  </w:style>
  <w:style w:type="paragraph" w:styleId="Heading3">
    <w:name w:val="heading 3"/>
    <w:basedOn w:val="Normal"/>
    <w:next w:val="BodyText"/>
    <w:link w:val="Heading3Char"/>
    <w:uiPriority w:val="9"/>
    <w:qFormat/>
    <w:rsid w:val="00C569A3"/>
    <w:pPr>
      <w:numPr>
        <w:ilvl w:val="2"/>
        <w:numId w:val="1"/>
      </w:numPr>
      <w:spacing w:after="240"/>
      <w:jc w:val="both"/>
      <w:outlineLvl w:val="2"/>
    </w:pPr>
    <w:rPr>
      <w:rFonts w:cs="Times New Roman"/>
      <w:szCs w:val="20"/>
    </w:rPr>
  </w:style>
  <w:style w:type="paragraph" w:styleId="Heading4">
    <w:name w:val="heading 4"/>
    <w:basedOn w:val="Normal"/>
    <w:next w:val="BodyText"/>
    <w:link w:val="Heading4Char"/>
    <w:uiPriority w:val="9"/>
    <w:qFormat/>
    <w:locked/>
    <w:rsid w:val="00C569A3"/>
    <w:pPr>
      <w:numPr>
        <w:ilvl w:val="3"/>
        <w:numId w:val="1"/>
      </w:numPr>
      <w:spacing w:after="240"/>
      <w:jc w:val="both"/>
      <w:outlineLvl w:val="3"/>
    </w:pPr>
    <w:rPr>
      <w:bCs/>
      <w:szCs w:val="28"/>
    </w:rPr>
  </w:style>
  <w:style w:type="paragraph" w:styleId="Heading5">
    <w:name w:val="heading 5"/>
    <w:basedOn w:val="Normal"/>
    <w:next w:val="BodyText"/>
    <w:link w:val="Heading5Char"/>
    <w:uiPriority w:val="9"/>
    <w:qFormat/>
    <w:locked/>
    <w:rsid w:val="00C569A3"/>
    <w:pPr>
      <w:numPr>
        <w:ilvl w:val="4"/>
        <w:numId w:val="1"/>
      </w:numPr>
      <w:spacing w:after="240"/>
      <w:outlineLvl w:val="4"/>
    </w:pPr>
    <w:rPr>
      <w:bCs/>
      <w:iCs/>
      <w:szCs w:val="26"/>
    </w:rPr>
  </w:style>
  <w:style w:type="paragraph" w:styleId="Heading6">
    <w:name w:val="heading 6"/>
    <w:basedOn w:val="Normal"/>
    <w:next w:val="BodyText"/>
    <w:link w:val="Heading6Char"/>
    <w:uiPriority w:val="9"/>
    <w:qFormat/>
    <w:locked/>
    <w:rsid w:val="00C569A3"/>
    <w:pPr>
      <w:numPr>
        <w:ilvl w:val="5"/>
        <w:numId w:val="1"/>
      </w:numPr>
      <w:spacing w:after="240"/>
      <w:outlineLvl w:val="5"/>
    </w:pPr>
    <w:rPr>
      <w:bCs/>
    </w:rPr>
  </w:style>
  <w:style w:type="paragraph" w:styleId="Heading7">
    <w:name w:val="heading 7"/>
    <w:basedOn w:val="Normal"/>
    <w:next w:val="BodyText"/>
    <w:link w:val="Heading7Char"/>
    <w:uiPriority w:val="9"/>
    <w:qFormat/>
    <w:locked/>
    <w:rsid w:val="00C569A3"/>
    <w:pPr>
      <w:numPr>
        <w:ilvl w:val="6"/>
        <w:numId w:val="1"/>
      </w:numPr>
      <w:spacing w:after="240"/>
      <w:outlineLvl w:val="6"/>
    </w:pPr>
    <w:rPr>
      <w:szCs w:val="24"/>
    </w:rPr>
  </w:style>
  <w:style w:type="paragraph" w:styleId="Heading8">
    <w:name w:val="heading 8"/>
    <w:basedOn w:val="Normal"/>
    <w:next w:val="BodyText"/>
    <w:link w:val="Heading8Char"/>
    <w:uiPriority w:val="9"/>
    <w:qFormat/>
    <w:locked/>
    <w:rsid w:val="00C569A3"/>
    <w:pPr>
      <w:numPr>
        <w:ilvl w:val="7"/>
        <w:numId w:val="1"/>
      </w:numPr>
      <w:spacing w:after="240"/>
      <w:outlineLvl w:val="7"/>
    </w:pPr>
    <w:rPr>
      <w:iCs/>
      <w:szCs w:val="24"/>
    </w:rPr>
  </w:style>
  <w:style w:type="paragraph" w:styleId="Heading9">
    <w:name w:val="heading 9"/>
    <w:basedOn w:val="Normal"/>
    <w:next w:val="BodyText"/>
    <w:link w:val="Heading9Char"/>
    <w:uiPriority w:val="9"/>
    <w:qFormat/>
    <w:rsid w:val="00C569A3"/>
    <w:pPr>
      <w:numPr>
        <w:ilvl w:val="8"/>
        <w:numId w:val="1"/>
      </w:numPr>
      <w:spacing w:after="240"/>
      <w:outlineLvl w:val="8"/>
    </w:pPr>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55AB7"/>
    <w:rPr>
      <w:rFonts w:ascii="Arial" w:hAnsi="Arial" w:cs="Times New Roman"/>
      <w:sz w:val="22"/>
    </w:rPr>
  </w:style>
  <w:style w:type="character" w:customStyle="1" w:styleId="Heading2Char">
    <w:name w:val="Heading 2 Char"/>
    <w:link w:val="Heading2"/>
    <w:uiPriority w:val="9"/>
    <w:locked/>
    <w:rsid w:val="001B47EF"/>
    <w:rPr>
      <w:rFonts w:ascii="Times New Roman" w:hAnsi="Times New Roman" w:cs="Times New Roman"/>
      <w:sz w:val="24"/>
    </w:rPr>
  </w:style>
  <w:style w:type="character" w:customStyle="1" w:styleId="Heading3Char">
    <w:name w:val="Heading 3 Char"/>
    <w:link w:val="Heading3"/>
    <w:uiPriority w:val="9"/>
    <w:locked/>
    <w:rsid w:val="00455AB7"/>
    <w:rPr>
      <w:rFonts w:ascii="Arial" w:hAnsi="Arial" w:cs="Times New Roman"/>
      <w:sz w:val="22"/>
    </w:rPr>
  </w:style>
  <w:style w:type="character" w:customStyle="1" w:styleId="Heading4Char">
    <w:name w:val="Heading 4 Char"/>
    <w:link w:val="Heading4"/>
    <w:uiPriority w:val="9"/>
    <w:locked/>
    <w:rPr>
      <w:rFonts w:ascii="Arial" w:hAnsi="Arial" w:cs="Arial"/>
      <w:bCs/>
      <w:sz w:val="22"/>
      <w:szCs w:val="28"/>
    </w:rPr>
  </w:style>
  <w:style w:type="character" w:customStyle="1" w:styleId="Heading5Char">
    <w:name w:val="Heading 5 Char"/>
    <w:link w:val="Heading5"/>
    <w:uiPriority w:val="9"/>
    <w:locked/>
    <w:rPr>
      <w:rFonts w:ascii="Arial" w:hAnsi="Arial" w:cs="Arial"/>
      <w:bCs/>
      <w:iCs/>
      <w:sz w:val="22"/>
      <w:szCs w:val="26"/>
    </w:rPr>
  </w:style>
  <w:style w:type="character" w:customStyle="1" w:styleId="Heading6Char">
    <w:name w:val="Heading 6 Char"/>
    <w:link w:val="Heading6"/>
    <w:uiPriority w:val="9"/>
    <w:locked/>
    <w:rPr>
      <w:rFonts w:ascii="Arial" w:hAnsi="Arial" w:cs="Arial"/>
      <w:bCs/>
      <w:sz w:val="22"/>
      <w:szCs w:val="22"/>
    </w:rPr>
  </w:style>
  <w:style w:type="character" w:customStyle="1" w:styleId="Heading7Char">
    <w:name w:val="Heading 7 Char"/>
    <w:link w:val="Heading7"/>
    <w:uiPriority w:val="9"/>
    <w:locked/>
    <w:rPr>
      <w:rFonts w:ascii="Arial" w:hAnsi="Arial" w:cs="Arial"/>
      <w:sz w:val="22"/>
      <w:szCs w:val="24"/>
    </w:rPr>
  </w:style>
  <w:style w:type="character" w:customStyle="1" w:styleId="Heading8Char">
    <w:name w:val="Heading 8 Char"/>
    <w:link w:val="Heading8"/>
    <w:uiPriority w:val="9"/>
    <w:locked/>
    <w:rPr>
      <w:rFonts w:ascii="Arial" w:hAnsi="Arial" w:cs="Arial"/>
      <w:iCs/>
      <w:sz w:val="22"/>
      <w:szCs w:val="24"/>
    </w:rPr>
  </w:style>
  <w:style w:type="character" w:customStyle="1" w:styleId="Heading9Char">
    <w:name w:val="Heading 9 Char"/>
    <w:link w:val="Heading9"/>
    <w:uiPriority w:val="9"/>
    <w:locked/>
    <w:rsid w:val="00455AB7"/>
    <w:rPr>
      <w:rFonts w:ascii="Arial" w:hAnsi="Arial" w:cs="Times New Roman"/>
      <w:sz w:val="22"/>
    </w:rPr>
  </w:style>
  <w:style w:type="paragraph" w:styleId="Header">
    <w:name w:val="header"/>
    <w:basedOn w:val="Normal"/>
    <w:link w:val="HeaderChar"/>
    <w:uiPriority w:val="99"/>
    <w:rsid w:val="00455AB7"/>
    <w:pPr>
      <w:tabs>
        <w:tab w:val="center" w:pos="4680"/>
        <w:tab w:val="right" w:pos="9360"/>
      </w:tabs>
    </w:pPr>
    <w:rPr>
      <w:rFonts w:ascii="Garamond" w:hAnsi="Garamond" w:cs="Times New Roman"/>
      <w:szCs w:val="20"/>
    </w:rPr>
  </w:style>
  <w:style w:type="character" w:customStyle="1" w:styleId="HeaderChar">
    <w:name w:val="Header Char"/>
    <w:link w:val="Header"/>
    <w:uiPriority w:val="99"/>
    <w:locked/>
    <w:rsid w:val="00455AB7"/>
    <w:rPr>
      <w:rFonts w:cs="Times New Roman"/>
      <w:sz w:val="22"/>
    </w:rPr>
  </w:style>
  <w:style w:type="paragraph" w:styleId="Footer">
    <w:name w:val="footer"/>
    <w:basedOn w:val="Normal"/>
    <w:link w:val="FooterChar"/>
    <w:uiPriority w:val="99"/>
    <w:rsid w:val="00455AB7"/>
    <w:pPr>
      <w:tabs>
        <w:tab w:val="center" w:pos="4680"/>
        <w:tab w:val="right" w:pos="9360"/>
      </w:tabs>
    </w:pPr>
    <w:rPr>
      <w:rFonts w:ascii="Garamond" w:hAnsi="Garamond" w:cs="Times New Roman"/>
      <w:szCs w:val="20"/>
    </w:rPr>
  </w:style>
  <w:style w:type="character" w:customStyle="1" w:styleId="FooterChar">
    <w:name w:val="Footer Char"/>
    <w:link w:val="Footer"/>
    <w:uiPriority w:val="99"/>
    <w:locked/>
    <w:rsid w:val="00455AB7"/>
    <w:rPr>
      <w:rFonts w:cs="Times New Roman"/>
      <w:sz w:val="22"/>
    </w:rPr>
  </w:style>
  <w:style w:type="paragraph" w:styleId="ListParagraph">
    <w:name w:val="List Paragraph"/>
    <w:aliases w:val="Style 99"/>
    <w:basedOn w:val="Normal"/>
    <w:link w:val="ListParagraphChar"/>
    <w:uiPriority w:val="1"/>
    <w:qFormat/>
    <w:rsid w:val="00455AB7"/>
    <w:pPr>
      <w:ind w:left="720"/>
      <w:contextualSpacing/>
    </w:pPr>
    <w:rPr>
      <w:rFonts w:ascii="CG Times (WN)" w:hAnsi="CG Times (WN)"/>
      <w:sz w:val="20"/>
      <w:szCs w:val="20"/>
    </w:rPr>
  </w:style>
  <w:style w:type="paragraph" w:styleId="BalloonText">
    <w:name w:val="Balloon Text"/>
    <w:basedOn w:val="Normal"/>
    <w:link w:val="BalloonTextChar"/>
    <w:uiPriority w:val="99"/>
    <w:semiHidden/>
    <w:rsid w:val="00455AB7"/>
    <w:rPr>
      <w:rFonts w:ascii="Tahoma" w:hAnsi="Tahoma" w:cs="Times New Roman"/>
      <w:sz w:val="16"/>
      <w:szCs w:val="20"/>
    </w:rPr>
  </w:style>
  <w:style w:type="character" w:customStyle="1" w:styleId="BalloonTextChar">
    <w:name w:val="Balloon Text Char"/>
    <w:link w:val="BalloonText"/>
    <w:uiPriority w:val="99"/>
    <w:semiHidden/>
    <w:locked/>
    <w:rsid w:val="00455AB7"/>
    <w:rPr>
      <w:rFonts w:ascii="Tahoma" w:hAnsi="Tahoma" w:cs="Times New Roman"/>
      <w:sz w:val="16"/>
    </w:rPr>
  </w:style>
  <w:style w:type="character" w:styleId="Strong">
    <w:name w:val="Strong"/>
    <w:uiPriority w:val="22"/>
    <w:qFormat/>
    <w:rsid w:val="00455AB7"/>
    <w:rPr>
      <w:rFonts w:cs="Times New Roman"/>
      <w:b/>
    </w:rPr>
  </w:style>
  <w:style w:type="paragraph" w:styleId="NoSpacing">
    <w:name w:val="No Spacing"/>
    <w:uiPriority w:val="1"/>
    <w:qFormat/>
    <w:rsid w:val="00455AB7"/>
    <w:rPr>
      <w:rFonts w:cs="Arial"/>
      <w:sz w:val="22"/>
      <w:szCs w:val="22"/>
    </w:rPr>
  </w:style>
  <w:style w:type="character" w:styleId="CommentReference">
    <w:name w:val="annotation reference"/>
    <w:rsid w:val="00455AB7"/>
    <w:rPr>
      <w:rFonts w:cs="Times New Roman"/>
      <w:sz w:val="16"/>
    </w:rPr>
  </w:style>
  <w:style w:type="paragraph" w:styleId="CommentText">
    <w:name w:val="annotation text"/>
    <w:basedOn w:val="Normal"/>
    <w:link w:val="CommentTextChar"/>
    <w:rsid w:val="00455AB7"/>
    <w:rPr>
      <w:rFonts w:cs="Times New Roman"/>
      <w:sz w:val="20"/>
      <w:szCs w:val="20"/>
      <w:lang w:eastAsia="ko-KR"/>
    </w:rPr>
  </w:style>
  <w:style w:type="character" w:customStyle="1" w:styleId="CommentTextChar">
    <w:name w:val="Comment Text Char"/>
    <w:link w:val="CommentText"/>
    <w:locked/>
    <w:rsid w:val="00455AB7"/>
    <w:rPr>
      <w:rFonts w:cs="Times New Roman"/>
    </w:rPr>
  </w:style>
  <w:style w:type="paragraph" w:styleId="CommentSubject">
    <w:name w:val="annotation subject"/>
    <w:basedOn w:val="CommentText"/>
    <w:next w:val="CommentText"/>
    <w:link w:val="CommentSubjectChar"/>
    <w:uiPriority w:val="99"/>
    <w:semiHidden/>
    <w:rsid w:val="00455AB7"/>
    <w:rPr>
      <w:rFonts w:ascii="Garamond" w:hAnsi="Garamond"/>
      <w:b/>
      <w:lang w:eastAsia="en-US"/>
    </w:rPr>
  </w:style>
  <w:style w:type="character" w:customStyle="1" w:styleId="CommentSubjectChar">
    <w:name w:val="Comment Subject Char"/>
    <w:link w:val="CommentSubject"/>
    <w:uiPriority w:val="99"/>
    <w:semiHidden/>
    <w:locked/>
    <w:rsid w:val="00455AB7"/>
    <w:rPr>
      <w:rFonts w:cs="Times New Roman"/>
      <w:b/>
    </w:rPr>
  </w:style>
  <w:style w:type="paragraph" w:styleId="Revision">
    <w:name w:val="Revision"/>
    <w:hidden/>
    <w:uiPriority w:val="99"/>
    <w:semiHidden/>
    <w:rsid w:val="00455AB7"/>
    <w:rPr>
      <w:rFonts w:cs="Arial"/>
      <w:sz w:val="22"/>
      <w:szCs w:val="22"/>
    </w:rPr>
  </w:style>
  <w:style w:type="paragraph" w:customStyle="1" w:styleId="Legal2L2">
    <w:name w:val="Legal2_L2"/>
    <w:basedOn w:val="Normal"/>
    <w:next w:val="BodyText"/>
    <w:rsid w:val="00455AB7"/>
    <w:pPr>
      <w:numPr>
        <w:ilvl w:val="1"/>
        <w:numId w:val="3"/>
      </w:numPr>
      <w:spacing w:after="240"/>
      <w:outlineLvl w:val="1"/>
    </w:pPr>
    <w:rPr>
      <w:rFonts w:ascii="Times New Roman" w:hAnsi="Times New Roman" w:cs="Times New Roman"/>
      <w:sz w:val="24"/>
      <w:szCs w:val="24"/>
    </w:rPr>
  </w:style>
  <w:style w:type="paragraph" w:customStyle="1" w:styleId="Legal2L3">
    <w:name w:val="Legal2_L3"/>
    <w:basedOn w:val="Legal2L2"/>
    <w:next w:val="BodyText"/>
    <w:rsid w:val="00455AB7"/>
    <w:pPr>
      <w:numPr>
        <w:ilvl w:val="2"/>
      </w:numPr>
      <w:outlineLvl w:val="2"/>
    </w:pPr>
  </w:style>
  <w:style w:type="paragraph" w:customStyle="1" w:styleId="Legal2L4">
    <w:name w:val="Legal2_L4"/>
    <w:basedOn w:val="Legal2L3"/>
    <w:next w:val="BodyText"/>
    <w:rsid w:val="00455AB7"/>
    <w:pPr>
      <w:numPr>
        <w:ilvl w:val="3"/>
      </w:numPr>
      <w:outlineLvl w:val="3"/>
    </w:pPr>
  </w:style>
  <w:style w:type="paragraph" w:customStyle="1" w:styleId="Legal2L5">
    <w:name w:val="Legal2_L5"/>
    <w:basedOn w:val="Legal2L4"/>
    <w:next w:val="BodyText"/>
    <w:rsid w:val="00455AB7"/>
    <w:pPr>
      <w:numPr>
        <w:ilvl w:val="4"/>
      </w:numPr>
      <w:outlineLvl w:val="4"/>
    </w:pPr>
    <w:rPr>
      <w:sz w:val="28"/>
      <w:szCs w:val="28"/>
    </w:rPr>
  </w:style>
  <w:style w:type="paragraph" w:customStyle="1" w:styleId="Legal2L6">
    <w:name w:val="Legal2_L6"/>
    <w:basedOn w:val="Legal2L5"/>
    <w:next w:val="BodyText"/>
    <w:rsid w:val="00455AB7"/>
    <w:pPr>
      <w:numPr>
        <w:ilvl w:val="5"/>
      </w:numPr>
      <w:outlineLvl w:val="5"/>
    </w:pPr>
  </w:style>
  <w:style w:type="paragraph" w:customStyle="1" w:styleId="Legal2L7">
    <w:name w:val="Legal2_L7"/>
    <w:basedOn w:val="Legal2L6"/>
    <w:next w:val="BodyText"/>
    <w:rsid w:val="00455AB7"/>
    <w:pPr>
      <w:numPr>
        <w:ilvl w:val="6"/>
      </w:numPr>
      <w:outlineLvl w:val="6"/>
    </w:pPr>
  </w:style>
  <w:style w:type="paragraph" w:customStyle="1" w:styleId="Legal2L8">
    <w:name w:val="Legal2_L8"/>
    <w:basedOn w:val="Legal2L7"/>
    <w:next w:val="BodyText"/>
    <w:rsid w:val="00455AB7"/>
    <w:pPr>
      <w:numPr>
        <w:ilvl w:val="7"/>
      </w:numPr>
      <w:outlineLvl w:val="7"/>
    </w:pPr>
  </w:style>
  <w:style w:type="paragraph" w:customStyle="1" w:styleId="Legal2L9">
    <w:name w:val="Legal2_L9"/>
    <w:basedOn w:val="Legal2L8"/>
    <w:next w:val="BodyText"/>
    <w:rsid w:val="00455AB7"/>
    <w:pPr>
      <w:numPr>
        <w:ilvl w:val="8"/>
      </w:numPr>
      <w:outlineLvl w:val="8"/>
    </w:pPr>
  </w:style>
  <w:style w:type="paragraph" w:styleId="BodyText">
    <w:name w:val="Body Text"/>
    <w:basedOn w:val="Normal"/>
    <w:link w:val="BodyTextChar"/>
    <w:uiPriority w:val="99"/>
    <w:semiHidden/>
    <w:rsid w:val="00455AB7"/>
    <w:pPr>
      <w:spacing w:after="240"/>
      <w:ind w:firstLine="720"/>
      <w:jc w:val="both"/>
    </w:pPr>
    <w:rPr>
      <w:szCs w:val="20"/>
      <w:lang w:eastAsia="ko-KR"/>
    </w:rPr>
  </w:style>
  <w:style w:type="character" w:customStyle="1" w:styleId="BodyTextChar">
    <w:name w:val="Body Text Char"/>
    <w:link w:val="BodyText"/>
    <w:uiPriority w:val="99"/>
    <w:semiHidden/>
    <w:locked/>
    <w:rsid w:val="00455AB7"/>
    <w:rPr>
      <w:rFonts w:ascii="Arial" w:hAnsi="Arial" w:cs="Times New Roman"/>
      <w:sz w:val="22"/>
      <w:lang w:val="en-US" w:eastAsia="ko-KR"/>
    </w:rPr>
  </w:style>
  <w:style w:type="character" w:customStyle="1" w:styleId="CharCharCharChar">
    <w:name w:val="Char Char Char Char"/>
    <w:rsid w:val="00455AB7"/>
    <w:rPr>
      <w:rFonts w:ascii="Arial" w:hAnsi="Arial"/>
      <w:b/>
      <w:sz w:val="24"/>
      <w:u w:val="single"/>
      <w:lang w:val="en-US" w:eastAsia="en-US"/>
    </w:rPr>
  </w:style>
  <w:style w:type="paragraph" w:styleId="BodyText3">
    <w:name w:val="Body Text 3"/>
    <w:basedOn w:val="Normal"/>
    <w:link w:val="BodyText3Char"/>
    <w:uiPriority w:val="99"/>
    <w:rsid w:val="00455AB7"/>
    <w:pPr>
      <w:spacing w:after="120"/>
    </w:pPr>
    <w:rPr>
      <w:rFonts w:ascii="CG Times (WN)" w:hAnsi="CG Times (WN)" w:cs="Times New Roman"/>
      <w:sz w:val="16"/>
      <w:szCs w:val="20"/>
    </w:rPr>
  </w:style>
  <w:style w:type="character" w:customStyle="1" w:styleId="BodyText3Char">
    <w:name w:val="Body Text 3 Char"/>
    <w:link w:val="BodyText3"/>
    <w:uiPriority w:val="99"/>
    <w:locked/>
    <w:rsid w:val="00455AB7"/>
    <w:rPr>
      <w:rFonts w:ascii="CG Times (WN)" w:hAnsi="CG Times (WN)" w:cs="Times New Roman"/>
      <w:sz w:val="16"/>
    </w:rPr>
  </w:style>
  <w:style w:type="paragraph" w:styleId="TOCHeading">
    <w:name w:val="TOC Heading"/>
    <w:basedOn w:val="Heading1"/>
    <w:next w:val="Normal"/>
    <w:uiPriority w:val="39"/>
    <w:qFormat/>
    <w:rsid w:val="00455AB7"/>
    <w:pPr>
      <w:keepLines/>
      <w:numPr>
        <w:numId w:val="0"/>
      </w:numPr>
      <w:spacing w:before="480" w:line="276" w:lineRule="auto"/>
      <w:outlineLvl w:val="9"/>
    </w:pPr>
    <w:rPr>
      <w:rFonts w:ascii="Cambria" w:hAnsi="Cambria"/>
      <w:color w:val="365F91"/>
      <w:sz w:val="28"/>
      <w:szCs w:val="28"/>
      <w:lang w:eastAsia="ja-JP"/>
    </w:rPr>
  </w:style>
  <w:style w:type="paragraph" w:styleId="TOC1">
    <w:name w:val="toc 1"/>
    <w:basedOn w:val="Normal"/>
    <w:next w:val="Normal"/>
    <w:autoRedefine/>
    <w:uiPriority w:val="39"/>
    <w:qFormat/>
    <w:rsid w:val="00970BF5"/>
    <w:pPr>
      <w:keepNext/>
      <w:tabs>
        <w:tab w:val="right" w:leader="dot" w:pos="9360"/>
      </w:tabs>
      <w:spacing w:before="120" w:line="300" w:lineRule="atLeast"/>
      <w:ind w:left="720" w:right="720" w:hanging="720"/>
    </w:pPr>
    <w:rPr>
      <w:rFonts w:ascii="Times New Roman" w:hAnsi="Times New Roman" w:cs="Times New Roman"/>
      <w:b/>
      <w:bCs/>
      <w:noProof/>
      <w:color w:val="000000"/>
      <w:sz w:val="24"/>
      <w:szCs w:val="24"/>
    </w:rPr>
  </w:style>
  <w:style w:type="character" w:styleId="Hyperlink">
    <w:name w:val="Hyperlink"/>
    <w:uiPriority w:val="99"/>
    <w:rsid w:val="00455AB7"/>
    <w:rPr>
      <w:rFonts w:cs="Times New Roman"/>
      <w:color w:val="0000FF"/>
      <w:u w:val="single"/>
    </w:rPr>
  </w:style>
  <w:style w:type="paragraph" w:styleId="TOC2">
    <w:name w:val="toc 2"/>
    <w:basedOn w:val="Normal"/>
    <w:next w:val="Normal"/>
    <w:autoRedefine/>
    <w:uiPriority w:val="39"/>
    <w:qFormat/>
    <w:rsid w:val="000B6A0C"/>
    <w:pPr>
      <w:tabs>
        <w:tab w:val="left" w:pos="1440"/>
        <w:tab w:val="right" w:leader="dot" w:pos="9360"/>
      </w:tabs>
      <w:spacing w:line="300" w:lineRule="atLeast"/>
      <w:ind w:left="1440" w:right="720" w:hanging="720"/>
    </w:pPr>
    <w:rPr>
      <w:rFonts w:ascii="Times New Roman" w:hAnsi="Times New Roman" w:cs="Times New Roman"/>
      <w:bCs/>
      <w:smallCaps/>
      <w:noProof/>
      <w:color w:val="000000"/>
      <w:sz w:val="24"/>
      <w:szCs w:val="24"/>
    </w:rPr>
  </w:style>
  <w:style w:type="paragraph" w:styleId="TOC3">
    <w:name w:val="toc 3"/>
    <w:basedOn w:val="Normal"/>
    <w:next w:val="Normal"/>
    <w:autoRedefine/>
    <w:uiPriority w:val="39"/>
    <w:qFormat/>
    <w:rsid w:val="00455AB7"/>
    <w:pPr>
      <w:tabs>
        <w:tab w:val="right" w:leader="dot" w:pos="9360"/>
      </w:tabs>
      <w:ind w:left="440"/>
    </w:pPr>
    <w:rPr>
      <w:rFonts w:cs="Calibri"/>
      <w:iCs/>
      <w:sz w:val="18"/>
      <w:szCs w:val="20"/>
    </w:rPr>
  </w:style>
  <w:style w:type="paragraph" w:styleId="TOC4">
    <w:name w:val="toc 4"/>
    <w:basedOn w:val="Normal"/>
    <w:next w:val="Normal"/>
    <w:autoRedefine/>
    <w:uiPriority w:val="39"/>
    <w:rsid w:val="00455AB7"/>
    <w:pPr>
      <w:tabs>
        <w:tab w:val="right" w:leader="dot" w:pos="9360"/>
      </w:tabs>
      <w:ind w:left="660"/>
    </w:pPr>
    <w:rPr>
      <w:rFonts w:ascii="Calibri" w:hAnsi="Calibri" w:cs="Calibri"/>
      <w:sz w:val="18"/>
      <w:szCs w:val="18"/>
    </w:rPr>
  </w:style>
  <w:style w:type="paragraph" w:styleId="TOC5">
    <w:name w:val="toc 5"/>
    <w:basedOn w:val="Normal"/>
    <w:next w:val="Normal"/>
    <w:autoRedefine/>
    <w:uiPriority w:val="39"/>
    <w:rsid w:val="00455AB7"/>
    <w:pPr>
      <w:tabs>
        <w:tab w:val="right" w:leader="dot" w:pos="9360"/>
      </w:tabs>
      <w:ind w:left="880"/>
    </w:pPr>
    <w:rPr>
      <w:rFonts w:ascii="Calibri" w:hAnsi="Calibri" w:cs="Calibri"/>
      <w:sz w:val="18"/>
      <w:szCs w:val="18"/>
    </w:rPr>
  </w:style>
  <w:style w:type="paragraph" w:styleId="TOC6">
    <w:name w:val="toc 6"/>
    <w:basedOn w:val="Normal"/>
    <w:next w:val="Normal"/>
    <w:autoRedefine/>
    <w:uiPriority w:val="39"/>
    <w:rsid w:val="00455AB7"/>
    <w:pPr>
      <w:tabs>
        <w:tab w:val="right" w:leader="dot" w:pos="9360"/>
      </w:tabs>
      <w:ind w:left="1100"/>
    </w:pPr>
    <w:rPr>
      <w:rFonts w:ascii="Calibri" w:hAnsi="Calibri" w:cs="Calibri"/>
      <w:sz w:val="18"/>
      <w:szCs w:val="18"/>
    </w:rPr>
  </w:style>
  <w:style w:type="paragraph" w:styleId="TOC7">
    <w:name w:val="toc 7"/>
    <w:basedOn w:val="Normal"/>
    <w:next w:val="Normal"/>
    <w:autoRedefine/>
    <w:uiPriority w:val="39"/>
    <w:rsid w:val="00455AB7"/>
    <w:pPr>
      <w:tabs>
        <w:tab w:val="right" w:leader="dot" w:pos="9360"/>
      </w:tabs>
      <w:ind w:left="1320"/>
    </w:pPr>
    <w:rPr>
      <w:rFonts w:ascii="Calibri" w:hAnsi="Calibri" w:cs="Calibri"/>
      <w:sz w:val="18"/>
      <w:szCs w:val="18"/>
    </w:rPr>
  </w:style>
  <w:style w:type="paragraph" w:styleId="TOC8">
    <w:name w:val="toc 8"/>
    <w:basedOn w:val="Normal"/>
    <w:next w:val="Normal"/>
    <w:autoRedefine/>
    <w:uiPriority w:val="39"/>
    <w:rsid w:val="00455AB7"/>
    <w:pPr>
      <w:tabs>
        <w:tab w:val="right" w:leader="dot" w:pos="9360"/>
      </w:tabs>
      <w:ind w:left="1540"/>
    </w:pPr>
    <w:rPr>
      <w:rFonts w:ascii="Calibri" w:hAnsi="Calibri" w:cs="Calibri"/>
      <w:sz w:val="18"/>
      <w:szCs w:val="18"/>
    </w:rPr>
  </w:style>
  <w:style w:type="paragraph" w:styleId="TOC9">
    <w:name w:val="toc 9"/>
    <w:basedOn w:val="Normal"/>
    <w:next w:val="Normal"/>
    <w:autoRedefine/>
    <w:uiPriority w:val="39"/>
    <w:rsid w:val="00455AB7"/>
    <w:pPr>
      <w:tabs>
        <w:tab w:val="right" w:leader="dot" w:pos="9360"/>
      </w:tabs>
      <w:ind w:left="1760"/>
    </w:pPr>
    <w:rPr>
      <w:rFonts w:ascii="Calibri" w:hAnsi="Calibri" w:cs="Calibri"/>
      <w:sz w:val="18"/>
      <w:szCs w:val="18"/>
    </w:rPr>
  </w:style>
  <w:style w:type="paragraph" w:styleId="BodyTextIndent3">
    <w:name w:val="Body Text Indent 3"/>
    <w:basedOn w:val="Normal"/>
    <w:link w:val="BodyTextIndent3Char"/>
    <w:uiPriority w:val="99"/>
    <w:rsid w:val="00455AB7"/>
    <w:pPr>
      <w:spacing w:after="120"/>
      <w:ind w:left="360"/>
    </w:pPr>
    <w:rPr>
      <w:rFonts w:ascii="CG Times (WN)" w:hAnsi="CG Times (WN)" w:cs="Times New Roman"/>
      <w:sz w:val="16"/>
      <w:szCs w:val="20"/>
    </w:rPr>
  </w:style>
  <w:style w:type="character" w:customStyle="1" w:styleId="BodyTextIndent3Char">
    <w:name w:val="Body Text Indent 3 Char"/>
    <w:link w:val="BodyTextIndent3"/>
    <w:uiPriority w:val="99"/>
    <w:locked/>
    <w:rsid w:val="00455AB7"/>
    <w:rPr>
      <w:rFonts w:ascii="CG Times (WN)" w:hAnsi="CG Times (WN)" w:cs="Times New Roman"/>
      <w:sz w:val="16"/>
    </w:rPr>
  </w:style>
  <w:style w:type="paragraph" w:styleId="FootnoteText">
    <w:name w:val="footnote text"/>
    <w:basedOn w:val="Normal"/>
    <w:link w:val="FootnoteTextChar"/>
    <w:uiPriority w:val="99"/>
    <w:semiHidden/>
    <w:rsid w:val="00455AB7"/>
    <w:rPr>
      <w:rFonts w:ascii="Garamond" w:hAnsi="Garamond" w:cs="Times New Roman"/>
      <w:sz w:val="20"/>
      <w:szCs w:val="20"/>
    </w:rPr>
  </w:style>
  <w:style w:type="character" w:customStyle="1" w:styleId="FootnoteTextChar">
    <w:name w:val="Footnote Text Char"/>
    <w:link w:val="FootnoteText"/>
    <w:uiPriority w:val="99"/>
    <w:semiHidden/>
    <w:locked/>
    <w:rsid w:val="00455AB7"/>
    <w:rPr>
      <w:rFonts w:cs="Times New Roman"/>
      <w:sz w:val="20"/>
    </w:rPr>
  </w:style>
  <w:style w:type="paragraph" w:customStyle="1" w:styleId="Level3ParagraphBody">
    <w:name w:val="Level 3 Paragraph Body"/>
    <w:basedOn w:val="Normal"/>
    <w:rsid w:val="00C569A3"/>
    <w:pPr>
      <w:numPr>
        <w:ilvl w:val="2"/>
        <w:numId w:val="13"/>
      </w:numPr>
    </w:pPr>
  </w:style>
  <w:style w:type="character" w:styleId="PageNumber">
    <w:name w:val="page number"/>
    <w:uiPriority w:val="99"/>
    <w:rsid w:val="00455AB7"/>
    <w:rPr>
      <w:rFonts w:cs="Times New Roman"/>
    </w:rPr>
  </w:style>
  <w:style w:type="character" w:customStyle="1" w:styleId="DeltaViewInsertion">
    <w:name w:val="DeltaView Insertion"/>
    <w:uiPriority w:val="99"/>
    <w:rsid w:val="00DD2D00"/>
    <w:rPr>
      <w:color w:val="0000FF"/>
      <w:u w:val="double"/>
    </w:rPr>
  </w:style>
  <w:style w:type="character" w:styleId="FootnoteReference">
    <w:name w:val="footnote reference"/>
    <w:uiPriority w:val="99"/>
    <w:rsid w:val="0082204C"/>
    <w:rPr>
      <w:rFonts w:cs="Times New Roman"/>
      <w:vertAlign w:val="superscript"/>
    </w:rPr>
  </w:style>
  <w:style w:type="paragraph" w:styleId="TableofFigures">
    <w:name w:val="table of figures"/>
    <w:basedOn w:val="Normal"/>
    <w:next w:val="Normal"/>
    <w:uiPriority w:val="99"/>
    <w:rsid w:val="00F53FB5"/>
  </w:style>
  <w:style w:type="paragraph" w:styleId="Bibliography">
    <w:name w:val="Bibliography"/>
    <w:basedOn w:val="Normal"/>
    <w:next w:val="Normal"/>
    <w:uiPriority w:val="37"/>
    <w:semiHidden/>
    <w:unhideWhenUsed/>
    <w:rsid w:val="003757E2"/>
  </w:style>
  <w:style w:type="paragraph" w:styleId="BlockText">
    <w:name w:val="Block Text"/>
    <w:basedOn w:val="Normal"/>
    <w:rsid w:val="003757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3757E2"/>
    <w:pPr>
      <w:spacing w:after="120" w:line="480" w:lineRule="auto"/>
    </w:pPr>
  </w:style>
  <w:style w:type="character" w:customStyle="1" w:styleId="BodyText2Char">
    <w:name w:val="Body Text 2 Char"/>
    <w:basedOn w:val="DefaultParagraphFont"/>
    <w:link w:val="BodyText2"/>
    <w:rsid w:val="003757E2"/>
    <w:rPr>
      <w:rFonts w:ascii="Arial" w:hAnsi="Arial" w:cs="Arial"/>
      <w:sz w:val="22"/>
      <w:szCs w:val="22"/>
    </w:rPr>
  </w:style>
  <w:style w:type="paragraph" w:styleId="BodyTextFirstIndent">
    <w:name w:val="Body Text First Indent"/>
    <w:basedOn w:val="BodyText"/>
    <w:link w:val="BodyTextFirstIndentChar"/>
    <w:rsid w:val="003757E2"/>
    <w:pPr>
      <w:spacing w:after="0"/>
      <w:ind w:firstLine="360"/>
      <w:jc w:val="left"/>
    </w:pPr>
    <w:rPr>
      <w:szCs w:val="22"/>
      <w:lang w:eastAsia="en-US"/>
    </w:rPr>
  </w:style>
  <w:style w:type="character" w:customStyle="1" w:styleId="BodyTextFirstIndentChar">
    <w:name w:val="Body Text First Indent Char"/>
    <w:basedOn w:val="BodyTextChar"/>
    <w:link w:val="BodyTextFirstIndent"/>
    <w:rsid w:val="003757E2"/>
    <w:rPr>
      <w:rFonts w:ascii="Arial" w:hAnsi="Arial" w:cs="Arial"/>
      <w:sz w:val="22"/>
      <w:szCs w:val="22"/>
      <w:lang w:val="en-US" w:eastAsia="ko-KR"/>
    </w:rPr>
  </w:style>
  <w:style w:type="paragraph" w:styleId="BodyTextIndent">
    <w:name w:val="Body Text Indent"/>
    <w:basedOn w:val="Normal"/>
    <w:link w:val="BodyTextIndentChar"/>
    <w:rsid w:val="003757E2"/>
    <w:pPr>
      <w:spacing w:after="120"/>
      <w:ind w:left="360"/>
    </w:pPr>
  </w:style>
  <w:style w:type="character" w:customStyle="1" w:styleId="BodyTextIndentChar">
    <w:name w:val="Body Text Indent Char"/>
    <w:basedOn w:val="DefaultParagraphFont"/>
    <w:link w:val="BodyTextIndent"/>
    <w:rsid w:val="003757E2"/>
    <w:rPr>
      <w:rFonts w:ascii="Arial" w:hAnsi="Arial" w:cs="Arial"/>
      <w:sz w:val="22"/>
      <w:szCs w:val="22"/>
    </w:rPr>
  </w:style>
  <w:style w:type="paragraph" w:styleId="BodyTextFirstIndent2">
    <w:name w:val="Body Text First Indent 2"/>
    <w:basedOn w:val="BodyTextIndent"/>
    <w:link w:val="BodyTextFirstIndent2Char"/>
    <w:rsid w:val="003757E2"/>
    <w:pPr>
      <w:spacing w:after="0"/>
      <w:ind w:firstLine="360"/>
    </w:pPr>
  </w:style>
  <w:style w:type="character" w:customStyle="1" w:styleId="BodyTextFirstIndent2Char">
    <w:name w:val="Body Text First Indent 2 Char"/>
    <w:basedOn w:val="BodyTextIndentChar"/>
    <w:link w:val="BodyTextFirstIndent2"/>
    <w:rsid w:val="003757E2"/>
    <w:rPr>
      <w:rFonts w:ascii="Arial" w:hAnsi="Arial" w:cs="Arial"/>
      <w:sz w:val="22"/>
      <w:szCs w:val="22"/>
    </w:rPr>
  </w:style>
  <w:style w:type="paragraph" w:styleId="BodyTextIndent2">
    <w:name w:val="Body Text Indent 2"/>
    <w:basedOn w:val="Normal"/>
    <w:link w:val="BodyTextIndent2Char"/>
    <w:rsid w:val="003757E2"/>
    <w:pPr>
      <w:spacing w:after="120" w:line="480" w:lineRule="auto"/>
      <w:ind w:left="360"/>
    </w:pPr>
  </w:style>
  <w:style w:type="character" w:customStyle="1" w:styleId="BodyTextIndent2Char">
    <w:name w:val="Body Text Indent 2 Char"/>
    <w:basedOn w:val="DefaultParagraphFont"/>
    <w:link w:val="BodyTextIndent2"/>
    <w:rsid w:val="003757E2"/>
    <w:rPr>
      <w:rFonts w:ascii="Arial" w:hAnsi="Arial" w:cs="Arial"/>
      <w:sz w:val="22"/>
      <w:szCs w:val="22"/>
    </w:rPr>
  </w:style>
  <w:style w:type="paragraph" w:styleId="Caption">
    <w:name w:val="caption"/>
    <w:basedOn w:val="Normal"/>
    <w:next w:val="Normal"/>
    <w:unhideWhenUsed/>
    <w:qFormat/>
    <w:locked/>
    <w:rsid w:val="003757E2"/>
    <w:pPr>
      <w:spacing w:after="200"/>
    </w:pPr>
    <w:rPr>
      <w:b/>
      <w:bCs/>
      <w:color w:val="4F81BD" w:themeColor="accent1"/>
      <w:sz w:val="18"/>
      <w:szCs w:val="18"/>
    </w:rPr>
  </w:style>
  <w:style w:type="paragraph" w:styleId="Closing">
    <w:name w:val="Closing"/>
    <w:basedOn w:val="Normal"/>
    <w:link w:val="ClosingChar"/>
    <w:rsid w:val="003757E2"/>
    <w:pPr>
      <w:ind w:left="4320"/>
    </w:pPr>
  </w:style>
  <w:style w:type="character" w:customStyle="1" w:styleId="ClosingChar">
    <w:name w:val="Closing Char"/>
    <w:basedOn w:val="DefaultParagraphFont"/>
    <w:link w:val="Closing"/>
    <w:rsid w:val="003757E2"/>
    <w:rPr>
      <w:rFonts w:ascii="Arial" w:hAnsi="Arial" w:cs="Arial"/>
      <w:sz w:val="22"/>
      <w:szCs w:val="22"/>
    </w:rPr>
  </w:style>
  <w:style w:type="paragraph" w:styleId="Date">
    <w:name w:val="Date"/>
    <w:basedOn w:val="Normal"/>
    <w:next w:val="Normal"/>
    <w:link w:val="DateChar"/>
    <w:rsid w:val="003757E2"/>
  </w:style>
  <w:style w:type="character" w:customStyle="1" w:styleId="DateChar">
    <w:name w:val="Date Char"/>
    <w:basedOn w:val="DefaultParagraphFont"/>
    <w:link w:val="Date"/>
    <w:rsid w:val="003757E2"/>
    <w:rPr>
      <w:rFonts w:ascii="Arial" w:hAnsi="Arial" w:cs="Arial"/>
      <w:sz w:val="22"/>
      <w:szCs w:val="22"/>
    </w:rPr>
  </w:style>
  <w:style w:type="paragraph" w:styleId="DocumentMap">
    <w:name w:val="Document Map"/>
    <w:basedOn w:val="Normal"/>
    <w:link w:val="DocumentMapChar"/>
    <w:rsid w:val="003757E2"/>
    <w:rPr>
      <w:rFonts w:ascii="Tahoma" w:hAnsi="Tahoma" w:cs="Tahoma"/>
      <w:sz w:val="16"/>
      <w:szCs w:val="16"/>
    </w:rPr>
  </w:style>
  <w:style w:type="character" w:customStyle="1" w:styleId="DocumentMapChar">
    <w:name w:val="Document Map Char"/>
    <w:basedOn w:val="DefaultParagraphFont"/>
    <w:link w:val="DocumentMap"/>
    <w:rsid w:val="003757E2"/>
    <w:rPr>
      <w:rFonts w:ascii="Tahoma" w:hAnsi="Tahoma" w:cs="Tahoma"/>
      <w:sz w:val="16"/>
      <w:szCs w:val="16"/>
    </w:rPr>
  </w:style>
  <w:style w:type="paragraph" w:styleId="E-mailSignature">
    <w:name w:val="E-mail Signature"/>
    <w:basedOn w:val="Normal"/>
    <w:link w:val="E-mailSignatureChar"/>
    <w:rsid w:val="003757E2"/>
  </w:style>
  <w:style w:type="character" w:customStyle="1" w:styleId="E-mailSignatureChar">
    <w:name w:val="E-mail Signature Char"/>
    <w:basedOn w:val="DefaultParagraphFont"/>
    <w:link w:val="E-mailSignature"/>
    <w:rsid w:val="003757E2"/>
    <w:rPr>
      <w:rFonts w:ascii="Arial" w:hAnsi="Arial" w:cs="Arial"/>
      <w:sz w:val="22"/>
      <w:szCs w:val="22"/>
    </w:rPr>
  </w:style>
  <w:style w:type="paragraph" w:styleId="EndnoteText">
    <w:name w:val="endnote text"/>
    <w:basedOn w:val="Normal"/>
    <w:link w:val="EndnoteTextChar"/>
    <w:rsid w:val="003757E2"/>
    <w:rPr>
      <w:sz w:val="20"/>
      <w:szCs w:val="20"/>
    </w:rPr>
  </w:style>
  <w:style w:type="character" w:customStyle="1" w:styleId="EndnoteTextChar">
    <w:name w:val="Endnote Text Char"/>
    <w:basedOn w:val="DefaultParagraphFont"/>
    <w:link w:val="EndnoteText"/>
    <w:rsid w:val="003757E2"/>
    <w:rPr>
      <w:rFonts w:ascii="Arial" w:hAnsi="Arial" w:cs="Arial"/>
    </w:rPr>
  </w:style>
  <w:style w:type="paragraph" w:styleId="EnvelopeAddress">
    <w:name w:val="envelope address"/>
    <w:basedOn w:val="Normal"/>
    <w:rsid w:val="003757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3757E2"/>
    <w:rPr>
      <w:rFonts w:asciiTheme="majorHAnsi" w:eastAsiaTheme="majorEastAsia" w:hAnsiTheme="majorHAnsi" w:cstheme="majorBidi"/>
      <w:sz w:val="20"/>
      <w:szCs w:val="20"/>
    </w:rPr>
  </w:style>
  <w:style w:type="paragraph" w:styleId="HTMLAddress">
    <w:name w:val="HTML Address"/>
    <w:basedOn w:val="Normal"/>
    <w:link w:val="HTMLAddressChar"/>
    <w:rsid w:val="003757E2"/>
    <w:rPr>
      <w:i/>
      <w:iCs/>
    </w:rPr>
  </w:style>
  <w:style w:type="character" w:customStyle="1" w:styleId="HTMLAddressChar">
    <w:name w:val="HTML Address Char"/>
    <w:basedOn w:val="DefaultParagraphFont"/>
    <w:link w:val="HTMLAddress"/>
    <w:rsid w:val="003757E2"/>
    <w:rPr>
      <w:rFonts w:ascii="Arial" w:hAnsi="Arial" w:cs="Arial"/>
      <w:i/>
      <w:iCs/>
      <w:sz w:val="22"/>
      <w:szCs w:val="22"/>
    </w:rPr>
  </w:style>
  <w:style w:type="paragraph" w:styleId="HTMLPreformatted">
    <w:name w:val="HTML Preformatted"/>
    <w:basedOn w:val="Normal"/>
    <w:link w:val="HTMLPreformattedChar"/>
    <w:rsid w:val="003757E2"/>
    <w:rPr>
      <w:rFonts w:ascii="Consolas" w:hAnsi="Consolas" w:cs="Consolas"/>
      <w:sz w:val="20"/>
      <w:szCs w:val="20"/>
    </w:rPr>
  </w:style>
  <w:style w:type="character" w:customStyle="1" w:styleId="HTMLPreformattedChar">
    <w:name w:val="HTML Preformatted Char"/>
    <w:basedOn w:val="DefaultParagraphFont"/>
    <w:link w:val="HTMLPreformatted"/>
    <w:rsid w:val="003757E2"/>
    <w:rPr>
      <w:rFonts w:ascii="Consolas" w:hAnsi="Consolas" w:cs="Consolas"/>
    </w:rPr>
  </w:style>
  <w:style w:type="paragraph" w:styleId="Index1">
    <w:name w:val="index 1"/>
    <w:basedOn w:val="Normal"/>
    <w:next w:val="Normal"/>
    <w:autoRedefine/>
    <w:rsid w:val="003757E2"/>
    <w:pPr>
      <w:ind w:left="220" w:hanging="220"/>
    </w:pPr>
  </w:style>
  <w:style w:type="paragraph" w:styleId="Index2">
    <w:name w:val="index 2"/>
    <w:basedOn w:val="Normal"/>
    <w:next w:val="Normal"/>
    <w:autoRedefine/>
    <w:rsid w:val="003757E2"/>
    <w:pPr>
      <w:ind w:left="440" w:hanging="220"/>
    </w:pPr>
  </w:style>
  <w:style w:type="paragraph" w:styleId="Index3">
    <w:name w:val="index 3"/>
    <w:basedOn w:val="Normal"/>
    <w:next w:val="Normal"/>
    <w:autoRedefine/>
    <w:rsid w:val="003757E2"/>
    <w:pPr>
      <w:ind w:left="660" w:hanging="220"/>
    </w:pPr>
  </w:style>
  <w:style w:type="paragraph" w:styleId="Index4">
    <w:name w:val="index 4"/>
    <w:basedOn w:val="Normal"/>
    <w:next w:val="Normal"/>
    <w:autoRedefine/>
    <w:rsid w:val="003757E2"/>
    <w:pPr>
      <w:ind w:left="880" w:hanging="220"/>
    </w:pPr>
  </w:style>
  <w:style w:type="paragraph" w:styleId="Index5">
    <w:name w:val="index 5"/>
    <w:basedOn w:val="Normal"/>
    <w:next w:val="Normal"/>
    <w:autoRedefine/>
    <w:rsid w:val="003757E2"/>
    <w:pPr>
      <w:ind w:left="1100" w:hanging="220"/>
    </w:pPr>
  </w:style>
  <w:style w:type="paragraph" w:styleId="Index6">
    <w:name w:val="index 6"/>
    <w:basedOn w:val="Normal"/>
    <w:next w:val="Normal"/>
    <w:autoRedefine/>
    <w:rsid w:val="003757E2"/>
    <w:pPr>
      <w:ind w:left="1320" w:hanging="220"/>
    </w:pPr>
  </w:style>
  <w:style w:type="paragraph" w:styleId="Index7">
    <w:name w:val="index 7"/>
    <w:basedOn w:val="Normal"/>
    <w:next w:val="Normal"/>
    <w:autoRedefine/>
    <w:rsid w:val="003757E2"/>
    <w:pPr>
      <w:ind w:left="1540" w:hanging="220"/>
    </w:pPr>
  </w:style>
  <w:style w:type="paragraph" w:styleId="Index8">
    <w:name w:val="index 8"/>
    <w:basedOn w:val="Normal"/>
    <w:next w:val="Normal"/>
    <w:autoRedefine/>
    <w:rsid w:val="003757E2"/>
    <w:pPr>
      <w:ind w:left="1760" w:hanging="220"/>
    </w:pPr>
  </w:style>
  <w:style w:type="paragraph" w:styleId="Index9">
    <w:name w:val="index 9"/>
    <w:basedOn w:val="Normal"/>
    <w:next w:val="Normal"/>
    <w:autoRedefine/>
    <w:rsid w:val="003757E2"/>
    <w:pPr>
      <w:ind w:left="1980" w:hanging="220"/>
    </w:pPr>
  </w:style>
  <w:style w:type="paragraph" w:styleId="IndexHeading">
    <w:name w:val="index heading"/>
    <w:basedOn w:val="Normal"/>
    <w:next w:val="Index1"/>
    <w:rsid w:val="003757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757E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57E2"/>
    <w:rPr>
      <w:rFonts w:ascii="Arial" w:hAnsi="Arial" w:cs="Arial"/>
      <w:b/>
      <w:bCs/>
      <w:i/>
      <w:iCs/>
      <w:color w:val="4F81BD" w:themeColor="accent1"/>
      <w:sz w:val="22"/>
      <w:szCs w:val="22"/>
    </w:rPr>
  </w:style>
  <w:style w:type="paragraph" w:styleId="List">
    <w:name w:val="List"/>
    <w:basedOn w:val="Normal"/>
    <w:rsid w:val="003757E2"/>
    <w:pPr>
      <w:ind w:left="360" w:hanging="360"/>
      <w:contextualSpacing/>
    </w:pPr>
  </w:style>
  <w:style w:type="paragraph" w:styleId="List2">
    <w:name w:val="List 2"/>
    <w:basedOn w:val="Normal"/>
    <w:rsid w:val="003757E2"/>
    <w:pPr>
      <w:ind w:left="720" w:hanging="360"/>
      <w:contextualSpacing/>
    </w:pPr>
  </w:style>
  <w:style w:type="paragraph" w:styleId="List3">
    <w:name w:val="List 3"/>
    <w:basedOn w:val="Normal"/>
    <w:rsid w:val="003757E2"/>
    <w:pPr>
      <w:ind w:left="1080" w:hanging="360"/>
      <w:contextualSpacing/>
    </w:pPr>
  </w:style>
  <w:style w:type="paragraph" w:styleId="List4">
    <w:name w:val="List 4"/>
    <w:basedOn w:val="Normal"/>
    <w:rsid w:val="003757E2"/>
    <w:pPr>
      <w:ind w:left="1440" w:hanging="360"/>
      <w:contextualSpacing/>
    </w:pPr>
  </w:style>
  <w:style w:type="paragraph" w:styleId="List5">
    <w:name w:val="List 5"/>
    <w:basedOn w:val="Normal"/>
    <w:rsid w:val="003757E2"/>
    <w:pPr>
      <w:ind w:left="1800" w:hanging="360"/>
      <w:contextualSpacing/>
    </w:pPr>
  </w:style>
  <w:style w:type="paragraph" w:styleId="ListBullet">
    <w:name w:val="List Bullet"/>
    <w:basedOn w:val="Normal"/>
    <w:rsid w:val="003757E2"/>
    <w:pPr>
      <w:numPr>
        <w:numId w:val="14"/>
      </w:numPr>
      <w:contextualSpacing/>
    </w:pPr>
  </w:style>
  <w:style w:type="paragraph" w:styleId="ListBullet2">
    <w:name w:val="List Bullet 2"/>
    <w:basedOn w:val="Normal"/>
    <w:rsid w:val="003757E2"/>
    <w:pPr>
      <w:numPr>
        <w:numId w:val="15"/>
      </w:numPr>
      <w:contextualSpacing/>
    </w:pPr>
  </w:style>
  <w:style w:type="paragraph" w:styleId="ListBullet3">
    <w:name w:val="List Bullet 3"/>
    <w:basedOn w:val="Normal"/>
    <w:rsid w:val="003757E2"/>
    <w:pPr>
      <w:numPr>
        <w:numId w:val="16"/>
      </w:numPr>
      <w:contextualSpacing/>
    </w:pPr>
  </w:style>
  <w:style w:type="paragraph" w:styleId="ListBullet4">
    <w:name w:val="List Bullet 4"/>
    <w:basedOn w:val="Normal"/>
    <w:rsid w:val="003757E2"/>
    <w:pPr>
      <w:numPr>
        <w:numId w:val="17"/>
      </w:numPr>
      <w:contextualSpacing/>
    </w:pPr>
  </w:style>
  <w:style w:type="paragraph" w:styleId="ListBullet5">
    <w:name w:val="List Bullet 5"/>
    <w:basedOn w:val="Normal"/>
    <w:rsid w:val="003757E2"/>
    <w:pPr>
      <w:numPr>
        <w:numId w:val="18"/>
      </w:numPr>
      <w:contextualSpacing/>
    </w:pPr>
  </w:style>
  <w:style w:type="paragraph" w:styleId="ListContinue">
    <w:name w:val="List Continue"/>
    <w:basedOn w:val="Normal"/>
    <w:rsid w:val="003757E2"/>
    <w:pPr>
      <w:spacing w:after="120"/>
      <w:ind w:left="360"/>
      <w:contextualSpacing/>
    </w:pPr>
  </w:style>
  <w:style w:type="paragraph" w:styleId="ListContinue2">
    <w:name w:val="List Continue 2"/>
    <w:basedOn w:val="Normal"/>
    <w:rsid w:val="003757E2"/>
    <w:pPr>
      <w:spacing w:after="120"/>
      <w:ind w:left="720"/>
      <w:contextualSpacing/>
    </w:pPr>
  </w:style>
  <w:style w:type="paragraph" w:styleId="ListContinue3">
    <w:name w:val="List Continue 3"/>
    <w:basedOn w:val="Normal"/>
    <w:rsid w:val="003757E2"/>
    <w:pPr>
      <w:spacing w:after="120"/>
      <w:ind w:left="1080"/>
      <w:contextualSpacing/>
    </w:pPr>
  </w:style>
  <w:style w:type="paragraph" w:styleId="ListContinue4">
    <w:name w:val="List Continue 4"/>
    <w:basedOn w:val="Normal"/>
    <w:rsid w:val="003757E2"/>
    <w:pPr>
      <w:spacing w:after="120"/>
      <w:ind w:left="1440"/>
      <w:contextualSpacing/>
    </w:pPr>
  </w:style>
  <w:style w:type="paragraph" w:styleId="ListContinue5">
    <w:name w:val="List Continue 5"/>
    <w:basedOn w:val="Normal"/>
    <w:rsid w:val="003757E2"/>
    <w:pPr>
      <w:spacing w:after="120"/>
      <w:ind w:left="1800"/>
      <w:contextualSpacing/>
    </w:pPr>
  </w:style>
  <w:style w:type="paragraph" w:styleId="ListNumber">
    <w:name w:val="List Number"/>
    <w:basedOn w:val="Normal"/>
    <w:rsid w:val="003757E2"/>
    <w:pPr>
      <w:numPr>
        <w:numId w:val="19"/>
      </w:numPr>
      <w:contextualSpacing/>
    </w:pPr>
  </w:style>
  <w:style w:type="paragraph" w:styleId="ListNumber2">
    <w:name w:val="List Number 2"/>
    <w:basedOn w:val="Normal"/>
    <w:rsid w:val="003757E2"/>
    <w:pPr>
      <w:numPr>
        <w:numId w:val="20"/>
      </w:numPr>
      <w:contextualSpacing/>
    </w:pPr>
  </w:style>
  <w:style w:type="paragraph" w:styleId="ListNumber3">
    <w:name w:val="List Number 3"/>
    <w:basedOn w:val="Normal"/>
    <w:rsid w:val="003757E2"/>
    <w:pPr>
      <w:numPr>
        <w:numId w:val="21"/>
      </w:numPr>
      <w:contextualSpacing/>
    </w:pPr>
  </w:style>
  <w:style w:type="paragraph" w:styleId="ListNumber4">
    <w:name w:val="List Number 4"/>
    <w:basedOn w:val="Normal"/>
    <w:rsid w:val="003757E2"/>
    <w:pPr>
      <w:numPr>
        <w:numId w:val="22"/>
      </w:numPr>
      <w:contextualSpacing/>
    </w:pPr>
  </w:style>
  <w:style w:type="paragraph" w:styleId="ListNumber5">
    <w:name w:val="List Number 5"/>
    <w:basedOn w:val="Normal"/>
    <w:rsid w:val="003757E2"/>
    <w:pPr>
      <w:numPr>
        <w:numId w:val="23"/>
      </w:numPr>
      <w:contextualSpacing/>
    </w:pPr>
  </w:style>
  <w:style w:type="paragraph" w:styleId="MacroText">
    <w:name w:val="macro"/>
    <w:link w:val="MacroTextChar"/>
    <w:rsid w:val="003757E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3757E2"/>
    <w:rPr>
      <w:rFonts w:ascii="Consolas" w:hAnsi="Consolas" w:cs="Consolas"/>
    </w:rPr>
  </w:style>
  <w:style w:type="paragraph" w:styleId="MessageHeader">
    <w:name w:val="Message Header"/>
    <w:basedOn w:val="Normal"/>
    <w:link w:val="MessageHeaderChar"/>
    <w:rsid w:val="003757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757E2"/>
    <w:rPr>
      <w:rFonts w:asciiTheme="majorHAnsi" w:eastAsiaTheme="majorEastAsia" w:hAnsiTheme="majorHAnsi" w:cstheme="majorBidi"/>
      <w:sz w:val="24"/>
      <w:szCs w:val="24"/>
      <w:shd w:val="pct20" w:color="auto" w:fill="auto"/>
    </w:rPr>
  </w:style>
  <w:style w:type="paragraph" w:styleId="NormalWeb">
    <w:name w:val="Normal (Web)"/>
    <w:basedOn w:val="Normal"/>
    <w:rsid w:val="003757E2"/>
    <w:rPr>
      <w:rFonts w:ascii="Times New Roman" w:hAnsi="Times New Roman" w:cs="Times New Roman"/>
      <w:sz w:val="24"/>
      <w:szCs w:val="24"/>
    </w:rPr>
  </w:style>
  <w:style w:type="paragraph" w:styleId="NormalIndent">
    <w:name w:val="Normal Indent"/>
    <w:basedOn w:val="Normal"/>
    <w:rsid w:val="003757E2"/>
    <w:pPr>
      <w:ind w:left="720"/>
    </w:pPr>
  </w:style>
  <w:style w:type="paragraph" w:styleId="NoteHeading">
    <w:name w:val="Note Heading"/>
    <w:basedOn w:val="Normal"/>
    <w:next w:val="Normal"/>
    <w:link w:val="NoteHeadingChar"/>
    <w:rsid w:val="003757E2"/>
  </w:style>
  <w:style w:type="character" w:customStyle="1" w:styleId="NoteHeadingChar">
    <w:name w:val="Note Heading Char"/>
    <w:basedOn w:val="DefaultParagraphFont"/>
    <w:link w:val="NoteHeading"/>
    <w:rsid w:val="003757E2"/>
    <w:rPr>
      <w:rFonts w:ascii="Arial" w:hAnsi="Arial" w:cs="Arial"/>
      <w:sz w:val="22"/>
      <w:szCs w:val="22"/>
    </w:rPr>
  </w:style>
  <w:style w:type="paragraph" w:styleId="PlainText">
    <w:name w:val="Plain Text"/>
    <w:basedOn w:val="Normal"/>
    <w:link w:val="PlainTextChar"/>
    <w:rsid w:val="003757E2"/>
    <w:rPr>
      <w:rFonts w:ascii="Consolas" w:hAnsi="Consolas" w:cs="Consolas"/>
      <w:sz w:val="21"/>
      <w:szCs w:val="21"/>
    </w:rPr>
  </w:style>
  <w:style w:type="character" w:customStyle="1" w:styleId="PlainTextChar">
    <w:name w:val="Plain Text Char"/>
    <w:basedOn w:val="DefaultParagraphFont"/>
    <w:link w:val="PlainText"/>
    <w:rsid w:val="003757E2"/>
    <w:rPr>
      <w:rFonts w:ascii="Consolas" w:hAnsi="Consolas" w:cs="Consolas"/>
      <w:sz w:val="21"/>
      <w:szCs w:val="21"/>
    </w:rPr>
  </w:style>
  <w:style w:type="paragraph" w:styleId="Quote">
    <w:name w:val="Quote"/>
    <w:basedOn w:val="Normal"/>
    <w:next w:val="Normal"/>
    <w:link w:val="QuoteChar"/>
    <w:uiPriority w:val="29"/>
    <w:qFormat/>
    <w:rsid w:val="003757E2"/>
    <w:rPr>
      <w:i/>
      <w:iCs/>
      <w:color w:val="000000" w:themeColor="text1"/>
    </w:rPr>
  </w:style>
  <w:style w:type="character" w:customStyle="1" w:styleId="QuoteChar">
    <w:name w:val="Quote Char"/>
    <w:basedOn w:val="DefaultParagraphFont"/>
    <w:link w:val="Quote"/>
    <w:uiPriority w:val="29"/>
    <w:rsid w:val="003757E2"/>
    <w:rPr>
      <w:rFonts w:ascii="Arial" w:hAnsi="Arial" w:cs="Arial"/>
      <w:i/>
      <w:iCs/>
      <w:color w:val="000000" w:themeColor="text1"/>
      <w:sz w:val="22"/>
      <w:szCs w:val="22"/>
    </w:rPr>
  </w:style>
  <w:style w:type="paragraph" w:styleId="Salutation">
    <w:name w:val="Salutation"/>
    <w:basedOn w:val="Normal"/>
    <w:next w:val="Normal"/>
    <w:link w:val="SalutationChar"/>
    <w:rsid w:val="003757E2"/>
  </w:style>
  <w:style w:type="character" w:customStyle="1" w:styleId="SalutationChar">
    <w:name w:val="Salutation Char"/>
    <w:basedOn w:val="DefaultParagraphFont"/>
    <w:link w:val="Salutation"/>
    <w:rsid w:val="003757E2"/>
    <w:rPr>
      <w:rFonts w:ascii="Arial" w:hAnsi="Arial" w:cs="Arial"/>
      <w:sz w:val="22"/>
      <w:szCs w:val="22"/>
    </w:rPr>
  </w:style>
  <w:style w:type="paragraph" w:styleId="Signature">
    <w:name w:val="Signature"/>
    <w:basedOn w:val="Normal"/>
    <w:link w:val="SignatureChar"/>
    <w:rsid w:val="003757E2"/>
    <w:pPr>
      <w:ind w:left="4320"/>
    </w:pPr>
  </w:style>
  <w:style w:type="character" w:customStyle="1" w:styleId="SignatureChar">
    <w:name w:val="Signature Char"/>
    <w:basedOn w:val="DefaultParagraphFont"/>
    <w:link w:val="Signature"/>
    <w:rsid w:val="003757E2"/>
    <w:rPr>
      <w:rFonts w:ascii="Arial" w:hAnsi="Arial" w:cs="Arial"/>
      <w:sz w:val="22"/>
      <w:szCs w:val="22"/>
    </w:rPr>
  </w:style>
  <w:style w:type="paragraph" w:styleId="Subtitle">
    <w:name w:val="Subtitle"/>
    <w:basedOn w:val="Normal"/>
    <w:next w:val="Normal"/>
    <w:link w:val="SubtitleChar"/>
    <w:qFormat/>
    <w:locked/>
    <w:rsid w:val="003757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757E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757E2"/>
    <w:pPr>
      <w:ind w:left="220" w:hanging="220"/>
    </w:pPr>
  </w:style>
  <w:style w:type="paragraph" w:styleId="Title">
    <w:name w:val="Title"/>
    <w:basedOn w:val="Normal"/>
    <w:next w:val="Normal"/>
    <w:link w:val="TitleChar"/>
    <w:qFormat/>
    <w:locked/>
    <w:rsid w:val="003757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757E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757E2"/>
    <w:pPr>
      <w:spacing w:before="120"/>
    </w:pPr>
    <w:rPr>
      <w:rFonts w:asciiTheme="majorHAnsi" w:eastAsiaTheme="majorEastAsia" w:hAnsiTheme="majorHAnsi" w:cstheme="majorBidi"/>
      <w:b/>
      <w:bCs/>
      <w:sz w:val="24"/>
      <w:szCs w:val="24"/>
    </w:rPr>
  </w:style>
  <w:style w:type="paragraph" w:customStyle="1" w:styleId="SignatureLine2-col">
    <w:name w:val="Signature Line 2-col"/>
    <w:basedOn w:val="Normal"/>
    <w:rsid w:val="00EA7F8D"/>
    <w:pPr>
      <w:tabs>
        <w:tab w:val="left" w:pos="432"/>
        <w:tab w:val="left" w:pos="4320"/>
        <w:tab w:val="left" w:pos="5040"/>
        <w:tab w:val="left" w:pos="5472"/>
        <w:tab w:val="left" w:pos="9648"/>
      </w:tabs>
      <w:spacing w:before="240"/>
    </w:pPr>
    <w:rPr>
      <w:rFonts w:ascii="Times New Roman" w:hAnsi="Times New Roman" w:cs="Times New Roman"/>
      <w:sz w:val="24"/>
      <w:szCs w:val="20"/>
    </w:rPr>
  </w:style>
  <w:style w:type="character" w:customStyle="1" w:styleId="ListParagraphChar">
    <w:name w:val="List Paragraph Char"/>
    <w:aliases w:val="Style 99 Char"/>
    <w:link w:val="ListParagraph"/>
    <w:uiPriority w:val="34"/>
    <w:rsid w:val="00DC23A2"/>
    <w:rPr>
      <w:rFonts w:ascii="CG Times (WN)" w:hAnsi="CG Times (WN)" w:cs="Arial"/>
    </w:rPr>
  </w:style>
  <w:style w:type="character" w:styleId="UnresolvedMention">
    <w:name w:val="Unresolved Mention"/>
    <w:basedOn w:val="DefaultParagraphFont"/>
    <w:uiPriority w:val="99"/>
    <w:unhideWhenUsed/>
    <w:rsid w:val="004011CE"/>
    <w:rPr>
      <w:color w:val="605E5C"/>
      <w:shd w:val="clear" w:color="auto" w:fill="E1DFDD"/>
    </w:rPr>
  </w:style>
  <w:style w:type="character" w:styleId="Mention">
    <w:name w:val="Mention"/>
    <w:basedOn w:val="DefaultParagraphFont"/>
    <w:uiPriority w:val="99"/>
    <w:unhideWhenUsed/>
    <w:rsid w:val="004011CE"/>
    <w:rPr>
      <w:color w:val="2B579A"/>
      <w:shd w:val="clear" w:color="auto" w:fill="E1DFDD"/>
    </w:rPr>
  </w:style>
  <w:style w:type="character" w:styleId="FollowedHyperlink">
    <w:name w:val="FollowedHyperlink"/>
    <w:basedOn w:val="DefaultParagraphFont"/>
    <w:semiHidden/>
    <w:unhideWhenUsed/>
    <w:rsid w:val="00B733EB"/>
    <w:rPr>
      <w:color w:val="800080" w:themeColor="followedHyperlink"/>
      <w:u w:val="single"/>
    </w:rPr>
  </w:style>
  <w:style w:type="character" w:styleId="LineNumber">
    <w:name w:val="line number"/>
    <w:basedOn w:val="DefaultParagraphFont"/>
    <w:semiHidden/>
    <w:unhideWhenUsed/>
    <w:rsid w:val="002C3EBB"/>
  </w:style>
  <w:style w:type="table" w:styleId="TableGrid">
    <w:name w:val="Table Grid"/>
    <w:basedOn w:val="TableNormal"/>
    <w:uiPriority w:val="59"/>
    <w:locked/>
    <w:rsid w:val="00E84C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45AE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45AEB"/>
  </w:style>
  <w:style w:type="character" w:customStyle="1" w:styleId="eop">
    <w:name w:val="eop"/>
    <w:basedOn w:val="DefaultParagraphFont"/>
    <w:rsid w:val="00445AEB"/>
  </w:style>
  <w:style w:type="character" w:customStyle="1" w:styleId="Legal2L1Char">
    <w:name w:val="Legal2_L1 Char"/>
    <w:basedOn w:val="DefaultParagraphFont"/>
    <w:link w:val="Legal2L1"/>
    <w:locked/>
    <w:rsid w:val="00526DDB"/>
    <w:rPr>
      <w:rFonts w:ascii="Calibri" w:hAnsi="Calibri" w:cs="Calibri"/>
      <w:b/>
      <w:bCs/>
      <w:caps/>
    </w:rPr>
  </w:style>
  <w:style w:type="paragraph" w:customStyle="1" w:styleId="Legal2L1">
    <w:name w:val="Legal2_L1"/>
    <w:basedOn w:val="Normal"/>
    <w:link w:val="Legal2L1Char"/>
    <w:rsid w:val="00526DDB"/>
    <w:pPr>
      <w:tabs>
        <w:tab w:val="num" w:pos="720"/>
      </w:tabs>
      <w:spacing w:after="200"/>
      <w:jc w:val="center"/>
    </w:pPr>
    <w:rPr>
      <w:rFonts w:ascii="Calibri" w:hAnsi="Calibri" w:cs="Calibri"/>
      <w:b/>
      <w:bCs/>
      <w:caps/>
      <w:sz w:val="20"/>
      <w:szCs w:val="20"/>
    </w:rPr>
  </w:style>
  <w:style w:type="paragraph" w:customStyle="1" w:styleId="TermsLevel1">
    <w:name w:val="Terms Level 1"/>
    <w:basedOn w:val="Normal"/>
    <w:qFormat/>
    <w:rsid w:val="006162D2"/>
    <w:pPr>
      <w:spacing w:before="480" w:after="40" w:line="259" w:lineRule="auto"/>
    </w:pPr>
    <w:rPr>
      <w:rFonts w:eastAsiaTheme="minorHAnsi"/>
      <w:color w:val="041453"/>
      <w:sz w:val="28"/>
      <w:szCs w:val="28"/>
    </w:rPr>
  </w:style>
  <w:style w:type="paragraph" w:customStyle="1" w:styleId="TermsLevel2">
    <w:name w:val="Terms Level 2"/>
    <w:basedOn w:val="Normal"/>
    <w:link w:val="TermsLevel2Char"/>
    <w:qFormat/>
    <w:rsid w:val="00C569A3"/>
    <w:pPr>
      <w:spacing w:after="40" w:line="259" w:lineRule="auto"/>
    </w:pPr>
    <w:rPr>
      <w:rFonts w:ascii="Gadugi" w:eastAsiaTheme="minorHAnsi" w:hAnsi="Gadugi" w:cs="Gautami"/>
      <w:sz w:val="21"/>
      <w:szCs w:val="21"/>
    </w:rPr>
  </w:style>
  <w:style w:type="paragraph" w:customStyle="1" w:styleId="TermsLevel3">
    <w:name w:val="Terms Level 3"/>
    <w:basedOn w:val="Normal"/>
    <w:qFormat/>
    <w:rsid w:val="00C569A3"/>
    <w:pPr>
      <w:spacing w:before="120" w:after="120" w:line="259" w:lineRule="auto"/>
    </w:pPr>
    <w:rPr>
      <w:rFonts w:ascii="Gadugi" w:eastAsiaTheme="minorHAnsi" w:hAnsi="Gadugi" w:cs="Gautami"/>
      <w:sz w:val="21"/>
      <w:szCs w:val="21"/>
    </w:rPr>
  </w:style>
  <w:style w:type="paragraph" w:customStyle="1" w:styleId="TermsLevel4">
    <w:name w:val="Terms Level 4"/>
    <w:basedOn w:val="BodyText"/>
    <w:qFormat/>
    <w:rsid w:val="00C569A3"/>
    <w:pPr>
      <w:spacing w:before="120" w:after="120" w:line="259" w:lineRule="auto"/>
      <w:ind w:firstLine="0"/>
      <w:jc w:val="left"/>
    </w:pPr>
    <w:rPr>
      <w:rFonts w:ascii="Gadugi" w:eastAsiaTheme="minorHAnsi" w:hAnsi="Gadugi" w:cs="Gautami"/>
      <w:sz w:val="21"/>
      <w:szCs w:val="21"/>
      <w:lang w:eastAsia="en-US"/>
    </w:rPr>
  </w:style>
  <w:style w:type="character" w:customStyle="1" w:styleId="TermsLevel2Char">
    <w:name w:val="Terms Level 2 Char"/>
    <w:basedOn w:val="DefaultParagraphFont"/>
    <w:link w:val="TermsLevel2"/>
    <w:rsid w:val="006162D2"/>
    <w:rPr>
      <w:rFonts w:ascii="Gadugi" w:eastAsiaTheme="minorHAnsi" w:hAnsi="Gadugi" w:cs="Gautami"/>
      <w:sz w:val="21"/>
      <w:szCs w:val="21"/>
    </w:rPr>
  </w:style>
  <w:style w:type="character" w:customStyle="1" w:styleId="cf01">
    <w:name w:val="cf01"/>
    <w:basedOn w:val="DefaultParagraphFont"/>
    <w:rsid w:val="00C834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9388">
      <w:bodyDiv w:val="1"/>
      <w:marLeft w:val="0"/>
      <w:marRight w:val="0"/>
      <w:marTop w:val="0"/>
      <w:marBottom w:val="0"/>
      <w:divBdr>
        <w:top w:val="none" w:sz="0" w:space="0" w:color="auto"/>
        <w:left w:val="none" w:sz="0" w:space="0" w:color="auto"/>
        <w:bottom w:val="none" w:sz="0" w:space="0" w:color="auto"/>
        <w:right w:val="none" w:sz="0" w:space="0" w:color="auto"/>
      </w:divBdr>
      <w:divsChild>
        <w:div w:id="1050306410">
          <w:marLeft w:val="0"/>
          <w:marRight w:val="0"/>
          <w:marTop w:val="0"/>
          <w:marBottom w:val="0"/>
          <w:divBdr>
            <w:top w:val="none" w:sz="0" w:space="0" w:color="auto"/>
            <w:left w:val="none" w:sz="0" w:space="0" w:color="auto"/>
            <w:bottom w:val="none" w:sz="0" w:space="0" w:color="auto"/>
            <w:right w:val="none" w:sz="0" w:space="0" w:color="auto"/>
          </w:divBdr>
        </w:div>
      </w:divsChild>
    </w:div>
    <w:div w:id="124126628">
      <w:bodyDiv w:val="1"/>
      <w:marLeft w:val="0"/>
      <w:marRight w:val="0"/>
      <w:marTop w:val="0"/>
      <w:marBottom w:val="0"/>
      <w:divBdr>
        <w:top w:val="none" w:sz="0" w:space="0" w:color="auto"/>
        <w:left w:val="none" w:sz="0" w:space="0" w:color="auto"/>
        <w:bottom w:val="none" w:sz="0" w:space="0" w:color="auto"/>
        <w:right w:val="none" w:sz="0" w:space="0" w:color="auto"/>
      </w:divBdr>
      <w:divsChild>
        <w:div w:id="4216111">
          <w:marLeft w:val="0"/>
          <w:marRight w:val="0"/>
          <w:marTop w:val="0"/>
          <w:marBottom w:val="0"/>
          <w:divBdr>
            <w:top w:val="none" w:sz="0" w:space="0" w:color="auto"/>
            <w:left w:val="none" w:sz="0" w:space="0" w:color="auto"/>
            <w:bottom w:val="none" w:sz="0" w:space="0" w:color="auto"/>
            <w:right w:val="none" w:sz="0" w:space="0" w:color="auto"/>
          </w:divBdr>
        </w:div>
      </w:divsChild>
    </w:div>
    <w:div w:id="155725513">
      <w:bodyDiv w:val="1"/>
      <w:marLeft w:val="0"/>
      <w:marRight w:val="0"/>
      <w:marTop w:val="0"/>
      <w:marBottom w:val="0"/>
      <w:divBdr>
        <w:top w:val="none" w:sz="0" w:space="0" w:color="auto"/>
        <w:left w:val="none" w:sz="0" w:space="0" w:color="auto"/>
        <w:bottom w:val="none" w:sz="0" w:space="0" w:color="auto"/>
        <w:right w:val="none" w:sz="0" w:space="0" w:color="auto"/>
      </w:divBdr>
    </w:div>
    <w:div w:id="285284022">
      <w:bodyDiv w:val="1"/>
      <w:marLeft w:val="0"/>
      <w:marRight w:val="0"/>
      <w:marTop w:val="0"/>
      <w:marBottom w:val="0"/>
      <w:divBdr>
        <w:top w:val="none" w:sz="0" w:space="0" w:color="auto"/>
        <w:left w:val="none" w:sz="0" w:space="0" w:color="auto"/>
        <w:bottom w:val="none" w:sz="0" w:space="0" w:color="auto"/>
        <w:right w:val="none" w:sz="0" w:space="0" w:color="auto"/>
      </w:divBdr>
    </w:div>
    <w:div w:id="324941164">
      <w:bodyDiv w:val="1"/>
      <w:marLeft w:val="0"/>
      <w:marRight w:val="0"/>
      <w:marTop w:val="0"/>
      <w:marBottom w:val="0"/>
      <w:divBdr>
        <w:top w:val="none" w:sz="0" w:space="0" w:color="auto"/>
        <w:left w:val="none" w:sz="0" w:space="0" w:color="auto"/>
        <w:bottom w:val="none" w:sz="0" w:space="0" w:color="auto"/>
        <w:right w:val="none" w:sz="0" w:space="0" w:color="auto"/>
      </w:divBdr>
      <w:divsChild>
        <w:div w:id="384330526">
          <w:marLeft w:val="0"/>
          <w:marRight w:val="0"/>
          <w:marTop w:val="0"/>
          <w:marBottom w:val="0"/>
          <w:divBdr>
            <w:top w:val="none" w:sz="0" w:space="0" w:color="auto"/>
            <w:left w:val="none" w:sz="0" w:space="0" w:color="auto"/>
            <w:bottom w:val="none" w:sz="0" w:space="0" w:color="auto"/>
            <w:right w:val="none" w:sz="0" w:space="0" w:color="auto"/>
          </w:divBdr>
        </w:div>
      </w:divsChild>
    </w:div>
    <w:div w:id="364867875">
      <w:marLeft w:val="0"/>
      <w:marRight w:val="0"/>
      <w:marTop w:val="0"/>
      <w:marBottom w:val="0"/>
      <w:divBdr>
        <w:top w:val="none" w:sz="0" w:space="0" w:color="auto"/>
        <w:left w:val="none" w:sz="0" w:space="0" w:color="auto"/>
        <w:bottom w:val="none" w:sz="0" w:space="0" w:color="auto"/>
        <w:right w:val="none" w:sz="0" w:space="0" w:color="auto"/>
      </w:divBdr>
    </w:div>
    <w:div w:id="406463452">
      <w:bodyDiv w:val="1"/>
      <w:marLeft w:val="0"/>
      <w:marRight w:val="0"/>
      <w:marTop w:val="0"/>
      <w:marBottom w:val="0"/>
      <w:divBdr>
        <w:top w:val="none" w:sz="0" w:space="0" w:color="auto"/>
        <w:left w:val="none" w:sz="0" w:space="0" w:color="auto"/>
        <w:bottom w:val="none" w:sz="0" w:space="0" w:color="auto"/>
        <w:right w:val="none" w:sz="0" w:space="0" w:color="auto"/>
      </w:divBdr>
      <w:divsChild>
        <w:div w:id="112792126">
          <w:marLeft w:val="0"/>
          <w:marRight w:val="0"/>
          <w:marTop w:val="0"/>
          <w:marBottom w:val="0"/>
          <w:divBdr>
            <w:top w:val="none" w:sz="0" w:space="0" w:color="auto"/>
            <w:left w:val="none" w:sz="0" w:space="0" w:color="auto"/>
            <w:bottom w:val="none" w:sz="0" w:space="0" w:color="auto"/>
            <w:right w:val="none" w:sz="0" w:space="0" w:color="auto"/>
          </w:divBdr>
          <w:divsChild>
            <w:div w:id="1049648748">
              <w:marLeft w:val="0"/>
              <w:marRight w:val="0"/>
              <w:marTop w:val="0"/>
              <w:marBottom w:val="0"/>
              <w:divBdr>
                <w:top w:val="none" w:sz="0" w:space="0" w:color="auto"/>
                <w:left w:val="none" w:sz="0" w:space="0" w:color="auto"/>
                <w:bottom w:val="none" w:sz="0" w:space="0" w:color="auto"/>
                <w:right w:val="none" w:sz="0" w:space="0" w:color="auto"/>
              </w:divBdr>
            </w:div>
          </w:divsChild>
        </w:div>
        <w:div w:id="774986806">
          <w:marLeft w:val="0"/>
          <w:marRight w:val="0"/>
          <w:marTop w:val="0"/>
          <w:marBottom w:val="0"/>
          <w:divBdr>
            <w:top w:val="none" w:sz="0" w:space="0" w:color="auto"/>
            <w:left w:val="none" w:sz="0" w:space="0" w:color="auto"/>
            <w:bottom w:val="none" w:sz="0" w:space="0" w:color="auto"/>
            <w:right w:val="none" w:sz="0" w:space="0" w:color="auto"/>
          </w:divBdr>
          <w:divsChild>
            <w:div w:id="13259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49173">
      <w:bodyDiv w:val="1"/>
      <w:marLeft w:val="0"/>
      <w:marRight w:val="0"/>
      <w:marTop w:val="0"/>
      <w:marBottom w:val="0"/>
      <w:divBdr>
        <w:top w:val="none" w:sz="0" w:space="0" w:color="auto"/>
        <w:left w:val="none" w:sz="0" w:space="0" w:color="auto"/>
        <w:bottom w:val="none" w:sz="0" w:space="0" w:color="auto"/>
        <w:right w:val="none" w:sz="0" w:space="0" w:color="auto"/>
      </w:divBdr>
    </w:div>
    <w:div w:id="485241170">
      <w:bodyDiv w:val="1"/>
      <w:marLeft w:val="0"/>
      <w:marRight w:val="0"/>
      <w:marTop w:val="0"/>
      <w:marBottom w:val="0"/>
      <w:divBdr>
        <w:top w:val="none" w:sz="0" w:space="0" w:color="auto"/>
        <w:left w:val="none" w:sz="0" w:space="0" w:color="auto"/>
        <w:bottom w:val="none" w:sz="0" w:space="0" w:color="auto"/>
        <w:right w:val="none" w:sz="0" w:space="0" w:color="auto"/>
      </w:divBdr>
      <w:divsChild>
        <w:div w:id="139199742">
          <w:marLeft w:val="0"/>
          <w:marRight w:val="0"/>
          <w:marTop w:val="0"/>
          <w:marBottom w:val="0"/>
          <w:divBdr>
            <w:top w:val="none" w:sz="0" w:space="0" w:color="auto"/>
            <w:left w:val="none" w:sz="0" w:space="0" w:color="auto"/>
            <w:bottom w:val="none" w:sz="0" w:space="0" w:color="auto"/>
            <w:right w:val="none" w:sz="0" w:space="0" w:color="auto"/>
          </w:divBdr>
          <w:divsChild>
            <w:div w:id="394209033">
              <w:marLeft w:val="0"/>
              <w:marRight w:val="0"/>
              <w:marTop w:val="0"/>
              <w:marBottom w:val="0"/>
              <w:divBdr>
                <w:top w:val="none" w:sz="0" w:space="0" w:color="auto"/>
                <w:left w:val="none" w:sz="0" w:space="0" w:color="auto"/>
                <w:bottom w:val="none" w:sz="0" w:space="0" w:color="auto"/>
                <w:right w:val="none" w:sz="0" w:space="0" w:color="auto"/>
              </w:divBdr>
            </w:div>
          </w:divsChild>
        </w:div>
        <w:div w:id="296106731">
          <w:marLeft w:val="0"/>
          <w:marRight w:val="0"/>
          <w:marTop w:val="0"/>
          <w:marBottom w:val="0"/>
          <w:divBdr>
            <w:top w:val="none" w:sz="0" w:space="0" w:color="auto"/>
            <w:left w:val="none" w:sz="0" w:space="0" w:color="auto"/>
            <w:bottom w:val="none" w:sz="0" w:space="0" w:color="auto"/>
            <w:right w:val="none" w:sz="0" w:space="0" w:color="auto"/>
          </w:divBdr>
          <w:divsChild>
            <w:div w:id="523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474">
      <w:bodyDiv w:val="1"/>
      <w:marLeft w:val="0"/>
      <w:marRight w:val="0"/>
      <w:marTop w:val="0"/>
      <w:marBottom w:val="0"/>
      <w:divBdr>
        <w:top w:val="none" w:sz="0" w:space="0" w:color="auto"/>
        <w:left w:val="none" w:sz="0" w:space="0" w:color="auto"/>
        <w:bottom w:val="none" w:sz="0" w:space="0" w:color="auto"/>
        <w:right w:val="none" w:sz="0" w:space="0" w:color="auto"/>
      </w:divBdr>
      <w:divsChild>
        <w:div w:id="635262414">
          <w:marLeft w:val="0"/>
          <w:marRight w:val="0"/>
          <w:marTop w:val="0"/>
          <w:marBottom w:val="0"/>
          <w:divBdr>
            <w:top w:val="none" w:sz="0" w:space="0" w:color="auto"/>
            <w:left w:val="none" w:sz="0" w:space="0" w:color="auto"/>
            <w:bottom w:val="none" w:sz="0" w:space="0" w:color="auto"/>
            <w:right w:val="none" w:sz="0" w:space="0" w:color="auto"/>
          </w:divBdr>
          <w:divsChild>
            <w:div w:id="1727608350">
              <w:marLeft w:val="0"/>
              <w:marRight w:val="0"/>
              <w:marTop w:val="0"/>
              <w:marBottom w:val="0"/>
              <w:divBdr>
                <w:top w:val="none" w:sz="0" w:space="0" w:color="auto"/>
                <w:left w:val="none" w:sz="0" w:space="0" w:color="auto"/>
                <w:bottom w:val="none" w:sz="0" w:space="0" w:color="auto"/>
                <w:right w:val="none" w:sz="0" w:space="0" w:color="auto"/>
              </w:divBdr>
            </w:div>
          </w:divsChild>
        </w:div>
        <w:div w:id="1563173553">
          <w:marLeft w:val="0"/>
          <w:marRight w:val="0"/>
          <w:marTop w:val="0"/>
          <w:marBottom w:val="0"/>
          <w:divBdr>
            <w:top w:val="none" w:sz="0" w:space="0" w:color="auto"/>
            <w:left w:val="none" w:sz="0" w:space="0" w:color="auto"/>
            <w:bottom w:val="none" w:sz="0" w:space="0" w:color="auto"/>
            <w:right w:val="none" w:sz="0" w:space="0" w:color="auto"/>
          </w:divBdr>
          <w:divsChild>
            <w:div w:id="6114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2230">
      <w:bodyDiv w:val="1"/>
      <w:marLeft w:val="0"/>
      <w:marRight w:val="0"/>
      <w:marTop w:val="0"/>
      <w:marBottom w:val="0"/>
      <w:divBdr>
        <w:top w:val="none" w:sz="0" w:space="0" w:color="auto"/>
        <w:left w:val="none" w:sz="0" w:space="0" w:color="auto"/>
        <w:bottom w:val="none" w:sz="0" w:space="0" w:color="auto"/>
        <w:right w:val="none" w:sz="0" w:space="0" w:color="auto"/>
      </w:divBdr>
    </w:div>
    <w:div w:id="795297712">
      <w:bodyDiv w:val="1"/>
      <w:marLeft w:val="0"/>
      <w:marRight w:val="0"/>
      <w:marTop w:val="0"/>
      <w:marBottom w:val="0"/>
      <w:divBdr>
        <w:top w:val="none" w:sz="0" w:space="0" w:color="auto"/>
        <w:left w:val="none" w:sz="0" w:space="0" w:color="auto"/>
        <w:bottom w:val="none" w:sz="0" w:space="0" w:color="auto"/>
        <w:right w:val="none" w:sz="0" w:space="0" w:color="auto"/>
      </w:divBdr>
    </w:div>
    <w:div w:id="801508639">
      <w:bodyDiv w:val="1"/>
      <w:marLeft w:val="0"/>
      <w:marRight w:val="0"/>
      <w:marTop w:val="0"/>
      <w:marBottom w:val="0"/>
      <w:divBdr>
        <w:top w:val="none" w:sz="0" w:space="0" w:color="auto"/>
        <w:left w:val="none" w:sz="0" w:space="0" w:color="auto"/>
        <w:bottom w:val="none" w:sz="0" w:space="0" w:color="auto"/>
        <w:right w:val="none" w:sz="0" w:space="0" w:color="auto"/>
      </w:divBdr>
    </w:div>
    <w:div w:id="898202565">
      <w:bodyDiv w:val="1"/>
      <w:marLeft w:val="0"/>
      <w:marRight w:val="0"/>
      <w:marTop w:val="0"/>
      <w:marBottom w:val="0"/>
      <w:divBdr>
        <w:top w:val="none" w:sz="0" w:space="0" w:color="auto"/>
        <w:left w:val="none" w:sz="0" w:space="0" w:color="auto"/>
        <w:bottom w:val="none" w:sz="0" w:space="0" w:color="auto"/>
        <w:right w:val="none" w:sz="0" w:space="0" w:color="auto"/>
      </w:divBdr>
    </w:div>
    <w:div w:id="902175594">
      <w:bodyDiv w:val="1"/>
      <w:marLeft w:val="0"/>
      <w:marRight w:val="0"/>
      <w:marTop w:val="0"/>
      <w:marBottom w:val="0"/>
      <w:divBdr>
        <w:top w:val="none" w:sz="0" w:space="0" w:color="auto"/>
        <w:left w:val="none" w:sz="0" w:space="0" w:color="auto"/>
        <w:bottom w:val="none" w:sz="0" w:space="0" w:color="auto"/>
        <w:right w:val="none" w:sz="0" w:space="0" w:color="auto"/>
      </w:divBdr>
    </w:div>
    <w:div w:id="1034767664">
      <w:bodyDiv w:val="1"/>
      <w:marLeft w:val="0"/>
      <w:marRight w:val="0"/>
      <w:marTop w:val="0"/>
      <w:marBottom w:val="0"/>
      <w:divBdr>
        <w:top w:val="none" w:sz="0" w:space="0" w:color="auto"/>
        <w:left w:val="none" w:sz="0" w:space="0" w:color="auto"/>
        <w:bottom w:val="none" w:sz="0" w:space="0" w:color="auto"/>
        <w:right w:val="none" w:sz="0" w:space="0" w:color="auto"/>
      </w:divBdr>
    </w:div>
    <w:div w:id="1316033739">
      <w:bodyDiv w:val="1"/>
      <w:marLeft w:val="0"/>
      <w:marRight w:val="0"/>
      <w:marTop w:val="0"/>
      <w:marBottom w:val="0"/>
      <w:divBdr>
        <w:top w:val="none" w:sz="0" w:space="0" w:color="auto"/>
        <w:left w:val="none" w:sz="0" w:space="0" w:color="auto"/>
        <w:bottom w:val="none" w:sz="0" w:space="0" w:color="auto"/>
        <w:right w:val="none" w:sz="0" w:space="0" w:color="auto"/>
      </w:divBdr>
    </w:div>
    <w:div w:id="1447894423">
      <w:bodyDiv w:val="1"/>
      <w:marLeft w:val="0"/>
      <w:marRight w:val="0"/>
      <w:marTop w:val="0"/>
      <w:marBottom w:val="0"/>
      <w:divBdr>
        <w:top w:val="none" w:sz="0" w:space="0" w:color="auto"/>
        <w:left w:val="none" w:sz="0" w:space="0" w:color="auto"/>
        <w:bottom w:val="none" w:sz="0" w:space="0" w:color="auto"/>
        <w:right w:val="none" w:sz="0" w:space="0" w:color="auto"/>
      </w:divBdr>
    </w:div>
    <w:div w:id="1520000422">
      <w:bodyDiv w:val="1"/>
      <w:marLeft w:val="0"/>
      <w:marRight w:val="0"/>
      <w:marTop w:val="0"/>
      <w:marBottom w:val="0"/>
      <w:divBdr>
        <w:top w:val="none" w:sz="0" w:space="0" w:color="auto"/>
        <w:left w:val="none" w:sz="0" w:space="0" w:color="auto"/>
        <w:bottom w:val="none" w:sz="0" w:space="0" w:color="auto"/>
        <w:right w:val="none" w:sz="0" w:space="0" w:color="auto"/>
      </w:divBdr>
      <w:divsChild>
        <w:div w:id="84961890">
          <w:marLeft w:val="0"/>
          <w:marRight w:val="0"/>
          <w:marTop w:val="0"/>
          <w:marBottom w:val="0"/>
          <w:divBdr>
            <w:top w:val="none" w:sz="0" w:space="0" w:color="auto"/>
            <w:left w:val="none" w:sz="0" w:space="0" w:color="auto"/>
            <w:bottom w:val="none" w:sz="0" w:space="0" w:color="auto"/>
            <w:right w:val="none" w:sz="0" w:space="0" w:color="auto"/>
          </w:divBdr>
        </w:div>
      </w:divsChild>
    </w:div>
    <w:div w:id="1546792390">
      <w:bodyDiv w:val="1"/>
      <w:marLeft w:val="0"/>
      <w:marRight w:val="0"/>
      <w:marTop w:val="0"/>
      <w:marBottom w:val="0"/>
      <w:divBdr>
        <w:top w:val="none" w:sz="0" w:space="0" w:color="auto"/>
        <w:left w:val="none" w:sz="0" w:space="0" w:color="auto"/>
        <w:bottom w:val="none" w:sz="0" w:space="0" w:color="auto"/>
        <w:right w:val="none" w:sz="0" w:space="0" w:color="auto"/>
      </w:divBdr>
    </w:div>
    <w:div w:id="21069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eader" Target="head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4.xml"/><Relationship Id="rId50" Type="http://schemas.openxmlformats.org/officeDocument/2006/relationships/header" Target="header15.xml"/><Relationship Id="rId55" Type="http://schemas.openxmlformats.org/officeDocument/2006/relationships/footer" Target="footer2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mailto:csc@jud.ca.gov" TargetMode="Externa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3.xml"/><Relationship Id="rId53" Type="http://schemas.openxmlformats.org/officeDocument/2006/relationships/footer" Target="footer22.xml"/><Relationship Id="rId58" Type="http://schemas.openxmlformats.org/officeDocument/2006/relationships/footer" Target="footer27.xml"/><Relationship Id="rId5" Type="http://schemas.openxmlformats.org/officeDocument/2006/relationships/customXml" Target="../customXml/item5.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image" Target="media/image3.emf"/><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oter" Target="footer25.xml"/><Relationship Id="rId8" Type="http://schemas.openxmlformats.org/officeDocument/2006/relationships/settings" Target="settings.xml"/><Relationship Id="rId51"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footer" Target="footer18.xml"/><Relationship Id="rId59"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12.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0.xml"/><Relationship Id="rId49" Type="http://schemas.openxmlformats.org/officeDocument/2006/relationships/footer" Target="footer20.xml"/><Relationship Id="rId57" Type="http://schemas.openxmlformats.org/officeDocument/2006/relationships/footer" Target="footer26.xml"/><Relationship Id="rId10" Type="http://schemas.openxmlformats.org/officeDocument/2006/relationships/footnotes" Target="footnotes.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header" Target="header16.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6F5FD1E55784B967B74E48F1DEEEA" ma:contentTypeVersion="14" ma:contentTypeDescription="Create a new document." ma:contentTypeScope="" ma:versionID="76b65fba4f8fce7e3bde3444f699c4d4">
  <xsd:schema xmlns:xsd="http://www.w3.org/2001/XMLSchema" xmlns:xs="http://www.w3.org/2001/XMLSchema" xmlns:p="http://schemas.microsoft.com/office/2006/metadata/properties" xmlns:ns3="ac34dd65-f22a-481b-b496-0a38e77c74d7" xmlns:ns4="e542cf1f-5918-4fa8-b665-4cac4d082308" targetNamespace="http://schemas.microsoft.com/office/2006/metadata/properties" ma:root="true" ma:fieldsID="4726a5e963e2dcd3751c704916b0d067" ns3:_="" ns4:_="">
    <xsd:import namespace="ac34dd65-f22a-481b-b496-0a38e77c74d7"/>
    <xsd:import namespace="e542cf1f-5918-4fa8-b665-4cac4d0823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4dd65-f22a-481b-b496-0a38e77c7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2cf1f-5918-4fa8-b665-4cac4d0823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46F5FD1E55784B967B74E48F1DEEEA" ma:contentTypeVersion="14" ma:contentTypeDescription="Create a new document." ma:contentTypeScope="" ma:versionID="76b65fba4f8fce7e3bde3444f699c4d4">
  <xsd:schema xmlns:xsd="http://www.w3.org/2001/XMLSchema" xmlns:xs="http://www.w3.org/2001/XMLSchema" xmlns:p="http://schemas.microsoft.com/office/2006/metadata/properties" xmlns:ns3="ac34dd65-f22a-481b-b496-0a38e77c74d7" xmlns:ns4="e542cf1f-5918-4fa8-b665-4cac4d082308" targetNamespace="http://schemas.microsoft.com/office/2006/metadata/properties" ma:root="true" ma:fieldsID="4726a5e963e2dcd3751c704916b0d067" ns3:_="" ns4:_="">
    <xsd:import namespace="ac34dd65-f22a-481b-b496-0a38e77c74d7"/>
    <xsd:import namespace="e542cf1f-5918-4fa8-b665-4cac4d0823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4dd65-f22a-481b-b496-0a38e77c7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2cf1f-5918-4fa8-b665-4cac4d0823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798A3-3772-487F-A438-DE543F9E7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4dd65-f22a-481b-b496-0a38e77c74d7"/>
    <ds:schemaRef ds:uri="e542cf1f-5918-4fa8-b665-4cac4d082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761CC-D625-4B62-936E-1ED44BEA5B71}">
  <ds:schemaRefs>
    <ds:schemaRef ds:uri="http://schemas.openxmlformats.org/officeDocument/2006/bibliography"/>
  </ds:schemaRefs>
</ds:datastoreItem>
</file>

<file path=customXml/itemProps3.xml><?xml version="1.0" encoding="utf-8"?>
<ds:datastoreItem xmlns:ds="http://schemas.openxmlformats.org/officeDocument/2006/customXml" ds:itemID="{176C51CD-13D1-41B9-A4DA-44158F111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4dd65-f22a-481b-b496-0a38e77c74d7"/>
    <ds:schemaRef ds:uri="e542cf1f-5918-4fa8-b665-4cac4d082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E4294-648C-4CD3-9C07-1F6A3C6762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E3EFAE-6A60-4531-A6AB-987BB523F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34490</Words>
  <Characters>196596</Characters>
  <Application>Microsoft Office Word</Application>
  <DocSecurity>0</DocSecurity>
  <Lines>1638</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230625</CharactersWithSpaces>
  <SharedDoc>false</SharedDoc>
  <HLinks>
    <vt:vector size="6" baseType="variant">
      <vt:variant>
        <vt:i4>5111844</vt:i4>
      </vt:variant>
      <vt:variant>
        <vt:i4>442</vt:i4>
      </vt:variant>
      <vt:variant>
        <vt:i4>0</vt:i4>
      </vt:variant>
      <vt:variant>
        <vt:i4>5</vt:i4>
      </vt:variant>
      <vt:variant>
        <vt:lpwstr>mailto:csc@jud.ca.gov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Maggie</dc:creator>
  <cp:keywords/>
  <cp:lastModifiedBy>Lee, Alice</cp:lastModifiedBy>
  <cp:revision>167</cp:revision>
  <cp:lastPrinted>2023-07-25T21:42:00Z</cp:lastPrinted>
  <dcterms:created xsi:type="dcterms:W3CDTF">2023-07-20T18:13:00Z</dcterms:created>
  <dcterms:modified xsi:type="dcterms:W3CDTF">2023-08-02T15:18:00Z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0x010100A546F5FD1E55784B967B74E48F1DEEEA</vt:lpwstr>
  </property>
  <property fmtid="{D5CDD505-2E9C-101B-9397-08002B2CF9AE}" pid="3" name="GrammarlyDocumentId">
    <vt:lpwstr>d8696f163ccfc9daa5ad3514fa252f3e5d83662ee0850255b024a68a0191ec96</vt:lpwstr>
  </property>
</Properties>
</file>